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A7" w:rsidRDefault="005B4EA7">
      <w:r>
        <w:t xml:space="preserve">                                 Городское управление образования г. Челябинска.</w:t>
      </w:r>
    </w:p>
    <w:p w:rsidR="005B4EA7" w:rsidRDefault="005B4EA7">
      <w:pPr>
        <w:rPr>
          <w:lang w:val="en-US"/>
        </w:rPr>
      </w:pPr>
      <w:r>
        <w:t xml:space="preserve">                                Муниципальное образовательное учреждение</w:t>
      </w:r>
      <w:r>
        <w:rPr>
          <w:lang w:val="en-US"/>
        </w:rPr>
        <w:t xml:space="preserve"> </w:t>
      </w:r>
      <w:r>
        <w:rPr>
          <w:lang w:val="de-DE"/>
        </w:rPr>
        <w:t>N</w:t>
      </w:r>
      <w:r>
        <w:rPr>
          <w:lang w:val="en-US"/>
        </w:rPr>
        <w:t xml:space="preserve">104 </w:t>
      </w:r>
    </w:p>
    <w:p w:rsidR="005B4EA7" w:rsidRDefault="005B4EA7">
      <w:r>
        <w:rPr>
          <w:lang w:val="en-US"/>
        </w:rPr>
        <w:t xml:space="preserve">                </w:t>
      </w:r>
      <w:r>
        <w:t xml:space="preserve">                        </w:t>
      </w:r>
      <w:r>
        <w:rPr>
          <w:lang w:val="en-US"/>
        </w:rPr>
        <w:t xml:space="preserve"> </w:t>
      </w:r>
      <w:r>
        <w:t>Интегративная школа модель ЮНЕСКО.</w:t>
      </w:r>
    </w:p>
    <w:p w:rsidR="005B4EA7" w:rsidRDefault="005B4EA7">
      <w:pPr>
        <w:pStyle w:val="1"/>
      </w:pPr>
    </w:p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>
      <w:pPr>
        <w:pStyle w:val="1"/>
        <w:rPr>
          <w:sz w:val="40"/>
        </w:rPr>
      </w:pPr>
      <w:r>
        <w:rPr>
          <w:sz w:val="40"/>
        </w:rPr>
        <w:t xml:space="preserve">                         РЕФЕРАТ</w:t>
      </w:r>
    </w:p>
    <w:p w:rsidR="005B4EA7" w:rsidRDefault="005B4EA7">
      <w:pPr>
        <w:rPr>
          <w:sz w:val="32"/>
        </w:rPr>
      </w:pPr>
    </w:p>
    <w:p w:rsidR="005B4EA7" w:rsidRDefault="005B4EA7">
      <w:pPr>
        <w:rPr>
          <w:sz w:val="32"/>
        </w:rPr>
      </w:pPr>
    </w:p>
    <w:p w:rsidR="005B4EA7" w:rsidRDefault="005B4EA7">
      <w:pPr>
        <w:rPr>
          <w:sz w:val="32"/>
        </w:rPr>
      </w:pPr>
      <w:r>
        <w:rPr>
          <w:sz w:val="32"/>
        </w:rPr>
        <w:t xml:space="preserve">          </w:t>
      </w:r>
      <w:r>
        <w:rPr>
          <w:sz w:val="28"/>
        </w:rPr>
        <w:t xml:space="preserve">      </w:t>
      </w:r>
      <w:r>
        <w:rPr>
          <w:sz w:val="32"/>
        </w:rPr>
        <w:t xml:space="preserve"> На тему</w:t>
      </w:r>
      <w:r>
        <w:rPr>
          <w:sz w:val="32"/>
          <w:lang w:val="en-US"/>
        </w:rPr>
        <w:t>:</w:t>
      </w:r>
      <w:r>
        <w:rPr>
          <w:sz w:val="32"/>
        </w:rPr>
        <w:t xml:space="preserve"> </w:t>
      </w:r>
      <w:r>
        <w:rPr>
          <w:sz w:val="32"/>
          <w:lang w:val="en-US"/>
        </w:rPr>
        <w:t>"</w:t>
      </w:r>
      <w:r>
        <w:rPr>
          <w:sz w:val="32"/>
        </w:rPr>
        <w:t xml:space="preserve"> Уроки аварии на химкомбинате</w:t>
      </w:r>
    </w:p>
    <w:p w:rsidR="005B4EA7" w:rsidRDefault="005B4EA7">
      <w:pPr>
        <w:rPr>
          <w:sz w:val="32"/>
        </w:rPr>
      </w:pPr>
    </w:p>
    <w:p w:rsidR="005B4EA7" w:rsidRDefault="005B4EA7">
      <w:pPr>
        <w:rPr>
          <w:sz w:val="28"/>
        </w:rPr>
      </w:pPr>
      <w:r>
        <w:rPr>
          <w:sz w:val="32"/>
        </w:rPr>
        <w:t xml:space="preserve">                                                 </w:t>
      </w:r>
      <w:r>
        <w:rPr>
          <w:sz w:val="32"/>
          <w:lang w:val="en-US"/>
        </w:rPr>
        <w:t>"</w:t>
      </w:r>
      <w:r>
        <w:rPr>
          <w:sz w:val="32"/>
        </w:rPr>
        <w:t>МАЯК</w:t>
      </w:r>
      <w:r>
        <w:rPr>
          <w:sz w:val="32"/>
          <w:lang w:val="en-US"/>
        </w:rPr>
        <w:t>"</w:t>
      </w:r>
      <w:r>
        <w:rPr>
          <w:sz w:val="32"/>
        </w:rPr>
        <w:t>.</w:t>
      </w: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  <w:r>
        <w:rPr>
          <w:sz w:val="28"/>
        </w:rPr>
        <w:t xml:space="preserve">                                                               Выполнил</w:t>
      </w: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  <w:r>
        <w:rPr>
          <w:sz w:val="28"/>
        </w:rPr>
        <w:t xml:space="preserve">                                                                Проверил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rPr>
          <w:sz w:val="28"/>
        </w:rPr>
      </w:pPr>
    </w:p>
    <w:p w:rsidR="005B4EA7" w:rsidRDefault="005B4EA7">
      <w:pPr>
        <w:pStyle w:val="1"/>
        <w:jc w:val="both"/>
      </w:pPr>
      <w:r>
        <w:rPr>
          <w:sz w:val="20"/>
        </w:rPr>
        <w:t xml:space="preserve"> </w:t>
      </w:r>
    </w:p>
    <w:p w:rsidR="005B4EA7" w:rsidRDefault="005B4EA7"/>
    <w:p w:rsidR="005B4EA7" w:rsidRDefault="005B4EA7">
      <w:r>
        <w:t xml:space="preserve">                                                                   Челябинск 1998г.</w:t>
      </w:r>
    </w:p>
    <w:p w:rsidR="005B4EA7" w:rsidRDefault="005B4EA7">
      <w:pPr>
        <w:pStyle w:val="1"/>
        <w:jc w:val="both"/>
      </w:pPr>
      <w:r>
        <w:t>Содержание.</w:t>
      </w:r>
    </w:p>
    <w:p w:rsidR="005B4EA7" w:rsidRDefault="005B4EA7">
      <w:pPr>
        <w:numPr>
          <w:ilvl w:val="0"/>
          <w:numId w:val="1"/>
        </w:numPr>
      </w:pPr>
      <w:r>
        <w:rPr>
          <w:sz w:val="28"/>
        </w:rPr>
        <w:t>Вступление ............................................................................3 стр.</w:t>
      </w:r>
    </w:p>
    <w:p w:rsidR="005B4EA7" w:rsidRDefault="005B4EA7">
      <w:pPr>
        <w:numPr>
          <w:ilvl w:val="0"/>
          <w:numId w:val="2"/>
        </w:numPr>
      </w:pPr>
      <w:r>
        <w:rPr>
          <w:sz w:val="28"/>
        </w:rPr>
        <w:t>Глава 1</w:t>
      </w:r>
      <w:r>
        <w:rPr>
          <w:sz w:val="28"/>
          <w:lang w:val="en-US"/>
        </w:rPr>
        <w:t>:</w:t>
      </w:r>
      <w:r>
        <w:rPr>
          <w:sz w:val="28"/>
        </w:rPr>
        <w:t xml:space="preserve"> Что же все таки случилось</w:t>
      </w:r>
      <w:r>
        <w:rPr>
          <w:sz w:val="28"/>
          <w:lang w:val="en-US"/>
        </w:rPr>
        <w:t>?</w:t>
      </w:r>
      <w:r>
        <w:rPr>
          <w:sz w:val="28"/>
        </w:rPr>
        <w:t>.................................4-6 стр.</w:t>
      </w:r>
    </w:p>
    <w:p w:rsidR="005B4EA7" w:rsidRDefault="005B4EA7">
      <w:pPr>
        <w:numPr>
          <w:ilvl w:val="0"/>
          <w:numId w:val="3"/>
        </w:numPr>
      </w:pPr>
      <w:r>
        <w:rPr>
          <w:sz w:val="28"/>
        </w:rPr>
        <w:t>Глава 2</w:t>
      </w:r>
      <w:r>
        <w:rPr>
          <w:sz w:val="28"/>
          <w:lang w:val="en-US"/>
        </w:rPr>
        <w:t>:</w:t>
      </w:r>
      <w:r>
        <w:rPr>
          <w:sz w:val="28"/>
        </w:rPr>
        <w:t xml:space="preserve"> Последствия и уроки аварии на маяке.............7-11 стр.</w:t>
      </w:r>
    </w:p>
    <w:p w:rsidR="005B4EA7" w:rsidRDefault="005B4EA7">
      <w:pPr>
        <w:numPr>
          <w:ilvl w:val="0"/>
          <w:numId w:val="4"/>
        </w:numPr>
      </w:pPr>
      <w:r>
        <w:rPr>
          <w:sz w:val="28"/>
        </w:rPr>
        <w:t>Глава 3</w:t>
      </w:r>
      <w:r>
        <w:rPr>
          <w:sz w:val="28"/>
          <w:lang w:val="en-US"/>
        </w:rPr>
        <w:t>:</w:t>
      </w:r>
      <w:r>
        <w:rPr>
          <w:sz w:val="28"/>
        </w:rPr>
        <w:t xml:space="preserve"> Что делать</w:t>
      </w:r>
      <w:r>
        <w:rPr>
          <w:sz w:val="28"/>
          <w:lang w:val="en-US"/>
        </w:rPr>
        <w:t>?</w:t>
      </w:r>
      <w:r>
        <w:rPr>
          <w:sz w:val="28"/>
        </w:rPr>
        <w:t>.......................................................12-13 стр.</w:t>
      </w:r>
    </w:p>
    <w:p w:rsidR="005B4EA7" w:rsidRDefault="005B4EA7">
      <w:pPr>
        <w:numPr>
          <w:ilvl w:val="0"/>
          <w:numId w:val="5"/>
        </w:numPr>
      </w:pPr>
      <w:r>
        <w:rPr>
          <w:sz w:val="28"/>
        </w:rPr>
        <w:t>Заключение..........................................................................14 стр.</w:t>
      </w:r>
    </w:p>
    <w:p w:rsidR="005B4EA7" w:rsidRDefault="005B4EA7">
      <w:pPr>
        <w:numPr>
          <w:ilvl w:val="0"/>
          <w:numId w:val="6"/>
        </w:numPr>
      </w:pPr>
      <w:r>
        <w:rPr>
          <w:sz w:val="28"/>
        </w:rPr>
        <w:t>Список литературы.............................................................15 стр.</w:t>
      </w:r>
    </w:p>
    <w:p w:rsidR="005B4EA7" w:rsidRDefault="005B4EA7">
      <w:pPr>
        <w:pStyle w:val="1"/>
        <w:jc w:val="both"/>
      </w:pPr>
    </w:p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>
      <w:pPr>
        <w:pStyle w:val="1"/>
        <w:jc w:val="both"/>
      </w:pPr>
      <w:r>
        <w:t>Вступление.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До конца 80-х годов не разрешалось писать о работе атомной промышленности, о людях, которые создавали ядерное оружие. Чернобыльская трагедия 1986 года пробила первую брешь в завесе секретности, скрывающей работу могущественного Министерства среднего машиностроения. Одним из последствий Чернобыля стало первое гласно проведенное обсуждение на сессии Верховного Совета СССР проблем и последствий аварии в сентябре 1957 года на химкомбинате </w:t>
      </w:r>
      <w:r>
        <w:rPr>
          <w:sz w:val="28"/>
          <w:lang w:val="en-US"/>
        </w:rPr>
        <w:t>"</w:t>
      </w:r>
      <w:r>
        <w:rPr>
          <w:sz w:val="28"/>
        </w:rPr>
        <w:t>Маяк</w:t>
      </w:r>
      <w:r>
        <w:rPr>
          <w:sz w:val="28"/>
          <w:lang w:val="en-US"/>
        </w:rPr>
        <w:t>"</w:t>
      </w:r>
      <w:r>
        <w:rPr>
          <w:sz w:val="28"/>
        </w:rPr>
        <w:t xml:space="preserve"> в Челябинской области. Именно тогда, в октябре 1989 года, миллионы людей узнали, где и кем создавался ядерный щит государства.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После этого средства массовой информации опубликовали сотни материалов, связанных с историей и современной деятельностью Минсредмаша, его атомных центров. Эти материалы подавались часто как сенсационные, нередко содержали много неточностей, искаженной и просто ложной информации.</w:t>
      </w: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pStyle w:val="1"/>
      </w:pPr>
      <w:r>
        <w:rPr>
          <w:lang w:val="en-US"/>
        </w:rPr>
        <w:t xml:space="preserve"> </w:t>
      </w:r>
      <w:r>
        <w:t>Глава 1</w:t>
      </w:r>
      <w:r>
        <w:rPr>
          <w:lang w:val="en-US"/>
        </w:rPr>
        <w:t>:</w:t>
      </w:r>
      <w:r>
        <w:t xml:space="preserve"> Что же все таки случилось</w:t>
      </w:r>
      <w:r>
        <w:rPr>
          <w:lang w:val="en-US"/>
        </w:rPr>
        <w:t>?</w:t>
      </w:r>
    </w:p>
    <w:p w:rsidR="005B4EA7" w:rsidRDefault="005B4EA7">
      <w:pPr>
        <w:ind w:left="1701"/>
        <w:jc w:val="both"/>
        <w:rPr>
          <w:sz w:val="28"/>
        </w:rPr>
      </w:pPr>
      <w:r>
        <w:rPr>
          <w:sz w:val="28"/>
        </w:rPr>
        <w:t>29 сентября 1957 года был воскресный день, солнечный и очень теплый. Горожане занимались своими повседневными делами. Примерно в 16 часов 30 минут раздался грохот взрыва в районе промплощадки. Далеко не все жители города обратили на него внимание. В то время на многих строящихся объектах мирные взрывы не были редкостью. Как рассказывают очевидцы, после взрыва поднялся столб дыма и пыли высотой до километра, который мерцал оранжево-красным светом.Это создавало иллюзию северного сияния.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Так произошла одна из серьезнейших аварий на химкомбинате </w:t>
      </w:r>
      <w:r>
        <w:rPr>
          <w:sz w:val="28"/>
          <w:lang w:val="en-US"/>
        </w:rPr>
        <w:t>"</w:t>
      </w:r>
      <w:r>
        <w:rPr>
          <w:sz w:val="28"/>
        </w:rPr>
        <w:t>Маяк</w:t>
      </w:r>
      <w:r>
        <w:rPr>
          <w:sz w:val="28"/>
          <w:lang w:val="en-US"/>
        </w:rPr>
        <w:t>"</w:t>
      </w:r>
      <w:r>
        <w:rPr>
          <w:sz w:val="28"/>
        </w:rPr>
        <w:t>, почти за 30 лет до Чернобыля. В течение долгого времени об этой аварии в нашей стране ничего не публиковалось. Все содержалось в большой тайне.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40 лет назад, 29 сентября 1957 года, на одном из секретных заводов химкомбината </w:t>
      </w:r>
      <w:r>
        <w:rPr>
          <w:sz w:val="28"/>
          <w:lang w:val="en-US"/>
        </w:rPr>
        <w:t>"</w:t>
      </w:r>
      <w:r>
        <w:rPr>
          <w:sz w:val="28"/>
        </w:rPr>
        <w:t>МАЯК</w:t>
      </w:r>
      <w:r>
        <w:rPr>
          <w:sz w:val="28"/>
          <w:lang w:val="en-US"/>
        </w:rPr>
        <w:t>"</w:t>
      </w:r>
      <w:r>
        <w:rPr>
          <w:sz w:val="28"/>
        </w:rPr>
        <w:t xml:space="preserve"> под Челябинском взлетело на воздух хранилище жидких радиоактивных отходов. Мощность взрыва равнялась 50 тоннам тринитротолуола. Суммарная активность составила 20 млн кюри. Несмотря на то, что каждую </w:t>
      </w:r>
      <w:r>
        <w:rPr>
          <w:sz w:val="28"/>
          <w:lang w:val="en-US"/>
        </w:rPr>
        <w:t>''</w:t>
      </w:r>
      <w:r>
        <w:rPr>
          <w:sz w:val="28"/>
        </w:rPr>
        <w:t>банку</w:t>
      </w:r>
      <w:r>
        <w:rPr>
          <w:sz w:val="28"/>
          <w:lang w:val="en-US"/>
        </w:rPr>
        <w:t>"</w:t>
      </w:r>
      <w:r>
        <w:rPr>
          <w:sz w:val="28"/>
        </w:rPr>
        <w:t xml:space="preserve"> с отходами </w:t>
      </w:r>
      <w:r>
        <w:rPr>
          <w:sz w:val="28"/>
          <w:lang w:val="en-US"/>
        </w:rPr>
        <w:t>"</w:t>
      </w:r>
      <w:r>
        <w:rPr>
          <w:sz w:val="28"/>
        </w:rPr>
        <w:t>охраняла</w:t>
      </w:r>
      <w:r>
        <w:rPr>
          <w:sz w:val="28"/>
          <w:lang w:val="en-US"/>
        </w:rPr>
        <w:t>"</w:t>
      </w:r>
      <w:r>
        <w:rPr>
          <w:sz w:val="28"/>
        </w:rPr>
        <w:t xml:space="preserve"> бетонная плита 1.5 метра шириной и 160 тонн весом, даже 15-килограмовые куски улетели на два километра от места взрыва. 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Из справки, подготовленной группой физиков, радиологов, других специалистов</w:t>
      </w:r>
      <w:r>
        <w:rPr>
          <w:sz w:val="28"/>
          <w:lang w:val="en-US"/>
        </w:rPr>
        <w:t xml:space="preserve">: 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  <w:lang w:val="en-US"/>
        </w:rPr>
        <w:t>"</w:t>
      </w:r>
      <w:r>
        <w:rPr>
          <w:sz w:val="28"/>
        </w:rPr>
        <w:t xml:space="preserve"> В результате выхода из строя системы охлаждения бетонной емкости с нитратно-ацетатными высокоактивными отходами произошел взрыв </w:t>
      </w:r>
      <w:r>
        <w:rPr>
          <w:sz w:val="28"/>
          <w:lang w:val="en-US"/>
        </w:rPr>
        <w:t>(</w:t>
      </w:r>
      <w:r>
        <w:rPr>
          <w:sz w:val="28"/>
        </w:rPr>
        <w:t>тепловой</w:t>
      </w:r>
      <w:r>
        <w:rPr>
          <w:sz w:val="28"/>
          <w:lang w:val="en-US"/>
        </w:rPr>
        <w:t>)</w:t>
      </w:r>
      <w:r>
        <w:rPr>
          <w:sz w:val="28"/>
        </w:rPr>
        <w:t xml:space="preserve"> отходов, приведший к выбросу радиоактивных продуктов деления в атмосферу и последующему их рассеянию и осаждению на части территорий Челябинской, Свердловской, Тюменской областей. Выброс составил около 20 млн кюри</w:t>
      </w:r>
      <w:r>
        <w:rPr>
          <w:sz w:val="28"/>
          <w:lang w:val="en-US"/>
        </w:rPr>
        <w:t>"</w:t>
      </w:r>
      <w:r>
        <w:rPr>
          <w:sz w:val="28"/>
        </w:rPr>
        <w:t>. (При аварии на Чернобыльской АЭС было выброшено 50 млн.).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Радиоактивное облако покрыло многие объекты химкомбината </w:t>
      </w:r>
      <w:r>
        <w:rPr>
          <w:sz w:val="28"/>
          <w:lang w:val="en-US"/>
        </w:rPr>
        <w:t>"</w:t>
      </w:r>
      <w:r>
        <w:rPr>
          <w:sz w:val="28"/>
        </w:rPr>
        <w:t>Маяк</w:t>
      </w:r>
      <w:r>
        <w:rPr>
          <w:sz w:val="28"/>
          <w:lang w:val="en-US"/>
        </w:rPr>
        <w:t>"</w:t>
      </w:r>
      <w:r>
        <w:rPr>
          <w:sz w:val="28"/>
        </w:rPr>
        <w:t>, реакторные заводы, новый строящийся радиохимический завод, пожарную и воинскую части, полк военных строителей и лагерь заключенных. Всего в двух полках и лагере заключалось около трех тысяч человек.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Выпадение радиоактивных веществ в первые часы было очень интенсивным. На голову падали довольно крупные частицы</w:t>
      </w:r>
      <w:r>
        <w:rPr>
          <w:sz w:val="28"/>
          <w:lang w:val="en-US"/>
        </w:rPr>
        <w:t>;</w:t>
      </w:r>
      <w:r>
        <w:rPr>
          <w:sz w:val="28"/>
        </w:rPr>
        <w:t xml:space="preserve"> мелкие, в виде хлопьев, продолжали выпадать и на следующие сутки. Замерив зараженность территории, людей, зданий, дозиметристы сказали, что необходимо немедленно эвакуировать людей. 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29 сентября 1957 года, когда произошел взрыв, Челябинску-40 повезло</w:t>
      </w:r>
      <w:r>
        <w:rPr>
          <w:sz w:val="28"/>
          <w:lang w:val="en-US"/>
        </w:rPr>
        <w:t>:</w:t>
      </w:r>
      <w:r>
        <w:rPr>
          <w:sz w:val="28"/>
        </w:rPr>
        <w:t xml:space="preserve"> радиоактивный след ушел в другую сторону. Остальная часть выброса - два миллиона кюри - была подхвачена сильным юго-западным ветром и разнеслась на площади 1000 квадратных километров.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Территорию, где прошелся ядерный дождь в последствии назвали Восточно-Уральским радиоактивным следом </w:t>
      </w:r>
      <w:r>
        <w:rPr>
          <w:sz w:val="28"/>
          <w:lang w:val="en-US"/>
        </w:rPr>
        <w:t>(</w:t>
      </w:r>
      <w:r>
        <w:rPr>
          <w:sz w:val="28"/>
        </w:rPr>
        <w:t>ВУРС</w:t>
      </w:r>
      <w:r>
        <w:rPr>
          <w:sz w:val="28"/>
          <w:lang w:val="en-US"/>
        </w:rPr>
        <w:t>)</w:t>
      </w:r>
      <w:r>
        <w:rPr>
          <w:sz w:val="28"/>
        </w:rPr>
        <w:t xml:space="preserve">. И этот радиоактивный след расползся на 100 с лишним километров, а ширина его составила около 10 километров. Специалисты называют и другую цифру - площадь загрязнения, </w:t>
      </w:r>
      <w:r>
        <w:rPr>
          <w:sz w:val="28"/>
          <w:lang w:val="en-US"/>
        </w:rPr>
        <w:t>(</w:t>
      </w:r>
      <w:r>
        <w:rPr>
          <w:sz w:val="28"/>
        </w:rPr>
        <w:t>рассчитанного по выпавшему стронцию-90</w:t>
      </w:r>
      <w:r>
        <w:rPr>
          <w:sz w:val="28"/>
          <w:lang w:val="en-US"/>
        </w:rPr>
        <w:t>)</w:t>
      </w:r>
      <w:r>
        <w:rPr>
          <w:sz w:val="28"/>
        </w:rPr>
        <w:t xml:space="preserve"> более 15 тысяч квадратных километров. Загрязнение объекта было большим, продукты деления разные, но в своем большинстве стронций-90, цирконий - ниобий </w:t>
      </w:r>
      <w:r>
        <w:rPr>
          <w:sz w:val="28"/>
          <w:lang w:val="en-US"/>
        </w:rPr>
        <w:t>(</w:t>
      </w:r>
      <w:r>
        <w:rPr>
          <w:sz w:val="28"/>
        </w:rPr>
        <w:t>мало</w:t>
      </w:r>
      <w:r>
        <w:rPr>
          <w:sz w:val="28"/>
          <w:lang w:val="en-US"/>
        </w:rPr>
        <w:t>)</w:t>
      </w:r>
      <w:r>
        <w:rPr>
          <w:sz w:val="28"/>
        </w:rPr>
        <w:t>, цезий-137. Оба долгоживущие, около 30 лет, защита от цезия непростая</w:t>
      </w:r>
      <w:r>
        <w:rPr>
          <w:sz w:val="28"/>
          <w:lang w:val="en-US"/>
        </w:rPr>
        <w:t>:</w:t>
      </w:r>
      <w:r>
        <w:rPr>
          <w:sz w:val="28"/>
        </w:rPr>
        <w:t xml:space="preserve"> гамма - излучатель.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Из 23 окрестных деревень пришлось эвакуировать около 10200 человек.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Ситуация сложилась крайне сложная. Так называемая четырнадцатая емкость или </w:t>
      </w:r>
      <w:r>
        <w:rPr>
          <w:sz w:val="28"/>
          <w:lang w:val="en-US"/>
        </w:rPr>
        <w:t>"</w:t>
      </w:r>
      <w:r>
        <w:rPr>
          <w:sz w:val="28"/>
        </w:rPr>
        <w:t>банка вечного хранения</w:t>
      </w:r>
      <w:r>
        <w:rPr>
          <w:sz w:val="28"/>
          <w:lang w:val="en-US"/>
        </w:rPr>
        <w:t>"</w:t>
      </w:r>
      <w:r>
        <w:rPr>
          <w:sz w:val="28"/>
        </w:rPr>
        <w:t>, где находились радиоактивные отходы, оказалась полностью разрушенной. Необходимо было проверить состояние других емкостей, наладить охлаждение водой, собрать выброшенный радиоактивный осадок и поместить его в другие емкости, провести дезактивацию территории, сооружений на промплощадке. И все это приходилось делать в условиях высокой радиации.</w:t>
      </w:r>
    </w:p>
    <w:p w:rsidR="005B4EA7" w:rsidRDefault="005B4EA7">
      <w:pPr>
        <w:ind w:firstLine="284"/>
        <w:jc w:val="both"/>
        <w:rPr>
          <w:sz w:val="28"/>
        </w:rPr>
      </w:pPr>
      <w:r>
        <w:rPr>
          <w:sz w:val="28"/>
        </w:rPr>
        <w:t xml:space="preserve">Восстанавливая земли занимались перепашкой сельхозугодий. В течение двух лет </w:t>
      </w:r>
      <w:r>
        <w:rPr>
          <w:sz w:val="28"/>
          <w:lang w:val="en-US"/>
        </w:rPr>
        <w:t>(</w:t>
      </w:r>
      <w:r>
        <w:rPr>
          <w:sz w:val="28"/>
        </w:rPr>
        <w:t>1958 - 1959)</w:t>
      </w:r>
      <w:r>
        <w:rPr>
          <w:sz w:val="28"/>
          <w:lang w:val="en-US"/>
        </w:rPr>
        <w:t xml:space="preserve"> </w:t>
      </w:r>
      <w:r>
        <w:rPr>
          <w:sz w:val="28"/>
        </w:rPr>
        <w:t>обычной вспашке было подвергнуто 20 тыс гектаров в головной части следа. В 1961- 1962 году на площади 6.200 гектаров произвели глубокую вспашку. Режим ограниченного использования загрязненной территории был введен сразу после аварии в самых опасных местах. Позже на всей грязной территории была организована санитарно- защитная зона.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Постепенно в Челябинской и Свердловской областях началось вовлечение земель в сельхозобороты. На пострадавшей территории было создано девять специализированных совхозов, которые производили в основном мясо - продукт с минимальным среди других уровнем содержания стронция-90. Ученые разработали для здешних мест рекомендации по выпуску сельскохозяйственной продукции. Увы, эти советы ученых мало были известны тем, кто выращивал продукты в своих личных хозяйствах.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Советское правительство решило начать научное изучение и использование радиоактивного следа. На сомом краю зоны построили комплекс ОНИС - опытную научно- исследовательскую станцию. Основными задачами этой станции явилось изучение влияния радиации на растительный и животный мир района, а также разработка метода использования земель подвергшихся радиационному загрязнению. Все загрязненные земли совхоза номер2 передавались ОНИС для проведения научных исследований.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Таким образом была предпринята попытка исправить положение вещей и сгладить влияние катастрофы на экологию района и здоровье местных жителей, но не смотря на принятые меры область, подвергшаяся радиоактивному заражению, была непригодна для жизни людей в течение долгого времени.</w:t>
      </w: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pStyle w:val="1"/>
      </w:pPr>
      <w:r>
        <w:t>Глава 2</w:t>
      </w:r>
      <w:r>
        <w:rPr>
          <w:lang w:val="en-US"/>
        </w:rPr>
        <w:t>:</w:t>
      </w:r>
      <w:r>
        <w:t xml:space="preserve"> Последствия и уроки аварии на </w:t>
      </w:r>
      <w:r>
        <w:rPr>
          <w:lang w:val="en-US"/>
        </w:rPr>
        <w:t>"</w:t>
      </w:r>
      <w:r>
        <w:t>Маяке</w:t>
      </w:r>
      <w:r>
        <w:rPr>
          <w:lang w:val="en-US"/>
        </w:rPr>
        <w:t>"</w:t>
      </w:r>
      <w:r>
        <w:t>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Объект по производству плутония для ядерного оружия был построено сразу после войны близ города Кыштыма для создания принципиально нового - атомного вооружения.</w:t>
      </w:r>
      <w:r>
        <w:rPr>
          <w:sz w:val="28"/>
          <w:lang w:val="en-US"/>
        </w:rPr>
        <w:t xml:space="preserve"> 1</w:t>
      </w:r>
      <w:r>
        <w:rPr>
          <w:sz w:val="28"/>
        </w:rPr>
        <w:t xml:space="preserve">декабря 1946 года началось строительство радиохимического завода </w:t>
      </w:r>
      <w:r>
        <w:rPr>
          <w:sz w:val="28"/>
          <w:lang w:val="en-US"/>
        </w:rPr>
        <w:t>(</w:t>
      </w:r>
      <w:r>
        <w:rPr>
          <w:sz w:val="28"/>
        </w:rPr>
        <w:t xml:space="preserve">объект </w:t>
      </w:r>
      <w:r>
        <w:rPr>
          <w:sz w:val="28"/>
          <w:lang w:val="en-US"/>
        </w:rPr>
        <w:t>"</w:t>
      </w:r>
      <w:r>
        <w:rPr>
          <w:sz w:val="28"/>
        </w:rPr>
        <w:t>Б</w:t>
      </w:r>
      <w:r>
        <w:rPr>
          <w:sz w:val="28"/>
          <w:lang w:val="en-US"/>
        </w:rPr>
        <w:t>")</w:t>
      </w:r>
      <w:r>
        <w:rPr>
          <w:sz w:val="28"/>
        </w:rPr>
        <w:t xml:space="preserve">, в комплексе с хранилищем радиоактивных отходов </w:t>
      </w:r>
      <w:r>
        <w:rPr>
          <w:sz w:val="28"/>
          <w:lang w:val="en-US"/>
        </w:rPr>
        <w:t>(</w:t>
      </w:r>
      <w:r>
        <w:rPr>
          <w:sz w:val="28"/>
        </w:rPr>
        <w:t xml:space="preserve">объект </w:t>
      </w:r>
      <w:r>
        <w:rPr>
          <w:sz w:val="28"/>
          <w:lang w:val="en-US"/>
        </w:rPr>
        <w:t>"</w:t>
      </w:r>
      <w:r>
        <w:rPr>
          <w:sz w:val="28"/>
        </w:rPr>
        <w:t>С</w:t>
      </w:r>
      <w:r>
        <w:rPr>
          <w:sz w:val="28"/>
          <w:lang w:val="en-US"/>
        </w:rPr>
        <w:t>")</w:t>
      </w:r>
      <w:r>
        <w:rPr>
          <w:sz w:val="28"/>
        </w:rPr>
        <w:t>, ставшим печально известным в последствии из-за аварии 1957 года. В 1948 году введен в строй промышленный реактор. Через год на основе плутония, полученного на этом реакторе, была сделана первая отечественная ядерная бомба. Вскоре она была испытана. Здесь же для переработки топлива с ядерного реактора был создан радиохимический завод.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В первые годы работы предприятий этой отрасли у персонала, понятно, не было опыта. Отсутствовала серьезная научная проработка вопросов охраны здоровья и окружающей среды.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 В течение 1949 - 1952 годов огромные объемы загрязненной воды с высокой степенью радиоактивности здесь поначалу сливались без всякой очистки в речку Теча. Через некоторое время стало ясно</w:t>
      </w:r>
      <w:r>
        <w:rPr>
          <w:sz w:val="28"/>
          <w:lang w:val="en-US"/>
        </w:rPr>
        <w:t>:</w:t>
      </w:r>
      <w:r>
        <w:rPr>
          <w:sz w:val="28"/>
        </w:rPr>
        <w:t xml:space="preserve"> разнос радиации происходит на многие километры. Тогда было принято новое </w:t>
      </w:r>
      <w:r>
        <w:rPr>
          <w:sz w:val="28"/>
          <w:lang w:val="en-US"/>
        </w:rPr>
        <w:t>(</w:t>
      </w:r>
      <w:r>
        <w:rPr>
          <w:sz w:val="28"/>
        </w:rPr>
        <w:t>но отнюдь не более разумное, по сегодняшним нашим представлениям</w:t>
      </w:r>
      <w:r>
        <w:rPr>
          <w:sz w:val="28"/>
          <w:lang w:val="en-US"/>
        </w:rPr>
        <w:t>)</w:t>
      </w:r>
      <w:r>
        <w:rPr>
          <w:sz w:val="28"/>
        </w:rPr>
        <w:t xml:space="preserve"> решение</w:t>
      </w:r>
      <w:r>
        <w:rPr>
          <w:sz w:val="28"/>
          <w:lang w:val="en-US"/>
        </w:rPr>
        <w:t>:</w:t>
      </w:r>
      <w:r>
        <w:rPr>
          <w:sz w:val="28"/>
        </w:rPr>
        <w:t xml:space="preserve"> отходы пошли в замкнутое озеро Карачай, куда было выброшено 120 млн кюри. Вскоре и озеро было переполнено радиоактивностью, и на его берегах находиться стало опасно.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Третье решение вопроса - как избавиться от </w:t>
      </w:r>
      <w:r>
        <w:rPr>
          <w:sz w:val="28"/>
          <w:lang w:val="en-US"/>
        </w:rPr>
        <w:t>"</w:t>
      </w:r>
      <w:r>
        <w:rPr>
          <w:sz w:val="28"/>
        </w:rPr>
        <w:t>ненужных</w:t>
      </w:r>
      <w:r>
        <w:rPr>
          <w:sz w:val="28"/>
          <w:lang w:val="en-US"/>
        </w:rPr>
        <w:t>"</w:t>
      </w:r>
      <w:r>
        <w:rPr>
          <w:sz w:val="28"/>
        </w:rPr>
        <w:t xml:space="preserve"> отходов - было уже инженерным. Но, увы, только в какой-то степени. Отходы сливали в бетонные емкости </w:t>
      </w:r>
      <w:r>
        <w:rPr>
          <w:sz w:val="28"/>
          <w:lang w:val="en-US"/>
        </w:rPr>
        <w:t>(</w:t>
      </w:r>
      <w:r>
        <w:rPr>
          <w:sz w:val="28"/>
        </w:rPr>
        <w:t xml:space="preserve"> пр 2 млн кюри</w:t>
      </w:r>
      <w:r>
        <w:rPr>
          <w:sz w:val="28"/>
          <w:lang w:val="en-US"/>
        </w:rPr>
        <w:t>)</w:t>
      </w:r>
      <w:r>
        <w:rPr>
          <w:sz w:val="28"/>
        </w:rPr>
        <w:t>. И - закапывали. О соблюдении точной дозировки, о других крайне важных в таких случаях предосторожностях, видимо, не слишком задумывались. Не слишком задумывались и о возможности возникновения в замкнутых емкостях каких-то реакций - химических ли, физических. Стране требовалась оборонная продукция, и она выпускалась.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Повреждения, вызываемы большими дозами облучения, обыкновенно проявляются в течение нескольких часов или дней. Раковые заболевания, однако, проявляются спустя много лет после облучения - как правило, не ранее чем через одно-два десятилетия. А врожденные пороки развития и другие наследственные болезни, вызываемые повреждением генетического аппарата, по определению проявляются лишь в следующем или последующем поколениях</w:t>
      </w:r>
      <w:r>
        <w:rPr>
          <w:sz w:val="28"/>
          <w:lang w:val="en-US"/>
        </w:rPr>
        <w:t>:</w:t>
      </w:r>
      <w:r>
        <w:rPr>
          <w:sz w:val="28"/>
        </w:rPr>
        <w:t xml:space="preserve"> это дети, внуки и более отдаленные потомки индивидуума, подвергшегося облучению.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В то время как идентификация быстро проявляющихся последствий от действия больших доз облучения не составляет труда, обнаружить отдаленные последствия от малых доз облучения почти всегда оказывается очень трудно.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Чтобы вызвать острое поражение организма, дозы облучения должны превышать определенный уровень, но даже при относительно больших дозах облучения далеко не все люди обречены на болезни</w:t>
      </w:r>
      <w:r>
        <w:rPr>
          <w:sz w:val="28"/>
          <w:lang w:val="en-US"/>
        </w:rPr>
        <w:t>:</w:t>
      </w:r>
      <w:r>
        <w:rPr>
          <w:sz w:val="28"/>
        </w:rPr>
        <w:t xml:space="preserve"> действующие в организме репарационные механизмы обычно ликвидируют все повреждения.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 xml:space="preserve"> Реакция тканей человека на облучение для разных органов и тканей оказалась неодинаковой. Величина же дозы, определяющая тяжесть поражения организма, зависит от того, получает ли ее организм сразу или в несколько приемов. Большинство органов в той или иной степени залечить радиационные повреждения и поэтому лучше переносит серию мелких доз, нежели туже суммарную дозу облучения, полученную за один прием.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Если доза облучения достаточно велика, облученный человек погибнет. Во всяком случае, очень большие дозы порядка 100Гр вызывают настолько серьезное поражение центральной нервной системы, что смерть, как правило, наступает в течение нескольких часов или дней. При дозах облучения от 10 до 50 Гр при облучении всего тела поражение ЦНС может оказаться не на столько серьезным, чтобы привести к летальному исходу, однако облученный человек скорей всего умрет через одну-две недели от кровоизлияний в желудочно-кишечном тракте. При еще меньших дозах может не произойти серьезных повреждений желудочно-кишечного тракта или организм с ними справиться, и тем не менее смерть может наступить через один-два месяца с момента облучения главным образом из-за разрушения клеток красного костного мозга - главного компонента кроветворной системы организма</w:t>
      </w:r>
      <w:r>
        <w:rPr>
          <w:sz w:val="28"/>
          <w:lang w:val="en-US"/>
        </w:rPr>
        <w:t>:</w:t>
      </w:r>
      <w:r>
        <w:rPr>
          <w:sz w:val="28"/>
        </w:rPr>
        <w:t xml:space="preserve"> от дозы 3-5 Гр при облучении всего тела умирает примерно половина всех облученных. Таким образом, в этом диапазоне доз облучения большие дозы отличаются от меньших лишь тем, что смерть в первом случае наступает быстрее, а во втором - позже. Чаще всего организм умирает в результате одновременного действия всех указанных последствий облучения.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Красный костный мозг и другие элементы кроветворной системы наиболее уязвимы при облучении и теряют способность нормально функционировать уже при дозах 0.5-1 Гр. К счастью, они обладают также замечательной способностью к регенерации. Если же облучению подверглось не все тело, а какая-то его часть, то уцелевших клеток мозга бывает достаточно для полного возмещения поврежденных клеток.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 xml:space="preserve">Репродуктивные органы и глаза также отличаются повышенной чувствительностью к облучению. Однократная доза </w:t>
      </w:r>
      <w:r>
        <w:rPr>
          <w:sz w:val="28"/>
          <w:lang w:val="en-US"/>
        </w:rPr>
        <w:t>&gt;</w:t>
      </w:r>
      <w:r>
        <w:rPr>
          <w:sz w:val="28"/>
        </w:rPr>
        <w:t xml:space="preserve"> 3 Гр приводит к стерильности яичников, хотя еще большие дозы при дробном облучении никак не сказываются на способности к деторождению.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Наиболее уязвимой для радиации частью глаза является хрусталик. Погибшие клетки становятся непрозрачными, а разрастание помутневших участков приводит к катаракте, а затем и к полной слепоте.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Дети также крайне чувствительны к действию радиации. Относительно небольшие дозы при облучении хрящевой ткани могут замедлить или вовсе остановить у них рост костей, что приводит к аномалиям развития скелета. Чем меньше возраст ребенка, тем сильнее подавляется рост костей. Суммарной дозы прядка 10 Гр , полученной в течение нескольких недель при ежедневном  облучении, бывает достаточно, чтобы вызвать некоторые аномалии в развитии скелета. Облучение мозга ребенка при лучевой терапии может вызвать изменения в его характере. Привести к потере памяти, а у очень маленьких детей даже к слабоумию. Кости и мозг взрослого человека способны выдерживать гораздо большие дозы.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Крайне чувствителен к действию радиации и мозг плода, особенно если мать подвергается облучению между восьмой и пятнадцатой неделями беременности.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Большинство тканей взрослого человека относительно мало чувствительны к действию радиации. Почки выдерживают суммарную дозу 23 Гр за 5 недель, печень - по меньшей мере 40 Гр за месяц, зрелая хрящевая ткань - до 70 Гр.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Изучение генетических последствий облучения связано с большими трудностями. Во- первых, очень мало известно о том, какие повреждения возникают в генетическом аппарате человека при облучении</w:t>
      </w:r>
      <w:r>
        <w:rPr>
          <w:sz w:val="28"/>
          <w:lang w:val="en-US"/>
        </w:rPr>
        <w:t>;</w:t>
      </w:r>
      <w:r>
        <w:rPr>
          <w:sz w:val="28"/>
        </w:rPr>
        <w:t xml:space="preserve"> во- вторых, полное выявление всех наследственных дефектов происходит лишь на протяжении многих поколений</w:t>
      </w:r>
      <w:r>
        <w:rPr>
          <w:sz w:val="28"/>
          <w:lang w:val="en-US"/>
        </w:rPr>
        <w:t>;</w:t>
      </w:r>
      <w:r>
        <w:rPr>
          <w:sz w:val="28"/>
        </w:rPr>
        <w:t xml:space="preserve"> и, в-третьих, эти дефекты невозможно отличить от тех, которые возникли совсем по другим причинам.</w:t>
      </w:r>
    </w:p>
    <w:p w:rsidR="005B4EA7" w:rsidRDefault="005B4EA7">
      <w:pPr>
        <w:ind w:firstLine="567"/>
        <w:jc w:val="both"/>
        <w:rPr>
          <w:sz w:val="28"/>
        </w:rPr>
      </w:pPr>
      <w:r>
        <w:rPr>
          <w:sz w:val="28"/>
        </w:rPr>
        <w:t>Около 10 % живых новорожденных имеют те или иные генетические дефекты. Генетические нарушения можно отнести к двум основным типам</w:t>
      </w:r>
      <w:r>
        <w:rPr>
          <w:sz w:val="28"/>
          <w:lang w:val="en-US"/>
        </w:rPr>
        <w:t>:</w:t>
      </w:r>
      <w:r>
        <w:rPr>
          <w:sz w:val="28"/>
        </w:rPr>
        <w:t xml:space="preserve"> хромосомные аберрации, мутации в самих генах. Исследования показали, что у людей, получающих малые избыточные дозы облучения, действительно наблюдается повышенное содержание клеток крови с хромосомными нарушениями.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Несмотря на свою приблизительность, эти оценки все же необходимы, поскольку они представляют собой попытку принять в расчет социально значимые ценности при оценке радиационного риска. А это такие ценности, которые все в большей степени влияют на решение вопроса о том, приемлем риск в том или ином случае или нет. Это совершенно не учитывалось при строительстве реакторов, при ликвидации аварии и т.д.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 Из за бюрократической волокиты, при аварии на </w:t>
      </w:r>
      <w:r>
        <w:rPr>
          <w:sz w:val="28"/>
          <w:lang w:val="en-US"/>
        </w:rPr>
        <w:t>"</w:t>
      </w:r>
      <w:r>
        <w:rPr>
          <w:sz w:val="28"/>
        </w:rPr>
        <w:t>Маяке</w:t>
      </w:r>
      <w:r>
        <w:rPr>
          <w:sz w:val="28"/>
          <w:lang w:val="en-US"/>
        </w:rPr>
        <w:t>"</w:t>
      </w:r>
      <w:r>
        <w:rPr>
          <w:sz w:val="28"/>
        </w:rPr>
        <w:t>, эвакуация началась только 30 сентября в 2 часа ночи. Смешанным порядком - на открытых бортовых автомашинах и в пешем строю, основная масса людей была эвакуирована. Все военнослужащие прошли санитарную обработку в бане, всех переодели в чистую одежду. Как проводить санитарную обработку никто не знал. Радиоактивные вещества вошли глубоко в кожный покров, и обработка дала слабые результаты.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В своей документальной повести М.В.Гладышев пишет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  <w:r>
        <w:rPr>
          <w:sz w:val="28"/>
          <w:lang w:val="en-US"/>
        </w:rPr>
        <w:t>"</w:t>
      </w:r>
      <w:r>
        <w:rPr>
          <w:sz w:val="28"/>
        </w:rPr>
        <w:t>Опыта отмывки поверхностей, особенно стен, перекрытий и крыш, не было. Техники никакой, кроме пожарных машин, бульдозеров, лопат и отбойных молотков. Ликвидаторам аварии была установлена доза облучения не более двух рентген в смену, но получали они значительно больше.</w:t>
      </w:r>
      <w:r>
        <w:rPr>
          <w:sz w:val="28"/>
          <w:lang w:val="en-US"/>
        </w:rPr>
        <w:t>"</w:t>
      </w:r>
      <w:r>
        <w:rPr>
          <w:sz w:val="28"/>
        </w:rPr>
        <w:t xml:space="preserve">. 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В воскресенье 29 сентября 1957 года газеты не работали они вышли вчерашним днем, ни слова не говоря о произошедшем взрыве. Средства массовой информации долгое время умалчивали, не высказывали никакого сочувствия работникам комбината, солдатам, жителям Челябинска - 40, которым пришлось иметь дело с 90</w:t>
      </w:r>
      <w:r>
        <w:rPr>
          <w:sz w:val="28"/>
          <w:lang w:val="en-US"/>
        </w:rPr>
        <w:t>%</w:t>
      </w:r>
      <w:r>
        <w:rPr>
          <w:sz w:val="28"/>
        </w:rPr>
        <w:t xml:space="preserve"> выброса.</w:t>
      </w: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Практически ничего не знали об этом и на Западе. Только в 1979 году там вышла книга, рассказывающая об уральской трагедии 1957 года.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В Советском Союзе факт взрыва на химкомбинате впервые подтвердили в 1989 году. Потом начинается шквал публикаций, который захлестнул центральную и местную печать. 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Одновременно с изучением радиационно-гигиенической и экологической обстановки среди проживающего тут населения специальными бригадами медиков проводилась лечебно-профилактическая и, как утверждает справка, просветительская работа. Принимались и другие меры, чтобы уменьшить поступление в организм людей радионуклидов. Но специалисты сегодня признают</w:t>
      </w:r>
      <w:r>
        <w:rPr>
          <w:sz w:val="28"/>
          <w:lang w:val="en-US"/>
        </w:rPr>
        <w:t>:</w:t>
      </w:r>
      <w:r>
        <w:rPr>
          <w:sz w:val="28"/>
        </w:rPr>
        <w:t xml:space="preserve"> принятые тогда меры были недостаточно эффективны. Дело в том, что дезактивация территории из-за особенностей ландшафта дала мало толку. 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Таково, коротко говоря, сегодняшнее объяснение первых шагов, приведших к давней трагедии.</w:t>
      </w: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ind w:firstLine="426"/>
        <w:jc w:val="both"/>
        <w:rPr>
          <w:sz w:val="28"/>
          <w:lang w:val="en-US"/>
        </w:rPr>
      </w:pPr>
    </w:p>
    <w:p w:rsidR="005B4EA7" w:rsidRDefault="005B4EA7">
      <w:pPr>
        <w:pStyle w:val="1"/>
        <w:jc w:val="both"/>
      </w:pPr>
      <w:r>
        <w:t>Глава 3</w:t>
      </w:r>
      <w:r>
        <w:rPr>
          <w:lang w:val="en-US"/>
        </w:rPr>
        <w:t>:</w:t>
      </w:r>
      <w:r>
        <w:t>Что делать</w:t>
      </w:r>
      <w:r>
        <w:rPr>
          <w:lang w:val="en-US"/>
        </w:rPr>
        <w:t>?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Опасность от радиоактивных заражений может быть снижена дезактивацией зараженных предметов.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Процесс дезактивации в основном сводится к удалению тем или иным способом наружного слоя предмета. Это можно произвести химическим или физическим способом. Для химической очистки применяют различные реактивы, растворяющие те или  иные вещества, входящие в состав поверхностного слоя предметов, что позволяет затем удалить этот слой путем смывания.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Из физических средств используется влажная обдувка с помощью пескоструйных аппаратов поверхностей загрязненных радиоактивными веществами, обдувка острым паром с примесью концентрированного раствора какого-либо моющего средства</w:t>
      </w:r>
      <w:r>
        <w:rPr>
          <w:sz w:val="28"/>
          <w:lang w:val="en-US"/>
        </w:rPr>
        <w:t>;</w:t>
      </w:r>
      <w:r>
        <w:rPr>
          <w:sz w:val="28"/>
        </w:rPr>
        <w:t xml:space="preserve"> используются также скребки, опилки, проволочные щетки, различные полировочные и шлифовальные принадлежности.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Когда радиоактивная пыль, осевшая на какую-либо поверхность, связана с ней слабо, хорошие результаты дает применение пылесосных аппаратов или обмывка водой под высоким давлением.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Процессы дезактивации не изменяют активности самого радиоактивного вещества, а только лишь переносят эти вещества из одного места в другое. Поэтому необходимо предусмотреть пути ликвидации удаленных с данного предмета радиоактивных веществ. При дезактивации загрязненных районов больших городов удаляют или изолируют рыхлые материалы, образующие пыль</w:t>
      </w:r>
      <w:r>
        <w:rPr>
          <w:sz w:val="28"/>
          <w:lang w:val="en-US"/>
        </w:rPr>
        <w:t xml:space="preserve">; </w:t>
      </w:r>
      <w:r>
        <w:rPr>
          <w:sz w:val="28"/>
        </w:rPr>
        <w:t>мощеные улицы поливают водой из шлангов или очищают пылесосными машинами.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Особую опасность представляют загрязненные радиоактивными элементами лекарства, пища, вода, поскольку употребление их приводит к непосредственному попаданию радиоактивных веществ внутрь организма.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Для защиты от радиоактивных веществ, взвешенных в воздухе, пригодны все индивидуальные средства противохимической защиты</w:t>
      </w:r>
      <w:r>
        <w:rPr>
          <w:sz w:val="28"/>
          <w:lang w:val="en-US"/>
        </w:rPr>
        <w:t>:</w:t>
      </w:r>
      <w:r>
        <w:rPr>
          <w:sz w:val="28"/>
        </w:rPr>
        <w:t xml:space="preserve"> противогазы, специальные костюмы, снабженные шлемами и перчатками, маски и даже просто слегка смоченная водой марля, носовой платок, полотенце, накладываемое на рот и нос.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Фитотерапевтами разработаны методы выведения радионуклидов из организма с помощью отваров из трав. Вот некоторые из них</w:t>
      </w:r>
      <w:r>
        <w:rPr>
          <w:sz w:val="28"/>
          <w:lang w:val="en-US"/>
        </w:rPr>
        <w:t>:</w:t>
      </w:r>
    </w:p>
    <w:p w:rsidR="005B4EA7" w:rsidRDefault="005B4EA7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Ромашка, череда, фиалка трехцветная, зверобой, подорожник большой, тысячелистник, донник лекарственный желтый </w:t>
      </w:r>
      <w:r>
        <w:rPr>
          <w:sz w:val="28"/>
          <w:lang w:val="en-US"/>
        </w:rPr>
        <w:t>(</w:t>
      </w:r>
      <w:r>
        <w:rPr>
          <w:sz w:val="28"/>
        </w:rPr>
        <w:t>обязательный компонент</w:t>
      </w:r>
      <w:r>
        <w:rPr>
          <w:sz w:val="28"/>
          <w:lang w:val="en-US"/>
        </w:rPr>
        <w:t>)</w:t>
      </w:r>
      <w:r>
        <w:rPr>
          <w:sz w:val="28"/>
        </w:rPr>
        <w:t xml:space="preserve"> в равных частях. Одну столовую ложку смеси заварить 2 стаканами кипятка, кипятить 1 минуту, настоять 30-40 минут. Пить за 15-20 минут до еды 3 раза в день по полстакана. Курс лечения - 1 месяц. В год провести 2 курса.</w:t>
      </w:r>
    </w:p>
    <w:p w:rsidR="005B4EA7" w:rsidRDefault="005B4EA7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Стакан льна заварить тремя литрами кипятка, томить на водной бане 2 часа. Остудить до 40 градусов. Принимать в течение дня без ограничений 2 недели.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 xml:space="preserve">Эти способы защиты и рецепты помогают выживать в условиях радиоактивного заражения и ускорять процесс </w:t>
      </w:r>
      <w:r>
        <w:rPr>
          <w:sz w:val="28"/>
          <w:lang w:val="en-US"/>
        </w:rPr>
        <w:t>"</w:t>
      </w:r>
      <w:r>
        <w:rPr>
          <w:sz w:val="28"/>
        </w:rPr>
        <w:t>излечения</w:t>
      </w:r>
      <w:r>
        <w:rPr>
          <w:sz w:val="28"/>
          <w:lang w:val="en-US"/>
        </w:rPr>
        <w:t>"</w:t>
      </w:r>
      <w:r>
        <w:rPr>
          <w:sz w:val="28"/>
        </w:rPr>
        <w:t xml:space="preserve"> природы.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Таким образом можно выживать на данной территории, но для этого надо знать в чем опасность, как ее избежать, а при заражении принимать экстренные и долгосрочные меры.</w:t>
      </w:r>
    </w:p>
    <w:p w:rsidR="005B4EA7" w:rsidRDefault="005B4EA7">
      <w:pPr>
        <w:ind w:firstLine="426"/>
        <w:jc w:val="both"/>
      </w:pPr>
    </w:p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/>
    <w:p w:rsidR="005B4EA7" w:rsidRDefault="005B4EA7">
      <w:pPr>
        <w:pStyle w:val="1"/>
      </w:pPr>
      <w:r>
        <w:t>Заключение.</w:t>
      </w:r>
    </w:p>
    <w:p w:rsidR="005B4EA7" w:rsidRDefault="005B4EA7">
      <w:pPr>
        <w:ind w:firstLine="426"/>
        <w:rPr>
          <w:sz w:val="28"/>
        </w:rPr>
      </w:pPr>
      <w:r>
        <w:rPr>
          <w:sz w:val="28"/>
        </w:rPr>
        <w:t xml:space="preserve">Авария на химкомбинате </w:t>
      </w:r>
      <w:r>
        <w:rPr>
          <w:sz w:val="28"/>
          <w:lang w:val="en-US"/>
        </w:rPr>
        <w:t>"</w:t>
      </w:r>
      <w:r>
        <w:rPr>
          <w:sz w:val="28"/>
        </w:rPr>
        <w:t>МАЯК</w:t>
      </w:r>
      <w:r>
        <w:rPr>
          <w:sz w:val="28"/>
          <w:lang w:val="en-US"/>
        </w:rPr>
        <w:t>"</w:t>
      </w:r>
      <w:r>
        <w:rPr>
          <w:sz w:val="28"/>
        </w:rPr>
        <w:t xml:space="preserve"> долгое время скрывалась от всего мира. Если бы об аварии знали ученые, исследовавшие явление радиации, сами люди , находящиеся в зоне заражения, многих и многих жертв можно было бы избежать. А также наверняка можно было бы предотвратить Чернобыльскую катастрофу, потрясшую весь мир.</w:t>
      </w:r>
    </w:p>
    <w:p w:rsidR="005B4EA7" w:rsidRDefault="005B4EA7">
      <w:pPr>
        <w:ind w:firstLine="426"/>
        <w:jc w:val="both"/>
        <w:rPr>
          <w:sz w:val="28"/>
          <w:lang w:val="en-US"/>
        </w:rPr>
      </w:pPr>
      <w:r>
        <w:rPr>
          <w:sz w:val="28"/>
        </w:rPr>
        <w:t>Конечно, современное технологически сложное производство, а тем более атомную энергетику, трудно сравнивать с теми секретными заводами и фабриками, что спешно возводились в пору первого витка ядерной гонки. Но для того, чтобы быть уверенными не только в сегодняшнем, но и завтрашнем нашем дне, за всеми потенциально опасными для здоровья производствами должен быть налажен жесткий общественный контроль.</w:t>
      </w:r>
    </w:p>
    <w:p w:rsidR="005B4EA7" w:rsidRDefault="005B4EA7">
      <w:pPr>
        <w:ind w:firstLine="426"/>
        <w:jc w:val="both"/>
        <w:rPr>
          <w:sz w:val="28"/>
        </w:rPr>
      </w:pPr>
      <w:r>
        <w:rPr>
          <w:sz w:val="28"/>
        </w:rPr>
        <w:t>Но авария уже случилась и всем людям, живущим в зоне заражения надо знать в чем опасность, как ее избежать, а при заражении принимать экстренные и долгосрочные меры, чтобы выжить.</w:t>
      </w: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  <w:jc w:val="both"/>
        <w:rPr>
          <w:sz w:val="28"/>
        </w:rPr>
      </w:pPr>
    </w:p>
    <w:p w:rsidR="005B4EA7" w:rsidRDefault="005B4EA7">
      <w:pPr>
        <w:ind w:firstLine="426"/>
      </w:pPr>
    </w:p>
    <w:p w:rsidR="005B4EA7" w:rsidRDefault="005B4EA7">
      <w:pPr>
        <w:pStyle w:val="1"/>
      </w:pPr>
      <w:r>
        <w:t>Список литературы.</w:t>
      </w:r>
    </w:p>
    <w:p w:rsidR="005B4EA7" w:rsidRDefault="005B4EA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Банников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Ю.А.. </w:t>
      </w:r>
      <w:r>
        <w:rPr>
          <w:sz w:val="28"/>
          <w:lang w:val="en-US"/>
        </w:rPr>
        <w:t>"</w:t>
      </w:r>
      <w:r>
        <w:rPr>
          <w:sz w:val="28"/>
        </w:rPr>
        <w:t>Радиация, дозы, эффекты, риск</w:t>
      </w:r>
      <w:r>
        <w:rPr>
          <w:sz w:val="28"/>
          <w:lang w:val="en-US"/>
        </w:rPr>
        <w:t>"</w:t>
      </w:r>
      <w:r>
        <w:rPr>
          <w:sz w:val="28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Москва </w:t>
      </w:r>
      <w:r>
        <w:rPr>
          <w:sz w:val="28"/>
          <w:lang w:val="en-US"/>
        </w:rPr>
        <w:t>"</w:t>
      </w:r>
      <w:r>
        <w:rPr>
          <w:sz w:val="28"/>
        </w:rPr>
        <w:t>Мир</w:t>
      </w:r>
      <w:r>
        <w:rPr>
          <w:sz w:val="28"/>
          <w:lang w:val="en-US"/>
        </w:rPr>
        <w:t>"</w:t>
      </w:r>
      <w:r>
        <w:rPr>
          <w:sz w:val="28"/>
        </w:rPr>
        <w:t xml:space="preserve"> 1988 год.</w:t>
      </w:r>
    </w:p>
    <w:p w:rsidR="005B4EA7" w:rsidRDefault="005B4EA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Бибергаль А. В., Маргулис У.Я. </w:t>
      </w:r>
      <w:r>
        <w:rPr>
          <w:sz w:val="28"/>
          <w:lang w:val="en-US"/>
        </w:rPr>
        <w:t xml:space="preserve">" </w:t>
      </w:r>
      <w:r>
        <w:rPr>
          <w:sz w:val="28"/>
        </w:rPr>
        <w:t>Атомный взрыв и некоторые вопросы противоатомной защиты.</w:t>
      </w:r>
      <w:r>
        <w:rPr>
          <w:sz w:val="28"/>
          <w:lang w:val="en-US"/>
        </w:rPr>
        <w:t>"</w:t>
      </w:r>
      <w:r>
        <w:rPr>
          <w:sz w:val="28"/>
        </w:rPr>
        <w:t xml:space="preserve"> 1958 Москва.</w:t>
      </w:r>
    </w:p>
    <w:p w:rsidR="005B4EA7" w:rsidRDefault="005B4EA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Бороденков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А. </w:t>
      </w:r>
      <w:r>
        <w:rPr>
          <w:sz w:val="28"/>
          <w:lang w:val="en-US"/>
        </w:rPr>
        <w:t>"</w:t>
      </w:r>
      <w:r>
        <w:rPr>
          <w:sz w:val="28"/>
        </w:rPr>
        <w:t>Предтеча Чернобыля</w:t>
      </w:r>
      <w:r>
        <w:rPr>
          <w:sz w:val="28"/>
          <w:lang w:val="en-US"/>
        </w:rPr>
        <w:t>"</w:t>
      </w:r>
      <w:r>
        <w:rPr>
          <w:sz w:val="28"/>
        </w:rPr>
        <w:t xml:space="preserve">. </w:t>
      </w:r>
      <w:r>
        <w:rPr>
          <w:sz w:val="28"/>
          <w:lang w:val="en-US"/>
        </w:rPr>
        <w:t>"</w:t>
      </w:r>
      <w:r>
        <w:rPr>
          <w:sz w:val="28"/>
        </w:rPr>
        <w:t>Московские новости</w:t>
      </w:r>
      <w:r>
        <w:rPr>
          <w:sz w:val="28"/>
          <w:lang w:val="en-US"/>
        </w:rPr>
        <w:t>"</w:t>
      </w:r>
      <w:r>
        <w:rPr>
          <w:sz w:val="28"/>
        </w:rPr>
        <w:t xml:space="preserve"> 12 мая 1991 года.</w:t>
      </w:r>
    </w:p>
    <w:p w:rsidR="005B4EA7" w:rsidRDefault="005B4EA7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Иллеш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А.. </w:t>
      </w:r>
      <w:r>
        <w:rPr>
          <w:sz w:val="28"/>
          <w:lang w:val="en-US"/>
        </w:rPr>
        <w:t>"</w:t>
      </w:r>
      <w:r>
        <w:rPr>
          <w:sz w:val="28"/>
        </w:rPr>
        <w:t>За тридцать лет до Чернобыля</w:t>
      </w:r>
      <w:r>
        <w:rPr>
          <w:sz w:val="28"/>
          <w:lang w:val="en-US"/>
        </w:rPr>
        <w:t>"</w:t>
      </w:r>
      <w:r>
        <w:rPr>
          <w:sz w:val="28"/>
        </w:rPr>
        <w:t xml:space="preserve">. </w:t>
      </w:r>
      <w:r>
        <w:rPr>
          <w:sz w:val="28"/>
          <w:lang w:val="en-US"/>
        </w:rPr>
        <w:t>"</w:t>
      </w:r>
      <w:r>
        <w:rPr>
          <w:sz w:val="28"/>
        </w:rPr>
        <w:t>Комсомольская правда</w:t>
      </w:r>
      <w:r>
        <w:rPr>
          <w:sz w:val="28"/>
          <w:lang w:val="en-US"/>
        </w:rPr>
        <w:t>"</w:t>
      </w:r>
      <w:r>
        <w:rPr>
          <w:sz w:val="28"/>
        </w:rPr>
        <w:t xml:space="preserve"> 1990.</w:t>
      </w:r>
    </w:p>
    <w:p w:rsidR="005B4EA7" w:rsidRDefault="005B4EA7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Никитина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А. </w:t>
      </w:r>
      <w:r>
        <w:rPr>
          <w:sz w:val="28"/>
          <w:lang w:val="en-US"/>
        </w:rPr>
        <w:t>"</w:t>
      </w:r>
      <w:r>
        <w:rPr>
          <w:sz w:val="28"/>
        </w:rPr>
        <w:t>Мутанты</w:t>
      </w:r>
      <w:r>
        <w:rPr>
          <w:sz w:val="28"/>
          <w:lang w:val="en-US"/>
        </w:rPr>
        <w:t>"</w:t>
      </w:r>
      <w:r>
        <w:rPr>
          <w:sz w:val="28"/>
        </w:rPr>
        <w:t xml:space="preserve">. </w:t>
      </w:r>
      <w:r>
        <w:rPr>
          <w:sz w:val="28"/>
          <w:lang w:val="en-US"/>
        </w:rPr>
        <w:t>"</w:t>
      </w:r>
      <w:r>
        <w:rPr>
          <w:sz w:val="28"/>
        </w:rPr>
        <w:t>Комсомолец</w:t>
      </w:r>
      <w:r>
        <w:rPr>
          <w:sz w:val="28"/>
          <w:lang w:val="en-US"/>
        </w:rPr>
        <w:t>"</w:t>
      </w:r>
      <w:r>
        <w:rPr>
          <w:sz w:val="28"/>
        </w:rPr>
        <w:t xml:space="preserve"> 31 мая 1991 года.</w:t>
      </w:r>
    </w:p>
    <w:p w:rsidR="005B4EA7" w:rsidRDefault="005B4EA7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Новоселов</w:t>
      </w:r>
      <w:r>
        <w:rPr>
          <w:sz w:val="28"/>
          <w:lang w:val="en-US"/>
        </w:rPr>
        <w:t xml:space="preserve"> </w:t>
      </w:r>
      <w:r>
        <w:rPr>
          <w:sz w:val="28"/>
        </w:rPr>
        <w:t>В., Толстиков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В. </w:t>
      </w:r>
      <w:r>
        <w:rPr>
          <w:sz w:val="28"/>
          <w:lang w:val="en-US"/>
        </w:rPr>
        <w:t>"</w:t>
      </w:r>
      <w:r>
        <w:rPr>
          <w:sz w:val="28"/>
        </w:rPr>
        <w:t xml:space="preserve">Тайна </w:t>
      </w:r>
      <w:r>
        <w:rPr>
          <w:sz w:val="28"/>
          <w:lang w:val="en-US"/>
        </w:rPr>
        <w:t>"</w:t>
      </w:r>
      <w:r>
        <w:rPr>
          <w:sz w:val="28"/>
        </w:rPr>
        <w:t>Сороковки</w:t>
      </w:r>
      <w:r>
        <w:rPr>
          <w:sz w:val="28"/>
          <w:lang w:val="en-US"/>
        </w:rPr>
        <w:t>"</w:t>
      </w:r>
      <w:r>
        <w:rPr>
          <w:sz w:val="28"/>
        </w:rPr>
        <w:t xml:space="preserve"> В.. Екатеринбург </w:t>
      </w:r>
      <w:r>
        <w:rPr>
          <w:sz w:val="28"/>
          <w:lang w:val="en-US"/>
        </w:rPr>
        <w:t>"</w:t>
      </w:r>
      <w:r>
        <w:rPr>
          <w:sz w:val="28"/>
        </w:rPr>
        <w:t>Уральский рабочий</w:t>
      </w:r>
      <w:r>
        <w:rPr>
          <w:sz w:val="28"/>
          <w:lang w:val="en-US"/>
        </w:rPr>
        <w:t>"</w:t>
      </w:r>
      <w:r>
        <w:rPr>
          <w:sz w:val="28"/>
        </w:rPr>
        <w:t>. 1995 год.</w:t>
      </w:r>
    </w:p>
    <w:p w:rsidR="005B4EA7" w:rsidRDefault="005B4EA7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Рохлин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А. </w:t>
      </w:r>
      <w:r>
        <w:rPr>
          <w:sz w:val="28"/>
          <w:lang w:val="en-US"/>
        </w:rPr>
        <w:t>"</w:t>
      </w:r>
      <w:r>
        <w:rPr>
          <w:sz w:val="28"/>
        </w:rPr>
        <w:t>Спящая красавица</w:t>
      </w:r>
      <w:r>
        <w:rPr>
          <w:sz w:val="28"/>
          <w:lang w:val="en-US"/>
        </w:rPr>
        <w:t>:</w:t>
      </w:r>
      <w:r>
        <w:rPr>
          <w:sz w:val="28"/>
        </w:rPr>
        <w:t xml:space="preserve"> за 29 лет до Чернобыля ядерную аварию репетировали на Урале.</w:t>
      </w:r>
      <w:r>
        <w:rPr>
          <w:sz w:val="28"/>
          <w:lang w:val="en-US"/>
        </w:rPr>
        <w:t>"</w:t>
      </w:r>
      <w:r>
        <w:rPr>
          <w:sz w:val="28"/>
        </w:rPr>
        <w:t xml:space="preserve"> .</w:t>
      </w:r>
      <w:r>
        <w:rPr>
          <w:sz w:val="28"/>
          <w:lang w:val="en-US"/>
        </w:rPr>
        <w:t>"</w:t>
      </w:r>
      <w:r>
        <w:rPr>
          <w:sz w:val="28"/>
        </w:rPr>
        <w:t>Московский комсомолец.</w:t>
      </w:r>
      <w:r>
        <w:rPr>
          <w:sz w:val="28"/>
          <w:lang w:val="en-US"/>
        </w:rPr>
        <w:t>"</w:t>
      </w:r>
      <w:r>
        <w:rPr>
          <w:sz w:val="28"/>
        </w:rPr>
        <w:t xml:space="preserve"> 16-23 октября 1997 года.</w:t>
      </w:r>
    </w:p>
    <w:p w:rsidR="005B4EA7" w:rsidRDefault="005B4EA7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Смирнов</w:t>
      </w:r>
      <w:r>
        <w:rPr>
          <w:sz w:val="28"/>
          <w:lang w:val="en-US"/>
        </w:rPr>
        <w:t xml:space="preserve"> </w:t>
      </w:r>
      <w:r>
        <w:rPr>
          <w:sz w:val="28"/>
        </w:rPr>
        <w:t>С, Белковский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С, А.Полушин. </w:t>
      </w:r>
      <w:r>
        <w:rPr>
          <w:sz w:val="28"/>
          <w:lang w:val="en-US"/>
        </w:rPr>
        <w:t>"</w:t>
      </w:r>
      <w:r>
        <w:rPr>
          <w:sz w:val="28"/>
        </w:rPr>
        <w:t>Ядерная авария</w:t>
      </w:r>
      <w:r>
        <w:rPr>
          <w:sz w:val="28"/>
          <w:lang w:val="en-US"/>
        </w:rPr>
        <w:t>"</w:t>
      </w:r>
      <w:r>
        <w:rPr>
          <w:sz w:val="28"/>
        </w:rPr>
        <w:t xml:space="preserve">. </w:t>
      </w:r>
      <w:r>
        <w:rPr>
          <w:sz w:val="28"/>
          <w:lang w:val="en-US"/>
        </w:rPr>
        <w:t>"</w:t>
      </w:r>
      <w:r>
        <w:rPr>
          <w:sz w:val="28"/>
        </w:rPr>
        <w:t>Комсомольская правда</w:t>
      </w:r>
      <w:r>
        <w:rPr>
          <w:sz w:val="28"/>
          <w:lang w:val="en-US"/>
        </w:rPr>
        <w:t>"</w:t>
      </w:r>
      <w:r>
        <w:rPr>
          <w:sz w:val="28"/>
        </w:rPr>
        <w:t xml:space="preserve"> 15 июля 1989 года.</w:t>
      </w:r>
    </w:p>
    <w:p w:rsidR="005B4EA7" w:rsidRDefault="005B4EA7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Чертков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В. </w:t>
      </w:r>
      <w:r>
        <w:rPr>
          <w:sz w:val="28"/>
          <w:lang w:val="en-US"/>
        </w:rPr>
        <w:t>"</w:t>
      </w:r>
      <w:r>
        <w:rPr>
          <w:sz w:val="28"/>
        </w:rPr>
        <w:t>Объект особого назначения</w:t>
      </w:r>
      <w:r>
        <w:rPr>
          <w:sz w:val="28"/>
          <w:lang w:val="en-US"/>
        </w:rPr>
        <w:t>"</w:t>
      </w:r>
      <w:r>
        <w:rPr>
          <w:sz w:val="28"/>
        </w:rPr>
        <w:t xml:space="preserve">. </w:t>
      </w:r>
      <w:r>
        <w:rPr>
          <w:sz w:val="28"/>
          <w:lang w:val="en-US"/>
        </w:rPr>
        <w:t>"</w:t>
      </w:r>
      <w:r>
        <w:rPr>
          <w:sz w:val="28"/>
        </w:rPr>
        <w:t>Правда</w:t>
      </w:r>
      <w:r>
        <w:rPr>
          <w:sz w:val="28"/>
          <w:lang w:val="en-US"/>
        </w:rPr>
        <w:t>"</w:t>
      </w:r>
      <w:r>
        <w:rPr>
          <w:sz w:val="28"/>
        </w:rPr>
        <w:t xml:space="preserve"> 4 марта 1989 года.</w:t>
      </w:r>
    </w:p>
    <w:p w:rsidR="005B4EA7" w:rsidRDefault="005B4EA7">
      <w:bookmarkStart w:id="0" w:name="_GoBack"/>
      <w:bookmarkEnd w:id="0"/>
    </w:p>
    <w:sectPr w:rsidR="005B4EA7">
      <w:footerReference w:type="even" r:id="rId7"/>
      <w:footerReference w:type="default" r:id="rId8"/>
      <w:pgSz w:w="11907" w:h="16840"/>
      <w:pgMar w:top="1440" w:right="1797" w:bottom="1440" w:left="1797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A7" w:rsidRDefault="005B4EA7">
      <w:r>
        <w:separator/>
      </w:r>
    </w:p>
  </w:endnote>
  <w:endnote w:type="continuationSeparator" w:id="0">
    <w:p w:rsidR="005B4EA7" w:rsidRDefault="005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EA7" w:rsidRDefault="005B4EA7">
    <w:pPr>
      <w:pStyle w:val="a5"/>
      <w:framePr w:wrap="around" w:vAnchor="text" w:hAnchor="margin" w:xAlign="center" w:y="1"/>
      <w:rPr>
        <w:rStyle w:val="a6"/>
      </w:rPr>
    </w:pPr>
  </w:p>
  <w:p w:rsidR="005B4EA7" w:rsidRDefault="005B4E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EA7" w:rsidRDefault="00284CC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5B4EA7" w:rsidRDefault="005B4E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A7" w:rsidRDefault="005B4EA7">
      <w:r>
        <w:separator/>
      </w:r>
    </w:p>
  </w:footnote>
  <w:footnote w:type="continuationSeparator" w:id="0">
    <w:p w:rsidR="005B4EA7" w:rsidRDefault="005B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2054"/>
    <w:multiLevelType w:val="singleLevel"/>
    <w:tmpl w:val="00A8902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90374C"/>
    <w:multiLevelType w:val="singleLevel"/>
    <w:tmpl w:val="7A48861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47C7775"/>
    <w:multiLevelType w:val="singleLevel"/>
    <w:tmpl w:val="4224E7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CC2"/>
    <w:rsid w:val="000A6F9B"/>
    <w:rsid w:val="00284CC2"/>
    <w:rsid w:val="003D2D77"/>
    <w:rsid w:val="005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F3651-ABF6-4881-B451-2EE61517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ой_Основной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4">
    <w:name w:val="Курсовой_Заголовок"/>
    <w:basedOn w:val="a3"/>
    <w:next w:val="a3"/>
    <w:pPr>
      <w:spacing w:before="200" w:after="300"/>
      <w:ind w:firstLine="0"/>
      <w:jc w:val="center"/>
    </w:pPr>
    <w:rPr>
      <w:rFonts w:ascii="Arial" w:hAnsi="Arial"/>
      <w:b/>
      <w:sz w:val="4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Городское управление образования г</vt:lpstr>
    </vt:vector>
  </TitlesOfParts>
  <Company>Home Computer</Company>
  <LinksUpToDate>false</LinksUpToDate>
  <CharactersWithSpaces>21287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Городское управление образования г</dc:title>
  <dc:subject/>
  <dc:creator>Andrey Litvinenko</dc:creator>
  <cp:keywords/>
  <dc:description/>
  <cp:lastModifiedBy>admin</cp:lastModifiedBy>
  <cp:revision>2</cp:revision>
  <cp:lastPrinted>1998-03-14T07:04:00Z</cp:lastPrinted>
  <dcterms:created xsi:type="dcterms:W3CDTF">2014-02-06T18:39:00Z</dcterms:created>
  <dcterms:modified xsi:type="dcterms:W3CDTF">2014-02-06T18:39:00Z</dcterms:modified>
</cp:coreProperties>
</file>