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7E59" w:rsidRDefault="001B7E59" w:rsidP="00345DB6">
      <w:pPr>
        <w:pStyle w:val="1"/>
        <w:spacing w:before="0" w:after="0" w:line="360" w:lineRule="auto"/>
        <w:ind w:firstLine="709"/>
        <w:jc w:val="center"/>
        <w:rPr>
          <w:rFonts w:ascii="Times New Roman" w:hAnsi="Times New Roman" w:cs="Times New Roman"/>
          <w:b w:val="0"/>
          <w:sz w:val="28"/>
          <w:szCs w:val="28"/>
        </w:rPr>
      </w:pPr>
      <w:bookmarkStart w:id="0" w:name="_Toc282618245"/>
      <w:bookmarkStart w:id="1" w:name="_Toc282618368"/>
      <w:bookmarkStart w:id="2" w:name="_Toc282618441"/>
      <w:bookmarkStart w:id="3" w:name="_Toc282618648"/>
      <w:bookmarkStart w:id="4" w:name="_Toc282618721"/>
      <w:bookmarkStart w:id="5" w:name="_Toc282618759"/>
      <w:bookmarkStart w:id="6" w:name="_Toc282618854"/>
      <w:bookmarkStart w:id="7" w:name="_Toc282619073"/>
      <w:bookmarkStart w:id="8" w:name="_Toc282619264"/>
      <w:bookmarkStart w:id="9" w:name="_Toc282647095"/>
      <w:bookmarkStart w:id="10" w:name="_Toc283211997"/>
    </w:p>
    <w:p w:rsidR="00345DB6" w:rsidRPr="003538FA" w:rsidRDefault="00345DB6" w:rsidP="00345DB6">
      <w:pPr>
        <w:pStyle w:val="1"/>
        <w:spacing w:before="0" w:after="0" w:line="360" w:lineRule="auto"/>
        <w:ind w:firstLine="709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3538FA">
        <w:rPr>
          <w:rFonts w:ascii="Times New Roman" w:hAnsi="Times New Roman" w:cs="Times New Roman"/>
          <w:b w:val="0"/>
          <w:sz w:val="28"/>
          <w:szCs w:val="28"/>
        </w:rPr>
        <w:t>федеральное государственное образовательное учреждение</w:t>
      </w:r>
    </w:p>
    <w:p w:rsidR="00345DB6" w:rsidRPr="003538FA" w:rsidRDefault="00345DB6" w:rsidP="00345DB6">
      <w:pPr>
        <w:pStyle w:val="1"/>
        <w:spacing w:before="0" w:after="0" w:line="360" w:lineRule="auto"/>
        <w:ind w:firstLine="709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3538FA">
        <w:rPr>
          <w:rFonts w:ascii="Times New Roman" w:hAnsi="Times New Roman" w:cs="Times New Roman"/>
          <w:b w:val="0"/>
          <w:sz w:val="28"/>
          <w:szCs w:val="28"/>
        </w:rPr>
        <w:t>высшего профессионального образования</w:t>
      </w:r>
    </w:p>
    <w:p w:rsidR="00345DB6" w:rsidRPr="003538FA" w:rsidRDefault="00345DB6" w:rsidP="00345DB6">
      <w:pPr>
        <w:pStyle w:val="1"/>
        <w:spacing w:before="0" w:after="0" w:line="360" w:lineRule="auto"/>
        <w:ind w:firstLine="709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3538FA">
        <w:rPr>
          <w:rFonts w:ascii="Times New Roman" w:hAnsi="Times New Roman" w:cs="Times New Roman"/>
          <w:b w:val="0"/>
          <w:sz w:val="28"/>
          <w:szCs w:val="28"/>
        </w:rPr>
        <w:t>«Камчатский государственный технический университет»</w:t>
      </w:r>
    </w:p>
    <w:p w:rsidR="00345DB6" w:rsidRPr="003538FA" w:rsidRDefault="00345DB6" w:rsidP="00345DB6">
      <w:pPr>
        <w:pStyle w:val="1"/>
        <w:spacing w:before="0" w:after="0" w:line="360" w:lineRule="auto"/>
        <w:ind w:firstLine="709"/>
        <w:jc w:val="center"/>
        <w:rPr>
          <w:rFonts w:ascii="Times New Roman" w:hAnsi="Times New Roman" w:cs="Times New Roman"/>
          <w:b w:val="0"/>
          <w:sz w:val="28"/>
          <w:szCs w:val="28"/>
        </w:rPr>
      </w:pPr>
    </w:p>
    <w:p w:rsidR="00345DB6" w:rsidRDefault="00345DB6" w:rsidP="00345DB6">
      <w:pPr>
        <w:pStyle w:val="1"/>
        <w:spacing w:before="0" w:after="0" w:line="360" w:lineRule="auto"/>
        <w:ind w:firstLine="709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3538FA">
        <w:rPr>
          <w:rFonts w:ascii="Times New Roman" w:hAnsi="Times New Roman" w:cs="Times New Roman"/>
          <w:b w:val="0"/>
          <w:sz w:val="28"/>
          <w:szCs w:val="28"/>
        </w:rPr>
        <w:t>Факультет заочного обучения</w:t>
      </w:r>
    </w:p>
    <w:p w:rsidR="00345DB6" w:rsidRPr="003538FA" w:rsidRDefault="00345DB6" w:rsidP="00345DB6">
      <w:pPr>
        <w:rPr>
          <w:lang w:eastAsia="ru-RU"/>
        </w:rPr>
      </w:pPr>
    </w:p>
    <w:p w:rsidR="00345DB6" w:rsidRDefault="00345DB6" w:rsidP="00345DB6">
      <w:pPr>
        <w:jc w:val="center"/>
        <w:rPr>
          <w:rFonts w:ascii="Times New Roman" w:hAnsi="Times New Roman"/>
          <w:sz w:val="28"/>
          <w:szCs w:val="28"/>
          <w:lang w:eastAsia="ru-RU"/>
        </w:rPr>
      </w:pPr>
      <w:r w:rsidRPr="003538FA">
        <w:rPr>
          <w:rFonts w:ascii="Times New Roman" w:hAnsi="Times New Roman"/>
          <w:sz w:val="28"/>
          <w:szCs w:val="28"/>
          <w:lang w:eastAsia="ru-RU"/>
        </w:rPr>
        <w:t>Кафедра « Водных биоресурсов, рыболовства и аквакультуры»</w:t>
      </w:r>
    </w:p>
    <w:p w:rsidR="00345DB6" w:rsidRDefault="00345DB6" w:rsidP="00345DB6">
      <w:pPr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345DB6" w:rsidRDefault="00345DB6" w:rsidP="00345DB6">
      <w:pPr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Специальность 110901 «Водные биоресурсы и аквакультура»</w:t>
      </w:r>
    </w:p>
    <w:p w:rsidR="00345DB6" w:rsidRDefault="00345DB6" w:rsidP="00345DB6">
      <w:pPr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345DB6" w:rsidRDefault="00345DB6" w:rsidP="00345DB6">
      <w:pPr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Дисциплина «Введение в специальность»</w:t>
      </w:r>
    </w:p>
    <w:p w:rsidR="00345DB6" w:rsidRDefault="00345DB6" w:rsidP="00345DB6">
      <w:pPr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345DB6" w:rsidRDefault="00345DB6" w:rsidP="00345DB6">
      <w:pPr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345DB6" w:rsidRDefault="00345DB6" w:rsidP="00345DB6">
      <w:pPr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Контрольная работа</w:t>
      </w:r>
    </w:p>
    <w:p w:rsidR="00345DB6" w:rsidRDefault="00345DB6" w:rsidP="00345DB6">
      <w:pPr>
        <w:rPr>
          <w:rFonts w:ascii="Times New Roman" w:hAnsi="Times New Roman"/>
          <w:sz w:val="28"/>
          <w:szCs w:val="28"/>
          <w:lang w:eastAsia="ru-RU"/>
        </w:rPr>
      </w:pPr>
    </w:p>
    <w:p w:rsidR="00345DB6" w:rsidRDefault="00345DB6" w:rsidP="00345DB6">
      <w:pPr>
        <w:rPr>
          <w:rFonts w:ascii="Times New Roman" w:hAnsi="Times New Roman"/>
          <w:sz w:val="28"/>
          <w:szCs w:val="28"/>
          <w:lang w:eastAsia="ru-RU"/>
        </w:rPr>
      </w:pPr>
    </w:p>
    <w:p w:rsidR="00345DB6" w:rsidRDefault="00345DB6" w:rsidP="00345DB6">
      <w:pPr>
        <w:rPr>
          <w:rFonts w:ascii="Times New Roman" w:hAnsi="Times New Roman"/>
          <w:sz w:val="28"/>
          <w:szCs w:val="28"/>
          <w:lang w:eastAsia="ru-RU"/>
        </w:rPr>
      </w:pPr>
    </w:p>
    <w:p w:rsidR="00345DB6" w:rsidRDefault="00345DB6" w:rsidP="00345DB6">
      <w:pPr>
        <w:rPr>
          <w:rFonts w:ascii="Times New Roman" w:hAnsi="Times New Roman"/>
          <w:sz w:val="28"/>
          <w:szCs w:val="28"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345DB6" w:rsidRPr="003538FA" w:rsidTr="000C7890">
        <w:tc>
          <w:tcPr>
            <w:tcW w:w="4785" w:type="dxa"/>
          </w:tcPr>
          <w:p w:rsidR="00345DB6" w:rsidRPr="003538FA" w:rsidRDefault="00345DB6" w:rsidP="000C7890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538F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Выполнил</w:t>
            </w:r>
          </w:p>
        </w:tc>
        <w:tc>
          <w:tcPr>
            <w:tcW w:w="4786" w:type="dxa"/>
          </w:tcPr>
          <w:p w:rsidR="00345DB6" w:rsidRPr="003538FA" w:rsidRDefault="00345DB6" w:rsidP="000C7890">
            <w:pPr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538F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Проверил</w:t>
            </w:r>
          </w:p>
        </w:tc>
      </w:tr>
      <w:tr w:rsidR="00345DB6" w:rsidRPr="003538FA" w:rsidTr="000C7890">
        <w:tc>
          <w:tcPr>
            <w:tcW w:w="4785" w:type="dxa"/>
          </w:tcPr>
          <w:p w:rsidR="00345DB6" w:rsidRPr="003538FA" w:rsidRDefault="00345DB6" w:rsidP="000C7890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538F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студент гр. 09 ВБ</w:t>
            </w:r>
          </w:p>
        </w:tc>
        <w:tc>
          <w:tcPr>
            <w:tcW w:w="4786" w:type="dxa"/>
          </w:tcPr>
          <w:p w:rsidR="00345DB6" w:rsidRPr="003538FA" w:rsidRDefault="00345DB6" w:rsidP="000C7890">
            <w:pPr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538F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профессор кафедры ВБ, д.б.н.</w:t>
            </w:r>
          </w:p>
        </w:tc>
      </w:tr>
      <w:tr w:rsidR="00345DB6" w:rsidRPr="003538FA" w:rsidTr="000C7890">
        <w:tc>
          <w:tcPr>
            <w:tcW w:w="4785" w:type="dxa"/>
          </w:tcPr>
          <w:p w:rsidR="00345DB6" w:rsidRPr="003538FA" w:rsidRDefault="00345DB6" w:rsidP="000C7890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538F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Зорин А.В.</w:t>
            </w:r>
          </w:p>
        </w:tc>
        <w:tc>
          <w:tcPr>
            <w:tcW w:w="4786" w:type="dxa"/>
          </w:tcPr>
          <w:p w:rsidR="00345DB6" w:rsidRPr="003538FA" w:rsidRDefault="00345DB6" w:rsidP="000C7890">
            <w:pPr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538F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Карпенко В.И.</w:t>
            </w:r>
          </w:p>
        </w:tc>
      </w:tr>
      <w:tr w:rsidR="00345DB6" w:rsidRPr="003538FA" w:rsidTr="000C7890">
        <w:tc>
          <w:tcPr>
            <w:tcW w:w="4785" w:type="dxa"/>
          </w:tcPr>
          <w:p w:rsidR="00345DB6" w:rsidRPr="003538FA" w:rsidRDefault="00345DB6" w:rsidP="000C7890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3538F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Уч. ш. 090307</w:t>
            </w:r>
          </w:p>
        </w:tc>
        <w:tc>
          <w:tcPr>
            <w:tcW w:w="4786" w:type="dxa"/>
          </w:tcPr>
          <w:p w:rsidR="00345DB6" w:rsidRPr="003538FA" w:rsidRDefault="00345DB6" w:rsidP="000C7890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345DB6" w:rsidRDefault="00345DB6" w:rsidP="00345DB6">
      <w:pPr>
        <w:rPr>
          <w:rFonts w:ascii="Times New Roman" w:hAnsi="Times New Roman"/>
          <w:sz w:val="28"/>
          <w:szCs w:val="28"/>
          <w:lang w:eastAsia="ru-RU"/>
        </w:rPr>
      </w:pPr>
    </w:p>
    <w:p w:rsidR="00345DB6" w:rsidRDefault="00345DB6" w:rsidP="00345DB6">
      <w:pPr>
        <w:rPr>
          <w:lang w:eastAsia="ru-RU"/>
        </w:rPr>
      </w:pPr>
    </w:p>
    <w:p w:rsidR="00345DB6" w:rsidRPr="005F0856" w:rsidRDefault="00345DB6" w:rsidP="00345DB6">
      <w:pPr>
        <w:rPr>
          <w:lang w:eastAsia="ru-RU"/>
        </w:rPr>
      </w:pPr>
    </w:p>
    <w:p w:rsidR="00345DB6" w:rsidRPr="003538FA" w:rsidRDefault="00345DB6" w:rsidP="00345DB6">
      <w:pPr>
        <w:jc w:val="center"/>
        <w:rPr>
          <w:rFonts w:ascii="Times New Roman" w:hAnsi="Times New Roman"/>
          <w:sz w:val="28"/>
          <w:szCs w:val="28"/>
          <w:lang w:eastAsia="ru-RU"/>
        </w:rPr>
      </w:pPr>
      <w:r w:rsidRPr="003538FA">
        <w:rPr>
          <w:rFonts w:ascii="Times New Roman" w:hAnsi="Times New Roman"/>
          <w:sz w:val="28"/>
          <w:szCs w:val="28"/>
          <w:lang w:eastAsia="ru-RU"/>
        </w:rPr>
        <w:t>Петропавловск-Камчатский, 2010</w:t>
      </w:r>
    </w:p>
    <w:p w:rsidR="00725F49" w:rsidRPr="000847C5" w:rsidRDefault="00725F49" w:rsidP="00C01301">
      <w:pPr>
        <w:pStyle w:val="1"/>
        <w:spacing w:before="0" w:after="36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0847C5">
        <w:rPr>
          <w:rFonts w:ascii="Times New Roman" w:hAnsi="Times New Roman" w:cs="Times New Roman"/>
          <w:sz w:val="28"/>
          <w:szCs w:val="28"/>
        </w:rPr>
        <w:t>Содержание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</w:p>
    <w:p w:rsidR="00C01301" w:rsidRPr="00C01301" w:rsidRDefault="00537516">
      <w:pPr>
        <w:pStyle w:val="11"/>
        <w:tabs>
          <w:tab w:val="right" w:leader="dot" w:pos="9345"/>
        </w:tabs>
        <w:rPr>
          <w:rFonts w:ascii="Calibri" w:eastAsia="Times New Roman" w:hAnsi="Calibri"/>
          <w:b w:val="0"/>
          <w:bCs w:val="0"/>
          <w:noProof/>
          <w:sz w:val="28"/>
          <w:szCs w:val="28"/>
          <w:lang w:eastAsia="ru-RU"/>
        </w:rPr>
      </w:pPr>
      <w:r>
        <w:rPr>
          <w:lang w:eastAsia="ru-RU"/>
        </w:rPr>
        <w:fldChar w:fldCharType="begin"/>
      </w:r>
      <w:r>
        <w:rPr>
          <w:lang w:eastAsia="ru-RU"/>
        </w:rPr>
        <w:instrText xml:space="preserve"> TOC \o "1-1" \h \z \u </w:instrText>
      </w:r>
      <w:r>
        <w:rPr>
          <w:lang w:eastAsia="ru-RU"/>
        </w:rPr>
        <w:fldChar w:fldCharType="separate"/>
      </w:r>
      <w:hyperlink w:anchor="_Toc283211997" w:history="1">
        <w:r w:rsidR="00C01301" w:rsidRPr="00C01301">
          <w:rPr>
            <w:rStyle w:val="a8"/>
            <w:b w:val="0"/>
            <w:noProof/>
            <w:sz w:val="28"/>
            <w:szCs w:val="28"/>
          </w:rPr>
          <w:t>Содержание</w:t>
        </w:r>
        <w:r w:rsidR="00C01301" w:rsidRPr="00C01301">
          <w:rPr>
            <w:b w:val="0"/>
            <w:noProof/>
            <w:webHidden/>
            <w:sz w:val="28"/>
            <w:szCs w:val="28"/>
          </w:rPr>
          <w:tab/>
        </w:r>
        <w:r w:rsidR="00C01301" w:rsidRPr="00C01301">
          <w:rPr>
            <w:b w:val="0"/>
            <w:noProof/>
            <w:webHidden/>
            <w:sz w:val="28"/>
            <w:szCs w:val="28"/>
          </w:rPr>
          <w:fldChar w:fldCharType="begin"/>
        </w:r>
        <w:r w:rsidR="00C01301" w:rsidRPr="00C01301">
          <w:rPr>
            <w:b w:val="0"/>
            <w:noProof/>
            <w:webHidden/>
            <w:sz w:val="28"/>
            <w:szCs w:val="28"/>
          </w:rPr>
          <w:instrText xml:space="preserve"> PAGEREF _Toc283211997 \h </w:instrText>
        </w:r>
        <w:r w:rsidR="00C01301" w:rsidRPr="00C01301">
          <w:rPr>
            <w:b w:val="0"/>
            <w:noProof/>
            <w:webHidden/>
            <w:sz w:val="28"/>
            <w:szCs w:val="28"/>
          </w:rPr>
        </w:r>
        <w:r w:rsidR="00C01301" w:rsidRPr="00C01301">
          <w:rPr>
            <w:b w:val="0"/>
            <w:noProof/>
            <w:webHidden/>
            <w:sz w:val="28"/>
            <w:szCs w:val="28"/>
          </w:rPr>
          <w:fldChar w:fldCharType="separate"/>
        </w:r>
        <w:r w:rsidR="00FE1041">
          <w:rPr>
            <w:b w:val="0"/>
            <w:noProof/>
            <w:webHidden/>
            <w:sz w:val="28"/>
            <w:szCs w:val="28"/>
          </w:rPr>
          <w:t>1</w:t>
        </w:r>
        <w:r w:rsidR="00C01301" w:rsidRPr="00C01301">
          <w:rPr>
            <w:b w:val="0"/>
            <w:noProof/>
            <w:webHidden/>
            <w:sz w:val="28"/>
            <w:szCs w:val="28"/>
          </w:rPr>
          <w:fldChar w:fldCharType="end"/>
        </w:r>
      </w:hyperlink>
    </w:p>
    <w:p w:rsidR="00C01301" w:rsidRPr="00C01301" w:rsidRDefault="00D34D52">
      <w:pPr>
        <w:pStyle w:val="11"/>
        <w:tabs>
          <w:tab w:val="right" w:leader="dot" w:pos="9345"/>
        </w:tabs>
        <w:rPr>
          <w:rFonts w:ascii="Calibri" w:eastAsia="Times New Roman" w:hAnsi="Calibri"/>
          <w:b w:val="0"/>
          <w:bCs w:val="0"/>
          <w:noProof/>
          <w:sz w:val="28"/>
          <w:szCs w:val="28"/>
          <w:lang w:eastAsia="ru-RU"/>
        </w:rPr>
      </w:pPr>
      <w:hyperlink w:anchor="_Toc283211998" w:history="1">
        <w:r w:rsidR="00C01301" w:rsidRPr="00C01301">
          <w:rPr>
            <w:rStyle w:val="a8"/>
            <w:b w:val="0"/>
            <w:noProof/>
            <w:sz w:val="28"/>
            <w:szCs w:val="28"/>
          </w:rPr>
          <w:t>Введение</w:t>
        </w:r>
        <w:r w:rsidR="00C01301" w:rsidRPr="00C01301">
          <w:rPr>
            <w:b w:val="0"/>
            <w:noProof/>
            <w:webHidden/>
            <w:sz w:val="28"/>
            <w:szCs w:val="28"/>
          </w:rPr>
          <w:tab/>
        </w:r>
        <w:r w:rsidR="00C01301" w:rsidRPr="00C01301">
          <w:rPr>
            <w:b w:val="0"/>
            <w:noProof/>
            <w:webHidden/>
            <w:sz w:val="28"/>
            <w:szCs w:val="28"/>
          </w:rPr>
          <w:fldChar w:fldCharType="begin"/>
        </w:r>
        <w:r w:rsidR="00C01301" w:rsidRPr="00C01301">
          <w:rPr>
            <w:b w:val="0"/>
            <w:noProof/>
            <w:webHidden/>
            <w:sz w:val="28"/>
            <w:szCs w:val="28"/>
          </w:rPr>
          <w:instrText xml:space="preserve"> PAGEREF _Toc283211998 \h </w:instrText>
        </w:r>
        <w:r w:rsidR="00C01301" w:rsidRPr="00C01301">
          <w:rPr>
            <w:b w:val="0"/>
            <w:noProof/>
            <w:webHidden/>
            <w:sz w:val="28"/>
            <w:szCs w:val="28"/>
          </w:rPr>
        </w:r>
        <w:r w:rsidR="00C01301" w:rsidRPr="00C01301">
          <w:rPr>
            <w:b w:val="0"/>
            <w:noProof/>
            <w:webHidden/>
            <w:sz w:val="28"/>
            <w:szCs w:val="28"/>
          </w:rPr>
          <w:fldChar w:fldCharType="separate"/>
        </w:r>
        <w:r w:rsidR="00FE1041">
          <w:rPr>
            <w:b w:val="0"/>
            <w:noProof/>
            <w:webHidden/>
            <w:sz w:val="28"/>
            <w:szCs w:val="28"/>
          </w:rPr>
          <w:t>3</w:t>
        </w:r>
        <w:r w:rsidR="00C01301" w:rsidRPr="00C01301">
          <w:rPr>
            <w:b w:val="0"/>
            <w:noProof/>
            <w:webHidden/>
            <w:sz w:val="28"/>
            <w:szCs w:val="28"/>
          </w:rPr>
          <w:fldChar w:fldCharType="end"/>
        </w:r>
      </w:hyperlink>
    </w:p>
    <w:p w:rsidR="00C01301" w:rsidRPr="00C01301" w:rsidRDefault="00D34D52">
      <w:pPr>
        <w:pStyle w:val="11"/>
        <w:tabs>
          <w:tab w:val="left" w:pos="440"/>
          <w:tab w:val="right" w:leader="dot" w:pos="9345"/>
        </w:tabs>
        <w:rPr>
          <w:rFonts w:ascii="Calibri" w:eastAsia="Times New Roman" w:hAnsi="Calibri"/>
          <w:b w:val="0"/>
          <w:bCs w:val="0"/>
          <w:noProof/>
          <w:sz w:val="28"/>
          <w:szCs w:val="28"/>
          <w:lang w:eastAsia="ru-RU"/>
        </w:rPr>
      </w:pPr>
      <w:hyperlink w:anchor="_Toc283211999" w:history="1">
        <w:r w:rsidR="00C01301" w:rsidRPr="00C01301">
          <w:rPr>
            <w:rStyle w:val="a8"/>
            <w:b w:val="0"/>
            <w:noProof/>
            <w:sz w:val="28"/>
            <w:szCs w:val="28"/>
          </w:rPr>
          <w:t>1</w:t>
        </w:r>
        <w:r w:rsidR="00C01301" w:rsidRPr="00C01301">
          <w:rPr>
            <w:rFonts w:ascii="Calibri" w:eastAsia="Times New Roman" w:hAnsi="Calibri"/>
            <w:b w:val="0"/>
            <w:bCs w:val="0"/>
            <w:noProof/>
            <w:sz w:val="28"/>
            <w:szCs w:val="28"/>
            <w:lang w:eastAsia="ru-RU"/>
          </w:rPr>
          <w:tab/>
        </w:r>
        <w:r w:rsidR="00C01301" w:rsidRPr="00C01301">
          <w:rPr>
            <w:rStyle w:val="a8"/>
            <w:b w:val="0"/>
            <w:noProof/>
            <w:sz w:val="28"/>
            <w:szCs w:val="28"/>
          </w:rPr>
          <w:t>ФИЗИКО-ГЕОГРАФИЧЕСКАЯ ХАРАКТЕРИСТИКА БЕРИНГОВА МОРЯ</w:t>
        </w:r>
        <w:r w:rsidR="00C01301" w:rsidRPr="00C01301">
          <w:rPr>
            <w:b w:val="0"/>
            <w:noProof/>
            <w:webHidden/>
            <w:sz w:val="28"/>
            <w:szCs w:val="28"/>
          </w:rPr>
          <w:tab/>
        </w:r>
        <w:r w:rsidR="00C01301" w:rsidRPr="00C01301">
          <w:rPr>
            <w:b w:val="0"/>
            <w:noProof/>
            <w:webHidden/>
            <w:sz w:val="28"/>
            <w:szCs w:val="28"/>
          </w:rPr>
          <w:fldChar w:fldCharType="begin"/>
        </w:r>
        <w:r w:rsidR="00C01301" w:rsidRPr="00C01301">
          <w:rPr>
            <w:b w:val="0"/>
            <w:noProof/>
            <w:webHidden/>
            <w:sz w:val="28"/>
            <w:szCs w:val="28"/>
          </w:rPr>
          <w:instrText xml:space="preserve"> PAGEREF _Toc283211999 \h </w:instrText>
        </w:r>
        <w:r w:rsidR="00C01301" w:rsidRPr="00C01301">
          <w:rPr>
            <w:b w:val="0"/>
            <w:noProof/>
            <w:webHidden/>
            <w:sz w:val="28"/>
            <w:szCs w:val="28"/>
          </w:rPr>
        </w:r>
        <w:r w:rsidR="00C01301" w:rsidRPr="00C01301">
          <w:rPr>
            <w:b w:val="0"/>
            <w:noProof/>
            <w:webHidden/>
            <w:sz w:val="28"/>
            <w:szCs w:val="28"/>
          </w:rPr>
          <w:fldChar w:fldCharType="separate"/>
        </w:r>
        <w:r w:rsidR="00FE1041">
          <w:rPr>
            <w:b w:val="0"/>
            <w:noProof/>
            <w:webHidden/>
            <w:sz w:val="28"/>
            <w:szCs w:val="28"/>
          </w:rPr>
          <w:t>4</w:t>
        </w:r>
        <w:r w:rsidR="00C01301" w:rsidRPr="00C01301">
          <w:rPr>
            <w:b w:val="0"/>
            <w:noProof/>
            <w:webHidden/>
            <w:sz w:val="28"/>
            <w:szCs w:val="28"/>
          </w:rPr>
          <w:fldChar w:fldCharType="end"/>
        </w:r>
      </w:hyperlink>
    </w:p>
    <w:p w:rsidR="00C01301" w:rsidRPr="00C01301" w:rsidRDefault="00D34D52">
      <w:pPr>
        <w:pStyle w:val="11"/>
        <w:tabs>
          <w:tab w:val="left" w:pos="440"/>
          <w:tab w:val="right" w:leader="dot" w:pos="9345"/>
        </w:tabs>
        <w:rPr>
          <w:rFonts w:ascii="Calibri" w:eastAsia="Times New Roman" w:hAnsi="Calibri"/>
          <w:b w:val="0"/>
          <w:bCs w:val="0"/>
          <w:noProof/>
          <w:sz w:val="28"/>
          <w:szCs w:val="28"/>
          <w:lang w:eastAsia="ru-RU"/>
        </w:rPr>
      </w:pPr>
      <w:hyperlink w:anchor="_Toc283212000" w:history="1">
        <w:r w:rsidR="00C01301" w:rsidRPr="00C01301">
          <w:rPr>
            <w:rStyle w:val="a8"/>
            <w:b w:val="0"/>
            <w:noProof/>
            <w:sz w:val="28"/>
            <w:szCs w:val="28"/>
          </w:rPr>
          <w:t>2</w:t>
        </w:r>
        <w:r w:rsidR="00C01301" w:rsidRPr="00C01301">
          <w:rPr>
            <w:rFonts w:ascii="Calibri" w:eastAsia="Times New Roman" w:hAnsi="Calibri"/>
            <w:b w:val="0"/>
            <w:bCs w:val="0"/>
            <w:noProof/>
            <w:sz w:val="28"/>
            <w:szCs w:val="28"/>
            <w:lang w:eastAsia="ru-RU"/>
          </w:rPr>
          <w:tab/>
        </w:r>
        <w:r w:rsidR="00C01301" w:rsidRPr="00C01301">
          <w:rPr>
            <w:rStyle w:val="a8"/>
            <w:b w:val="0"/>
            <w:noProof/>
            <w:sz w:val="28"/>
            <w:szCs w:val="28"/>
          </w:rPr>
          <w:t>ПРОМЫСЛОВОЕ БОГАТСТВО БЕРИНГОВА МОРЯ</w:t>
        </w:r>
        <w:r w:rsidR="00C01301" w:rsidRPr="00C01301">
          <w:rPr>
            <w:b w:val="0"/>
            <w:noProof/>
            <w:webHidden/>
            <w:sz w:val="28"/>
            <w:szCs w:val="28"/>
          </w:rPr>
          <w:tab/>
        </w:r>
        <w:r w:rsidR="00C01301" w:rsidRPr="00C01301">
          <w:rPr>
            <w:b w:val="0"/>
            <w:noProof/>
            <w:webHidden/>
            <w:sz w:val="28"/>
            <w:szCs w:val="28"/>
          </w:rPr>
          <w:fldChar w:fldCharType="begin"/>
        </w:r>
        <w:r w:rsidR="00C01301" w:rsidRPr="00C01301">
          <w:rPr>
            <w:b w:val="0"/>
            <w:noProof/>
            <w:webHidden/>
            <w:sz w:val="28"/>
            <w:szCs w:val="28"/>
          </w:rPr>
          <w:instrText xml:space="preserve"> PAGEREF _Toc283212000 \h </w:instrText>
        </w:r>
        <w:r w:rsidR="00C01301" w:rsidRPr="00C01301">
          <w:rPr>
            <w:b w:val="0"/>
            <w:noProof/>
            <w:webHidden/>
            <w:sz w:val="28"/>
            <w:szCs w:val="28"/>
          </w:rPr>
        </w:r>
        <w:r w:rsidR="00C01301" w:rsidRPr="00C01301">
          <w:rPr>
            <w:b w:val="0"/>
            <w:noProof/>
            <w:webHidden/>
            <w:sz w:val="28"/>
            <w:szCs w:val="28"/>
          </w:rPr>
          <w:fldChar w:fldCharType="separate"/>
        </w:r>
        <w:r w:rsidR="00FE1041">
          <w:rPr>
            <w:b w:val="0"/>
            <w:noProof/>
            <w:webHidden/>
            <w:sz w:val="28"/>
            <w:szCs w:val="28"/>
          </w:rPr>
          <w:t>6</w:t>
        </w:r>
        <w:r w:rsidR="00C01301" w:rsidRPr="00C01301">
          <w:rPr>
            <w:b w:val="0"/>
            <w:noProof/>
            <w:webHidden/>
            <w:sz w:val="28"/>
            <w:szCs w:val="28"/>
          </w:rPr>
          <w:fldChar w:fldCharType="end"/>
        </w:r>
      </w:hyperlink>
    </w:p>
    <w:p w:rsidR="00C01301" w:rsidRPr="00C01301" w:rsidRDefault="00D34D52">
      <w:pPr>
        <w:pStyle w:val="11"/>
        <w:tabs>
          <w:tab w:val="left" w:pos="440"/>
          <w:tab w:val="right" w:leader="dot" w:pos="9345"/>
        </w:tabs>
        <w:rPr>
          <w:rFonts w:ascii="Calibri" w:eastAsia="Times New Roman" w:hAnsi="Calibri"/>
          <w:b w:val="0"/>
          <w:bCs w:val="0"/>
          <w:noProof/>
          <w:sz w:val="28"/>
          <w:szCs w:val="28"/>
          <w:lang w:eastAsia="ru-RU"/>
        </w:rPr>
      </w:pPr>
      <w:hyperlink w:anchor="_Toc283212001" w:history="1">
        <w:r w:rsidR="00C01301" w:rsidRPr="00C01301">
          <w:rPr>
            <w:rStyle w:val="a8"/>
            <w:b w:val="0"/>
            <w:noProof/>
            <w:sz w:val="28"/>
            <w:szCs w:val="28"/>
          </w:rPr>
          <w:t>3</w:t>
        </w:r>
        <w:r w:rsidR="00C01301" w:rsidRPr="00C01301">
          <w:rPr>
            <w:rFonts w:ascii="Calibri" w:eastAsia="Times New Roman" w:hAnsi="Calibri"/>
            <w:b w:val="0"/>
            <w:bCs w:val="0"/>
            <w:noProof/>
            <w:sz w:val="28"/>
            <w:szCs w:val="28"/>
            <w:lang w:eastAsia="ru-RU"/>
          </w:rPr>
          <w:tab/>
        </w:r>
        <w:r w:rsidR="00C01301" w:rsidRPr="00C01301">
          <w:rPr>
            <w:rStyle w:val="a8"/>
            <w:b w:val="0"/>
            <w:noProof/>
            <w:sz w:val="28"/>
            <w:szCs w:val="28"/>
          </w:rPr>
          <w:t>НЕБЛАГОПРИЯТНЫЕ ФАКТОРЫ, ВЛИЯЮЩИЕ НА ПРОДУКТИВНОСТЬ БЕРИНГОВА МОРЯ</w:t>
        </w:r>
        <w:r w:rsidR="00C01301" w:rsidRPr="00C01301">
          <w:rPr>
            <w:b w:val="0"/>
            <w:noProof/>
            <w:webHidden/>
            <w:sz w:val="28"/>
            <w:szCs w:val="28"/>
          </w:rPr>
          <w:tab/>
        </w:r>
        <w:r w:rsidR="00C01301" w:rsidRPr="00C01301">
          <w:rPr>
            <w:b w:val="0"/>
            <w:noProof/>
            <w:webHidden/>
            <w:sz w:val="28"/>
            <w:szCs w:val="28"/>
          </w:rPr>
          <w:fldChar w:fldCharType="begin"/>
        </w:r>
        <w:r w:rsidR="00C01301" w:rsidRPr="00C01301">
          <w:rPr>
            <w:b w:val="0"/>
            <w:noProof/>
            <w:webHidden/>
            <w:sz w:val="28"/>
            <w:szCs w:val="28"/>
          </w:rPr>
          <w:instrText xml:space="preserve"> PAGEREF _Toc283212001 \h </w:instrText>
        </w:r>
        <w:r w:rsidR="00C01301" w:rsidRPr="00C01301">
          <w:rPr>
            <w:b w:val="0"/>
            <w:noProof/>
            <w:webHidden/>
            <w:sz w:val="28"/>
            <w:szCs w:val="28"/>
          </w:rPr>
        </w:r>
        <w:r w:rsidR="00C01301" w:rsidRPr="00C01301">
          <w:rPr>
            <w:b w:val="0"/>
            <w:noProof/>
            <w:webHidden/>
            <w:sz w:val="28"/>
            <w:szCs w:val="28"/>
          </w:rPr>
          <w:fldChar w:fldCharType="separate"/>
        </w:r>
        <w:r w:rsidR="00FE1041">
          <w:rPr>
            <w:b w:val="0"/>
            <w:noProof/>
            <w:webHidden/>
            <w:sz w:val="28"/>
            <w:szCs w:val="28"/>
          </w:rPr>
          <w:t>15</w:t>
        </w:r>
        <w:r w:rsidR="00C01301" w:rsidRPr="00C01301">
          <w:rPr>
            <w:b w:val="0"/>
            <w:noProof/>
            <w:webHidden/>
            <w:sz w:val="28"/>
            <w:szCs w:val="28"/>
          </w:rPr>
          <w:fldChar w:fldCharType="end"/>
        </w:r>
      </w:hyperlink>
    </w:p>
    <w:p w:rsidR="00C01301" w:rsidRPr="00C01301" w:rsidRDefault="00D34D52">
      <w:pPr>
        <w:pStyle w:val="11"/>
        <w:tabs>
          <w:tab w:val="right" w:leader="dot" w:pos="9345"/>
        </w:tabs>
        <w:rPr>
          <w:rFonts w:ascii="Calibri" w:eastAsia="Times New Roman" w:hAnsi="Calibri"/>
          <w:b w:val="0"/>
          <w:bCs w:val="0"/>
          <w:noProof/>
          <w:sz w:val="28"/>
          <w:szCs w:val="28"/>
          <w:lang w:eastAsia="ru-RU"/>
        </w:rPr>
      </w:pPr>
      <w:hyperlink w:anchor="_Toc283212002" w:history="1">
        <w:r w:rsidR="00C01301" w:rsidRPr="00C01301">
          <w:rPr>
            <w:rStyle w:val="a8"/>
            <w:b w:val="0"/>
            <w:noProof/>
            <w:sz w:val="28"/>
            <w:szCs w:val="28"/>
          </w:rPr>
          <w:t>Заключение</w:t>
        </w:r>
        <w:r w:rsidR="00C01301" w:rsidRPr="00C01301">
          <w:rPr>
            <w:b w:val="0"/>
            <w:noProof/>
            <w:webHidden/>
            <w:sz w:val="28"/>
            <w:szCs w:val="28"/>
          </w:rPr>
          <w:tab/>
        </w:r>
        <w:r w:rsidR="00C01301" w:rsidRPr="00C01301">
          <w:rPr>
            <w:b w:val="0"/>
            <w:noProof/>
            <w:webHidden/>
            <w:sz w:val="28"/>
            <w:szCs w:val="28"/>
          </w:rPr>
          <w:fldChar w:fldCharType="begin"/>
        </w:r>
        <w:r w:rsidR="00C01301" w:rsidRPr="00C01301">
          <w:rPr>
            <w:b w:val="0"/>
            <w:noProof/>
            <w:webHidden/>
            <w:sz w:val="28"/>
            <w:szCs w:val="28"/>
          </w:rPr>
          <w:instrText xml:space="preserve"> PAGEREF _Toc283212002 \h </w:instrText>
        </w:r>
        <w:r w:rsidR="00C01301" w:rsidRPr="00C01301">
          <w:rPr>
            <w:b w:val="0"/>
            <w:noProof/>
            <w:webHidden/>
            <w:sz w:val="28"/>
            <w:szCs w:val="28"/>
          </w:rPr>
        </w:r>
        <w:r w:rsidR="00C01301" w:rsidRPr="00C01301">
          <w:rPr>
            <w:b w:val="0"/>
            <w:noProof/>
            <w:webHidden/>
            <w:sz w:val="28"/>
            <w:szCs w:val="28"/>
          </w:rPr>
          <w:fldChar w:fldCharType="separate"/>
        </w:r>
        <w:r w:rsidR="00FE1041">
          <w:rPr>
            <w:b w:val="0"/>
            <w:noProof/>
            <w:webHidden/>
            <w:sz w:val="28"/>
            <w:szCs w:val="28"/>
          </w:rPr>
          <w:t>16</w:t>
        </w:r>
        <w:r w:rsidR="00C01301" w:rsidRPr="00C01301">
          <w:rPr>
            <w:b w:val="0"/>
            <w:noProof/>
            <w:webHidden/>
            <w:sz w:val="28"/>
            <w:szCs w:val="28"/>
          </w:rPr>
          <w:fldChar w:fldCharType="end"/>
        </w:r>
      </w:hyperlink>
    </w:p>
    <w:p w:rsidR="00C01301" w:rsidRDefault="00D34D52">
      <w:pPr>
        <w:pStyle w:val="11"/>
        <w:tabs>
          <w:tab w:val="right" w:leader="dot" w:pos="9345"/>
        </w:tabs>
        <w:rPr>
          <w:rFonts w:ascii="Calibri" w:eastAsia="Times New Roman" w:hAnsi="Calibri"/>
          <w:b w:val="0"/>
          <w:bCs w:val="0"/>
          <w:noProof/>
          <w:sz w:val="22"/>
          <w:szCs w:val="22"/>
          <w:lang w:eastAsia="ru-RU"/>
        </w:rPr>
      </w:pPr>
      <w:hyperlink w:anchor="_Toc283212003" w:history="1">
        <w:r w:rsidR="00C01301" w:rsidRPr="00C01301">
          <w:rPr>
            <w:rStyle w:val="a8"/>
            <w:b w:val="0"/>
            <w:noProof/>
            <w:sz w:val="28"/>
            <w:szCs w:val="28"/>
          </w:rPr>
          <w:t>Список используемой литературы</w:t>
        </w:r>
        <w:r w:rsidR="00C01301" w:rsidRPr="00C01301">
          <w:rPr>
            <w:b w:val="0"/>
            <w:noProof/>
            <w:webHidden/>
            <w:sz w:val="28"/>
            <w:szCs w:val="28"/>
          </w:rPr>
          <w:tab/>
        </w:r>
        <w:r w:rsidR="00C01301" w:rsidRPr="00C01301">
          <w:rPr>
            <w:b w:val="0"/>
            <w:noProof/>
            <w:webHidden/>
            <w:sz w:val="28"/>
            <w:szCs w:val="28"/>
          </w:rPr>
          <w:fldChar w:fldCharType="begin"/>
        </w:r>
        <w:r w:rsidR="00C01301" w:rsidRPr="00C01301">
          <w:rPr>
            <w:b w:val="0"/>
            <w:noProof/>
            <w:webHidden/>
            <w:sz w:val="28"/>
            <w:szCs w:val="28"/>
          </w:rPr>
          <w:instrText xml:space="preserve"> PAGEREF _Toc283212003 \h </w:instrText>
        </w:r>
        <w:r w:rsidR="00C01301" w:rsidRPr="00C01301">
          <w:rPr>
            <w:b w:val="0"/>
            <w:noProof/>
            <w:webHidden/>
            <w:sz w:val="28"/>
            <w:szCs w:val="28"/>
          </w:rPr>
        </w:r>
        <w:r w:rsidR="00C01301" w:rsidRPr="00C01301">
          <w:rPr>
            <w:b w:val="0"/>
            <w:noProof/>
            <w:webHidden/>
            <w:sz w:val="28"/>
            <w:szCs w:val="28"/>
          </w:rPr>
          <w:fldChar w:fldCharType="separate"/>
        </w:r>
        <w:r w:rsidR="00FE1041">
          <w:rPr>
            <w:b w:val="0"/>
            <w:noProof/>
            <w:webHidden/>
            <w:sz w:val="28"/>
            <w:szCs w:val="28"/>
          </w:rPr>
          <w:t>17</w:t>
        </w:r>
        <w:r w:rsidR="00C01301" w:rsidRPr="00C01301">
          <w:rPr>
            <w:b w:val="0"/>
            <w:noProof/>
            <w:webHidden/>
            <w:sz w:val="28"/>
            <w:szCs w:val="28"/>
          </w:rPr>
          <w:fldChar w:fldCharType="end"/>
        </w:r>
      </w:hyperlink>
    </w:p>
    <w:p w:rsidR="00D80EC1" w:rsidRPr="00D80EC1" w:rsidRDefault="00537516" w:rsidP="00D80EC1">
      <w:pPr>
        <w:rPr>
          <w:lang w:eastAsia="ru-RU"/>
        </w:rPr>
      </w:pPr>
      <w:r>
        <w:rPr>
          <w:lang w:eastAsia="ru-RU"/>
        </w:rPr>
        <w:fldChar w:fldCharType="end"/>
      </w:r>
    </w:p>
    <w:p w:rsidR="00B91B8F" w:rsidRPr="00D80EC1" w:rsidRDefault="00B91B8F" w:rsidP="00D80EC1">
      <w:pPr>
        <w:pStyle w:val="11"/>
        <w:tabs>
          <w:tab w:val="right" w:leader="dot" w:pos="9345"/>
        </w:tabs>
        <w:spacing w:before="0" w:line="360" w:lineRule="auto"/>
        <w:jc w:val="both"/>
        <w:rPr>
          <w:rFonts w:eastAsia="Times New Roman"/>
          <w:b w:val="0"/>
          <w:bCs w:val="0"/>
          <w:caps/>
          <w:noProof/>
          <w:sz w:val="28"/>
          <w:szCs w:val="28"/>
          <w:lang w:eastAsia="ru-RU"/>
        </w:rPr>
      </w:pPr>
      <w:r w:rsidRPr="00D80EC1">
        <w:rPr>
          <w:b w:val="0"/>
          <w:sz w:val="28"/>
          <w:szCs w:val="28"/>
          <w:lang w:eastAsia="ru-RU"/>
        </w:rPr>
        <w:fldChar w:fldCharType="begin"/>
      </w:r>
      <w:r w:rsidRPr="00D80EC1">
        <w:rPr>
          <w:b w:val="0"/>
          <w:sz w:val="28"/>
          <w:szCs w:val="28"/>
          <w:lang w:eastAsia="ru-RU"/>
        </w:rPr>
        <w:instrText xml:space="preserve"> TOC \o "1-3" \f \h \z \u </w:instrText>
      </w:r>
      <w:r w:rsidRPr="00D80EC1">
        <w:rPr>
          <w:b w:val="0"/>
          <w:sz w:val="28"/>
          <w:szCs w:val="28"/>
          <w:lang w:eastAsia="ru-RU"/>
        </w:rPr>
        <w:fldChar w:fldCharType="separate"/>
      </w:r>
    </w:p>
    <w:p w:rsidR="00866B8D" w:rsidRPr="00D80EC1" w:rsidRDefault="00B91B8F" w:rsidP="00D80EC1">
      <w:pPr>
        <w:spacing w:after="0" w:line="360" w:lineRule="auto"/>
        <w:ind w:firstLine="9344"/>
        <w:jc w:val="both"/>
        <w:rPr>
          <w:lang w:eastAsia="ru-RU"/>
        </w:rPr>
      </w:pPr>
      <w:r w:rsidRPr="00D80EC1">
        <w:rPr>
          <w:rFonts w:ascii="Times New Roman" w:hAnsi="Times New Roman"/>
          <w:sz w:val="28"/>
          <w:szCs w:val="28"/>
          <w:lang w:eastAsia="ru-RU"/>
        </w:rPr>
        <w:fldChar w:fldCharType="end"/>
      </w:r>
    </w:p>
    <w:p w:rsidR="003E52FF" w:rsidRPr="005C32C5" w:rsidRDefault="003E52FF" w:rsidP="00C01301">
      <w:pPr>
        <w:pStyle w:val="1"/>
        <w:pageBreakBefore/>
        <w:spacing w:before="0" w:after="36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bookmarkStart w:id="11" w:name="_Toc282618246"/>
      <w:bookmarkStart w:id="12" w:name="_Toc282618369"/>
      <w:bookmarkStart w:id="13" w:name="_Toc282618442"/>
      <w:bookmarkStart w:id="14" w:name="_Toc282618649"/>
      <w:bookmarkStart w:id="15" w:name="_Toc282618760"/>
      <w:bookmarkStart w:id="16" w:name="_Toc282619265"/>
      <w:bookmarkStart w:id="17" w:name="_Toc283211998"/>
      <w:r w:rsidRPr="005C32C5">
        <w:rPr>
          <w:rFonts w:ascii="Times New Roman" w:hAnsi="Times New Roman" w:cs="Times New Roman"/>
          <w:sz w:val="28"/>
          <w:szCs w:val="28"/>
        </w:rPr>
        <w:t>Введение</w:t>
      </w:r>
      <w:bookmarkEnd w:id="11"/>
      <w:bookmarkEnd w:id="12"/>
      <w:bookmarkEnd w:id="13"/>
      <w:bookmarkEnd w:id="14"/>
      <w:bookmarkEnd w:id="15"/>
      <w:bookmarkEnd w:id="16"/>
      <w:bookmarkEnd w:id="17"/>
    </w:p>
    <w:p w:rsidR="003E52FF" w:rsidRPr="008E4C8C" w:rsidRDefault="003E52FF" w:rsidP="003E52F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E4C8C">
        <w:rPr>
          <w:rFonts w:ascii="Times New Roman" w:hAnsi="Times New Roman"/>
          <w:sz w:val="28"/>
          <w:szCs w:val="28"/>
        </w:rPr>
        <w:t>В данной работе рассматриваются биологические ресурсы Берингова моря, которое является одним из прилегающих к Дальневосточному району морей Тихого океана, где концентрируется крупнейшие в мире запасы лососевых рыб (кеты, нерки, чавычи) и тресковых рыб (трески, минтая, наваги, хека), обитают тюлени, моржи, котики.</w:t>
      </w:r>
    </w:p>
    <w:p w:rsidR="003E52FF" w:rsidRPr="008B5C9A" w:rsidRDefault="003E52FF" w:rsidP="003E52F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B5C9A">
        <w:rPr>
          <w:rFonts w:ascii="Times New Roman" w:hAnsi="Times New Roman"/>
          <w:sz w:val="28"/>
          <w:szCs w:val="28"/>
        </w:rPr>
        <w:t xml:space="preserve">Берингово море имеет мировое средообразующее, экономическое и культурное значение. </w:t>
      </w:r>
      <w:r>
        <w:rPr>
          <w:rFonts w:ascii="Times New Roman" w:hAnsi="Times New Roman"/>
          <w:sz w:val="28"/>
          <w:szCs w:val="28"/>
        </w:rPr>
        <w:t>Оно</w:t>
      </w:r>
      <w:r w:rsidRPr="008B5C9A">
        <w:rPr>
          <w:rFonts w:ascii="Times New Roman" w:hAnsi="Times New Roman"/>
          <w:sz w:val="28"/>
          <w:szCs w:val="28"/>
        </w:rPr>
        <w:t xml:space="preserve"> одно обеспечивает более 50% ежегодной добычи рыбы как США, так и России.</w:t>
      </w:r>
    </w:p>
    <w:p w:rsidR="003E52FF" w:rsidRPr="008E4C8C" w:rsidRDefault="003E52FF" w:rsidP="003E52F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E4C8C">
        <w:rPr>
          <w:rFonts w:ascii="Times New Roman" w:hAnsi="Times New Roman"/>
          <w:sz w:val="28"/>
          <w:szCs w:val="28"/>
        </w:rPr>
        <w:t>В морях России 250 видов промысловых рыб. Наиболее ценными из них считаются лососевые (кета, горбуша, чавыча) и крупночастиковые (судак, сазан, лещ), которые по своим качествам превосходят основ</w:t>
      </w:r>
      <w:r w:rsidR="002966E9">
        <w:rPr>
          <w:rFonts w:ascii="Times New Roman" w:hAnsi="Times New Roman"/>
          <w:sz w:val="28"/>
          <w:szCs w:val="28"/>
        </w:rPr>
        <w:t>ную океанскую промысловую рыбу —</w:t>
      </w:r>
      <w:r w:rsidRPr="008E4C8C">
        <w:rPr>
          <w:rFonts w:ascii="Times New Roman" w:hAnsi="Times New Roman"/>
          <w:sz w:val="28"/>
          <w:szCs w:val="28"/>
        </w:rPr>
        <w:t xml:space="preserve"> треску и сельдь. Рыбные ресурсы имеются во всех морях России, однако, размеры их неодинаковы. Это объясняется различием физико-географических и биологических особенностей, определяющих размер и видовой состав рыбных богатств, а также места их промысловых скоплений.</w:t>
      </w:r>
    </w:p>
    <w:p w:rsidR="003E52FF" w:rsidRDefault="003E52FF" w:rsidP="003E52FF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E4C8C">
        <w:rPr>
          <w:rFonts w:ascii="Times New Roman" w:hAnsi="Times New Roman"/>
          <w:sz w:val="28"/>
          <w:szCs w:val="28"/>
        </w:rPr>
        <w:t>Дальневосточный район богат водными ресурс</w:t>
      </w:r>
      <w:r>
        <w:rPr>
          <w:rFonts w:ascii="Times New Roman" w:hAnsi="Times New Roman"/>
          <w:sz w:val="28"/>
          <w:szCs w:val="28"/>
        </w:rPr>
        <w:t>ами морей и суши. Особенностью а</w:t>
      </w:r>
      <w:r w:rsidRPr="008E4C8C">
        <w:rPr>
          <w:rFonts w:ascii="Times New Roman" w:hAnsi="Times New Roman"/>
          <w:sz w:val="28"/>
          <w:szCs w:val="28"/>
        </w:rPr>
        <w:t xml:space="preserve">кватории </w:t>
      </w:r>
      <w:r>
        <w:rPr>
          <w:rFonts w:ascii="Times New Roman" w:hAnsi="Times New Roman"/>
          <w:sz w:val="28"/>
          <w:szCs w:val="28"/>
        </w:rPr>
        <w:t xml:space="preserve">дальнего востока России (площадь </w:t>
      </w:r>
      <w:r w:rsidR="002966E9">
        <w:rPr>
          <w:rFonts w:ascii="Times New Roman" w:hAnsi="Times New Roman"/>
          <w:sz w:val="28"/>
          <w:szCs w:val="28"/>
        </w:rPr>
        <w:t>акватории составляет более</w:t>
      </w:r>
      <w:r>
        <w:rPr>
          <w:rFonts w:ascii="Times New Roman" w:hAnsi="Times New Roman"/>
          <w:sz w:val="28"/>
          <w:szCs w:val="28"/>
        </w:rPr>
        <w:t xml:space="preserve"> 3,5 млн.</w:t>
      </w:r>
      <w:r w:rsidR="002966E9">
        <w:rPr>
          <w:rFonts w:ascii="Times New Roman" w:hAnsi="Times New Roman"/>
          <w:sz w:val="28"/>
          <w:szCs w:val="28"/>
        </w:rPr>
        <w:t xml:space="preserve"> </w:t>
      </w:r>
      <w:r w:rsidRPr="008E4C8C">
        <w:rPr>
          <w:rFonts w:ascii="Times New Roman" w:hAnsi="Times New Roman"/>
          <w:sz w:val="28"/>
          <w:szCs w:val="28"/>
        </w:rPr>
        <w:t>км</w:t>
      </w:r>
      <w:r>
        <w:rPr>
          <w:rFonts w:ascii="Times New Roman" w:hAnsi="Times New Roman"/>
          <w:sz w:val="28"/>
          <w:szCs w:val="28"/>
          <w:vertAlign w:val="superscript"/>
        </w:rPr>
        <w:t>2</w:t>
      </w:r>
      <w:r w:rsidRPr="008E4C8C">
        <w:rPr>
          <w:rFonts w:ascii="Times New Roman" w:hAnsi="Times New Roman"/>
          <w:sz w:val="28"/>
          <w:szCs w:val="28"/>
        </w:rPr>
        <w:t xml:space="preserve">) является большое видовое разнообразие биологических ресурсов и наличие особо ценных в пищевом отношении видов рыб, других морских животных и водорослей. </w:t>
      </w:r>
    </w:p>
    <w:p w:rsidR="003E52FF" w:rsidRPr="005C32C5" w:rsidRDefault="003E52FF" w:rsidP="00C73ACE">
      <w:pPr>
        <w:pStyle w:val="1"/>
        <w:pageBreakBefore/>
        <w:numPr>
          <w:ilvl w:val="0"/>
          <w:numId w:val="2"/>
        </w:numPr>
        <w:spacing w:before="0" w:after="36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18" w:name="_Toc282618247"/>
      <w:bookmarkStart w:id="19" w:name="_Toc282618370"/>
      <w:bookmarkStart w:id="20" w:name="_Toc282618443"/>
      <w:bookmarkStart w:id="21" w:name="_Toc282618650"/>
      <w:bookmarkStart w:id="22" w:name="_Toc282618761"/>
      <w:bookmarkStart w:id="23" w:name="_Toc282619266"/>
      <w:bookmarkStart w:id="24" w:name="_Toc283211999"/>
      <w:r w:rsidRPr="005C32C5">
        <w:rPr>
          <w:rFonts w:ascii="Times New Roman" w:hAnsi="Times New Roman" w:cs="Times New Roman"/>
          <w:sz w:val="28"/>
          <w:szCs w:val="28"/>
        </w:rPr>
        <w:t>Ф</w:t>
      </w:r>
      <w:r w:rsidR="004B2F43">
        <w:rPr>
          <w:rFonts w:ascii="Times New Roman" w:hAnsi="Times New Roman" w:cs="Times New Roman"/>
          <w:sz w:val="28"/>
          <w:szCs w:val="28"/>
        </w:rPr>
        <w:t>ИЗИКО-</w:t>
      </w:r>
      <w:r w:rsidR="005C32C5" w:rsidRPr="005C32C5">
        <w:rPr>
          <w:rFonts w:ascii="Times New Roman" w:hAnsi="Times New Roman" w:cs="Times New Roman"/>
          <w:sz w:val="28"/>
          <w:szCs w:val="28"/>
        </w:rPr>
        <w:t>ГЕОГРАФИЧЕСКАЯ ХАРАКТЕРИСТИКА</w:t>
      </w:r>
      <w:r w:rsidRPr="005C32C5">
        <w:rPr>
          <w:rFonts w:ascii="Times New Roman" w:hAnsi="Times New Roman" w:cs="Times New Roman"/>
          <w:sz w:val="28"/>
          <w:szCs w:val="28"/>
        </w:rPr>
        <w:t xml:space="preserve"> Б</w:t>
      </w:r>
      <w:r w:rsidR="005C32C5" w:rsidRPr="005C32C5">
        <w:rPr>
          <w:rFonts w:ascii="Times New Roman" w:hAnsi="Times New Roman" w:cs="Times New Roman"/>
          <w:sz w:val="28"/>
          <w:szCs w:val="28"/>
        </w:rPr>
        <w:t>ЕРИНГОВА МОРЯ</w:t>
      </w:r>
      <w:bookmarkEnd w:id="18"/>
      <w:bookmarkEnd w:id="19"/>
      <w:bookmarkEnd w:id="20"/>
      <w:bookmarkEnd w:id="21"/>
      <w:bookmarkEnd w:id="22"/>
      <w:bookmarkEnd w:id="23"/>
      <w:bookmarkEnd w:id="24"/>
    </w:p>
    <w:p w:rsidR="00E247B7" w:rsidRPr="008E4C8C" w:rsidRDefault="00E247B7" w:rsidP="005C32C5">
      <w:pPr>
        <w:spacing w:after="24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E4C8C">
        <w:rPr>
          <w:rFonts w:ascii="Times New Roman" w:hAnsi="Times New Roman"/>
          <w:sz w:val="28"/>
          <w:szCs w:val="28"/>
        </w:rPr>
        <w:t>Берингово море занимает самую северную часть Тихого океана. Западной границей Берингова моря является северо-восточное по</w:t>
      </w:r>
      <w:r w:rsidR="001340D4">
        <w:rPr>
          <w:rFonts w:ascii="Times New Roman" w:hAnsi="Times New Roman"/>
          <w:sz w:val="28"/>
          <w:szCs w:val="28"/>
        </w:rPr>
        <w:t>бережье Камчатки и Чукотки от мыса Камчатского на юге до маса</w:t>
      </w:r>
      <w:r w:rsidRPr="008E4C8C">
        <w:rPr>
          <w:rFonts w:ascii="Times New Roman" w:hAnsi="Times New Roman"/>
          <w:sz w:val="28"/>
          <w:szCs w:val="28"/>
        </w:rPr>
        <w:t xml:space="preserve"> Кригуйгун на севере. Линия, соединяющая мысы Кригуйгун и Йорк, является северной границей этого м</w:t>
      </w:r>
      <w:r w:rsidR="004B2F43">
        <w:rPr>
          <w:rFonts w:ascii="Times New Roman" w:hAnsi="Times New Roman"/>
          <w:sz w:val="28"/>
          <w:szCs w:val="28"/>
        </w:rPr>
        <w:t>оря, западное побережье Аляски —</w:t>
      </w:r>
      <w:r w:rsidRPr="008E4C8C">
        <w:rPr>
          <w:rFonts w:ascii="Times New Roman" w:hAnsi="Times New Roman"/>
          <w:sz w:val="28"/>
          <w:szCs w:val="28"/>
        </w:rPr>
        <w:t xml:space="preserve"> восточной границей. Южная граница Берингова моря проходит по Алеутским и Командорским островам. Общая площадь составляет 2 292 205 км</w:t>
      </w:r>
      <w:r w:rsidRPr="008E4C8C">
        <w:rPr>
          <w:rFonts w:ascii="Times New Roman" w:hAnsi="Times New Roman"/>
          <w:sz w:val="28"/>
          <w:szCs w:val="28"/>
          <w:vertAlign w:val="superscript"/>
        </w:rPr>
        <w:t>2</w:t>
      </w:r>
      <w:r w:rsidR="004B2F43">
        <w:rPr>
          <w:rFonts w:ascii="Times New Roman" w:hAnsi="Times New Roman"/>
          <w:sz w:val="28"/>
          <w:szCs w:val="28"/>
        </w:rPr>
        <w:t>, объем воды —</w:t>
      </w:r>
      <w:r w:rsidRPr="008E4C8C">
        <w:rPr>
          <w:rFonts w:ascii="Times New Roman" w:hAnsi="Times New Roman"/>
          <w:sz w:val="28"/>
          <w:szCs w:val="28"/>
        </w:rPr>
        <w:t xml:space="preserve"> 3 563 км</w:t>
      </w:r>
      <w:r w:rsidRPr="008E4C8C">
        <w:rPr>
          <w:rFonts w:ascii="Times New Roman" w:hAnsi="Times New Roman"/>
          <w:sz w:val="28"/>
          <w:szCs w:val="28"/>
          <w:vertAlign w:val="superscript"/>
        </w:rPr>
        <w:t>2</w:t>
      </w:r>
      <w:r w:rsidRPr="008E4C8C">
        <w:rPr>
          <w:rFonts w:ascii="Times New Roman" w:hAnsi="Times New Roman"/>
          <w:sz w:val="28"/>
          <w:szCs w:val="28"/>
        </w:rPr>
        <w:t>, протяженно</w:t>
      </w:r>
      <w:r w:rsidR="004B2F43">
        <w:rPr>
          <w:rFonts w:ascii="Times New Roman" w:hAnsi="Times New Roman"/>
          <w:sz w:val="28"/>
          <w:szCs w:val="28"/>
        </w:rPr>
        <w:t>сть береговой линии —</w:t>
      </w:r>
      <w:r w:rsidRPr="008E4C8C">
        <w:rPr>
          <w:rFonts w:ascii="Times New Roman" w:hAnsi="Times New Roman"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13 350 км"/>
        </w:smartTagPr>
        <w:r w:rsidRPr="008E4C8C">
          <w:rPr>
            <w:rFonts w:ascii="Times New Roman" w:hAnsi="Times New Roman"/>
            <w:sz w:val="28"/>
            <w:szCs w:val="28"/>
          </w:rPr>
          <w:t>13 350 км</w:t>
        </w:r>
      </w:smartTag>
      <w:r w:rsidRPr="008E4C8C">
        <w:rPr>
          <w:rFonts w:ascii="Times New Roman" w:hAnsi="Times New Roman"/>
          <w:sz w:val="28"/>
          <w:szCs w:val="28"/>
        </w:rPr>
        <w:t>. Материковая отмель з</w:t>
      </w:r>
      <w:r w:rsidR="004B2F43">
        <w:rPr>
          <w:rFonts w:ascii="Times New Roman" w:hAnsi="Times New Roman"/>
          <w:sz w:val="28"/>
          <w:szCs w:val="28"/>
        </w:rPr>
        <w:t>анимает 46%, материковый склон — 17% и глубоководное ложе — 37%. Средняя глубина —</w:t>
      </w:r>
      <w:r w:rsidRPr="008E4C8C">
        <w:rPr>
          <w:rFonts w:ascii="Times New Roman" w:hAnsi="Times New Roman"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1 554 м"/>
        </w:smartTagPr>
        <w:r w:rsidRPr="008E4C8C">
          <w:rPr>
            <w:rFonts w:ascii="Times New Roman" w:hAnsi="Times New Roman"/>
            <w:sz w:val="28"/>
            <w:szCs w:val="28"/>
          </w:rPr>
          <w:t>1 554 м</w:t>
        </w:r>
      </w:smartTag>
      <w:r w:rsidRPr="008E4C8C">
        <w:rPr>
          <w:rFonts w:ascii="Times New Roman" w:hAnsi="Times New Roman"/>
          <w:sz w:val="28"/>
          <w:szCs w:val="28"/>
        </w:rPr>
        <w:t xml:space="preserve">, максимальная </w:t>
      </w:r>
      <w:r w:rsidR="004B2F43">
        <w:rPr>
          <w:rFonts w:ascii="Times New Roman" w:hAnsi="Times New Roman"/>
          <w:sz w:val="28"/>
          <w:szCs w:val="28"/>
        </w:rPr>
        <w:t>—</w:t>
      </w:r>
      <w:r w:rsidRPr="008E4C8C">
        <w:rPr>
          <w:rFonts w:ascii="Times New Roman" w:hAnsi="Times New Roman"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4 773 м"/>
        </w:smartTagPr>
        <w:r w:rsidRPr="008E4C8C">
          <w:rPr>
            <w:rFonts w:ascii="Times New Roman" w:hAnsi="Times New Roman"/>
            <w:sz w:val="28"/>
            <w:szCs w:val="28"/>
          </w:rPr>
          <w:t>4 773 м</w:t>
        </w:r>
      </w:smartTag>
      <w:r w:rsidR="00431C0B">
        <w:rPr>
          <w:rFonts w:ascii="Times New Roman" w:hAnsi="Times New Roman"/>
          <w:sz w:val="28"/>
          <w:szCs w:val="28"/>
        </w:rPr>
        <w:t xml:space="preserve"> (рис. </w:t>
      </w:r>
      <w:r w:rsidR="0002190A">
        <w:rPr>
          <w:rFonts w:ascii="Times New Roman" w:hAnsi="Times New Roman"/>
          <w:sz w:val="28"/>
          <w:szCs w:val="28"/>
        </w:rPr>
        <w:t>1.</w:t>
      </w:r>
      <w:r w:rsidR="00431C0B">
        <w:rPr>
          <w:rFonts w:ascii="Times New Roman" w:hAnsi="Times New Roman"/>
          <w:sz w:val="28"/>
          <w:szCs w:val="28"/>
        </w:rPr>
        <w:t>1)</w:t>
      </w:r>
      <w:r w:rsidRPr="008E4C8C">
        <w:rPr>
          <w:rFonts w:ascii="Times New Roman" w:hAnsi="Times New Roman"/>
          <w:sz w:val="28"/>
          <w:szCs w:val="28"/>
        </w:rPr>
        <w:t>.</w:t>
      </w:r>
    </w:p>
    <w:p w:rsidR="00E247B7" w:rsidRPr="008E4C8C" w:rsidRDefault="00D34D52" w:rsidP="008E4C8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рис" style="width:398.25pt;height:266.25pt;visibility:visible">
            <v:imagedata r:id="rId7" o:title="рис"/>
          </v:shape>
        </w:pict>
      </w:r>
    </w:p>
    <w:p w:rsidR="00E247B7" w:rsidRPr="009B26B0" w:rsidRDefault="0002190A" w:rsidP="00AC1510">
      <w:pPr>
        <w:spacing w:after="240" w:line="48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9B26B0">
        <w:rPr>
          <w:rFonts w:ascii="Times New Roman" w:hAnsi="Times New Roman"/>
          <w:sz w:val="28"/>
          <w:szCs w:val="28"/>
        </w:rPr>
        <w:t xml:space="preserve">Рис. 1.1 </w:t>
      </w:r>
      <w:r w:rsidR="00E247B7" w:rsidRPr="009B26B0">
        <w:rPr>
          <w:rFonts w:ascii="Times New Roman" w:hAnsi="Times New Roman"/>
          <w:sz w:val="28"/>
          <w:szCs w:val="28"/>
        </w:rPr>
        <w:t>Акватория бассейна Берингова моря</w:t>
      </w:r>
      <w:r w:rsidR="004B2F43">
        <w:rPr>
          <w:rFonts w:ascii="Times New Roman" w:hAnsi="Times New Roman"/>
          <w:sz w:val="28"/>
          <w:szCs w:val="28"/>
        </w:rPr>
        <w:t xml:space="preserve"> (</w:t>
      </w:r>
      <w:r w:rsidR="00FF77F0" w:rsidRPr="00FF77F0">
        <w:rPr>
          <w:rFonts w:ascii="Times New Roman" w:hAnsi="Times New Roman"/>
          <w:sz w:val="28"/>
          <w:szCs w:val="28"/>
        </w:rPr>
        <w:t>www.fishtravel.org</w:t>
      </w:r>
      <w:r w:rsidR="004B2F43">
        <w:rPr>
          <w:rFonts w:ascii="Times New Roman" w:hAnsi="Times New Roman"/>
          <w:sz w:val="28"/>
          <w:szCs w:val="28"/>
        </w:rPr>
        <w:t>)</w:t>
      </w:r>
    </w:p>
    <w:p w:rsidR="001340D4" w:rsidRDefault="001340D4" w:rsidP="0082444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B5C9A">
        <w:rPr>
          <w:rFonts w:ascii="Times New Roman" w:hAnsi="Times New Roman"/>
          <w:sz w:val="28"/>
          <w:szCs w:val="28"/>
        </w:rPr>
        <w:t>Берингово море ограничено побережьями двух континентов и является одним из самых обширных полузакрытых морей. Это северное продолжение Тихого океана населяют более чем 450 видов рыб, ракообразных и моллюсков, более 200 видов птиц и 26 видов морских млекопитающих.</w:t>
      </w:r>
    </w:p>
    <w:p w:rsidR="00E247B7" w:rsidRDefault="00E247B7" w:rsidP="008E4C8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E4C8C">
        <w:rPr>
          <w:rFonts w:ascii="Times New Roman" w:hAnsi="Times New Roman"/>
          <w:sz w:val="28"/>
          <w:szCs w:val="28"/>
        </w:rPr>
        <w:t xml:space="preserve">Весь комплекс физико-географических условий Берингова моря благоприятен для развития большой биомассы и продуктивности. </w:t>
      </w:r>
      <w:r w:rsidR="001340D4">
        <w:rPr>
          <w:rFonts w:ascii="Times New Roman" w:hAnsi="Times New Roman"/>
          <w:sz w:val="28"/>
          <w:szCs w:val="28"/>
        </w:rPr>
        <w:t>М</w:t>
      </w:r>
      <w:r w:rsidRPr="008E4C8C">
        <w:rPr>
          <w:rFonts w:ascii="Times New Roman" w:hAnsi="Times New Roman"/>
          <w:sz w:val="28"/>
          <w:szCs w:val="28"/>
        </w:rPr>
        <w:t>оре расположено на самом севере Тихого океана, но отделено от Северного ледовит</w:t>
      </w:r>
      <w:r w:rsidR="001340D4">
        <w:rPr>
          <w:rFonts w:ascii="Times New Roman" w:hAnsi="Times New Roman"/>
          <w:sz w:val="28"/>
          <w:szCs w:val="28"/>
        </w:rPr>
        <w:t>ого океана мелководным Беринговы</w:t>
      </w:r>
      <w:r w:rsidRPr="008E4C8C">
        <w:rPr>
          <w:rFonts w:ascii="Times New Roman" w:hAnsi="Times New Roman"/>
          <w:sz w:val="28"/>
          <w:szCs w:val="28"/>
        </w:rPr>
        <w:t>м проливом. Некоторые ученые рассматривают это море как залив Тихого океана. Изрезанность береговой линии, сложный рельеф дна в сочетании с другими физическими компонентами создают хорошие условия для горизонтального и вертикального перемешивания водных масс. В свою очередь активные водные потоки несут в Берингово море из Тихого океана минеральные и органические вещества, которые питают фитопланктон и способствуют интенсивному развитию зоопланктона. В результате этого в Беринговом море существует экологическая система с многочисленными компонентами и трофическими связями. Высокая биологическая продуктивность планктона определяет биома</w:t>
      </w:r>
      <w:r w:rsidR="00EC285A">
        <w:rPr>
          <w:rFonts w:ascii="Times New Roman" w:hAnsi="Times New Roman"/>
          <w:sz w:val="28"/>
          <w:szCs w:val="28"/>
        </w:rPr>
        <w:t>ссу высших трофических уровней —</w:t>
      </w:r>
      <w:r w:rsidRPr="008E4C8C">
        <w:rPr>
          <w:rFonts w:ascii="Times New Roman" w:hAnsi="Times New Roman"/>
          <w:sz w:val="28"/>
          <w:szCs w:val="28"/>
        </w:rPr>
        <w:t xml:space="preserve"> консументов второго и третьего порядка, то есть рыб, беспозвоночных, птиц и мл</w:t>
      </w:r>
      <w:r w:rsidR="001340D4">
        <w:rPr>
          <w:rFonts w:ascii="Times New Roman" w:hAnsi="Times New Roman"/>
          <w:sz w:val="28"/>
          <w:szCs w:val="28"/>
        </w:rPr>
        <w:t>екопитающих. О высокой биопродуктивности</w:t>
      </w:r>
      <w:r w:rsidRPr="008E4C8C">
        <w:rPr>
          <w:rFonts w:ascii="Times New Roman" w:hAnsi="Times New Roman"/>
          <w:sz w:val="28"/>
          <w:szCs w:val="28"/>
        </w:rPr>
        <w:t xml:space="preserve"> вод Берингова моря говорят факты миграции для нагула в это море китов, ластоногих и птиц.</w:t>
      </w:r>
    </w:p>
    <w:p w:rsidR="004C2308" w:rsidRPr="008B5C9A" w:rsidRDefault="004C2308" w:rsidP="00EC285A">
      <w:pPr>
        <w:pStyle w:val="a6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B5C9A">
        <w:rPr>
          <w:rFonts w:ascii="Times New Roman" w:hAnsi="Times New Roman"/>
          <w:sz w:val="28"/>
          <w:szCs w:val="28"/>
        </w:rPr>
        <w:t>Берингово море, заливы и свал глубин тихоокеанского побережья Камчатки по сумме всех характеристик являются вторым по рыбопромысловой значимости после Охотского моря районом лова дальневосточных российских рыбаков. Здесь сосредоточены значительные по м</w:t>
      </w:r>
      <w:r w:rsidR="00EC285A">
        <w:rPr>
          <w:rFonts w:ascii="Times New Roman" w:hAnsi="Times New Roman"/>
          <w:sz w:val="28"/>
          <w:szCs w:val="28"/>
        </w:rPr>
        <w:t>асштабам биологические ресурсы —</w:t>
      </w:r>
      <w:r w:rsidRPr="008B5C9A">
        <w:rPr>
          <w:rFonts w:ascii="Times New Roman" w:hAnsi="Times New Roman"/>
          <w:sz w:val="28"/>
          <w:szCs w:val="28"/>
        </w:rPr>
        <w:t xml:space="preserve"> пелагические и донные рыбы, крабы, креветки, ежи, голотурии, брюхоногие, двустворчатые и головоногие моллюски, макрофиты, тюлени и китообразные</w:t>
      </w:r>
      <w:r w:rsidR="00EC285A">
        <w:rPr>
          <w:rFonts w:ascii="Times New Roman" w:hAnsi="Times New Roman"/>
          <w:sz w:val="28"/>
          <w:szCs w:val="28"/>
        </w:rPr>
        <w:t xml:space="preserve"> (</w:t>
      </w:r>
      <w:r w:rsidR="00EC285A" w:rsidRPr="00DE326C">
        <w:rPr>
          <w:rFonts w:ascii="Times New Roman" w:hAnsi="Times New Roman"/>
          <w:sz w:val="28"/>
          <w:szCs w:val="28"/>
        </w:rPr>
        <w:t xml:space="preserve">Зологин Б.С. Берингово море // География. </w:t>
      </w:r>
      <w:r w:rsidR="00EC285A">
        <w:rPr>
          <w:rFonts w:ascii="Times New Roman" w:hAnsi="Times New Roman"/>
          <w:sz w:val="28"/>
          <w:szCs w:val="28"/>
        </w:rPr>
        <w:t>— 1998. — №16. — С.10–</w:t>
      </w:r>
      <w:r w:rsidR="00EC285A" w:rsidRPr="00DE326C">
        <w:rPr>
          <w:rFonts w:ascii="Times New Roman" w:hAnsi="Times New Roman"/>
          <w:sz w:val="28"/>
          <w:szCs w:val="28"/>
        </w:rPr>
        <w:t>11.</w:t>
      </w:r>
      <w:r w:rsidR="00EC285A">
        <w:rPr>
          <w:rFonts w:ascii="Times New Roman" w:hAnsi="Times New Roman"/>
          <w:sz w:val="28"/>
          <w:szCs w:val="28"/>
        </w:rPr>
        <w:t>)</w:t>
      </w:r>
      <w:r w:rsidRPr="008B5C9A">
        <w:rPr>
          <w:rFonts w:ascii="Times New Roman" w:hAnsi="Times New Roman"/>
          <w:sz w:val="28"/>
          <w:szCs w:val="28"/>
        </w:rPr>
        <w:t>.</w:t>
      </w:r>
    </w:p>
    <w:p w:rsidR="003E52FF" w:rsidRPr="0002190A" w:rsidRDefault="003E52FF" w:rsidP="00E50658">
      <w:pPr>
        <w:pStyle w:val="1"/>
        <w:pageBreakBefore/>
        <w:numPr>
          <w:ilvl w:val="0"/>
          <w:numId w:val="2"/>
        </w:numPr>
        <w:spacing w:before="0" w:after="36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bookmarkStart w:id="25" w:name="_Toc282618248"/>
      <w:bookmarkStart w:id="26" w:name="_Toc282618371"/>
      <w:bookmarkStart w:id="27" w:name="_Toc282618444"/>
      <w:bookmarkStart w:id="28" w:name="_Toc282618651"/>
      <w:bookmarkStart w:id="29" w:name="_Toc282618762"/>
      <w:bookmarkStart w:id="30" w:name="_Toc282619267"/>
      <w:bookmarkStart w:id="31" w:name="_Toc283212000"/>
      <w:r w:rsidRPr="0002190A">
        <w:rPr>
          <w:rFonts w:ascii="Times New Roman" w:eastAsia="Calibri" w:hAnsi="Times New Roman" w:cs="Times New Roman"/>
          <w:sz w:val="28"/>
          <w:szCs w:val="28"/>
        </w:rPr>
        <w:t>П</w:t>
      </w:r>
      <w:r w:rsidR="0002190A" w:rsidRPr="0002190A">
        <w:rPr>
          <w:rFonts w:ascii="Times New Roman" w:eastAsia="Calibri" w:hAnsi="Times New Roman" w:cs="Times New Roman"/>
          <w:sz w:val="28"/>
          <w:szCs w:val="28"/>
        </w:rPr>
        <w:t>РОМЫСЛОВОЕ БОГАТСТВО БЕРИНГОВА МОРЯ</w:t>
      </w:r>
      <w:bookmarkEnd w:id="25"/>
      <w:bookmarkEnd w:id="26"/>
      <w:bookmarkEnd w:id="27"/>
      <w:bookmarkEnd w:id="28"/>
      <w:bookmarkEnd w:id="29"/>
      <w:bookmarkEnd w:id="30"/>
      <w:bookmarkEnd w:id="31"/>
    </w:p>
    <w:p w:rsidR="00CE27BF" w:rsidRDefault="00CE27BF" w:rsidP="004C230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E4C8C">
        <w:rPr>
          <w:rFonts w:ascii="Times New Roman" w:hAnsi="Times New Roman"/>
          <w:sz w:val="28"/>
          <w:szCs w:val="28"/>
        </w:rPr>
        <w:t xml:space="preserve">Промысловое богатство Берингова моря весьма разнообразно, но пока главным считается рыба. Ее добыча ведется практически во всех морях страны, но каждый водоем уникален по видовому составу промысловых рыб и их общей продуктивности. </w:t>
      </w:r>
    </w:p>
    <w:p w:rsidR="008E4C8C" w:rsidRPr="008E4C8C" w:rsidRDefault="008E4C8C" w:rsidP="001340D4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E4C8C">
        <w:rPr>
          <w:rFonts w:ascii="Times New Roman" w:hAnsi="Times New Roman"/>
          <w:sz w:val="28"/>
          <w:szCs w:val="28"/>
        </w:rPr>
        <w:t>Главным богатством Берингова моря являются лососевые виды рыб. Лососи – это преимущественно проходные рыбы, с коротким жизненным циклом. Рождаясь в пресной воде рек и озёр они, достигнув покатной стадии, уходят на нагул в океан. Некоторые популяции или субпопуляции нагуливаются в прибрежных водах или остаются в пресной воде. В морской воде тихоокеанские лососи проводят от 1 года до 10 лет (в зависимости от вида и стада), а затем возвращаются на нерест туда, где они родились, оставляют потомство и умирают. Хорошо выраженный хоминг («чувство дома») приводит к появлению изолированных популяций лососей, которые называют стадами. Род лососей включает по разным классификациям от 6 до 9 видов. Опишем кратко характеристики камчатских представителей этих видов</w:t>
      </w:r>
      <w:r w:rsidR="001340D4">
        <w:rPr>
          <w:rFonts w:ascii="Times New Roman" w:hAnsi="Times New Roman"/>
          <w:sz w:val="28"/>
          <w:szCs w:val="28"/>
        </w:rPr>
        <w:t>, обитающих в Беринговом море</w:t>
      </w:r>
      <w:r w:rsidRPr="008E4C8C">
        <w:rPr>
          <w:rFonts w:ascii="Times New Roman" w:hAnsi="Times New Roman"/>
          <w:sz w:val="28"/>
          <w:szCs w:val="28"/>
        </w:rPr>
        <w:t>.</w:t>
      </w:r>
    </w:p>
    <w:p w:rsidR="00710406" w:rsidRPr="008E4C8C" w:rsidRDefault="008E4C8C" w:rsidP="001B3D5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B3D52">
        <w:rPr>
          <w:rFonts w:ascii="Times New Roman" w:hAnsi="Times New Roman"/>
          <w:sz w:val="28"/>
          <w:szCs w:val="28"/>
        </w:rPr>
        <w:t>Горбуша</w:t>
      </w:r>
      <w:r w:rsidRPr="008E4C8C">
        <w:rPr>
          <w:rFonts w:ascii="Times New Roman" w:hAnsi="Times New Roman"/>
          <w:sz w:val="28"/>
          <w:szCs w:val="28"/>
        </w:rPr>
        <w:t xml:space="preserve"> </w:t>
      </w:r>
      <w:r w:rsidR="001B3D52" w:rsidRPr="001B3D52">
        <w:rPr>
          <w:rFonts w:ascii="Times New Roman" w:hAnsi="Times New Roman"/>
          <w:i/>
          <w:sz w:val="28"/>
          <w:szCs w:val="28"/>
        </w:rPr>
        <w:t>Oncorhynchus gorbuscha</w:t>
      </w:r>
      <w:r w:rsidR="001B3D52" w:rsidRPr="001B3D52">
        <w:rPr>
          <w:rFonts w:ascii="Times New Roman" w:hAnsi="Times New Roman"/>
          <w:sz w:val="28"/>
          <w:szCs w:val="28"/>
        </w:rPr>
        <w:t xml:space="preserve"> </w:t>
      </w:r>
      <w:r w:rsidR="001B3D52" w:rsidRPr="001B3D52">
        <w:rPr>
          <w:rFonts w:ascii="Times New Roman" w:hAnsi="Times New Roman"/>
          <w:i/>
          <w:sz w:val="28"/>
          <w:szCs w:val="28"/>
        </w:rPr>
        <w:t>(Walbaum, 1792)</w:t>
      </w:r>
      <w:r w:rsidR="001B3D52">
        <w:rPr>
          <w:rFonts w:ascii="Times New Roman" w:hAnsi="Times New Roman"/>
          <w:sz w:val="28"/>
          <w:szCs w:val="28"/>
        </w:rPr>
        <w:t xml:space="preserve"> —</w:t>
      </w:r>
      <w:r w:rsidRPr="008E4C8C">
        <w:rPr>
          <w:rFonts w:ascii="Times New Roman" w:hAnsi="Times New Roman"/>
          <w:sz w:val="28"/>
          <w:szCs w:val="28"/>
        </w:rPr>
        <w:t xml:space="preserve"> самый многочисленный, но наименее ценный из лососей.</w:t>
      </w:r>
      <w:r w:rsidR="004C2308">
        <w:rPr>
          <w:rFonts w:ascii="Times New Roman" w:hAnsi="Times New Roman"/>
          <w:sz w:val="28"/>
          <w:szCs w:val="28"/>
        </w:rPr>
        <w:t xml:space="preserve"> </w:t>
      </w:r>
      <w:r w:rsidRPr="008E4C8C">
        <w:rPr>
          <w:rFonts w:ascii="Times New Roman" w:hAnsi="Times New Roman"/>
          <w:sz w:val="28"/>
          <w:szCs w:val="28"/>
        </w:rPr>
        <w:t xml:space="preserve"> для многих районов характерно чередование в четные и нечетные годы обильных и слабых подходов производителей этого вида, причем для западного и восточного побережий Камчатки они обычно находятся в противофазе (рис</w:t>
      </w:r>
      <w:r w:rsidR="000654EF">
        <w:rPr>
          <w:rFonts w:ascii="Times New Roman" w:hAnsi="Times New Roman"/>
          <w:sz w:val="28"/>
          <w:szCs w:val="28"/>
        </w:rPr>
        <w:t>.</w:t>
      </w:r>
      <w:r w:rsidRPr="008E4C8C">
        <w:rPr>
          <w:rFonts w:ascii="Times New Roman" w:hAnsi="Times New Roman"/>
          <w:sz w:val="28"/>
          <w:szCs w:val="28"/>
        </w:rPr>
        <w:t xml:space="preserve"> 2</w:t>
      </w:r>
      <w:r w:rsidR="009B26B0">
        <w:rPr>
          <w:rFonts w:ascii="Times New Roman" w:hAnsi="Times New Roman"/>
          <w:sz w:val="28"/>
          <w:szCs w:val="28"/>
        </w:rPr>
        <w:t>.1</w:t>
      </w:r>
      <w:r w:rsidRPr="008E4C8C">
        <w:rPr>
          <w:rFonts w:ascii="Times New Roman" w:hAnsi="Times New Roman"/>
          <w:sz w:val="28"/>
          <w:szCs w:val="28"/>
        </w:rPr>
        <w:t>).</w:t>
      </w:r>
    </w:p>
    <w:p w:rsidR="003D1EFA" w:rsidRDefault="008E4C8C" w:rsidP="003D1EF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E4C8C">
        <w:rPr>
          <w:rFonts w:ascii="Times New Roman" w:hAnsi="Times New Roman"/>
          <w:sz w:val="28"/>
          <w:szCs w:val="28"/>
        </w:rPr>
        <w:t xml:space="preserve"> Выживаемость от икры до нереста составляет 0,1–5%.</w:t>
      </w:r>
      <w:r w:rsidR="00413920">
        <w:rPr>
          <w:rFonts w:ascii="Times New Roman" w:hAnsi="Times New Roman"/>
          <w:sz w:val="28"/>
          <w:szCs w:val="28"/>
        </w:rPr>
        <w:t xml:space="preserve"> </w:t>
      </w:r>
      <w:r w:rsidRPr="008E4C8C">
        <w:rPr>
          <w:rFonts w:ascii="Times New Roman" w:hAnsi="Times New Roman"/>
          <w:sz w:val="28"/>
          <w:szCs w:val="28"/>
        </w:rPr>
        <w:t xml:space="preserve">Морская смертность во многом зависит от условий в прибрежье вовремя ската личинок и составляет 95–99%. </w:t>
      </w:r>
      <w:r w:rsidR="001B3D52" w:rsidRPr="001B3D52">
        <w:rPr>
          <w:rFonts w:ascii="Times New Roman" w:hAnsi="Times New Roman"/>
          <w:i/>
          <w:sz w:val="28"/>
          <w:szCs w:val="28"/>
        </w:rPr>
        <w:t>Oncorhynchus gorbuscha</w:t>
      </w:r>
      <w:r w:rsidR="001B3D52" w:rsidRPr="001B3D52">
        <w:rPr>
          <w:rFonts w:ascii="Times New Roman" w:hAnsi="Times New Roman"/>
          <w:sz w:val="28"/>
          <w:szCs w:val="28"/>
        </w:rPr>
        <w:t xml:space="preserve"> </w:t>
      </w:r>
      <w:r w:rsidR="001B3D52" w:rsidRPr="001B3D52">
        <w:rPr>
          <w:rFonts w:ascii="Times New Roman" w:hAnsi="Times New Roman"/>
          <w:i/>
          <w:sz w:val="28"/>
          <w:szCs w:val="28"/>
        </w:rPr>
        <w:t>(Walbaum, 1792)</w:t>
      </w:r>
      <w:r w:rsidR="001B3D52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8E4C8C">
        <w:rPr>
          <w:rFonts w:ascii="Times New Roman" w:hAnsi="Times New Roman"/>
          <w:sz w:val="28"/>
          <w:szCs w:val="28"/>
        </w:rPr>
        <w:t xml:space="preserve"> быстро растет и достигает половой зрелости на втором году жизни. Брачный наряд хорошо выражен, особенно у самцов: разрастается рыло и вылезают крупные зубы, уплощается тело, на спине вырастает большой килеобразный горб, а окраска</w:t>
      </w:r>
      <w:r w:rsidR="001B3D52">
        <w:rPr>
          <w:rFonts w:ascii="Times New Roman" w:hAnsi="Times New Roman"/>
          <w:sz w:val="28"/>
          <w:szCs w:val="28"/>
        </w:rPr>
        <w:t xml:space="preserve"> становится коричневатой, бока —</w:t>
      </w:r>
      <w:r w:rsidRPr="008E4C8C">
        <w:rPr>
          <w:rFonts w:ascii="Times New Roman" w:hAnsi="Times New Roman"/>
          <w:sz w:val="28"/>
          <w:szCs w:val="28"/>
        </w:rPr>
        <w:t xml:space="preserve"> лиловатыми, брюшко же остается светлым. На спине, боках, спинном и хвостовом плавниках появляются темные пятнышки длина взрослой </w:t>
      </w:r>
      <w:r w:rsidR="001B3D52" w:rsidRPr="001B3D52">
        <w:rPr>
          <w:rFonts w:ascii="Times New Roman" w:hAnsi="Times New Roman"/>
          <w:i/>
          <w:sz w:val="28"/>
          <w:szCs w:val="28"/>
        </w:rPr>
        <w:t>Oncorhynchus gorbuscha</w:t>
      </w:r>
      <w:r w:rsidR="001B3D52" w:rsidRPr="001B3D52">
        <w:rPr>
          <w:rFonts w:ascii="Times New Roman" w:hAnsi="Times New Roman"/>
          <w:sz w:val="28"/>
          <w:szCs w:val="28"/>
        </w:rPr>
        <w:t xml:space="preserve"> </w:t>
      </w:r>
      <w:r w:rsidR="001B3D52" w:rsidRPr="001B3D52">
        <w:rPr>
          <w:rFonts w:ascii="Times New Roman" w:hAnsi="Times New Roman"/>
          <w:i/>
          <w:sz w:val="28"/>
          <w:szCs w:val="28"/>
        </w:rPr>
        <w:t>(Walbaum, 1792)</w:t>
      </w:r>
      <w:r w:rsidRPr="008E4C8C">
        <w:rPr>
          <w:rFonts w:ascii="Times New Roman" w:hAnsi="Times New Roman"/>
          <w:sz w:val="28"/>
          <w:szCs w:val="28"/>
        </w:rPr>
        <w:t xml:space="preserve"> колеблется от 34 до </w:t>
      </w:r>
      <w:smartTag w:uri="urn:schemas-microsoft-com:office:smarttags" w:element="metricconverter">
        <w:smartTagPr>
          <w:attr w:name="ProductID" w:val="63 см"/>
        </w:smartTagPr>
        <w:r w:rsidRPr="008E4C8C">
          <w:rPr>
            <w:rFonts w:ascii="Times New Roman" w:hAnsi="Times New Roman"/>
            <w:sz w:val="28"/>
            <w:szCs w:val="28"/>
          </w:rPr>
          <w:t>63 см</w:t>
        </w:r>
      </w:smartTag>
      <w:r w:rsidR="000654EF">
        <w:rPr>
          <w:rFonts w:ascii="Times New Roman" w:hAnsi="Times New Roman"/>
          <w:sz w:val="28"/>
          <w:szCs w:val="28"/>
        </w:rPr>
        <w:t>,</w:t>
      </w:r>
      <w:r w:rsidR="001B3D52">
        <w:rPr>
          <w:rFonts w:ascii="Times New Roman" w:hAnsi="Times New Roman"/>
          <w:sz w:val="28"/>
          <w:szCs w:val="28"/>
        </w:rPr>
        <w:t xml:space="preserve"> масса —</w:t>
      </w:r>
      <w:r w:rsidRPr="008E4C8C">
        <w:rPr>
          <w:rFonts w:ascii="Times New Roman" w:hAnsi="Times New Roman"/>
          <w:sz w:val="28"/>
          <w:szCs w:val="28"/>
        </w:rPr>
        <w:t xml:space="preserve"> от 0,6 до </w:t>
      </w:r>
      <w:smartTag w:uri="urn:schemas-microsoft-com:office:smarttags" w:element="metricconverter">
        <w:smartTagPr>
          <w:attr w:name="ProductID" w:val="3,2 кг"/>
        </w:smartTagPr>
        <w:r w:rsidRPr="008E4C8C">
          <w:rPr>
            <w:rFonts w:ascii="Times New Roman" w:hAnsi="Times New Roman"/>
            <w:sz w:val="28"/>
            <w:szCs w:val="28"/>
          </w:rPr>
          <w:t>3,2 кг</w:t>
        </w:r>
      </w:smartTag>
      <w:r w:rsidR="001B3D52">
        <w:rPr>
          <w:rFonts w:ascii="Times New Roman" w:hAnsi="Times New Roman"/>
          <w:sz w:val="28"/>
          <w:szCs w:val="28"/>
        </w:rPr>
        <w:t>, плодовитость —</w:t>
      </w:r>
      <w:r w:rsidRPr="008E4C8C">
        <w:rPr>
          <w:rFonts w:ascii="Times New Roman" w:hAnsi="Times New Roman"/>
          <w:sz w:val="28"/>
          <w:szCs w:val="28"/>
        </w:rPr>
        <w:t xml:space="preserve"> 0,8–2,5 тыс. экз.</w:t>
      </w:r>
      <w:r w:rsidR="003D1EFA" w:rsidRPr="003D1EF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9B26B0" w:rsidRDefault="00D34D52" w:rsidP="001B3D52">
      <w:pPr>
        <w:autoSpaceDE w:val="0"/>
        <w:autoSpaceDN w:val="0"/>
        <w:adjustRightInd w:val="0"/>
        <w:spacing w:after="0" w:line="360" w:lineRule="auto"/>
        <w:ind w:firstLine="709"/>
        <w:jc w:val="center"/>
      </w:pPr>
      <w:r>
        <w:pict>
          <v:shape id="Рисунок 4" o:spid="_x0000_i1026" type="#_x0000_t75" alt="Горбуша" style="width:303pt;height:216.75pt;visibility:visible" o:allowoverlap="f">
            <v:imagedata r:id="rId8" o:title="Горбуша"/>
          </v:shape>
        </w:pict>
      </w:r>
    </w:p>
    <w:p w:rsidR="003D1EFA" w:rsidRPr="005739B0" w:rsidRDefault="003D1EFA" w:rsidP="003D1EFA">
      <w:pPr>
        <w:autoSpaceDE w:val="0"/>
        <w:autoSpaceDN w:val="0"/>
        <w:adjustRightInd w:val="0"/>
        <w:spacing w:after="360" w:line="360" w:lineRule="auto"/>
        <w:jc w:val="center"/>
        <w:rPr>
          <w:rFonts w:ascii="Times New Roman" w:hAnsi="Times New Roman"/>
          <w:i/>
          <w:sz w:val="28"/>
          <w:szCs w:val="28"/>
          <w:lang w:val="en-US"/>
        </w:rPr>
      </w:pPr>
      <w:r w:rsidRPr="009B26B0">
        <w:rPr>
          <w:rFonts w:ascii="Times New Roman" w:eastAsia="Times New Roman" w:hAnsi="Times New Roman"/>
          <w:sz w:val="28"/>
          <w:szCs w:val="28"/>
          <w:lang w:eastAsia="ru-RU"/>
        </w:rPr>
        <w:t>Рис</w:t>
      </w:r>
      <w:r w:rsidRPr="005739B0"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. 2.1 </w:t>
      </w:r>
      <w:r w:rsidRPr="009B26B0">
        <w:rPr>
          <w:rFonts w:ascii="Times New Roman" w:eastAsia="Times New Roman" w:hAnsi="Times New Roman"/>
          <w:sz w:val="28"/>
          <w:szCs w:val="28"/>
          <w:lang w:eastAsia="ru-RU"/>
        </w:rPr>
        <w:t>Горбуша</w:t>
      </w:r>
      <w:r w:rsidRPr="005739B0"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 </w:t>
      </w:r>
      <w:r w:rsidRPr="005739B0">
        <w:rPr>
          <w:rFonts w:ascii="Times New Roman" w:hAnsi="Times New Roman"/>
          <w:i/>
          <w:sz w:val="28"/>
          <w:szCs w:val="28"/>
          <w:lang w:val="en-US"/>
        </w:rPr>
        <w:t xml:space="preserve"> Oncorhynchus gorbuscha</w:t>
      </w:r>
      <w:r w:rsidRPr="005739B0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5739B0">
        <w:rPr>
          <w:rFonts w:ascii="Times New Roman" w:hAnsi="Times New Roman"/>
          <w:i/>
          <w:sz w:val="28"/>
          <w:szCs w:val="28"/>
          <w:lang w:val="en-US"/>
        </w:rPr>
        <w:t>(Walbaum, 1792) (</w:t>
      </w:r>
      <w:hyperlink r:id="rId9" w:history="1">
        <w:r w:rsidRPr="005739B0">
          <w:rPr>
            <w:rStyle w:val="a8"/>
            <w:rFonts w:ascii="Times New Roman" w:hAnsi="Times New Roman"/>
            <w:i/>
            <w:color w:val="auto"/>
            <w:sz w:val="28"/>
            <w:szCs w:val="28"/>
            <w:u w:val="none"/>
            <w:lang w:val="en-US"/>
          </w:rPr>
          <w:t>http://ru.wikipedia.org</w:t>
        </w:r>
      </w:hyperlink>
      <w:r w:rsidRPr="005739B0">
        <w:rPr>
          <w:rFonts w:ascii="Times New Roman" w:hAnsi="Times New Roman"/>
          <w:i/>
          <w:sz w:val="28"/>
          <w:szCs w:val="28"/>
          <w:lang w:val="en-US"/>
        </w:rPr>
        <w:t>)</w:t>
      </w:r>
    </w:p>
    <w:p w:rsidR="003D1EFA" w:rsidRPr="008E4C8C" w:rsidRDefault="008E4C8C" w:rsidP="003D1EF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D1EFA">
        <w:rPr>
          <w:rFonts w:ascii="Times New Roman" w:hAnsi="Times New Roman"/>
          <w:sz w:val="28"/>
          <w:szCs w:val="28"/>
        </w:rPr>
        <w:t xml:space="preserve"> </w:t>
      </w:r>
      <w:r w:rsidR="003D1EFA" w:rsidRPr="005739B0">
        <w:rPr>
          <w:rFonts w:ascii="Times New Roman" w:hAnsi="Times New Roman"/>
          <w:sz w:val="28"/>
          <w:szCs w:val="28"/>
        </w:rPr>
        <w:t>Кета</w:t>
      </w:r>
      <w:r w:rsidR="003D1EFA" w:rsidRPr="000654EF">
        <w:rPr>
          <w:rFonts w:ascii="Times New Roman" w:hAnsi="Times New Roman"/>
          <w:i/>
          <w:sz w:val="28"/>
          <w:szCs w:val="28"/>
        </w:rPr>
        <w:t xml:space="preserve"> </w:t>
      </w:r>
      <w:r w:rsidR="003D1EFA" w:rsidRPr="005739B0">
        <w:rPr>
          <w:rFonts w:ascii="Times New Roman" w:hAnsi="Times New Roman"/>
          <w:i/>
          <w:sz w:val="28"/>
          <w:szCs w:val="28"/>
        </w:rPr>
        <w:t>Oncorhynchus keta (Walbaum, 1792)</w:t>
      </w:r>
      <w:r w:rsidR="003D1EFA">
        <w:rPr>
          <w:rFonts w:ascii="Times New Roman" w:hAnsi="Times New Roman"/>
          <w:i/>
          <w:sz w:val="28"/>
          <w:szCs w:val="28"/>
        </w:rPr>
        <w:t xml:space="preserve"> —</w:t>
      </w:r>
      <w:r w:rsidR="003D1EFA" w:rsidRPr="008E4C8C">
        <w:rPr>
          <w:rFonts w:ascii="Times New Roman" w:hAnsi="Times New Roman"/>
          <w:sz w:val="28"/>
          <w:szCs w:val="28"/>
        </w:rPr>
        <w:t xml:space="preserve"> по численности уступает горбуше (рис</w:t>
      </w:r>
      <w:r w:rsidR="003D1EFA">
        <w:rPr>
          <w:rFonts w:ascii="Times New Roman" w:hAnsi="Times New Roman"/>
          <w:sz w:val="28"/>
          <w:szCs w:val="28"/>
        </w:rPr>
        <w:t>. 2.2</w:t>
      </w:r>
      <w:r w:rsidR="003D1EFA" w:rsidRPr="008E4C8C">
        <w:rPr>
          <w:rFonts w:ascii="Times New Roman" w:hAnsi="Times New Roman"/>
          <w:sz w:val="28"/>
          <w:szCs w:val="28"/>
        </w:rPr>
        <w:t>).</w:t>
      </w:r>
    </w:p>
    <w:p w:rsidR="008E4C8C" w:rsidRDefault="003D1EFA" w:rsidP="003D1EF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Pr="008E4C8C">
        <w:rPr>
          <w:rFonts w:ascii="Times New Roman" w:hAnsi="Times New Roman"/>
          <w:sz w:val="28"/>
          <w:szCs w:val="28"/>
        </w:rPr>
        <w:t xml:space="preserve">ри нересте потери икры могут доходить до 70%, в гнездах погибает в среднем 20%. Молодь перед </w:t>
      </w:r>
      <w:r>
        <w:rPr>
          <w:rFonts w:ascii="Times New Roman" w:hAnsi="Times New Roman"/>
          <w:sz w:val="28"/>
          <w:szCs w:val="28"/>
        </w:rPr>
        <w:t>в</w:t>
      </w:r>
      <w:r w:rsidRPr="008E4C8C">
        <w:rPr>
          <w:rFonts w:ascii="Times New Roman" w:hAnsi="Times New Roman"/>
          <w:sz w:val="28"/>
          <w:szCs w:val="28"/>
        </w:rPr>
        <w:t xml:space="preserve">ыходом в море задерживается в </w:t>
      </w:r>
      <w:r>
        <w:rPr>
          <w:rFonts w:ascii="Times New Roman" w:hAnsi="Times New Roman"/>
          <w:sz w:val="28"/>
          <w:szCs w:val="28"/>
        </w:rPr>
        <w:t>пр</w:t>
      </w:r>
      <w:r w:rsidRPr="008E4C8C">
        <w:rPr>
          <w:rFonts w:ascii="Times New Roman" w:hAnsi="Times New Roman"/>
          <w:sz w:val="28"/>
          <w:szCs w:val="28"/>
        </w:rPr>
        <w:t>есной воде от нескольких недель до нескольких месяцев. После ската она продолжительное время обитает в солоноватой зоне вблизи устьев рек, где её интенсивно поедают хищники. Выживаемость в</w:t>
      </w:r>
      <w:r>
        <w:rPr>
          <w:rFonts w:ascii="Times New Roman" w:hAnsi="Times New Roman"/>
          <w:sz w:val="28"/>
          <w:szCs w:val="28"/>
        </w:rPr>
        <w:t xml:space="preserve"> море составляет 1–3%, а общая —</w:t>
      </w:r>
      <w:r w:rsidRPr="008E4C8C">
        <w:rPr>
          <w:rFonts w:ascii="Times New Roman" w:hAnsi="Times New Roman"/>
          <w:sz w:val="28"/>
          <w:szCs w:val="28"/>
        </w:rPr>
        <w:t xml:space="preserve"> 0,2%. Заходя в реки, </w:t>
      </w:r>
      <w:r w:rsidRPr="005739B0">
        <w:rPr>
          <w:rFonts w:ascii="Times New Roman" w:hAnsi="Times New Roman"/>
          <w:i/>
          <w:sz w:val="28"/>
          <w:szCs w:val="28"/>
        </w:rPr>
        <w:t>Oncorhynchus keta (Walbaum, 1792)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8E4C8C">
        <w:rPr>
          <w:rFonts w:ascii="Times New Roman" w:hAnsi="Times New Roman"/>
          <w:sz w:val="28"/>
          <w:szCs w:val="28"/>
        </w:rPr>
        <w:t xml:space="preserve"> перестает питаться (как и большинство других видов лососей), появляются розоватые полосы и крупные пятна на серебристом фоне. По мере продвижения вверх по реке тело приобретает более тёмную окраску, полосы становятся лиловыми или темно</w:t>
      </w:r>
      <w:r>
        <w:rPr>
          <w:rFonts w:ascii="Times New Roman" w:hAnsi="Times New Roman"/>
          <w:sz w:val="28"/>
          <w:szCs w:val="28"/>
        </w:rPr>
        <w:t>-малиновыми, фон между пятнами —</w:t>
      </w:r>
      <w:r w:rsidRPr="008E4C8C">
        <w:rPr>
          <w:rFonts w:ascii="Times New Roman" w:hAnsi="Times New Roman"/>
          <w:sz w:val="28"/>
          <w:szCs w:val="28"/>
        </w:rPr>
        <w:t xml:space="preserve"> желтовато-зеленоватым, чешуя погружается в кожу. У самцов искривляются челюсти, появляется за</w:t>
      </w:r>
      <w:r>
        <w:rPr>
          <w:rFonts w:ascii="Times New Roman" w:hAnsi="Times New Roman"/>
          <w:sz w:val="28"/>
          <w:szCs w:val="28"/>
        </w:rPr>
        <w:t>метный горб, у обоих полов —</w:t>
      </w:r>
      <w:r w:rsidRPr="008E4C8C">
        <w:rPr>
          <w:rFonts w:ascii="Times New Roman" w:hAnsi="Times New Roman"/>
          <w:sz w:val="28"/>
          <w:szCs w:val="28"/>
        </w:rPr>
        <w:t xml:space="preserve"> мощные зубы, особенно хорошо выраженные у самцов. Размеры производителей варьируют от 46 до </w:t>
      </w:r>
      <w:smartTag w:uri="urn:schemas-microsoft-com:office:smarttags" w:element="metricconverter">
        <w:smartTagPr>
          <w:attr w:name="ProductID" w:val="85 см"/>
        </w:smartTagPr>
        <w:r w:rsidRPr="008E4C8C">
          <w:rPr>
            <w:rFonts w:ascii="Times New Roman" w:hAnsi="Times New Roman"/>
            <w:sz w:val="28"/>
            <w:szCs w:val="28"/>
          </w:rPr>
          <w:t>85 см</w:t>
        </w:r>
      </w:smartTag>
      <w:r w:rsidRPr="008E4C8C">
        <w:rPr>
          <w:rFonts w:ascii="Times New Roman" w:hAnsi="Times New Roman"/>
          <w:sz w:val="28"/>
          <w:szCs w:val="28"/>
        </w:rPr>
        <w:t xml:space="preserve">, масса от 1,2 до </w:t>
      </w:r>
      <w:smartTag w:uri="urn:schemas-microsoft-com:office:smarttags" w:element="metricconverter">
        <w:smartTagPr>
          <w:attr w:name="ProductID" w:val="8 кг"/>
        </w:smartTagPr>
        <w:r w:rsidRPr="008E4C8C">
          <w:rPr>
            <w:rFonts w:ascii="Times New Roman" w:hAnsi="Times New Roman"/>
            <w:sz w:val="28"/>
            <w:szCs w:val="28"/>
          </w:rPr>
          <w:t>8 кг</w:t>
        </w:r>
      </w:smartTag>
      <w:r w:rsidRPr="008E4C8C">
        <w:rPr>
          <w:rFonts w:ascii="Times New Roman" w:hAnsi="Times New Roman"/>
          <w:sz w:val="28"/>
          <w:szCs w:val="28"/>
        </w:rPr>
        <w:t>. Плодовитость камчатской кеты составляет 1–8 тыс. экз.</w:t>
      </w:r>
    </w:p>
    <w:p w:rsidR="003D1EFA" w:rsidRDefault="00D34D52" w:rsidP="003D1EFA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 id="_x0000_i1027" type="#_x0000_t75" style="width:292.5pt;height:204pt">
            <v:imagedata r:id="rId10" o:title="Кета"/>
          </v:shape>
        </w:pict>
      </w:r>
    </w:p>
    <w:p w:rsidR="009B26B0" w:rsidRPr="003D1EFA" w:rsidRDefault="003D1EFA" w:rsidP="003D1EFA">
      <w:pPr>
        <w:autoSpaceDE w:val="0"/>
        <w:autoSpaceDN w:val="0"/>
        <w:adjustRightInd w:val="0"/>
        <w:spacing w:after="360" w:line="360" w:lineRule="auto"/>
        <w:ind w:left="992"/>
        <w:jc w:val="center"/>
        <w:rPr>
          <w:rFonts w:ascii="Times New Roman" w:hAnsi="Times New Roman"/>
          <w:sz w:val="28"/>
          <w:szCs w:val="28"/>
          <w:lang w:val="en-US"/>
        </w:rPr>
      </w:pPr>
      <w:r w:rsidRPr="003D1EFA">
        <w:rPr>
          <w:rFonts w:ascii="Times New Roman" w:hAnsi="Times New Roman"/>
          <w:sz w:val="28"/>
          <w:szCs w:val="28"/>
        </w:rPr>
        <w:t>Рис</w:t>
      </w:r>
      <w:r w:rsidRPr="003D1EFA">
        <w:rPr>
          <w:rFonts w:ascii="Times New Roman" w:hAnsi="Times New Roman"/>
          <w:sz w:val="28"/>
          <w:szCs w:val="28"/>
          <w:lang w:val="en-US"/>
        </w:rPr>
        <w:t xml:space="preserve">. 2.2 </w:t>
      </w:r>
      <w:r w:rsidRPr="003D1EFA">
        <w:rPr>
          <w:rFonts w:ascii="Times New Roman" w:hAnsi="Times New Roman"/>
          <w:sz w:val="28"/>
          <w:szCs w:val="28"/>
        </w:rPr>
        <w:t>Кета</w:t>
      </w:r>
      <w:r w:rsidRPr="003D1EFA">
        <w:rPr>
          <w:rFonts w:ascii="Times New Roman" w:hAnsi="Times New Roman"/>
          <w:i/>
          <w:sz w:val="28"/>
          <w:szCs w:val="28"/>
          <w:lang w:val="en-US"/>
        </w:rPr>
        <w:t xml:space="preserve"> Oncorhynchus keta (Walbaum, 1792) </w:t>
      </w:r>
      <w:r w:rsidRPr="005739B0">
        <w:rPr>
          <w:rFonts w:ascii="Times New Roman" w:hAnsi="Times New Roman"/>
          <w:i/>
          <w:sz w:val="28"/>
          <w:szCs w:val="28"/>
          <w:lang w:val="en-US"/>
        </w:rPr>
        <w:t>(</w:t>
      </w:r>
      <w:hyperlink r:id="rId11" w:history="1">
        <w:r w:rsidRPr="005739B0">
          <w:rPr>
            <w:rStyle w:val="a8"/>
            <w:rFonts w:ascii="Times New Roman" w:hAnsi="Times New Roman"/>
            <w:i/>
            <w:color w:val="auto"/>
            <w:sz w:val="28"/>
            <w:szCs w:val="28"/>
            <w:u w:val="none"/>
            <w:lang w:val="en-US"/>
          </w:rPr>
          <w:t>http://ru.wikipedia.org</w:t>
        </w:r>
      </w:hyperlink>
      <w:r w:rsidRPr="005739B0">
        <w:rPr>
          <w:rFonts w:ascii="Times New Roman" w:hAnsi="Times New Roman"/>
          <w:i/>
          <w:sz w:val="28"/>
          <w:szCs w:val="28"/>
          <w:lang w:val="en-US"/>
        </w:rPr>
        <w:t>)</w:t>
      </w:r>
    </w:p>
    <w:p w:rsidR="005E758D" w:rsidRPr="008E4C8C" w:rsidRDefault="005E758D" w:rsidP="00D16ECE">
      <w:pPr>
        <w:autoSpaceDE w:val="0"/>
        <w:autoSpaceDN w:val="0"/>
        <w:adjustRightInd w:val="0"/>
        <w:spacing w:before="240"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16ECE">
        <w:rPr>
          <w:rFonts w:ascii="Times New Roman" w:hAnsi="Times New Roman"/>
          <w:sz w:val="28"/>
          <w:szCs w:val="28"/>
        </w:rPr>
        <w:t>Нерка</w:t>
      </w:r>
      <w:r w:rsidR="00A737A5" w:rsidRPr="00A737A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A737A5" w:rsidRPr="00D16ECE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Oncorhynchus</w:t>
      </w:r>
      <w:r w:rsidR="00A737A5" w:rsidRPr="00D16ECE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="00A737A5" w:rsidRPr="00D16ECE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nerka</w:t>
      </w:r>
      <w:r w:rsidR="00A737A5" w:rsidRPr="00D16ECE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(</w:t>
      </w:r>
      <w:r w:rsidR="00A737A5" w:rsidRPr="00D16ECE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Walbaum</w:t>
      </w:r>
      <w:r w:rsidR="00A737A5" w:rsidRPr="00D16ECE">
        <w:rPr>
          <w:rFonts w:ascii="Times New Roman" w:eastAsia="Times New Roman" w:hAnsi="Times New Roman"/>
          <w:i/>
          <w:sz w:val="28"/>
          <w:szCs w:val="28"/>
          <w:lang w:eastAsia="ru-RU"/>
        </w:rPr>
        <w:t>, 1792)</w:t>
      </w:r>
      <w:r w:rsidR="00A737A5" w:rsidRPr="00A737A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8E4C8C">
        <w:rPr>
          <w:rFonts w:ascii="Times New Roman" w:hAnsi="Times New Roman"/>
          <w:sz w:val="28"/>
          <w:szCs w:val="28"/>
        </w:rPr>
        <w:t xml:space="preserve"> – один из самых ценных лососей (рис</w:t>
      </w:r>
      <w:r>
        <w:rPr>
          <w:rFonts w:ascii="Times New Roman" w:hAnsi="Times New Roman"/>
          <w:sz w:val="28"/>
          <w:szCs w:val="28"/>
        </w:rPr>
        <w:t>. 2.3</w:t>
      </w:r>
      <w:r w:rsidRPr="008E4C8C">
        <w:rPr>
          <w:rFonts w:ascii="Times New Roman" w:hAnsi="Times New Roman"/>
          <w:sz w:val="28"/>
          <w:szCs w:val="28"/>
        </w:rPr>
        <w:t>).</w:t>
      </w:r>
      <w:r w:rsidR="003D1EFA" w:rsidRPr="003D1EF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8E4C8C" w:rsidRDefault="00A737A5" w:rsidP="008E4C8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отдельные годы —</w:t>
      </w:r>
      <w:r w:rsidR="008E4C8C" w:rsidRPr="008E4C8C">
        <w:rPr>
          <w:rFonts w:ascii="Times New Roman" w:hAnsi="Times New Roman"/>
          <w:sz w:val="28"/>
          <w:szCs w:val="28"/>
        </w:rPr>
        <w:t xml:space="preserve"> это и наиболее многочисленный на Камчатке вид лососей. Масса у проходных особей колеблется от 0,4 до </w:t>
      </w:r>
      <w:smartTag w:uri="urn:schemas-microsoft-com:office:smarttags" w:element="metricconverter">
        <w:smartTagPr>
          <w:attr w:name="ProductID" w:val="7 кг"/>
        </w:smartTagPr>
        <w:r w:rsidR="008E4C8C" w:rsidRPr="008E4C8C">
          <w:rPr>
            <w:rFonts w:ascii="Times New Roman" w:hAnsi="Times New Roman"/>
            <w:sz w:val="28"/>
            <w:szCs w:val="28"/>
          </w:rPr>
          <w:t>7 кг</w:t>
        </w:r>
      </w:smartTag>
      <w:r w:rsidR="008E4C8C" w:rsidRPr="008E4C8C">
        <w:rPr>
          <w:rFonts w:ascii="Times New Roman" w:hAnsi="Times New Roman"/>
          <w:sz w:val="28"/>
          <w:szCs w:val="28"/>
        </w:rPr>
        <w:t xml:space="preserve">, </w:t>
      </w:r>
      <w:r w:rsidR="004807B6">
        <w:rPr>
          <w:rFonts w:ascii="Times New Roman" w:hAnsi="Times New Roman"/>
          <w:sz w:val="28"/>
          <w:szCs w:val="28"/>
        </w:rPr>
        <w:t>д</w:t>
      </w:r>
      <w:r w:rsidR="008E4C8C" w:rsidRPr="008E4C8C">
        <w:rPr>
          <w:rFonts w:ascii="Times New Roman" w:hAnsi="Times New Roman"/>
          <w:sz w:val="28"/>
          <w:szCs w:val="28"/>
        </w:rPr>
        <w:t xml:space="preserve">лина </w:t>
      </w:r>
      <w:r>
        <w:rPr>
          <w:rFonts w:ascii="Times New Roman" w:hAnsi="Times New Roman"/>
          <w:sz w:val="28"/>
          <w:szCs w:val="28"/>
        </w:rPr>
        <w:t>— 30–80 см, плодовитость —</w:t>
      </w:r>
      <w:r w:rsidR="008E4C8C" w:rsidRPr="008E4C8C">
        <w:rPr>
          <w:rFonts w:ascii="Times New Roman" w:hAnsi="Times New Roman"/>
          <w:sz w:val="28"/>
          <w:szCs w:val="28"/>
        </w:rPr>
        <w:t xml:space="preserve"> 1,5–10 тыс. </w:t>
      </w:r>
      <w:r w:rsidR="004807B6">
        <w:rPr>
          <w:rFonts w:ascii="Times New Roman" w:hAnsi="Times New Roman"/>
          <w:sz w:val="28"/>
          <w:szCs w:val="28"/>
        </w:rPr>
        <w:t>и</w:t>
      </w:r>
      <w:r w:rsidR="008E4C8C" w:rsidRPr="008E4C8C">
        <w:rPr>
          <w:rFonts w:ascii="Times New Roman" w:hAnsi="Times New Roman"/>
          <w:sz w:val="28"/>
          <w:szCs w:val="28"/>
        </w:rPr>
        <w:t xml:space="preserve">кринок. Потери при нересте составляют 15–40%; смертность в гнездах </w:t>
      </w:r>
      <w:r>
        <w:rPr>
          <w:rFonts w:ascii="Times New Roman" w:hAnsi="Times New Roman"/>
          <w:sz w:val="28"/>
          <w:szCs w:val="28"/>
        </w:rPr>
        <w:t>—</w:t>
      </w:r>
      <w:r w:rsidR="008E4C8C" w:rsidRPr="008E4C8C">
        <w:rPr>
          <w:rFonts w:ascii="Times New Roman" w:hAnsi="Times New Roman"/>
          <w:sz w:val="28"/>
          <w:szCs w:val="28"/>
        </w:rPr>
        <w:t xml:space="preserve"> 20–80%. Личинки, выходящие из грунта, имеют небольшие размеры и массу тела. До покатного состояния доживает 2–15% потомства. Молодь скатывается в море в основном в возрасте 1, 2 и 3 года. Е</w:t>
      </w:r>
      <w:r>
        <w:rPr>
          <w:rFonts w:ascii="Times New Roman" w:hAnsi="Times New Roman"/>
          <w:sz w:val="28"/>
          <w:szCs w:val="28"/>
        </w:rPr>
        <w:t>стественные возвраты (от икры) —</w:t>
      </w:r>
      <w:r w:rsidR="008E4C8C" w:rsidRPr="008E4C8C">
        <w:rPr>
          <w:rFonts w:ascii="Times New Roman" w:hAnsi="Times New Roman"/>
          <w:sz w:val="28"/>
          <w:szCs w:val="28"/>
        </w:rPr>
        <w:t xml:space="preserve"> порядка 0,15%, от покатников могут достигать 37%. В реки </w:t>
      </w:r>
      <w:r w:rsidR="00887BBF" w:rsidRPr="00D16ECE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Oncorhynchus</w:t>
      </w:r>
      <w:r w:rsidR="00887BBF" w:rsidRPr="00D16ECE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="00887BBF" w:rsidRPr="00D16ECE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nerka</w:t>
      </w:r>
      <w:r w:rsidR="00887BBF" w:rsidRPr="00D16ECE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(</w:t>
      </w:r>
      <w:r w:rsidR="00887BBF" w:rsidRPr="00D16ECE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Walbaum</w:t>
      </w:r>
      <w:r w:rsidR="00887BBF" w:rsidRPr="00D16ECE">
        <w:rPr>
          <w:rFonts w:ascii="Times New Roman" w:eastAsia="Times New Roman" w:hAnsi="Times New Roman"/>
          <w:i/>
          <w:sz w:val="28"/>
          <w:szCs w:val="28"/>
          <w:lang w:eastAsia="ru-RU"/>
        </w:rPr>
        <w:t>, 1792)</w:t>
      </w:r>
      <w:r w:rsidR="008E4C8C" w:rsidRPr="008E4C8C">
        <w:rPr>
          <w:rFonts w:ascii="Times New Roman" w:hAnsi="Times New Roman"/>
          <w:sz w:val="28"/>
          <w:szCs w:val="28"/>
        </w:rPr>
        <w:t xml:space="preserve"> входит серебрянкой и достаточно выраженный брачный наряд приобретает в конце периода нерестового хода или на нерестилищах. Вначале он проявляется как розовая окраска по всему телу, затем интенсивность цвета постепенно нарастает до ярко-алого и тёмно-красного. Такие изменения цветовой гаммы хорошо выражены и у самцов, и у самок. От самок самцы в брачном наряде отличаются выраженным горбом на спине, более изогнутыми челюстями и мощными зубами.</w:t>
      </w:r>
    </w:p>
    <w:p w:rsidR="003D1EFA" w:rsidRDefault="00D34D52" w:rsidP="003D1EFA">
      <w:pPr>
        <w:autoSpaceDE w:val="0"/>
        <w:autoSpaceDN w:val="0"/>
        <w:adjustRightInd w:val="0"/>
        <w:spacing w:after="0" w:line="360" w:lineRule="auto"/>
        <w:ind w:firstLine="709"/>
        <w:jc w:val="center"/>
      </w:pPr>
      <w:r>
        <w:pict>
          <v:shape id="Рисунок 6" o:spid="_x0000_i1028" type="#_x0000_t75" alt="Нерка" style="width:296.25pt;height:205.5pt;visibility:visible" o:allowoverlap="f">
            <v:imagedata r:id="rId12" o:title="Нерка"/>
          </v:shape>
        </w:pict>
      </w:r>
    </w:p>
    <w:p w:rsidR="003D1EFA" w:rsidRPr="003D1EFA" w:rsidRDefault="003D1EFA" w:rsidP="003D1EFA">
      <w:pPr>
        <w:autoSpaceDE w:val="0"/>
        <w:autoSpaceDN w:val="0"/>
        <w:adjustRightInd w:val="0"/>
        <w:spacing w:after="360" w:line="360" w:lineRule="auto"/>
        <w:ind w:firstLine="709"/>
        <w:jc w:val="center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Рис</w:t>
      </w:r>
      <w:r w:rsidRPr="003D1EFA"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. 2.3 </w:t>
      </w:r>
      <w:r w:rsidRPr="009B26B0">
        <w:rPr>
          <w:rFonts w:ascii="Times New Roman" w:eastAsia="Times New Roman" w:hAnsi="Times New Roman"/>
          <w:sz w:val="28"/>
          <w:szCs w:val="28"/>
          <w:lang w:eastAsia="ru-RU"/>
        </w:rPr>
        <w:t>Нерка</w:t>
      </w:r>
      <w:r w:rsidRPr="003D1EFA"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 </w:t>
      </w:r>
      <w:r w:rsidRPr="003D1EFA">
        <w:rPr>
          <w:lang w:val="en-US"/>
        </w:rPr>
        <w:t xml:space="preserve"> </w:t>
      </w:r>
      <w:r w:rsidRPr="00D16ECE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Oncorhynchus</w:t>
      </w:r>
      <w:r w:rsidRPr="003D1EFA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 xml:space="preserve"> </w:t>
      </w:r>
      <w:r w:rsidRPr="00D16ECE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nerka</w:t>
      </w:r>
      <w:r w:rsidRPr="003D1EFA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 xml:space="preserve"> (</w:t>
      </w:r>
      <w:r w:rsidRPr="00D16ECE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Walbaum</w:t>
      </w:r>
      <w:r w:rsidRPr="003D1EFA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, 1792)</w:t>
      </w:r>
      <w:r w:rsidRPr="003D1EFA"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 (</w:t>
      </w:r>
      <w:r w:rsidRPr="005739B0">
        <w:rPr>
          <w:rFonts w:ascii="Times New Roman" w:hAnsi="Times New Roman"/>
          <w:i/>
          <w:sz w:val="28"/>
          <w:szCs w:val="28"/>
          <w:lang w:val="en-US"/>
        </w:rPr>
        <w:t>http</w:t>
      </w:r>
      <w:r w:rsidRPr="003D1EFA">
        <w:rPr>
          <w:rFonts w:ascii="Times New Roman" w:hAnsi="Times New Roman"/>
          <w:i/>
          <w:sz w:val="28"/>
          <w:szCs w:val="28"/>
          <w:lang w:val="en-US"/>
        </w:rPr>
        <w:t>://</w:t>
      </w:r>
      <w:r w:rsidRPr="005739B0">
        <w:rPr>
          <w:rFonts w:ascii="Times New Roman" w:hAnsi="Times New Roman"/>
          <w:i/>
          <w:sz w:val="28"/>
          <w:szCs w:val="28"/>
          <w:lang w:val="en-US"/>
        </w:rPr>
        <w:t>ru</w:t>
      </w:r>
      <w:r w:rsidRPr="003D1EFA">
        <w:rPr>
          <w:rFonts w:ascii="Times New Roman" w:hAnsi="Times New Roman"/>
          <w:i/>
          <w:sz w:val="28"/>
          <w:szCs w:val="28"/>
          <w:lang w:val="en-US"/>
        </w:rPr>
        <w:t>.</w:t>
      </w:r>
      <w:r w:rsidRPr="005739B0">
        <w:rPr>
          <w:rFonts w:ascii="Times New Roman" w:hAnsi="Times New Roman"/>
          <w:i/>
          <w:sz w:val="28"/>
          <w:szCs w:val="28"/>
          <w:lang w:val="en-US"/>
        </w:rPr>
        <w:t>wikipedia</w:t>
      </w:r>
      <w:r w:rsidRPr="003D1EFA">
        <w:rPr>
          <w:rFonts w:ascii="Times New Roman" w:hAnsi="Times New Roman"/>
          <w:i/>
          <w:sz w:val="28"/>
          <w:szCs w:val="28"/>
          <w:lang w:val="en-US"/>
        </w:rPr>
        <w:t>.</w:t>
      </w:r>
      <w:r w:rsidRPr="005739B0">
        <w:rPr>
          <w:rFonts w:ascii="Times New Roman" w:hAnsi="Times New Roman"/>
          <w:i/>
          <w:sz w:val="28"/>
          <w:szCs w:val="28"/>
          <w:lang w:val="en-US"/>
        </w:rPr>
        <w:t>org</w:t>
      </w:r>
      <w:r w:rsidRPr="003D1EFA">
        <w:rPr>
          <w:rFonts w:ascii="Times New Roman" w:eastAsia="Times New Roman" w:hAnsi="Times New Roman"/>
          <w:sz w:val="28"/>
          <w:szCs w:val="28"/>
          <w:lang w:val="en-US" w:eastAsia="ru-RU"/>
        </w:rPr>
        <w:t>)</w:t>
      </w:r>
    </w:p>
    <w:p w:rsidR="008E4C8C" w:rsidRPr="008E4C8C" w:rsidRDefault="008E4C8C" w:rsidP="008E4C8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E4C8C">
        <w:rPr>
          <w:rFonts w:ascii="Times New Roman" w:hAnsi="Times New Roman"/>
          <w:sz w:val="28"/>
          <w:szCs w:val="28"/>
        </w:rPr>
        <w:t xml:space="preserve">Для </w:t>
      </w:r>
      <w:r w:rsidR="00887BBF" w:rsidRPr="00D16ECE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Oncorhynchus</w:t>
      </w:r>
      <w:r w:rsidR="00887BBF" w:rsidRPr="00D16ECE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="00887BBF" w:rsidRPr="00D16ECE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nerka</w:t>
      </w:r>
      <w:r w:rsidR="00887BBF" w:rsidRPr="00D16ECE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(</w:t>
      </w:r>
      <w:r w:rsidR="00887BBF" w:rsidRPr="00D16ECE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Walbaum</w:t>
      </w:r>
      <w:r w:rsidR="00887BBF" w:rsidRPr="00D16ECE">
        <w:rPr>
          <w:rFonts w:ascii="Times New Roman" w:eastAsia="Times New Roman" w:hAnsi="Times New Roman"/>
          <w:i/>
          <w:sz w:val="28"/>
          <w:szCs w:val="28"/>
          <w:lang w:eastAsia="ru-RU"/>
        </w:rPr>
        <w:t>, 1792)</w:t>
      </w:r>
      <w:r w:rsidR="00887BBF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8E4C8C">
        <w:rPr>
          <w:rFonts w:ascii="Times New Roman" w:hAnsi="Times New Roman"/>
          <w:sz w:val="28"/>
          <w:szCs w:val="28"/>
        </w:rPr>
        <w:t xml:space="preserve">свойственно большее разнообразие жизненных стратегий, по сравнению с другими видами тихоокеанских лососей, и характерно, что на ранних стадиях она шире использует озерные местообитания. Несмотря на то, что </w:t>
      </w:r>
      <w:r w:rsidR="00887BBF" w:rsidRPr="00D16ECE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Oncorhynchus</w:t>
      </w:r>
      <w:r w:rsidR="00887BBF" w:rsidRPr="00D16ECE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="00887BBF" w:rsidRPr="00D16ECE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nerka</w:t>
      </w:r>
      <w:r w:rsidR="00887BBF" w:rsidRPr="00D16ECE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(</w:t>
      </w:r>
      <w:r w:rsidR="00887BBF" w:rsidRPr="00D16ECE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Walbaum</w:t>
      </w:r>
      <w:r w:rsidR="00887BBF" w:rsidRPr="00D16ECE">
        <w:rPr>
          <w:rFonts w:ascii="Times New Roman" w:eastAsia="Times New Roman" w:hAnsi="Times New Roman"/>
          <w:i/>
          <w:sz w:val="28"/>
          <w:szCs w:val="28"/>
          <w:lang w:eastAsia="ru-RU"/>
        </w:rPr>
        <w:t>, 1792)</w:t>
      </w:r>
      <w:r w:rsidRPr="008E4C8C">
        <w:rPr>
          <w:rFonts w:ascii="Times New Roman" w:hAnsi="Times New Roman"/>
          <w:sz w:val="28"/>
          <w:szCs w:val="28"/>
        </w:rPr>
        <w:t xml:space="preserve"> в основном является проходной рыбой, существуют отдельные популяции, названные «кокани», которые созревают, нерестятся и умирают в пресной воде, не выходя в морскую. Молодь из некоторых популяций может мигрировать к морю вскоре после выклева. </w:t>
      </w:r>
      <w:r w:rsidR="00887BBF" w:rsidRPr="00D16ECE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Oncorhynchus</w:t>
      </w:r>
      <w:r w:rsidR="00887BBF" w:rsidRPr="00D16ECE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</w:t>
      </w:r>
      <w:r w:rsidR="00887BBF" w:rsidRPr="00D16ECE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nerka</w:t>
      </w:r>
      <w:r w:rsidR="00887BBF" w:rsidRPr="00D16ECE">
        <w:rPr>
          <w:rFonts w:ascii="Times New Roman" w:eastAsia="Times New Roman" w:hAnsi="Times New Roman"/>
          <w:i/>
          <w:sz w:val="28"/>
          <w:szCs w:val="28"/>
          <w:lang w:eastAsia="ru-RU"/>
        </w:rPr>
        <w:t xml:space="preserve"> (</w:t>
      </w:r>
      <w:r w:rsidR="00887BBF" w:rsidRPr="00D16ECE">
        <w:rPr>
          <w:rFonts w:ascii="Times New Roman" w:eastAsia="Times New Roman" w:hAnsi="Times New Roman"/>
          <w:i/>
          <w:sz w:val="28"/>
          <w:szCs w:val="28"/>
          <w:lang w:val="en-US" w:eastAsia="ru-RU"/>
        </w:rPr>
        <w:t>Walbaum</w:t>
      </w:r>
      <w:r w:rsidR="00887BBF" w:rsidRPr="00D16ECE">
        <w:rPr>
          <w:rFonts w:ascii="Times New Roman" w:eastAsia="Times New Roman" w:hAnsi="Times New Roman"/>
          <w:i/>
          <w:sz w:val="28"/>
          <w:szCs w:val="28"/>
          <w:lang w:eastAsia="ru-RU"/>
        </w:rPr>
        <w:t>, 1792)</w:t>
      </w:r>
      <w:r w:rsidRPr="008E4C8C">
        <w:rPr>
          <w:rFonts w:ascii="Times New Roman" w:hAnsi="Times New Roman"/>
          <w:sz w:val="28"/>
          <w:szCs w:val="28"/>
        </w:rPr>
        <w:t xml:space="preserve"> проводит от одного до пяти лет в океане перед возвращением в пресную воду для нереста и умирает летом или осенью.</w:t>
      </w:r>
    </w:p>
    <w:p w:rsidR="008E4C8C" w:rsidRDefault="008E4C8C" w:rsidP="008E4C8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11AFC">
        <w:rPr>
          <w:rFonts w:ascii="Times New Roman" w:hAnsi="Times New Roman"/>
          <w:sz w:val="28"/>
          <w:szCs w:val="28"/>
        </w:rPr>
        <w:t>Кижуч</w:t>
      </w:r>
      <w:r w:rsidR="00411AFC">
        <w:rPr>
          <w:rFonts w:ascii="Times New Roman" w:hAnsi="Times New Roman"/>
          <w:i/>
          <w:sz w:val="28"/>
          <w:szCs w:val="28"/>
        </w:rPr>
        <w:t xml:space="preserve"> </w:t>
      </w:r>
      <w:r w:rsidR="00411AFC" w:rsidRPr="00411AFC">
        <w:rPr>
          <w:rFonts w:ascii="Times New Roman" w:hAnsi="Times New Roman"/>
          <w:i/>
          <w:sz w:val="28"/>
          <w:szCs w:val="28"/>
        </w:rPr>
        <w:t>Oncorhynchus kisutch (Walbaum, 1792)</w:t>
      </w:r>
      <w:r w:rsidR="00411AFC">
        <w:rPr>
          <w:rFonts w:ascii="Times New Roman" w:hAnsi="Times New Roman"/>
          <w:i/>
          <w:sz w:val="28"/>
          <w:szCs w:val="28"/>
        </w:rPr>
        <w:t xml:space="preserve"> </w:t>
      </w:r>
      <w:r w:rsidR="00411AFC">
        <w:rPr>
          <w:rFonts w:ascii="Times New Roman" w:hAnsi="Times New Roman"/>
          <w:sz w:val="28"/>
          <w:szCs w:val="28"/>
        </w:rPr>
        <w:t>представлен двумя формами —</w:t>
      </w:r>
      <w:r w:rsidRPr="008E4C8C">
        <w:rPr>
          <w:rFonts w:ascii="Times New Roman" w:hAnsi="Times New Roman"/>
          <w:sz w:val="28"/>
          <w:szCs w:val="28"/>
        </w:rPr>
        <w:t xml:space="preserve"> ранней и поздней</w:t>
      </w:r>
      <w:r w:rsidR="00431C0B">
        <w:rPr>
          <w:rFonts w:ascii="Times New Roman" w:hAnsi="Times New Roman"/>
          <w:sz w:val="28"/>
          <w:szCs w:val="28"/>
        </w:rPr>
        <w:t xml:space="preserve"> </w:t>
      </w:r>
      <w:r w:rsidR="00431C0B" w:rsidRPr="008E4C8C">
        <w:rPr>
          <w:rFonts w:ascii="Times New Roman" w:hAnsi="Times New Roman"/>
          <w:sz w:val="28"/>
          <w:szCs w:val="28"/>
        </w:rPr>
        <w:t>(рис</w:t>
      </w:r>
      <w:r w:rsidR="00431C0B">
        <w:rPr>
          <w:rFonts w:ascii="Times New Roman" w:hAnsi="Times New Roman"/>
          <w:sz w:val="28"/>
          <w:szCs w:val="28"/>
        </w:rPr>
        <w:t>.</w:t>
      </w:r>
      <w:r w:rsidR="00B30AE8">
        <w:rPr>
          <w:rFonts w:ascii="Times New Roman" w:hAnsi="Times New Roman"/>
          <w:sz w:val="28"/>
          <w:szCs w:val="28"/>
        </w:rPr>
        <w:t xml:space="preserve"> 2.4</w:t>
      </w:r>
      <w:r w:rsidR="00431C0B" w:rsidRPr="008E4C8C">
        <w:rPr>
          <w:rFonts w:ascii="Times New Roman" w:hAnsi="Times New Roman"/>
          <w:sz w:val="28"/>
          <w:szCs w:val="28"/>
        </w:rPr>
        <w:t>)</w:t>
      </w:r>
      <w:r w:rsidRPr="008E4C8C">
        <w:rPr>
          <w:rFonts w:ascii="Times New Roman" w:hAnsi="Times New Roman"/>
          <w:sz w:val="28"/>
          <w:szCs w:val="28"/>
        </w:rPr>
        <w:t xml:space="preserve">. Эти формы различаются по срокам хода и нереста. Особи ранней формы заходят в реку, начиная с первой декады августа до конца сентября, выбирают для нереста ключи с “чащами” и основное русло реки в нижнем и верхнем течении. </w:t>
      </w:r>
      <w:r w:rsidR="00411AFC" w:rsidRPr="00411AFC">
        <w:rPr>
          <w:rFonts w:ascii="Times New Roman" w:hAnsi="Times New Roman"/>
          <w:i/>
          <w:sz w:val="28"/>
          <w:szCs w:val="28"/>
        </w:rPr>
        <w:t>Oncorhynchus kisutch (Walbaum, 1792)</w:t>
      </w:r>
      <w:r w:rsidRPr="008E4C8C">
        <w:rPr>
          <w:rFonts w:ascii="Times New Roman" w:hAnsi="Times New Roman"/>
          <w:sz w:val="28"/>
          <w:szCs w:val="28"/>
        </w:rPr>
        <w:t xml:space="preserve"> поздней формы заходит в р</w:t>
      </w:r>
      <w:r w:rsidR="00411AFC">
        <w:rPr>
          <w:rFonts w:ascii="Times New Roman" w:hAnsi="Times New Roman"/>
          <w:sz w:val="28"/>
          <w:szCs w:val="28"/>
        </w:rPr>
        <w:t>еку в октябре-ноябре и нерестится</w:t>
      </w:r>
      <w:r w:rsidRPr="008E4C8C">
        <w:rPr>
          <w:rFonts w:ascii="Times New Roman" w:hAnsi="Times New Roman"/>
          <w:sz w:val="28"/>
          <w:szCs w:val="28"/>
        </w:rPr>
        <w:t xml:space="preserve"> до конца января. Производители этой формы предпочитают занимать участки в нижнем течении реки в ключах и протоках, всегда в местах выходов грунтовых вод. Наиболее многочисленной является ранняя форма. Длина </w:t>
      </w:r>
      <w:r w:rsidR="00411AFC" w:rsidRPr="00411AFC">
        <w:rPr>
          <w:rFonts w:ascii="Times New Roman" w:hAnsi="Times New Roman"/>
          <w:i/>
          <w:sz w:val="28"/>
          <w:szCs w:val="28"/>
        </w:rPr>
        <w:t>Oncorhynchus kisutch (Walbaum, 1792)</w:t>
      </w:r>
      <w:r w:rsidR="00411AFC">
        <w:rPr>
          <w:rFonts w:ascii="Times New Roman" w:hAnsi="Times New Roman"/>
          <w:sz w:val="28"/>
          <w:szCs w:val="28"/>
        </w:rPr>
        <w:t xml:space="preserve"> </w:t>
      </w:r>
      <w:r w:rsidRPr="008E4C8C">
        <w:rPr>
          <w:rFonts w:ascii="Times New Roman" w:hAnsi="Times New Roman"/>
          <w:sz w:val="28"/>
          <w:szCs w:val="28"/>
        </w:rPr>
        <w:t xml:space="preserve"> варьирует от 40 до </w:t>
      </w:r>
      <w:smartTag w:uri="urn:schemas-microsoft-com:office:smarttags" w:element="metricconverter">
        <w:smartTagPr>
          <w:attr w:name="ProductID" w:val="75 см"/>
        </w:smartTagPr>
        <w:r w:rsidRPr="008E4C8C">
          <w:rPr>
            <w:rFonts w:ascii="Times New Roman" w:hAnsi="Times New Roman"/>
            <w:sz w:val="28"/>
            <w:szCs w:val="28"/>
          </w:rPr>
          <w:t>75 см</w:t>
        </w:r>
      </w:smartTag>
      <w:r w:rsidRPr="008E4C8C">
        <w:rPr>
          <w:rFonts w:ascii="Times New Roman" w:hAnsi="Times New Roman"/>
          <w:sz w:val="28"/>
          <w:szCs w:val="28"/>
        </w:rPr>
        <w:t xml:space="preserve">, масса от 1 до </w:t>
      </w:r>
      <w:smartTag w:uri="urn:schemas-microsoft-com:office:smarttags" w:element="metricconverter">
        <w:smartTagPr>
          <w:attr w:name="ProductID" w:val="7 кг"/>
        </w:smartTagPr>
        <w:r w:rsidRPr="008E4C8C">
          <w:rPr>
            <w:rFonts w:ascii="Times New Roman" w:hAnsi="Times New Roman"/>
            <w:sz w:val="28"/>
            <w:szCs w:val="28"/>
          </w:rPr>
          <w:t>7 кг</w:t>
        </w:r>
      </w:smartTag>
      <w:r w:rsidR="00411AFC">
        <w:rPr>
          <w:rFonts w:ascii="Times New Roman" w:hAnsi="Times New Roman"/>
          <w:sz w:val="28"/>
          <w:szCs w:val="28"/>
        </w:rPr>
        <w:t>, плодовитость —</w:t>
      </w:r>
      <w:r w:rsidRPr="008E4C8C">
        <w:rPr>
          <w:rFonts w:ascii="Times New Roman" w:hAnsi="Times New Roman"/>
          <w:sz w:val="28"/>
          <w:szCs w:val="28"/>
        </w:rPr>
        <w:t xml:space="preserve"> 1–7,5 тыс. экз. Потери при нересте составляют до 50%, смертность икры при инкубации в гнездах 20%. От каждой пары производителей возвращаются в среднем 4 особи. Развитие </w:t>
      </w:r>
      <w:r w:rsidR="00411AFC" w:rsidRPr="00411AFC">
        <w:rPr>
          <w:rFonts w:ascii="Times New Roman" w:hAnsi="Times New Roman"/>
          <w:i/>
          <w:sz w:val="28"/>
          <w:szCs w:val="28"/>
        </w:rPr>
        <w:t>Oncorhynchus kisutch (Walbaum, 1792)</w:t>
      </w:r>
      <w:r w:rsidRPr="008E4C8C">
        <w:rPr>
          <w:rFonts w:ascii="Times New Roman" w:hAnsi="Times New Roman"/>
          <w:sz w:val="28"/>
          <w:szCs w:val="28"/>
        </w:rPr>
        <w:t xml:space="preserve"> в грунте длится до 4–5 месяцев. В реке молодь задерживается на 1–2 (редко на 3–4) года. Основная масса рыб возвращается после 1,5 лет морских миграций.</w:t>
      </w:r>
    </w:p>
    <w:p w:rsidR="00AC1510" w:rsidRDefault="00D34D52" w:rsidP="00AC1510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pict>
          <v:shape id="Рисунок 7" o:spid="_x0000_i1029" type="#_x0000_t75" alt="Кижуч" style="width:327pt;height:224.25pt;visibility:visible" o:allowoverlap="f">
            <v:imagedata r:id="rId13" o:title="Кижуч"/>
          </v:shape>
        </w:pict>
      </w:r>
    </w:p>
    <w:p w:rsidR="00AC1510" w:rsidRPr="00AC1510" w:rsidRDefault="00AC1510" w:rsidP="008E6689">
      <w:pPr>
        <w:autoSpaceDE w:val="0"/>
        <w:autoSpaceDN w:val="0"/>
        <w:adjustRightInd w:val="0"/>
        <w:spacing w:after="360" w:line="360" w:lineRule="auto"/>
        <w:ind w:firstLine="709"/>
        <w:jc w:val="center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t>Рис</w:t>
      </w:r>
      <w:r w:rsidRPr="00AC1510">
        <w:rPr>
          <w:rFonts w:ascii="Times New Roman" w:hAnsi="Times New Roman"/>
          <w:sz w:val="28"/>
          <w:szCs w:val="28"/>
          <w:lang w:val="en-US"/>
        </w:rPr>
        <w:t xml:space="preserve">. 2.4 </w:t>
      </w:r>
      <w:r>
        <w:rPr>
          <w:rFonts w:ascii="Times New Roman" w:hAnsi="Times New Roman"/>
          <w:sz w:val="28"/>
          <w:szCs w:val="28"/>
        </w:rPr>
        <w:t>Кижуч</w:t>
      </w:r>
      <w:r w:rsidRPr="00AC1510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411AFC">
        <w:rPr>
          <w:rFonts w:ascii="Times New Roman" w:hAnsi="Times New Roman"/>
          <w:i/>
          <w:sz w:val="28"/>
          <w:szCs w:val="28"/>
          <w:lang w:val="en-US"/>
        </w:rPr>
        <w:t>Oncorhynchus</w:t>
      </w:r>
      <w:r w:rsidRPr="00AC1510">
        <w:rPr>
          <w:rFonts w:ascii="Times New Roman" w:hAnsi="Times New Roman"/>
          <w:i/>
          <w:sz w:val="28"/>
          <w:szCs w:val="28"/>
          <w:lang w:val="en-US"/>
        </w:rPr>
        <w:t xml:space="preserve"> </w:t>
      </w:r>
      <w:r w:rsidRPr="00411AFC">
        <w:rPr>
          <w:rFonts w:ascii="Times New Roman" w:hAnsi="Times New Roman"/>
          <w:i/>
          <w:sz w:val="28"/>
          <w:szCs w:val="28"/>
          <w:lang w:val="en-US"/>
        </w:rPr>
        <w:t>kisutch</w:t>
      </w:r>
      <w:r w:rsidRPr="00AC1510">
        <w:rPr>
          <w:rFonts w:ascii="Times New Roman" w:hAnsi="Times New Roman"/>
          <w:i/>
          <w:sz w:val="28"/>
          <w:szCs w:val="28"/>
          <w:lang w:val="en-US"/>
        </w:rPr>
        <w:t xml:space="preserve"> (</w:t>
      </w:r>
      <w:r w:rsidRPr="00411AFC">
        <w:rPr>
          <w:rFonts w:ascii="Times New Roman" w:hAnsi="Times New Roman"/>
          <w:i/>
          <w:sz w:val="28"/>
          <w:szCs w:val="28"/>
          <w:lang w:val="en-US"/>
        </w:rPr>
        <w:t>Walbaum</w:t>
      </w:r>
      <w:r w:rsidRPr="00AC1510">
        <w:rPr>
          <w:rFonts w:ascii="Times New Roman" w:hAnsi="Times New Roman"/>
          <w:i/>
          <w:sz w:val="28"/>
          <w:szCs w:val="28"/>
          <w:lang w:val="en-US"/>
        </w:rPr>
        <w:t xml:space="preserve">, 1792) </w:t>
      </w:r>
      <w:r w:rsidRPr="005739B0">
        <w:rPr>
          <w:rFonts w:ascii="Times New Roman" w:eastAsia="Times New Roman" w:hAnsi="Times New Roman"/>
          <w:sz w:val="28"/>
          <w:szCs w:val="28"/>
          <w:lang w:val="en-US" w:eastAsia="ru-RU"/>
        </w:rPr>
        <w:t>(</w:t>
      </w:r>
      <w:r w:rsidRPr="005739B0">
        <w:rPr>
          <w:rFonts w:ascii="Times New Roman" w:hAnsi="Times New Roman"/>
          <w:i/>
          <w:sz w:val="28"/>
          <w:szCs w:val="28"/>
          <w:lang w:val="en-US"/>
        </w:rPr>
        <w:t>http://ru.wikipedia.org</w:t>
      </w:r>
      <w:r w:rsidRPr="005739B0">
        <w:rPr>
          <w:rFonts w:ascii="Times New Roman" w:eastAsia="Times New Roman" w:hAnsi="Times New Roman"/>
          <w:sz w:val="28"/>
          <w:szCs w:val="28"/>
          <w:lang w:val="en-US" w:eastAsia="ru-RU"/>
        </w:rPr>
        <w:t>)</w:t>
      </w:r>
    </w:p>
    <w:p w:rsidR="00BB5EC1" w:rsidRPr="008E4C8C" w:rsidRDefault="008E4C8C" w:rsidP="00AC151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E4C8C">
        <w:rPr>
          <w:rFonts w:ascii="Times New Roman" w:hAnsi="Times New Roman"/>
          <w:sz w:val="28"/>
          <w:szCs w:val="28"/>
        </w:rPr>
        <w:t xml:space="preserve">Брачный наряд </w:t>
      </w:r>
      <w:r w:rsidR="00411AFC" w:rsidRPr="00411AFC">
        <w:rPr>
          <w:rFonts w:ascii="Times New Roman" w:hAnsi="Times New Roman"/>
          <w:i/>
          <w:sz w:val="28"/>
          <w:szCs w:val="28"/>
          <w:lang w:val="en-US"/>
        </w:rPr>
        <w:t>Oncorhynchus</w:t>
      </w:r>
      <w:r w:rsidR="00411AFC" w:rsidRPr="00411AFC">
        <w:rPr>
          <w:rFonts w:ascii="Times New Roman" w:hAnsi="Times New Roman"/>
          <w:i/>
          <w:sz w:val="28"/>
          <w:szCs w:val="28"/>
        </w:rPr>
        <w:t xml:space="preserve"> </w:t>
      </w:r>
      <w:r w:rsidR="00411AFC" w:rsidRPr="00411AFC">
        <w:rPr>
          <w:rFonts w:ascii="Times New Roman" w:hAnsi="Times New Roman"/>
          <w:i/>
          <w:sz w:val="28"/>
          <w:szCs w:val="28"/>
          <w:lang w:val="en-US"/>
        </w:rPr>
        <w:t>kisutch</w:t>
      </w:r>
      <w:r w:rsidR="00411AFC" w:rsidRPr="00411AFC">
        <w:rPr>
          <w:rFonts w:ascii="Times New Roman" w:hAnsi="Times New Roman"/>
          <w:i/>
          <w:sz w:val="28"/>
          <w:szCs w:val="28"/>
        </w:rPr>
        <w:t xml:space="preserve"> (</w:t>
      </w:r>
      <w:r w:rsidR="00411AFC" w:rsidRPr="00411AFC">
        <w:rPr>
          <w:rFonts w:ascii="Times New Roman" w:hAnsi="Times New Roman"/>
          <w:i/>
          <w:sz w:val="28"/>
          <w:szCs w:val="28"/>
          <w:lang w:val="en-US"/>
        </w:rPr>
        <w:t>Walbaum</w:t>
      </w:r>
      <w:r w:rsidR="00411AFC" w:rsidRPr="00411AFC">
        <w:rPr>
          <w:rFonts w:ascii="Times New Roman" w:hAnsi="Times New Roman"/>
          <w:i/>
          <w:sz w:val="28"/>
          <w:szCs w:val="28"/>
        </w:rPr>
        <w:t>, 1792</w:t>
      </w:r>
      <w:r w:rsidR="00411AFC">
        <w:rPr>
          <w:rFonts w:ascii="Times New Roman" w:hAnsi="Times New Roman"/>
          <w:i/>
          <w:sz w:val="28"/>
          <w:szCs w:val="28"/>
        </w:rPr>
        <w:t>)</w:t>
      </w:r>
      <w:r w:rsidRPr="008E4C8C">
        <w:rPr>
          <w:rFonts w:ascii="Times New Roman" w:hAnsi="Times New Roman"/>
          <w:sz w:val="28"/>
          <w:szCs w:val="28"/>
        </w:rPr>
        <w:t xml:space="preserve"> начинает формироваться непосредственно перед заходом на нерестилища и проявляется в изменении окраски на красновато-зеленоватую с черными пятнами неправильной формы. Горб у самцов не образуется. Прочие брачные изменения, как обычно, наиболее выражены у самцов и проявляются в искривлении и удлинении челюстей, образовании мощных зубов</w:t>
      </w:r>
      <w:r w:rsidR="00431C0B">
        <w:rPr>
          <w:rFonts w:ascii="Times New Roman" w:hAnsi="Times New Roman"/>
          <w:sz w:val="28"/>
          <w:szCs w:val="28"/>
        </w:rPr>
        <w:t xml:space="preserve"> и загнутого носа.</w:t>
      </w:r>
    </w:p>
    <w:p w:rsidR="003C42F6" w:rsidRPr="008E4C8C" w:rsidRDefault="008E4C8C" w:rsidP="001B531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B5315">
        <w:rPr>
          <w:rFonts w:ascii="Times New Roman" w:hAnsi="Times New Roman"/>
          <w:sz w:val="28"/>
          <w:szCs w:val="28"/>
        </w:rPr>
        <w:t>Чавыча</w:t>
      </w:r>
      <w:r w:rsidR="00411AFC">
        <w:rPr>
          <w:rFonts w:ascii="Times New Roman" w:hAnsi="Times New Roman"/>
          <w:i/>
          <w:sz w:val="28"/>
          <w:szCs w:val="28"/>
        </w:rPr>
        <w:t xml:space="preserve"> </w:t>
      </w:r>
      <w:r w:rsidR="001B5315" w:rsidRPr="001B5315">
        <w:rPr>
          <w:rFonts w:ascii="Times New Roman" w:hAnsi="Times New Roman"/>
          <w:i/>
          <w:sz w:val="28"/>
          <w:szCs w:val="28"/>
        </w:rPr>
        <w:t>Oncorhynchus tshawytscha (Walbaum, 1792)</w:t>
      </w:r>
      <w:r w:rsidR="001B5315">
        <w:rPr>
          <w:rFonts w:ascii="Times New Roman" w:hAnsi="Times New Roman"/>
          <w:sz w:val="28"/>
          <w:szCs w:val="28"/>
        </w:rPr>
        <w:t xml:space="preserve"> —</w:t>
      </w:r>
      <w:r w:rsidRPr="008E4C8C">
        <w:rPr>
          <w:rFonts w:ascii="Times New Roman" w:hAnsi="Times New Roman"/>
          <w:sz w:val="28"/>
          <w:szCs w:val="28"/>
        </w:rPr>
        <w:t xml:space="preserve"> ценный, но малочисленный </w:t>
      </w:r>
      <w:r w:rsidR="00AC1510">
        <w:rPr>
          <w:rFonts w:ascii="Times New Roman" w:hAnsi="Times New Roman"/>
          <w:sz w:val="28"/>
          <w:szCs w:val="28"/>
        </w:rPr>
        <w:t>вид лососей</w:t>
      </w:r>
      <w:r w:rsidR="00B30AE8">
        <w:rPr>
          <w:rFonts w:ascii="Times New Roman" w:hAnsi="Times New Roman"/>
          <w:sz w:val="28"/>
          <w:szCs w:val="28"/>
        </w:rPr>
        <w:t xml:space="preserve"> </w:t>
      </w:r>
      <w:r w:rsidR="00B30AE8" w:rsidRPr="008E4C8C">
        <w:rPr>
          <w:rFonts w:ascii="Times New Roman" w:hAnsi="Times New Roman"/>
          <w:sz w:val="28"/>
          <w:szCs w:val="28"/>
        </w:rPr>
        <w:t>(рис</w:t>
      </w:r>
      <w:r w:rsidR="00B30AE8">
        <w:rPr>
          <w:rFonts w:ascii="Times New Roman" w:hAnsi="Times New Roman"/>
          <w:sz w:val="28"/>
          <w:szCs w:val="28"/>
        </w:rPr>
        <w:t>. 2.5)</w:t>
      </w:r>
      <w:r w:rsidRPr="008E4C8C">
        <w:rPr>
          <w:rFonts w:ascii="Times New Roman" w:hAnsi="Times New Roman"/>
          <w:sz w:val="28"/>
          <w:szCs w:val="28"/>
        </w:rPr>
        <w:t>.</w:t>
      </w:r>
    </w:p>
    <w:p w:rsidR="008E4C8C" w:rsidRPr="008E4C8C" w:rsidRDefault="00AC1510" w:rsidP="003C42F6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Главные места воспроизводства —</w:t>
      </w:r>
      <w:r w:rsidR="008E4C8C" w:rsidRPr="008E4C8C">
        <w:rPr>
          <w:rFonts w:ascii="Times New Roman" w:hAnsi="Times New Roman"/>
          <w:sz w:val="28"/>
          <w:szCs w:val="28"/>
        </w:rPr>
        <w:t xml:space="preserve"> бассейны крупных рек. В естественной среде чавыча при нересте теряет до 80% икры, во время развития в гнездах гибнет в среднем 3%, однако бывают случаи, когда гибель достигает 100%. Молодь </w:t>
      </w:r>
      <w:r w:rsidR="003C42F6">
        <w:rPr>
          <w:rFonts w:ascii="Times New Roman" w:hAnsi="Times New Roman"/>
          <w:sz w:val="28"/>
          <w:szCs w:val="28"/>
        </w:rPr>
        <w:t>н</w:t>
      </w:r>
      <w:r w:rsidR="008E4C8C" w:rsidRPr="008E4C8C">
        <w:rPr>
          <w:rFonts w:ascii="Times New Roman" w:hAnsi="Times New Roman"/>
          <w:sz w:val="28"/>
          <w:szCs w:val="28"/>
        </w:rPr>
        <w:t xml:space="preserve">агуливается в реке 1–3 года. На первом году жизни гибнет до 40% сеголетков. Возврат в природе составляет 0,04%. Производители возвращаются на нерест после 1–5 лет нагула в море. Средняя длина тела около </w:t>
      </w:r>
      <w:smartTag w:uri="urn:schemas-microsoft-com:office:smarttags" w:element="metricconverter">
        <w:smartTagPr>
          <w:attr w:name="ProductID" w:val="80 см"/>
        </w:smartTagPr>
        <w:r w:rsidR="008E4C8C" w:rsidRPr="008E4C8C">
          <w:rPr>
            <w:rFonts w:ascii="Times New Roman" w:hAnsi="Times New Roman"/>
            <w:sz w:val="28"/>
            <w:szCs w:val="28"/>
          </w:rPr>
          <w:t>80 см</w:t>
        </w:r>
      </w:smartTag>
      <w:r w:rsidR="008E4C8C" w:rsidRPr="008E4C8C">
        <w:rPr>
          <w:rFonts w:ascii="Times New Roman" w:hAnsi="Times New Roman"/>
          <w:sz w:val="28"/>
          <w:szCs w:val="28"/>
        </w:rPr>
        <w:t xml:space="preserve">, а масса </w:t>
      </w:r>
      <w:smartTag w:uri="urn:schemas-microsoft-com:office:smarttags" w:element="metricconverter">
        <w:smartTagPr>
          <w:attr w:name="ProductID" w:val="8 кг"/>
        </w:smartTagPr>
        <w:r w:rsidR="008E4C8C" w:rsidRPr="008E4C8C">
          <w:rPr>
            <w:rFonts w:ascii="Times New Roman" w:hAnsi="Times New Roman"/>
            <w:sz w:val="28"/>
            <w:szCs w:val="28"/>
          </w:rPr>
          <w:t>8 кг</w:t>
        </w:r>
      </w:smartTag>
      <w:r w:rsidR="008E4C8C" w:rsidRPr="008E4C8C">
        <w:rPr>
          <w:rFonts w:ascii="Times New Roman" w:hAnsi="Times New Roman"/>
          <w:sz w:val="28"/>
          <w:szCs w:val="28"/>
        </w:rPr>
        <w:t xml:space="preserve">. Плодовитость составляет 10 тыс. икринок. Отдельные экземпляры чавычи достигают массы </w:t>
      </w:r>
      <w:smartTag w:uri="urn:schemas-microsoft-com:office:smarttags" w:element="metricconverter">
        <w:smartTagPr>
          <w:attr w:name="ProductID" w:val="57 кг"/>
        </w:smartTagPr>
        <w:r w:rsidR="008E4C8C" w:rsidRPr="008E4C8C">
          <w:rPr>
            <w:rFonts w:ascii="Times New Roman" w:hAnsi="Times New Roman"/>
            <w:sz w:val="28"/>
            <w:szCs w:val="28"/>
          </w:rPr>
          <w:t>57 кг</w:t>
        </w:r>
        <w:r w:rsidR="00B30AE8">
          <w:rPr>
            <w:rFonts w:ascii="Times New Roman" w:hAnsi="Times New Roman"/>
            <w:sz w:val="28"/>
            <w:szCs w:val="28"/>
          </w:rPr>
          <w:t>.</w:t>
        </w:r>
      </w:smartTag>
    </w:p>
    <w:p w:rsidR="00AC1510" w:rsidRDefault="00D34D52" w:rsidP="00AC1510">
      <w:pPr>
        <w:spacing w:after="0" w:line="360" w:lineRule="auto"/>
        <w:ind w:firstLine="709"/>
        <w:jc w:val="center"/>
      </w:pPr>
      <w:r>
        <w:pict>
          <v:shape id="Рисунок 8" o:spid="_x0000_i1030" type="#_x0000_t75" alt="Чавыча" style="width:336pt;height:230.25pt;visibility:visible" o:allowoverlap="f">
            <v:imagedata r:id="rId14" o:title="Чавыча"/>
          </v:shape>
        </w:pict>
      </w:r>
    </w:p>
    <w:p w:rsidR="00AC1510" w:rsidRPr="00AC1510" w:rsidRDefault="00AC1510" w:rsidP="00AC1510">
      <w:pPr>
        <w:spacing w:after="360" w:line="360" w:lineRule="auto"/>
        <w:ind w:firstLine="709"/>
        <w:jc w:val="center"/>
        <w:rPr>
          <w:rFonts w:ascii="Times New Roman" w:hAnsi="Times New Roman"/>
          <w:sz w:val="28"/>
          <w:szCs w:val="28"/>
          <w:lang w:val="en-US"/>
        </w:rPr>
      </w:pPr>
      <w:r w:rsidRPr="00AC1510">
        <w:rPr>
          <w:rFonts w:ascii="Times New Roman" w:hAnsi="Times New Roman"/>
          <w:sz w:val="28"/>
          <w:szCs w:val="28"/>
        </w:rPr>
        <w:t>Рисунок 2.5. Чавыча</w:t>
      </w:r>
      <w:r w:rsidRPr="00AC1510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AC1510">
        <w:rPr>
          <w:rFonts w:ascii="Times New Roman" w:hAnsi="Times New Roman"/>
          <w:i/>
          <w:sz w:val="28"/>
          <w:szCs w:val="28"/>
          <w:lang w:val="en-US"/>
        </w:rPr>
        <w:t>Oncorhynchus tshawytscha (Walbaum, 1792)</w:t>
      </w:r>
      <w:r w:rsidRPr="00AC1510">
        <w:rPr>
          <w:rFonts w:ascii="Times New Roman" w:eastAsia="Times New Roman" w:hAnsi="Times New Roman"/>
          <w:sz w:val="28"/>
          <w:szCs w:val="28"/>
          <w:lang w:val="en-US" w:eastAsia="ru-RU"/>
        </w:rPr>
        <w:t xml:space="preserve"> </w:t>
      </w:r>
      <w:r w:rsidRPr="005739B0">
        <w:rPr>
          <w:rFonts w:ascii="Times New Roman" w:eastAsia="Times New Roman" w:hAnsi="Times New Roman"/>
          <w:sz w:val="28"/>
          <w:szCs w:val="28"/>
          <w:lang w:val="en-US" w:eastAsia="ru-RU"/>
        </w:rPr>
        <w:t>(</w:t>
      </w:r>
      <w:r w:rsidRPr="005739B0">
        <w:rPr>
          <w:rFonts w:ascii="Times New Roman" w:hAnsi="Times New Roman"/>
          <w:i/>
          <w:sz w:val="28"/>
          <w:szCs w:val="28"/>
          <w:lang w:val="en-US"/>
        </w:rPr>
        <w:t>http://ru.wikipedia.org</w:t>
      </w:r>
      <w:r w:rsidRPr="005739B0">
        <w:rPr>
          <w:rFonts w:ascii="Times New Roman" w:eastAsia="Times New Roman" w:hAnsi="Times New Roman"/>
          <w:sz w:val="28"/>
          <w:szCs w:val="28"/>
          <w:lang w:val="en-US" w:eastAsia="ru-RU"/>
        </w:rPr>
        <w:t>)</w:t>
      </w:r>
    </w:p>
    <w:p w:rsidR="008E6689" w:rsidRDefault="00E247B7" w:rsidP="0069295C">
      <w:pPr>
        <w:pStyle w:val="a6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E4C8C">
        <w:rPr>
          <w:rFonts w:ascii="Times New Roman" w:hAnsi="Times New Roman"/>
          <w:sz w:val="28"/>
          <w:szCs w:val="28"/>
        </w:rPr>
        <w:t xml:space="preserve">В Беринговом море наиболее биопродуктивный район приходится на его западную часть. В этом регионе обитает более 1 миллиона голов </w:t>
      </w:r>
      <w:r w:rsidR="008E6689">
        <w:rPr>
          <w:rFonts w:ascii="Times New Roman" w:hAnsi="Times New Roman"/>
          <w:sz w:val="28"/>
          <w:szCs w:val="28"/>
        </w:rPr>
        <w:t>ластоногих. В их числе лахтака — около 250</w:t>
      </w:r>
      <w:r w:rsidRPr="008E4C8C">
        <w:rPr>
          <w:rFonts w:ascii="Times New Roman" w:hAnsi="Times New Roman"/>
          <w:sz w:val="28"/>
          <w:szCs w:val="28"/>
        </w:rPr>
        <w:t>000 голов, морско</w:t>
      </w:r>
      <w:r w:rsidR="008E6689">
        <w:rPr>
          <w:rFonts w:ascii="Times New Roman" w:hAnsi="Times New Roman"/>
          <w:sz w:val="28"/>
          <w:szCs w:val="28"/>
        </w:rPr>
        <w:t>го котика почти 240000, моржа — около 200</w:t>
      </w:r>
      <w:r w:rsidRPr="008E4C8C">
        <w:rPr>
          <w:rFonts w:ascii="Times New Roman" w:hAnsi="Times New Roman"/>
          <w:sz w:val="28"/>
          <w:szCs w:val="28"/>
        </w:rPr>
        <w:t xml:space="preserve">000, акибы </w:t>
      </w:r>
      <w:r w:rsidR="008E6689">
        <w:rPr>
          <w:rFonts w:ascii="Times New Roman" w:hAnsi="Times New Roman"/>
          <w:sz w:val="28"/>
          <w:szCs w:val="28"/>
        </w:rPr>
        <w:t>— 130</w:t>
      </w:r>
      <w:r w:rsidRPr="008E4C8C">
        <w:rPr>
          <w:rFonts w:ascii="Times New Roman" w:hAnsi="Times New Roman"/>
          <w:sz w:val="28"/>
          <w:szCs w:val="28"/>
        </w:rPr>
        <w:t xml:space="preserve">000, крылатки </w:t>
      </w:r>
      <w:r w:rsidR="008E6689">
        <w:rPr>
          <w:rFonts w:ascii="Times New Roman" w:hAnsi="Times New Roman"/>
          <w:sz w:val="28"/>
          <w:szCs w:val="28"/>
        </w:rPr>
        <w:t>— 117000 и ларги — 107</w:t>
      </w:r>
      <w:r w:rsidR="008C3CF9">
        <w:rPr>
          <w:rFonts w:ascii="Times New Roman" w:hAnsi="Times New Roman"/>
          <w:sz w:val="28"/>
          <w:szCs w:val="28"/>
        </w:rPr>
        <w:t>000 голов.</w:t>
      </w:r>
      <w:r w:rsidR="0069295C">
        <w:rPr>
          <w:rFonts w:ascii="Times New Roman" w:hAnsi="Times New Roman"/>
          <w:sz w:val="28"/>
          <w:szCs w:val="28"/>
        </w:rPr>
        <w:t xml:space="preserve"> (</w:t>
      </w:r>
      <w:r w:rsidR="0069295C" w:rsidRPr="0069295C">
        <w:rPr>
          <w:rFonts w:ascii="Times New Roman" w:hAnsi="Times New Roman"/>
          <w:sz w:val="28"/>
          <w:szCs w:val="28"/>
        </w:rPr>
        <w:t>Смирнов А.И. Биология, размножение и р</w:t>
      </w:r>
      <w:r w:rsidR="0069295C">
        <w:rPr>
          <w:rFonts w:ascii="Times New Roman" w:hAnsi="Times New Roman"/>
          <w:sz w:val="28"/>
          <w:szCs w:val="28"/>
        </w:rPr>
        <w:t>азвитие тихоокеанских лососей. —</w:t>
      </w:r>
      <w:r w:rsidR="008C3CF9">
        <w:rPr>
          <w:rFonts w:ascii="Times New Roman" w:hAnsi="Times New Roman"/>
          <w:sz w:val="28"/>
          <w:szCs w:val="28"/>
        </w:rPr>
        <w:t xml:space="preserve"> М.: МГУ, 1975. —</w:t>
      </w:r>
      <w:r w:rsidR="0069295C" w:rsidRPr="0069295C">
        <w:rPr>
          <w:rFonts w:ascii="Times New Roman" w:hAnsi="Times New Roman"/>
          <w:sz w:val="28"/>
          <w:szCs w:val="28"/>
        </w:rPr>
        <w:t xml:space="preserve"> 335 с.</w:t>
      </w:r>
      <w:r w:rsidR="0069295C">
        <w:rPr>
          <w:rFonts w:ascii="Times New Roman" w:hAnsi="Times New Roman"/>
          <w:sz w:val="28"/>
          <w:szCs w:val="28"/>
        </w:rPr>
        <w:t>)</w:t>
      </w:r>
    </w:p>
    <w:p w:rsidR="00E247B7" w:rsidRPr="008E4C8C" w:rsidRDefault="00E247B7" w:rsidP="008E4C8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E4C8C">
        <w:rPr>
          <w:rFonts w:ascii="Times New Roman" w:hAnsi="Times New Roman"/>
          <w:sz w:val="28"/>
          <w:szCs w:val="28"/>
        </w:rPr>
        <w:t>В Беринговом море также наиболее многочисленны такие китооб</w:t>
      </w:r>
      <w:r w:rsidR="00FF1D09">
        <w:rPr>
          <w:rFonts w:ascii="Times New Roman" w:hAnsi="Times New Roman"/>
          <w:sz w:val="28"/>
          <w:szCs w:val="28"/>
        </w:rPr>
        <w:t>разные, как серый кит (около 24</w:t>
      </w:r>
      <w:r w:rsidRPr="008E4C8C">
        <w:rPr>
          <w:rFonts w:ascii="Times New Roman" w:hAnsi="Times New Roman"/>
          <w:sz w:val="28"/>
          <w:szCs w:val="28"/>
        </w:rPr>
        <w:t>000 голов), белуха (10000</w:t>
      </w:r>
      <w:r w:rsidR="00D0045E">
        <w:rPr>
          <w:rFonts w:ascii="Times New Roman" w:hAnsi="Times New Roman"/>
          <w:sz w:val="28"/>
          <w:szCs w:val="28"/>
        </w:rPr>
        <w:t xml:space="preserve"> голов), полярный (гренландский)</w:t>
      </w:r>
      <w:r w:rsidRPr="008E4C8C">
        <w:rPr>
          <w:rFonts w:ascii="Times New Roman" w:hAnsi="Times New Roman"/>
          <w:sz w:val="28"/>
          <w:szCs w:val="28"/>
        </w:rPr>
        <w:t xml:space="preserve"> кит (около 8000 голов). </w:t>
      </w:r>
    </w:p>
    <w:p w:rsidR="00E247B7" w:rsidRPr="008E4C8C" w:rsidRDefault="00E247B7" w:rsidP="008E4C8C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color w:val="000000"/>
          <w:spacing w:val="-6"/>
          <w:sz w:val="28"/>
          <w:szCs w:val="28"/>
        </w:rPr>
      </w:pPr>
      <w:r w:rsidRPr="008E4C8C">
        <w:rPr>
          <w:rFonts w:ascii="Times New Roman" w:hAnsi="Times New Roman"/>
          <w:color w:val="000000"/>
          <w:sz w:val="28"/>
          <w:szCs w:val="28"/>
        </w:rPr>
        <w:t xml:space="preserve">Морская акватория, прилегающая к Камчатскому полуострову, является крупнейшим промысловым районом России. Общий допустимый улов рыбы и </w:t>
      </w:r>
      <w:r w:rsidRPr="008E4C8C">
        <w:rPr>
          <w:rFonts w:ascii="Times New Roman" w:hAnsi="Times New Roman"/>
          <w:color w:val="000000"/>
          <w:spacing w:val="-3"/>
          <w:sz w:val="28"/>
          <w:szCs w:val="28"/>
        </w:rPr>
        <w:t xml:space="preserve">морепродуктов на континентальном шельфе и в исключительной экономической </w:t>
      </w:r>
      <w:r w:rsidRPr="008E4C8C">
        <w:rPr>
          <w:rFonts w:ascii="Times New Roman" w:hAnsi="Times New Roman"/>
          <w:color w:val="000000"/>
          <w:sz w:val="28"/>
          <w:szCs w:val="28"/>
        </w:rPr>
        <w:t>зоне оценивается в пределах 3 млн</w:t>
      </w:r>
      <w:r w:rsidR="007055B6">
        <w:rPr>
          <w:rFonts w:ascii="Times New Roman" w:hAnsi="Times New Roman"/>
          <w:color w:val="000000"/>
          <w:sz w:val="28"/>
          <w:szCs w:val="28"/>
        </w:rPr>
        <w:t>.</w:t>
      </w:r>
      <w:r w:rsidRPr="008E4C8C">
        <w:rPr>
          <w:rFonts w:ascii="Times New Roman" w:hAnsi="Times New Roman"/>
          <w:color w:val="000000"/>
          <w:sz w:val="28"/>
          <w:szCs w:val="28"/>
        </w:rPr>
        <w:t xml:space="preserve"> тонн, что составляет 65% промысловых запасов Дальневосточного региона и 39% от общероссийских показателей. Общая стоимость морских биологических ресурсов, разрешенных к вылову </w:t>
      </w:r>
      <w:r w:rsidRPr="008E4C8C">
        <w:rPr>
          <w:rFonts w:ascii="Times New Roman" w:hAnsi="Times New Roman"/>
          <w:color w:val="000000"/>
          <w:spacing w:val="-2"/>
          <w:sz w:val="28"/>
          <w:szCs w:val="28"/>
        </w:rPr>
        <w:t xml:space="preserve">ежегодно в зоне ответственности пограничного управления, превышает 3,6 </w:t>
      </w:r>
      <w:r w:rsidRPr="008E4C8C">
        <w:rPr>
          <w:rFonts w:ascii="Times New Roman" w:hAnsi="Times New Roman"/>
          <w:color w:val="000000"/>
          <w:spacing w:val="-4"/>
          <w:sz w:val="28"/>
          <w:szCs w:val="28"/>
        </w:rPr>
        <w:t>млрд</w:t>
      </w:r>
      <w:r w:rsidR="007055B6">
        <w:rPr>
          <w:rFonts w:ascii="Times New Roman" w:hAnsi="Times New Roman"/>
          <w:color w:val="000000"/>
          <w:spacing w:val="-4"/>
          <w:sz w:val="28"/>
          <w:szCs w:val="28"/>
        </w:rPr>
        <w:t>.</w:t>
      </w:r>
      <w:r w:rsidRPr="008E4C8C">
        <w:rPr>
          <w:rFonts w:ascii="Times New Roman" w:hAnsi="Times New Roman"/>
          <w:color w:val="000000"/>
          <w:spacing w:val="-4"/>
          <w:sz w:val="28"/>
          <w:szCs w:val="28"/>
        </w:rPr>
        <w:t xml:space="preserve"> долларов США. Освоение этих ресурсов осуществляется круглый год, </w:t>
      </w:r>
      <w:r w:rsidRPr="008E4C8C">
        <w:rPr>
          <w:rFonts w:ascii="Times New Roman" w:hAnsi="Times New Roman"/>
          <w:color w:val="000000"/>
          <w:spacing w:val="-5"/>
          <w:sz w:val="28"/>
          <w:szCs w:val="28"/>
        </w:rPr>
        <w:t xml:space="preserve">при этом плотность рыбодобывающего флота, находящегося на промысле </w:t>
      </w:r>
      <w:r w:rsidRPr="008E4C8C">
        <w:rPr>
          <w:rFonts w:ascii="Times New Roman" w:hAnsi="Times New Roman"/>
          <w:color w:val="000000"/>
          <w:spacing w:val="-6"/>
          <w:sz w:val="28"/>
          <w:szCs w:val="28"/>
        </w:rPr>
        <w:t>одновременно, достигает до 500 судов.</w:t>
      </w:r>
    </w:p>
    <w:p w:rsidR="00E247B7" w:rsidRPr="008E4C8C" w:rsidRDefault="00E247B7" w:rsidP="008E4C8C">
      <w:pPr>
        <w:spacing w:after="0" w:line="360" w:lineRule="auto"/>
        <w:ind w:firstLine="709"/>
        <w:jc w:val="both"/>
        <w:rPr>
          <w:rStyle w:val="FontStyle11"/>
          <w:b w:val="0"/>
          <w:sz w:val="28"/>
          <w:szCs w:val="28"/>
        </w:rPr>
      </w:pPr>
      <w:r w:rsidRPr="008E4C8C">
        <w:rPr>
          <w:rStyle w:val="FontStyle11"/>
          <w:b w:val="0"/>
          <w:sz w:val="28"/>
          <w:szCs w:val="28"/>
        </w:rPr>
        <w:t>Берингово море (особенно северо-западная часть) весьма холодноводное: зимой большая его часть покрыта льдом. Промысловая</w:t>
      </w:r>
      <w:r w:rsidRPr="008E4C8C">
        <w:rPr>
          <w:rStyle w:val="FontStyle11"/>
          <w:sz w:val="28"/>
          <w:szCs w:val="28"/>
        </w:rPr>
        <w:t xml:space="preserve"> </w:t>
      </w:r>
      <w:r w:rsidRPr="008E4C8C">
        <w:rPr>
          <w:rStyle w:val="FontStyle11"/>
          <w:b w:val="0"/>
          <w:sz w:val="28"/>
          <w:szCs w:val="28"/>
        </w:rPr>
        <w:t>ихтиофауна представлена прежде всего минтаем, треск</w:t>
      </w:r>
      <w:r w:rsidR="00FF1D09">
        <w:rPr>
          <w:rStyle w:val="FontStyle11"/>
          <w:b w:val="0"/>
          <w:sz w:val="28"/>
          <w:szCs w:val="28"/>
        </w:rPr>
        <w:t>ой, сайкой, сельдью (два стада —</w:t>
      </w:r>
      <w:r w:rsidRPr="008E4C8C">
        <w:rPr>
          <w:rStyle w:val="FontStyle11"/>
          <w:b w:val="0"/>
          <w:sz w:val="28"/>
          <w:szCs w:val="28"/>
        </w:rPr>
        <w:t xml:space="preserve"> корфо-карагинское и восточно-беринговоморское), камбалами и палтусами, морскими окунями, терпугами, тихоокеанскими лососями, макрурусами, угольной рыбой. В большом количестве встречаются камчатские крабы и крабы-стригуны (особенно в восточной части моря</w:t>
      </w:r>
      <w:r w:rsidRPr="008E4C8C">
        <w:rPr>
          <w:rStyle w:val="FontStyle11"/>
          <w:sz w:val="28"/>
          <w:szCs w:val="28"/>
        </w:rPr>
        <w:t xml:space="preserve"> </w:t>
      </w:r>
      <w:r w:rsidRPr="008E4C8C">
        <w:rPr>
          <w:rStyle w:val="FontStyle12"/>
          <w:rFonts w:ascii="Times New Roman" w:hAnsi="Times New Roman" w:cs="Times New Roman"/>
          <w:spacing w:val="10"/>
          <w:sz w:val="28"/>
          <w:szCs w:val="28"/>
        </w:rPr>
        <w:t>и</w:t>
      </w:r>
      <w:r w:rsidRPr="008E4C8C">
        <w:rPr>
          <w:rStyle w:val="FontStyle12"/>
          <w:rFonts w:ascii="Times New Roman" w:hAnsi="Times New Roman" w:cs="Times New Roman"/>
          <w:sz w:val="28"/>
          <w:szCs w:val="28"/>
        </w:rPr>
        <w:t xml:space="preserve"> </w:t>
      </w:r>
      <w:r w:rsidRPr="008E4C8C">
        <w:rPr>
          <w:rStyle w:val="FontStyle11"/>
          <w:b w:val="0"/>
          <w:sz w:val="28"/>
          <w:szCs w:val="28"/>
        </w:rPr>
        <w:t>в Олюторском заливе), а также креветки. На островах Прибылова и Командорских островах расположены лежбища морских котиков, а на льдах и на побережьях – скопления тюленей. Здесь же обитают стада китов.</w:t>
      </w:r>
    </w:p>
    <w:p w:rsidR="00FF1D09" w:rsidRPr="00DE326C" w:rsidRDefault="00E247B7" w:rsidP="00FF1D09">
      <w:pPr>
        <w:pStyle w:val="a6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E4C8C">
        <w:rPr>
          <w:rStyle w:val="FontStyle11"/>
          <w:b w:val="0"/>
          <w:sz w:val="28"/>
          <w:szCs w:val="28"/>
        </w:rPr>
        <w:t xml:space="preserve">В Беринговом море промысел ведут рыбаки </w:t>
      </w:r>
      <w:r w:rsidR="00376186">
        <w:rPr>
          <w:rStyle w:val="FontStyle11"/>
          <w:b w:val="0"/>
          <w:sz w:val="28"/>
          <w:szCs w:val="28"/>
        </w:rPr>
        <w:t xml:space="preserve">нескольких государств: </w:t>
      </w:r>
      <w:r w:rsidRPr="008E4C8C">
        <w:rPr>
          <w:rStyle w:val="FontStyle11"/>
          <w:b w:val="0"/>
          <w:sz w:val="28"/>
          <w:szCs w:val="28"/>
        </w:rPr>
        <w:t>Р</w:t>
      </w:r>
      <w:r w:rsidR="007055B6">
        <w:rPr>
          <w:rStyle w:val="FontStyle11"/>
          <w:b w:val="0"/>
          <w:sz w:val="28"/>
          <w:szCs w:val="28"/>
        </w:rPr>
        <w:t>оссии</w:t>
      </w:r>
      <w:r w:rsidRPr="008E4C8C">
        <w:rPr>
          <w:rStyle w:val="FontStyle11"/>
          <w:b w:val="0"/>
          <w:sz w:val="28"/>
          <w:szCs w:val="28"/>
        </w:rPr>
        <w:t>,</w:t>
      </w:r>
      <w:r w:rsidRPr="008E4C8C">
        <w:rPr>
          <w:rStyle w:val="FontStyle11"/>
          <w:sz w:val="28"/>
          <w:szCs w:val="28"/>
        </w:rPr>
        <w:t xml:space="preserve"> </w:t>
      </w:r>
      <w:r w:rsidRPr="008E4C8C">
        <w:rPr>
          <w:rStyle w:val="FontStyle12"/>
          <w:rFonts w:ascii="Times New Roman" w:hAnsi="Times New Roman" w:cs="Times New Roman"/>
          <w:spacing w:val="10"/>
          <w:sz w:val="28"/>
          <w:szCs w:val="28"/>
        </w:rPr>
        <w:t>Японии</w:t>
      </w:r>
      <w:r w:rsidRPr="008E4C8C">
        <w:rPr>
          <w:rStyle w:val="FontStyle12"/>
          <w:rFonts w:ascii="Times New Roman" w:hAnsi="Times New Roman" w:cs="Times New Roman"/>
          <w:sz w:val="28"/>
          <w:szCs w:val="28"/>
        </w:rPr>
        <w:t xml:space="preserve"> </w:t>
      </w:r>
      <w:r w:rsidRPr="008E4C8C">
        <w:rPr>
          <w:rStyle w:val="FontStyle12"/>
          <w:rFonts w:ascii="Times New Roman" w:hAnsi="Times New Roman" w:cs="Times New Roman"/>
          <w:spacing w:val="10"/>
          <w:sz w:val="28"/>
          <w:szCs w:val="28"/>
        </w:rPr>
        <w:t xml:space="preserve">и </w:t>
      </w:r>
      <w:r w:rsidRPr="008E4C8C">
        <w:rPr>
          <w:rStyle w:val="FontStyle11"/>
          <w:b w:val="0"/>
          <w:sz w:val="28"/>
          <w:szCs w:val="28"/>
        </w:rPr>
        <w:t>США,</w:t>
      </w:r>
      <w:r w:rsidRPr="008E4C8C">
        <w:rPr>
          <w:rStyle w:val="FontStyle11"/>
          <w:sz w:val="28"/>
          <w:szCs w:val="28"/>
        </w:rPr>
        <w:t xml:space="preserve"> </w:t>
      </w:r>
      <w:r w:rsidRPr="008E4C8C">
        <w:rPr>
          <w:rStyle w:val="FontStyle11"/>
          <w:b w:val="0"/>
          <w:sz w:val="28"/>
          <w:szCs w:val="28"/>
        </w:rPr>
        <w:t xml:space="preserve">добывая более 3 млн т, главным образом минтая (2,2 млн т), </w:t>
      </w:r>
      <w:r w:rsidR="00376186">
        <w:rPr>
          <w:rStyle w:val="FontStyle11"/>
          <w:b w:val="0"/>
          <w:sz w:val="28"/>
          <w:szCs w:val="28"/>
        </w:rPr>
        <w:t xml:space="preserve">сельди </w:t>
      </w:r>
      <w:r w:rsidRPr="008E4C8C">
        <w:rPr>
          <w:rStyle w:val="FontStyle11"/>
          <w:b w:val="0"/>
          <w:sz w:val="28"/>
          <w:szCs w:val="28"/>
        </w:rPr>
        <w:t>(0,13</w:t>
      </w:r>
      <w:r w:rsidR="00376186">
        <w:rPr>
          <w:rStyle w:val="FontStyle11"/>
          <w:b w:val="0"/>
          <w:sz w:val="28"/>
          <w:szCs w:val="28"/>
        </w:rPr>
        <w:t xml:space="preserve"> </w:t>
      </w:r>
      <w:r w:rsidRPr="008E4C8C">
        <w:rPr>
          <w:rStyle w:val="FontStyle11"/>
          <w:b w:val="0"/>
          <w:sz w:val="28"/>
          <w:szCs w:val="28"/>
        </w:rPr>
        <w:t>млн т), кам</w:t>
      </w:r>
      <w:r w:rsidRPr="008E4C8C">
        <w:rPr>
          <w:rStyle w:val="FontStyle11"/>
          <w:b w:val="0"/>
          <w:sz w:val="28"/>
          <w:szCs w:val="28"/>
        </w:rPr>
        <w:softHyphen/>
        <w:t>бал (0,12 млн</w:t>
      </w:r>
      <w:r w:rsidRPr="008E4C8C">
        <w:rPr>
          <w:rStyle w:val="FontStyle11"/>
          <w:sz w:val="28"/>
          <w:szCs w:val="28"/>
        </w:rPr>
        <w:t xml:space="preserve"> </w:t>
      </w:r>
      <w:r w:rsidRPr="008E4C8C">
        <w:rPr>
          <w:rStyle w:val="FontStyle12"/>
          <w:rFonts w:ascii="Times New Roman" w:hAnsi="Times New Roman" w:cs="Times New Roman"/>
          <w:spacing w:val="10"/>
          <w:sz w:val="28"/>
          <w:szCs w:val="28"/>
        </w:rPr>
        <w:t>т),</w:t>
      </w:r>
      <w:r w:rsidRPr="008E4C8C">
        <w:rPr>
          <w:rStyle w:val="FontStyle12"/>
          <w:rFonts w:ascii="Times New Roman" w:hAnsi="Times New Roman" w:cs="Times New Roman"/>
          <w:sz w:val="28"/>
          <w:szCs w:val="28"/>
        </w:rPr>
        <w:t xml:space="preserve"> </w:t>
      </w:r>
      <w:r w:rsidR="00376186">
        <w:rPr>
          <w:rStyle w:val="FontStyle11"/>
          <w:b w:val="0"/>
          <w:sz w:val="28"/>
          <w:szCs w:val="28"/>
        </w:rPr>
        <w:t>морских окуней</w:t>
      </w:r>
      <w:r w:rsidRPr="008E4C8C">
        <w:rPr>
          <w:rStyle w:val="FontStyle11"/>
          <w:b w:val="0"/>
          <w:sz w:val="28"/>
          <w:szCs w:val="28"/>
        </w:rPr>
        <w:t>, лососей, крабов, креветок.</w:t>
      </w:r>
      <w:r w:rsidR="00FF1D09">
        <w:rPr>
          <w:rStyle w:val="FontStyle11"/>
          <w:b w:val="0"/>
          <w:sz w:val="28"/>
          <w:szCs w:val="28"/>
        </w:rPr>
        <w:t xml:space="preserve"> (</w:t>
      </w:r>
      <w:r w:rsidR="00FF1D09" w:rsidRPr="00DE326C">
        <w:rPr>
          <w:rFonts w:ascii="Times New Roman" w:hAnsi="Times New Roman"/>
          <w:sz w:val="28"/>
          <w:szCs w:val="28"/>
        </w:rPr>
        <w:t xml:space="preserve">Дулепова Е.П. Современное состояние компонентов экосистемы Берингова моря // Северная </w:t>
      </w:r>
      <w:r w:rsidR="00FF1D09">
        <w:rPr>
          <w:rFonts w:ascii="Times New Roman" w:hAnsi="Times New Roman"/>
          <w:sz w:val="28"/>
          <w:szCs w:val="28"/>
        </w:rPr>
        <w:t>пацифика. — 2001. — №2. — С. 74–</w:t>
      </w:r>
      <w:r w:rsidR="00FF1D09" w:rsidRPr="00DE326C">
        <w:rPr>
          <w:rFonts w:ascii="Times New Roman" w:hAnsi="Times New Roman"/>
          <w:sz w:val="28"/>
          <w:szCs w:val="28"/>
        </w:rPr>
        <w:t>80.</w:t>
      </w:r>
      <w:r w:rsidR="00FF1D09">
        <w:rPr>
          <w:rFonts w:ascii="Times New Roman" w:hAnsi="Times New Roman"/>
          <w:sz w:val="28"/>
          <w:szCs w:val="28"/>
        </w:rPr>
        <w:t>)</w:t>
      </w:r>
    </w:p>
    <w:p w:rsidR="00E247B7" w:rsidRPr="008E4C8C" w:rsidRDefault="00E247B7" w:rsidP="00376186">
      <w:pPr>
        <w:spacing w:after="0" w:line="360" w:lineRule="auto"/>
        <w:ind w:firstLine="709"/>
        <w:jc w:val="both"/>
        <w:rPr>
          <w:rStyle w:val="FontStyle11"/>
          <w:b w:val="0"/>
          <w:sz w:val="28"/>
          <w:szCs w:val="28"/>
        </w:rPr>
      </w:pPr>
    </w:p>
    <w:p w:rsidR="00642979" w:rsidRPr="00981AF0" w:rsidRDefault="00642979" w:rsidP="0064297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81AF0">
        <w:rPr>
          <w:rFonts w:ascii="Times New Roman" w:hAnsi="Times New Roman"/>
          <w:sz w:val="28"/>
          <w:szCs w:val="28"/>
        </w:rPr>
        <w:t>Выделены три района повышенной рыбопродуктивности: северо</w:t>
      </w:r>
      <w:r>
        <w:rPr>
          <w:rFonts w:ascii="Times New Roman" w:hAnsi="Times New Roman"/>
          <w:sz w:val="28"/>
          <w:szCs w:val="28"/>
        </w:rPr>
        <w:t>-</w:t>
      </w:r>
      <w:r w:rsidRPr="00981AF0">
        <w:rPr>
          <w:rFonts w:ascii="Times New Roman" w:hAnsi="Times New Roman"/>
          <w:sz w:val="28"/>
          <w:szCs w:val="28"/>
        </w:rPr>
        <w:t>восточная часть Карагинского залива, центральная часть Корякского шельфа и склона и акватория у мыса Баварии, которые являются динамически активными зонами.</w:t>
      </w:r>
    </w:p>
    <w:p w:rsidR="00642979" w:rsidRDefault="00642979" w:rsidP="00642979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81AF0">
        <w:rPr>
          <w:rFonts w:ascii="Times New Roman" w:hAnsi="Times New Roman"/>
          <w:sz w:val="28"/>
          <w:szCs w:val="28"/>
        </w:rPr>
        <w:t>Исходя из особенностей биологии, промысловые гидробио</w:t>
      </w:r>
      <w:r w:rsidR="00376186">
        <w:rPr>
          <w:rFonts w:ascii="Times New Roman" w:hAnsi="Times New Roman"/>
          <w:sz w:val="28"/>
          <w:szCs w:val="28"/>
        </w:rPr>
        <w:t>нты разделены на три группы: 1 —</w:t>
      </w:r>
      <w:r w:rsidRPr="00981AF0">
        <w:rPr>
          <w:rFonts w:ascii="Times New Roman" w:hAnsi="Times New Roman"/>
          <w:sz w:val="28"/>
          <w:szCs w:val="28"/>
        </w:rPr>
        <w:t xml:space="preserve"> короткоцикловые виды с резкими флукгуациями численности: мойв</w:t>
      </w:r>
      <w:r>
        <w:rPr>
          <w:rFonts w:ascii="Times New Roman" w:hAnsi="Times New Roman"/>
          <w:sz w:val="28"/>
          <w:szCs w:val="28"/>
        </w:rPr>
        <w:t>а, сайка, кальмар, кре</w:t>
      </w:r>
      <w:r w:rsidR="00376186">
        <w:rPr>
          <w:rFonts w:ascii="Times New Roman" w:hAnsi="Times New Roman"/>
          <w:sz w:val="28"/>
          <w:szCs w:val="28"/>
        </w:rPr>
        <w:t>ветки; 2 —</w:t>
      </w:r>
      <w:r w:rsidRPr="00981AF0">
        <w:rPr>
          <w:rFonts w:ascii="Times New Roman" w:hAnsi="Times New Roman"/>
          <w:sz w:val="28"/>
          <w:szCs w:val="28"/>
        </w:rPr>
        <w:t xml:space="preserve"> высокочисленные рыбы со средней продолжительностью жизни и относительно плавной амплитудой динамики запасов: сельдь, минт</w:t>
      </w:r>
      <w:r w:rsidR="00376186">
        <w:rPr>
          <w:rFonts w:ascii="Times New Roman" w:hAnsi="Times New Roman"/>
          <w:sz w:val="28"/>
          <w:szCs w:val="28"/>
        </w:rPr>
        <w:t>ай, треска, навага, камбалы; 3 —</w:t>
      </w:r>
      <w:r w:rsidRPr="00981AF0">
        <w:rPr>
          <w:rFonts w:ascii="Times New Roman" w:hAnsi="Times New Roman"/>
          <w:sz w:val="28"/>
          <w:szCs w:val="28"/>
        </w:rPr>
        <w:t xml:space="preserve"> долгоживущие рыбы, не достигающие высокой численности: палтусы, морские окуни, угольная рыба.</w:t>
      </w:r>
    </w:p>
    <w:p w:rsidR="00E247B7" w:rsidRPr="008E4C8C" w:rsidRDefault="00E247B7" w:rsidP="008E4C8C">
      <w:pPr>
        <w:spacing w:after="0" w:line="360" w:lineRule="auto"/>
        <w:ind w:firstLine="709"/>
        <w:jc w:val="both"/>
        <w:rPr>
          <w:rStyle w:val="FontStyle11"/>
          <w:b w:val="0"/>
          <w:sz w:val="28"/>
          <w:szCs w:val="28"/>
        </w:rPr>
      </w:pPr>
      <w:r w:rsidRPr="008E4C8C">
        <w:rPr>
          <w:rStyle w:val="FontStyle11"/>
          <w:b w:val="0"/>
          <w:sz w:val="28"/>
          <w:szCs w:val="28"/>
        </w:rPr>
        <w:t>Высокая</w:t>
      </w:r>
      <w:r w:rsidRPr="008E4C8C">
        <w:rPr>
          <w:rStyle w:val="FontStyle11"/>
          <w:sz w:val="28"/>
          <w:szCs w:val="28"/>
        </w:rPr>
        <w:t xml:space="preserve"> </w:t>
      </w:r>
      <w:r w:rsidRPr="008E4C8C">
        <w:rPr>
          <w:rStyle w:val="FontStyle11"/>
          <w:b w:val="0"/>
          <w:sz w:val="28"/>
          <w:szCs w:val="28"/>
        </w:rPr>
        <w:t>рыбопродуктивность Берингова моря интенсивно используется промыслом,</w:t>
      </w:r>
      <w:r w:rsidRPr="008E4C8C">
        <w:rPr>
          <w:rStyle w:val="FontStyle11"/>
          <w:sz w:val="28"/>
          <w:szCs w:val="28"/>
        </w:rPr>
        <w:t xml:space="preserve"> </w:t>
      </w:r>
      <w:r w:rsidRPr="008E4C8C">
        <w:rPr>
          <w:rStyle w:val="FontStyle12"/>
          <w:rFonts w:ascii="Times New Roman" w:hAnsi="Times New Roman" w:cs="Times New Roman"/>
          <w:spacing w:val="10"/>
          <w:sz w:val="28"/>
          <w:szCs w:val="28"/>
        </w:rPr>
        <w:t>и</w:t>
      </w:r>
      <w:r w:rsidRPr="008E4C8C">
        <w:rPr>
          <w:rStyle w:val="FontStyle12"/>
          <w:rFonts w:ascii="Times New Roman" w:hAnsi="Times New Roman" w:cs="Times New Roman"/>
          <w:sz w:val="28"/>
          <w:szCs w:val="28"/>
        </w:rPr>
        <w:t xml:space="preserve"> </w:t>
      </w:r>
      <w:r w:rsidRPr="008E4C8C">
        <w:rPr>
          <w:rStyle w:val="FontStyle11"/>
          <w:b w:val="0"/>
          <w:sz w:val="28"/>
          <w:szCs w:val="28"/>
        </w:rPr>
        <w:t>запасы большинства объектов уже испытывают это воздействие, в результате чего съем рыбопро</w:t>
      </w:r>
      <w:r w:rsidRPr="008E4C8C">
        <w:rPr>
          <w:rStyle w:val="FontStyle11"/>
          <w:b w:val="0"/>
          <w:sz w:val="28"/>
          <w:szCs w:val="28"/>
        </w:rPr>
        <w:softHyphen/>
        <w:t>дукции на шельфе достигает 1500 кг/км</w:t>
      </w:r>
      <w:r w:rsidRPr="008E4C8C">
        <w:rPr>
          <w:rStyle w:val="FontStyle11"/>
          <w:b w:val="0"/>
          <w:sz w:val="28"/>
          <w:szCs w:val="28"/>
          <w:vertAlign w:val="superscript"/>
        </w:rPr>
        <w:t>2</w:t>
      </w:r>
      <w:r w:rsidR="00376186">
        <w:rPr>
          <w:rStyle w:val="FontStyle11"/>
          <w:b w:val="0"/>
          <w:sz w:val="28"/>
          <w:szCs w:val="28"/>
        </w:rPr>
        <w:t>, а пелагических рыб —</w:t>
      </w:r>
      <w:r w:rsidRPr="008E4C8C">
        <w:rPr>
          <w:rStyle w:val="FontStyle11"/>
          <w:b w:val="0"/>
          <w:sz w:val="28"/>
          <w:szCs w:val="28"/>
        </w:rPr>
        <w:t xml:space="preserve"> 500 кг/км</w:t>
      </w:r>
      <w:r w:rsidRPr="008E4C8C">
        <w:rPr>
          <w:rStyle w:val="FontStyle11"/>
          <w:b w:val="0"/>
          <w:sz w:val="28"/>
          <w:szCs w:val="28"/>
          <w:vertAlign w:val="superscript"/>
        </w:rPr>
        <w:t>2</w:t>
      </w:r>
      <w:r w:rsidRPr="008E4C8C">
        <w:rPr>
          <w:rStyle w:val="FontStyle11"/>
          <w:b w:val="0"/>
          <w:sz w:val="28"/>
          <w:szCs w:val="28"/>
        </w:rPr>
        <w:t>, т. е. достигает уровня,</w:t>
      </w:r>
      <w:r w:rsidRPr="008E4C8C">
        <w:rPr>
          <w:rStyle w:val="FontStyle11"/>
          <w:sz w:val="28"/>
          <w:szCs w:val="28"/>
        </w:rPr>
        <w:t xml:space="preserve"> </w:t>
      </w:r>
      <w:r w:rsidRPr="008E4C8C">
        <w:rPr>
          <w:rStyle w:val="FontStyle11"/>
          <w:b w:val="0"/>
          <w:sz w:val="28"/>
          <w:szCs w:val="28"/>
        </w:rPr>
        <w:t xml:space="preserve">свойственного продуктивным районам Мирового океана. Некоторое дальнейшее увеличение объема вылова возможно за счет освоения сырьевых ресурсов минтая, сайки, терпуга </w:t>
      </w:r>
      <w:r w:rsidRPr="008E4C8C">
        <w:rPr>
          <w:rStyle w:val="FontStyle12"/>
          <w:rFonts w:ascii="Times New Roman" w:hAnsi="Times New Roman" w:cs="Times New Roman"/>
          <w:spacing w:val="10"/>
          <w:sz w:val="28"/>
          <w:szCs w:val="28"/>
        </w:rPr>
        <w:t>и</w:t>
      </w:r>
      <w:r w:rsidRPr="008E4C8C">
        <w:rPr>
          <w:rStyle w:val="FontStyle12"/>
          <w:rFonts w:ascii="Times New Roman" w:hAnsi="Times New Roman" w:cs="Times New Roman"/>
          <w:b/>
          <w:sz w:val="28"/>
          <w:szCs w:val="28"/>
        </w:rPr>
        <w:t xml:space="preserve"> </w:t>
      </w:r>
      <w:r w:rsidRPr="008E4C8C">
        <w:rPr>
          <w:rStyle w:val="FontStyle11"/>
          <w:b w:val="0"/>
          <w:sz w:val="28"/>
          <w:szCs w:val="28"/>
        </w:rPr>
        <w:t>трески, запасы которых недоиспользуются. В то же время интенсивность лова остальных объектов в большинстве случаев достигла предела или даже превысила его и запасы многих</w:t>
      </w:r>
      <w:r w:rsidRPr="008E4C8C">
        <w:rPr>
          <w:rStyle w:val="FontStyle11"/>
          <w:sz w:val="28"/>
          <w:szCs w:val="28"/>
        </w:rPr>
        <w:t xml:space="preserve"> </w:t>
      </w:r>
      <w:r w:rsidRPr="008E4C8C">
        <w:rPr>
          <w:rStyle w:val="FontStyle11"/>
          <w:b w:val="0"/>
          <w:sz w:val="28"/>
          <w:szCs w:val="28"/>
        </w:rPr>
        <w:t>промысловых объектов снизились (камбалы, морские окуни, камчатские крабы и др.).</w:t>
      </w:r>
    </w:p>
    <w:p w:rsidR="00E247B7" w:rsidRPr="008E4C8C" w:rsidRDefault="007055B6" w:rsidP="008E4C8C">
      <w:pPr>
        <w:spacing w:after="0" w:line="360" w:lineRule="auto"/>
        <w:ind w:firstLine="709"/>
        <w:jc w:val="both"/>
        <w:rPr>
          <w:rStyle w:val="FontStyle11"/>
          <w:b w:val="0"/>
          <w:sz w:val="28"/>
          <w:szCs w:val="28"/>
        </w:rPr>
      </w:pPr>
      <w:r>
        <w:rPr>
          <w:rStyle w:val="FontStyle11"/>
          <w:b w:val="0"/>
          <w:sz w:val="28"/>
          <w:szCs w:val="28"/>
        </w:rPr>
        <w:t>Российский</w:t>
      </w:r>
      <w:r w:rsidR="00E247B7" w:rsidRPr="008E4C8C">
        <w:rPr>
          <w:rStyle w:val="FontStyle11"/>
          <w:b w:val="0"/>
          <w:sz w:val="28"/>
          <w:szCs w:val="28"/>
        </w:rPr>
        <w:t xml:space="preserve"> промысел в Беринговом море развился главным образом в его западной части и обеспечивает вылов </w:t>
      </w:r>
      <w:r>
        <w:rPr>
          <w:rStyle w:val="FontStyle11"/>
          <w:b w:val="0"/>
          <w:sz w:val="28"/>
          <w:szCs w:val="28"/>
        </w:rPr>
        <w:t xml:space="preserve">более </w:t>
      </w:r>
      <w:r w:rsidR="00E247B7" w:rsidRPr="008E4C8C">
        <w:rPr>
          <w:rStyle w:val="FontStyle11"/>
          <w:b w:val="0"/>
          <w:sz w:val="28"/>
          <w:szCs w:val="28"/>
        </w:rPr>
        <w:t>500–700 тыс т.</w:t>
      </w:r>
    </w:p>
    <w:p w:rsidR="00E247B7" w:rsidRPr="008E4C8C" w:rsidRDefault="00F5699F" w:rsidP="00B322F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Западная часть Берингова моря —</w:t>
      </w:r>
      <w:r w:rsidR="00E247B7" w:rsidRPr="008E4C8C">
        <w:rPr>
          <w:rFonts w:ascii="Times New Roman" w:hAnsi="Times New Roman"/>
          <w:sz w:val="28"/>
          <w:szCs w:val="28"/>
        </w:rPr>
        <w:t xml:space="preserve"> один из высокопродуктивных районов морского промысла Дальнего Востока. Это место воспроизводства и нагула большого количества пелагических и донных рыб, беспозвоночных, морских птиц и млекопитающих. Высокая численность промысловых видов определяет и обеспечивает массовую добычу и заготовку ценнейших биологических ресурсов. </w:t>
      </w:r>
    </w:p>
    <w:p w:rsidR="00E247B7" w:rsidRPr="008E4C8C" w:rsidRDefault="00E247B7" w:rsidP="008E4C8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E4C8C">
        <w:rPr>
          <w:rFonts w:ascii="Times New Roman" w:hAnsi="Times New Roman"/>
          <w:sz w:val="28"/>
          <w:szCs w:val="28"/>
        </w:rPr>
        <w:t>Проблема многовидового промысла рыб непрерывно связана с задачей сохранения биоразнообразия видов. В связи с растущим не легальным выловом рыбы,  многие виды находятся в критичном состоянии, популяции которых находятся на грани полного исчезновения. Криминальное браконьерство явно нацелено на добычу икры, спрос на которую за пределами Камчатки весьма высок. Поэтому браконьеры, отлавливая зашедших с моря рыб, выбрасывают их в реку и по берегам. Браконьерский промысел, забирая в самой реке и на нерестилищах лососей разного происхождения, при наличии их интенсивного воспроизводства, функционирует как механизм, обеспечивающий постепенное замещение естественных популяций искусственно выращенными рыбами. Причем, как браконьерство, так и искусственное разведение рыб уменьшают их биологическое разнообразие за счет непропорционального изъятия генотипического материала, снижая устойчивость популяции к воздействию неблагоприятных факторов.</w:t>
      </w:r>
    </w:p>
    <w:p w:rsidR="004847C6" w:rsidRPr="00DE326C" w:rsidRDefault="008E4C8C" w:rsidP="004847C6">
      <w:pPr>
        <w:pStyle w:val="a6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E4C8C">
        <w:rPr>
          <w:rFonts w:ascii="Times New Roman" w:hAnsi="Times New Roman"/>
          <w:sz w:val="28"/>
          <w:szCs w:val="28"/>
        </w:rPr>
        <w:t xml:space="preserve">В российской (западной) части </w:t>
      </w:r>
      <w:r w:rsidR="007055B6">
        <w:rPr>
          <w:rFonts w:ascii="Times New Roman" w:hAnsi="Times New Roman"/>
          <w:sz w:val="28"/>
          <w:szCs w:val="28"/>
        </w:rPr>
        <w:t xml:space="preserve">Берингова </w:t>
      </w:r>
      <w:r w:rsidRPr="008E4C8C">
        <w:rPr>
          <w:rFonts w:ascii="Times New Roman" w:hAnsi="Times New Roman"/>
          <w:sz w:val="28"/>
          <w:szCs w:val="28"/>
        </w:rPr>
        <w:t xml:space="preserve">моря числится 30 промысловых объектов. Среди них </w:t>
      </w:r>
      <w:r w:rsidR="00376186">
        <w:rPr>
          <w:rFonts w:ascii="Times New Roman" w:hAnsi="Times New Roman"/>
          <w:sz w:val="28"/>
          <w:szCs w:val="28"/>
        </w:rPr>
        <w:t>20 объектов составляют рыбы; 5 —</w:t>
      </w:r>
      <w:r w:rsidRPr="008E4C8C">
        <w:rPr>
          <w:rFonts w:ascii="Times New Roman" w:hAnsi="Times New Roman"/>
          <w:sz w:val="28"/>
          <w:szCs w:val="28"/>
        </w:rPr>
        <w:t xml:space="preserve"> беспозв</w:t>
      </w:r>
      <w:r w:rsidR="00376186">
        <w:rPr>
          <w:rFonts w:ascii="Times New Roman" w:hAnsi="Times New Roman"/>
          <w:sz w:val="28"/>
          <w:szCs w:val="28"/>
        </w:rPr>
        <w:t>оночные; 4 — млекопитающие и 1 —</w:t>
      </w:r>
      <w:r w:rsidRPr="008E4C8C">
        <w:rPr>
          <w:rFonts w:ascii="Times New Roman" w:hAnsi="Times New Roman"/>
          <w:sz w:val="28"/>
          <w:szCs w:val="28"/>
        </w:rPr>
        <w:t xml:space="preserve"> водоросли. О промысловом значении отдельных объектов можно судить по величине общего допустимого улова (ОДУ).</w:t>
      </w:r>
      <w:r w:rsidR="004847C6">
        <w:rPr>
          <w:rFonts w:ascii="Times New Roman" w:hAnsi="Times New Roman"/>
          <w:sz w:val="28"/>
          <w:szCs w:val="28"/>
        </w:rPr>
        <w:t xml:space="preserve"> (</w:t>
      </w:r>
      <w:r w:rsidR="004847C6" w:rsidRPr="00DE326C">
        <w:rPr>
          <w:rFonts w:ascii="Times New Roman" w:hAnsi="Times New Roman"/>
          <w:sz w:val="28"/>
          <w:szCs w:val="28"/>
        </w:rPr>
        <w:t xml:space="preserve">Дулепова Е.П. Современное состояние компонентов экосистемы Берингова моря // Северная </w:t>
      </w:r>
      <w:r w:rsidR="004847C6">
        <w:rPr>
          <w:rFonts w:ascii="Times New Roman" w:hAnsi="Times New Roman"/>
          <w:sz w:val="28"/>
          <w:szCs w:val="28"/>
        </w:rPr>
        <w:t>пацифика. — 2001. — №2. — С. 74–</w:t>
      </w:r>
      <w:r w:rsidR="004847C6" w:rsidRPr="00DE326C">
        <w:rPr>
          <w:rFonts w:ascii="Times New Roman" w:hAnsi="Times New Roman"/>
          <w:sz w:val="28"/>
          <w:szCs w:val="28"/>
        </w:rPr>
        <w:t>80.</w:t>
      </w:r>
      <w:r w:rsidR="004847C6">
        <w:rPr>
          <w:rFonts w:ascii="Times New Roman" w:hAnsi="Times New Roman"/>
          <w:sz w:val="28"/>
          <w:szCs w:val="28"/>
        </w:rPr>
        <w:t>)</w:t>
      </w:r>
    </w:p>
    <w:p w:rsidR="008E4C8C" w:rsidRPr="008E4C8C" w:rsidRDefault="008E4C8C" w:rsidP="008E4C8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E52FF" w:rsidRPr="00F64BD4" w:rsidRDefault="003E52FF" w:rsidP="003B45AF">
      <w:pPr>
        <w:pStyle w:val="1"/>
        <w:pageBreakBefore/>
        <w:numPr>
          <w:ilvl w:val="0"/>
          <w:numId w:val="2"/>
        </w:numPr>
        <w:spacing w:before="0" w:after="36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32" w:name="_Toc282618249"/>
      <w:bookmarkStart w:id="33" w:name="_Toc282618372"/>
      <w:bookmarkStart w:id="34" w:name="_Toc282618445"/>
      <w:bookmarkStart w:id="35" w:name="_Toc282618652"/>
      <w:bookmarkStart w:id="36" w:name="_Toc282618763"/>
      <w:bookmarkStart w:id="37" w:name="_Toc282619268"/>
      <w:bookmarkStart w:id="38" w:name="_Toc283212001"/>
      <w:r w:rsidRPr="00F64BD4">
        <w:rPr>
          <w:rFonts w:ascii="Times New Roman" w:hAnsi="Times New Roman" w:cs="Times New Roman"/>
          <w:sz w:val="28"/>
          <w:szCs w:val="28"/>
        </w:rPr>
        <w:t>Н</w:t>
      </w:r>
      <w:r w:rsidR="00F64BD4" w:rsidRPr="00F64BD4">
        <w:rPr>
          <w:rFonts w:ascii="Times New Roman" w:hAnsi="Times New Roman" w:cs="Times New Roman"/>
          <w:sz w:val="28"/>
          <w:szCs w:val="28"/>
        </w:rPr>
        <w:t xml:space="preserve">ЕБЛАГОПРИЯТНЫЕ ФАКТОРЫ, ВЛИЯЮЩИЕ НА ПРОДУКТИВНОСТЬ </w:t>
      </w:r>
      <w:r w:rsidRPr="00F64BD4">
        <w:rPr>
          <w:rFonts w:ascii="Times New Roman" w:hAnsi="Times New Roman" w:cs="Times New Roman"/>
          <w:sz w:val="28"/>
          <w:szCs w:val="28"/>
        </w:rPr>
        <w:t>Б</w:t>
      </w:r>
      <w:r w:rsidR="00F64BD4" w:rsidRPr="00F64BD4">
        <w:rPr>
          <w:rFonts w:ascii="Times New Roman" w:hAnsi="Times New Roman" w:cs="Times New Roman"/>
          <w:sz w:val="28"/>
          <w:szCs w:val="28"/>
        </w:rPr>
        <w:t>ЕРИНГОВА МОРЯ</w:t>
      </w:r>
      <w:bookmarkEnd w:id="32"/>
      <w:bookmarkEnd w:id="33"/>
      <w:bookmarkEnd w:id="34"/>
      <w:bookmarkEnd w:id="35"/>
      <w:bookmarkEnd w:id="36"/>
      <w:bookmarkEnd w:id="37"/>
      <w:bookmarkEnd w:id="38"/>
    </w:p>
    <w:p w:rsidR="004C2308" w:rsidRPr="008B5C9A" w:rsidRDefault="004C2308" w:rsidP="004C230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Основными</w:t>
      </w:r>
      <w:r w:rsidRPr="008B5C9A">
        <w:rPr>
          <w:rFonts w:ascii="Times New Roman" w:hAnsi="Times New Roman"/>
          <w:sz w:val="28"/>
          <w:szCs w:val="28"/>
        </w:rPr>
        <w:t xml:space="preserve"> фактор</w:t>
      </w:r>
      <w:r>
        <w:rPr>
          <w:rFonts w:ascii="Times New Roman" w:hAnsi="Times New Roman"/>
          <w:sz w:val="28"/>
          <w:szCs w:val="28"/>
        </w:rPr>
        <w:t>ами</w:t>
      </w:r>
      <w:r w:rsidRPr="008B5C9A">
        <w:rPr>
          <w:rFonts w:ascii="Times New Roman" w:hAnsi="Times New Roman"/>
          <w:sz w:val="28"/>
          <w:szCs w:val="28"/>
        </w:rPr>
        <w:t>, угрожающи</w:t>
      </w:r>
      <w:r>
        <w:rPr>
          <w:rFonts w:ascii="Times New Roman" w:hAnsi="Times New Roman"/>
          <w:sz w:val="28"/>
          <w:szCs w:val="28"/>
        </w:rPr>
        <w:t>ми</w:t>
      </w:r>
      <w:r w:rsidRPr="008B5C9A">
        <w:rPr>
          <w:rFonts w:ascii="Times New Roman" w:hAnsi="Times New Roman"/>
          <w:sz w:val="28"/>
          <w:szCs w:val="28"/>
        </w:rPr>
        <w:t xml:space="preserve"> Беринг</w:t>
      </w:r>
      <w:r w:rsidR="003E52FF">
        <w:rPr>
          <w:rFonts w:ascii="Times New Roman" w:hAnsi="Times New Roman"/>
          <w:sz w:val="28"/>
          <w:szCs w:val="28"/>
        </w:rPr>
        <w:t>овоморскому</w:t>
      </w:r>
      <w:r w:rsidRPr="008B5C9A">
        <w:rPr>
          <w:rFonts w:ascii="Times New Roman" w:hAnsi="Times New Roman"/>
          <w:sz w:val="28"/>
          <w:szCs w:val="28"/>
        </w:rPr>
        <w:t xml:space="preserve"> экорегиону</w:t>
      </w:r>
      <w:r>
        <w:rPr>
          <w:rFonts w:ascii="Times New Roman" w:hAnsi="Times New Roman"/>
          <w:sz w:val="28"/>
          <w:szCs w:val="28"/>
        </w:rPr>
        <w:t xml:space="preserve"> являются: н</w:t>
      </w:r>
      <w:r w:rsidRPr="008B5C9A">
        <w:rPr>
          <w:rFonts w:ascii="Times New Roman" w:hAnsi="Times New Roman"/>
          <w:sz w:val="28"/>
          <w:szCs w:val="28"/>
        </w:rPr>
        <w:t xml:space="preserve">еправильное ведение рыболовства, включающее разрушение местообитаний океанического дна; чрезмерный прилов; «перевылов рыбы»; недостаток экосистемных принципов в режимах регулирования и незаконное рыболовство, особенно в западной части Берингова мора. </w:t>
      </w:r>
    </w:p>
    <w:p w:rsidR="004C2308" w:rsidRDefault="008E4C8C" w:rsidP="004C230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E4C8C">
        <w:rPr>
          <w:rFonts w:ascii="Times New Roman" w:hAnsi="Times New Roman"/>
          <w:sz w:val="28"/>
          <w:szCs w:val="28"/>
        </w:rPr>
        <w:t xml:space="preserve">Перелов, прилов и использование запрещенных орудий лова </w:t>
      </w:r>
      <w:r w:rsidR="003B45AF">
        <w:rPr>
          <w:rFonts w:ascii="Times New Roman" w:hAnsi="Times New Roman"/>
          <w:sz w:val="28"/>
          <w:szCs w:val="28"/>
        </w:rPr>
        <w:t>—</w:t>
      </w:r>
      <w:r w:rsidRPr="008E4C8C">
        <w:rPr>
          <w:rFonts w:ascii="Times New Roman" w:hAnsi="Times New Roman"/>
          <w:sz w:val="28"/>
          <w:szCs w:val="28"/>
        </w:rPr>
        <w:t xml:space="preserve"> основные и самые опасные нарушения технологий промысла для морских экосистем. Самым распространенным видом нарушения является перелов</w:t>
      </w:r>
      <w:r w:rsidR="003B45AF">
        <w:rPr>
          <w:rFonts w:ascii="Times New Roman" w:hAnsi="Times New Roman"/>
          <w:sz w:val="28"/>
          <w:szCs w:val="28"/>
        </w:rPr>
        <w:t>. Перелов</w:t>
      </w:r>
      <w:r w:rsidRPr="008E4C8C">
        <w:rPr>
          <w:rFonts w:ascii="Times New Roman" w:hAnsi="Times New Roman"/>
          <w:sz w:val="28"/>
          <w:szCs w:val="28"/>
        </w:rPr>
        <w:t xml:space="preserve"> </w:t>
      </w:r>
      <w:r w:rsidR="003B45AF">
        <w:rPr>
          <w:rFonts w:ascii="Times New Roman" w:hAnsi="Times New Roman"/>
          <w:sz w:val="28"/>
          <w:szCs w:val="28"/>
        </w:rPr>
        <w:t>—</w:t>
      </w:r>
      <w:r w:rsidRPr="008E4C8C">
        <w:rPr>
          <w:rFonts w:ascii="Times New Roman" w:hAnsi="Times New Roman"/>
          <w:sz w:val="28"/>
          <w:szCs w:val="28"/>
        </w:rPr>
        <w:t xml:space="preserve"> </w:t>
      </w:r>
      <w:r w:rsidR="003B45AF">
        <w:rPr>
          <w:rFonts w:ascii="Times New Roman" w:hAnsi="Times New Roman"/>
          <w:sz w:val="28"/>
          <w:szCs w:val="28"/>
        </w:rPr>
        <w:t xml:space="preserve">это </w:t>
      </w:r>
      <w:r w:rsidRPr="008E4C8C">
        <w:rPr>
          <w:rFonts w:ascii="Times New Roman" w:hAnsi="Times New Roman"/>
          <w:sz w:val="28"/>
          <w:szCs w:val="28"/>
        </w:rPr>
        <w:t>намеренное, реже ненамеренное превышение допустимых лимитов на вылов. В существующих экономических условиях руководители рыболовных предприятий сознательно организовывают промысел таким образом, что экипажи судов вынуждены вылавливать сверх лимита, либо вылавливают более ценные виды рыбы в счет лимитов менее ценных видов, что относится к браконьерскому промыслу.</w:t>
      </w:r>
    </w:p>
    <w:p w:rsidR="004C2308" w:rsidRPr="008B5C9A" w:rsidRDefault="004C2308" w:rsidP="004C230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Также на биоресурсы Берингова моря влияют г</w:t>
      </w:r>
      <w:r w:rsidRPr="008B5C9A">
        <w:rPr>
          <w:rFonts w:ascii="Times New Roman" w:hAnsi="Times New Roman"/>
          <w:sz w:val="28"/>
          <w:szCs w:val="28"/>
        </w:rPr>
        <w:t>лобальные и региональные изменения климата, воздействующие на чувствительные к температурным условиям морские организмы, их видовой состав и распространение, океаническую циркуляцию, наличие и распределение питательных веществ, а также морские и прибрежные экосистемы,</w:t>
      </w:r>
      <w:r>
        <w:rPr>
          <w:rFonts w:ascii="Times New Roman" w:hAnsi="Times New Roman"/>
          <w:sz w:val="28"/>
          <w:szCs w:val="28"/>
        </w:rPr>
        <w:t xml:space="preserve"> включая кромку полярных льдов; з</w:t>
      </w:r>
      <w:r w:rsidRPr="008B5C9A">
        <w:rPr>
          <w:rFonts w:ascii="Times New Roman" w:hAnsi="Times New Roman"/>
          <w:sz w:val="28"/>
          <w:szCs w:val="28"/>
        </w:rPr>
        <w:t>агрязнение разного происхождения, в том числе ядовитыми веществами, переносимыми с воздухом и водой: тяжелые металлы и устойчивые органические загрязняющие вещества.</w:t>
      </w:r>
    </w:p>
    <w:p w:rsidR="003E52FF" w:rsidRPr="00F64BD4" w:rsidRDefault="00F64BD4" w:rsidP="00F13E68">
      <w:pPr>
        <w:pStyle w:val="1"/>
        <w:pageBreakBefore/>
        <w:spacing w:before="0" w:after="36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bookmarkStart w:id="39" w:name="_Toc283212002"/>
      <w:r>
        <w:rPr>
          <w:rFonts w:ascii="Times New Roman" w:hAnsi="Times New Roman" w:cs="Times New Roman"/>
          <w:sz w:val="28"/>
          <w:szCs w:val="28"/>
        </w:rPr>
        <w:t>Заключение</w:t>
      </w:r>
      <w:bookmarkEnd w:id="39"/>
    </w:p>
    <w:p w:rsidR="008C55A6" w:rsidRPr="008B5C9A" w:rsidRDefault="00170833" w:rsidP="0017083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Подводя итог работе, необходимо еще раз отметить, что Берингово   море</w:t>
      </w:r>
      <w:r w:rsidR="008C55A6" w:rsidRPr="008B5C9A">
        <w:rPr>
          <w:rFonts w:ascii="Times New Roman" w:hAnsi="Times New Roman"/>
          <w:sz w:val="28"/>
          <w:szCs w:val="28"/>
        </w:rPr>
        <w:t>, являясь одним из самых биопродуктивных морей мира и</w:t>
      </w:r>
      <w:r w:rsidR="008C55A6">
        <w:rPr>
          <w:rFonts w:ascii="Times New Roman" w:hAnsi="Times New Roman"/>
          <w:sz w:val="28"/>
          <w:szCs w:val="28"/>
        </w:rPr>
        <w:t xml:space="preserve"> </w:t>
      </w:r>
      <w:r w:rsidR="008C55A6" w:rsidRPr="008B5C9A">
        <w:rPr>
          <w:rFonts w:ascii="Times New Roman" w:hAnsi="Times New Roman"/>
          <w:sz w:val="28"/>
          <w:szCs w:val="28"/>
        </w:rPr>
        <w:t xml:space="preserve">включая всемирно значимые места обитания водных  биологических   </w:t>
      </w:r>
      <w:r w:rsidR="008C55A6">
        <w:rPr>
          <w:rFonts w:ascii="Times New Roman" w:hAnsi="Times New Roman"/>
          <w:sz w:val="28"/>
          <w:szCs w:val="28"/>
        </w:rPr>
        <w:t>ресурсов</w:t>
      </w:r>
      <w:r w:rsidR="008C55A6" w:rsidRPr="008B5C9A">
        <w:rPr>
          <w:rFonts w:ascii="Times New Roman" w:hAnsi="Times New Roman"/>
          <w:sz w:val="28"/>
          <w:szCs w:val="28"/>
        </w:rPr>
        <w:t>,</w:t>
      </w:r>
      <w:r w:rsidR="008C55A6">
        <w:rPr>
          <w:rFonts w:ascii="Times New Roman" w:hAnsi="Times New Roman"/>
          <w:sz w:val="28"/>
          <w:szCs w:val="28"/>
        </w:rPr>
        <w:t xml:space="preserve"> </w:t>
      </w:r>
      <w:r w:rsidR="008C55A6" w:rsidRPr="008B5C9A">
        <w:rPr>
          <w:rFonts w:ascii="Times New Roman" w:hAnsi="Times New Roman"/>
          <w:sz w:val="28"/>
          <w:szCs w:val="28"/>
        </w:rPr>
        <w:t>испытывает мощные экологические изменения, в частности, климатические,</w:t>
      </w:r>
      <w:r w:rsidR="008C55A6">
        <w:rPr>
          <w:rFonts w:ascii="Times New Roman" w:hAnsi="Times New Roman"/>
          <w:sz w:val="28"/>
          <w:szCs w:val="28"/>
        </w:rPr>
        <w:t xml:space="preserve"> </w:t>
      </w:r>
      <w:r w:rsidR="008C55A6" w:rsidRPr="008B5C9A">
        <w:rPr>
          <w:rFonts w:ascii="Times New Roman" w:hAnsi="Times New Roman"/>
          <w:sz w:val="28"/>
          <w:szCs w:val="28"/>
        </w:rPr>
        <w:t>вызывающие тревогу ученых, жителей побережий и других людей во всем</w:t>
      </w:r>
      <w:r w:rsidR="008C55A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мире.</w:t>
      </w:r>
    </w:p>
    <w:p w:rsidR="00170833" w:rsidRDefault="008C55A6" w:rsidP="0017083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B5C9A">
        <w:rPr>
          <w:rFonts w:ascii="Times New Roman" w:hAnsi="Times New Roman"/>
          <w:sz w:val="28"/>
          <w:szCs w:val="28"/>
        </w:rPr>
        <w:t>Здоровье, экономическое благосостояние и образ жизни как коренных жителей,</w:t>
      </w:r>
      <w:r>
        <w:rPr>
          <w:rFonts w:ascii="Times New Roman" w:hAnsi="Times New Roman"/>
          <w:sz w:val="28"/>
          <w:szCs w:val="28"/>
        </w:rPr>
        <w:t xml:space="preserve"> </w:t>
      </w:r>
      <w:r w:rsidRPr="008B5C9A">
        <w:rPr>
          <w:rFonts w:ascii="Times New Roman" w:hAnsi="Times New Roman"/>
          <w:sz w:val="28"/>
          <w:szCs w:val="28"/>
        </w:rPr>
        <w:t>так и остальных жителей региона непосредственно связаны с состоянием Берингова   моря  и его природных  ресурсов; кроме того, социоэкономическое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8B5C9A">
        <w:rPr>
          <w:rFonts w:ascii="Times New Roman" w:hAnsi="Times New Roman"/>
          <w:sz w:val="28"/>
          <w:szCs w:val="28"/>
        </w:rPr>
        <w:t>развитие прибрежных поселений РФ и США по обе стороны  Берингова моря полностью зависит от поддержания рационального природопользования 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8B5C9A">
        <w:rPr>
          <w:rFonts w:ascii="Times New Roman" w:hAnsi="Times New Roman"/>
          <w:sz w:val="28"/>
          <w:szCs w:val="28"/>
        </w:rPr>
        <w:t>регионе, особенно от рациона</w:t>
      </w:r>
      <w:r w:rsidR="00170833">
        <w:rPr>
          <w:rFonts w:ascii="Times New Roman" w:hAnsi="Times New Roman"/>
          <w:sz w:val="28"/>
          <w:szCs w:val="28"/>
        </w:rPr>
        <w:t>льного ведения рыбного промысла.</w:t>
      </w:r>
    </w:p>
    <w:p w:rsidR="008C55A6" w:rsidRPr="008B5C9A" w:rsidRDefault="008C55A6" w:rsidP="0017083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B5C9A">
        <w:rPr>
          <w:rFonts w:ascii="Times New Roman" w:hAnsi="Times New Roman"/>
          <w:sz w:val="28"/>
          <w:szCs w:val="28"/>
        </w:rPr>
        <w:t>Проблемы экологической безопасности  Берингова   моря  должны решаться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8B5C9A">
        <w:rPr>
          <w:rFonts w:ascii="Times New Roman" w:hAnsi="Times New Roman"/>
          <w:sz w:val="28"/>
          <w:szCs w:val="28"/>
        </w:rPr>
        <w:t>путем укрепления международного сотрудничества соответствующих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8B5C9A">
        <w:rPr>
          <w:rFonts w:ascii="Times New Roman" w:hAnsi="Times New Roman"/>
          <w:sz w:val="28"/>
          <w:szCs w:val="28"/>
        </w:rPr>
        <w:t>прибрежных стран, по примеру некоторых морей (Балтийское, Баренцево,</w:t>
      </w:r>
      <w:r>
        <w:rPr>
          <w:rFonts w:ascii="Times New Roman" w:hAnsi="Times New Roman"/>
          <w:sz w:val="28"/>
          <w:szCs w:val="28"/>
        </w:rPr>
        <w:t xml:space="preserve"> </w:t>
      </w:r>
      <w:r w:rsidRPr="008B5C9A">
        <w:rPr>
          <w:rFonts w:ascii="Times New Roman" w:hAnsi="Times New Roman"/>
          <w:sz w:val="28"/>
          <w:szCs w:val="28"/>
        </w:rPr>
        <w:t>Чёрное), где уже приняты конвенции по регулированию комплексного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8B5C9A">
        <w:rPr>
          <w:rFonts w:ascii="Times New Roman" w:hAnsi="Times New Roman"/>
          <w:sz w:val="28"/>
          <w:szCs w:val="28"/>
        </w:rPr>
        <w:t>хозяйствования в их экосистемах</w:t>
      </w:r>
      <w:r w:rsidR="00170833">
        <w:rPr>
          <w:rFonts w:ascii="Times New Roman" w:hAnsi="Times New Roman"/>
          <w:sz w:val="28"/>
          <w:szCs w:val="28"/>
        </w:rPr>
        <w:t>.</w:t>
      </w:r>
    </w:p>
    <w:p w:rsidR="008E4C8C" w:rsidRPr="008E4C8C" w:rsidRDefault="008E4C8C" w:rsidP="008E4C8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E4C8C" w:rsidRPr="00C01301" w:rsidRDefault="009F3C0F" w:rsidP="00F13E68">
      <w:pPr>
        <w:pStyle w:val="1"/>
        <w:pageBreakBefore/>
        <w:spacing w:before="0" w:after="36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bookmarkStart w:id="40" w:name="_Toc282618251"/>
      <w:bookmarkStart w:id="41" w:name="_Toc282618374"/>
      <w:bookmarkStart w:id="42" w:name="_Toc282618447"/>
      <w:bookmarkStart w:id="43" w:name="_Toc282618654"/>
      <w:bookmarkStart w:id="44" w:name="_Toc282618765"/>
      <w:bookmarkStart w:id="45" w:name="_Toc282619270"/>
      <w:bookmarkStart w:id="46" w:name="_Toc283212003"/>
      <w:r w:rsidRPr="00C01301">
        <w:rPr>
          <w:rFonts w:ascii="Times New Roman" w:hAnsi="Times New Roman" w:cs="Times New Roman"/>
          <w:sz w:val="28"/>
          <w:szCs w:val="28"/>
        </w:rPr>
        <w:t>Список используемой литературы</w:t>
      </w:r>
      <w:bookmarkEnd w:id="40"/>
      <w:bookmarkEnd w:id="41"/>
      <w:bookmarkEnd w:id="42"/>
      <w:bookmarkEnd w:id="43"/>
      <w:bookmarkEnd w:id="44"/>
      <w:bookmarkEnd w:id="45"/>
      <w:bookmarkEnd w:id="46"/>
    </w:p>
    <w:p w:rsidR="00DE326C" w:rsidRPr="00DE326C" w:rsidRDefault="00DE326C" w:rsidP="00F13E68">
      <w:pPr>
        <w:pStyle w:val="a6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E326C">
        <w:rPr>
          <w:rFonts w:ascii="Times New Roman" w:hAnsi="Times New Roman"/>
          <w:sz w:val="28"/>
          <w:szCs w:val="28"/>
        </w:rPr>
        <w:t xml:space="preserve">Дулепова Е.П. Современное состояние компонентов экосистемы Берингова моря // Северная </w:t>
      </w:r>
      <w:r w:rsidR="00EC285A">
        <w:rPr>
          <w:rFonts w:ascii="Times New Roman" w:hAnsi="Times New Roman"/>
          <w:sz w:val="28"/>
          <w:szCs w:val="28"/>
        </w:rPr>
        <w:t>пацифика. — 2001. — №2. — С. 74–</w:t>
      </w:r>
      <w:r w:rsidRPr="00DE326C">
        <w:rPr>
          <w:rFonts w:ascii="Times New Roman" w:hAnsi="Times New Roman"/>
          <w:sz w:val="28"/>
          <w:szCs w:val="28"/>
        </w:rPr>
        <w:t>80.</w:t>
      </w:r>
    </w:p>
    <w:p w:rsidR="00DE326C" w:rsidRPr="00DE326C" w:rsidRDefault="00DE326C" w:rsidP="00F13E68">
      <w:pPr>
        <w:pStyle w:val="a6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E326C">
        <w:rPr>
          <w:rFonts w:ascii="Times New Roman" w:hAnsi="Times New Roman"/>
          <w:sz w:val="28"/>
          <w:szCs w:val="28"/>
        </w:rPr>
        <w:t xml:space="preserve">Зологин Б.С. Берингово море // География. </w:t>
      </w:r>
      <w:r w:rsidR="00EC285A">
        <w:rPr>
          <w:rFonts w:ascii="Times New Roman" w:hAnsi="Times New Roman"/>
          <w:sz w:val="28"/>
          <w:szCs w:val="28"/>
        </w:rPr>
        <w:t>— 1998. — №16. — С.10–</w:t>
      </w:r>
      <w:r w:rsidRPr="00DE326C">
        <w:rPr>
          <w:rFonts w:ascii="Times New Roman" w:hAnsi="Times New Roman"/>
          <w:sz w:val="28"/>
          <w:szCs w:val="28"/>
        </w:rPr>
        <w:t>11.</w:t>
      </w:r>
    </w:p>
    <w:p w:rsidR="00431C0B" w:rsidRPr="00DE326C" w:rsidRDefault="00431C0B" w:rsidP="00E73577">
      <w:pPr>
        <w:pStyle w:val="a6"/>
        <w:tabs>
          <w:tab w:val="left" w:pos="9356"/>
        </w:tabs>
        <w:spacing w:after="0" w:line="360" w:lineRule="auto"/>
        <w:ind w:left="0" w:right="-1" w:firstLine="709"/>
        <w:jc w:val="both"/>
        <w:rPr>
          <w:rFonts w:ascii="Times New Roman" w:hAnsi="Times New Roman"/>
          <w:sz w:val="28"/>
          <w:szCs w:val="28"/>
        </w:rPr>
      </w:pPr>
      <w:r w:rsidRPr="00DE326C">
        <w:rPr>
          <w:rFonts w:ascii="Times New Roman" w:hAnsi="Times New Roman"/>
          <w:sz w:val="28"/>
          <w:szCs w:val="28"/>
        </w:rPr>
        <w:t xml:space="preserve">Карпенко В. И., Балыкин П. А. Биологические </w:t>
      </w:r>
      <w:r w:rsidR="00E73577">
        <w:rPr>
          <w:rFonts w:ascii="Times New Roman" w:hAnsi="Times New Roman"/>
          <w:sz w:val="28"/>
          <w:szCs w:val="28"/>
        </w:rPr>
        <w:t xml:space="preserve"> </w:t>
      </w:r>
      <w:r w:rsidRPr="00DE326C">
        <w:rPr>
          <w:rFonts w:ascii="Times New Roman" w:hAnsi="Times New Roman"/>
          <w:sz w:val="28"/>
          <w:szCs w:val="28"/>
        </w:rPr>
        <w:t xml:space="preserve">ресурсы </w:t>
      </w:r>
      <w:r w:rsidR="00E73577">
        <w:rPr>
          <w:rFonts w:ascii="Times New Roman" w:hAnsi="Times New Roman"/>
          <w:sz w:val="28"/>
          <w:szCs w:val="28"/>
        </w:rPr>
        <w:t xml:space="preserve"> </w:t>
      </w:r>
      <w:r w:rsidRPr="00DE326C">
        <w:rPr>
          <w:rFonts w:ascii="Times New Roman" w:hAnsi="Times New Roman"/>
          <w:sz w:val="28"/>
          <w:szCs w:val="28"/>
        </w:rPr>
        <w:t>западной</w:t>
      </w:r>
      <w:r w:rsidR="00E73577">
        <w:rPr>
          <w:rFonts w:ascii="Times New Roman" w:hAnsi="Times New Roman"/>
          <w:sz w:val="28"/>
          <w:szCs w:val="28"/>
        </w:rPr>
        <w:t xml:space="preserve"> </w:t>
      </w:r>
      <w:r w:rsidRPr="00DE326C">
        <w:rPr>
          <w:rFonts w:ascii="Times New Roman" w:hAnsi="Times New Roman"/>
          <w:sz w:val="28"/>
          <w:szCs w:val="28"/>
        </w:rPr>
        <w:t xml:space="preserve"> части </w:t>
      </w:r>
      <w:r w:rsidR="00E73577">
        <w:rPr>
          <w:rFonts w:ascii="Times New Roman" w:hAnsi="Times New Roman"/>
          <w:sz w:val="28"/>
          <w:szCs w:val="28"/>
        </w:rPr>
        <w:t xml:space="preserve"> </w:t>
      </w:r>
      <w:r w:rsidRPr="00DE326C">
        <w:rPr>
          <w:rFonts w:ascii="Times New Roman" w:hAnsi="Times New Roman"/>
          <w:sz w:val="28"/>
          <w:szCs w:val="28"/>
        </w:rPr>
        <w:t>Берингова моря</w:t>
      </w:r>
      <w:r w:rsidR="00E73577">
        <w:rPr>
          <w:rFonts w:ascii="Times New Roman" w:hAnsi="Times New Roman"/>
          <w:sz w:val="28"/>
          <w:szCs w:val="28"/>
        </w:rPr>
        <w:t xml:space="preserve">. </w:t>
      </w:r>
      <w:r w:rsidRPr="00DE326C">
        <w:rPr>
          <w:rFonts w:ascii="Times New Roman" w:hAnsi="Times New Roman"/>
          <w:sz w:val="28"/>
          <w:szCs w:val="28"/>
        </w:rPr>
        <w:t>—</w:t>
      </w:r>
      <w:r w:rsidR="00E73577">
        <w:rPr>
          <w:rFonts w:ascii="Times New Roman" w:hAnsi="Times New Roman"/>
          <w:sz w:val="28"/>
          <w:szCs w:val="28"/>
        </w:rPr>
        <w:t xml:space="preserve"> </w:t>
      </w:r>
      <w:r w:rsidRPr="00DE326C">
        <w:rPr>
          <w:rFonts w:ascii="Times New Roman" w:hAnsi="Times New Roman"/>
          <w:sz w:val="28"/>
          <w:szCs w:val="28"/>
        </w:rPr>
        <w:t xml:space="preserve">П–К: Международный </w:t>
      </w:r>
      <w:r w:rsidR="00E73577">
        <w:rPr>
          <w:rFonts w:ascii="Times New Roman" w:hAnsi="Times New Roman"/>
          <w:sz w:val="28"/>
          <w:szCs w:val="28"/>
        </w:rPr>
        <w:t xml:space="preserve"> </w:t>
      </w:r>
      <w:r w:rsidRPr="00DE326C">
        <w:rPr>
          <w:rFonts w:ascii="Times New Roman" w:hAnsi="Times New Roman"/>
          <w:sz w:val="28"/>
          <w:szCs w:val="28"/>
        </w:rPr>
        <w:t xml:space="preserve">беринговоморский </w:t>
      </w:r>
      <w:r w:rsidR="00E73577">
        <w:rPr>
          <w:rFonts w:ascii="Times New Roman" w:hAnsi="Times New Roman"/>
          <w:sz w:val="28"/>
          <w:szCs w:val="28"/>
        </w:rPr>
        <w:t xml:space="preserve"> </w:t>
      </w:r>
      <w:r w:rsidRPr="00DE326C">
        <w:rPr>
          <w:rFonts w:ascii="Times New Roman" w:hAnsi="Times New Roman"/>
          <w:sz w:val="28"/>
          <w:szCs w:val="28"/>
        </w:rPr>
        <w:t>форум, 2006. — 180 с.</w:t>
      </w:r>
    </w:p>
    <w:p w:rsidR="008E4C8C" w:rsidRPr="00DE326C" w:rsidRDefault="008E4C8C" w:rsidP="00F13E68">
      <w:pPr>
        <w:pStyle w:val="a6"/>
        <w:spacing w:after="0" w:line="360" w:lineRule="auto"/>
        <w:ind w:left="0" w:firstLine="709"/>
        <w:jc w:val="both"/>
        <w:rPr>
          <w:rStyle w:val="FontStyle14"/>
          <w:spacing w:val="10"/>
          <w:sz w:val="28"/>
        </w:rPr>
      </w:pPr>
      <w:r w:rsidRPr="00DE326C">
        <w:rPr>
          <w:rStyle w:val="FontStyle14"/>
          <w:spacing w:val="10"/>
          <w:sz w:val="28"/>
        </w:rPr>
        <w:t>Моисеев П.А. Биологич</w:t>
      </w:r>
      <w:r w:rsidR="009F3C0F" w:rsidRPr="00DE326C">
        <w:rPr>
          <w:rStyle w:val="FontStyle14"/>
          <w:spacing w:val="10"/>
          <w:sz w:val="28"/>
        </w:rPr>
        <w:t>еские ресурсы Мирового океана. —</w:t>
      </w:r>
      <w:r w:rsidRPr="00DE326C">
        <w:rPr>
          <w:rStyle w:val="FontStyle14"/>
          <w:spacing w:val="10"/>
          <w:sz w:val="28"/>
        </w:rPr>
        <w:t xml:space="preserve"> М.: Агропромиздат, 198</w:t>
      </w:r>
      <w:r w:rsidR="009F3C0F" w:rsidRPr="00DE326C">
        <w:rPr>
          <w:rStyle w:val="FontStyle14"/>
          <w:spacing w:val="10"/>
          <w:sz w:val="28"/>
        </w:rPr>
        <w:t>9. —</w:t>
      </w:r>
      <w:r w:rsidRPr="00DE326C">
        <w:rPr>
          <w:rStyle w:val="FontStyle14"/>
          <w:spacing w:val="10"/>
          <w:sz w:val="28"/>
        </w:rPr>
        <w:t xml:space="preserve"> 368 с.</w:t>
      </w:r>
    </w:p>
    <w:p w:rsidR="00813C3C" w:rsidRDefault="008E4C8C" w:rsidP="00813C3C">
      <w:pPr>
        <w:pStyle w:val="a6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E326C">
        <w:rPr>
          <w:rFonts w:ascii="Times New Roman" w:hAnsi="Times New Roman"/>
          <w:sz w:val="28"/>
          <w:szCs w:val="28"/>
        </w:rPr>
        <w:t>Море надежды. Состояние биологических ресурсов Российской части Берингова моря: проблемы сохранения и роль общественнос</w:t>
      </w:r>
      <w:r w:rsidR="009F3C0F" w:rsidRPr="00DE326C">
        <w:rPr>
          <w:rFonts w:ascii="Times New Roman" w:hAnsi="Times New Roman"/>
          <w:sz w:val="28"/>
          <w:szCs w:val="28"/>
        </w:rPr>
        <w:t>ти. — Владивост</w:t>
      </w:r>
      <w:r w:rsidRPr="00DE326C">
        <w:rPr>
          <w:rFonts w:ascii="Times New Roman" w:hAnsi="Times New Roman"/>
          <w:sz w:val="28"/>
          <w:szCs w:val="28"/>
        </w:rPr>
        <w:t xml:space="preserve">ок.: </w:t>
      </w:r>
      <w:r w:rsidR="009F3C0F" w:rsidRPr="00DE326C">
        <w:rPr>
          <w:rFonts w:ascii="Times New Roman" w:hAnsi="Times New Roman"/>
          <w:sz w:val="28"/>
          <w:szCs w:val="28"/>
        </w:rPr>
        <w:t>Русский остров, 2004. —</w:t>
      </w:r>
      <w:r w:rsidRPr="00DE326C">
        <w:rPr>
          <w:rFonts w:ascii="Times New Roman" w:hAnsi="Times New Roman"/>
          <w:sz w:val="28"/>
          <w:szCs w:val="28"/>
        </w:rPr>
        <w:t xml:space="preserve"> 110 с.</w:t>
      </w:r>
    </w:p>
    <w:p w:rsidR="00813C3C" w:rsidRPr="00813C3C" w:rsidRDefault="00813C3C" w:rsidP="00813C3C">
      <w:pPr>
        <w:pStyle w:val="a6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813C3C">
        <w:rPr>
          <w:rFonts w:ascii="Times New Roman" w:hAnsi="Times New Roman"/>
          <w:sz w:val="28"/>
          <w:szCs w:val="28"/>
        </w:rPr>
        <w:t>Ройс В.Ф. Введе</w:t>
      </w:r>
      <w:r w:rsidR="00E73577">
        <w:rPr>
          <w:rFonts w:ascii="Times New Roman" w:hAnsi="Times New Roman"/>
          <w:sz w:val="28"/>
          <w:szCs w:val="28"/>
        </w:rPr>
        <w:t>ние в рыбохозяйственную науку. — М.: Пищевая промышленность, 1975. —</w:t>
      </w:r>
      <w:r w:rsidRPr="00813C3C">
        <w:rPr>
          <w:rFonts w:ascii="Times New Roman" w:hAnsi="Times New Roman"/>
          <w:sz w:val="28"/>
          <w:szCs w:val="28"/>
        </w:rPr>
        <w:t xml:space="preserve"> 272 с.</w:t>
      </w:r>
    </w:p>
    <w:p w:rsidR="00DE326C" w:rsidRPr="00DE326C" w:rsidRDefault="00DE326C" w:rsidP="00F13E68">
      <w:pPr>
        <w:pStyle w:val="a6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E326C">
        <w:rPr>
          <w:rFonts w:ascii="Times New Roman" w:hAnsi="Times New Roman"/>
          <w:sz w:val="28"/>
          <w:szCs w:val="28"/>
        </w:rPr>
        <w:t>Синяков С.А. Рыбная промышленность и промысел лососей в сравнении с другими отраслями эконом</w:t>
      </w:r>
      <w:r w:rsidR="00E73577">
        <w:rPr>
          <w:rFonts w:ascii="Times New Roman" w:hAnsi="Times New Roman"/>
          <w:sz w:val="28"/>
          <w:szCs w:val="28"/>
        </w:rPr>
        <w:t>ики в регионах Дальнего Востока.</w:t>
      </w:r>
      <w:r w:rsidRPr="00DE326C">
        <w:rPr>
          <w:rFonts w:ascii="Times New Roman" w:hAnsi="Times New Roman"/>
          <w:sz w:val="28"/>
          <w:szCs w:val="28"/>
        </w:rPr>
        <w:t xml:space="preserve"> — П–К.: Камчатпресс, 2006. — 64 с.</w:t>
      </w:r>
    </w:p>
    <w:p w:rsidR="0069295C" w:rsidRPr="0069295C" w:rsidRDefault="0069295C" w:rsidP="0069295C">
      <w:pPr>
        <w:pStyle w:val="a6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9295C">
        <w:rPr>
          <w:rFonts w:ascii="Times New Roman" w:hAnsi="Times New Roman"/>
          <w:sz w:val="28"/>
          <w:szCs w:val="28"/>
        </w:rPr>
        <w:t xml:space="preserve">Смирнов А.И. Биология, размножение и развитие тихоокеанских лососей. </w:t>
      </w:r>
      <w:r>
        <w:rPr>
          <w:rFonts w:ascii="Times New Roman" w:hAnsi="Times New Roman"/>
          <w:sz w:val="28"/>
          <w:szCs w:val="28"/>
        </w:rPr>
        <w:t>— М.: МГУ, 1975. —</w:t>
      </w:r>
      <w:r w:rsidRPr="0069295C">
        <w:rPr>
          <w:rFonts w:ascii="Times New Roman" w:hAnsi="Times New Roman"/>
          <w:sz w:val="28"/>
          <w:szCs w:val="28"/>
        </w:rPr>
        <w:t xml:space="preserve"> 335 с.</w:t>
      </w:r>
    </w:p>
    <w:p w:rsidR="008E4C8C" w:rsidRDefault="008E4C8C" w:rsidP="00F13E68">
      <w:pPr>
        <w:pStyle w:val="a6"/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E326C">
        <w:rPr>
          <w:rFonts w:ascii="Times New Roman" w:hAnsi="Times New Roman"/>
          <w:sz w:val="28"/>
          <w:szCs w:val="28"/>
        </w:rPr>
        <w:t xml:space="preserve">Сохранение биоразнообразия камчатки и прилегающих морей: Материалы </w:t>
      </w:r>
      <w:r w:rsidRPr="00DE326C">
        <w:rPr>
          <w:rFonts w:ascii="Times New Roman" w:hAnsi="Times New Roman"/>
          <w:sz w:val="28"/>
          <w:szCs w:val="28"/>
          <w:lang w:val="en-US"/>
        </w:rPr>
        <w:t>VI</w:t>
      </w:r>
      <w:r w:rsidRPr="00DE326C">
        <w:rPr>
          <w:rFonts w:ascii="Times New Roman" w:hAnsi="Times New Roman"/>
          <w:sz w:val="28"/>
          <w:szCs w:val="28"/>
        </w:rPr>
        <w:t xml:space="preserve"> науч. конфер.</w:t>
      </w:r>
      <w:r w:rsidR="00431C0B">
        <w:rPr>
          <w:rFonts w:ascii="Times New Roman" w:hAnsi="Times New Roman"/>
          <w:sz w:val="28"/>
          <w:szCs w:val="28"/>
        </w:rPr>
        <w:t xml:space="preserve"> </w:t>
      </w:r>
      <w:r w:rsidRPr="00DE326C">
        <w:rPr>
          <w:rFonts w:ascii="Times New Roman" w:hAnsi="Times New Roman"/>
          <w:sz w:val="28"/>
          <w:szCs w:val="28"/>
        </w:rPr>
        <w:t>/</w:t>
      </w:r>
      <w:r w:rsidR="00431C0B">
        <w:rPr>
          <w:rFonts w:ascii="Times New Roman" w:hAnsi="Times New Roman"/>
          <w:sz w:val="28"/>
          <w:szCs w:val="28"/>
        </w:rPr>
        <w:t>/</w:t>
      </w:r>
      <w:r w:rsidRPr="00DE326C">
        <w:rPr>
          <w:rFonts w:ascii="Times New Roman" w:hAnsi="Times New Roman"/>
          <w:sz w:val="28"/>
          <w:szCs w:val="28"/>
        </w:rPr>
        <w:t xml:space="preserve"> Отв. ред. А.М. Токранов</w:t>
      </w:r>
      <w:r w:rsidR="00A2644A" w:rsidRPr="00DE326C">
        <w:rPr>
          <w:rFonts w:ascii="Times New Roman" w:hAnsi="Times New Roman"/>
          <w:sz w:val="28"/>
          <w:szCs w:val="28"/>
        </w:rPr>
        <w:t>. — П–</w:t>
      </w:r>
      <w:r w:rsidRPr="00DE326C">
        <w:rPr>
          <w:rFonts w:ascii="Times New Roman" w:hAnsi="Times New Roman"/>
          <w:sz w:val="28"/>
          <w:szCs w:val="28"/>
        </w:rPr>
        <w:t>К.: Камчатпресс, 2005.</w:t>
      </w:r>
      <w:r w:rsidR="009F3C0F" w:rsidRPr="00DE326C">
        <w:rPr>
          <w:rFonts w:ascii="Times New Roman" w:hAnsi="Times New Roman"/>
          <w:sz w:val="28"/>
          <w:szCs w:val="28"/>
        </w:rPr>
        <w:t xml:space="preserve"> —</w:t>
      </w:r>
      <w:r w:rsidRPr="00DE326C">
        <w:rPr>
          <w:rFonts w:ascii="Times New Roman" w:hAnsi="Times New Roman"/>
          <w:sz w:val="28"/>
          <w:szCs w:val="28"/>
        </w:rPr>
        <w:t xml:space="preserve"> С. 143</w:t>
      </w:r>
      <w:r w:rsidR="00EC285A">
        <w:rPr>
          <w:rFonts w:ascii="Times New Roman" w:hAnsi="Times New Roman"/>
          <w:sz w:val="28"/>
          <w:szCs w:val="28"/>
        </w:rPr>
        <w:t>–</w:t>
      </w:r>
      <w:r w:rsidRPr="00DE326C">
        <w:rPr>
          <w:rFonts w:ascii="Times New Roman" w:hAnsi="Times New Roman"/>
          <w:sz w:val="28"/>
          <w:szCs w:val="28"/>
        </w:rPr>
        <w:t>144</w:t>
      </w:r>
      <w:r w:rsidR="009F3C0F" w:rsidRPr="00DE326C">
        <w:rPr>
          <w:rFonts w:ascii="Times New Roman" w:hAnsi="Times New Roman"/>
          <w:sz w:val="28"/>
          <w:szCs w:val="28"/>
        </w:rPr>
        <w:t>.</w:t>
      </w:r>
    </w:p>
    <w:p w:rsidR="008E4C8C" w:rsidRPr="008E4C8C" w:rsidRDefault="008E4C8C" w:rsidP="008E4C8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bookmarkStart w:id="47" w:name="_GoBack"/>
      <w:bookmarkEnd w:id="47"/>
    </w:p>
    <w:sectPr w:rsidR="008E4C8C" w:rsidRPr="008E4C8C" w:rsidSect="00345DB6">
      <w:footerReference w:type="default" r:id="rId15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C7890" w:rsidRDefault="000C7890" w:rsidP="006A420C">
      <w:pPr>
        <w:spacing w:after="0" w:line="240" w:lineRule="auto"/>
      </w:pPr>
      <w:r>
        <w:separator/>
      </w:r>
    </w:p>
  </w:endnote>
  <w:endnote w:type="continuationSeparator" w:id="0">
    <w:p w:rsidR="000C7890" w:rsidRDefault="000C7890" w:rsidP="006A42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420C" w:rsidRDefault="006A420C">
    <w:pPr>
      <w:pStyle w:val="ab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FE1041">
      <w:rPr>
        <w:noProof/>
      </w:rPr>
      <w:t>17</w:t>
    </w:r>
    <w:r>
      <w:fldChar w:fldCharType="end"/>
    </w:r>
  </w:p>
  <w:p w:rsidR="006A420C" w:rsidRDefault="006A420C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C7890" w:rsidRDefault="000C7890" w:rsidP="006A420C">
      <w:pPr>
        <w:spacing w:after="0" w:line="240" w:lineRule="auto"/>
      </w:pPr>
      <w:r>
        <w:separator/>
      </w:r>
    </w:p>
  </w:footnote>
  <w:footnote w:type="continuationSeparator" w:id="0">
    <w:p w:rsidR="000C7890" w:rsidRDefault="000C7890" w:rsidP="006A42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8954F96"/>
    <w:multiLevelType w:val="multilevel"/>
    <w:tmpl w:val="2500EEDA"/>
    <w:lvl w:ilvl="0">
      <w:start w:val="1"/>
      <w:numFmt w:val="decimal"/>
      <w:lvlText w:val="%1"/>
      <w:lvlJc w:val="left"/>
      <w:pPr>
        <w:ind w:left="454" w:firstLine="539"/>
      </w:pPr>
      <w:rPr>
        <w:rFonts w:hint="default"/>
        <w:spacing w:val="-20"/>
      </w:rPr>
    </w:lvl>
    <w:lvl w:ilvl="1">
      <w:start w:val="2"/>
      <w:numFmt w:val="decimal"/>
      <w:isLgl/>
      <w:lvlText w:val="%1.%2."/>
      <w:lvlJc w:val="left"/>
      <w:pPr>
        <w:ind w:left="1713" w:hanging="720"/>
      </w:pPr>
      <w:rPr>
        <w:rFonts w:hint="default"/>
        <w:i/>
      </w:rPr>
    </w:lvl>
    <w:lvl w:ilvl="2">
      <w:start w:val="1"/>
      <w:numFmt w:val="decimal"/>
      <w:isLgl/>
      <w:lvlText w:val="%1.%2.%3."/>
      <w:lvlJc w:val="left"/>
      <w:pPr>
        <w:ind w:left="1713" w:hanging="720"/>
      </w:pPr>
      <w:rPr>
        <w:rFonts w:hint="default"/>
        <w:i/>
      </w:rPr>
    </w:lvl>
    <w:lvl w:ilvl="3">
      <w:start w:val="1"/>
      <w:numFmt w:val="decimal"/>
      <w:isLgl/>
      <w:lvlText w:val="%1.%2.%3.%4."/>
      <w:lvlJc w:val="left"/>
      <w:pPr>
        <w:ind w:left="2073" w:hanging="1080"/>
      </w:pPr>
      <w:rPr>
        <w:rFonts w:hint="default"/>
        <w:i/>
      </w:rPr>
    </w:lvl>
    <w:lvl w:ilvl="4">
      <w:start w:val="1"/>
      <w:numFmt w:val="decimal"/>
      <w:isLgl/>
      <w:lvlText w:val="%1.%2.%3.%4.%5."/>
      <w:lvlJc w:val="left"/>
      <w:pPr>
        <w:ind w:left="2073" w:hanging="1080"/>
      </w:pPr>
      <w:rPr>
        <w:rFonts w:hint="default"/>
        <w:i/>
      </w:rPr>
    </w:lvl>
    <w:lvl w:ilvl="5">
      <w:start w:val="1"/>
      <w:numFmt w:val="decimal"/>
      <w:isLgl/>
      <w:lvlText w:val="%1.%2.%3.%4.%5.%6."/>
      <w:lvlJc w:val="left"/>
      <w:pPr>
        <w:ind w:left="2433" w:hanging="1440"/>
      </w:pPr>
      <w:rPr>
        <w:rFonts w:hint="default"/>
        <w:i/>
      </w:rPr>
    </w:lvl>
    <w:lvl w:ilvl="6">
      <w:start w:val="1"/>
      <w:numFmt w:val="decimal"/>
      <w:isLgl/>
      <w:lvlText w:val="%1.%2.%3.%4.%5.%6.%7."/>
      <w:lvlJc w:val="left"/>
      <w:pPr>
        <w:ind w:left="2793" w:hanging="1800"/>
      </w:pPr>
      <w:rPr>
        <w:rFonts w:hint="default"/>
        <w:i/>
      </w:rPr>
    </w:lvl>
    <w:lvl w:ilvl="7">
      <w:start w:val="1"/>
      <w:numFmt w:val="decimal"/>
      <w:isLgl/>
      <w:lvlText w:val="%1.%2.%3.%4.%5.%6.%7.%8."/>
      <w:lvlJc w:val="left"/>
      <w:pPr>
        <w:ind w:left="2793" w:hanging="1800"/>
      </w:pPr>
      <w:rPr>
        <w:rFonts w:hint="default"/>
        <w:i/>
      </w:rPr>
    </w:lvl>
    <w:lvl w:ilvl="8">
      <w:start w:val="1"/>
      <w:numFmt w:val="decimal"/>
      <w:isLgl/>
      <w:lvlText w:val="%1.%2.%3.%4.%5.%6.%7.%8.%9."/>
      <w:lvlJc w:val="left"/>
      <w:pPr>
        <w:ind w:left="3153" w:hanging="2160"/>
      </w:pPr>
      <w:rPr>
        <w:rFonts w:hint="default"/>
        <w:i/>
      </w:rPr>
    </w:lvl>
  </w:abstractNum>
  <w:abstractNum w:abstractNumId="1">
    <w:nsid w:val="61A70871"/>
    <w:multiLevelType w:val="hybridMultilevel"/>
    <w:tmpl w:val="F88CACA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revisionView w:markup="0"/>
  <w:doNotTrackMoves/>
  <w:doNotTrackFormatting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247B7"/>
    <w:rsid w:val="0002190A"/>
    <w:rsid w:val="000654EF"/>
    <w:rsid w:val="000766B0"/>
    <w:rsid w:val="000847C5"/>
    <w:rsid w:val="000C7890"/>
    <w:rsid w:val="00124A39"/>
    <w:rsid w:val="001340D4"/>
    <w:rsid w:val="00170833"/>
    <w:rsid w:val="001B3D52"/>
    <w:rsid w:val="001B5315"/>
    <w:rsid w:val="001B7E59"/>
    <w:rsid w:val="00207853"/>
    <w:rsid w:val="00292D4A"/>
    <w:rsid w:val="002966E9"/>
    <w:rsid w:val="0033353A"/>
    <w:rsid w:val="00345DB6"/>
    <w:rsid w:val="003579EE"/>
    <w:rsid w:val="00372023"/>
    <w:rsid w:val="00376186"/>
    <w:rsid w:val="003B45AF"/>
    <w:rsid w:val="003C42F6"/>
    <w:rsid w:val="003D1EFA"/>
    <w:rsid w:val="003E52FF"/>
    <w:rsid w:val="003E552C"/>
    <w:rsid w:val="00411AFC"/>
    <w:rsid w:val="00413920"/>
    <w:rsid w:val="00431C0B"/>
    <w:rsid w:val="00450932"/>
    <w:rsid w:val="004807B6"/>
    <w:rsid w:val="004847C6"/>
    <w:rsid w:val="004B2F43"/>
    <w:rsid w:val="004C2308"/>
    <w:rsid w:val="004F06BF"/>
    <w:rsid w:val="00537516"/>
    <w:rsid w:val="005739B0"/>
    <w:rsid w:val="005C32C5"/>
    <w:rsid w:val="005D4F6A"/>
    <w:rsid w:val="005E758D"/>
    <w:rsid w:val="00605AD3"/>
    <w:rsid w:val="00642979"/>
    <w:rsid w:val="0069295C"/>
    <w:rsid w:val="006A420C"/>
    <w:rsid w:val="007055B6"/>
    <w:rsid w:val="00710406"/>
    <w:rsid w:val="00725F49"/>
    <w:rsid w:val="00742ABE"/>
    <w:rsid w:val="00780D70"/>
    <w:rsid w:val="00794E60"/>
    <w:rsid w:val="007D4A25"/>
    <w:rsid w:val="00813C3C"/>
    <w:rsid w:val="0082444C"/>
    <w:rsid w:val="00866B8D"/>
    <w:rsid w:val="00887BBF"/>
    <w:rsid w:val="008C3CF9"/>
    <w:rsid w:val="008C55A6"/>
    <w:rsid w:val="008E4C8C"/>
    <w:rsid w:val="008E6689"/>
    <w:rsid w:val="009B26B0"/>
    <w:rsid w:val="009F3C0F"/>
    <w:rsid w:val="00A2644A"/>
    <w:rsid w:val="00A41AB4"/>
    <w:rsid w:val="00A737A5"/>
    <w:rsid w:val="00AA026B"/>
    <w:rsid w:val="00AC1510"/>
    <w:rsid w:val="00B2111A"/>
    <w:rsid w:val="00B30AE8"/>
    <w:rsid w:val="00B322F2"/>
    <w:rsid w:val="00B338A5"/>
    <w:rsid w:val="00B72C24"/>
    <w:rsid w:val="00B91B8F"/>
    <w:rsid w:val="00BB5EC1"/>
    <w:rsid w:val="00C01301"/>
    <w:rsid w:val="00C73ACE"/>
    <w:rsid w:val="00C93314"/>
    <w:rsid w:val="00CE27BF"/>
    <w:rsid w:val="00D0045E"/>
    <w:rsid w:val="00D16ECE"/>
    <w:rsid w:val="00D34D52"/>
    <w:rsid w:val="00D80EC1"/>
    <w:rsid w:val="00DA6C28"/>
    <w:rsid w:val="00DD7794"/>
    <w:rsid w:val="00DE2E28"/>
    <w:rsid w:val="00DE326C"/>
    <w:rsid w:val="00DE6FE1"/>
    <w:rsid w:val="00E14D2D"/>
    <w:rsid w:val="00E247B7"/>
    <w:rsid w:val="00E50658"/>
    <w:rsid w:val="00E73577"/>
    <w:rsid w:val="00EC285A"/>
    <w:rsid w:val="00EC34DE"/>
    <w:rsid w:val="00F13E68"/>
    <w:rsid w:val="00F5699F"/>
    <w:rsid w:val="00F64BD4"/>
    <w:rsid w:val="00FE1041"/>
    <w:rsid w:val="00FF1D09"/>
    <w:rsid w:val="00FF7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32"/>
    <o:shapelayout v:ext="edit">
      <o:idmap v:ext="edit" data="1"/>
    </o:shapelayout>
  </w:shapeDefaults>
  <w:decimalSymbol w:val=","/>
  <w:listSeparator w:val=";"/>
  <w15:chartTrackingRefBased/>
  <w15:docId w15:val="{9D61BB2A-F71D-4788-AED8-7EE59FB883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D7794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E247B7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qFormat/>
    <w:rsid w:val="00E247B7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"/>
    <w:qFormat/>
    <w:rsid w:val="003E52FF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47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47B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E247B7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E247B7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FontStyle12">
    <w:name w:val="Font Style12"/>
    <w:basedOn w:val="a0"/>
    <w:rsid w:val="00E247B7"/>
    <w:rPr>
      <w:rFonts w:ascii="Franklin Gothic Medium" w:hAnsi="Franklin Gothic Medium" w:cs="Franklin Gothic Medium"/>
      <w:sz w:val="20"/>
      <w:szCs w:val="20"/>
    </w:rPr>
  </w:style>
  <w:style w:type="character" w:customStyle="1" w:styleId="FontStyle11">
    <w:name w:val="Font Style11"/>
    <w:basedOn w:val="a0"/>
    <w:rsid w:val="00E247B7"/>
    <w:rPr>
      <w:rFonts w:ascii="Times New Roman" w:hAnsi="Times New Roman" w:cs="Times New Roman"/>
      <w:b/>
      <w:bCs/>
      <w:sz w:val="14"/>
      <w:szCs w:val="14"/>
    </w:rPr>
  </w:style>
  <w:style w:type="table" w:styleId="a5">
    <w:name w:val="Table Grid"/>
    <w:basedOn w:val="a1"/>
    <w:rsid w:val="00E247B7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14">
    <w:name w:val="Font Style14"/>
    <w:basedOn w:val="a0"/>
    <w:rsid w:val="008E4C8C"/>
    <w:rPr>
      <w:rFonts w:ascii="Times New Roman" w:hAnsi="Times New Roman" w:cs="Times New Roman"/>
      <w:sz w:val="20"/>
      <w:szCs w:val="20"/>
    </w:rPr>
  </w:style>
  <w:style w:type="paragraph" w:styleId="a6">
    <w:name w:val="List Paragraph"/>
    <w:basedOn w:val="a"/>
    <w:uiPriority w:val="34"/>
    <w:qFormat/>
    <w:rsid w:val="00DE326C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3E52FF"/>
    <w:rPr>
      <w:rFonts w:ascii="Cambria" w:eastAsia="Times New Roman" w:hAnsi="Cambria" w:cs="Times New Roman"/>
      <w:b/>
      <w:bCs/>
      <w:color w:val="4F81BD"/>
    </w:rPr>
  </w:style>
  <w:style w:type="paragraph" w:styleId="a7">
    <w:name w:val="TOC Heading"/>
    <w:basedOn w:val="1"/>
    <w:next w:val="a"/>
    <w:uiPriority w:val="39"/>
    <w:qFormat/>
    <w:rsid w:val="00725F49"/>
    <w:pPr>
      <w:keepLines/>
      <w:spacing w:before="480" w:after="0" w:line="276" w:lineRule="auto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styleId="11">
    <w:name w:val="toc 1"/>
    <w:basedOn w:val="a"/>
    <w:next w:val="a"/>
    <w:autoRedefine/>
    <w:uiPriority w:val="39"/>
    <w:unhideWhenUsed/>
    <w:qFormat/>
    <w:rsid w:val="00725F49"/>
    <w:pPr>
      <w:spacing w:before="240" w:after="120"/>
    </w:pPr>
    <w:rPr>
      <w:rFonts w:ascii="Times New Roman" w:hAnsi="Times New Roman"/>
      <w:b/>
      <w:bCs/>
      <w:sz w:val="20"/>
      <w:szCs w:val="20"/>
    </w:rPr>
  </w:style>
  <w:style w:type="character" w:styleId="a8">
    <w:name w:val="Hyperlink"/>
    <w:basedOn w:val="a0"/>
    <w:uiPriority w:val="99"/>
    <w:unhideWhenUsed/>
    <w:rsid w:val="00725F49"/>
    <w:rPr>
      <w:color w:val="0000FF"/>
      <w:u w:val="single"/>
    </w:rPr>
  </w:style>
  <w:style w:type="paragraph" w:styleId="21">
    <w:name w:val="toc 2"/>
    <w:basedOn w:val="a"/>
    <w:next w:val="a"/>
    <w:autoRedefine/>
    <w:uiPriority w:val="39"/>
    <w:unhideWhenUsed/>
    <w:qFormat/>
    <w:rsid w:val="00725F49"/>
    <w:pPr>
      <w:spacing w:before="120" w:after="0"/>
      <w:ind w:left="220"/>
    </w:pPr>
    <w:rPr>
      <w:rFonts w:ascii="Times New Roman" w:hAnsi="Times New Roman"/>
      <w:i/>
      <w:iCs/>
      <w:sz w:val="20"/>
      <w:szCs w:val="20"/>
    </w:rPr>
  </w:style>
  <w:style w:type="paragraph" w:styleId="31">
    <w:name w:val="toc 3"/>
    <w:basedOn w:val="a"/>
    <w:next w:val="a"/>
    <w:autoRedefine/>
    <w:uiPriority w:val="39"/>
    <w:unhideWhenUsed/>
    <w:qFormat/>
    <w:rsid w:val="00725F49"/>
    <w:pPr>
      <w:spacing w:after="0"/>
      <w:ind w:left="440"/>
    </w:pPr>
    <w:rPr>
      <w:rFonts w:ascii="Times New Roman" w:hAnsi="Times New Roman"/>
      <w:sz w:val="20"/>
      <w:szCs w:val="20"/>
    </w:rPr>
  </w:style>
  <w:style w:type="paragraph" w:styleId="4">
    <w:name w:val="toc 4"/>
    <w:basedOn w:val="a"/>
    <w:next w:val="a"/>
    <w:autoRedefine/>
    <w:uiPriority w:val="39"/>
    <w:unhideWhenUsed/>
    <w:rsid w:val="00725F49"/>
    <w:pPr>
      <w:spacing w:after="0"/>
      <w:ind w:left="660"/>
    </w:pPr>
    <w:rPr>
      <w:rFonts w:ascii="Times New Roman" w:hAnsi="Times New Roman"/>
      <w:sz w:val="20"/>
      <w:szCs w:val="20"/>
    </w:rPr>
  </w:style>
  <w:style w:type="paragraph" w:styleId="5">
    <w:name w:val="toc 5"/>
    <w:basedOn w:val="a"/>
    <w:next w:val="a"/>
    <w:autoRedefine/>
    <w:uiPriority w:val="39"/>
    <w:unhideWhenUsed/>
    <w:rsid w:val="00725F49"/>
    <w:pPr>
      <w:spacing w:after="0"/>
      <w:ind w:left="880"/>
    </w:pPr>
    <w:rPr>
      <w:rFonts w:ascii="Times New Roman" w:hAnsi="Times New Roman"/>
      <w:sz w:val="20"/>
      <w:szCs w:val="20"/>
    </w:rPr>
  </w:style>
  <w:style w:type="paragraph" w:styleId="6">
    <w:name w:val="toc 6"/>
    <w:basedOn w:val="a"/>
    <w:next w:val="a"/>
    <w:autoRedefine/>
    <w:uiPriority w:val="39"/>
    <w:unhideWhenUsed/>
    <w:rsid w:val="00725F49"/>
    <w:pPr>
      <w:spacing w:after="0"/>
      <w:ind w:left="1100"/>
    </w:pPr>
    <w:rPr>
      <w:rFonts w:ascii="Times New Roman" w:hAnsi="Times New Roman"/>
      <w:sz w:val="20"/>
      <w:szCs w:val="20"/>
    </w:rPr>
  </w:style>
  <w:style w:type="paragraph" w:styleId="7">
    <w:name w:val="toc 7"/>
    <w:basedOn w:val="a"/>
    <w:next w:val="a"/>
    <w:autoRedefine/>
    <w:uiPriority w:val="39"/>
    <w:unhideWhenUsed/>
    <w:rsid w:val="00725F49"/>
    <w:pPr>
      <w:spacing w:after="0"/>
      <w:ind w:left="1320"/>
    </w:pPr>
    <w:rPr>
      <w:rFonts w:ascii="Times New Roman" w:hAnsi="Times New Roman"/>
      <w:sz w:val="20"/>
      <w:szCs w:val="20"/>
    </w:rPr>
  </w:style>
  <w:style w:type="paragraph" w:styleId="8">
    <w:name w:val="toc 8"/>
    <w:basedOn w:val="a"/>
    <w:next w:val="a"/>
    <w:autoRedefine/>
    <w:uiPriority w:val="39"/>
    <w:unhideWhenUsed/>
    <w:rsid w:val="00725F49"/>
    <w:pPr>
      <w:spacing w:after="0"/>
      <w:ind w:left="1540"/>
    </w:pPr>
    <w:rPr>
      <w:rFonts w:ascii="Times New Roman" w:hAnsi="Times New Roman"/>
      <w:sz w:val="20"/>
      <w:szCs w:val="20"/>
    </w:rPr>
  </w:style>
  <w:style w:type="paragraph" w:styleId="9">
    <w:name w:val="toc 9"/>
    <w:basedOn w:val="a"/>
    <w:next w:val="a"/>
    <w:autoRedefine/>
    <w:uiPriority w:val="39"/>
    <w:unhideWhenUsed/>
    <w:rsid w:val="00725F49"/>
    <w:pPr>
      <w:spacing w:after="0"/>
      <w:ind w:left="1760"/>
    </w:pPr>
    <w:rPr>
      <w:rFonts w:ascii="Times New Roman" w:hAnsi="Times New Roman"/>
      <w:sz w:val="20"/>
      <w:szCs w:val="20"/>
    </w:rPr>
  </w:style>
  <w:style w:type="paragraph" w:styleId="a9">
    <w:name w:val="header"/>
    <w:basedOn w:val="a"/>
    <w:link w:val="aa"/>
    <w:uiPriority w:val="99"/>
    <w:semiHidden/>
    <w:unhideWhenUsed/>
    <w:rsid w:val="006A42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6A420C"/>
  </w:style>
  <w:style w:type="paragraph" w:styleId="ab">
    <w:name w:val="footer"/>
    <w:basedOn w:val="a"/>
    <w:link w:val="ac"/>
    <w:uiPriority w:val="99"/>
    <w:unhideWhenUsed/>
    <w:rsid w:val="006A42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A42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ru.wikipedia.org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://ru.wikipedia.org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3608</Words>
  <Characters>20567</Characters>
  <Application>Microsoft Office Word</Application>
  <DocSecurity>0</DocSecurity>
  <Lines>171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24127</CharactersWithSpaces>
  <SharedDoc>false</SharedDoc>
  <HLinks>
    <vt:vector size="54" baseType="variant">
      <vt:variant>
        <vt:i4>524317</vt:i4>
      </vt:variant>
      <vt:variant>
        <vt:i4>51</vt:i4>
      </vt:variant>
      <vt:variant>
        <vt:i4>0</vt:i4>
      </vt:variant>
      <vt:variant>
        <vt:i4>5</vt:i4>
      </vt:variant>
      <vt:variant>
        <vt:lpwstr>http://ru.wikipedia.org/</vt:lpwstr>
      </vt:variant>
      <vt:variant>
        <vt:lpwstr/>
      </vt:variant>
      <vt:variant>
        <vt:i4>524317</vt:i4>
      </vt:variant>
      <vt:variant>
        <vt:i4>48</vt:i4>
      </vt:variant>
      <vt:variant>
        <vt:i4>0</vt:i4>
      </vt:variant>
      <vt:variant>
        <vt:i4>5</vt:i4>
      </vt:variant>
      <vt:variant>
        <vt:lpwstr>http://ru.wikipedia.org/</vt:lpwstr>
      </vt:variant>
      <vt:variant>
        <vt:lpwstr/>
      </vt:variant>
      <vt:variant>
        <vt:i4>2031664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_Toc283212003</vt:lpwstr>
      </vt:variant>
      <vt:variant>
        <vt:i4>2031664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_Toc283212002</vt:lpwstr>
      </vt:variant>
      <vt:variant>
        <vt:i4>2031664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_Toc283212001</vt:lpwstr>
      </vt:variant>
      <vt:variant>
        <vt:i4>2031664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_Toc283212000</vt:lpwstr>
      </vt:variant>
      <vt:variant>
        <vt:i4>1376313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_Toc283211999</vt:lpwstr>
      </vt:variant>
      <vt:variant>
        <vt:i4>1376313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_Toc283211998</vt:lpwstr>
      </vt:variant>
      <vt:variant>
        <vt:i4>1376313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_Toc283211997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Полина</dc:creator>
  <cp:keywords/>
  <cp:lastModifiedBy>admin</cp:lastModifiedBy>
  <cp:revision>2</cp:revision>
  <cp:lastPrinted>2011-01-20T14:40:00Z</cp:lastPrinted>
  <dcterms:created xsi:type="dcterms:W3CDTF">2014-05-20T16:30:00Z</dcterms:created>
  <dcterms:modified xsi:type="dcterms:W3CDTF">2014-05-20T16:30:00Z</dcterms:modified>
</cp:coreProperties>
</file>