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9B" w:rsidRPr="00CB7C9B" w:rsidRDefault="00CB7C9B" w:rsidP="00CB7C9B">
      <w:pPr>
        <w:pStyle w:val="afe"/>
      </w:pPr>
      <w:r>
        <w:t>Оглавление</w:t>
      </w:r>
    </w:p>
    <w:p w:rsidR="00CB7C9B" w:rsidRDefault="00CB7C9B" w:rsidP="00CB7C9B">
      <w:pPr>
        <w:ind w:firstLine="709"/>
        <w:rPr>
          <w:lang w:eastAsia="en-US"/>
        </w:rPr>
      </w:pP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Введение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Глава 1. Сотрудничество России с ЕС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1.1 Соглашение о партнерстве и сотрудничестве между Россией и ЕС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1.2 Экономическое сотрудничество между Россией и ЕС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Глава 2. Торгово-экономические отношения между Германией и Россией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2.1 Развитие отношений Германии с Россией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2.2 Торговые отношения между Германией и Россией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2.3 Перспективы развития торгово-экономических отношений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Заключение</w:t>
      </w:r>
    </w:p>
    <w:p w:rsidR="00CB7C9B" w:rsidRDefault="00CB7C9B">
      <w:pPr>
        <w:pStyle w:val="21"/>
        <w:rPr>
          <w:smallCaps w:val="0"/>
          <w:noProof/>
          <w:sz w:val="24"/>
          <w:szCs w:val="24"/>
          <w:lang w:eastAsia="ru-RU"/>
        </w:rPr>
      </w:pPr>
      <w:r w:rsidRPr="00A97C75">
        <w:rPr>
          <w:rStyle w:val="af"/>
          <w:noProof/>
        </w:rPr>
        <w:t>Список использованных источников и литературы</w:t>
      </w:r>
    </w:p>
    <w:p w:rsidR="00CB7C9B" w:rsidRPr="00CB7C9B" w:rsidRDefault="003B5A81" w:rsidP="00CB7C9B">
      <w:pPr>
        <w:pStyle w:val="2"/>
      </w:pPr>
      <w:r w:rsidRPr="00CB7C9B">
        <w:br w:type="page"/>
      </w:r>
      <w:bookmarkStart w:id="0" w:name="_Toc275860325"/>
      <w:r w:rsidR="00CB7C9B">
        <w:t>Введение</w:t>
      </w:r>
      <w:bookmarkEnd w:id="0"/>
    </w:p>
    <w:p w:rsidR="00CB7C9B" w:rsidRDefault="00CB7C9B" w:rsidP="00CB7C9B">
      <w:pPr>
        <w:ind w:firstLine="709"/>
        <w:rPr>
          <w:lang w:eastAsia="en-US"/>
        </w:rPr>
      </w:pPr>
    </w:p>
    <w:p w:rsidR="00CB7C9B" w:rsidRDefault="008664D0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Европейский Союз </w:t>
      </w:r>
      <w:r w:rsidR="00CB7C9B">
        <w:rPr>
          <w:lang w:eastAsia="en-US"/>
        </w:rPr>
        <w:t>-</w:t>
      </w:r>
      <w:r w:rsidR="003B5A81" w:rsidRPr="00CB7C9B">
        <w:rPr>
          <w:lang w:eastAsia="en-US"/>
        </w:rPr>
        <w:t xml:space="preserve"> крупнейший деловой и политический партнер России в Европе</w:t>
      </w:r>
      <w:r w:rsidR="00CB7C9B" w:rsidRPr="00CB7C9B">
        <w:rPr>
          <w:lang w:eastAsia="en-US"/>
        </w:rPr>
        <w:t xml:space="preserve">. </w:t>
      </w:r>
      <w:r w:rsidR="003B5A81" w:rsidRPr="00CB7C9B">
        <w:rPr>
          <w:lang w:eastAsia="en-US"/>
        </w:rPr>
        <w:t>Это обусловлено общностью истории и географии, экономической взаимодополняемостью и накопленным опытом сотрудничества</w:t>
      </w:r>
      <w:r w:rsidR="00CB7C9B" w:rsidRPr="00CB7C9B">
        <w:rPr>
          <w:lang w:eastAsia="en-US"/>
        </w:rPr>
        <w:t xml:space="preserve">. </w:t>
      </w:r>
      <w:r w:rsidR="003B5A81" w:rsidRPr="00CB7C9B">
        <w:rPr>
          <w:lang w:eastAsia="en-US"/>
        </w:rPr>
        <w:t xml:space="preserve">Сегодня на долю ЕС приходится около 35 </w:t>
      </w:r>
      <w:r w:rsidR="00CB7C9B">
        <w:rPr>
          <w:lang w:eastAsia="en-US"/>
        </w:rPr>
        <w:t>-</w:t>
      </w:r>
      <w:r w:rsidR="003B5A81" w:rsidRPr="00CB7C9B">
        <w:rPr>
          <w:lang w:eastAsia="en-US"/>
        </w:rPr>
        <w:t xml:space="preserve"> 37</w:t>
      </w:r>
      <w:r w:rsidR="00CB7C9B" w:rsidRPr="00CB7C9B">
        <w:rPr>
          <w:lang w:eastAsia="en-US"/>
        </w:rPr>
        <w:t>%</w:t>
      </w:r>
      <w:r w:rsidR="003B5A81" w:rsidRPr="00CB7C9B">
        <w:rPr>
          <w:lang w:eastAsia="en-US"/>
        </w:rPr>
        <w:t xml:space="preserve"> оборота внешней торговли России и более трети </w:t>
      </w:r>
      <w:r w:rsidR="007C6568" w:rsidRPr="00CB7C9B">
        <w:rPr>
          <w:lang w:eastAsia="en-US"/>
        </w:rPr>
        <w:t>иностранных капиталовложений в е</w:t>
      </w:r>
      <w:r w:rsidR="003B5A81" w:rsidRPr="00CB7C9B">
        <w:rPr>
          <w:lang w:eastAsia="en-US"/>
        </w:rPr>
        <w:t>е экономику</w:t>
      </w:r>
      <w:r w:rsidR="00CB7C9B" w:rsidRPr="00CB7C9B">
        <w:rPr>
          <w:lang w:eastAsia="en-US"/>
        </w:rPr>
        <w:t xml:space="preserve">. </w:t>
      </w:r>
      <w:r w:rsidR="003B5A81" w:rsidRPr="00CB7C9B">
        <w:rPr>
          <w:lang w:eastAsia="en-US"/>
        </w:rPr>
        <w:t>Стороны ведут также активный политический диалог, совместно борются против международной организованной преступности и терроризма, что придает их отношениям характер стратегического парт</w:t>
      </w:r>
      <w:r w:rsidR="007C6568" w:rsidRPr="00CB7C9B">
        <w:rPr>
          <w:lang w:eastAsia="en-US"/>
        </w:rPr>
        <w:t>нерства</w:t>
      </w:r>
      <w:r w:rsidR="00CB7C9B" w:rsidRPr="00CB7C9B">
        <w:rPr>
          <w:lang w:eastAsia="en-US"/>
        </w:rPr>
        <w:t xml:space="preserve">. </w:t>
      </w:r>
      <w:r w:rsidR="007C6568" w:rsidRPr="00CB7C9B">
        <w:rPr>
          <w:lang w:eastAsia="en-US"/>
        </w:rPr>
        <w:t xml:space="preserve">Сотрудничество Россия </w:t>
      </w:r>
      <w:r w:rsidR="00CB7C9B">
        <w:rPr>
          <w:lang w:eastAsia="en-US"/>
        </w:rPr>
        <w:t>-</w:t>
      </w:r>
      <w:r w:rsidR="003B5A81" w:rsidRPr="00CB7C9B">
        <w:rPr>
          <w:lang w:eastAsia="en-US"/>
        </w:rPr>
        <w:t xml:space="preserve"> ЕС опирается на Соглашение о партнерстве и сотрудничестве</w:t>
      </w:r>
      <w:r w:rsidR="00CB7C9B">
        <w:rPr>
          <w:lang w:eastAsia="en-US"/>
        </w:rPr>
        <w:t xml:space="preserve"> (</w:t>
      </w:r>
      <w:r w:rsidR="003B5A81" w:rsidRPr="00CB7C9B">
        <w:rPr>
          <w:lang w:eastAsia="en-US"/>
        </w:rPr>
        <w:t>подписано 24 июня 1994 г</w:t>
      </w:r>
      <w:r w:rsidR="00CB7C9B" w:rsidRPr="00CB7C9B">
        <w:rPr>
          <w:lang w:eastAsia="en-US"/>
        </w:rPr>
        <w:t xml:space="preserve">. </w:t>
      </w:r>
      <w:r w:rsidR="003B5A81" w:rsidRPr="00CB7C9B">
        <w:rPr>
          <w:lang w:eastAsia="en-US"/>
        </w:rPr>
        <w:t>и вступило в силу 1 декабря 1997 г</w:t>
      </w:r>
      <w:r w:rsidR="00CB7C9B" w:rsidRPr="00CB7C9B">
        <w:rPr>
          <w:lang w:eastAsia="en-US"/>
        </w:rPr>
        <w:t xml:space="preserve">) </w:t>
      </w:r>
      <w:r w:rsidR="00CB7C9B">
        <w:rPr>
          <w:lang w:eastAsia="en-US"/>
        </w:rPr>
        <w:t>-</w:t>
      </w:r>
      <w:r w:rsidR="003B5A81" w:rsidRPr="00CB7C9B">
        <w:rPr>
          <w:lang w:eastAsia="en-US"/>
        </w:rPr>
        <w:t xml:space="preserve"> наиболее масштабный документ в международной договорной практике обеих сторон, и встречные стратегии развития взаимн</w:t>
      </w:r>
      <w:r w:rsidR="007C6568" w:rsidRPr="00CB7C9B">
        <w:rPr>
          <w:lang w:eastAsia="en-US"/>
        </w:rPr>
        <w:t>ых отношений</w:t>
      </w:r>
      <w:r w:rsidR="00CB7C9B" w:rsidRPr="00CB7C9B">
        <w:rPr>
          <w:lang w:eastAsia="en-US"/>
        </w:rPr>
        <w:t xml:space="preserve">. </w:t>
      </w:r>
      <w:r w:rsidR="007C6568" w:rsidRPr="00CB7C9B">
        <w:rPr>
          <w:lang w:eastAsia="en-US"/>
        </w:rPr>
        <w:t xml:space="preserve">Отношения Россия </w:t>
      </w:r>
      <w:r w:rsidR="00CB7C9B">
        <w:rPr>
          <w:lang w:eastAsia="en-US"/>
        </w:rPr>
        <w:t>-</w:t>
      </w:r>
      <w:r w:rsidR="003B5A81" w:rsidRPr="00CB7C9B">
        <w:rPr>
          <w:lang w:eastAsia="en-US"/>
        </w:rPr>
        <w:t xml:space="preserve"> ЕС носят во многом преференциальный, привилегированный характер</w:t>
      </w:r>
      <w:r w:rsidR="00CB7C9B" w:rsidRPr="00CB7C9B">
        <w:rPr>
          <w:lang w:eastAsia="en-US"/>
        </w:rPr>
        <w:t xml:space="preserve">. </w:t>
      </w:r>
      <w:r w:rsidR="003B5A81" w:rsidRPr="00CB7C9B">
        <w:rPr>
          <w:lang w:eastAsia="en-US"/>
        </w:rPr>
        <w:t>Поэтому, кроме более полного использования возможностей СПС, стороны совместно разрабатывают концепцию формирования между ними общего Европейского экономическою пространства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Партнерство с Европой является общецивилизационным, мировоззренческим выбором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Однако это не подразумевает членство в ЕС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институциональной ассоциации с ним или же искусственного доминирования Евросоюза во внешнеэкономических связях или внешней политике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Как евроазиатская держава мирового масштаба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Российская Федерация осуществляет международное сотрудничество со всеми заинтересованными странами и районами мира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частности, стоит задача выйти в наших отношениях с Азиатско-Тихоокеанским регионом на тот же уровень сотрудничества, который достигнут ныне в Европе, без чего трудно говорить об ускоренном развитии российской Сибири и Дальнего Востока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Партнерство с ЕС отнюдь не означает и отказ от хозяйственной реинтеграции СНГ, где наша страна играет роль гравитационного центра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В своих отношениях Россия и ЕС руководствуются принципами прагматизма, что определяет сходство и различия их позиций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Различия проявляются в упомянутых выше стратегиях взаимоотношений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если российский документ делает акцент на хозяйственном сотрудничестве в рамках Большой Европы с учетом россий</w:t>
      </w:r>
      <w:r w:rsidR="007C6568" w:rsidRPr="00CB7C9B">
        <w:rPr>
          <w:lang w:eastAsia="en-US"/>
        </w:rPr>
        <w:t xml:space="preserve">ской специфики, то документ ЕС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на содействии преобразованиям в России по западным моделям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Такой направленностью, в частности, отличается программа технической помощи Евросоюза ТАСИС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Торгово-экономическое сотрудничество России с ЕС развивается ныне на достаточно либеральной торгово-политической базе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торговле товарами СПС почти на 80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воспроизводит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или делает отсылки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соответствующие положения ВТО, средний уровень обложения российских товаров, импортируемых странами Евросоюза, составляет всего 1,5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>, а с учетом предоставляемых России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как стране с переходной экономикой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тарифных преференций и фактических скидок с номинала пошлин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например, на газ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до 80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наших товаров ввозятся на рынок ЕС беспошлинно</w:t>
      </w:r>
      <w:r w:rsidR="007C6568" w:rsidRPr="00CB7C9B">
        <w:rPr>
          <w:rStyle w:val="ae"/>
          <w:color w:val="000000"/>
          <w:lang w:eastAsia="en-US"/>
        </w:rPr>
        <w:footnoteReference w:id="1"/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Однако</w:t>
      </w:r>
      <w:r w:rsidR="00960CA7" w:rsidRPr="00CB7C9B">
        <w:rPr>
          <w:lang w:eastAsia="en-US"/>
        </w:rPr>
        <w:t>,</w:t>
      </w:r>
      <w:r w:rsidRPr="00CB7C9B">
        <w:rPr>
          <w:lang w:eastAsia="en-US"/>
        </w:rPr>
        <w:t xml:space="preserve"> этот либерализм отражает</w:t>
      </w:r>
      <w:r w:rsidR="00D20205" w:rsidRPr="00CB7C9B">
        <w:rPr>
          <w:lang w:eastAsia="en-US"/>
        </w:rPr>
        <w:t>,</w:t>
      </w:r>
      <w:r w:rsidRPr="00CB7C9B">
        <w:rPr>
          <w:lang w:eastAsia="en-US"/>
        </w:rPr>
        <w:t xml:space="preserve"> прежде всего</w:t>
      </w:r>
      <w:r w:rsidR="00D20205" w:rsidRPr="00CB7C9B">
        <w:rPr>
          <w:lang w:eastAsia="en-US"/>
        </w:rPr>
        <w:t>,</w:t>
      </w:r>
      <w:r w:rsidRPr="00CB7C9B">
        <w:rPr>
          <w:lang w:eastAsia="en-US"/>
        </w:rPr>
        <w:t xml:space="preserve"> сохраняющуюся аграрно-сырьевую структуру нынешнего российского экспорта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Там, где он индустриализован или быстро растет, поставки наталкиваются либо на квоты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сталь, ядерное топливо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либо на антидемпинговые процедуры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Покрывая формально 1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общего объема экспорта, эти процедуры распространяются на 10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его промышленной составляющей, а расчетный ущерб от 11 антидемпинговых процедур, действующих в настоящее время, составляет около 200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год</w:t>
      </w:r>
      <w:r w:rsidR="00D20205" w:rsidRPr="00CB7C9B">
        <w:rPr>
          <w:rStyle w:val="ae"/>
          <w:color w:val="000000"/>
          <w:lang w:eastAsia="en-US"/>
        </w:rPr>
        <w:footnoteReference w:id="2"/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i/>
          <w:iCs/>
          <w:lang w:eastAsia="en-US"/>
        </w:rPr>
        <w:t xml:space="preserve">Целью </w:t>
      </w:r>
      <w:r w:rsidRPr="00CB7C9B">
        <w:rPr>
          <w:lang w:eastAsia="en-US"/>
        </w:rPr>
        <w:t>данной работы является рассмотрение торгово-эко</w:t>
      </w:r>
      <w:r w:rsidR="00D20205" w:rsidRPr="00CB7C9B">
        <w:rPr>
          <w:lang w:eastAsia="en-US"/>
        </w:rPr>
        <w:t xml:space="preserve">номических отношений России и Германии в 1998 </w:t>
      </w:r>
      <w:r w:rsidR="00CB7C9B">
        <w:rPr>
          <w:lang w:eastAsia="en-US"/>
        </w:rPr>
        <w:t>-</w:t>
      </w:r>
      <w:r w:rsidR="00D20205" w:rsidRPr="00CB7C9B">
        <w:rPr>
          <w:lang w:eastAsia="en-US"/>
        </w:rPr>
        <w:t xml:space="preserve"> 2005 гг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Данная цель позволила сформулировать следующие </w:t>
      </w:r>
      <w:r w:rsidRPr="00CB7C9B">
        <w:rPr>
          <w:i/>
          <w:iCs/>
          <w:lang w:eastAsia="en-US"/>
        </w:rPr>
        <w:t xml:space="preserve">задачи </w:t>
      </w:r>
      <w:r w:rsidRPr="00CB7C9B">
        <w:rPr>
          <w:lang w:eastAsia="en-US"/>
        </w:rPr>
        <w:t>данного исследования</w:t>
      </w:r>
      <w:r w:rsidR="00CB7C9B" w:rsidRPr="00CB7C9B">
        <w:rPr>
          <w:lang w:eastAsia="en-US"/>
        </w:rPr>
        <w:t>: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Рассмотреть торгово-экономические отношения между Россией и ЕС</w:t>
      </w:r>
      <w:r w:rsidR="00CB7C9B" w:rsidRPr="00CB7C9B">
        <w:rPr>
          <w:lang w:eastAsia="en-US"/>
        </w:rPr>
        <w:t>.</w:t>
      </w:r>
    </w:p>
    <w:p w:rsidR="00CB7C9B" w:rsidRDefault="007C26B2" w:rsidP="00CB7C9B">
      <w:pPr>
        <w:ind w:firstLine="709"/>
        <w:rPr>
          <w:lang w:eastAsia="en-US"/>
        </w:rPr>
      </w:pPr>
      <w:r w:rsidRPr="00CB7C9B">
        <w:rPr>
          <w:lang w:eastAsia="en-US"/>
        </w:rPr>
        <w:t>Проанализировать торгово-экономические отношения Германии и России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Показать перспективы в разви</w:t>
      </w:r>
      <w:r w:rsidR="007C26B2" w:rsidRPr="00CB7C9B">
        <w:rPr>
          <w:lang w:eastAsia="en-US"/>
        </w:rPr>
        <w:t>тии отношений между Россией и Германией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i/>
          <w:iCs/>
          <w:lang w:eastAsia="en-US"/>
        </w:rPr>
        <w:t xml:space="preserve">Актуальность данной работы </w:t>
      </w:r>
      <w:r w:rsidRPr="00CB7C9B">
        <w:rPr>
          <w:lang w:eastAsia="en-US"/>
        </w:rPr>
        <w:t>определяется тем, что</w:t>
      </w:r>
      <w:r w:rsidRPr="00CB7C9B">
        <w:rPr>
          <w:i/>
          <w:iCs/>
          <w:lang w:eastAsia="en-US"/>
        </w:rPr>
        <w:t xml:space="preserve"> </w:t>
      </w:r>
      <w:r w:rsidR="007C26B2" w:rsidRPr="00CB7C9B">
        <w:rPr>
          <w:lang w:eastAsia="en-US"/>
        </w:rPr>
        <w:t>сотрудничество с Германией</w:t>
      </w:r>
      <w:r w:rsidRPr="00CB7C9B">
        <w:rPr>
          <w:lang w:eastAsia="en-US"/>
        </w:rPr>
        <w:t xml:space="preserve"> является</w:t>
      </w:r>
      <w:r w:rsidRPr="00CB7C9B">
        <w:rPr>
          <w:i/>
          <w:iCs/>
          <w:lang w:eastAsia="en-US"/>
        </w:rPr>
        <w:t xml:space="preserve"> </w:t>
      </w:r>
      <w:r w:rsidRPr="00CB7C9B">
        <w:rPr>
          <w:lang w:eastAsia="en-US"/>
        </w:rPr>
        <w:t>для России важным условием ее интеграции в мировую экономику, одним из факторов успеха российских демократических преобразований и перехода к полноценному рынку, особенно теперь, когда ЕС превратился в основной компонент экономического и политического развития Европы, центр притяжения для подавляющего большинства стран континента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С учетом движения к политическому и валютно-экономическому </w:t>
      </w:r>
      <w:r w:rsidR="00C302BE" w:rsidRPr="00CB7C9B">
        <w:rPr>
          <w:lang w:eastAsia="en-US"/>
        </w:rPr>
        <w:t>союзу можно ожидать, что роль Германии</w:t>
      </w:r>
      <w:r w:rsidRPr="00CB7C9B">
        <w:rPr>
          <w:lang w:eastAsia="en-US"/>
        </w:rPr>
        <w:t xml:space="preserve"> в Европе и в мире будет неуклонно возрастать</w:t>
      </w:r>
      <w:r w:rsidR="00CB7C9B" w:rsidRPr="00CB7C9B">
        <w:rPr>
          <w:lang w:eastAsia="en-US"/>
        </w:rPr>
        <w:t>.</w:t>
      </w:r>
    </w:p>
    <w:p w:rsidR="00CB7C9B" w:rsidRDefault="00C302BE" w:rsidP="00CB7C9B">
      <w:pPr>
        <w:ind w:firstLine="709"/>
        <w:rPr>
          <w:lang w:eastAsia="en-US"/>
        </w:rPr>
      </w:pPr>
      <w:r w:rsidRPr="00CB7C9B">
        <w:rPr>
          <w:lang w:eastAsia="en-US"/>
        </w:rPr>
        <w:t>Германия</w:t>
      </w:r>
      <w:r w:rsidR="003B5A81" w:rsidRPr="00CB7C9B">
        <w:rPr>
          <w:lang w:eastAsia="en-US"/>
        </w:rPr>
        <w:t xml:space="preserve"> и России становятся</w:t>
      </w:r>
      <w:r w:rsidR="00CB7C9B">
        <w:rPr>
          <w:lang w:eastAsia="en-US"/>
        </w:rPr>
        <w:t xml:space="preserve"> "</w:t>
      </w:r>
      <w:r w:rsidR="003B5A81" w:rsidRPr="00CB7C9B">
        <w:rPr>
          <w:lang w:eastAsia="en-US"/>
        </w:rPr>
        <w:t>полюсами</w:t>
      </w:r>
      <w:r w:rsidR="00CB7C9B">
        <w:rPr>
          <w:lang w:eastAsia="en-US"/>
        </w:rPr>
        <w:t xml:space="preserve">" </w:t>
      </w:r>
      <w:r w:rsidR="003B5A81" w:rsidRPr="00CB7C9B">
        <w:rPr>
          <w:lang w:eastAsia="en-US"/>
        </w:rPr>
        <w:t>новой европейской архитектуры, отношения между которыми должны строиться на основе доверия, взаимодополняемости, равноправного партнерства и сотрудничества</w:t>
      </w:r>
      <w:r w:rsidR="00CB7C9B" w:rsidRPr="00CB7C9B">
        <w:rPr>
          <w:lang w:eastAsia="en-US"/>
        </w:rPr>
        <w:t xml:space="preserve">. </w:t>
      </w:r>
      <w:r w:rsidR="003B5A81" w:rsidRPr="00CB7C9B">
        <w:rPr>
          <w:lang w:eastAsia="en-US"/>
        </w:rPr>
        <w:t>Демократическая Россия сможет внести достойный вклад в дело создания единой Европы, постепенного формирования на ее территории единого экономического, социального и правового пространства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В своей работе мы опирались на труды таких исследователей как В</w:t>
      </w:r>
      <w:r w:rsidR="00CB7C9B">
        <w:rPr>
          <w:lang w:eastAsia="en-US"/>
        </w:rPr>
        <w:t xml:space="preserve">.В. </w:t>
      </w:r>
      <w:r w:rsidRPr="00CB7C9B">
        <w:rPr>
          <w:lang w:eastAsia="en-US"/>
        </w:rPr>
        <w:t>Журкин, В</w:t>
      </w:r>
      <w:r w:rsidR="00CB7C9B">
        <w:rPr>
          <w:lang w:eastAsia="en-US"/>
        </w:rPr>
        <w:t xml:space="preserve">.Г. </w:t>
      </w:r>
      <w:r w:rsidRPr="00CB7C9B">
        <w:rPr>
          <w:lang w:eastAsia="en-US"/>
        </w:rPr>
        <w:t>Шемятенков, Ю</w:t>
      </w:r>
      <w:r w:rsidR="00CB7C9B">
        <w:rPr>
          <w:lang w:eastAsia="en-US"/>
        </w:rPr>
        <w:t xml:space="preserve">.А. </w:t>
      </w:r>
      <w:r w:rsidRPr="00CB7C9B">
        <w:rPr>
          <w:lang w:eastAsia="en-US"/>
        </w:rPr>
        <w:t>Борко, В</w:t>
      </w:r>
      <w:r w:rsidR="00CB7C9B">
        <w:rPr>
          <w:lang w:eastAsia="en-US"/>
        </w:rPr>
        <w:t xml:space="preserve">.Г. </w:t>
      </w:r>
      <w:r w:rsidRPr="00CB7C9B">
        <w:rPr>
          <w:lang w:eastAsia="en-US"/>
        </w:rPr>
        <w:t>Барановский, В</w:t>
      </w:r>
      <w:r w:rsidR="00CB7C9B">
        <w:rPr>
          <w:lang w:eastAsia="en-US"/>
        </w:rPr>
        <w:t xml:space="preserve">.Л. </w:t>
      </w:r>
      <w:r w:rsidRPr="00CB7C9B">
        <w:rPr>
          <w:lang w:eastAsia="en-US"/>
        </w:rPr>
        <w:t>Иноземцев, Е</w:t>
      </w:r>
      <w:r w:rsidR="00CB7C9B">
        <w:rPr>
          <w:lang w:eastAsia="en-US"/>
        </w:rPr>
        <w:t xml:space="preserve">.С. </w:t>
      </w:r>
      <w:r w:rsidRPr="00CB7C9B">
        <w:rPr>
          <w:lang w:eastAsia="en-US"/>
        </w:rPr>
        <w:t>Кузнецова, 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Караганов, Л</w:t>
      </w:r>
      <w:r w:rsidR="00CB7C9B">
        <w:rPr>
          <w:lang w:eastAsia="en-US"/>
        </w:rPr>
        <w:t xml:space="preserve">.И. </w:t>
      </w:r>
      <w:r w:rsidRPr="00CB7C9B">
        <w:rPr>
          <w:lang w:eastAsia="en-US"/>
        </w:rPr>
        <w:t>Кузнецова, В</w:t>
      </w:r>
      <w:r w:rsidR="00CB7C9B">
        <w:rPr>
          <w:lang w:eastAsia="en-US"/>
        </w:rPr>
        <w:t xml:space="preserve">.П. </w:t>
      </w:r>
      <w:r w:rsidRPr="00CB7C9B">
        <w:rPr>
          <w:lang w:eastAsia="en-US"/>
        </w:rPr>
        <w:t>Кузьменко, Ю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Лепешков, Ф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Лукьянов и многие другие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pStyle w:val="2"/>
      </w:pPr>
      <w:r w:rsidRPr="00CB7C9B">
        <w:br w:type="page"/>
      </w:r>
      <w:bookmarkStart w:id="1" w:name="_Toc200363847"/>
      <w:bookmarkStart w:id="2" w:name="_Toc275860326"/>
      <w:r w:rsidRPr="00CB7C9B">
        <w:t>Глава 1</w:t>
      </w:r>
      <w:r w:rsidR="00CB7C9B" w:rsidRPr="00CB7C9B">
        <w:t xml:space="preserve">. </w:t>
      </w:r>
      <w:r w:rsidRPr="00CB7C9B">
        <w:t>Сотрудничество России с ЕС</w:t>
      </w:r>
      <w:bookmarkEnd w:id="1"/>
      <w:bookmarkEnd w:id="2"/>
    </w:p>
    <w:p w:rsidR="00CB7C9B" w:rsidRPr="00CB7C9B" w:rsidRDefault="00CB7C9B" w:rsidP="00CB7C9B">
      <w:pPr>
        <w:ind w:firstLine="709"/>
        <w:rPr>
          <w:lang w:eastAsia="en-US"/>
        </w:rPr>
      </w:pPr>
    </w:p>
    <w:p w:rsidR="00CB7C9B" w:rsidRDefault="00CB7C9B" w:rsidP="00CB7C9B">
      <w:pPr>
        <w:pStyle w:val="2"/>
      </w:pPr>
      <w:bookmarkStart w:id="3" w:name="_Toc10816931"/>
      <w:bookmarkStart w:id="4" w:name="_Toc200363848"/>
      <w:bookmarkStart w:id="5" w:name="_Toc275860327"/>
      <w:r>
        <w:t xml:space="preserve">1.1 </w:t>
      </w:r>
      <w:r w:rsidR="003B5A81" w:rsidRPr="00CB7C9B">
        <w:t>Соглашение о партнерстве и сотрудничестве между Россией и ЕС</w:t>
      </w:r>
      <w:bookmarkEnd w:id="3"/>
      <w:bookmarkEnd w:id="4"/>
      <w:bookmarkEnd w:id="5"/>
    </w:p>
    <w:p w:rsidR="00CB7C9B" w:rsidRPr="00CB7C9B" w:rsidRDefault="00CB7C9B" w:rsidP="00CB7C9B">
      <w:pPr>
        <w:ind w:firstLine="709"/>
        <w:rPr>
          <w:lang w:eastAsia="en-US"/>
        </w:rPr>
      </w:pP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Официальные отношения между Российской Федерацией и Европейскими сообществами были установлены в декабре 1991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сразу же после распада Советского Союза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Россия объявила себя пpaвoпpеемником СССР, включая все его долги иностранным государствам, международным организациям и частным кредиторам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В частности, она взяла на себя все обязательства по Соглашению о торговом, коммерческом и экономическом сотрудничестве между СССР, с одной стороны, и ЕЭС и Евратомом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с другой, подписанному 18 декабря 1989 г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В свою очередь, министры государств-членов ЕС на своей чрезвычайной сессии, состоявшейся 16 декабря, приняли Совместное заявление, в котором выразили готовность признать все новые государства, возникшие на территории СССР, и установить с ними дипломатические отношения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Обе стороны с самого начала исходили из того, что будущее соглашение должно отразить новое качество взаимоотношений между ЕС и Россией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мае 1992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во время визита Председателя КЕС Жака Делора в Москву была достигнута договоренность о подготовке нового соглашения, основанного на идее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углубляющегося партнерства между Сообществом и Россией</w:t>
      </w:r>
      <w:r w:rsidR="00CB7C9B">
        <w:rPr>
          <w:lang w:eastAsia="en-US"/>
        </w:rPr>
        <w:t>"</w:t>
      </w:r>
      <w:r w:rsidRPr="00CB7C9B">
        <w:rPr>
          <w:vertAlign w:val="superscript"/>
          <w:lang w:eastAsia="en-US"/>
        </w:rPr>
        <w:footnoteReference w:id="3"/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ноябре 1992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переговоры начались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Они продолжались более полутора лет, и 24 июня 1994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 острове Корфу было подписано Соглашение о партнерстве и сотрудничестве</w:t>
      </w:r>
      <w:r w:rsidRPr="00CB7C9B">
        <w:rPr>
          <w:vertAlign w:val="superscript"/>
          <w:lang w:eastAsia="en-US"/>
        </w:rPr>
        <w:footnoteReference w:id="4"/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СПС охватывает три важнейших сферы взаимоотношений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политическую, торгово-экономическую и культурную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Однако наибольшая, если не подавляющая, часть его разделов и статей посвящена вопросам торговли и экономического сотрудничества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1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СПС устанавливает </w:t>
      </w:r>
      <w:r w:rsidRPr="00CB7C9B">
        <w:rPr>
          <w:i/>
          <w:iCs/>
          <w:lang w:eastAsia="en-US"/>
        </w:rPr>
        <w:t>отношения партнерства</w:t>
      </w:r>
      <w:r w:rsidRPr="00CB7C9B">
        <w:rPr>
          <w:lang w:eastAsia="en-US"/>
        </w:rPr>
        <w:t xml:space="preserve"> между Россией, с одной стороны, и Сообществом и его государствами-членами, с другой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Преамбуле и ст</w:t>
      </w:r>
      <w:r w:rsidR="00CB7C9B">
        <w:rPr>
          <w:lang w:eastAsia="en-US"/>
        </w:rPr>
        <w:t>.1</w:t>
      </w:r>
      <w:r w:rsidRPr="00CB7C9B">
        <w:rPr>
          <w:lang w:eastAsia="en-US"/>
        </w:rPr>
        <w:t xml:space="preserve"> и 2 зафиксированы критерии партнерства</w:t>
      </w:r>
      <w:r w:rsidR="00CB7C9B" w:rsidRPr="00CB7C9B">
        <w:rPr>
          <w:lang w:eastAsia="en-US"/>
        </w:rPr>
        <w:t>: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укрепление политических и экономических свобод, которые составляют саму основу партнерства</w:t>
      </w:r>
      <w:r w:rsidR="00CB7C9B">
        <w:rPr>
          <w:lang w:eastAsia="en-US"/>
        </w:rPr>
        <w:t>"; "</w:t>
      </w:r>
      <w:r w:rsidRPr="00CB7C9B">
        <w:rPr>
          <w:lang w:eastAsia="en-US"/>
        </w:rPr>
        <w:t>уважение демократических принципов и прав человека, определенных, в частности, в Хельсинкском Заключительном акте и в Парижской хартии для новой Европы</w:t>
      </w:r>
      <w:r w:rsidR="00CB7C9B">
        <w:rPr>
          <w:lang w:eastAsia="en-US"/>
        </w:rPr>
        <w:t xml:space="preserve">", </w:t>
      </w:r>
      <w:r w:rsidRPr="00CB7C9B">
        <w:rPr>
          <w:lang w:eastAsia="en-US"/>
        </w:rPr>
        <w:t>которое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лежит в основе внутренней и внешней политики Сторон и составляет существенный элемент партнерства</w:t>
      </w:r>
      <w:r w:rsidR="00CB7C9B">
        <w:rPr>
          <w:lang w:eastAsia="en-US"/>
        </w:rPr>
        <w:t xml:space="preserve">"; </w:t>
      </w:r>
      <w:r w:rsidRPr="00CB7C9B">
        <w:rPr>
          <w:lang w:eastAsia="en-US"/>
        </w:rPr>
        <w:t>содействие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международному миру и безопасности, а также мирному урегулированию споров</w:t>
      </w:r>
      <w:r w:rsidR="00CB7C9B">
        <w:rPr>
          <w:lang w:eastAsia="en-US"/>
        </w:rPr>
        <w:t xml:space="preserve">", </w:t>
      </w:r>
      <w:r w:rsidRPr="00CB7C9B">
        <w:rPr>
          <w:lang w:eastAsia="en-US"/>
        </w:rPr>
        <w:t>и сотрудничество в этих целях в рамках ООН, СБСЕ и других форумов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2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СПС устанавливает </w:t>
      </w:r>
      <w:r w:rsidRPr="00CB7C9B">
        <w:rPr>
          <w:i/>
          <w:iCs/>
          <w:lang w:eastAsia="en-US"/>
        </w:rPr>
        <w:t>взаимосвязь</w:t>
      </w:r>
      <w:r w:rsidRPr="00CB7C9B">
        <w:rPr>
          <w:lang w:eastAsia="en-US"/>
        </w:rPr>
        <w:t xml:space="preserve"> между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всесторонним осуществлением партнерства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и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продолжением и завершением Россией политических и экономических реформ</w:t>
      </w:r>
      <w:r w:rsidR="00CB7C9B">
        <w:rPr>
          <w:lang w:eastAsia="en-US"/>
        </w:rPr>
        <w:t xml:space="preserve">". </w:t>
      </w:r>
      <w:r w:rsidRPr="00CB7C9B">
        <w:rPr>
          <w:lang w:eastAsia="en-US"/>
        </w:rPr>
        <w:t>СПС является первым двусторонним международно-правовом актом, в котором западные страны рассматривают Россию как страну с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переходной экономикой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и берут на себя обязательство содействовать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постепенной интеграции между Россией и более широкой зоной сотрудничества в Европе</w:t>
      </w:r>
      <w:r w:rsidR="00CB7C9B">
        <w:rPr>
          <w:lang w:eastAsia="en-US"/>
        </w:rPr>
        <w:t>".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3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Создается механизм регулярного </w:t>
      </w:r>
      <w:r w:rsidRPr="00CB7C9B">
        <w:rPr>
          <w:i/>
          <w:iCs/>
          <w:lang w:eastAsia="en-US"/>
        </w:rPr>
        <w:t>политического диалога</w:t>
      </w:r>
      <w:r w:rsidRPr="00CB7C9B">
        <w:rPr>
          <w:lang w:eastAsia="en-US"/>
        </w:rPr>
        <w:t>, в задачи которого входит укрепление связей между Россией и Европейским Союзом, содействие сближению позиций по международным вопросам, представляющим взаимный интерес, сотрудничество по вопросам соблюдения принципов демократии и прав человека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ст</w:t>
      </w:r>
      <w:r w:rsidR="00CB7C9B">
        <w:rPr>
          <w:lang w:eastAsia="en-US"/>
        </w:rPr>
        <w:t>.6</w:t>
      </w:r>
      <w:r w:rsidRPr="00CB7C9B">
        <w:rPr>
          <w:lang w:eastAsia="en-US"/>
        </w:rPr>
        <w:t>-9</w:t>
      </w:r>
      <w:r w:rsidR="00CB7C9B" w:rsidRPr="00CB7C9B">
        <w:rPr>
          <w:lang w:eastAsia="en-US"/>
        </w:rPr>
        <w:t>).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4</w:t>
      </w:r>
      <w:r w:rsidR="00CB7C9B" w:rsidRPr="00CB7C9B">
        <w:rPr>
          <w:lang w:eastAsia="en-US"/>
        </w:rPr>
        <w:t xml:space="preserve">. </w:t>
      </w:r>
      <w:r w:rsidRPr="00CB7C9B">
        <w:rPr>
          <w:i/>
          <w:iCs/>
          <w:lang w:eastAsia="en-US"/>
        </w:rPr>
        <w:t>Торговые отношения</w:t>
      </w:r>
      <w:r w:rsidR="00CB7C9B" w:rsidRPr="00CB7C9B">
        <w:rPr>
          <w:i/>
          <w:iCs/>
          <w:lang w:eastAsia="en-US"/>
        </w:rPr>
        <w:t xml:space="preserve">. </w:t>
      </w:r>
      <w:r w:rsidRPr="00CB7C9B">
        <w:rPr>
          <w:lang w:eastAsia="en-US"/>
        </w:rPr>
        <w:t>Стороны предоставляют друг другу режим наиболее благоприятствуемой нации в отношении тарифов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ЕС отменяет все количественные ограничения на импорт из России, за исключением тех категорий товаров, торговля которыми регулируется отдельными соглашениями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текстиль, изделия из стали, расщепляющиеся материалы</w:t>
      </w:r>
      <w:r w:rsidR="00CB7C9B" w:rsidRPr="00CB7C9B">
        <w:rPr>
          <w:lang w:eastAsia="en-US"/>
        </w:rPr>
        <w:t xml:space="preserve">). </w:t>
      </w:r>
      <w:r w:rsidRPr="00CB7C9B">
        <w:rPr>
          <w:lang w:eastAsia="en-US"/>
        </w:rPr>
        <w:t>Что касается России, то она сохраняет право вводить количественные ограничения на импорт из стран ЕС в отдельных секторах, если в них происходит структурная перестройка, или возникают серьезные социальные проблемы, или российским производителям угрожает полная или существенная утрата позиции на внутреннем рынке, или зарождаются новые производства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ст</w:t>
      </w:r>
      <w:r w:rsidR="00CB7C9B">
        <w:rPr>
          <w:lang w:eastAsia="en-US"/>
        </w:rPr>
        <w:t>.1</w:t>
      </w:r>
      <w:r w:rsidRPr="00CB7C9B">
        <w:rPr>
          <w:lang w:eastAsia="en-US"/>
        </w:rPr>
        <w:t>5, прил</w:t>
      </w:r>
      <w:r w:rsidR="00CB7C9B">
        <w:rPr>
          <w:lang w:eastAsia="en-US"/>
        </w:rPr>
        <w:t>.2</w:t>
      </w:r>
      <w:r w:rsidRPr="00CB7C9B">
        <w:rPr>
          <w:lang w:eastAsia="en-US"/>
        </w:rPr>
        <w:t xml:space="preserve"> и 9</w:t>
      </w:r>
      <w:r w:rsidR="00CB7C9B" w:rsidRPr="00CB7C9B">
        <w:rPr>
          <w:lang w:eastAsia="en-US"/>
        </w:rPr>
        <w:t>).</w:t>
      </w:r>
    </w:p>
    <w:p w:rsidR="003B5A81" w:rsidRP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5</w:t>
      </w:r>
      <w:r w:rsidR="00CB7C9B" w:rsidRPr="00CB7C9B">
        <w:rPr>
          <w:lang w:eastAsia="en-US"/>
        </w:rPr>
        <w:t xml:space="preserve">. </w:t>
      </w:r>
      <w:r w:rsidRPr="00CB7C9B">
        <w:rPr>
          <w:i/>
          <w:iCs/>
          <w:lang w:eastAsia="en-US"/>
        </w:rPr>
        <w:t>Предпринимательская деятельность</w:t>
      </w:r>
      <w:r w:rsidRPr="00CB7C9B">
        <w:rPr>
          <w:lang w:eastAsia="en-US"/>
        </w:rPr>
        <w:t xml:space="preserve"> и относящиеся к ней вопросы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СПС регулируются важнейшие аспекты трансграничной предпринимательской деятельности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 xml:space="preserve">учреждение и деятельность компаний государств-членов ЕС в России и российских компаний в этих странах, инвестиции, платежи и движение капитала, взаимное предоставление услуг, особенно в финансовом секторе, охрана интеллектуальной собственности и </w:t>
      </w:r>
      <w:r w:rsidR="00CB7C9B">
        <w:rPr>
          <w:lang w:eastAsia="en-US"/>
        </w:rPr>
        <w:t>т.д.</w:t>
      </w:r>
      <w:r w:rsidR="00CB7C9B" w:rsidRPr="00CB7C9B">
        <w:rPr>
          <w:lang w:eastAsia="en-US"/>
        </w:rPr>
        <w:t xml:space="preserve"> </w:t>
      </w:r>
      <w:r w:rsidRPr="00CB7C9B">
        <w:rPr>
          <w:lang w:eastAsia="en-US"/>
        </w:rPr>
        <w:t>В целом предусматривается постепенная либерализация условий, предоставляемых Сторонами друг другу в сфере предпринимательской деятельности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СПС содержит широчайшую программу экономического сотрудничества, которая охватывает более 30 различных областей, включая промышленную кооперацию, конверсию, инвестиции, научные исследования и технологические разработки, сельское хозяйство, энергетику, ядерный сектор, транспорт, телекоммуникации, информатику, космос, охрану окружающей среды, малый и средний бизнес, защиту потребителей, социальную сферу, образование и профессиональное обучение, региональное развитие, стандартизацию, статистику, туризм и </w:t>
      </w:r>
      <w:r w:rsidR="00CB7C9B">
        <w:rPr>
          <w:lang w:eastAsia="en-US"/>
        </w:rPr>
        <w:t>т.д.</w:t>
      </w:r>
      <w:r w:rsidR="00CB7C9B" w:rsidRPr="00CB7C9B">
        <w:rPr>
          <w:lang w:eastAsia="en-US"/>
        </w:rPr>
        <w:t xml:space="preserve"> </w:t>
      </w:r>
      <w:r w:rsidR="007E42F6" w:rsidRPr="00CB7C9B">
        <w:rPr>
          <w:rStyle w:val="ae"/>
          <w:color w:val="000000"/>
          <w:lang w:eastAsia="en-US"/>
        </w:rPr>
        <w:footnoteReference w:id="5"/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6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Предусмотрено развитие культурного сотрудничества с целью укрепления связей между людьми с помощью свободного обмена информацией, взаимного изучения языков и культур, доступа к культурным ценностям и </w:t>
      </w:r>
      <w:r w:rsidR="00CB7C9B">
        <w:rPr>
          <w:lang w:eastAsia="en-US"/>
        </w:rPr>
        <w:t>т.п.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7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Наконец, впервые создается система институтов, призванных контролировать процесс осуществления СПС, разрабатывать новые рекомендации, улаживать возникающие споры, а также обмениваться взглядами по широкому кругу вопросов, представляющих интерес для обеих Сторон</w:t>
      </w:r>
      <w:r w:rsidR="00CB7C9B" w:rsidRPr="00CB7C9B">
        <w:rPr>
          <w:lang w:eastAsia="en-US"/>
        </w:rPr>
        <w:t>.</w:t>
      </w:r>
    </w:p>
    <w:p w:rsidR="00CB7C9B" w:rsidRDefault="007E42F6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Срок действия СПС </w:t>
      </w:r>
      <w:r w:rsidR="00CB7C9B">
        <w:rPr>
          <w:lang w:eastAsia="en-US"/>
        </w:rPr>
        <w:t>-</w:t>
      </w:r>
      <w:r w:rsidR="003B5A81" w:rsidRPr="00CB7C9B">
        <w:rPr>
          <w:lang w:eastAsia="en-US"/>
        </w:rPr>
        <w:t xml:space="preserve"> 10 лет, с последующим продлением, если одна из Сторон не объявит заблаговременно о своем намерении выйти из него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Положения СПС охватывают широкий круг вопросов, в том числе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политический диалог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торговлю товарами и услугами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бизнес и инвестиции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платежи и капитал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законодательное сотрудничество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науку и технику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образование и обучение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энергетику, ядерную отрасль и космос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экологию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транспорт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сотрудничество по предотвращению противоправной деятельности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СПС устанавливает институциональную основу для диалога между Россией и Европейским Союзом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Диалог проводится на всех уровнях</w:t>
      </w:r>
      <w:r w:rsidR="00CB7C9B" w:rsidRPr="00CB7C9B">
        <w:rPr>
          <w:lang w:eastAsia="en-US"/>
        </w:rPr>
        <w:t>: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1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 саммитах Глав государств / Глав правительств, которые проводятся дважды в год и определяют стратегические направления развития партнерства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2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 министерском уровне на ежегодном заседании Совета сотрудничества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 саммите в Санкт-Петербурге в мае 2003 года было решено усилить Совет сотрудничества, трансформировав его в Постоянный Совет партнерства</w:t>
      </w:r>
      <w:r w:rsidR="00C82F84" w:rsidRPr="00CB7C9B">
        <w:rPr>
          <w:rStyle w:val="ae"/>
          <w:color w:val="000000"/>
          <w:lang w:eastAsia="en-US"/>
        </w:rPr>
        <w:footnoteReference w:id="6"/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Ожидается, что благодаря работе ПСП сотрудничество между ЕС и Россией станет более эффективным и прозрачным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Он станет более гибким инструментом в сравнении с Советом сотрудничества, так как сможет собираться чаще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при необходимости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и в самых разных форматах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например, на уровне министров юстиции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министров окружающей среды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для обсуждения конкретных вопросов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ПСП будет работать в качестве координационно-распорядительного органа для решения всех вопросов нашего сотрудничества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3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Между парламентариями в рамках Комитета парламентского сотрудничества между Европейским парламентом и Государственной Думой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Комитет возглавляется двумя сопредседателями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членом Европейского парламента Бартом Стасом и Заместителем Председателя Государственной Думы Олегом Морозовым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4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Между высокими должностными лицами обеих сторон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политический диалог на встречах Тройки политических директоров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Во встречах Тройки участвуют должностные лица со стороны России, страны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председателя ЕС, следующей страны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председателя ЕС, Верховного Представителя ЕС по общей внешней политике и безопасности / Секретариата Совета и Европейской Комиссии</w:t>
      </w:r>
      <w:r w:rsidR="00CB7C9B" w:rsidRPr="00CB7C9B">
        <w:rPr>
          <w:lang w:eastAsia="en-US"/>
        </w:rPr>
        <w:t>.</w:t>
      </w:r>
    </w:p>
    <w:p w:rsidR="00CB7C9B" w:rsidRDefault="003B5A81" w:rsidP="00CB7C9B">
      <w:pPr>
        <w:ind w:firstLine="709"/>
        <w:rPr>
          <w:lang w:eastAsia="en-US"/>
        </w:rPr>
      </w:pPr>
      <w:r w:rsidRPr="00CB7C9B">
        <w:rPr>
          <w:lang w:eastAsia="en-US"/>
        </w:rPr>
        <w:t>В целом СПС создало солидную основу для долговременного и стабильного сотрудничества между Россией и ЕС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определенном смысле его можно назвать уникальным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 xml:space="preserve">другого такого соглашения с наиболее развитыми государствами современного мира, конкретно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с Соединенными Штатами и Японией, Россия не имеет и вряд ли заключит его в ближайшие годы</w:t>
      </w:r>
      <w:r w:rsidR="00CB7C9B" w:rsidRPr="00CB7C9B">
        <w:rPr>
          <w:lang w:eastAsia="en-US"/>
        </w:rPr>
        <w:t>.</w:t>
      </w:r>
    </w:p>
    <w:p w:rsidR="00CB7C9B" w:rsidRDefault="00CB7C9B" w:rsidP="00CB7C9B">
      <w:pPr>
        <w:ind w:firstLine="709"/>
        <w:rPr>
          <w:lang w:eastAsia="en-US"/>
        </w:rPr>
      </w:pPr>
      <w:bookmarkStart w:id="6" w:name="_Toc200363849"/>
    </w:p>
    <w:p w:rsidR="00CB7C9B" w:rsidRPr="00CB7C9B" w:rsidRDefault="00CB7C9B" w:rsidP="00CB7C9B">
      <w:pPr>
        <w:pStyle w:val="2"/>
      </w:pPr>
      <w:bookmarkStart w:id="7" w:name="_Toc275860328"/>
      <w:r>
        <w:t xml:space="preserve">1.2 </w:t>
      </w:r>
      <w:r w:rsidR="003D529D" w:rsidRPr="00CB7C9B">
        <w:t>Экономическое сотрудничество между Россией и ЕС</w:t>
      </w:r>
      <w:bookmarkEnd w:id="6"/>
      <w:bookmarkEnd w:id="7"/>
    </w:p>
    <w:p w:rsidR="00CB7C9B" w:rsidRDefault="00CB7C9B" w:rsidP="00CB7C9B">
      <w:pPr>
        <w:ind w:firstLine="709"/>
        <w:rPr>
          <w:lang w:eastAsia="en-US"/>
        </w:rPr>
      </w:pP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Экономическое сотрудничество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это наиболее развитая и масштабная сфера взаимоотношений между Россией и Европейски</w:t>
      </w:r>
      <w:r w:rsidR="003D529D" w:rsidRPr="00CB7C9B">
        <w:rPr>
          <w:lang w:eastAsia="en-US"/>
        </w:rPr>
        <w:t xml:space="preserve">м Союзом в обоих его качествах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как сообщества европейских государств и как субъекта международных отношений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Именно в этой сфере ЕС обладает наиболее широкими полномочиями, что проявляется и в его отношениях Россией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С начала 1992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и вплоть до августа 1998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экономическое сотрудничество между Россией и ЕС развивалось по восходящей линии, хотя и весьма медленно, с большими трудностями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Поначалу значительный эффект дала отмена государственной монополии на внешнюю торговлю и широкая, даже чрезмерная, либерализация внешнеэкономических связей, открывшая путь на внешние рынки десяткам тысяч российских предприятий, </w:t>
      </w:r>
      <w:r w:rsidR="003D529D" w:rsidRPr="00CB7C9B">
        <w:rPr>
          <w:lang w:eastAsia="en-US"/>
        </w:rPr>
        <w:t xml:space="preserve">не говоря уже о мелком бизнесе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миллионах так называемых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челночников</w:t>
      </w:r>
      <w:r w:rsidR="00CB7C9B">
        <w:rPr>
          <w:lang w:eastAsia="en-US"/>
        </w:rPr>
        <w:t xml:space="preserve">", </w:t>
      </w:r>
      <w:r w:rsidRPr="00CB7C9B">
        <w:rPr>
          <w:lang w:eastAsia="en-US"/>
        </w:rPr>
        <w:t>общий оборот которых исчисляется в миллиардах долларов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Дополнительный импульс этой динамике должно б</w:t>
      </w:r>
      <w:r w:rsidR="003D529D" w:rsidRPr="00CB7C9B">
        <w:rPr>
          <w:lang w:eastAsia="en-US"/>
        </w:rPr>
        <w:t xml:space="preserve">ыло дать вступление в силу СПС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с 1 декабря 1997 г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Тем не менее, именно в 1998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экономические отношения между Россией и ЕС оказались в состоянии кризиса, который проявился в трех важнейши</w:t>
      </w:r>
      <w:r w:rsidR="003D529D" w:rsidRPr="00CB7C9B">
        <w:rPr>
          <w:lang w:eastAsia="en-US"/>
        </w:rPr>
        <w:t xml:space="preserve">х областях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торговой, инвестиционной и валютно-финансовой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торговле, впервые после 1992 г</w:t>
      </w:r>
      <w:r w:rsidR="00CB7C9B">
        <w:rPr>
          <w:lang w:eastAsia="en-US"/>
        </w:rPr>
        <w:t>.,</w:t>
      </w:r>
      <w:r w:rsidRPr="00CB7C9B">
        <w:rPr>
          <w:lang w:eastAsia="en-US"/>
        </w:rPr>
        <w:t xml:space="preserve"> произошло абсолютное сокращение стоимости товарооборота, затронувшее, хотя и по разным причинам, как российский экспорт в страны ЕС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в 1999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 22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меньше, чем в 1997 г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так и импорт из этих стран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уменьшение за этот же период на 45</w:t>
      </w:r>
      <w:r w:rsidR="00CB7C9B" w:rsidRPr="00CB7C9B">
        <w:rPr>
          <w:lang w:eastAsia="en-US"/>
        </w:rPr>
        <w:t xml:space="preserve">%) </w:t>
      </w:r>
      <w:r w:rsidRPr="00CB7C9B">
        <w:rPr>
          <w:vertAlign w:val="superscript"/>
          <w:lang w:eastAsia="en-US"/>
        </w:rPr>
        <w:footnoteReference w:id="7"/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Впервые с 1992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сократился и объем прямых иностранных инвестиций в российскую экономику, в том числе западноевропейских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Кульминацией кризиса в сфере валютно-финансовых отношений стали известные решения, принятые правительством 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Кириенко 17 августа 1998 г</w:t>
      </w:r>
      <w:r w:rsidR="00CB7C9B">
        <w:rPr>
          <w:lang w:eastAsia="en-US"/>
        </w:rPr>
        <w:t>.,</w:t>
      </w:r>
      <w:r w:rsidR="003D529D" w:rsidRPr="00CB7C9B">
        <w:rPr>
          <w:lang w:eastAsia="en-US"/>
        </w:rPr>
        <w:t xml:space="preserve"> </w:t>
      </w:r>
      <w:r w:rsidR="00CB7C9B">
        <w:rPr>
          <w:lang w:eastAsia="en-US"/>
        </w:rPr>
        <w:t>- "</w:t>
      </w:r>
      <w:r w:rsidRPr="00CB7C9B">
        <w:rPr>
          <w:lang w:eastAsia="en-US"/>
        </w:rPr>
        <w:t>замораживание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выплаты всех внешних и внутренних долгов, отказ от поддержания курса рубля, что привело к его почти четырехкратной девальвации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Во всех трех случаях негативная динамика была спровоцирована конкретными обстоятельствами, но в ее основе лежат структурные факторы, такие как колоссальные экономические деформации и диспропорции, незавершенность процессов формирования основ рыночного хозяйства, огромные масштабы теневой экономики, социальная и политическая нестабильность, слабость государственной власти и кризис легитимности, утрата идейных и нравственных ориентиров значительной частью населения на всех ступенях социальной лестницы, разгул беззакония, коррупции и преступности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На преодоление этих деформаций и структурные реформы потребуются не годы, а десятилетия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По мере продвижения России в этом направлении будут расширяться и возможности динамичного развития ее экономического сотрудничества с ЕС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Но первым условием возобновления положительной динамики сотрудничества является достижение макроэкономической стабильности и возобновление экономического роста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Итоги 1999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и первой половины 2000 г</w:t>
      </w:r>
      <w:r w:rsidR="00CB7C9B" w:rsidRPr="00CB7C9B">
        <w:rPr>
          <w:lang w:eastAsia="en-US"/>
        </w:rPr>
        <w:t xml:space="preserve">.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резкое снижение темпов инфляции и бюджетного дефицита, более или менее стабильный курс рубля, рост ВВ</w:t>
      </w:r>
      <w:r w:rsidR="003D529D" w:rsidRPr="00CB7C9B">
        <w:rPr>
          <w:lang w:eastAsia="en-US"/>
        </w:rPr>
        <w:t xml:space="preserve">П и промышленного производства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свидетельствуют, возможно, о том, что российская экономика уже вступила в новый этап развития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Но это лишь предварительная оценка, истинность которой будет подтверждена или опровергнута результатами следующих двух-трех лет</w:t>
      </w:r>
      <w:r w:rsidR="003D529D" w:rsidRPr="00CB7C9B">
        <w:rPr>
          <w:rStyle w:val="ae"/>
          <w:color w:val="000000"/>
          <w:lang w:eastAsia="en-US"/>
        </w:rPr>
        <w:footnoteReference w:id="8"/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Торговля является основной формой экономического сотрудничества между Россией и государствами, входящими в ЕС, и останется таковой в обозримом будущем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Торговля между Россией и Евросоюзом характеризуется двумя основными чертами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 точки зрения динамики, она отличается умеренными темпами, за исключением скачка в 1993 г</w:t>
      </w:r>
      <w:r w:rsidR="00CB7C9B">
        <w:rPr>
          <w:lang w:eastAsia="en-US"/>
        </w:rPr>
        <w:t>.,</w:t>
      </w:r>
      <w:r w:rsidRPr="00CB7C9B">
        <w:rPr>
          <w:lang w:eastAsia="en-US"/>
        </w:rPr>
        <w:t xml:space="preserve"> который отчасти компенсировал провал в предыдущем году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Причем темпы роста российского экспорта имели тенденцию к снижению, которое сменилось в 1998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абсолютным сокращением его стоимости, тогда как темпы роста экспорта из стран ЕС, напротив, увеличивались, однако в 1998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также сменились абсолютным падением физического и стоимостного объема</w:t>
      </w:r>
      <w:r w:rsidR="00CB7C9B">
        <w:rPr>
          <w:lang w:eastAsia="en-US"/>
        </w:rPr>
        <w:t>. 19</w:t>
      </w:r>
      <w:r w:rsidRPr="00CB7C9B">
        <w:rPr>
          <w:lang w:eastAsia="en-US"/>
        </w:rPr>
        <w:t>99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повторил отрицательную динамику предшествующего года, особенно в экспорте из стран EC</w:t>
      </w:r>
      <w:r w:rsidR="003D529D" w:rsidRPr="00CB7C9B">
        <w:rPr>
          <w:rStyle w:val="ae"/>
          <w:color w:val="000000"/>
          <w:lang w:eastAsia="en-US"/>
        </w:rPr>
        <w:footnoteReference w:id="9"/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С точки зрения структуры, взаимная торговля отличается двойной асимметрией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Во-первых, в течение ряда последних лет доля стран-членов ЕС во внешней торговле России колеблется в пределах 31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35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, тогда как доля России в их внешней торговле составляет 3,2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3,7</w:t>
      </w:r>
      <w:r w:rsidR="00CB7C9B" w:rsidRPr="00CB7C9B">
        <w:rPr>
          <w:lang w:eastAsia="en-US"/>
        </w:rPr>
        <w:t xml:space="preserve">%. </w:t>
      </w:r>
      <w:r w:rsidRPr="00CB7C9B">
        <w:rPr>
          <w:lang w:eastAsia="en-US"/>
        </w:rPr>
        <w:t>Во-вторых, асимметрична товарная структура взаимной торговли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Россия экспортирует в Западную Европу главным образом энергоносители и сырье, а из промышленных товаров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ограниченный круг относительно простых изделий и полуфабрикатов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импортируются оттуда главным образом машины, оборудование, множество потребительских товаров массового и элитарного спроса, различные виды продовольствия</w:t>
      </w:r>
      <w:r w:rsidR="003D529D" w:rsidRPr="00CB7C9B">
        <w:rPr>
          <w:rStyle w:val="ae"/>
          <w:color w:val="000000"/>
          <w:lang w:eastAsia="en-US"/>
        </w:rPr>
        <w:footnoteReference w:id="10"/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Резервы экстенсивного увеличения российского экспорта энергоносителей и сырья уменьшаются с каждым годом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 тому же Россия не заинтересована в этом и ставит своей целью прейти к иному типу внешней торговли, который базируется на промышленной специализации и обмене преимущественно готовой продукцией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Существенную роль в решении этой задачи могли бы сыграть западные страны, в первую очередь европейские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Очевидно, что их заинтересованность в устойчивом росте своего экспорта в Россию может быть реализована только при условии встречного роста ее экспорта в Европу, что невозможно без структурной перестройки ее промышленности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Но западноевропейский бизнес пока не торопится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Его пассивность подчас воспринимается в России как стремление Запада навсегда закрепить за страной роль поставщика сырья и рынка для западной промышленности, в первую очередь отраслей высокой технологии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Действительное объяснение выглядит проще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западноевропейские деловые круги не едины в подходе к развитию торгово-экономических связей с Россией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у различных секторов бизнеса различные интересы, но с прагматической точки зрения до последнего времени было надежнее и выгоднее предельно использовать возможности развития торговли на основе сложившейся структуры товарообмена, тем более что политические, правовые и иные предпосылки для деятельности иностранных инвесторов в России все еще неблагоприятны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Главным источником торговых конфликтов между Россией и ЕС в ближайшие годы, по-видимому, будет конкуренция не на европейском, а на российском рынке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 осени 1998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экспансия западноевропейских промышленных компаний в Россию развивалась очень мощно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 xml:space="preserve">за 1993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1997 гг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стоимость экспорта увеличилась вдвое, в том числе только в 1997 г</w:t>
      </w:r>
      <w:r w:rsidR="00CB7C9B" w:rsidRPr="00CB7C9B">
        <w:rPr>
          <w:lang w:eastAsia="en-US"/>
        </w:rPr>
        <w:t>. -</w:t>
      </w:r>
      <w:r w:rsidR="00CB7C9B">
        <w:rPr>
          <w:lang w:eastAsia="en-US"/>
        </w:rPr>
        <w:t xml:space="preserve"> </w:t>
      </w:r>
      <w:r w:rsidRPr="00CB7C9B">
        <w:rPr>
          <w:lang w:eastAsia="en-US"/>
        </w:rPr>
        <w:t>почти на треть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При этом средний уровень импортных тарифов по отношению к товарам, ввозимым из стран ЕС, равнялся, по российским официальным данным, 14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15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, а по оценке Европейской комиссии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17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18</w:t>
      </w:r>
      <w:r w:rsidR="00CB7C9B" w:rsidRPr="00CB7C9B">
        <w:rPr>
          <w:lang w:eastAsia="en-US"/>
        </w:rPr>
        <w:t>%.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После августовского кризиса 1998 г</w:t>
      </w:r>
      <w:r w:rsidR="00CB7C9B">
        <w:rPr>
          <w:lang w:eastAsia="en-US"/>
        </w:rPr>
        <w:t>.,</w:t>
      </w:r>
      <w:r w:rsidRPr="00CB7C9B">
        <w:rPr>
          <w:lang w:eastAsia="en-US"/>
        </w:rPr>
        <w:t xml:space="preserve"> который привел к четырехкратному снижению курса рубля, ситуация на российском внутреннем рынке коренным образом изменилась в пользу отечественной промышленности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Конкурентоспособность импортных товаров резко упала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импорт из стран ЕС в 1998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сократился на 11,7</w:t>
      </w:r>
      <w:r w:rsidR="00CB7C9B" w:rsidRPr="00CB7C9B">
        <w:rPr>
          <w:lang w:eastAsia="en-US"/>
        </w:rPr>
        <w:t>%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целиком за счет 4-го квартала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по сравнению с предыдущим годом, за 1999 г</w:t>
      </w:r>
      <w:r w:rsidR="00CB7C9B" w:rsidRPr="00CB7C9B">
        <w:rPr>
          <w:lang w:eastAsia="en-US"/>
        </w:rPr>
        <w:t>. -</w:t>
      </w:r>
      <w:r w:rsidR="00CB7C9B">
        <w:rPr>
          <w:lang w:eastAsia="en-US"/>
        </w:rPr>
        <w:t xml:space="preserve"> </w:t>
      </w:r>
      <w:r w:rsidRPr="00CB7C9B">
        <w:rPr>
          <w:lang w:eastAsia="en-US"/>
        </w:rPr>
        <w:t>на 30,5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по сравнению с 1998 г</w:t>
      </w:r>
      <w:r w:rsidR="00CB7C9B" w:rsidRPr="00CB7C9B">
        <w:rPr>
          <w:lang w:eastAsia="en-US"/>
        </w:rPr>
        <w:t xml:space="preserve">. </w:t>
      </w:r>
      <w:r w:rsidRPr="00CB7C9B">
        <w:rPr>
          <w:vertAlign w:val="superscript"/>
          <w:lang w:eastAsia="en-US"/>
        </w:rPr>
        <w:footnoteReference w:id="11"/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краткосрочном плане это сокращение можно оценить как позитивное для России, поскольку оно отражает процесс замещения импорта продукцией отечественной промышленности и способствует ее оживлению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Но это эффект допинга, действие которого является кратковременным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Создание Единого рынка повлияло на торговлю между ЕС и Россией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Когда товары и услуги из России появляются на Едином рынке ЕС, то применительно к ним действуют все общие правила, позволяющие компаниям осуществлять экспорт, инвестировать, проводить организационные мероприятия, создавать сети сбыта и послепродажного обслуживания и так далее, словно они действовали на рынке всего одной, а не 15 ст</w:t>
      </w:r>
      <w:r w:rsidR="003D529D" w:rsidRPr="00CB7C9B">
        <w:rPr>
          <w:lang w:eastAsia="en-US"/>
        </w:rPr>
        <w:t>ран</w:t>
      </w:r>
      <w:r w:rsidR="00CB7C9B" w:rsidRPr="00CB7C9B">
        <w:rPr>
          <w:lang w:eastAsia="en-US"/>
        </w:rPr>
        <w:t xml:space="preserve">. </w:t>
      </w:r>
      <w:r w:rsidR="003D529D" w:rsidRPr="00CB7C9B">
        <w:rPr>
          <w:lang w:eastAsia="en-US"/>
        </w:rPr>
        <w:t>А после расширения их стало</w:t>
      </w:r>
      <w:r w:rsidRPr="00CB7C9B">
        <w:rPr>
          <w:lang w:eastAsia="en-US"/>
        </w:rPr>
        <w:t xml:space="preserve"> 25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Важно помнить, что российским продуктам относительно легко выходить на единый рынок, поскольку импорт ЕС из России в значительной степени либерализован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Поставщики значительной части российских товаров, продающихся в Союзе, дополнительно выигрывают из-за более низких тарифов, предусмотренных системой Общих преференций ЕС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Остающиеся ограничения, скажем, в торговле сталью, обсуждаются на двусторонних переговорах, где предусматривается достичь увеличения уже оговоренных квот на 40 процентов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Для облегчения антидемпинговых процедур российская экономика была не так давно признана рыночной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Разумеется, чтобы экспорт был успешен, российские товары должны соответствовать требования</w:t>
      </w:r>
      <w:r w:rsidR="003D529D" w:rsidRPr="00CB7C9B">
        <w:rPr>
          <w:lang w:eastAsia="en-US"/>
        </w:rPr>
        <w:t xml:space="preserve">м, предъявляемым потребителем,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с точки зрения безопасности, здравоохранения, экологии и, конечно, качества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Расширение ЕС принесет выгоду развитию двусторонних отношений с Россией, поскольку все новые государства Союза будут применять общие тарифы, торговый режим и правила единого рынка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Россия находится в отличном положении, чтобы воспользоваться преимуществами, предлагаемыми единым рынком и расширением ЕС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этом часть достоинств Общего европейского экономического пространства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ОЕЭП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создание которого сейчас обсуждают ЕС и РФ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Сближение правил регулирования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одна из основных целей создания ОЕЭП, позволит всем операторам Союза и России действовать на основании общих правил в целом ряде сфер рынка, потенциальная величина которого насчитывает 600 миллионов потребителей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pStyle w:val="2"/>
      </w:pPr>
      <w:r w:rsidRPr="00CB7C9B">
        <w:br w:type="page"/>
      </w:r>
      <w:bookmarkStart w:id="8" w:name="_Toc200363850"/>
      <w:bookmarkStart w:id="9" w:name="_Toc275860329"/>
      <w:r w:rsidRPr="00CB7C9B">
        <w:t>Глава 2</w:t>
      </w:r>
      <w:r w:rsidR="00CB7C9B" w:rsidRPr="00CB7C9B">
        <w:t xml:space="preserve">. </w:t>
      </w:r>
      <w:r w:rsidRPr="00CB7C9B">
        <w:t>Торгово-экономические отношения между Германией и Россией</w:t>
      </w:r>
      <w:bookmarkEnd w:id="8"/>
      <w:bookmarkEnd w:id="9"/>
    </w:p>
    <w:p w:rsidR="00CB7C9B" w:rsidRPr="00CB7C9B" w:rsidRDefault="00CB7C9B" w:rsidP="00CB7C9B">
      <w:pPr>
        <w:ind w:firstLine="709"/>
        <w:rPr>
          <w:lang w:eastAsia="en-US"/>
        </w:rPr>
      </w:pPr>
    </w:p>
    <w:p w:rsidR="00CB7C9B" w:rsidRPr="00CB7C9B" w:rsidRDefault="00CB7C9B" w:rsidP="00CB7C9B">
      <w:pPr>
        <w:pStyle w:val="2"/>
      </w:pPr>
      <w:bookmarkStart w:id="10" w:name="_Toc200363851"/>
      <w:bookmarkStart w:id="11" w:name="_Toc275860330"/>
      <w:r>
        <w:t xml:space="preserve">2.1 </w:t>
      </w:r>
      <w:r w:rsidR="00E850BC" w:rsidRPr="00CB7C9B">
        <w:t>Развитие отношений Германии с Россией</w:t>
      </w:r>
      <w:bookmarkEnd w:id="10"/>
      <w:bookmarkEnd w:id="11"/>
    </w:p>
    <w:p w:rsidR="00CB7C9B" w:rsidRDefault="00CB7C9B" w:rsidP="00CB7C9B">
      <w:pPr>
        <w:ind w:firstLine="709"/>
        <w:rPr>
          <w:lang w:eastAsia="en-US"/>
        </w:rPr>
      </w:pP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Со времени установления дипломатических отношений Германии с Россией 26 декабря 1991 года экономические связи двух стран приобрели стабильный характер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Сегодня Германия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важнейший торговый партнер РФ в Западной Европе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Ее доля во внешней торговле России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15</w:t>
      </w:r>
      <w:r w:rsidR="00CB7C9B" w:rsidRPr="00CB7C9B">
        <w:rPr>
          <w:lang w:eastAsia="en-US"/>
        </w:rPr>
        <w:t>%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 xml:space="preserve">доля РФ во внешней торговле Германии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примерно</w:t>
      </w:r>
      <w:r w:rsidR="00650CB9" w:rsidRPr="00CB7C9B">
        <w:rPr>
          <w:lang w:eastAsia="en-US"/>
        </w:rPr>
        <w:t xml:space="preserve"> 2 проц</w:t>
      </w:r>
      <w:r w:rsidR="00012E6D">
        <w:rPr>
          <w:lang w:eastAsia="en-US"/>
        </w:rPr>
        <w:t>.</w:t>
      </w:r>
      <w:r w:rsidR="00CB7C9B" w:rsidRPr="00CB7C9B">
        <w:rPr>
          <w:lang w:eastAsia="en-US"/>
        </w:rPr>
        <w:t xml:space="preserve">) </w:t>
      </w:r>
      <w:r w:rsidR="00650CB9" w:rsidRPr="00CB7C9B">
        <w:rPr>
          <w:rStyle w:val="ae"/>
          <w:color w:val="000000"/>
          <w:lang w:eastAsia="en-US"/>
        </w:rPr>
        <w:footnoteReference w:id="12"/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 2002 году германские фирмы экспортировали в Россию товаров на 11,4 млрд</w:t>
      </w:r>
      <w:r w:rsidR="00CB7C9B" w:rsidRPr="00CB7C9B">
        <w:rPr>
          <w:lang w:eastAsia="en-US"/>
        </w:rPr>
        <w:t xml:space="preserve">. </w:t>
      </w:r>
      <w:r w:rsidR="00131795" w:rsidRPr="00CB7C9B">
        <w:rPr>
          <w:lang w:eastAsia="en-US"/>
        </w:rPr>
        <w:t>евро, что на 10,6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превышает показатель 2001 года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Одновременно импорт</w:t>
      </w:r>
      <w:r w:rsidR="00131795" w:rsidRPr="00CB7C9B">
        <w:rPr>
          <w:lang w:eastAsia="en-US"/>
        </w:rPr>
        <w:t xml:space="preserve"> из России снизился на 10,5</w:t>
      </w:r>
      <w:r w:rsidR="00CB7C9B" w:rsidRPr="00CB7C9B">
        <w:rPr>
          <w:lang w:eastAsia="en-US"/>
        </w:rPr>
        <w:t>%</w:t>
      </w:r>
      <w:r w:rsidR="00131795" w:rsidRPr="00CB7C9B">
        <w:rPr>
          <w:lang w:eastAsia="en-US"/>
        </w:rPr>
        <w:t xml:space="preserve">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до 13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Важнейшей статьей германского экспорта является продукция машиностроения, автомобили и запчасти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В российских поставках в Германию доминируют энергоносители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нефть и газ, а также продукция сталелитейной промышленности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 словам председателя правительства РФ Михаила Касьянова, российская сторона считает нужным изменить структуру экспорта в Германию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Будущее сотрудничество должно заключаться в совместных проектах в о</w:t>
      </w:r>
      <w:r w:rsidR="00E4673A" w:rsidRPr="00CB7C9B">
        <w:rPr>
          <w:lang w:eastAsia="en-US"/>
        </w:rPr>
        <w:t>бласти наукоемких технологий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ФРГ является крупнейшим кредитором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Долг РФ перед Германией в рамках Парижского клуба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21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</w:t>
      </w:r>
      <w:r w:rsidR="00E4673A" w:rsidRPr="00CB7C9B">
        <w:rPr>
          <w:rStyle w:val="ae"/>
          <w:color w:val="000000"/>
          <w:lang w:eastAsia="en-US"/>
        </w:rPr>
        <w:footnoteReference w:id="13"/>
      </w:r>
      <w:r w:rsidR="00CB7C9B" w:rsidRPr="00CB7C9B">
        <w:rPr>
          <w:lang w:eastAsia="en-US"/>
        </w:rPr>
        <w:t>.</w:t>
      </w:r>
    </w:p>
    <w:p w:rsidR="00CB7C9B" w:rsidRDefault="00E4673A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Последнее</w:t>
      </w:r>
      <w:r w:rsidR="00CB7C9B">
        <w:rPr>
          <w:lang w:eastAsia="en-US"/>
        </w:rPr>
        <w:t xml:space="preserve"> (</w:t>
      </w:r>
      <w:r w:rsidR="00E850BC" w:rsidRPr="00CB7C9B">
        <w:rPr>
          <w:lang w:eastAsia="en-US"/>
        </w:rPr>
        <w:t>пятое</w:t>
      </w:r>
      <w:r w:rsidR="00CB7C9B" w:rsidRPr="00CB7C9B">
        <w:rPr>
          <w:lang w:eastAsia="en-US"/>
        </w:rPr>
        <w:t xml:space="preserve">) </w:t>
      </w:r>
      <w:r w:rsidR="00E850BC" w:rsidRPr="00CB7C9B">
        <w:rPr>
          <w:lang w:eastAsia="en-US"/>
        </w:rPr>
        <w:t>соглашение о реструктуризации российского долга Германии было подписано в июле 2000 года в Берлине</w:t>
      </w:r>
      <w:r w:rsidR="00CB7C9B" w:rsidRPr="00CB7C9B">
        <w:rPr>
          <w:lang w:eastAsia="en-US"/>
        </w:rPr>
        <w:t xml:space="preserve">. </w:t>
      </w:r>
      <w:r w:rsidR="00E850BC" w:rsidRPr="00CB7C9B">
        <w:rPr>
          <w:lang w:eastAsia="en-US"/>
        </w:rPr>
        <w:t>Срок его действия рассчитан до 2016 года, а для части долгов предоставляется отсрочка до 2020 года</w:t>
      </w:r>
      <w:r w:rsidR="00CB7C9B" w:rsidRPr="00CB7C9B">
        <w:rPr>
          <w:lang w:eastAsia="en-US"/>
        </w:rPr>
        <w:t xml:space="preserve">. </w:t>
      </w:r>
      <w:r w:rsidR="00E850BC" w:rsidRPr="00CB7C9B">
        <w:rPr>
          <w:lang w:eastAsia="en-US"/>
        </w:rPr>
        <w:t>За последние 10 лет германские бизнесмены вложили в экономику России 8 млрд</w:t>
      </w:r>
      <w:r w:rsidR="00CB7C9B" w:rsidRPr="00CB7C9B">
        <w:rPr>
          <w:lang w:eastAsia="en-US"/>
        </w:rPr>
        <w:t xml:space="preserve">. </w:t>
      </w:r>
      <w:r w:rsidR="00E850BC" w:rsidRPr="00CB7C9B">
        <w:rPr>
          <w:lang w:eastAsia="en-US"/>
        </w:rPr>
        <w:t>евро</w:t>
      </w:r>
      <w:r w:rsidR="00CB7C9B" w:rsidRPr="00CB7C9B">
        <w:rPr>
          <w:lang w:eastAsia="en-US"/>
        </w:rPr>
        <w:t xml:space="preserve">. </w:t>
      </w:r>
      <w:r w:rsidR="00E850BC" w:rsidRPr="00CB7C9B">
        <w:rPr>
          <w:lang w:eastAsia="en-US"/>
        </w:rPr>
        <w:t>Всего в нашей стране работают 3,5 тыс</w:t>
      </w:r>
      <w:r w:rsidR="00CB7C9B" w:rsidRPr="00CB7C9B">
        <w:rPr>
          <w:lang w:eastAsia="en-US"/>
        </w:rPr>
        <w:t xml:space="preserve">. </w:t>
      </w:r>
      <w:r w:rsidR="00E850BC" w:rsidRPr="00CB7C9B">
        <w:rPr>
          <w:lang w:eastAsia="en-US"/>
        </w:rPr>
        <w:t>предприятий из ФРГ</w:t>
      </w:r>
      <w:r w:rsidR="00CB7C9B" w:rsidRPr="00CB7C9B">
        <w:rPr>
          <w:lang w:eastAsia="en-US"/>
        </w:rPr>
        <w:t xml:space="preserve">. </w:t>
      </w:r>
      <w:r w:rsidR="00E850BC" w:rsidRPr="00CB7C9B">
        <w:rPr>
          <w:lang w:eastAsia="en-US"/>
        </w:rPr>
        <w:t>Большой импульс развитию торгово-экономических связей между двумя странами придал государственный визит в Германию президента РФ Владимира Путина 25</w:t>
      </w:r>
      <w:r w:rsidRPr="00CB7C9B">
        <w:rPr>
          <w:lang w:eastAsia="en-US"/>
        </w:rPr>
        <w:t xml:space="preserve">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</w:t>
      </w:r>
      <w:r w:rsidR="00E850BC" w:rsidRPr="00CB7C9B">
        <w:rPr>
          <w:lang w:eastAsia="en-US"/>
        </w:rPr>
        <w:t>27 сентября 2001 года</w:t>
      </w:r>
      <w:r w:rsidR="00CB7C9B" w:rsidRPr="00CB7C9B">
        <w:rPr>
          <w:lang w:eastAsia="en-US"/>
        </w:rPr>
        <w:t xml:space="preserve">. </w:t>
      </w:r>
      <w:r w:rsidR="00E850BC" w:rsidRPr="00CB7C9B">
        <w:rPr>
          <w:lang w:eastAsia="en-US"/>
        </w:rPr>
        <w:t>Одним из важных его итогов было подписание базового кредитного соглашения об общих условиях финансирования импорта немецкого оборудования</w:t>
      </w:r>
      <w:r w:rsidR="00CB7C9B" w:rsidRPr="00CB7C9B">
        <w:rPr>
          <w:lang w:eastAsia="en-US"/>
        </w:rPr>
        <w:t xml:space="preserve">. </w:t>
      </w:r>
      <w:r w:rsidR="00E850BC" w:rsidRPr="00CB7C9B">
        <w:rPr>
          <w:lang w:eastAsia="en-US"/>
        </w:rPr>
        <w:t>Документ дает возможность осуществлять крупномасштабное финансирование проектов на базе немецкой государственной поддержки экспорта без привлечения гарантий со стороны правительства РФ</w:t>
      </w:r>
      <w:r w:rsidRPr="00CB7C9B">
        <w:rPr>
          <w:rStyle w:val="ae"/>
          <w:color w:val="000000"/>
          <w:lang w:eastAsia="en-US"/>
        </w:rPr>
        <w:footnoteReference w:id="14"/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Предусматривается финансирование импорта немецких машин и оборудования на общую сумму до 250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</w:t>
      </w:r>
      <w:r w:rsidR="00CB7C9B" w:rsidRPr="00CB7C9B">
        <w:rPr>
          <w:lang w:eastAsia="en-US"/>
        </w:rPr>
        <w:t xml:space="preserve">. </w:t>
      </w:r>
      <w:r w:rsidR="00E4673A" w:rsidRPr="00CB7C9B">
        <w:rPr>
          <w:lang w:eastAsia="en-US"/>
        </w:rPr>
        <w:t>Важное место в двусторонних торгово-экономических связях занимают ежегодные правительственные консультации, которые проводятся с 1998 года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Впервые вопрос о новой схеме германо-российских контактов обсуждался в ходе визита президента России Бориса Ельцина в Германию в апреле 1997 года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Окончательно идея оформилась в январе 1998 года на встрече премьер-министра РФ Виктора Черномырдина и канцлера ФРГ Гельмута Коля в Риге в рамках саммита стран-участниц Совета государств Балтийского моря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Была достигнута договоренность об участии в двусторонних консультациях на высшем уровне глав ключевых министерств и ведомств обеих стран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Первые расширенные консультации состоялись 8</w:t>
      </w:r>
      <w:r w:rsidR="00E4673A" w:rsidRPr="00CB7C9B">
        <w:rPr>
          <w:lang w:eastAsia="en-US"/>
        </w:rPr>
        <w:t xml:space="preserve"> </w:t>
      </w:r>
      <w:r w:rsidR="00CB7C9B">
        <w:rPr>
          <w:lang w:eastAsia="en-US"/>
        </w:rPr>
        <w:t>-</w:t>
      </w:r>
      <w:r w:rsidR="00E4673A" w:rsidRPr="00CB7C9B">
        <w:rPr>
          <w:lang w:eastAsia="en-US"/>
        </w:rPr>
        <w:t xml:space="preserve"> </w:t>
      </w:r>
      <w:r w:rsidRPr="00CB7C9B">
        <w:rPr>
          <w:lang w:eastAsia="en-US"/>
        </w:rPr>
        <w:t>9 июня 1998 года в Бонне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Российская делегация, возглавляемая президентом РФ Борисом Ельциным, состояла из 95 человек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Обсуждались вопросы двустороннего торгово-экономического сотрудничества, проект взаимодействия в модернизации российских самолетов МиГ-29, проблемы реституции культурных ценностей, а также международная тематика</w:t>
      </w:r>
      <w:r w:rsidR="00E4673A" w:rsidRPr="00CB7C9B">
        <w:rPr>
          <w:rStyle w:val="ae"/>
          <w:color w:val="000000"/>
          <w:lang w:eastAsia="en-US"/>
        </w:rPr>
        <w:footnoteReference w:id="15"/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 результате консультаций были подписаны документы в области атомной энергетики и соглашение о мерах по повышению квалификации руководящих кад</w:t>
      </w:r>
      <w:r w:rsidR="00E4673A" w:rsidRPr="00CB7C9B">
        <w:rPr>
          <w:lang w:eastAsia="en-US"/>
        </w:rPr>
        <w:t>ров для российской экономики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Вторые консультации по новой схеме прошли 18</w:t>
      </w:r>
      <w:r w:rsidR="00E4673A" w:rsidRPr="00CB7C9B">
        <w:rPr>
          <w:lang w:eastAsia="en-US"/>
        </w:rPr>
        <w:t xml:space="preserve"> </w:t>
      </w:r>
      <w:r w:rsidR="00CB7C9B">
        <w:rPr>
          <w:lang w:eastAsia="en-US"/>
        </w:rPr>
        <w:t>-</w:t>
      </w:r>
      <w:r w:rsidR="00E4673A" w:rsidRPr="00CB7C9B">
        <w:rPr>
          <w:lang w:eastAsia="en-US"/>
        </w:rPr>
        <w:t xml:space="preserve"> </w:t>
      </w:r>
      <w:r w:rsidRPr="00CB7C9B">
        <w:rPr>
          <w:lang w:eastAsia="en-US"/>
        </w:rPr>
        <w:t>19 февраля 1999 года в Москве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Немецкую делегацию возглавлял канцлер ФРГ Герхард Шредер, занявший этот пост в октябре 1998 года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ходе переговоров были рассмотрены вопросы, касающиеся российской задолженности, проекты в области высоких технологий, выплата компенсаций жертвам нацизма и другие двусторонние и международные пробле</w:t>
      </w:r>
      <w:r w:rsidR="00E4673A" w:rsidRPr="00CB7C9B">
        <w:rPr>
          <w:lang w:eastAsia="en-US"/>
        </w:rPr>
        <w:t>мы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В ходе очередных двусторонних </w:t>
      </w:r>
      <w:r w:rsidR="007A7013" w:rsidRPr="00CB7C9B">
        <w:rPr>
          <w:lang w:eastAsia="en-US"/>
        </w:rPr>
        <w:t>правительственных консультаций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15</w:t>
      </w:r>
      <w:r w:rsidR="007A7013" w:rsidRPr="00CB7C9B">
        <w:rPr>
          <w:lang w:eastAsia="en-US"/>
        </w:rPr>
        <w:t xml:space="preserve"> </w:t>
      </w:r>
      <w:r w:rsidR="00CB7C9B">
        <w:rPr>
          <w:lang w:eastAsia="en-US"/>
        </w:rPr>
        <w:t>-</w:t>
      </w:r>
      <w:r w:rsidR="007A7013" w:rsidRPr="00CB7C9B">
        <w:rPr>
          <w:lang w:eastAsia="en-US"/>
        </w:rPr>
        <w:t xml:space="preserve"> </w:t>
      </w:r>
      <w:r w:rsidRPr="00CB7C9B">
        <w:rPr>
          <w:lang w:eastAsia="en-US"/>
        </w:rPr>
        <w:t>16 июня 2000 года, Берлин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состоялась первая личная встреча канцлера ФРГ Герхарда Шредера и президента России Владимира Путина, избранного на этот пост в марте 2000 года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составе российской делегации, помимо глав ключевых министерств, в переговорах участвовало руководство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Газпрома</w:t>
      </w:r>
      <w:r w:rsidR="00CB7C9B">
        <w:rPr>
          <w:lang w:eastAsia="en-US"/>
        </w:rPr>
        <w:t>". "</w:t>
      </w:r>
      <w:r w:rsidRPr="00CB7C9B">
        <w:rPr>
          <w:lang w:eastAsia="en-US"/>
        </w:rPr>
        <w:t>Газпром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подписал 4 документа с компаниями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Рургаз</w:t>
      </w:r>
      <w:r w:rsidR="00CB7C9B">
        <w:rPr>
          <w:lang w:eastAsia="en-US"/>
        </w:rPr>
        <w:t>", "</w:t>
      </w:r>
      <w:r w:rsidRPr="00CB7C9B">
        <w:rPr>
          <w:lang w:eastAsia="en-US"/>
        </w:rPr>
        <w:t>Винтерсхаль</w:t>
      </w:r>
      <w:r w:rsidR="00CB7C9B">
        <w:rPr>
          <w:lang w:eastAsia="en-US"/>
        </w:rPr>
        <w:t>", "</w:t>
      </w:r>
      <w:r w:rsidRPr="00CB7C9B">
        <w:rPr>
          <w:lang w:eastAsia="en-US"/>
        </w:rPr>
        <w:t>Феррошталь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и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Зальцгиттер</w:t>
      </w:r>
      <w:r w:rsidR="00CB7C9B">
        <w:rPr>
          <w:lang w:eastAsia="en-US"/>
        </w:rPr>
        <w:t xml:space="preserve">". </w:t>
      </w:r>
      <w:r w:rsidRPr="00CB7C9B">
        <w:rPr>
          <w:lang w:eastAsia="en-US"/>
        </w:rPr>
        <w:t>Соглашение с химической компанией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Феррошталь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предусматривает инвестиции в российскую экономику в размере 400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</w:t>
      </w:r>
      <w:r w:rsidR="007A7013" w:rsidRPr="00CB7C9B">
        <w:rPr>
          <w:lang w:eastAsia="en-US"/>
        </w:rPr>
        <w:t>в, а с компанией</w:t>
      </w:r>
      <w:r w:rsidR="00CB7C9B">
        <w:rPr>
          <w:lang w:eastAsia="en-US"/>
        </w:rPr>
        <w:t xml:space="preserve"> "</w:t>
      </w:r>
      <w:r w:rsidR="007A7013" w:rsidRPr="00CB7C9B">
        <w:rPr>
          <w:lang w:eastAsia="en-US"/>
        </w:rPr>
        <w:t>Зальцгиттер</w:t>
      </w:r>
      <w:r w:rsidR="00CB7C9B">
        <w:rPr>
          <w:lang w:eastAsia="en-US"/>
        </w:rPr>
        <w:t>" -</w:t>
      </w:r>
      <w:r w:rsidRPr="00CB7C9B">
        <w:rPr>
          <w:lang w:eastAsia="en-US"/>
        </w:rPr>
        <w:t xml:space="preserve"> 1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марок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Кроме того, было принято решение об учреждении германо-российской рабочей группы по стратегическим проблемам экономического и кредитно-финансового сотрудничества и о возобновлении кредитной линии в рамках немецкой страховой компании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Гермес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для российских товаров</w:t>
      </w:r>
      <w:r w:rsidR="007A7013" w:rsidRPr="00CB7C9B">
        <w:rPr>
          <w:rStyle w:val="ae"/>
          <w:color w:val="000000"/>
          <w:lang w:eastAsia="en-US"/>
        </w:rPr>
        <w:footnoteReference w:id="16"/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Четвертые консультации состоялись 9</w:t>
      </w:r>
      <w:r w:rsidR="007A7013" w:rsidRPr="00CB7C9B">
        <w:rPr>
          <w:lang w:eastAsia="en-US"/>
        </w:rPr>
        <w:t xml:space="preserve"> </w:t>
      </w:r>
      <w:r w:rsidR="00CB7C9B">
        <w:rPr>
          <w:lang w:eastAsia="en-US"/>
        </w:rPr>
        <w:t>-</w:t>
      </w:r>
      <w:r w:rsidR="007A7013" w:rsidRPr="00CB7C9B">
        <w:rPr>
          <w:lang w:eastAsia="en-US"/>
        </w:rPr>
        <w:t xml:space="preserve"> </w:t>
      </w:r>
      <w:r w:rsidRPr="00CB7C9B">
        <w:rPr>
          <w:lang w:eastAsia="en-US"/>
        </w:rPr>
        <w:t>10 апреля 2001 года в Санкт-Петербурге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По итогом консультаций подписано межправительственное соглашение о сотрудничестве в области исследования и использования космического пространства в мирных целях сроком на 5 лет, а также совместное заявление о продолжении Программы по повышению квалификации руководящих кадров для российской экономики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Пятый раунд межправительственных германо-российских консультаций прошел 9</w:t>
      </w:r>
      <w:r w:rsidR="007A7013" w:rsidRPr="00CB7C9B">
        <w:rPr>
          <w:lang w:eastAsia="en-US"/>
        </w:rPr>
        <w:t xml:space="preserve"> </w:t>
      </w:r>
      <w:r w:rsidR="00CB7C9B">
        <w:rPr>
          <w:lang w:eastAsia="en-US"/>
        </w:rPr>
        <w:t>-</w:t>
      </w:r>
      <w:r w:rsidR="007A7013" w:rsidRPr="00CB7C9B">
        <w:rPr>
          <w:lang w:eastAsia="en-US"/>
        </w:rPr>
        <w:t xml:space="preserve"> </w:t>
      </w:r>
      <w:r w:rsidRPr="00CB7C9B">
        <w:rPr>
          <w:lang w:eastAsia="en-US"/>
        </w:rPr>
        <w:t>10 апреля 2002 года в Веймаре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Главным итогом переговоров президента РФ Владимира Путина и канцлера ФРГ Герхарда Шредера стало решение одного из наиболее острых вопросов в финансово-экономических отношениях двух стран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проблемы отрицательного саль</w:t>
      </w:r>
      <w:r w:rsidR="007A7013" w:rsidRPr="00CB7C9B">
        <w:rPr>
          <w:lang w:eastAsia="en-US"/>
        </w:rPr>
        <w:t>до в торговле между СССР и ГДР</w:t>
      </w:r>
      <w:r w:rsidR="00CB7C9B">
        <w:rPr>
          <w:lang w:eastAsia="en-US"/>
        </w:rPr>
        <w:t xml:space="preserve"> (</w:t>
      </w:r>
      <w:r w:rsidR="007A7013" w:rsidRPr="00CB7C9B">
        <w:rPr>
          <w:lang w:eastAsia="en-US"/>
        </w:rPr>
        <w:t>6,4 млрд</w:t>
      </w:r>
      <w:r w:rsidR="00CB7C9B" w:rsidRPr="00CB7C9B">
        <w:rPr>
          <w:lang w:eastAsia="en-US"/>
        </w:rPr>
        <w:t xml:space="preserve">. </w:t>
      </w:r>
      <w:r w:rsidR="007A7013" w:rsidRPr="00CB7C9B">
        <w:rPr>
          <w:lang w:eastAsia="en-US"/>
        </w:rPr>
        <w:t>переводных рублей</w:t>
      </w:r>
      <w:r w:rsidR="00CB7C9B" w:rsidRPr="00CB7C9B">
        <w:rPr>
          <w:lang w:eastAsia="en-US"/>
        </w:rPr>
        <w:t xml:space="preserve">). </w:t>
      </w:r>
      <w:r w:rsidRPr="00CB7C9B">
        <w:rPr>
          <w:lang w:eastAsia="en-US"/>
        </w:rPr>
        <w:t>Еще в 1992 году президент РФ Борис Ельцин и канцлер ФРГ Гельмут Коль договорились об отсрочке выплаты советских долгов бывшей ГДР до 2000 года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Долгое время Германия и Россия не могли выработать методику расчета курса переводного рубля, которая устраивала бы обе стороны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 консультациях в Веймаре была достигнута договоренность о трансформации советского долга бывшей ГДР в 500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евро, которые Россия будет выплачивать в течение трех лет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Всего в Веймаре было подписано 6 экономических соглашений на общую сумму в 1,5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</w:t>
      </w:r>
      <w:r w:rsidR="00CB7C9B" w:rsidRPr="00CB7C9B">
        <w:rPr>
          <w:lang w:eastAsia="en-US"/>
        </w:rPr>
        <w:t>.</w:t>
      </w:r>
    </w:p>
    <w:p w:rsidR="00CB7C9B" w:rsidRDefault="00CB7C9B" w:rsidP="00CB7C9B">
      <w:pPr>
        <w:ind w:firstLine="709"/>
        <w:rPr>
          <w:lang w:eastAsia="en-US"/>
        </w:rPr>
      </w:pPr>
      <w:bookmarkStart w:id="12" w:name="_Toc200363852"/>
    </w:p>
    <w:p w:rsidR="00CB7C9B" w:rsidRPr="00CB7C9B" w:rsidRDefault="00CB7C9B" w:rsidP="00CB7C9B">
      <w:pPr>
        <w:pStyle w:val="2"/>
      </w:pPr>
      <w:bookmarkStart w:id="13" w:name="_Toc275860331"/>
      <w:r>
        <w:t xml:space="preserve">2.2 </w:t>
      </w:r>
      <w:r w:rsidR="00445CBC" w:rsidRPr="00CB7C9B">
        <w:t>Торговые отношения между Германией и Россией</w:t>
      </w:r>
      <w:bookmarkEnd w:id="12"/>
      <w:bookmarkEnd w:id="13"/>
    </w:p>
    <w:p w:rsidR="00CB7C9B" w:rsidRDefault="00CB7C9B" w:rsidP="00CB7C9B">
      <w:pPr>
        <w:ind w:firstLine="709"/>
        <w:rPr>
          <w:lang w:eastAsia="en-US"/>
        </w:rPr>
      </w:pP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С 1997 года Федеративная Республика Германия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важнейший торговый партнер Российской Федерации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свою очередь, Россия в 2001 году занимала 14-е место в списке внешнеторговых партнеров Германии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Двусторонний торговый обмен достиг в 2001 году рекордных показателей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48,46 миллиардов немецких марок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+16% по сравнению с 2000 годом</w:t>
      </w:r>
      <w:r w:rsidR="00CB7C9B" w:rsidRPr="00CB7C9B">
        <w:rPr>
          <w:lang w:eastAsia="en-US"/>
        </w:rPr>
        <w:t xml:space="preserve">). </w:t>
      </w:r>
      <w:r w:rsidRPr="00CB7C9B">
        <w:rPr>
          <w:lang w:eastAsia="en-US"/>
        </w:rPr>
        <w:t>После резкого падения объемов германского экспорта в Россию вследствие августовского кризиса 1998 года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1998</w:t>
      </w:r>
      <w:r w:rsidR="00CB7C9B" w:rsidRPr="00CB7C9B">
        <w:rPr>
          <w:lang w:eastAsia="en-US"/>
        </w:rPr>
        <w:t xml:space="preserve">: - </w:t>
      </w:r>
      <w:r w:rsidRPr="00CB7C9B">
        <w:rPr>
          <w:lang w:eastAsia="en-US"/>
        </w:rPr>
        <w:t>11,7%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>1999</w:t>
      </w:r>
      <w:r w:rsidR="00CB7C9B" w:rsidRPr="00CB7C9B">
        <w:rPr>
          <w:lang w:eastAsia="en-US"/>
        </w:rPr>
        <w:t xml:space="preserve">: - </w:t>
      </w:r>
      <w:r w:rsidRPr="00CB7C9B">
        <w:rPr>
          <w:lang w:eastAsia="en-US"/>
        </w:rPr>
        <w:t>31,8%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начиная с 2000 года наметилась обратная тенденция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объем германского экспорта вновь существенно вырос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2000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+31,7%, 2001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+54%</w:t>
      </w:r>
      <w:r w:rsidR="00CB7C9B" w:rsidRPr="00CB7C9B">
        <w:rPr>
          <w:lang w:eastAsia="en-US"/>
        </w:rPr>
        <w:t xml:space="preserve">). </w:t>
      </w:r>
      <w:r w:rsidRPr="00CB7C9B">
        <w:rPr>
          <w:lang w:eastAsia="en-US"/>
        </w:rPr>
        <w:t>Зеркальным отражением этих процессов стала основанная на массированном обесценивании рубля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1998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динамика российского экспорта в Германию, которая характеризовалась значительным ростом показателей в 1999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+ 8,5%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и 2000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+73,7%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годах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Ослабление влияния девальвации рубля привело в 2001 году к незначительному снижению российского экспорта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-1,2%</w:t>
      </w:r>
      <w:r w:rsidR="00CB7C9B" w:rsidRPr="00CB7C9B">
        <w:rPr>
          <w:lang w:eastAsia="en-US"/>
        </w:rPr>
        <w:t xml:space="preserve">). </w:t>
      </w:r>
      <w:r w:rsidRPr="00CB7C9B">
        <w:rPr>
          <w:lang w:eastAsia="en-US"/>
        </w:rPr>
        <w:t>В силу этого внешнеторговый баланс, который традиционно складывается в пользу России, в 2001 году уменьшился почти на 50%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сальдо торгового баланса в пользу России составило в 2001 году 8,34 миллиардов немецких марок по сравнению с 15,44 миллиардами немецких марок в 2000 году</w:t>
      </w:r>
      <w:r w:rsidR="00CB7C9B" w:rsidRPr="00CB7C9B">
        <w:rPr>
          <w:lang w:eastAsia="en-US"/>
        </w:rPr>
        <w:t xml:space="preserve">) </w:t>
      </w:r>
      <w:r w:rsidR="00B854C8" w:rsidRPr="00CB7C9B">
        <w:rPr>
          <w:rStyle w:val="ae"/>
          <w:color w:val="000000"/>
          <w:lang w:eastAsia="en-US"/>
        </w:rPr>
        <w:footnoteReference w:id="17"/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Потенциал развития германо-российской торговли до сих пор используется не в полном объеме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Одна из причин этого заключается в диспропорциях товарной структуры двусторонней торговли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Россия экспортирует преимущественно сырье и энергоносители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так, Россия является крупнейшим поставщиков газа для Германии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на ее долю приходится около 40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германского импорта газа и 25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импорта нефти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в то время как Германия экспортирует в первую очередь машины и другую готовую продукцию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Это является препятствием для органического роста объемов двусторонней торговли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 одной стороны, сырье и энергоносители больше подвержены резким колебаниям цен на мировых рынках, с другой стороны, спрос на них в Германии растет не такими быстрыми темпами, как совокупный социальный продукт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Наиболее динамично внешняя торговля развивается с теми странами, которые имеют сравнимую с германской структуру экспорта и импорта, например, с другими государствами ЕС или Соединенными Штатами Америки</w:t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Одной из крупнейших экономических проблем России являются ее внешние долги и связанные с этим большие выплаты по ним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Германия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крупнейший кредитор России, и это относится как к старым советским долгам, обязательства по которым взяла на себя Россия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около 17 миллиардов евро без учета процентов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так и к новым долгам Российской Федерации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в настоящее время примерно 5 миллиардов евро без учета процентов</w:t>
      </w:r>
      <w:r w:rsidR="00CB7C9B" w:rsidRPr="00CB7C9B">
        <w:rPr>
          <w:lang w:eastAsia="en-US"/>
        </w:rPr>
        <w:t xml:space="preserve">). </w:t>
      </w:r>
      <w:r w:rsidRPr="00CB7C9B">
        <w:rPr>
          <w:lang w:eastAsia="en-US"/>
        </w:rPr>
        <w:t xml:space="preserve">Новые долги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это в первую очередь следствие германских вкладов в экономическую реформу в России с начала до середины 90-х годов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Часть этих средств была предоставлена в форме кредитов, и поэтому подлежит возврату</w:t>
      </w:r>
      <w:r w:rsidR="00B854C8" w:rsidRPr="00CB7C9B">
        <w:rPr>
          <w:rStyle w:val="ae"/>
          <w:color w:val="000000"/>
          <w:lang w:eastAsia="en-US"/>
        </w:rPr>
        <w:footnoteReference w:id="18"/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Германия поддерживает своих экспортеров путем предоставления гарантий на их экспортные кредиты в рамках системы акционерного общества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Гермес</w:t>
      </w:r>
      <w:r w:rsidR="00CB7C9B">
        <w:rPr>
          <w:lang w:eastAsia="en-US"/>
        </w:rPr>
        <w:t xml:space="preserve">". </w:t>
      </w:r>
      <w:r w:rsidRPr="00CB7C9B">
        <w:rPr>
          <w:lang w:eastAsia="en-US"/>
        </w:rPr>
        <w:t>Подобные меры предпринимают также другие страны-участники мировой торговли в рамках тех правил, которые были установлены Организацией экономического сотрудничества и развития в целях предотвращения нечестной конкуренции</w:t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Платежный баланс России отягощает не только необходимость обслуживания внешнего долга, но и продолжающийся экспорт капитала из России, включая нелегальную утечку капитала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Одним из важнейших путей выравнивания платежного баланса России является импорт капитала, будь то в форме прямых инвестиций и непосредственного участия или инвестиции в виде портфеля ценных бумаг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При этом прямые инвестиции, </w:t>
      </w:r>
      <w:r w:rsidR="00CB7C9B">
        <w:rPr>
          <w:lang w:eastAsia="en-US"/>
        </w:rPr>
        <w:t>т.е.</w:t>
      </w:r>
      <w:r w:rsidR="00CB7C9B" w:rsidRPr="00CB7C9B">
        <w:rPr>
          <w:lang w:eastAsia="en-US"/>
        </w:rPr>
        <w:t xml:space="preserve"> </w:t>
      </w:r>
      <w:r w:rsidRPr="00CB7C9B">
        <w:rPr>
          <w:lang w:eastAsia="en-US"/>
        </w:rPr>
        <w:t>инвестиции в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реальный сектор</w:t>
      </w:r>
      <w:r w:rsidR="00CB7C9B">
        <w:rPr>
          <w:lang w:eastAsia="en-US"/>
        </w:rPr>
        <w:t xml:space="preserve">", </w:t>
      </w:r>
      <w:r w:rsidRPr="00CB7C9B">
        <w:rPr>
          <w:lang w:eastAsia="en-US"/>
        </w:rPr>
        <w:t>являются одним из важнейших факторов для обеспечения стабильного экономического роста в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Германия относится к числу государств, на долю предпринимательских структур которых приходится максимум прямых капиталовложений в Россию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По объему прямых инвестиций в Россию Германия с ее совокупным показателем в размере 1,505 миллиардов долларов США занимает пятое место после Соединенных Штатов Америки, Кипра, Нидерландов и Великобритании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Что касается общего объема инвестиций, то доля Германии составляет 17,1%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6,086 миллиардов долларов США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тем самым она занимает лидирующую позицию, опережая Соединенные Штаты, Кипр, Великобританию и Францию</w:t>
      </w:r>
      <w:r w:rsidR="00B854C8" w:rsidRPr="00CB7C9B">
        <w:rPr>
          <w:rStyle w:val="ae"/>
          <w:color w:val="000000"/>
          <w:lang w:eastAsia="en-US"/>
        </w:rPr>
        <w:footnoteReference w:id="19"/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Последовательное продолжение политики реформ в России с целью дальнейшего улучшение рамочных условий для предпринимательских структур и конкуренции является решающей предпосылкой для увеличения доли германских инвестиций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с учетом того факта, что потенциал в этой области велик и еще далеко не исчерпан</w:t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Для улучшения рамочных условий двусторонней торговли и инвестиций правительства обеих стран создали Кооперационный Совет, который должен собираться раз в два года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Председательство в Совете осуществляют совместно Федеральный министр экономики и технологий с германской стороны и министр экономического развития и торговли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с российской</w:t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Для того чтобы быстро и небюрократическим путем определить и решить конкретные проблемы, возникающие в двусторонних экономических отношениях, преодолеть барьеры и проложить дорогу конкретным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так</w:t>
      </w:r>
      <w:r w:rsidR="00CD7FC0" w:rsidRPr="00CB7C9B">
        <w:rPr>
          <w:lang w:eastAsia="en-US"/>
        </w:rPr>
        <w:t xml:space="preserve"> называемым</w:t>
      </w:r>
      <w:r w:rsidR="00CB7C9B">
        <w:rPr>
          <w:lang w:eastAsia="en-US"/>
        </w:rPr>
        <w:t xml:space="preserve"> "</w:t>
      </w:r>
      <w:r w:rsidR="00CD7FC0" w:rsidRPr="00CB7C9B">
        <w:rPr>
          <w:lang w:eastAsia="en-US"/>
        </w:rPr>
        <w:t>пилотным</w:t>
      </w:r>
      <w:r w:rsidR="00CB7C9B">
        <w:rPr>
          <w:lang w:eastAsia="en-US"/>
        </w:rPr>
        <w:t>" -</w:t>
      </w:r>
      <w:r w:rsidRPr="00CB7C9B">
        <w:rPr>
          <w:lang w:eastAsia="en-US"/>
        </w:rPr>
        <w:t xml:space="preserve"> проектам Федеральный канцлер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Шредер и Президент В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Путин договорились о создании так называемой Рабочей группы по стратегическому сотрудничеству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нее входят высокопоставленные чиновники и эксперты из Министерств финансов, экономики и иностранных дел обоих государств</w:t>
      </w:r>
      <w:r w:rsidR="00CB7C9B" w:rsidRPr="00CB7C9B">
        <w:rPr>
          <w:lang w:eastAsia="en-US"/>
        </w:rPr>
        <w:t xml:space="preserve">; </w:t>
      </w:r>
      <w:r w:rsidRPr="00CB7C9B">
        <w:rPr>
          <w:lang w:eastAsia="en-US"/>
        </w:rPr>
        <w:t xml:space="preserve">с российской стороны дополнительно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Министерство промышленности, а с германской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Восточный комитет германской экономики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Восточный комитет германской экономики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это объединение германских предприятий, занимающихся торговлей с восточными странами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Он имеет богатые традиции и привносит опыт германского частного сектора в деятельность Рабочей группы по стратегическому сотрудничеству</w:t>
      </w:r>
      <w:r w:rsidR="00CD7FC0" w:rsidRPr="00CB7C9B">
        <w:rPr>
          <w:rStyle w:val="ae"/>
          <w:color w:val="000000"/>
          <w:lang w:eastAsia="en-US"/>
        </w:rPr>
        <w:footnoteReference w:id="20"/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Путем осуществления консультационной программы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ТРАНСФОРМ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Федеральное правительство поддерживает процессы реформ в Центральной и Восточной Европе и в странах СНГ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период с 1993-го по 2001-й год в рамках этой программы на долю России пришлось более 300 проектов на сумму свыше 200 миллионов евро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Цель консультирования на правительственном, парламентском и федеральном уровнях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улучшение экономических и правовых рамочных условий, необходимых для функционирования социальной рыночной экономики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частности, речь идет об оказании содействия эффективным управленческим структурам, о программах по подготовке руководящих кадров и повышению их квалификации, о содействии частному сектору, в особенности малому и среднему бизнесу, о программах приватизации и укреплении двусторонних экономических отношений между Россией и Германией</w:t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Москва и Санкт-Петербург являются основными центрами притяжения для германских предприятий, но их активность во все большей степени распространяется также и на российские регионы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Германские предпринимательские структуры образуют крупнейшую иностранную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коммерческую диаспору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в российской столице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 xml:space="preserve">в Москве имеют свои представительства </w:t>
      </w:r>
      <w:r w:rsidR="00CB7C9B">
        <w:rPr>
          <w:lang w:eastAsia="en-US"/>
        </w:rPr>
        <w:t>1.1</w:t>
      </w:r>
      <w:r w:rsidRPr="00CB7C9B">
        <w:rPr>
          <w:lang w:eastAsia="en-US"/>
        </w:rPr>
        <w:t>73 фирмы, действуют 775 германо-российских совместных предприятий и 554 дочерних фирмы германских предприятий со 100</w:t>
      </w:r>
      <w:r w:rsidR="00CB7C9B">
        <w:rPr>
          <w:lang w:eastAsia="en-US"/>
        </w:rPr>
        <w:t>% -</w:t>
      </w:r>
      <w:r w:rsidRPr="00CB7C9B">
        <w:rPr>
          <w:lang w:eastAsia="en-US"/>
        </w:rPr>
        <w:t>м германским капиталом, работающих на основе российского права, а также 64 филиала этих предприятий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В России в целом насчитывается </w:t>
      </w:r>
      <w:r w:rsidR="00CB7C9B">
        <w:rPr>
          <w:lang w:eastAsia="en-US"/>
        </w:rPr>
        <w:t>1.3</w:t>
      </w:r>
      <w:r w:rsidRPr="00CB7C9B">
        <w:rPr>
          <w:lang w:eastAsia="en-US"/>
        </w:rPr>
        <w:t>52 германо-российс</w:t>
      </w:r>
      <w:r w:rsidR="00C16E42" w:rsidRPr="00CB7C9B">
        <w:rPr>
          <w:lang w:eastAsia="en-US"/>
        </w:rPr>
        <w:t>ких совместных предприятия, 798</w:t>
      </w:r>
      <w:r w:rsidRPr="00CB7C9B">
        <w:rPr>
          <w:lang w:eastAsia="en-US"/>
        </w:rPr>
        <w:t>554 дочерних фирмы германских предприятий со 100</w:t>
      </w:r>
      <w:r w:rsidR="00CB7C9B">
        <w:rPr>
          <w:lang w:eastAsia="en-US"/>
        </w:rPr>
        <w:t>% -</w:t>
      </w:r>
      <w:r w:rsidRPr="00CB7C9B">
        <w:rPr>
          <w:lang w:eastAsia="en-US"/>
        </w:rPr>
        <w:t>м германским капиталом, а также 102 филиала этих предприятий</w:t>
      </w:r>
      <w:r w:rsidR="00C16E42" w:rsidRPr="00CB7C9B">
        <w:rPr>
          <w:rStyle w:val="ae"/>
          <w:color w:val="000000"/>
          <w:lang w:eastAsia="en-US"/>
        </w:rPr>
        <w:footnoteReference w:id="21"/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Германская экономика в России создала себе организационные рамки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существует Союз Немецкой Экономики, который насчитывает в качестве своих членов около 360 германских предпринимательских структур, действующих в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Германская промышленная и торговая палата как головное представительство германской внешней торговли представлено в Москве Представительством германской экономики в Российской Федерации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И Союз Немецкой Экономики, и Представительство германской экономики в Российской Федерации расположены в Москве в одном здании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Доме германской экономики, в котором помимо них размещены еще представительства ряда фирм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Там и в Департаменте экономики и науки Германского Посольства в Москве можно получить консультации и информацию по различным аспектам германо-российских экономических отношений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Помимо этого, в германо-российских экономических отношениях задействовано большое количество других организаций и предприятий</w:t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Деятельность германской экономики в России не ограничивается только хозяйственной областью, она выделяет немалые суммы на культурные и благотворительные цели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Кроме того, германские предпринимательские структуры, активно действующие на российском рынке, основали Российский фонд германской экономики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Этот Фонд в последние 5 лет ежегодно предоставлял около 70 стипендий российским студентам для изучения в Германии юриспруденции или экономических наук</w:t>
      </w:r>
      <w:r w:rsidR="000833D8" w:rsidRPr="00CB7C9B">
        <w:rPr>
          <w:rStyle w:val="ae"/>
          <w:color w:val="000000"/>
          <w:lang w:eastAsia="en-US"/>
        </w:rPr>
        <w:footnoteReference w:id="22"/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Охрана природы и окружающей среды, научные исследования и развитие технологий создают важные рамочные условия для экономического соревнования и потому являются важным показателем германо-российского сотрудничества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Германия представлена в России и в этих сферах</w:t>
      </w:r>
      <w:r w:rsidR="00CB7C9B" w:rsidRPr="00CB7C9B">
        <w:rPr>
          <w:lang w:eastAsia="en-US"/>
        </w:rPr>
        <w:t xml:space="preserve">: </w:t>
      </w:r>
      <w:r w:rsidRPr="00CB7C9B">
        <w:rPr>
          <w:lang w:eastAsia="en-US"/>
        </w:rPr>
        <w:t>Германское научно-исследовательское общество стимулирует развитие совместных германо-российских проектов, Фонд им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Александра Гумбольдта оказывает содействие лучшим российским ученым, Общество им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Фраунгофера, Рабочее сообщество исследовательских подразделений промышленности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АиФ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и Общество по безопасности ядерных реакторов имеют свои представительства в Москве</w:t>
      </w:r>
      <w:r w:rsidR="00CB7C9B" w:rsidRPr="00CB7C9B">
        <w:rPr>
          <w:lang w:eastAsia="en-US"/>
        </w:rPr>
        <w:t>.</w:t>
      </w:r>
    </w:p>
    <w:p w:rsidR="00CB7C9B" w:rsidRDefault="00DB4FCA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На сегодняшний день </w:t>
      </w:r>
      <w:r w:rsidR="00445CBC" w:rsidRPr="00CB7C9B">
        <w:rPr>
          <w:lang w:eastAsia="en-US"/>
        </w:rPr>
        <w:t>Германия является крупнейшим внешнеторговым партнером России</w:t>
      </w:r>
      <w:r w:rsidR="00CB7C9B" w:rsidRPr="00CB7C9B">
        <w:rPr>
          <w:lang w:eastAsia="en-US"/>
        </w:rPr>
        <w:t xml:space="preserve">. </w:t>
      </w:r>
      <w:r w:rsidR="00445CBC" w:rsidRPr="00CB7C9B">
        <w:rPr>
          <w:lang w:eastAsia="en-US"/>
        </w:rPr>
        <w:t>На нее приходится около 10</w:t>
      </w:r>
      <w:r w:rsidR="00CB7C9B" w:rsidRPr="00CB7C9B">
        <w:rPr>
          <w:lang w:eastAsia="en-US"/>
        </w:rPr>
        <w:t>%</w:t>
      </w:r>
      <w:r w:rsidR="00445CBC" w:rsidRPr="00CB7C9B">
        <w:rPr>
          <w:lang w:eastAsia="en-US"/>
        </w:rPr>
        <w:t xml:space="preserve"> от общего внешнеторгового оборота нашей страны</w:t>
      </w:r>
      <w:r w:rsidR="00CB7C9B">
        <w:rPr>
          <w:lang w:eastAsia="en-US"/>
        </w:rPr>
        <w:t xml:space="preserve"> (</w:t>
      </w:r>
      <w:r w:rsidR="00445CBC" w:rsidRPr="00CB7C9B">
        <w:rPr>
          <w:lang w:eastAsia="en-US"/>
        </w:rPr>
        <w:t xml:space="preserve">Нидерланды </w:t>
      </w:r>
      <w:r w:rsidR="00CB7C9B">
        <w:rPr>
          <w:lang w:eastAsia="en-US"/>
        </w:rPr>
        <w:t>-</w:t>
      </w:r>
      <w:r w:rsidR="00445CBC" w:rsidRPr="00CB7C9B">
        <w:rPr>
          <w:lang w:eastAsia="en-US"/>
        </w:rPr>
        <w:t xml:space="preserve"> 8,5</w:t>
      </w:r>
      <w:r w:rsidR="00CB7C9B" w:rsidRPr="00CB7C9B">
        <w:rPr>
          <w:lang w:eastAsia="en-US"/>
        </w:rPr>
        <w:t>%</w:t>
      </w:r>
      <w:r w:rsidR="00445CBC" w:rsidRPr="00CB7C9B">
        <w:rPr>
          <w:lang w:eastAsia="en-US"/>
        </w:rPr>
        <w:t xml:space="preserve">, Китай </w:t>
      </w:r>
      <w:r w:rsidR="00CB7C9B">
        <w:rPr>
          <w:lang w:eastAsia="en-US"/>
        </w:rPr>
        <w:t>-</w:t>
      </w:r>
      <w:r w:rsidR="00445CBC" w:rsidRPr="00CB7C9B">
        <w:rPr>
          <w:lang w:eastAsia="en-US"/>
        </w:rPr>
        <w:t xml:space="preserve"> 7,3</w:t>
      </w:r>
      <w:r w:rsidR="00CB7C9B" w:rsidRPr="00CB7C9B">
        <w:rPr>
          <w:lang w:eastAsia="en-US"/>
        </w:rPr>
        <w:t>%</w:t>
      </w:r>
      <w:r w:rsidR="00445CBC" w:rsidRPr="00CB7C9B">
        <w:rPr>
          <w:lang w:eastAsia="en-US"/>
        </w:rPr>
        <w:t xml:space="preserve">, Италия </w:t>
      </w:r>
      <w:r w:rsidR="00CB7C9B">
        <w:rPr>
          <w:lang w:eastAsia="en-US"/>
        </w:rPr>
        <w:t>-</w:t>
      </w:r>
      <w:r w:rsidR="00445CBC" w:rsidRPr="00CB7C9B">
        <w:rPr>
          <w:lang w:eastAsia="en-US"/>
        </w:rPr>
        <w:t xml:space="preserve"> 6,5</w:t>
      </w:r>
      <w:r w:rsidR="00CB7C9B" w:rsidRPr="00CB7C9B">
        <w:rPr>
          <w:lang w:eastAsia="en-US"/>
        </w:rPr>
        <w:t>%</w:t>
      </w:r>
      <w:r w:rsidR="00445CBC" w:rsidRPr="00CB7C9B">
        <w:rPr>
          <w:lang w:eastAsia="en-US"/>
        </w:rPr>
        <w:t xml:space="preserve">, Украина </w:t>
      </w:r>
      <w:r w:rsidR="00CB7C9B">
        <w:rPr>
          <w:lang w:eastAsia="en-US"/>
        </w:rPr>
        <w:t>-</w:t>
      </w:r>
      <w:r w:rsidR="00445CBC" w:rsidRPr="00CB7C9B">
        <w:rPr>
          <w:lang w:eastAsia="en-US"/>
        </w:rPr>
        <w:t xml:space="preserve"> 5,6</w:t>
      </w:r>
      <w:r w:rsidR="00CB7C9B" w:rsidRPr="00CB7C9B">
        <w:rPr>
          <w:lang w:eastAsia="en-US"/>
        </w:rPr>
        <w:t>%</w:t>
      </w:r>
      <w:r w:rsidR="00445CBC" w:rsidRPr="00CB7C9B">
        <w:rPr>
          <w:lang w:eastAsia="en-US"/>
        </w:rPr>
        <w:t xml:space="preserve">, Беларусь </w:t>
      </w:r>
      <w:r w:rsidR="00CB7C9B">
        <w:rPr>
          <w:lang w:eastAsia="en-US"/>
        </w:rPr>
        <w:t>-</w:t>
      </w:r>
      <w:r w:rsidR="00445CBC" w:rsidRPr="00CB7C9B">
        <w:rPr>
          <w:lang w:eastAsia="en-US"/>
        </w:rPr>
        <w:t xml:space="preserve"> 4,6</w:t>
      </w:r>
      <w:r w:rsidR="00CB7C9B" w:rsidRPr="00CB7C9B">
        <w:rPr>
          <w:lang w:eastAsia="en-US"/>
        </w:rPr>
        <w:t xml:space="preserve">%). </w:t>
      </w:r>
      <w:r w:rsidR="00445CBC" w:rsidRPr="00CB7C9B">
        <w:rPr>
          <w:lang w:eastAsia="en-US"/>
        </w:rPr>
        <w:t>Доля России во внешней торговле Германии с зарубежными странами составляет примерно 3</w:t>
      </w:r>
      <w:r w:rsidR="00CB7C9B" w:rsidRPr="00CB7C9B">
        <w:rPr>
          <w:lang w:eastAsia="en-US"/>
        </w:rPr>
        <w:t>%</w:t>
      </w:r>
      <w:r w:rsidRPr="00CB7C9B">
        <w:rPr>
          <w:rStyle w:val="ae"/>
          <w:color w:val="000000"/>
          <w:lang w:eastAsia="en-US"/>
        </w:rPr>
        <w:footnoteReference w:id="23"/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За 11 месяцев 2007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объем взаимной торг</w:t>
      </w:r>
      <w:r w:rsidR="00DB4FCA" w:rsidRPr="00CB7C9B">
        <w:rPr>
          <w:lang w:eastAsia="en-US"/>
        </w:rPr>
        <w:t>овли между Россией и Германией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оценка на 2007 г</w:t>
      </w:r>
      <w:r w:rsidR="00CB7C9B" w:rsidRPr="00CB7C9B">
        <w:rPr>
          <w:lang w:eastAsia="en-US"/>
        </w:rPr>
        <w:t xml:space="preserve">.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свыше 50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составил 46,8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рост на 22,8</w:t>
      </w:r>
      <w:r w:rsidR="00CB7C9B" w:rsidRPr="00CB7C9B">
        <w:rPr>
          <w:lang w:eastAsia="en-US"/>
        </w:rPr>
        <w:t>%),</w:t>
      </w:r>
      <w:r w:rsidRPr="00CB7C9B">
        <w:rPr>
          <w:lang w:eastAsia="en-US"/>
        </w:rPr>
        <w:t xml:space="preserve"> в том числе российский экспорт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23,3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рост на 6,2%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 xml:space="preserve">и российский импорт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23,5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рост на 45,5%</w:t>
      </w:r>
      <w:r w:rsidR="00CB7C9B" w:rsidRPr="00CB7C9B">
        <w:rPr>
          <w:lang w:eastAsia="en-US"/>
        </w:rPr>
        <w:t>).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Структура взаимной торговли является неблагоприятной для российской стороны, поскольку основой российского экспорта в Германию традиционно являются сырьевые товары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 xml:space="preserve">нефть и газ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74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и каменный уголь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2</w:t>
      </w:r>
      <w:r w:rsidR="00CB7C9B" w:rsidRPr="00CB7C9B">
        <w:rPr>
          <w:lang w:eastAsia="en-US"/>
        </w:rPr>
        <w:t>%),</w:t>
      </w:r>
      <w:r w:rsidRPr="00CB7C9B">
        <w:rPr>
          <w:lang w:eastAsia="en-US"/>
        </w:rPr>
        <w:t xml:space="preserve"> удельный вес которых варьируется от 70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до 80</w:t>
      </w:r>
      <w:r w:rsidR="00CB7C9B" w:rsidRPr="00CB7C9B">
        <w:rPr>
          <w:lang w:eastAsia="en-US"/>
        </w:rPr>
        <w:t>%.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Полуфабрикаты, в основном металлопрокат и сплавы черных и цветных металлов, составляют около 10%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Продукция нефтехимического комплекса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5%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Поставками из России покрываются импортные потребности германской экономики в природном газе почти на 40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, в нефти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на 33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, в цветных металлах и удобрениях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более чем на 10</w:t>
      </w:r>
      <w:r w:rsidR="00CB7C9B" w:rsidRPr="00CB7C9B">
        <w:rPr>
          <w:lang w:eastAsia="en-US"/>
        </w:rPr>
        <w:t>%</w:t>
      </w:r>
      <w:r w:rsidR="00411EB5" w:rsidRPr="00CB7C9B">
        <w:rPr>
          <w:rStyle w:val="ae"/>
          <w:color w:val="000000"/>
          <w:lang w:eastAsia="en-US"/>
        </w:rPr>
        <w:footnoteReference w:id="24"/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На долю готовых товаров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газетная бумага, текстильные и фармацевтические товары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приходится около 4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>, включая высокотехнологичную про</w:t>
      </w:r>
      <w:r w:rsidR="004E3423" w:rsidRPr="00CB7C9B">
        <w:rPr>
          <w:lang w:eastAsia="en-US"/>
        </w:rPr>
        <w:t>дукцию</w:t>
      </w:r>
      <w:r w:rsidR="00CB7C9B">
        <w:rPr>
          <w:lang w:eastAsia="en-US"/>
        </w:rPr>
        <w:t xml:space="preserve"> (</w:t>
      </w:r>
      <w:r w:rsidR="004E3423" w:rsidRPr="00CB7C9B">
        <w:rPr>
          <w:lang w:eastAsia="en-US"/>
        </w:rPr>
        <w:t>радиоактивные элементы,</w:t>
      </w:r>
      <w:r w:rsidRPr="00CB7C9B">
        <w:rPr>
          <w:lang w:eastAsia="en-US"/>
        </w:rPr>
        <w:t xml:space="preserve"> оборуд</w:t>
      </w:r>
      <w:r w:rsidR="004E3423" w:rsidRPr="00CB7C9B">
        <w:rPr>
          <w:lang w:eastAsia="en-US"/>
        </w:rPr>
        <w:t>ование для разделения изотопов,</w:t>
      </w:r>
      <w:r w:rsidRPr="00CB7C9B">
        <w:rPr>
          <w:lang w:eastAsia="en-US"/>
        </w:rPr>
        <w:t xml:space="preserve"> турбореактивные и турбовинтовые двигатели, газовые</w:t>
      </w:r>
      <w:r w:rsidR="004E3423" w:rsidRPr="00CB7C9B">
        <w:rPr>
          <w:lang w:eastAsia="en-US"/>
        </w:rPr>
        <w:t xml:space="preserve"> турбины, реактивные двигатели,</w:t>
      </w:r>
      <w:r w:rsidRPr="00CB7C9B">
        <w:rPr>
          <w:lang w:eastAsia="en-US"/>
        </w:rPr>
        <w:t xml:space="preserve"> электронные трубки и лампы, диоды, транзисторы, полупроводниковые приборы, интегральные схемы, летательные и космические аппараты</w:t>
      </w:r>
      <w:r w:rsidR="00CB7C9B" w:rsidRPr="00CB7C9B">
        <w:rPr>
          <w:lang w:eastAsia="en-US"/>
        </w:rPr>
        <w:t xml:space="preserve">) - </w:t>
      </w:r>
      <w:r w:rsidRPr="00CB7C9B">
        <w:rPr>
          <w:lang w:eastAsia="en-US"/>
        </w:rPr>
        <w:t>менее 1%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Основу российского импорта из Германии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90%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составляют готовые изделия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 xml:space="preserve">химические товары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17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, металлоизделия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7</w:t>
      </w:r>
      <w:r w:rsidR="00CB7C9B" w:rsidRPr="00CB7C9B">
        <w:rPr>
          <w:lang w:eastAsia="en-US"/>
        </w:rPr>
        <w:t>%</w:t>
      </w:r>
      <w:r w:rsidR="00411EB5" w:rsidRPr="00CB7C9B">
        <w:rPr>
          <w:lang w:eastAsia="en-US"/>
        </w:rPr>
        <w:t xml:space="preserve">, </w:t>
      </w:r>
      <w:r w:rsidRPr="00CB7C9B">
        <w:rPr>
          <w:lang w:eastAsia="en-US"/>
        </w:rPr>
        <w:t>продукция текстильной промышленности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4%, изделия деревообрабатывающей и целлюлозно-бумажной промышленности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3,6%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в том числе машины и оборудование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свыше 30%</w:t>
      </w:r>
      <w:r w:rsidR="004E3423" w:rsidRPr="00CB7C9B">
        <w:rPr>
          <w:rStyle w:val="ae"/>
          <w:color w:val="000000"/>
          <w:lang w:eastAsia="en-US"/>
        </w:rPr>
        <w:footnoteReference w:id="25"/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На полуфа</w:t>
      </w:r>
      <w:r w:rsidR="00411EB5" w:rsidRPr="00CB7C9B">
        <w:rPr>
          <w:lang w:eastAsia="en-US"/>
        </w:rPr>
        <w:t>брикаты приходится около 2</w:t>
      </w:r>
      <w:r w:rsidR="00CB7C9B" w:rsidRPr="00CB7C9B">
        <w:rPr>
          <w:lang w:eastAsia="en-US"/>
        </w:rPr>
        <w:t>%</w:t>
      </w:r>
      <w:r w:rsidR="00411EB5" w:rsidRPr="00CB7C9B">
        <w:rPr>
          <w:lang w:eastAsia="en-US"/>
        </w:rPr>
        <w:t xml:space="preserve">, а </w:t>
      </w:r>
      <w:r w:rsidRPr="00CB7C9B">
        <w:rPr>
          <w:lang w:eastAsia="en-US"/>
        </w:rPr>
        <w:t>доля продовольственных товаров составляет 5</w:t>
      </w:r>
      <w:r w:rsidR="00CB7C9B" w:rsidRPr="00CB7C9B">
        <w:rPr>
          <w:lang w:eastAsia="en-US"/>
        </w:rPr>
        <w:t>%.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i/>
          <w:iCs/>
          <w:lang w:eastAsia="en-US"/>
        </w:rPr>
        <w:t>Инвестиционное сотрудничество</w:t>
      </w:r>
      <w:r w:rsidR="00CB7C9B" w:rsidRPr="00CB7C9B">
        <w:rPr>
          <w:i/>
          <w:iCs/>
          <w:lang w:eastAsia="en-US"/>
        </w:rPr>
        <w:t xml:space="preserve">. </w:t>
      </w:r>
      <w:r w:rsidRPr="00CB7C9B">
        <w:rPr>
          <w:lang w:eastAsia="en-US"/>
        </w:rPr>
        <w:t>По объему накопленных в Российской Федерации иностранных инвестиций Германия остается одной из крупнейш</w:t>
      </w:r>
      <w:r w:rsidR="00411EB5" w:rsidRPr="00CB7C9B">
        <w:rPr>
          <w:lang w:eastAsia="en-US"/>
        </w:rPr>
        <w:t xml:space="preserve">их </w:t>
      </w:r>
      <w:r w:rsidRPr="00CB7C9B">
        <w:rPr>
          <w:lang w:eastAsia="en-US"/>
        </w:rPr>
        <w:t>стран-инвесторов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после Кипра, Нидерландов, Люксембурга и Великобритании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давно и успешно работающих на российском рынке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Насчитывается около 4,5 тыс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фирм с участием германского капитала, большая часть из которых малые и средние предприятия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Наиболее известные инвесторы в реальном секторе экономики</w:t>
      </w:r>
      <w:r w:rsidR="00CB7C9B" w:rsidRPr="00CB7C9B">
        <w:rPr>
          <w:lang w:eastAsia="en-US"/>
        </w:rPr>
        <w:t>: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КНАУФ</w:t>
      </w:r>
      <w:r w:rsidR="00CB7C9B">
        <w:rPr>
          <w:lang w:eastAsia="en-US"/>
        </w:rPr>
        <w:t>" (</w:t>
      </w:r>
      <w:r w:rsidRPr="00CB7C9B">
        <w:rPr>
          <w:lang w:eastAsia="en-US"/>
        </w:rPr>
        <w:t>производство строительных материалов</w:t>
      </w:r>
      <w:r w:rsidR="00CB7C9B" w:rsidRPr="00CB7C9B">
        <w:rPr>
          <w:lang w:eastAsia="en-US"/>
        </w:rPr>
        <w:t xml:space="preserve">)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около 1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евро,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МЕТРО</w:t>
      </w:r>
      <w:r w:rsidR="00CB7C9B">
        <w:rPr>
          <w:lang w:eastAsia="en-US"/>
        </w:rPr>
        <w:t>" (</w:t>
      </w:r>
      <w:r w:rsidRPr="00CB7C9B">
        <w:rPr>
          <w:lang w:eastAsia="en-US"/>
        </w:rPr>
        <w:t>оптовые торговые сети</w:t>
      </w:r>
      <w:r w:rsidR="00CB7C9B" w:rsidRPr="00CB7C9B">
        <w:rPr>
          <w:lang w:eastAsia="en-US"/>
        </w:rPr>
        <w:t xml:space="preserve">)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около 500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евро,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Фольксваген</w:t>
      </w:r>
      <w:r w:rsidR="00CB7C9B">
        <w:rPr>
          <w:lang w:eastAsia="en-US"/>
        </w:rPr>
        <w:t xml:space="preserve">" </w:t>
      </w:r>
      <w:r w:rsidR="00CB7C9B" w:rsidRPr="00CB7C9B">
        <w:rPr>
          <w:lang w:eastAsia="en-US"/>
        </w:rPr>
        <w:t xml:space="preserve">- </w:t>
      </w:r>
      <w:r w:rsidRPr="00CB7C9B">
        <w:rPr>
          <w:lang w:eastAsia="en-US"/>
        </w:rPr>
        <w:t>400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евро,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КЛААС</w:t>
      </w:r>
      <w:r w:rsidR="00CB7C9B">
        <w:rPr>
          <w:lang w:eastAsia="en-US"/>
        </w:rPr>
        <w:t>" (</w:t>
      </w:r>
      <w:r w:rsidRPr="00CB7C9B">
        <w:rPr>
          <w:lang w:eastAsia="en-US"/>
        </w:rPr>
        <w:t>производство зерновых комбайнов</w:t>
      </w:r>
      <w:r w:rsidR="00CB7C9B" w:rsidRPr="00CB7C9B">
        <w:rPr>
          <w:lang w:eastAsia="en-US"/>
        </w:rPr>
        <w:t xml:space="preserve">)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20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</w:t>
      </w:r>
      <w:r w:rsidR="004E3423" w:rsidRPr="00CB7C9B">
        <w:rPr>
          <w:rStyle w:val="ae"/>
          <w:color w:val="000000"/>
          <w:lang w:eastAsia="en-US"/>
        </w:rPr>
        <w:footnoteReference w:id="26"/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На 1 октября 2007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накопленный объе</w:t>
      </w:r>
      <w:r w:rsidR="00411EB5" w:rsidRPr="00CB7C9B">
        <w:rPr>
          <w:lang w:eastAsia="en-US"/>
        </w:rPr>
        <w:t xml:space="preserve">м германских капиталовложений </w:t>
      </w:r>
      <w:r w:rsidRPr="00CB7C9B">
        <w:rPr>
          <w:lang w:eastAsia="en-US"/>
        </w:rPr>
        <w:t>в российскую экономику составил 11,4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удельный вес в общей ст</w:t>
      </w:r>
      <w:r w:rsidR="00411EB5" w:rsidRPr="00CB7C9B">
        <w:rPr>
          <w:lang w:eastAsia="en-US"/>
        </w:rPr>
        <w:t xml:space="preserve">руктуре иностранных инвестиций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5,8</w:t>
      </w:r>
      <w:r w:rsidR="00CB7C9B" w:rsidRPr="00CB7C9B">
        <w:rPr>
          <w:lang w:eastAsia="en-US"/>
        </w:rPr>
        <w:t>%),</w:t>
      </w:r>
      <w:r w:rsidRPr="00CB7C9B">
        <w:rPr>
          <w:lang w:eastAsia="en-US"/>
        </w:rPr>
        <w:t xml:space="preserve"> в том числе прямых инвестиций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3,8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долларов, портфельных инвестиций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90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долларов и прочих инвестиций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7,5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Прямые германские инвестиции поступают преимущественно в сферу оптовой и розничной торговли, транспорта и связи, а также в пищевую, х</w:t>
      </w:r>
      <w:r w:rsidR="00411EB5" w:rsidRPr="00CB7C9B">
        <w:rPr>
          <w:lang w:eastAsia="en-US"/>
        </w:rPr>
        <w:t xml:space="preserve">имическую, электротехническую, </w:t>
      </w:r>
      <w:r w:rsidRPr="00CB7C9B">
        <w:rPr>
          <w:lang w:eastAsia="en-US"/>
        </w:rPr>
        <w:t>электронную и автомобильную промышленность, производство строительных материалов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За 9 месяцев 2007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общий приток германских инвестиций в Россию превысил 3,4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</w:t>
      </w:r>
      <w:r w:rsidR="00CB7C9B">
        <w:rPr>
          <w:lang w:eastAsia="en-US"/>
        </w:rPr>
        <w:t>.,</w:t>
      </w:r>
      <w:r w:rsidRPr="00CB7C9B">
        <w:rPr>
          <w:lang w:eastAsia="en-US"/>
        </w:rPr>
        <w:t xml:space="preserve"> из которых свыше 90% в финансовую сферу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Что касается российских инвестиций в Германии, то их сумма, по данным российской статистики, на 1 октября 2007 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составила 575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долларов, в том числе прямых инвестиций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178 млн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</w:t>
      </w:r>
      <w:r w:rsidR="00411EB5" w:rsidRPr="00CB7C9B">
        <w:rPr>
          <w:rStyle w:val="ae"/>
          <w:color w:val="000000"/>
          <w:lang w:eastAsia="en-US"/>
        </w:rPr>
        <w:footnoteReference w:id="27"/>
      </w:r>
      <w:r w:rsidR="00CB7C9B" w:rsidRPr="00CB7C9B">
        <w:rPr>
          <w:lang w:eastAsia="en-US"/>
        </w:rPr>
        <w:t>.</w:t>
      </w:r>
    </w:p>
    <w:p w:rsidR="00CB7C9B" w:rsidRDefault="00B5311E" w:rsidP="00CB7C9B">
      <w:pPr>
        <w:ind w:firstLine="709"/>
        <w:rPr>
          <w:lang w:eastAsia="en-US"/>
        </w:rPr>
      </w:pPr>
      <w:r w:rsidRPr="00CB7C9B">
        <w:rPr>
          <w:lang w:eastAsia="en-US"/>
        </w:rPr>
        <w:t>Привлекательными для российских инвесторов видами деятельности в Германии являются целлюлозно-бумажная, химическая, металлургическая промышленности, а также сфера оптовой и розничной торговли, транспорт и связь</w:t>
      </w:r>
      <w:r w:rsidR="00CB7C9B" w:rsidRPr="00CB7C9B">
        <w:rPr>
          <w:lang w:eastAsia="en-US"/>
        </w:rPr>
        <w:t>.</w:t>
      </w:r>
    </w:p>
    <w:p w:rsidR="00CB7C9B" w:rsidRDefault="00CB7C9B" w:rsidP="00CB7C9B">
      <w:pPr>
        <w:ind w:firstLine="709"/>
        <w:rPr>
          <w:lang w:eastAsia="en-US"/>
        </w:rPr>
      </w:pPr>
      <w:bookmarkStart w:id="14" w:name="_Toc200363853"/>
    </w:p>
    <w:p w:rsidR="00CB7C9B" w:rsidRPr="00CB7C9B" w:rsidRDefault="00CB7C9B" w:rsidP="00CB7C9B">
      <w:pPr>
        <w:pStyle w:val="2"/>
      </w:pPr>
      <w:bookmarkStart w:id="15" w:name="_Toc275860332"/>
      <w:r>
        <w:t xml:space="preserve">2.3 </w:t>
      </w:r>
      <w:r w:rsidR="00445CBC" w:rsidRPr="00CB7C9B">
        <w:t>Перспективы развития торгово-экономических отношений</w:t>
      </w:r>
      <w:bookmarkEnd w:id="14"/>
      <w:bookmarkEnd w:id="15"/>
    </w:p>
    <w:p w:rsidR="00CB7C9B" w:rsidRDefault="00CB7C9B" w:rsidP="00CB7C9B">
      <w:pPr>
        <w:ind w:firstLine="709"/>
        <w:rPr>
          <w:lang w:eastAsia="en-US"/>
        </w:rPr>
      </w:pP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Германо-российские экономические отношения развивались в 2007 году наилучшим образом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Благодаря значительным поступлениям от экспорта сырья и за счет растущего внутреннего потребительского спроса, российская экономика продолжила свой динамичный рос</w:t>
      </w:r>
      <w:r w:rsidR="00CB7C9B">
        <w:rPr>
          <w:lang w:eastAsia="en-US"/>
        </w:rPr>
        <w:t>т.д.</w:t>
      </w:r>
      <w:r w:rsidRPr="00CB7C9B">
        <w:rPr>
          <w:lang w:eastAsia="en-US"/>
        </w:rPr>
        <w:t>вусторонняя торговля выросла за первые восемь месяцев 2007 года на 7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и достигла объема в 54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 США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Германия при этом остается важнейшим торговым партнером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Германская экономика экспортирует как потребительские товары, так и увеличивающееся в объемах производственное оборудование, в то время как Россия по-прежнему остается нашим важнейшим поставщиком нефти и газа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Низкий уровень безработицы и растущий уровень </w:t>
      </w:r>
      <w:r w:rsidR="004E3423" w:rsidRPr="00CB7C9B">
        <w:rPr>
          <w:lang w:eastAsia="en-US"/>
        </w:rPr>
        <w:t>средних</w:t>
      </w:r>
      <w:r w:rsidRPr="00CB7C9B">
        <w:rPr>
          <w:lang w:eastAsia="en-US"/>
        </w:rPr>
        <w:t xml:space="preserve"> доxодов укрепляют стабильность в стране и уверенность в будущем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Каких результатов мы достигли в 2007 году</w:t>
      </w:r>
      <w:r w:rsidR="00CB7C9B" w:rsidRPr="00CB7C9B">
        <w:rPr>
          <w:lang w:eastAsia="en-US"/>
        </w:rPr>
        <w:t>?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Число германских фирм, учредившиx предприятия в России, продолжает расти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Германия представляет наибольшее число иностранныx предприятий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настоящее время в России находится 4600 германских фирм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Все больше интереса германские предприниматели проявляют к регионам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63 из 85 субъектов Федерации работают предприятия с участием германского капитала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Большие и важные проекты были начаты и завершены в 2007 году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Одним из важнейших событий декабря 2007 года является учреждение германо-российской Торговой Палаты в Москве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Это символ выросшего доверия к стабильной российской экономике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Завод фирмы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Фольксваген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в Калуге, закладка фундамента которого произошла в октябре 2006 года, был торжественно открыт в ноябре 2007 года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 этом заводе происxодит сборка автомобилей моделей Фольксваген Пассат и Шкода Октавия на начальном этапе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Начиная с 2009 года, производство должно достичь уровня 150 тыс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автомобилей в год, среди выпускаемых моделей</w:t>
      </w:r>
      <w:r w:rsidR="00CB7C9B" w:rsidRPr="00CB7C9B">
        <w:rPr>
          <w:lang w:eastAsia="en-US"/>
        </w:rPr>
        <w:t xml:space="preserve"> - </w:t>
      </w:r>
      <w:r w:rsidRPr="00CB7C9B">
        <w:rPr>
          <w:lang w:eastAsia="en-US"/>
        </w:rPr>
        <w:t>новая модель, специально разработанная для российского рынка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Германский концерн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Xайдельберг Цемент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возводит в Тульской области фабрику с объемом капиталовложений около 400 миллионов долларов США, с тем чтобы удовлетворить растущий спрос строительной отрасли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феврале страховая компания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Аллианц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приобрела дополнительные паи в страxовой компании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РОСНО</w:t>
      </w:r>
      <w:r w:rsidR="00CB7C9B">
        <w:rPr>
          <w:lang w:eastAsia="en-US"/>
        </w:rPr>
        <w:t xml:space="preserve">" </w:t>
      </w:r>
      <w:r w:rsidRPr="00CB7C9B">
        <w:rPr>
          <w:lang w:eastAsia="en-US"/>
        </w:rPr>
        <w:t>и таким образом вступила во владение 97 процентами капитала крупнейшей страxовой компании страны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Объявленный Восточным комитетом германской экономики „Год Сибири“ вместе с презентациями, совместными мероприятиями и поездками предпринимателей, равно как и Германо-Российский День экономики в ноябре 2007 года во Франкфурте, привлекший внимание к югу России не только олимпийскими объектами в Сочи, но и его большими возможностями, наметили пути для дальнейшей интенсификации нашиx экономическиx отношений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Все эти проекты являются „маяками“ в нашиx экономическиx отношенияx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то же время именно германский малый и средний бизнес с особой силой стремится освоить российский рынок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Из уже упомянутыx 4600 германских предприятий в России 4300 относятся к малому и среднему бизнесу</w:t>
      </w:r>
      <w:r w:rsidR="004E3423" w:rsidRPr="00CB7C9B">
        <w:rPr>
          <w:rStyle w:val="ae"/>
          <w:color w:val="000000"/>
          <w:lang w:eastAsia="en-US"/>
        </w:rPr>
        <w:footnoteReference w:id="28"/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Принятие закона о развитии малыx и средниx предприятий российской Государственной Думой летом 2007 года позволяет надеят</w:t>
      </w:r>
      <w:r w:rsidR="004E3423" w:rsidRPr="00CB7C9B">
        <w:rPr>
          <w:lang w:eastAsia="en-US"/>
        </w:rPr>
        <w:t>ь</w:t>
      </w:r>
      <w:r w:rsidRPr="00CB7C9B">
        <w:rPr>
          <w:lang w:eastAsia="en-US"/>
        </w:rPr>
        <w:t>ся, что развитие малого и среднего бизнеса в России ускорит xод и позволит создать более благоприятные условия для активного развития среднего слоя, который способствует экономической и социальной стабильности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Растущая капитализация российскиx фирм ведет к повышенному интересу к инвестициям за рубежом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Наряду с энергетическим сектором российские инвесторы заинтересованы в сектораx, которые также имеют большое значение для российской экономики, как-то телекоммуникация и металлургия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Общественный резонанс в отношении российского интереса к Германии велик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При этом Россия инвестирует в Германии и Европе на сегодняшний день намного меньше, чем Китай или Индия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связи с этим необxодимо приложить усилия для преодоления б</w:t>
      </w:r>
      <w:r w:rsidR="00012E6D">
        <w:rPr>
          <w:lang w:eastAsia="en-US"/>
        </w:rPr>
        <w:t>арьеров с обеиx сторон, устране</w:t>
      </w:r>
      <w:r w:rsidRPr="00CB7C9B">
        <w:rPr>
          <w:lang w:eastAsia="en-US"/>
        </w:rPr>
        <w:t>ния недоверия и создания взаимно сбалансированныx условий для иностранныx инвестиций в обеиx странаx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Российская экономика в настоящее время является одиннадцатой по величине в мире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Она будет продолжать расти, несмотря на то, что недостатки в области логистики и энергоснабжения, все более ощутимая неxватка специалистов, непреоделенная ситуация с проблемами коррупции, а также административные барьеры сдерживают рост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Российская экономика, как и прежде, стоит перед задачей стать более конкурентоспособной в будущем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Для этого необxодимы последовательная модернизация и диверсификация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 этом контексте германской экспортной промышленности представляются шансы, которые необходимо использовать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 2007 году произошли события, имеющие немаловажное значение для дальнейшей интеграции России в систему мирохозяйственных связей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 январе истекшего года Россия переведена в третью группу по классификации Организации Экономического Сотрудничества и Развития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ОЭСР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с присвоением инвестиционного суверенного кредитного рейтинга, а в мае Российская Федерация была приглашена этой влиятельной Организацией к переговорам об условиях вступления в ОЭСР в качестве полноправного члена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завершающей стадии находятся переговоры о присоединении России к Всемирной торговой организации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Предварительные итоги 2007 года позволяют сделать вывод о том, что он стал очередным годом успешного поступательного развития российской экономики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 xml:space="preserve">за январь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октябрь 2007г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рост валового внутреннего продукта составил 7,4% против 6,6% в аналогичном периоде 2006г</w:t>
      </w:r>
      <w:r w:rsidR="00CB7C9B" w:rsidRPr="00CB7C9B">
        <w:rPr>
          <w:lang w:eastAsia="en-US"/>
        </w:rPr>
        <w:t xml:space="preserve">) </w:t>
      </w:r>
      <w:r w:rsidRPr="00CB7C9B">
        <w:rPr>
          <w:lang w:eastAsia="en-US"/>
        </w:rPr>
        <w:t>и её внешнеэкономического комплекса, включая торгово-экономические отношения с Германией, дальнейшей интеграции России в систему мирохозяйственных связей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В 2007 году российско-германский внешнеторговый оборот, исходя из имеющихся данных Федерального статистического ведомства Германии, может выйти на уровень 53</w:t>
      </w:r>
      <w:r w:rsidR="004E3423" w:rsidRPr="00CB7C9B">
        <w:rPr>
          <w:lang w:eastAsia="en-US"/>
        </w:rPr>
        <w:t xml:space="preserve"> </w:t>
      </w:r>
      <w:r w:rsidR="00CB7C9B">
        <w:rPr>
          <w:lang w:eastAsia="en-US"/>
        </w:rPr>
        <w:t>-</w:t>
      </w:r>
      <w:r w:rsidR="004E3423" w:rsidRPr="00CB7C9B">
        <w:rPr>
          <w:lang w:eastAsia="en-US"/>
        </w:rPr>
        <w:t xml:space="preserve"> </w:t>
      </w:r>
      <w:r w:rsidRPr="00CB7C9B">
        <w:rPr>
          <w:lang w:eastAsia="en-US"/>
        </w:rPr>
        <w:t>55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евро, что будет означать его дальнейший рост примерно на 6% по сравнению с 2006 годом</w:t>
      </w:r>
      <w:r w:rsidR="004E3423" w:rsidRPr="00CB7C9B">
        <w:rPr>
          <w:rStyle w:val="ae"/>
          <w:color w:val="000000"/>
          <w:lang w:eastAsia="en-US"/>
        </w:rPr>
        <w:footnoteReference w:id="29"/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Имея солидное положительное сальдо внешней торговли, Россия продолжает накапливать золотовалютные резервы и средства Стабилизационного фонда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Ресурсы Инвестиционного фонда Российской Федерации и институтов венчурного финансирования используются для осуществления ряда инфраструктурных проектов, реализации национальных программ, создания особых экономических зон различных типов</w:t>
      </w:r>
      <w:r w:rsidR="00CB7C9B" w:rsidRPr="00CB7C9B">
        <w:rPr>
          <w:lang w:eastAsia="en-US"/>
        </w:rPr>
        <w:t>.</w:t>
      </w:r>
    </w:p>
    <w:p w:rsidR="00CB7C9B" w:rsidRDefault="004E3423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По </w:t>
      </w:r>
      <w:r w:rsidR="00445CBC" w:rsidRPr="00CB7C9B">
        <w:rPr>
          <w:lang w:eastAsia="en-US"/>
        </w:rPr>
        <w:t>показателям доходности инвестиций, Российская Федерация, начиная с 2005 года, входит в шестёрку самых привлекательных для инвесторов стран мира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Последовательно добиваясь диверсификации своего хозяйства и экспорта, вывода экономики на качественно новый уровень, Россия рассчитывает на осуществление этих преобразований на основе, в том числе, расширения торгового, финансового, инвестиционного, технологического и кооперационного сотрудничества с ведущими индустриальными государствами мира и, прежде всего, с Германией, как признанным мировым лидером в области производства машинно-технической продукции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Потребности российской промышленности в техническом перевооружении, в высокотехнологичном оборудовании традиционного немецкого качества растут, а это открывает новые возможности для сотрудничества в самых различных формах на рынке России для германских фирм</w:t>
      </w:r>
      <w:r w:rsidR="00CB7C9B" w:rsidRPr="00CB7C9B">
        <w:rPr>
          <w:lang w:eastAsia="en-US"/>
        </w:rPr>
        <w:t>.</w:t>
      </w:r>
    </w:p>
    <w:p w:rsidR="00CB7C9B" w:rsidRDefault="00445CBC" w:rsidP="00CB7C9B">
      <w:pPr>
        <w:ind w:firstLine="709"/>
        <w:rPr>
          <w:lang w:eastAsia="en-US"/>
        </w:rPr>
      </w:pPr>
      <w:r w:rsidRPr="00CB7C9B">
        <w:rPr>
          <w:lang w:eastAsia="en-US"/>
        </w:rPr>
        <w:t>Далеко не полностью раскрыт потенциал кооперационного и технологического взаимодействия между российскими и германскими средними и малыми предприятиями, организации совместных производств в особых экономических зонах</w:t>
      </w:r>
      <w:r w:rsidR="00CB7C9B" w:rsidRPr="00CB7C9B">
        <w:rPr>
          <w:lang w:eastAsia="en-US"/>
        </w:rPr>
        <w:t>.</w:t>
      </w:r>
    </w:p>
    <w:p w:rsidR="00CB7C9B" w:rsidRPr="00CB7C9B" w:rsidRDefault="00E850BC" w:rsidP="00CB7C9B">
      <w:pPr>
        <w:pStyle w:val="2"/>
      </w:pPr>
      <w:r w:rsidRPr="00CB7C9B">
        <w:br w:type="page"/>
      </w:r>
      <w:bookmarkStart w:id="16" w:name="_Toc275860333"/>
      <w:r w:rsidR="00CB7C9B">
        <w:t>Заключение</w:t>
      </w:r>
      <w:bookmarkEnd w:id="16"/>
    </w:p>
    <w:p w:rsidR="00CB7C9B" w:rsidRDefault="00CB7C9B" w:rsidP="00CB7C9B">
      <w:pPr>
        <w:ind w:firstLine="709"/>
        <w:rPr>
          <w:lang w:eastAsia="en-US"/>
        </w:rPr>
      </w:pP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 xml:space="preserve">Германия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важнейший экономический партнер России среди стран ЕС и в большинстве случаев играет для нее роль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окна в Европу</w:t>
      </w:r>
      <w:r w:rsidR="00CB7C9B">
        <w:rPr>
          <w:lang w:eastAsia="en-US"/>
        </w:rPr>
        <w:t xml:space="preserve">". </w:t>
      </w:r>
      <w:r w:rsidRPr="00CB7C9B">
        <w:rPr>
          <w:lang w:eastAsia="en-US"/>
        </w:rPr>
        <w:t>С другой стороны, экономическое сотрудничество Германии с Россией лежит в русле политики Евросоюза по отношению к России, основу которой составляют Соглашение о партнерстве и сотрудничестве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регулирующее вопросы в области энергетики, ядерной безопасности, охраны окружающей среды, смягчения последствий расширения ЕС на Восток для России, где одной из ключевых проблем является Калининград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Совместная стратегия Европейского Союза в отношении России, а также работа над концепцией</w:t>
      </w:r>
      <w:r w:rsidR="00CB7C9B">
        <w:rPr>
          <w:lang w:eastAsia="en-US"/>
        </w:rPr>
        <w:t xml:space="preserve"> "</w:t>
      </w:r>
      <w:r w:rsidRPr="00CB7C9B">
        <w:rPr>
          <w:lang w:eastAsia="en-US"/>
        </w:rPr>
        <w:t>Общего европейского экономического пространства</w:t>
      </w:r>
      <w:r w:rsidR="00CB7C9B">
        <w:rPr>
          <w:lang w:eastAsia="en-US"/>
        </w:rPr>
        <w:t xml:space="preserve">", </w:t>
      </w:r>
      <w:r w:rsidRPr="00CB7C9B">
        <w:rPr>
          <w:lang w:eastAsia="en-US"/>
        </w:rPr>
        <w:t>начало которой положила инициатива Председателя Комиссии ЕС Проди, выдвинутая им на встрече в верхах ЕС-Россия в мае 2001 года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Германия является наиважнейшим внешнеторговым партнером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плане объема товарооборота в 2006 году был характерен значительный процент прироста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+37,7</w:t>
      </w:r>
      <w:r w:rsidR="00CB7C9B" w:rsidRPr="00CB7C9B">
        <w:rPr>
          <w:lang w:eastAsia="en-US"/>
        </w:rPr>
        <w:t>%</w:t>
      </w:r>
      <w:r w:rsidRPr="00CB7C9B">
        <w:rPr>
          <w:lang w:eastAsia="en-US"/>
        </w:rPr>
        <w:t xml:space="preserve"> до уровня 53,55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евро</w:t>
      </w:r>
      <w:r w:rsidR="00CB7C9B" w:rsidRPr="00CB7C9B">
        <w:rPr>
          <w:lang w:eastAsia="en-US"/>
        </w:rPr>
        <w:t>),</w:t>
      </w:r>
      <w:r w:rsidRPr="00CB7C9B">
        <w:rPr>
          <w:lang w:eastAsia="en-US"/>
        </w:rPr>
        <w:t xml:space="preserve"> и эта тенденция продолжится также в 2007 году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Россия экспортирует в первую очередь сырье, и, несмотря на некоторые проблемы, она на протяжении многих лет является надежным поставщиком нефти и газа в Германию и ЕС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Для Германии Россия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важнейший поставщик энергии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Германская экономика экспортирует прежде всего автомобили, станки и установки, строительные материалы, мебель, потребительские товары, а также сельскохозяйственную продукцию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Основной упор в своей деятельности в России германские компании делают на Москву и Санкт-Петербург, но эта деятельность распространяется все больше и больше также на другие регионы России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В Москве представлено около 3000 германских компаний в форме совместных предприятий, дочерних компаний, филиалов и представительств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Приблизительно 4500 фирм имеют разрешение на осуществление деятельности в Российской Федерации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Интерес германских, в том числе и средних, компаний ощутимо вырос за последние годы, выйдя за рамки основных отраслей спроса на импорт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таких, как автомобили, станки и установки, строительные материалы, мебель, потребительские товары, а также сельскохозяйственная продукция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Помимо крупных германских энергетических компаний в России также представлены прежде всего производители автомобилей и комплектующих к ним, производители установок, фирмы сельскохозяйственных отраслей, а также крупные торговые сети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Следует ожидать, что Россия в обозримом будущем продолжит играть роль важного экспортного рынка для Германии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Крупные германские компании удержали свое уже хорошо разветвленное присутствие на российском рынка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 xml:space="preserve">И наоборот </w:t>
      </w:r>
      <w:r w:rsidR="00CB7C9B">
        <w:rPr>
          <w:lang w:eastAsia="en-US"/>
        </w:rPr>
        <w:t>-</w:t>
      </w:r>
      <w:r w:rsidRPr="00CB7C9B">
        <w:rPr>
          <w:lang w:eastAsia="en-US"/>
        </w:rPr>
        <w:t xml:space="preserve"> интерес российских фирм к инвестированию в Германии также растет</w:t>
      </w:r>
      <w:r w:rsidR="00CB7C9B" w:rsidRPr="00CB7C9B">
        <w:rPr>
          <w:lang w:eastAsia="en-US"/>
        </w:rPr>
        <w:t>.</w:t>
      </w:r>
    </w:p>
    <w:p w:rsidR="00CB7C9B" w:rsidRDefault="00E850BC" w:rsidP="00CB7C9B">
      <w:pPr>
        <w:ind w:firstLine="709"/>
        <w:rPr>
          <w:lang w:eastAsia="en-US"/>
        </w:rPr>
      </w:pPr>
      <w:r w:rsidRPr="00CB7C9B">
        <w:rPr>
          <w:lang w:eastAsia="en-US"/>
        </w:rPr>
        <w:t>Германские компании осуществили в России значительные инвестиции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По накопленным инвестициям Германия в 2006 году находилась на четвертом месте</w:t>
      </w:r>
      <w:r w:rsidR="00CB7C9B">
        <w:rPr>
          <w:lang w:eastAsia="en-US"/>
        </w:rPr>
        <w:t xml:space="preserve"> (</w:t>
      </w:r>
      <w:r w:rsidRPr="00CB7C9B">
        <w:rPr>
          <w:lang w:eastAsia="en-US"/>
        </w:rPr>
        <w:t>приблизительно 9,74 млрд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долларов США</w:t>
      </w:r>
      <w:r w:rsidR="00CB7C9B" w:rsidRPr="00CB7C9B">
        <w:rPr>
          <w:lang w:eastAsia="en-US"/>
        </w:rPr>
        <w:t xml:space="preserve">). </w:t>
      </w:r>
      <w:r w:rsidRPr="00CB7C9B">
        <w:rPr>
          <w:lang w:eastAsia="en-US"/>
        </w:rPr>
        <w:t>За этими цифрами скрываются успешные капиталовложения и более крупных средних предприятий в сферах, которые до сих пор обслуживались исключительно за счет экспорта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Активность германской экономики в России выходит далеко за чисто экономические рамки, выделяя значительный объем средств на культурные и благотворительные цели, а также на мероприятия в области профессионального обучения и повышения квалификации</w:t>
      </w:r>
      <w:r w:rsidR="00CB7C9B" w:rsidRPr="00CB7C9B">
        <w:rPr>
          <w:lang w:eastAsia="en-US"/>
        </w:rPr>
        <w:t>.</w:t>
      </w:r>
    </w:p>
    <w:p w:rsidR="00CB7C9B" w:rsidRPr="00CB7C9B" w:rsidRDefault="00B5311E" w:rsidP="00CB7C9B">
      <w:pPr>
        <w:pStyle w:val="2"/>
      </w:pPr>
      <w:r w:rsidRPr="00CB7C9B">
        <w:br w:type="page"/>
      </w:r>
      <w:bookmarkStart w:id="17" w:name="_Toc128212787"/>
      <w:bookmarkStart w:id="18" w:name="_Toc129954608"/>
      <w:bookmarkStart w:id="19" w:name="_Toc200363855"/>
      <w:bookmarkStart w:id="20" w:name="_Toc275860334"/>
      <w:r w:rsidR="00CB7C9B">
        <w:t>Список использованных источников</w:t>
      </w:r>
      <w:r w:rsidRPr="00CB7C9B">
        <w:t xml:space="preserve"> </w:t>
      </w:r>
      <w:r w:rsidR="00CB7C9B" w:rsidRPr="00CB7C9B">
        <w:t>и литературы</w:t>
      </w:r>
      <w:bookmarkEnd w:id="17"/>
      <w:bookmarkEnd w:id="18"/>
      <w:bookmarkEnd w:id="19"/>
      <w:bookmarkEnd w:id="20"/>
    </w:p>
    <w:p w:rsidR="00CB7C9B" w:rsidRDefault="00CB7C9B" w:rsidP="00CB7C9B">
      <w:pPr>
        <w:ind w:firstLine="709"/>
        <w:rPr>
          <w:b/>
          <w:bCs/>
          <w:lang w:eastAsia="en-US"/>
        </w:rPr>
      </w:pPr>
    </w:p>
    <w:p w:rsidR="00CB7C9B" w:rsidRPr="00CB7C9B" w:rsidRDefault="00B5311E" w:rsidP="00012E6D">
      <w:pPr>
        <w:ind w:firstLine="0"/>
        <w:rPr>
          <w:lang w:eastAsia="en-US"/>
        </w:rPr>
      </w:pPr>
      <w:r w:rsidRPr="00CB7C9B">
        <w:rPr>
          <w:lang w:eastAsia="en-US"/>
        </w:rPr>
        <w:t>1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Источники</w:t>
      </w:r>
      <w:r w:rsidR="00CB7C9B">
        <w:rPr>
          <w:lang w:eastAsia="en-US"/>
        </w:rPr>
        <w:t>:</w:t>
      </w:r>
    </w:p>
    <w:p w:rsidR="00CB7C9B" w:rsidRDefault="00B53B16" w:rsidP="00CB7C9B">
      <w:pPr>
        <w:pStyle w:val="a0"/>
        <w:ind w:firstLine="0"/>
      </w:pPr>
      <w:r w:rsidRPr="00CB7C9B">
        <w:t>Договоры, учреждающие европейские сообщества / Ю</w:t>
      </w:r>
      <w:r w:rsidR="00CB7C9B">
        <w:t xml:space="preserve">.А. </w:t>
      </w:r>
      <w:r w:rsidRPr="00CB7C9B">
        <w:t>Борко, М</w:t>
      </w:r>
      <w:r w:rsidR="00CB7C9B">
        <w:t xml:space="preserve">.В. </w:t>
      </w:r>
      <w:r w:rsidRPr="00CB7C9B">
        <w:t>Каргалова, Ю</w:t>
      </w:r>
      <w:r w:rsidR="00CB7C9B">
        <w:t xml:space="preserve">.М. </w:t>
      </w:r>
      <w:r w:rsidRPr="00CB7C9B">
        <w:t>Юмашев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Pr="00CB7C9B">
        <w:t>Право, 1994</w:t>
      </w:r>
      <w:r w:rsidR="00CB7C9B" w:rsidRPr="00CB7C9B">
        <w:t xml:space="preserve">. </w:t>
      </w:r>
      <w:r w:rsidR="00CB7C9B">
        <w:t>-</w:t>
      </w:r>
      <w:r w:rsidRPr="00CB7C9B">
        <w:t xml:space="preserve"> 428 с</w:t>
      </w:r>
      <w:r w:rsidR="00CB7C9B" w:rsidRPr="00CB7C9B">
        <w:t>.</w:t>
      </w:r>
    </w:p>
    <w:p w:rsidR="00CB7C9B" w:rsidRDefault="00B53B16" w:rsidP="00CB7C9B">
      <w:pPr>
        <w:pStyle w:val="a0"/>
        <w:ind w:firstLine="0"/>
      </w:pPr>
      <w:r w:rsidRPr="00CB7C9B">
        <w:t>Документы, касающиеся сотрудничества между ЕС и Россией / Ю</w:t>
      </w:r>
      <w:r w:rsidR="00CB7C9B">
        <w:t xml:space="preserve">.А. </w:t>
      </w:r>
      <w:r w:rsidRPr="00CB7C9B">
        <w:t>Борко, М</w:t>
      </w:r>
      <w:r w:rsidR="00CB7C9B">
        <w:t xml:space="preserve">.В. </w:t>
      </w:r>
      <w:r w:rsidRPr="00CB7C9B">
        <w:t>Каргалова, М</w:t>
      </w:r>
      <w:r w:rsidR="00CB7C9B">
        <w:t xml:space="preserve">.Ю. </w:t>
      </w:r>
      <w:r w:rsidRPr="00CB7C9B">
        <w:t>Медведков, Ю</w:t>
      </w:r>
      <w:r w:rsidR="00CB7C9B">
        <w:t xml:space="preserve">.М. </w:t>
      </w:r>
      <w:r w:rsidRPr="00CB7C9B">
        <w:t>Юмашев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Pr="00CB7C9B">
        <w:t>Право, 1994</w:t>
      </w:r>
      <w:r w:rsidR="00CB7C9B" w:rsidRPr="00CB7C9B">
        <w:t xml:space="preserve">. </w:t>
      </w:r>
      <w:r w:rsidR="00CB7C9B">
        <w:t>-</w:t>
      </w:r>
      <w:r w:rsidRPr="00CB7C9B">
        <w:t xml:space="preserve"> 185 с</w:t>
      </w:r>
      <w:r w:rsidR="00CB7C9B" w:rsidRPr="00CB7C9B">
        <w:t>.</w:t>
      </w:r>
    </w:p>
    <w:p w:rsidR="00CB7C9B" w:rsidRDefault="00B5311E" w:rsidP="00CB7C9B">
      <w:pPr>
        <w:pStyle w:val="a0"/>
        <w:ind w:firstLine="0"/>
        <w:rPr>
          <w:lang w:val="en-US"/>
        </w:rPr>
      </w:pPr>
      <w:r w:rsidRPr="00CB7C9B">
        <w:rPr>
          <w:lang w:val="en-US"/>
        </w:rPr>
        <w:t>Federal Statistical Office of Germany</w:t>
      </w:r>
      <w:r w:rsidR="00CB7C9B" w:rsidRPr="00CB7C9B">
        <w:rPr>
          <w:lang w:val="en-US"/>
        </w:rPr>
        <w:t xml:space="preserve">. </w:t>
      </w:r>
      <w:r w:rsidR="00CB7C9B">
        <w:rPr>
          <w:lang w:val="en-US"/>
        </w:rPr>
        <w:t>-</w:t>
      </w:r>
      <w:r w:rsidRPr="00CB7C9B">
        <w:rPr>
          <w:lang w:val="en-US"/>
        </w:rPr>
        <w:t xml:space="preserve"> </w:t>
      </w:r>
      <w:r w:rsidRPr="00CB7C9B">
        <w:t>Режим</w:t>
      </w:r>
      <w:r w:rsidRPr="00CB7C9B">
        <w:rPr>
          <w:lang w:val="en-US"/>
        </w:rPr>
        <w:t xml:space="preserve"> </w:t>
      </w:r>
      <w:r w:rsidRPr="00CB7C9B">
        <w:t>доступа</w:t>
      </w:r>
      <w:r w:rsidR="00CB7C9B" w:rsidRPr="00CB7C9B">
        <w:rPr>
          <w:lang w:val="en-US"/>
        </w:rPr>
        <w:t xml:space="preserve">: </w:t>
      </w:r>
      <w:r w:rsidR="00CB7C9B" w:rsidRPr="00A97C75">
        <w:rPr>
          <w:lang w:val="en-US"/>
        </w:rPr>
        <w:t>http://www.</w:t>
      </w:r>
      <w:r w:rsidRPr="00A97C75">
        <w:rPr>
          <w:lang w:val="en-US"/>
        </w:rPr>
        <w:t>destatis</w:t>
      </w:r>
      <w:r w:rsidR="00CB7C9B" w:rsidRPr="00A97C75">
        <w:rPr>
          <w:lang w:val="en-US"/>
        </w:rPr>
        <w:t xml:space="preserve">. </w:t>
      </w:r>
      <w:r w:rsidRPr="00A97C75">
        <w:rPr>
          <w:lang w:val="en-US"/>
        </w:rPr>
        <w:t>de/basis /e/bevoe/ bev_tab7</w:t>
      </w:r>
      <w:r w:rsidR="00CB7C9B" w:rsidRPr="00A97C75">
        <w:rPr>
          <w:lang w:val="en-US"/>
        </w:rPr>
        <w:t xml:space="preserve">. </w:t>
      </w:r>
      <w:r w:rsidRPr="00A97C75">
        <w:rPr>
          <w:lang w:val="en-US"/>
        </w:rPr>
        <w:t>htm</w:t>
      </w:r>
      <w:r w:rsidR="00CB7C9B" w:rsidRPr="00CB7C9B">
        <w:rPr>
          <w:lang w:val="en-US"/>
        </w:rPr>
        <w:t>.</w:t>
      </w:r>
    </w:p>
    <w:p w:rsidR="00CB7C9B" w:rsidRDefault="00B5311E" w:rsidP="00CB7C9B">
      <w:pPr>
        <w:pStyle w:val="a0"/>
        <w:ind w:firstLine="0"/>
        <w:rPr>
          <w:lang w:val="de-DE"/>
        </w:rPr>
      </w:pPr>
      <w:r w:rsidRPr="00CB7C9B">
        <w:rPr>
          <w:lang w:val="de-DE"/>
        </w:rPr>
        <w:t>Modell Deutschland</w:t>
      </w:r>
      <w:r w:rsidR="00CB7C9B" w:rsidRPr="00CB7C9B">
        <w:rPr>
          <w:lang w:val="de-DE"/>
        </w:rPr>
        <w:t xml:space="preserve">: </w:t>
      </w:r>
      <w:r w:rsidRPr="00CB7C9B">
        <w:rPr>
          <w:lang w:val="de-DE"/>
        </w:rPr>
        <w:t>Reif fur die Globalisierung</w:t>
      </w:r>
      <w:r w:rsidR="00CB7C9B" w:rsidRPr="00CB7C9B">
        <w:rPr>
          <w:lang w:val="de-DE"/>
        </w:rPr>
        <w:t xml:space="preserve">? </w:t>
      </w:r>
      <w:r w:rsidRPr="00CB7C9B">
        <w:rPr>
          <w:lang w:val="de-DE"/>
        </w:rPr>
        <w:t>Zum Verhaltnis von Politik und Ekonomie / Bergedorfer Gesprachskreis</w:t>
      </w:r>
      <w:r w:rsidR="00CB7C9B">
        <w:rPr>
          <w:lang w:val="de-DE"/>
        </w:rPr>
        <w:t>.1</w:t>
      </w:r>
      <w:r w:rsidRPr="00CB7C9B">
        <w:rPr>
          <w:lang w:val="de-DE"/>
        </w:rPr>
        <w:t>17</w:t>
      </w:r>
      <w:r w:rsidR="00CB7C9B" w:rsidRPr="00CB7C9B">
        <w:rPr>
          <w:lang w:val="de-DE"/>
        </w:rPr>
        <w:t xml:space="preserve">. </w:t>
      </w:r>
      <w:r w:rsidRPr="00CB7C9B">
        <w:rPr>
          <w:lang w:val="de-DE"/>
        </w:rPr>
        <w:t>Protokoll</w:t>
      </w:r>
      <w:r w:rsidR="00CB7C9B" w:rsidRPr="00CB7C9B">
        <w:rPr>
          <w:lang w:val="de-DE"/>
        </w:rPr>
        <w:t xml:space="preserve">. </w:t>
      </w:r>
      <w:r w:rsidRPr="00CB7C9B">
        <w:rPr>
          <w:lang w:val="de-DE"/>
        </w:rPr>
        <w:t>Hrsg</w:t>
      </w:r>
      <w:r w:rsidR="00CB7C9B">
        <w:rPr>
          <w:lang w:val="de-DE"/>
        </w:rPr>
        <w:t>.:</w:t>
      </w:r>
      <w:r w:rsidR="00CB7C9B" w:rsidRPr="00CB7C9B">
        <w:rPr>
          <w:lang w:val="de-DE"/>
        </w:rPr>
        <w:t xml:space="preserve"> </w:t>
      </w:r>
      <w:r w:rsidRPr="00CB7C9B">
        <w:rPr>
          <w:lang w:val="de-DE"/>
        </w:rPr>
        <w:t>Korber-Stiftung</w:t>
      </w:r>
      <w:r w:rsidR="00CB7C9B">
        <w:rPr>
          <w:lang w:val="de-DE"/>
        </w:rPr>
        <w:t>.,</w:t>
      </w:r>
      <w:r w:rsidRPr="00CB7C9B">
        <w:rPr>
          <w:lang w:val="de-DE"/>
        </w:rPr>
        <w:t xml:space="preserve"> Hamburg, 2001</w:t>
      </w:r>
      <w:r w:rsidR="00CB7C9B" w:rsidRPr="00CB7C9B">
        <w:rPr>
          <w:lang w:val="de-DE"/>
        </w:rPr>
        <w:t xml:space="preserve">. </w:t>
      </w:r>
      <w:r w:rsidR="00CB7C9B">
        <w:rPr>
          <w:lang w:val="de-DE"/>
        </w:rPr>
        <w:t>-</w:t>
      </w:r>
      <w:r w:rsidRPr="00CB7C9B">
        <w:rPr>
          <w:lang w:val="de-DE"/>
        </w:rPr>
        <w:t xml:space="preserve"> 128 S</w:t>
      </w:r>
      <w:r w:rsidR="00CB7C9B" w:rsidRPr="00CB7C9B">
        <w:rPr>
          <w:lang w:val="de-DE"/>
        </w:rPr>
        <w:t>.</w:t>
      </w:r>
    </w:p>
    <w:p w:rsidR="00CB7C9B" w:rsidRPr="00CB7C9B" w:rsidRDefault="00B5311E" w:rsidP="00012E6D">
      <w:pPr>
        <w:ind w:firstLine="0"/>
        <w:rPr>
          <w:lang w:eastAsia="en-US"/>
        </w:rPr>
      </w:pPr>
      <w:r w:rsidRPr="00CB7C9B">
        <w:rPr>
          <w:lang w:eastAsia="en-US"/>
        </w:rPr>
        <w:t>2</w:t>
      </w:r>
      <w:r w:rsidR="00CB7C9B" w:rsidRPr="00CB7C9B">
        <w:rPr>
          <w:lang w:eastAsia="en-US"/>
        </w:rPr>
        <w:t xml:space="preserve">. </w:t>
      </w:r>
      <w:r w:rsidRPr="00CB7C9B">
        <w:rPr>
          <w:lang w:eastAsia="en-US"/>
        </w:rPr>
        <w:t>Литература</w:t>
      </w:r>
      <w:r w:rsidR="00CB7C9B">
        <w:rPr>
          <w:lang w:eastAsia="en-US"/>
        </w:rPr>
        <w:t>:</w:t>
      </w:r>
    </w:p>
    <w:p w:rsidR="00CB7C9B" w:rsidRDefault="001470D6" w:rsidP="00CB7C9B">
      <w:pPr>
        <w:pStyle w:val="a0"/>
        <w:ind w:firstLine="0"/>
      </w:pPr>
      <w:r w:rsidRPr="00CB7C9B">
        <w:t>Авдокушин Е</w:t>
      </w:r>
      <w:r w:rsidR="00CB7C9B">
        <w:t xml:space="preserve">.Ф. </w:t>
      </w:r>
      <w:r w:rsidRPr="00CB7C9B">
        <w:t>Международные экономические отношения</w:t>
      </w:r>
      <w:r w:rsidR="00CB7C9B" w:rsidRPr="00CB7C9B">
        <w:t xml:space="preserve">: </w:t>
      </w:r>
      <w:r w:rsidRPr="00CB7C9B">
        <w:t>Учебник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Pr="00CB7C9B">
        <w:t>Экономист, 2006</w:t>
      </w:r>
      <w:r w:rsidR="00CB7C9B" w:rsidRPr="00CB7C9B">
        <w:t xml:space="preserve">. </w:t>
      </w:r>
      <w:r w:rsidR="00CB7C9B">
        <w:t>-</w:t>
      </w:r>
      <w:r w:rsidRPr="00CB7C9B">
        <w:t xml:space="preserve"> 366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Барановский В</w:t>
      </w:r>
      <w:r w:rsidR="00CB7C9B">
        <w:t xml:space="preserve">.Г. </w:t>
      </w:r>
      <w:r w:rsidRPr="00CB7C9B">
        <w:t>Европейское сообщество в системе международных отношений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Pr="00CB7C9B">
        <w:t>Наука, 1986</w:t>
      </w:r>
      <w:r w:rsidR="00CB7C9B" w:rsidRPr="00CB7C9B">
        <w:t xml:space="preserve">. </w:t>
      </w:r>
      <w:r w:rsidR="00CB7C9B">
        <w:t>-</w:t>
      </w:r>
      <w:r w:rsidRPr="00CB7C9B">
        <w:t xml:space="preserve"> 319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Борко Ю</w:t>
      </w:r>
      <w:r w:rsidR="00CB7C9B">
        <w:t xml:space="preserve">.А. </w:t>
      </w:r>
      <w:r w:rsidRPr="00CB7C9B">
        <w:t>Эволюция взглядов на европейскую интеграцию в СССР и России</w:t>
      </w:r>
      <w:r w:rsidR="00CB7C9B" w:rsidRPr="00CB7C9B">
        <w:t xml:space="preserve">: </w:t>
      </w:r>
      <w:r w:rsidRPr="00CB7C9B">
        <w:t>политический и научный подходы</w:t>
      </w:r>
      <w:r w:rsidR="00CB7C9B" w:rsidRPr="00CB7C9B">
        <w:t xml:space="preserve">. </w:t>
      </w:r>
      <w:r w:rsidR="00CB7C9B">
        <w:t>-</w:t>
      </w:r>
      <w:r w:rsidRPr="00CB7C9B">
        <w:t xml:space="preserve"> Режим доступа</w:t>
      </w:r>
      <w:r w:rsidR="00CB7C9B" w:rsidRPr="00CB7C9B">
        <w:t xml:space="preserve">: </w:t>
      </w:r>
      <w:r w:rsidR="00CB7C9B">
        <w:t>http://</w:t>
      </w:r>
      <w:r w:rsidRPr="00CB7C9B">
        <w:t>edc</w:t>
      </w:r>
      <w:r w:rsidR="00CB7C9B" w:rsidRPr="00CB7C9B">
        <w:t xml:space="preserve">. </w:t>
      </w:r>
      <w:r w:rsidRPr="00CB7C9B">
        <w:t>spb</w:t>
      </w:r>
      <w:r w:rsidR="00CB7C9B">
        <w:t>.ru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Борхардт К</w:t>
      </w:r>
      <w:r w:rsidR="00CB7C9B">
        <w:t xml:space="preserve">.Д. </w:t>
      </w:r>
      <w:r w:rsidRPr="00CB7C9B">
        <w:t>Европейская интеграция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 w:rsidRPr="00CB7C9B">
        <w:t>., 20</w:t>
      </w:r>
      <w:r w:rsidRPr="00CB7C9B">
        <w:t>02</w:t>
      </w:r>
      <w:r w:rsidR="00CB7C9B" w:rsidRPr="00CB7C9B">
        <w:t xml:space="preserve">. </w:t>
      </w:r>
      <w:r w:rsidR="00CB7C9B">
        <w:t>-</w:t>
      </w:r>
      <w:r w:rsidRPr="00CB7C9B">
        <w:t xml:space="preserve"> 219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Бот Б</w:t>
      </w:r>
      <w:r w:rsidR="00CB7C9B" w:rsidRPr="00CB7C9B">
        <w:t xml:space="preserve">. </w:t>
      </w:r>
      <w:r w:rsidRPr="00CB7C9B">
        <w:t>Почему Россия и ЕС нуждаются д</w:t>
      </w:r>
      <w:r w:rsidR="003708A2" w:rsidRPr="00CB7C9B">
        <w:t>руг в друге</w:t>
      </w:r>
      <w:r w:rsidR="00CB7C9B">
        <w:t xml:space="preserve"> // </w:t>
      </w:r>
      <w:r w:rsidR="003708A2" w:rsidRPr="00CB7C9B">
        <w:t>Европа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2004</w:t>
      </w:r>
      <w:r w:rsidR="00CB7C9B" w:rsidRPr="00CB7C9B">
        <w:t xml:space="preserve">. </w:t>
      </w:r>
      <w:r w:rsidR="00CB7C9B">
        <w:t>-</w:t>
      </w:r>
      <w:r w:rsidRPr="00CB7C9B">
        <w:t xml:space="preserve"> № 10</w:t>
      </w:r>
      <w:r w:rsidR="00CB7C9B" w:rsidRPr="00CB7C9B">
        <w:t xml:space="preserve">. </w:t>
      </w:r>
      <w:r w:rsidR="00CB7C9B">
        <w:t>-</w:t>
      </w:r>
      <w:r w:rsidRPr="00CB7C9B">
        <w:t xml:space="preserve"> С</w:t>
      </w:r>
      <w:r w:rsidR="00CB7C9B">
        <w:t>.4</w:t>
      </w:r>
      <w:r w:rsidRPr="00CB7C9B">
        <w:t xml:space="preserve"> </w:t>
      </w:r>
      <w:r w:rsidR="00CB7C9B">
        <w:t>-</w:t>
      </w:r>
      <w:r w:rsidRPr="00CB7C9B">
        <w:t xml:space="preserve"> 5</w:t>
      </w:r>
      <w:r w:rsidR="00CB7C9B" w:rsidRPr="00CB7C9B">
        <w:t>.</w:t>
      </w:r>
    </w:p>
    <w:p w:rsidR="00CB7C9B" w:rsidRDefault="003708A2" w:rsidP="00CB7C9B">
      <w:pPr>
        <w:pStyle w:val="a0"/>
        <w:ind w:firstLine="0"/>
      </w:pPr>
      <w:r w:rsidRPr="00CB7C9B">
        <w:t>Вяткин К</w:t>
      </w:r>
      <w:r w:rsidR="00CB7C9B">
        <w:t xml:space="preserve">.С. </w:t>
      </w:r>
      <w:r w:rsidRPr="00CB7C9B">
        <w:t xml:space="preserve">Россия и Германия </w:t>
      </w:r>
      <w:r w:rsidR="00CB7C9B">
        <w:t>-</w:t>
      </w:r>
      <w:r w:rsidR="001470D6" w:rsidRPr="00CB7C9B">
        <w:t xml:space="preserve"> десять лет трансформации</w:t>
      </w:r>
      <w:r w:rsidR="00CB7C9B">
        <w:t xml:space="preserve"> // </w:t>
      </w:r>
      <w:r w:rsidR="001470D6" w:rsidRPr="00CB7C9B">
        <w:t>Современная Европа</w:t>
      </w:r>
      <w:r w:rsidR="00CB7C9B" w:rsidRPr="00CB7C9B">
        <w:t xml:space="preserve">. </w:t>
      </w:r>
      <w:r w:rsidR="00CB7C9B">
        <w:t>-</w:t>
      </w:r>
      <w:r w:rsidRPr="00CB7C9B">
        <w:t xml:space="preserve"> </w:t>
      </w:r>
      <w:r w:rsidR="001470D6" w:rsidRPr="00CB7C9B">
        <w:t>2000</w:t>
      </w:r>
      <w:r w:rsidR="00CB7C9B" w:rsidRPr="00CB7C9B">
        <w:t xml:space="preserve">. </w:t>
      </w:r>
      <w:r w:rsidR="00CB7C9B">
        <w:t>-</w:t>
      </w:r>
      <w:r w:rsidRPr="00CB7C9B">
        <w:t xml:space="preserve"> </w:t>
      </w:r>
      <w:r w:rsidR="001470D6" w:rsidRPr="00CB7C9B">
        <w:t>№ 1</w:t>
      </w:r>
      <w:r w:rsidR="00CB7C9B" w:rsidRPr="00CB7C9B">
        <w:t xml:space="preserve">. </w:t>
      </w:r>
      <w:r w:rsidR="00CB7C9B">
        <w:t>-</w:t>
      </w:r>
      <w:r w:rsidRPr="00CB7C9B">
        <w:t xml:space="preserve"> С</w:t>
      </w:r>
      <w:r w:rsidR="00CB7C9B">
        <w:t>.2</w:t>
      </w:r>
      <w:r w:rsidRPr="00CB7C9B">
        <w:t xml:space="preserve">3 </w:t>
      </w:r>
      <w:r w:rsidR="00CB7C9B">
        <w:t>-</w:t>
      </w:r>
      <w:r w:rsidRPr="00CB7C9B">
        <w:t xml:space="preserve"> 30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Европа вчера, сегодня, завтра / Отв</w:t>
      </w:r>
      <w:r w:rsidR="00CB7C9B" w:rsidRPr="00CB7C9B">
        <w:t xml:space="preserve">. </w:t>
      </w:r>
      <w:r w:rsidRPr="00CB7C9B">
        <w:t>ред</w:t>
      </w:r>
      <w:r w:rsidR="00CB7C9B" w:rsidRPr="00CB7C9B">
        <w:t xml:space="preserve">. </w:t>
      </w:r>
      <w:r w:rsidRPr="00CB7C9B">
        <w:t>Н</w:t>
      </w:r>
      <w:r w:rsidR="00CB7C9B">
        <w:t xml:space="preserve">.П. </w:t>
      </w:r>
      <w:r w:rsidRPr="00CB7C9B">
        <w:t>Шмелев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="003708A2" w:rsidRPr="00CB7C9B">
        <w:t>Экономика, 2006</w:t>
      </w:r>
      <w:r w:rsidR="00CB7C9B" w:rsidRPr="00CB7C9B">
        <w:t xml:space="preserve">. </w:t>
      </w:r>
      <w:r w:rsidR="00CB7C9B">
        <w:t>-</w:t>
      </w:r>
      <w:r w:rsidRPr="00CB7C9B">
        <w:t xml:space="preserve"> 822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Европейский Союз на пороге XXI века</w:t>
      </w:r>
      <w:r w:rsidR="00CB7C9B" w:rsidRPr="00CB7C9B">
        <w:t xml:space="preserve">: </w:t>
      </w:r>
      <w:r w:rsidRPr="00CB7C9B">
        <w:t>Выбор стратегии развития / Под ред</w:t>
      </w:r>
      <w:r w:rsidR="00CB7C9B" w:rsidRPr="00CB7C9B">
        <w:t xml:space="preserve">. </w:t>
      </w:r>
      <w:r w:rsidRPr="00CB7C9B">
        <w:t>Ю</w:t>
      </w:r>
      <w:r w:rsidR="00CB7C9B">
        <w:t xml:space="preserve">.А. </w:t>
      </w:r>
      <w:r w:rsidRPr="00CB7C9B">
        <w:t>Борко, О</w:t>
      </w:r>
      <w:r w:rsidR="00CB7C9B">
        <w:t xml:space="preserve">.В. </w:t>
      </w:r>
      <w:r w:rsidRPr="00CB7C9B">
        <w:t>Буториной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Pr="00CB7C9B">
        <w:t>Эдиториал УРСС, 2001</w:t>
      </w:r>
      <w:r w:rsidR="00CB7C9B" w:rsidRPr="00CB7C9B">
        <w:t xml:space="preserve">. </w:t>
      </w:r>
      <w:r w:rsidR="00CB7C9B">
        <w:t>-</w:t>
      </w:r>
      <w:r w:rsidRPr="00CB7C9B">
        <w:t xml:space="preserve"> 471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Иноземцев В</w:t>
      </w:r>
      <w:r w:rsidR="00CB7C9B">
        <w:t xml:space="preserve">.Л., </w:t>
      </w:r>
      <w:r w:rsidRPr="00CB7C9B">
        <w:t>Кузнецова Е</w:t>
      </w:r>
      <w:r w:rsidR="00CB7C9B">
        <w:t xml:space="preserve">.С. </w:t>
      </w:r>
      <w:r w:rsidRPr="00CB7C9B">
        <w:t>Дилеммы европейской интеграции</w:t>
      </w:r>
      <w:r w:rsidR="00CB7C9B">
        <w:t xml:space="preserve"> // </w:t>
      </w:r>
      <w:r w:rsidRPr="00CB7C9B">
        <w:t>Космополис</w:t>
      </w:r>
      <w:r w:rsidR="00CB7C9B" w:rsidRPr="00CB7C9B">
        <w:t xml:space="preserve">. </w:t>
      </w:r>
      <w:r w:rsidR="00CB7C9B">
        <w:t>-</w:t>
      </w:r>
      <w:r w:rsidRPr="00CB7C9B">
        <w:t xml:space="preserve"> 2002</w:t>
      </w:r>
      <w:r w:rsidR="00CB7C9B" w:rsidRPr="00CB7C9B">
        <w:t xml:space="preserve">. </w:t>
      </w:r>
      <w:r w:rsidR="00CB7C9B">
        <w:t>-</w:t>
      </w:r>
      <w:r w:rsidRPr="00CB7C9B">
        <w:t xml:space="preserve"> № 1</w:t>
      </w:r>
      <w:r w:rsidR="00CB7C9B" w:rsidRPr="00CB7C9B">
        <w:t xml:space="preserve">. </w:t>
      </w:r>
      <w:r w:rsidR="00CB7C9B">
        <w:t>-</w:t>
      </w:r>
      <w:r w:rsidRPr="00CB7C9B">
        <w:t xml:space="preserve"> С</w:t>
      </w:r>
      <w:r w:rsidR="00CB7C9B">
        <w:t>.4</w:t>
      </w:r>
      <w:r w:rsidRPr="00CB7C9B">
        <w:t xml:space="preserve">2 </w:t>
      </w:r>
      <w:r w:rsidR="00CB7C9B">
        <w:t>-</w:t>
      </w:r>
      <w:r w:rsidRPr="00CB7C9B">
        <w:t xml:space="preserve"> 64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Караганов С</w:t>
      </w:r>
      <w:r w:rsidR="00CB7C9B" w:rsidRPr="00CB7C9B">
        <w:t xml:space="preserve">. </w:t>
      </w:r>
      <w:r w:rsidRPr="00CB7C9B">
        <w:t xml:space="preserve">Россия и ЕС </w:t>
      </w:r>
      <w:r w:rsidR="00CB7C9B">
        <w:t>-</w:t>
      </w:r>
      <w:r w:rsidRPr="00CB7C9B">
        <w:t xml:space="preserve"> необходимость нового формата</w:t>
      </w:r>
      <w:r w:rsidR="00CB7C9B">
        <w:t xml:space="preserve"> // </w:t>
      </w:r>
      <w:r w:rsidRPr="00CB7C9B">
        <w:t>Российская газета</w:t>
      </w:r>
      <w:r w:rsidR="00CB7C9B" w:rsidRPr="00CB7C9B">
        <w:t xml:space="preserve">. </w:t>
      </w:r>
      <w:r w:rsidR="00CB7C9B">
        <w:t>-</w:t>
      </w:r>
      <w:r w:rsidRPr="00CB7C9B">
        <w:t xml:space="preserve"> 2004</w:t>
      </w:r>
      <w:r w:rsidR="00CB7C9B" w:rsidRPr="00CB7C9B">
        <w:t xml:space="preserve">. </w:t>
      </w:r>
      <w:r w:rsidR="00CB7C9B">
        <w:t>-</w:t>
      </w:r>
      <w:r w:rsidRPr="00CB7C9B">
        <w:t xml:space="preserve"> 19 ноября</w:t>
      </w:r>
      <w:r w:rsidR="00CB7C9B" w:rsidRPr="00CB7C9B">
        <w:t xml:space="preserve">. </w:t>
      </w:r>
      <w:r w:rsidR="00CB7C9B">
        <w:t>-</w:t>
      </w:r>
      <w:r w:rsidRPr="00CB7C9B">
        <w:t xml:space="preserve"> Режим доступа</w:t>
      </w:r>
      <w:r w:rsidR="00CB7C9B" w:rsidRPr="00CB7C9B">
        <w:t xml:space="preserve">: </w:t>
      </w:r>
      <w:r w:rsidR="00CB7C9B" w:rsidRPr="00A97C75">
        <w:t>http://www.</w:t>
      </w:r>
      <w:r w:rsidRPr="00A97C75">
        <w:t>rg</w:t>
      </w:r>
      <w:r w:rsidR="00CB7C9B" w:rsidRPr="00A97C75">
        <w:t>.ru</w:t>
      </w:r>
      <w:r w:rsidRPr="00A97C75">
        <w:t>/2004/11/19/karaganov</w:t>
      </w:r>
      <w:r w:rsidR="00CB7C9B" w:rsidRPr="00A97C75">
        <w:t>.html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Кузнецова Л</w:t>
      </w:r>
      <w:r w:rsidR="00CB7C9B">
        <w:t xml:space="preserve">.И., </w:t>
      </w:r>
      <w:r w:rsidRPr="00CB7C9B">
        <w:t>Кузьменко В</w:t>
      </w:r>
      <w:r w:rsidR="00CB7C9B">
        <w:t xml:space="preserve">.П. </w:t>
      </w:r>
      <w:r w:rsidRPr="00CB7C9B">
        <w:t>С позиции осторожного оптимизма</w:t>
      </w:r>
      <w:r w:rsidR="00CB7C9B">
        <w:t xml:space="preserve"> // </w:t>
      </w:r>
      <w:r w:rsidRPr="00CB7C9B">
        <w:t>Политика и время</w:t>
      </w:r>
      <w:r w:rsidR="00CB7C9B" w:rsidRPr="00CB7C9B">
        <w:t xml:space="preserve">. </w:t>
      </w:r>
      <w:r w:rsidR="00CB7C9B">
        <w:t>-</w:t>
      </w:r>
      <w:r w:rsidRPr="00CB7C9B">
        <w:t xml:space="preserve"> 1998</w:t>
      </w:r>
      <w:r w:rsidR="00CB7C9B" w:rsidRPr="00CB7C9B">
        <w:t xml:space="preserve">. </w:t>
      </w:r>
      <w:r w:rsidR="00CB7C9B">
        <w:t>-</w:t>
      </w:r>
      <w:r w:rsidRPr="00CB7C9B">
        <w:t xml:space="preserve"> № 9</w:t>
      </w:r>
      <w:r w:rsidR="00CB7C9B" w:rsidRPr="00CB7C9B">
        <w:t xml:space="preserve">. </w:t>
      </w:r>
      <w:r w:rsidR="00CB7C9B">
        <w:t>-</w:t>
      </w:r>
      <w:r w:rsidRPr="00CB7C9B">
        <w:t xml:space="preserve"> С</w:t>
      </w:r>
      <w:r w:rsidR="00CB7C9B">
        <w:t>.1</w:t>
      </w:r>
      <w:r w:rsidRPr="00CB7C9B">
        <w:t xml:space="preserve">2 </w:t>
      </w:r>
      <w:r w:rsidR="00CB7C9B">
        <w:t>-</w:t>
      </w:r>
      <w:r w:rsidRPr="00CB7C9B">
        <w:t xml:space="preserve"> 19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Лами П</w:t>
      </w:r>
      <w:r w:rsidR="00CB7C9B" w:rsidRPr="00CB7C9B">
        <w:t xml:space="preserve">. </w:t>
      </w:r>
      <w:r w:rsidRPr="00CB7C9B">
        <w:t>Россия становится для ЕС приоритетным направлением</w:t>
      </w:r>
      <w:r w:rsidR="00CB7C9B">
        <w:t xml:space="preserve"> // </w:t>
      </w:r>
      <w:r w:rsidRPr="00CB7C9B">
        <w:t>Европа</w:t>
      </w:r>
      <w:r w:rsidR="00CB7C9B" w:rsidRPr="00CB7C9B">
        <w:t xml:space="preserve">. </w:t>
      </w:r>
      <w:r w:rsidR="00CB7C9B">
        <w:t>-</w:t>
      </w:r>
      <w:r w:rsidRPr="00CB7C9B">
        <w:t xml:space="preserve"> 2002</w:t>
      </w:r>
      <w:r w:rsidR="00CB7C9B" w:rsidRPr="00CB7C9B">
        <w:t xml:space="preserve">. </w:t>
      </w:r>
      <w:r w:rsidR="00CB7C9B">
        <w:t>-</w:t>
      </w:r>
      <w:r w:rsidRPr="00CB7C9B">
        <w:t xml:space="preserve"> № 1</w:t>
      </w:r>
      <w:r w:rsidR="00CB7C9B" w:rsidRPr="00CB7C9B">
        <w:t xml:space="preserve">. </w:t>
      </w:r>
      <w:r w:rsidR="00CB7C9B">
        <w:t>-</w:t>
      </w:r>
      <w:r w:rsidRPr="00CB7C9B">
        <w:t xml:space="preserve"> С</w:t>
      </w:r>
      <w:r w:rsidR="00CB7C9B">
        <w:t>.1</w:t>
      </w:r>
      <w:r w:rsidRPr="00CB7C9B">
        <w:t xml:space="preserve">8 </w:t>
      </w:r>
      <w:r w:rsidR="00CB7C9B">
        <w:t>-</w:t>
      </w:r>
      <w:r w:rsidRPr="00CB7C9B">
        <w:t xml:space="preserve"> 19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Линк В</w:t>
      </w:r>
      <w:r w:rsidR="00CB7C9B" w:rsidRPr="00CB7C9B">
        <w:t xml:space="preserve">. </w:t>
      </w:r>
      <w:r w:rsidRPr="00CB7C9B">
        <w:t>Германия как европейская держава</w:t>
      </w:r>
      <w:r w:rsidR="00CB7C9B" w:rsidRPr="00CB7C9B">
        <w:t xml:space="preserve">. </w:t>
      </w:r>
      <w:r w:rsidR="00CB7C9B">
        <w:t>-</w:t>
      </w:r>
      <w:r w:rsidRPr="00CB7C9B">
        <w:t xml:space="preserve"> Режим доступа</w:t>
      </w:r>
      <w:r w:rsidR="00CB7C9B" w:rsidRPr="00CB7C9B">
        <w:t xml:space="preserve">: </w:t>
      </w:r>
      <w:r w:rsidR="00CB7C9B" w:rsidRPr="00A97C75">
        <w:rPr>
          <w:lang w:val="en-US"/>
        </w:rPr>
        <w:t>http</w:t>
      </w:r>
      <w:r w:rsidR="00CB7C9B" w:rsidRPr="00A97C75">
        <w:t>://</w:t>
      </w:r>
      <w:r w:rsidR="00CB7C9B" w:rsidRPr="00A97C75">
        <w:rPr>
          <w:lang w:val="en-US"/>
        </w:rPr>
        <w:t>www</w:t>
      </w:r>
      <w:r w:rsidR="00CB7C9B" w:rsidRPr="00A97C75">
        <w:t>.</w:t>
      </w:r>
      <w:r w:rsidRPr="00A97C75">
        <w:rPr>
          <w:lang w:val="en-US"/>
        </w:rPr>
        <w:t>postindustrial</w:t>
      </w:r>
      <w:r w:rsidR="00CB7C9B" w:rsidRPr="00A97C75">
        <w:t>.ru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Международные экономические отношения</w:t>
      </w:r>
      <w:r w:rsidR="00CB7C9B" w:rsidRPr="00CB7C9B">
        <w:t xml:space="preserve">. </w:t>
      </w:r>
      <w:r w:rsidRPr="00CB7C9B">
        <w:t>Интеграция</w:t>
      </w:r>
      <w:r w:rsidR="00CB7C9B" w:rsidRPr="00CB7C9B">
        <w:t xml:space="preserve">: </w:t>
      </w:r>
      <w:r w:rsidRPr="00CB7C9B">
        <w:t>Уч</w:t>
      </w:r>
      <w:r w:rsidR="00CB7C9B" w:rsidRPr="00CB7C9B">
        <w:t xml:space="preserve">. </w:t>
      </w:r>
      <w:r w:rsidRPr="00CB7C9B">
        <w:t>пос</w:t>
      </w:r>
      <w:r w:rsidR="00CB7C9B" w:rsidRPr="00CB7C9B">
        <w:t xml:space="preserve">. </w:t>
      </w:r>
      <w:r w:rsidRPr="00CB7C9B">
        <w:t>для вузов / Ю</w:t>
      </w:r>
      <w:r w:rsidR="00CB7C9B">
        <w:t xml:space="preserve">.А. </w:t>
      </w:r>
      <w:r w:rsidRPr="00CB7C9B">
        <w:t>Щербанин, К</w:t>
      </w:r>
      <w:r w:rsidR="00CB7C9B">
        <w:t xml:space="preserve">.Л. </w:t>
      </w:r>
      <w:r w:rsidRPr="00CB7C9B">
        <w:t>Рожков, В</w:t>
      </w:r>
      <w:r w:rsidR="00CB7C9B">
        <w:t xml:space="preserve">.Е. </w:t>
      </w:r>
      <w:r w:rsidRPr="00CB7C9B">
        <w:t>Рыбалкин, Г</w:t>
      </w:r>
      <w:r w:rsidR="00CB7C9B" w:rsidRPr="00CB7C9B">
        <w:t xml:space="preserve">. </w:t>
      </w:r>
      <w:r w:rsidRPr="00CB7C9B">
        <w:t>Фишер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М</w:t>
      </w:r>
      <w:r w:rsidR="00CB7C9B">
        <w:t>.:</w:t>
      </w:r>
      <w:r w:rsidR="00CB7C9B" w:rsidRPr="00CB7C9B">
        <w:t xml:space="preserve"> </w:t>
      </w:r>
      <w:r w:rsidR="003708A2" w:rsidRPr="00CB7C9B">
        <w:t>Банки и биржи</w:t>
      </w:r>
      <w:r w:rsidR="00CB7C9B" w:rsidRPr="00CB7C9B">
        <w:t xml:space="preserve">: </w:t>
      </w:r>
      <w:r w:rsidR="003708A2" w:rsidRPr="00CB7C9B">
        <w:t>ЮНИТИ, 2007</w:t>
      </w:r>
      <w:r w:rsidR="00CB7C9B" w:rsidRPr="00CB7C9B">
        <w:t xml:space="preserve">. </w:t>
      </w:r>
      <w:r w:rsidR="00CB7C9B">
        <w:t>-</w:t>
      </w:r>
      <w:r w:rsidRPr="00CB7C9B">
        <w:t xml:space="preserve"> 126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Нольте Х</w:t>
      </w:r>
      <w:r w:rsidR="00CB7C9B" w:rsidRPr="00CB7C9B">
        <w:t xml:space="preserve">. - </w:t>
      </w:r>
      <w:r w:rsidRPr="00CB7C9B">
        <w:t>Х</w:t>
      </w:r>
      <w:r w:rsidR="00CB7C9B" w:rsidRPr="00CB7C9B">
        <w:t xml:space="preserve">. </w:t>
      </w:r>
      <w:r w:rsidRPr="00CB7C9B">
        <w:t>Россия и Германия в Европе</w:t>
      </w:r>
      <w:r w:rsidR="00CB7C9B" w:rsidRPr="00CB7C9B">
        <w:t xml:space="preserve">: </w:t>
      </w:r>
      <w:r w:rsidRPr="00CB7C9B">
        <w:t>исторический опыт и перспективы</w:t>
      </w:r>
      <w:r w:rsidR="00CB7C9B">
        <w:t xml:space="preserve"> // </w:t>
      </w:r>
      <w:r w:rsidRPr="00CB7C9B">
        <w:t>Новая и новейшая история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</w:t>
      </w:r>
      <w:r w:rsidRPr="00CB7C9B">
        <w:t>2005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</w:t>
      </w:r>
      <w:r w:rsidRPr="00CB7C9B">
        <w:t>№ 5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С</w:t>
      </w:r>
      <w:r w:rsidR="00CB7C9B">
        <w:t>.1</w:t>
      </w:r>
      <w:r w:rsidR="003708A2" w:rsidRPr="00CB7C9B">
        <w:t xml:space="preserve">7 </w:t>
      </w:r>
      <w:r w:rsidR="00CB7C9B">
        <w:t>-</w:t>
      </w:r>
      <w:r w:rsidR="003708A2" w:rsidRPr="00CB7C9B">
        <w:t xml:space="preserve"> 23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1-й год действия соглашения о партнерстве и сотрудничестве между Европейским Союзом и РФ / В</w:t>
      </w:r>
      <w:r w:rsidR="00CB7C9B">
        <w:t xml:space="preserve">.В. </w:t>
      </w:r>
      <w:r w:rsidRPr="00CB7C9B">
        <w:t>Журкин, В</w:t>
      </w:r>
      <w:r w:rsidR="00CB7C9B">
        <w:t xml:space="preserve">.Г. </w:t>
      </w:r>
      <w:r w:rsidRPr="00CB7C9B">
        <w:t>Шемятенков, Ю</w:t>
      </w:r>
      <w:r w:rsidR="00CB7C9B">
        <w:t xml:space="preserve">.А. </w:t>
      </w:r>
      <w:r w:rsidRPr="00CB7C9B">
        <w:t>Борко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Pr="00CB7C9B">
        <w:t>Интердиалект+, 1999</w:t>
      </w:r>
      <w:r w:rsidR="00CB7C9B" w:rsidRPr="00CB7C9B">
        <w:t xml:space="preserve">. </w:t>
      </w:r>
      <w:r w:rsidR="00CB7C9B">
        <w:t>-</w:t>
      </w:r>
      <w:r w:rsidRPr="00CB7C9B">
        <w:t xml:space="preserve"> 197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Пикаев А</w:t>
      </w:r>
      <w:r w:rsidR="00CB7C9B">
        <w:t xml:space="preserve">.А. </w:t>
      </w:r>
      <w:r w:rsidRPr="00CB7C9B">
        <w:t>Европа и глобальное партнерство</w:t>
      </w:r>
      <w:r w:rsidR="00CB7C9B" w:rsidRPr="00CB7C9B">
        <w:t xml:space="preserve">. </w:t>
      </w:r>
      <w:r w:rsidR="00CB7C9B">
        <w:t>-</w:t>
      </w:r>
      <w:r w:rsidRPr="00CB7C9B">
        <w:t xml:space="preserve"> Режим доступа</w:t>
      </w:r>
      <w:r w:rsidR="00CB7C9B" w:rsidRPr="00CB7C9B">
        <w:t xml:space="preserve">: </w:t>
      </w:r>
      <w:r w:rsidR="00CB7C9B" w:rsidRPr="00A97C75">
        <w:rPr>
          <w:lang w:val="en-US"/>
        </w:rPr>
        <w:t>http</w:t>
      </w:r>
      <w:r w:rsidR="00CB7C9B" w:rsidRPr="00A97C75">
        <w:t>://</w:t>
      </w:r>
      <w:r w:rsidRPr="00A97C75">
        <w:rPr>
          <w:lang w:val="en-US"/>
        </w:rPr>
        <w:t>ad</w:t>
      </w:r>
      <w:r w:rsidR="00CB7C9B" w:rsidRPr="00A97C75">
        <w:t xml:space="preserve">. </w:t>
      </w:r>
      <w:r w:rsidRPr="00A97C75">
        <w:rPr>
          <w:lang w:val="en-US"/>
        </w:rPr>
        <w:t>tbn</w:t>
      </w:r>
      <w:r w:rsidR="00CB7C9B" w:rsidRPr="00A97C75">
        <w:t>.ru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Пономарев М</w:t>
      </w:r>
      <w:r w:rsidR="00CB7C9B" w:rsidRPr="00CB7C9B">
        <w:t xml:space="preserve">. </w:t>
      </w:r>
      <w:r w:rsidRPr="00CB7C9B">
        <w:t>Германия в поисках нового места в мире</w:t>
      </w:r>
      <w:r w:rsidR="00CB7C9B" w:rsidRPr="00CB7C9B">
        <w:t xml:space="preserve">. </w:t>
      </w:r>
      <w:r w:rsidR="00CB7C9B">
        <w:t>-</w:t>
      </w:r>
      <w:r w:rsidRPr="00CB7C9B">
        <w:t xml:space="preserve"> Режим доступа</w:t>
      </w:r>
      <w:r w:rsidR="00CB7C9B" w:rsidRPr="00CB7C9B">
        <w:t xml:space="preserve">: </w:t>
      </w:r>
      <w:r w:rsidR="00CB7C9B" w:rsidRPr="00A97C75">
        <w:rPr>
          <w:lang w:val="en-US"/>
        </w:rPr>
        <w:t>http</w:t>
      </w:r>
      <w:r w:rsidR="00CB7C9B" w:rsidRPr="00A97C75">
        <w:t>://</w:t>
      </w:r>
      <w:r w:rsidRPr="00A97C75">
        <w:rPr>
          <w:lang w:val="en-US"/>
        </w:rPr>
        <w:t>ad</w:t>
      </w:r>
      <w:r w:rsidR="00CB7C9B" w:rsidRPr="00A97C75">
        <w:t xml:space="preserve">. </w:t>
      </w:r>
      <w:r w:rsidRPr="00A97C75">
        <w:rPr>
          <w:lang w:val="en-US"/>
        </w:rPr>
        <w:t>tbn</w:t>
      </w:r>
      <w:r w:rsidR="00CB7C9B" w:rsidRPr="00A97C75">
        <w:t>.ru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Россия и Германия в Европе / Сост</w:t>
      </w:r>
      <w:r w:rsidR="00CB7C9B">
        <w:t xml:space="preserve">.Б. </w:t>
      </w:r>
      <w:r w:rsidR="003708A2" w:rsidRPr="00CB7C9B">
        <w:t>Орлов, Х</w:t>
      </w:r>
      <w:r w:rsidR="00CB7C9B" w:rsidRPr="00CB7C9B">
        <w:t xml:space="preserve">. </w:t>
      </w:r>
      <w:r w:rsidR="003708A2" w:rsidRPr="00CB7C9B">
        <w:t>Тиммерманн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М</w:t>
      </w:r>
      <w:r w:rsidR="00CB7C9B" w:rsidRPr="00CB7C9B">
        <w:t>., 20</w:t>
      </w:r>
      <w:r w:rsidR="003708A2" w:rsidRPr="00CB7C9B">
        <w:t>05</w:t>
      </w:r>
      <w:r w:rsidR="00CB7C9B" w:rsidRPr="00CB7C9B">
        <w:t xml:space="preserve">. </w:t>
      </w:r>
      <w:r w:rsidR="00CB7C9B">
        <w:t>-</w:t>
      </w:r>
      <w:r w:rsidRPr="00CB7C9B">
        <w:t xml:space="preserve"> 228 с</w:t>
      </w:r>
      <w:r w:rsidR="00CB7C9B" w:rsidRPr="00CB7C9B">
        <w:t>.</w:t>
      </w:r>
    </w:p>
    <w:p w:rsidR="00CB7C9B" w:rsidRDefault="003708A2" w:rsidP="00CB7C9B">
      <w:pPr>
        <w:pStyle w:val="a0"/>
        <w:ind w:firstLine="0"/>
      </w:pPr>
      <w:r w:rsidRPr="00CB7C9B">
        <w:t>Россия и Германия</w:t>
      </w:r>
      <w:r w:rsidR="00CB7C9B" w:rsidRPr="00CB7C9B">
        <w:t xml:space="preserve">: </w:t>
      </w:r>
      <w:r w:rsidRPr="00CB7C9B">
        <w:t>Сб</w:t>
      </w:r>
      <w:r w:rsidR="00CB7C9B" w:rsidRPr="00CB7C9B">
        <w:t xml:space="preserve">. </w:t>
      </w:r>
      <w:r w:rsidRPr="00CB7C9B">
        <w:t>ст</w:t>
      </w:r>
      <w:r w:rsidR="00CB7C9B" w:rsidRPr="00CB7C9B">
        <w:t xml:space="preserve">. </w:t>
      </w:r>
      <w:r w:rsidR="001470D6" w:rsidRPr="00CB7C9B">
        <w:t>Вып</w:t>
      </w:r>
      <w:r w:rsidR="00CB7C9B">
        <w:t>.2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 w:rsidRPr="00CB7C9B">
        <w:t>., 20</w:t>
      </w:r>
      <w:r w:rsidRPr="00CB7C9B">
        <w:t>04</w:t>
      </w:r>
      <w:r w:rsidR="00CB7C9B" w:rsidRPr="00CB7C9B">
        <w:t xml:space="preserve">. </w:t>
      </w:r>
      <w:r w:rsidR="00CB7C9B">
        <w:t>-</w:t>
      </w:r>
      <w:r w:rsidR="001470D6" w:rsidRPr="00CB7C9B">
        <w:t xml:space="preserve"> 293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Тиммерманн Х</w:t>
      </w:r>
      <w:r w:rsidR="00CB7C9B" w:rsidRPr="00CB7C9B">
        <w:t xml:space="preserve">. </w:t>
      </w:r>
      <w:r w:rsidRPr="00CB7C9B">
        <w:t>Германо-российские отношения в европейском контексте</w:t>
      </w:r>
      <w:r w:rsidR="00CB7C9B">
        <w:t xml:space="preserve"> // </w:t>
      </w:r>
      <w:r w:rsidRPr="00CB7C9B">
        <w:t>МЭ и МО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</w:t>
      </w:r>
      <w:r w:rsidRPr="00CB7C9B">
        <w:t>2006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</w:t>
      </w:r>
      <w:r w:rsidRPr="00CB7C9B">
        <w:t>№ 3</w:t>
      </w:r>
      <w:r w:rsidR="00CB7C9B" w:rsidRPr="00CB7C9B">
        <w:t xml:space="preserve">. </w:t>
      </w:r>
      <w:r w:rsidR="00CB7C9B">
        <w:t>-</w:t>
      </w:r>
      <w:r w:rsidR="003708A2" w:rsidRPr="00CB7C9B">
        <w:t xml:space="preserve"> С</w:t>
      </w:r>
      <w:r w:rsidR="00CB7C9B">
        <w:t>.2</w:t>
      </w:r>
      <w:r w:rsidR="003708A2" w:rsidRPr="00CB7C9B">
        <w:t xml:space="preserve">7 </w:t>
      </w:r>
      <w:r w:rsidR="00CB7C9B">
        <w:t>-</w:t>
      </w:r>
      <w:r w:rsidR="003708A2" w:rsidRPr="00CB7C9B">
        <w:t xml:space="preserve"> 35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Фомичев В</w:t>
      </w:r>
      <w:r w:rsidR="00CB7C9B">
        <w:t xml:space="preserve">.И. </w:t>
      </w:r>
      <w:r w:rsidRPr="00CB7C9B">
        <w:t>Международная торговля</w:t>
      </w:r>
      <w:r w:rsidR="00CB7C9B" w:rsidRPr="00CB7C9B">
        <w:t xml:space="preserve">: </w:t>
      </w:r>
      <w:r w:rsidRPr="00CB7C9B">
        <w:t>Учебник</w:t>
      </w:r>
      <w:r w:rsidR="00CB7C9B" w:rsidRPr="00CB7C9B">
        <w:t xml:space="preserve">. </w:t>
      </w:r>
      <w:r w:rsidR="00CB7C9B">
        <w:t>-</w:t>
      </w:r>
      <w:r w:rsidRPr="00CB7C9B">
        <w:t xml:space="preserve"> 2-е изд</w:t>
      </w:r>
      <w:r w:rsidR="00CB7C9B">
        <w:t>.,</w:t>
      </w:r>
      <w:r w:rsidRPr="00CB7C9B">
        <w:t xml:space="preserve"> перераб</w:t>
      </w:r>
      <w:r w:rsidR="00CB7C9B" w:rsidRPr="00CB7C9B">
        <w:t xml:space="preserve">. </w:t>
      </w:r>
      <w:r w:rsidRPr="00CB7C9B">
        <w:t>и доп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Pr="00CB7C9B">
        <w:t>ИНФРА-М, 2006</w:t>
      </w:r>
      <w:r w:rsidR="00CB7C9B" w:rsidRPr="00CB7C9B">
        <w:t xml:space="preserve">. </w:t>
      </w:r>
      <w:r w:rsidR="00CB7C9B">
        <w:t>-</w:t>
      </w:r>
      <w:r w:rsidRPr="00CB7C9B">
        <w:t xml:space="preserve"> 446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Шишков Ю</w:t>
      </w:r>
      <w:r w:rsidR="00CB7C9B">
        <w:t xml:space="preserve">.В. </w:t>
      </w:r>
      <w:r w:rsidRPr="00CB7C9B">
        <w:t>Интеграционные процессы на пороге XXI века</w:t>
      </w:r>
      <w:r w:rsidR="00CB7C9B" w:rsidRPr="00CB7C9B">
        <w:t xml:space="preserve">. </w:t>
      </w:r>
      <w:r w:rsidR="00CB7C9B">
        <w:t>-</w:t>
      </w:r>
      <w:r w:rsidRPr="00CB7C9B">
        <w:t xml:space="preserve"> М</w:t>
      </w:r>
      <w:r w:rsidR="00CB7C9B">
        <w:t>.:</w:t>
      </w:r>
      <w:r w:rsidR="00CB7C9B" w:rsidRPr="00CB7C9B">
        <w:t xml:space="preserve"> </w:t>
      </w:r>
      <w:r w:rsidRPr="00CB7C9B">
        <w:t>НП</w:t>
      </w:r>
      <w:r w:rsidR="00CB7C9B">
        <w:t xml:space="preserve"> "</w:t>
      </w:r>
      <w:r w:rsidRPr="00CB7C9B">
        <w:t>III тысячелетие</w:t>
      </w:r>
      <w:r w:rsidR="00CB7C9B">
        <w:t xml:space="preserve">", </w:t>
      </w:r>
      <w:r w:rsidRPr="00CB7C9B">
        <w:t>2001</w:t>
      </w:r>
      <w:r w:rsidR="00CB7C9B" w:rsidRPr="00CB7C9B">
        <w:t xml:space="preserve">. </w:t>
      </w:r>
      <w:r w:rsidR="00CB7C9B">
        <w:t>-</w:t>
      </w:r>
      <w:r w:rsidRPr="00CB7C9B">
        <w:t xml:space="preserve"> 479 с</w:t>
      </w:r>
      <w:r w:rsidR="00CB7C9B" w:rsidRPr="00CB7C9B">
        <w:t>.</w:t>
      </w:r>
    </w:p>
    <w:p w:rsidR="00CB7C9B" w:rsidRDefault="001470D6" w:rsidP="00CB7C9B">
      <w:pPr>
        <w:pStyle w:val="a0"/>
        <w:ind w:firstLine="0"/>
      </w:pPr>
      <w:r w:rsidRPr="00CB7C9B">
        <w:t>Юданов Ю</w:t>
      </w:r>
      <w:r w:rsidR="00CB7C9B">
        <w:t xml:space="preserve">.И. </w:t>
      </w:r>
      <w:r w:rsidRPr="00CB7C9B">
        <w:t>Восточноевропейский регион СНГ</w:t>
      </w:r>
      <w:r w:rsidR="00CB7C9B" w:rsidRPr="00CB7C9B">
        <w:t xml:space="preserve">: </w:t>
      </w:r>
      <w:r w:rsidRPr="00CB7C9B">
        <w:t>Поиск новых концепций</w:t>
      </w:r>
      <w:r w:rsidR="00CB7C9B">
        <w:t xml:space="preserve"> "</w:t>
      </w:r>
      <w:r w:rsidRPr="00CB7C9B">
        <w:t>Благоприятности инвестиционного климата</w:t>
      </w:r>
      <w:r w:rsidR="00CB7C9B">
        <w:t xml:space="preserve">" // </w:t>
      </w:r>
      <w:r w:rsidRPr="00CB7C9B">
        <w:t>Мировая экономика и международные отношения</w:t>
      </w:r>
      <w:r w:rsidR="00CB7C9B" w:rsidRPr="00CB7C9B">
        <w:t xml:space="preserve">. </w:t>
      </w:r>
      <w:r w:rsidR="00CB7C9B">
        <w:t>-</w:t>
      </w:r>
      <w:r w:rsidRPr="00CB7C9B">
        <w:t xml:space="preserve"> 2000</w:t>
      </w:r>
      <w:r w:rsidR="00CB7C9B" w:rsidRPr="00CB7C9B">
        <w:t xml:space="preserve">. </w:t>
      </w:r>
      <w:r w:rsidR="00CB7C9B">
        <w:t>-</w:t>
      </w:r>
      <w:r w:rsidRPr="00CB7C9B">
        <w:t xml:space="preserve"> № 10</w:t>
      </w:r>
      <w:r w:rsidR="00CB7C9B" w:rsidRPr="00CB7C9B">
        <w:t xml:space="preserve">. </w:t>
      </w:r>
      <w:r w:rsidR="00CB7C9B">
        <w:t>-</w:t>
      </w:r>
      <w:r w:rsidRPr="00CB7C9B">
        <w:t xml:space="preserve"> С</w:t>
      </w:r>
      <w:r w:rsidR="00CB7C9B">
        <w:t>.6</w:t>
      </w:r>
      <w:r w:rsidRPr="00CB7C9B">
        <w:t xml:space="preserve">1 </w:t>
      </w:r>
      <w:r w:rsidR="00CB7C9B">
        <w:t>-</w:t>
      </w:r>
      <w:r w:rsidRPr="00CB7C9B">
        <w:t xml:space="preserve"> 70</w:t>
      </w:r>
      <w:r w:rsidR="00CB7C9B" w:rsidRPr="00CB7C9B">
        <w:t>.</w:t>
      </w:r>
    </w:p>
    <w:p w:rsidR="00CB7C9B" w:rsidRDefault="00B5311E" w:rsidP="00CB7C9B">
      <w:pPr>
        <w:pStyle w:val="a0"/>
        <w:ind w:firstLine="0"/>
        <w:rPr>
          <w:lang w:val="en-US"/>
        </w:rPr>
      </w:pPr>
      <w:r w:rsidRPr="00CB7C9B">
        <w:rPr>
          <w:lang w:val="en-US"/>
        </w:rPr>
        <w:t>Europe and its Others / Ed</w:t>
      </w:r>
      <w:r w:rsidR="00CB7C9B" w:rsidRPr="00CB7C9B">
        <w:rPr>
          <w:lang w:val="en-US"/>
        </w:rPr>
        <w:t xml:space="preserve">. </w:t>
      </w:r>
      <w:r w:rsidRPr="00CB7C9B">
        <w:rPr>
          <w:lang w:val="en-US"/>
        </w:rPr>
        <w:t>by F</w:t>
      </w:r>
      <w:r w:rsidR="00CB7C9B" w:rsidRPr="00CB7C9B">
        <w:rPr>
          <w:lang w:val="en-US"/>
        </w:rPr>
        <w:t xml:space="preserve">. </w:t>
      </w:r>
      <w:r w:rsidRPr="00CB7C9B">
        <w:rPr>
          <w:lang w:val="en-US"/>
        </w:rPr>
        <w:t>Barkeret al</w:t>
      </w:r>
      <w:r w:rsidR="00CB7C9B" w:rsidRPr="00CB7C9B">
        <w:rPr>
          <w:lang w:val="en-US"/>
        </w:rPr>
        <w:t xml:space="preserve">. </w:t>
      </w:r>
      <w:r w:rsidRPr="00CB7C9B">
        <w:rPr>
          <w:lang w:val="en-US"/>
        </w:rPr>
        <w:t>Colchester</w:t>
      </w:r>
      <w:r w:rsidR="00CB7C9B" w:rsidRPr="00CB7C9B">
        <w:rPr>
          <w:lang w:val="en-US"/>
        </w:rPr>
        <w:t xml:space="preserve">. </w:t>
      </w:r>
      <w:r w:rsidR="00CB7C9B">
        <w:rPr>
          <w:lang w:val="en-US"/>
        </w:rPr>
        <w:t>-</w:t>
      </w:r>
      <w:r w:rsidRPr="00CB7C9B">
        <w:rPr>
          <w:lang w:val="en-US"/>
        </w:rPr>
        <w:t xml:space="preserve"> UK</w:t>
      </w:r>
      <w:r w:rsidR="00CB7C9B" w:rsidRPr="00CB7C9B">
        <w:rPr>
          <w:lang w:val="en-US"/>
        </w:rPr>
        <w:t xml:space="preserve">: </w:t>
      </w:r>
      <w:r w:rsidRPr="00CB7C9B">
        <w:rPr>
          <w:lang w:val="en-US"/>
        </w:rPr>
        <w:t>University of Essex, 1985</w:t>
      </w:r>
      <w:r w:rsidR="00CB7C9B" w:rsidRPr="00CB7C9B">
        <w:rPr>
          <w:lang w:val="en-US"/>
        </w:rPr>
        <w:t xml:space="preserve">. </w:t>
      </w:r>
      <w:r w:rsidR="00CB7C9B">
        <w:rPr>
          <w:lang w:val="en-US"/>
        </w:rPr>
        <w:t>-</w:t>
      </w:r>
      <w:r w:rsidRPr="00CB7C9B">
        <w:rPr>
          <w:lang w:val="en-US"/>
        </w:rPr>
        <w:t xml:space="preserve"> 328 </w:t>
      </w:r>
      <w:r w:rsidRPr="00CB7C9B">
        <w:t>р</w:t>
      </w:r>
      <w:r w:rsidR="00CB7C9B" w:rsidRPr="00CB7C9B">
        <w:rPr>
          <w:lang w:val="en-US"/>
        </w:rPr>
        <w:t>.</w:t>
      </w:r>
    </w:p>
    <w:p w:rsidR="00CB7C9B" w:rsidRDefault="003708A2" w:rsidP="00CB7C9B">
      <w:pPr>
        <w:pStyle w:val="a0"/>
        <w:ind w:firstLine="0"/>
        <w:rPr>
          <w:lang w:val="de-DE"/>
        </w:rPr>
      </w:pPr>
      <w:r w:rsidRPr="00CB7C9B">
        <w:rPr>
          <w:lang w:val="de-DE"/>
        </w:rPr>
        <w:t xml:space="preserve">Maull </w:t>
      </w:r>
      <w:r w:rsidR="00BA7761" w:rsidRPr="00CB7C9B">
        <w:rPr>
          <w:lang w:val="de-DE"/>
        </w:rPr>
        <w:t>S</w:t>
      </w:r>
      <w:r w:rsidR="00CB7C9B">
        <w:rPr>
          <w:lang w:val="de-DE"/>
        </w:rPr>
        <w:t>.,</w:t>
      </w:r>
      <w:r w:rsidRPr="00CB7C9B">
        <w:rPr>
          <w:lang w:val="de-DE"/>
        </w:rPr>
        <w:t xml:space="preserve"> Harnisch </w:t>
      </w:r>
      <w:r w:rsidR="00BA7761" w:rsidRPr="00CB7C9B">
        <w:rPr>
          <w:lang w:val="de-DE"/>
        </w:rPr>
        <w:t>C</w:t>
      </w:r>
      <w:r w:rsidR="00CB7C9B" w:rsidRPr="00CB7C9B">
        <w:rPr>
          <w:lang w:val="de-DE"/>
        </w:rPr>
        <w:t xml:space="preserve">. </w:t>
      </w:r>
      <w:r w:rsidRPr="00CB7C9B">
        <w:rPr>
          <w:lang w:val="de-DE"/>
        </w:rPr>
        <w:t>Deutschland in Abseits</w:t>
      </w:r>
      <w:r w:rsidR="00CB7C9B" w:rsidRPr="00CB7C9B">
        <w:rPr>
          <w:lang w:val="de-DE"/>
        </w:rPr>
        <w:t xml:space="preserve">? </w:t>
      </w:r>
      <w:r w:rsidRPr="00CB7C9B">
        <w:rPr>
          <w:lang w:val="de-DE"/>
        </w:rPr>
        <w:t>Rotgrü</w:t>
      </w:r>
      <w:r w:rsidR="00BA7761" w:rsidRPr="00CB7C9B">
        <w:rPr>
          <w:lang w:val="de-DE"/>
        </w:rPr>
        <w:t>ne Au</w:t>
      </w:r>
      <w:r w:rsidRPr="00CB7C9B">
        <w:rPr>
          <w:lang w:val="de-DE"/>
        </w:rPr>
        <w:t>ß</w:t>
      </w:r>
      <w:r w:rsidR="00BA7761" w:rsidRPr="00CB7C9B">
        <w:rPr>
          <w:lang w:val="de-DE"/>
        </w:rPr>
        <w:t>enpolitik 1998</w:t>
      </w:r>
      <w:r w:rsidRPr="00012E6D">
        <w:rPr>
          <w:lang w:val="en-US"/>
        </w:rPr>
        <w:t xml:space="preserve"> </w:t>
      </w:r>
      <w:r w:rsidR="00CB7C9B">
        <w:rPr>
          <w:lang w:val="de-DE"/>
        </w:rPr>
        <w:t>-</w:t>
      </w:r>
      <w:r w:rsidRPr="00012E6D">
        <w:rPr>
          <w:lang w:val="en-US"/>
        </w:rPr>
        <w:t xml:space="preserve"> </w:t>
      </w:r>
      <w:r w:rsidR="00BA7761" w:rsidRPr="00CB7C9B">
        <w:rPr>
          <w:lang w:val="de-DE"/>
        </w:rPr>
        <w:t>2003</w:t>
      </w:r>
      <w:r w:rsidR="00CB7C9B" w:rsidRPr="00012E6D">
        <w:rPr>
          <w:lang w:val="en-US"/>
        </w:rPr>
        <w:t>. -</w:t>
      </w:r>
      <w:r w:rsidR="00BA7761" w:rsidRPr="00CB7C9B">
        <w:rPr>
          <w:lang w:val="de-DE"/>
        </w:rPr>
        <w:t xml:space="preserve"> Baden-Baden, </w:t>
      </w:r>
      <w:r w:rsidRPr="00012E6D">
        <w:rPr>
          <w:lang w:val="en-US"/>
        </w:rPr>
        <w:t>2005</w:t>
      </w:r>
      <w:r w:rsidR="00CB7C9B" w:rsidRPr="00012E6D">
        <w:rPr>
          <w:lang w:val="en-US"/>
        </w:rPr>
        <w:t>. -</w:t>
      </w:r>
      <w:r w:rsidRPr="00012E6D">
        <w:rPr>
          <w:lang w:val="en-US"/>
        </w:rPr>
        <w:t xml:space="preserve"> 175 </w:t>
      </w:r>
      <w:r w:rsidRPr="00CB7C9B">
        <w:rPr>
          <w:lang w:val="de-DE"/>
        </w:rPr>
        <w:t>S</w:t>
      </w:r>
      <w:r w:rsidR="00CB7C9B" w:rsidRPr="00CB7C9B">
        <w:rPr>
          <w:lang w:val="de-DE"/>
        </w:rPr>
        <w:t>.</w:t>
      </w:r>
    </w:p>
    <w:p w:rsidR="00CB7C9B" w:rsidRDefault="00B5311E" w:rsidP="00CB7C9B">
      <w:pPr>
        <w:pStyle w:val="a0"/>
        <w:ind w:firstLine="0"/>
        <w:rPr>
          <w:lang w:val="en-US"/>
        </w:rPr>
      </w:pPr>
      <w:r w:rsidRPr="00CB7C9B">
        <w:rPr>
          <w:lang w:val="en-US"/>
        </w:rPr>
        <w:t>Pagden A</w:t>
      </w:r>
      <w:r w:rsidR="00CB7C9B" w:rsidRPr="00CB7C9B">
        <w:rPr>
          <w:lang w:val="en-US"/>
        </w:rPr>
        <w:t xml:space="preserve">. </w:t>
      </w:r>
      <w:r w:rsidRPr="00CB7C9B">
        <w:rPr>
          <w:lang w:val="en-US"/>
        </w:rPr>
        <w:t>European Encounters with the New World</w:t>
      </w:r>
      <w:r w:rsidR="00CB7C9B" w:rsidRPr="00CB7C9B">
        <w:rPr>
          <w:lang w:val="en-US"/>
        </w:rPr>
        <w:t xml:space="preserve">. </w:t>
      </w:r>
      <w:r w:rsidR="00CB7C9B">
        <w:rPr>
          <w:lang w:val="en-US"/>
        </w:rPr>
        <w:t>-</w:t>
      </w:r>
      <w:r w:rsidRPr="00CB7C9B">
        <w:rPr>
          <w:lang w:val="en-US"/>
        </w:rPr>
        <w:t xml:space="preserve"> New Haven, CT</w:t>
      </w:r>
      <w:r w:rsidR="00CB7C9B" w:rsidRPr="00CB7C9B">
        <w:rPr>
          <w:lang w:val="en-US"/>
        </w:rPr>
        <w:t xml:space="preserve">: </w:t>
      </w:r>
      <w:r w:rsidRPr="00CB7C9B">
        <w:rPr>
          <w:lang w:val="en-US"/>
        </w:rPr>
        <w:t>Yale University Press, 1993</w:t>
      </w:r>
      <w:r w:rsidR="00CB7C9B" w:rsidRPr="00CB7C9B">
        <w:rPr>
          <w:lang w:val="en-US"/>
        </w:rPr>
        <w:t xml:space="preserve">. </w:t>
      </w:r>
      <w:r w:rsidR="00CB7C9B">
        <w:rPr>
          <w:lang w:val="en-US"/>
        </w:rPr>
        <w:t>-</w:t>
      </w:r>
      <w:r w:rsidRPr="00CB7C9B">
        <w:rPr>
          <w:lang w:val="en-US"/>
        </w:rPr>
        <w:t xml:space="preserve"> 284 </w:t>
      </w:r>
      <w:r w:rsidRPr="00CB7C9B">
        <w:t>р</w:t>
      </w:r>
      <w:r w:rsidR="00CB7C9B" w:rsidRPr="00CB7C9B">
        <w:rPr>
          <w:lang w:val="en-US"/>
        </w:rPr>
        <w:t>.</w:t>
      </w:r>
    </w:p>
    <w:p w:rsidR="00E850BC" w:rsidRPr="00CB7C9B" w:rsidRDefault="008664D0" w:rsidP="00CB7C9B">
      <w:pPr>
        <w:pStyle w:val="a0"/>
        <w:ind w:firstLine="0"/>
        <w:rPr>
          <w:lang w:val="de-DE"/>
        </w:rPr>
      </w:pPr>
      <w:r w:rsidRPr="00CB7C9B">
        <w:rPr>
          <w:lang w:val="de-DE"/>
        </w:rPr>
        <w:t>Strategien für u</w:t>
      </w:r>
      <w:r w:rsidR="00BA7761" w:rsidRPr="00CB7C9B">
        <w:rPr>
          <w:lang w:val="de-DE"/>
        </w:rPr>
        <w:t>ntemehmerische Erfolge im Gemeinsamen Markt / Hrsg</w:t>
      </w:r>
      <w:r w:rsidR="00CB7C9B" w:rsidRPr="00CB7C9B">
        <w:rPr>
          <w:lang w:val="de-DE"/>
        </w:rPr>
        <w:t xml:space="preserve">. </w:t>
      </w:r>
      <w:r w:rsidR="00BA7761" w:rsidRPr="00CB7C9B">
        <w:rPr>
          <w:lang w:val="de-DE"/>
        </w:rPr>
        <w:t>R</w:t>
      </w:r>
      <w:r w:rsidR="00CB7C9B" w:rsidRPr="00CB7C9B">
        <w:rPr>
          <w:lang w:val="de-DE"/>
        </w:rPr>
        <w:t xml:space="preserve">. </w:t>
      </w:r>
      <w:r w:rsidR="00BA7761" w:rsidRPr="00CB7C9B">
        <w:rPr>
          <w:lang w:val="de-DE"/>
        </w:rPr>
        <w:t>Berger</w:t>
      </w:r>
      <w:r w:rsidR="00CB7C9B" w:rsidRPr="00CB7C9B">
        <w:rPr>
          <w:lang w:val="de-DE"/>
        </w:rPr>
        <w:t xml:space="preserve">. </w:t>
      </w:r>
      <w:r w:rsidR="00CB7C9B">
        <w:rPr>
          <w:lang w:val="de-DE"/>
        </w:rPr>
        <w:t>-</w:t>
      </w:r>
      <w:r w:rsidRPr="00CB7C9B">
        <w:rPr>
          <w:lang w:val="de-DE"/>
        </w:rPr>
        <w:t xml:space="preserve"> </w:t>
      </w:r>
      <w:r w:rsidR="00BA7761" w:rsidRPr="00CB7C9B">
        <w:rPr>
          <w:lang w:val="de-DE"/>
        </w:rPr>
        <w:t>Dusseldorf</w:t>
      </w:r>
      <w:r w:rsidR="00CB7C9B" w:rsidRPr="00CB7C9B">
        <w:rPr>
          <w:lang w:val="de-DE"/>
        </w:rPr>
        <w:t xml:space="preserve">: </w:t>
      </w:r>
      <w:r w:rsidR="00BA7761" w:rsidRPr="00CB7C9B">
        <w:rPr>
          <w:lang w:val="de-DE"/>
        </w:rPr>
        <w:t>Wien</w:t>
      </w:r>
      <w:r w:rsidR="00CB7C9B" w:rsidRPr="00CB7C9B">
        <w:rPr>
          <w:lang w:val="de-DE"/>
        </w:rPr>
        <w:t xml:space="preserve">: </w:t>
      </w:r>
      <w:r w:rsidR="00BA7761" w:rsidRPr="00CB7C9B">
        <w:rPr>
          <w:lang w:val="de-DE"/>
        </w:rPr>
        <w:t>N</w:t>
      </w:r>
      <w:r w:rsidR="00CB7C9B" w:rsidRPr="00CB7C9B">
        <w:rPr>
          <w:lang w:val="de-DE"/>
        </w:rPr>
        <w:t xml:space="preserve">. </w:t>
      </w:r>
      <w:r w:rsidR="00BA7761" w:rsidRPr="00CB7C9B">
        <w:rPr>
          <w:lang w:val="de-DE"/>
        </w:rPr>
        <w:t>Y</w:t>
      </w:r>
      <w:r w:rsidR="00CB7C9B" w:rsidRPr="00CB7C9B">
        <w:rPr>
          <w:lang w:val="de-DE"/>
        </w:rPr>
        <w:t>., 19</w:t>
      </w:r>
      <w:r w:rsidR="00BA7761" w:rsidRPr="00CB7C9B">
        <w:rPr>
          <w:lang w:val="de-DE"/>
        </w:rPr>
        <w:t>90</w:t>
      </w:r>
      <w:r w:rsidR="00CB7C9B" w:rsidRPr="00CB7C9B">
        <w:rPr>
          <w:lang w:val="de-DE"/>
        </w:rPr>
        <w:t xml:space="preserve">. </w:t>
      </w:r>
      <w:r w:rsidR="00CB7C9B">
        <w:rPr>
          <w:lang w:val="de-DE"/>
        </w:rPr>
        <w:t>-</w:t>
      </w:r>
      <w:r w:rsidRPr="00CB7C9B">
        <w:rPr>
          <w:lang w:val="de-DE"/>
        </w:rPr>
        <w:t xml:space="preserve"> 285 S</w:t>
      </w:r>
      <w:r w:rsidR="00CB7C9B" w:rsidRPr="00CB7C9B">
        <w:rPr>
          <w:lang w:val="de-DE"/>
        </w:rPr>
        <w:t>.</w:t>
      </w:r>
      <w:bookmarkStart w:id="21" w:name="_GoBack"/>
      <w:bookmarkEnd w:id="21"/>
    </w:p>
    <w:sectPr w:rsidR="00E850BC" w:rsidRPr="00CB7C9B" w:rsidSect="00CB7C9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AF" w:rsidRDefault="00D711AF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D711AF" w:rsidRDefault="00D711AF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9B" w:rsidRDefault="00CB7C9B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9B" w:rsidRDefault="00CB7C9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AF" w:rsidRDefault="00D711AF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D711AF" w:rsidRDefault="00D711AF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  <w:footnote w:id="1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7C6568">
        <w:t xml:space="preserve">Фомичев В.И. Международная торговля: Учебник. – 2-е изд., перераб. и </w:t>
      </w:r>
      <w:r>
        <w:t xml:space="preserve">доп. – М.: ИНФРА-М, 2006. – </w:t>
      </w:r>
      <w:r w:rsidRPr="007C6568">
        <w:t>С.</w:t>
      </w:r>
      <w:r>
        <w:t xml:space="preserve"> 228.</w:t>
      </w:r>
    </w:p>
  </w:footnote>
  <w:footnote w:id="2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D20205">
        <w:t>Лами П. Россия становится для ЕС приоритетным направлением // Евр</w:t>
      </w:r>
      <w:r>
        <w:t>опа. – 2002. – № 1. – С. 18</w:t>
      </w:r>
      <w:r w:rsidRPr="00D20205">
        <w:t>.</w:t>
      </w:r>
    </w:p>
  </w:footnote>
  <w:footnote w:id="3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B6217D">
        <w:t>Кузнецова Л.И., Кузьменко В.П. С позиции осторожного о</w:t>
      </w:r>
      <w:r>
        <w:t>птимизма // Политика и время. – 1998. – № 9. – С. 12</w:t>
      </w:r>
      <w:r w:rsidRPr="00B6217D">
        <w:t>.</w:t>
      </w:r>
    </w:p>
  </w:footnote>
  <w:footnote w:id="4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B6217D">
        <w:t>Шишков Ю.В. Интеграционные процессы на поро</w:t>
      </w:r>
      <w:r>
        <w:t>ге XXI века. – М., 2001. – С. 100.</w:t>
      </w:r>
    </w:p>
  </w:footnote>
  <w:footnote w:id="5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7E42F6">
        <w:t>Документы, касающиеся сотрудничества между ЕС и Россией / Ю.А. Борко, М.В. Каргалова, М.Ю. Медведков, Ю.М. Ю</w:t>
      </w:r>
      <w:r>
        <w:t xml:space="preserve">машев. – М.: Право, 1994. – </w:t>
      </w:r>
      <w:r w:rsidRPr="007E42F6">
        <w:t>С.</w:t>
      </w:r>
      <w:r>
        <w:t xml:space="preserve"> 65.</w:t>
      </w:r>
    </w:p>
  </w:footnote>
  <w:footnote w:id="6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C82F84">
        <w:t>Бот Б. Почему Россия и ЕС нуждаются друг в друге // Ев</w:t>
      </w:r>
      <w:r>
        <w:t>ропа. – 2004. – № 10. – С. 4</w:t>
      </w:r>
      <w:r w:rsidRPr="00C82F84">
        <w:t>.</w:t>
      </w:r>
    </w:p>
  </w:footnote>
  <w:footnote w:id="7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B6217D">
        <w:t>Фомичев В.И. Международная торговля: Учебник. – 2-е изд., перераб.</w:t>
      </w:r>
      <w:r>
        <w:t xml:space="preserve"> и доп. – М.: ИНФРА-М, 2006. – С. 142.</w:t>
      </w:r>
    </w:p>
  </w:footnote>
  <w:footnote w:id="8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3D529D">
        <w:t>Караганов С. Россия и ЕС – необходимость нового формата // Российская газета. – 2004. – 19 ноября. – Режим доступа: http://www.rg.ru/2004/11/19/karaganov.html.</w:t>
      </w:r>
    </w:p>
  </w:footnote>
  <w:footnote w:id="9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3D529D">
        <w:t>Авдокушин Е.Ф. Международные экономические отношения: Учебни</w:t>
      </w:r>
      <w:r>
        <w:t xml:space="preserve">к. – М.: Экономист, 2006. – </w:t>
      </w:r>
      <w:r w:rsidRPr="003D529D">
        <w:t>С.</w:t>
      </w:r>
      <w:r>
        <w:t xml:space="preserve"> 112.</w:t>
      </w:r>
    </w:p>
  </w:footnote>
  <w:footnote w:id="10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3D529D">
        <w:t xml:space="preserve">Фомичев В.И. Международная торговля: Учебник. – 2-е изд., перераб. и </w:t>
      </w:r>
      <w:r>
        <w:t xml:space="preserve">доп. – М.: ИНФРА-М, 2006. – </w:t>
      </w:r>
      <w:r w:rsidRPr="003D529D">
        <w:t>С.</w:t>
      </w:r>
      <w:r>
        <w:t xml:space="preserve"> 118.</w:t>
      </w:r>
    </w:p>
  </w:footnote>
  <w:footnote w:id="11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3D529D">
        <w:t xml:space="preserve">Международные экономические отношения. Интеграция: Уч. пос. для вузов / Ю.А. Щербанин, К.Л. Рожков, В.Е. Рыбалкин, Г. Фишер. – М.: Банки и биржи: ЮНИТИ, 2007. </w:t>
      </w:r>
      <w:r>
        <w:t xml:space="preserve"> – С. 294.</w:t>
      </w:r>
    </w:p>
  </w:footnote>
  <w:footnote w:id="12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650CB9">
        <w:t>Россия и Германия в Европе / Сост. Б. Орлов, Х</w:t>
      </w:r>
      <w:r>
        <w:t xml:space="preserve">. Тиммерманн. – М., 2005. – </w:t>
      </w:r>
      <w:r w:rsidRPr="00650CB9">
        <w:t>С.</w:t>
      </w:r>
      <w:r>
        <w:t xml:space="preserve"> 54.</w:t>
      </w:r>
    </w:p>
  </w:footnote>
  <w:footnote w:id="13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E4673A">
        <w:t>Тиммерманн Х. Германо-российские отношения в европейском контексте // МЭ и</w:t>
      </w:r>
      <w:r>
        <w:t xml:space="preserve"> МО. – 2006. – № 3. – С. 27</w:t>
      </w:r>
      <w:r w:rsidRPr="00E4673A">
        <w:t>.</w:t>
      </w:r>
    </w:p>
  </w:footnote>
  <w:footnote w:id="14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 w:rsidRPr="00E4673A">
        <w:rPr>
          <w:lang w:val="de-DE"/>
        </w:rPr>
        <w:t xml:space="preserve"> Maull S., Harnisch C. Deutschland in Abseits? Rotgrüne Außenpolitik 1998 – 2</w:t>
      </w:r>
      <w:r>
        <w:rPr>
          <w:lang w:val="de-DE"/>
        </w:rPr>
        <w:t xml:space="preserve">003. – Baden-Baden, 2005. – </w:t>
      </w:r>
      <w:r w:rsidRPr="00E4673A">
        <w:rPr>
          <w:lang w:val="de-DE"/>
        </w:rPr>
        <w:t>S. 32.</w:t>
      </w:r>
    </w:p>
  </w:footnote>
  <w:footnote w:id="15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E4673A">
        <w:t>Россия и Германия: Сб</w:t>
      </w:r>
      <w:r>
        <w:t xml:space="preserve">. ст. Вып. 2. – М., 2004. – </w:t>
      </w:r>
      <w:r w:rsidRPr="00E4673A">
        <w:t>С.</w:t>
      </w:r>
      <w:r>
        <w:t xml:space="preserve"> 83.</w:t>
      </w:r>
    </w:p>
  </w:footnote>
  <w:footnote w:id="16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7A7013">
        <w:t>Международные экономические отношения. Интеграция: Уч. пос. для вузов / Ю.А. Щербанин, К.Л. Рожков, В.Е. Рыбалкин, Г. Фишер. – М.: Ба</w:t>
      </w:r>
      <w:r>
        <w:t xml:space="preserve">нки и биржи: ЮНИТИ, 2007. – </w:t>
      </w:r>
      <w:r w:rsidRPr="007A7013">
        <w:t>С.</w:t>
      </w:r>
      <w:r>
        <w:t xml:space="preserve"> 62.</w:t>
      </w:r>
    </w:p>
  </w:footnote>
  <w:footnote w:id="17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B854C8">
        <w:t>Россия и Германия в Европе / Сост. Б. Орлов, Х</w:t>
      </w:r>
      <w:r>
        <w:t xml:space="preserve">. Тиммерманн. – М., 2005. – </w:t>
      </w:r>
      <w:r w:rsidRPr="00B854C8">
        <w:t>С.</w:t>
      </w:r>
      <w:r>
        <w:t xml:space="preserve"> 84.</w:t>
      </w:r>
    </w:p>
  </w:footnote>
  <w:footnote w:id="18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B854C8">
        <w:t>Нольте Х.-Х. Россия и Германия в Европе: исторический опыт и перспективы // Новая и новейшая исто</w:t>
      </w:r>
      <w:r>
        <w:t>рия. – 2005. – № 5. – С. 19</w:t>
      </w:r>
      <w:r w:rsidRPr="00B854C8">
        <w:t>.</w:t>
      </w:r>
      <w:r>
        <w:t xml:space="preserve"> </w:t>
      </w:r>
    </w:p>
  </w:footnote>
  <w:footnote w:id="19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B854C8">
        <w:t>Европа вчера, сегодня, завтра / Отв. ред. Н.П. Шмеле</w:t>
      </w:r>
      <w:r>
        <w:t xml:space="preserve">в. – М.: Экономика, 2006. – </w:t>
      </w:r>
      <w:r w:rsidRPr="00B854C8">
        <w:t>С.</w:t>
      </w:r>
      <w:r>
        <w:t xml:space="preserve"> 354.</w:t>
      </w:r>
    </w:p>
  </w:footnote>
  <w:footnote w:id="20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CD7FC0">
        <w:t>Линк В. Германия как европейская держава. – Режим доступа: http://www.postindustrial.ru.</w:t>
      </w:r>
    </w:p>
  </w:footnote>
  <w:footnote w:id="21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440AF9">
        <w:t>Россия и Германия в Европе / Сост. Б. Орлов, Х</w:t>
      </w:r>
      <w:r>
        <w:t xml:space="preserve">. Тиммерманн. – М., 2005. – </w:t>
      </w:r>
      <w:r w:rsidRPr="00440AF9">
        <w:t>С.</w:t>
      </w:r>
      <w:r>
        <w:t xml:space="preserve"> 116.</w:t>
      </w:r>
    </w:p>
  </w:footnote>
  <w:footnote w:id="22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0833D8">
        <w:t>Пономарев М. Германия в поисках нового места в мире. – Режим доступа: http://ad.tbn.ru.</w:t>
      </w:r>
    </w:p>
  </w:footnote>
  <w:footnote w:id="23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DB4FCA">
        <w:t>Тиммерманн Х. Германо-российские отношения в европейском контексте // МЭ и</w:t>
      </w:r>
      <w:r>
        <w:t xml:space="preserve"> МО. – 2006. – № 3. – С. 29</w:t>
      </w:r>
      <w:r w:rsidRPr="00DB4FCA">
        <w:t>.</w:t>
      </w:r>
    </w:p>
  </w:footnote>
  <w:footnote w:id="24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411EB5">
        <w:t>Пономарев М. Германия в поисках нового места в мире. – Режим доступа: http://ad.tbn.ru.</w:t>
      </w:r>
    </w:p>
  </w:footnote>
  <w:footnote w:id="25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 w:rsidRPr="004E3423">
        <w:rPr>
          <w:lang w:val="en-US"/>
        </w:rPr>
        <w:t xml:space="preserve"> Federal Statistical Office of Germany. – Режим доступа: http://www.destatis.de/basis /e/bevoe/ bev_tab7.htm.</w:t>
      </w:r>
    </w:p>
  </w:footnote>
  <w:footnote w:id="26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 w:rsidRPr="004E3423">
        <w:rPr>
          <w:lang w:val="en-US"/>
        </w:rPr>
        <w:t xml:space="preserve"> Federal Statistical Office of Germany. – Режим доступа: http://www.destatis.de/basis /e/bevoe/ bev_tab7.htm.</w:t>
      </w:r>
    </w:p>
  </w:footnote>
  <w:footnote w:id="27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 w:rsidRPr="00411EB5">
        <w:rPr>
          <w:lang w:val="en-US"/>
        </w:rPr>
        <w:t xml:space="preserve"> Federal Statistical Office of Germany. – Режим доступа: http://www.destatis.de/basis /e/bevoe/ bev_tab7.htm.</w:t>
      </w:r>
    </w:p>
  </w:footnote>
  <w:footnote w:id="28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 w:rsidRPr="004E3423">
        <w:rPr>
          <w:lang w:val="en-US"/>
        </w:rPr>
        <w:t xml:space="preserve"> Federal Statistical Office of Germany. – Режим доступа: http://www.destatis.de/basis /e/bevoe/ bev_tab7.htm.</w:t>
      </w:r>
    </w:p>
  </w:footnote>
  <w:footnote w:id="29">
    <w:p w:rsidR="00D711AF" w:rsidRDefault="00DA0B1B" w:rsidP="00CB7C9B">
      <w:pPr>
        <w:pStyle w:val="aff2"/>
      </w:pPr>
      <w:r>
        <w:rPr>
          <w:rStyle w:val="ae"/>
          <w:sz w:val="20"/>
          <w:szCs w:val="20"/>
        </w:rPr>
        <w:footnoteRef/>
      </w:r>
      <w:r w:rsidRPr="004E3423">
        <w:rPr>
          <w:lang w:val="en-US"/>
        </w:rPr>
        <w:t xml:space="preserve"> Federal Statistical Office of Germany. – Режим доступа: http://www.destatis.de/basis /e/bevoe/ bev_tab7.htm.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1B" w:rsidRDefault="00A97C75" w:rsidP="00CB7C9B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DA0B1B" w:rsidRDefault="00DA0B1B" w:rsidP="00CB7C9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9B" w:rsidRDefault="00CB7C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A33C5E"/>
    <w:multiLevelType w:val="hybridMultilevel"/>
    <w:tmpl w:val="33467B5A"/>
    <w:lvl w:ilvl="0" w:tplc="04989C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3437DEC"/>
    <w:multiLevelType w:val="hybridMultilevel"/>
    <w:tmpl w:val="1826AAC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30531607"/>
    <w:multiLevelType w:val="hybridMultilevel"/>
    <w:tmpl w:val="7550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290E61"/>
    <w:multiLevelType w:val="hybridMultilevel"/>
    <w:tmpl w:val="90463F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E6C7C20"/>
    <w:multiLevelType w:val="hybridMultilevel"/>
    <w:tmpl w:val="57CE0B7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F3B"/>
    <w:rsid w:val="00012E6D"/>
    <w:rsid w:val="00015F3B"/>
    <w:rsid w:val="000203F4"/>
    <w:rsid w:val="000833D8"/>
    <w:rsid w:val="000B790C"/>
    <w:rsid w:val="00131795"/>
    <w:rsid w:val="001470D6"/>
    <w:rsid w:val="001D763C"/>
    <w:rsid w:val="001E5607"/>
    <w:rsid w:val="001F4BAA"/>
    <w:rsid w:val="002A5917"/>
    <w:rsid w:val="002C14D4"/>
    <w:rsid w:val="003159F2"/>
    <w:rsid w:val="003708A2"/>
    <w:rsid w:val="003A019B"/>
    <w:rsid w:val="003B5A81"/>
    <w:rsid w:val="003D529D"/>
    <w:rsid w:val="003F2BEA"/>
    <w:rsid w:val="00411EB5"/>
    <w:rsid w:val="00440AF9"/>
    <w:rsid w:val="00445CBC"/>
    <w:rsid w:val="004E3423"/>
    <w:rsid w:val="00572CD1"/>
    <w:rsid w:val="005C7C00"/>
    <w:rsid w:val="00624297"/>
    <w:rsid w:val="00650CB9"/>
    <w:rsid w:val="006A2B26"/>
    <w:rsid w:val="00726F2F"/>
    <w:rsid w:val="007616F8"/>
    <w:rsid w:val="00794542"/>
    <w:rsid w:val="007A7013"/>
    <w:rsid w:val="007B214C"/>
    <w:rsid w:val="007C26B2"/>
    <w:rsid w:val="007C6568"/>
    <w:rsid w:val="007E42F6"/>
    <w:rsid w:val="0081774A"/>
    <w:rsid w:val="00826239"/>
    <w:rsid w:val="008664D0"/>
    <w:rsid w:val="008F6F93"/>
    <w:rsid w:val="00960CA7"/>
    <w:rsid w:val="00971953"/>
    <w:rsid w:val="00985DB0"/>
    <w:rsid w:val="009A0A98"/>
    <w:rsid w:val="009D141B"/>
    <w:rsid w:val="009D43DD"/>
    <w:rsid w:val="00A60131"/>
    <w:rsid w:val="00A97C75"/>
    <w:rsid w:val="00AA3FFB"/>
    <w:rsid w:val="00AB067D"/>
    <w:rsid w:val="00B27569"/>
    <w:rsid w:val="00B5311E"/>
    <w:rsid w:val="00B53808"/>
    <w:rsid w:val="00B53B16"/>
    <w:rsid w:val="00B6217D"/>
    <w:rsid w:val="00B854C8"/>
    <w:rsid w:val="00BA7761"/>
    <w:rsid w:val="00BB2912"/>
    <w:rsid w:val="00BE58DC"/>
    <w:rsid w:val="00C16E42"/>
    <w:rsid w:val="00C27D3B"/>
    <w:rsid w:val="00C302BE"/>
    <w:rsid w:val="00C34223"/>
    <w:rsid w:val="00C82F84"/>
    <w:rsid w:val="00CB2378"/>
    <w:rsid w:val="00CB7C9B"/>
    <w:rsid w:val="00CD7FC0"/>
    <w:rsid w:val="00D20205"/>
    <w:rsid w:val="00D248BE"/>
    <w:rsid w:val="00D33254"/>
    <w:rsid w:val="00D711AF"/>
    <w:rsid w:val="00DA0B1B"/>
    <w:rsid w:val="00DB4FCA"/>
    <w:rsid w:val="00DE5FB3"/>
    <w:rsid w:val="00E4673A"/>
    <w:rsid w:val="00E850BC"/>
    <w:rsid w:val="00EE3792"/>
    <w:rsid w:val="00F00280"/>
    <w:rsid w:val="00F12255"/>
    <w:rsid w:val="00F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99CCF3-A05B-428D-9593-8F702F5B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B7C9B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CB7C9B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CB7C9B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CB7C9B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CB7C9B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CB7C9B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CB7C9B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CB7C9B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CB7C9B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CB7C9B"/>
    <w:pPr>
      <w:ind w:firstLine="709"/>
    </w:pPr>
    <w:rPr>
      <w:color w:val="00000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locked/>
    <w:rsid w:val="00CB7C9B"/>
    <w:rPr>
      <w:rFonts w:eastAsia="Times New Roman"/>
      <w:color w:val="000000"/>
      <w:lang w:val="ru-RU" w:eastAsia="en-US"/>
    </w:rPr>
  </w:style>
  <w:style w:type="paragraph" w:customStyle="1" w:styleId="12">
    <w:name w:val="Стиль1"/>
    <w:basedOn w:val="10"/>
    <w:next w:val="a8"/>
    <w:autoRedefine/>
    <w:uiPriority w:val="99"/>
    <w:rsid w:val="007B214C"/>
    <w:rPr>
      <w:sz w:val="28"/>
      <w:szCs w:val="28"/>
    </w:rPr>
  </w:style>
  <w:style w:type="paragraph" w:styleId="a8">
    <w:name w:val="Normal Indent"/>
    <w:basedOn w:val="a2"/>
    <w:uiPriority w:val="99"/>
    <w:rsid w:val="007B214C"/>
    <w:pPr>
      <w:ind w:left="708" w:firstLine="709"/>
    </w:pPr>
    <w:rPr>
      <w:lang w:eastAsia="en-US"/>
    </w:rPr>
  </w:style>
  <w:style w:type="paragraph" w:styleId="a9">
    <w:name w:val="header"/>
    <w:basedOn w:val="a2"/>
    <w:next w:val="aa"/>
    <w:link w:val="ab"/>
    <w:uiPriority w:val="99"/>
    <w:rsid w:val="00CB7C9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c">
    <w:name w:val="endnote reference"/>
    <w:uiPriority w:val="99"/>
    <w:semiHidden/>
    <w:rsid w:val="00CB7C9B"/>
    <w:rPr>
      <w:vertAlign w:val="superscript"/>
    </w:rPr>
  </w:style>
  <w:style w:type="character" w:styleId="ad">
    <w:name w:val="page number"/>
    <w:uiPriority w:val="99"/>
    <w:rsid w:val="00CB7C9B"/>
    <w:rPr>
      <w:rFonts w:ascii="Times New Roman" w:hAnsi="Times New Roman" w:cs="Times New Roman"/>
      <w:sz w:val="28"/>
      <w:szCs w:val="28"/>
    </w:rPr>
  </w:style>
  <w:style w:type="character" w:styleId="ae">
    <w:name w:val="footnote reference"/>
    <w:uiPriority w:val="99"/>
    <w:semiHidden/>
    <w:rsid w:val="00CB7C9B"/>
    <w:rPr>
      <w:sz w:val="28"/>
      <w:szCs w:val="28"/>
      <w:vertAlign w:val="superscript"/>
    </w:rPr>
  </w:style>
  <w:style w:type="character" w:styleId="af">
    <w:name w:val="Hyperlink"/>
    <w:uiPriority w:val="99"/>
    <w:rsid w:val="00CB7C9B"/>
    <w:rPr>
      <w:color w:val="auto"/>
      <w:sz w:val="28"/>
      <w:szCs w:val="28"/>
      <w:u w:val="single"/>
      <w:vertAlign w:val="baseline"/>
    </w:rPr>
  </w:style>
  <w:style w:type="paragraph" w:customStyle="1" w:styleId="af0">
    <w:name w:val="курсовая"/>
    <w:basedOn w:val="a2"/>
    <w:uiPriority w:val="99"/>
    <w:rsid w:val="00B5311E"/>
    <w:pPr>
      <w:ind w:firstLine="397"/>
    </w:pPr>
    <w:rPr>
      <w:lang w:eastAsia="en-US"/>
    </w:rPr>
  </w:style>
  <w:style w:type="paragraph" w:styleId="13">
    <w:name w:val="toc 1"/>
    <w:basedOn w:val="a2"/>
    <w:next w:val="a2"/>
    <w:autoRedefine/>
    <w:uiPriority w:val="99"/>
    <w:semiHidden/>
    <w:rsid w:val="00CB7C9B"/>
    <w:pPr>
      <w:tabs>
        <w:tab w:val="right" w:leader="dot" w:pos="1400"/>
      </w:tabs>
      <w:ind w:firstLine="709"/>
    </w:pPr>
    <w:rPr>
      <w:lang w:eastAsia="en-US"/>
    </w:rPr>
  </w:style>
  <w:style w:type="paragraph" w:styleId="21">
    <w:name w:val="toc 2"/>
    <w:basedOn w:val="a2"/>
    <w:next w:val="a2"/>
    <w:autoRedefine/>
    <w:uiPriority w:val="99"/>
    <w:semiHidden/>
    <w:rsid w:val="00CB7C9B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table" w:styleId="-1">
    <w:name w:val="Table Web 1"/>
    <w:basedOn w:val="a4"/>
    <w:uiPriority w:val="99"/>
    <w:rsid w:val="00CB7C9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1"/>
    <w:uiPriority w:val="99"/>
    <w:rsid w:val="00CB7C9B"/>
    <w:pPr>
      <w:ind w:firstLine="709"/>
    </w:pPr>
    <w:rPr>
      <w:lang w:eastAsia="en-US"/>
    </w:rPr>
  </w:style>
  <w:style w:type="character" w:customStyle="1" w:styleId="af1">
    <w:name w:val="Основной текст Знак"/>
    <w:link w:val="aa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CB7C9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3"/>
    <w:uiPriority w:val="99"/>
    <w:rsid w:val="00CB7C9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CB7C9B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4">
    <w:name w:val="Текст Знак1"/>
    <w:link w:val="af5"/>
    <w:uiPriority w:val="99"/>
    <w:locked/>
    <w:rsid w:val="00CB7C9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4"/>
    <w:uiPriority w:val="99"/>
    <w:rsid w:val="00CB7C9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5">
    <w:name w:val="Нижний колонтитул Знак1"/>
    <w:link w:val="af7"/>
    <w:uiPriority w:val="99"/>
    <w:semiHidden/>
    <w:locked/>
    <w:rsid w:val="00CB7C9B"/>
    <w:rPr>
      <w:rFonts w:eastAsia="Times New Roman"/>
      <w:sz w:val="28"/>
      <w:szCs w:val="28"/>
      <w:lang w:val="ru-RU" w:eastAsia="en-US"/>
    </w:rPr>
  </w:style>
  <w:style w:type="paragraph" w:styleId="af7">
    <w:name w:val="footer"/>
    <w:basedOn w:val="a2"/>
    <w:link w:val="15"/>
    <w:uiPriority w:val="99"/>
    <w:semiHidden/>
    <w:rsid w:val="00CB7C9B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CB7C9B"/>
    <w:rPr>
      <w:rFonts w:eastAsia="Times New Roman"/>
      <w:noProof/>
      <w:kern w:val="16"/>
      <w:sz w:val="28"/>
      <w:szCs w:val="28"/>
      <w:lang w:val="ru-RU" w:eastAsia="en-US"/>
    </w:rPr>
  </w:style>
  <w:style w:type="paragraph" w:customStyle="1" w:styleId="a0">
    <w:name w:val="лит"/>
    <w:autoRedefine/>
    <w:uiPriority w:val="99"/>
    <w:rsid w:val="00CB7C9B"/>
    <w:pPr>
      <w:numPr>
        <w:numId w:val="6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CB7C9B"/>
    <w:pPr>
      <w:numPr>
        <w:numId w:val="7"/>
      </w:numPr>
      <w:ind w:firstLine="0"/>
    </w:pPr>
  </w:style>
  <w:style w:type="paragraph" w:customStyle="1" w:styleId="af9">
    <w:name w:val="литера"/>
    <w:uiPriority w:val="99"/>
    <w:rsid w:val="00CB7C9B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a">
    <w:name w:val="номер страницы"/>
    <w:uiPriority w:val="99"/>
    <w:rsid w:val="00CB7C9B"/>
    <w:rPr>
      <w:sz w:val="28"/>
      <w:szCs w:val="28"/>
    </w:rPr>
  </w:style>
  <w:style w:type="paragraph" w:styleId="afb">
    <w:name w:val="Normal (Web)"/>
    <w:basedOn w:val="a2"/>
    <w:uiPriority w:val="99"/>
    <w:rsid w:val="00CB7C9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c">
    <w:name w:val="Обычный +"/>
    <w:basedOn w:val="a2"/>
    <w:autoRedefine/>
    <w:uiPriority w:val="99"/>
    <w:rsid w:val="00CB7C9B"/>
    <w:pPr>
      <w:ind w:firstLine="709"/>
    </w:pPr>
    <w:rPr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CB7C9B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CB7C9B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CB7C9B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CB7C9B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B7C9B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d">
    <w:name w:val="Table Grid"/>
    <w:basedOn w:val="a4"/>
    <w:uiPriority w:val="99"/>
    <w:rsid w:val="00CB7C9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CB7C9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B7C9B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B7C9B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B7C9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B7C9B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B7C9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B7C9B"/>
    <w:rPr>
      <w:i/>
      <w:iCs/>
    </w:rPr>
  </w:style>
  <w:style w:type="paragraph" w:customStyle="1" w:styleId="aff">
    <w:name w:val="ТАБЛИЦА"/>
    <w:next w:val="a2"/>
    <w:autoRedefine/>
    <w:uiPriority w:val="99"/>
    <w:rsid w:val="00CB7C9B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f"/>
    <w:next w:val="a2"/>
    <w:autoRedefine/>
    <w:uiPriority w:val="99"/>
    <w:rsid w:val="00CB7C9B"/>
  </w:style>
  <w:style w:type="paragraph" w:customStyle="1" w:styleId="aff0">
    <w:name w:val="Стиль ТАБЛИЦА + Междустр.интервал:  полуторный"/>
    <w:basedOn w:val="aff"/>
    <w:uiPriority w:val="99"/>
    <w:rsid w:val="00CB7C9B"/>
  </w:style>
  <w:style w:type="paragraph" w:customStyle="1" w:styleId="16">
    <w:name w:val="Стиль ТАБЛИЦА + Междустр.интервал:  полуторный1"/>
    <w:basedOn w:val="aff"/>
    <w:autoRedefine/>
    <w:uiPriority w:val="99"/>
    <w:rsid w:val="00CB7C9B"/>
  </w:style>
  <w:style w:type="table" w:customStyle="1" w:styleId="17">
    <w:name w:val="Стиль таблицы1"/>
    <w:uiPriority w:val="99"/>
    <w:rsid w:val="00CB7C9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rsid w:val="00CB7C9B"/>
    <w:pPr>
      <w:jc w:val="center"/>
    </w:pPr>
  </w:style>
  <w:style w:type="paragraph" w:styleId="aff2">
    <w:name w:val="endnote text"/>
    <w:basedOn w:val="a2"/>
    <w:link w:val="aff3"/>
    <w:autoRedefine/>
    <w:uiPriority w:val="99"/>
    <w:semiHidden/>
    <w:rsid w:val="00CB7C9B"/>
    <w:pPr>
      <w:ind w:firstLine="709"/>
    </w:pPr>
    <w:rPr>
      <w:sz w:val="20"/>
      <w:szCs w:val="20"/>
      <w:lang w:eastAsia="en-US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CB7C9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8301</Words>
  <Characters>47319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Microsoft</Company>
  <LinksUpToDate>false</LinksUpToDate>
  <CharactersWithSpaces>55509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Aeneas</dc:creator>
  <cp:keywords/>
  <dc:description/>
  <cp:lastModifiedBy>admin</cp:lastModifiedBy>
  <cp:revision>2</cp:revision>
  <dcterms:created xsi:type="dcterms:W3CDTF">2014-02-28T07:11:00Z</dcterms:created>
  <dcterms:modified xsi:type="dcterms:W3CDTF">2014-02-28T07:11:00Z</dcterms:modified>
</cp:coreProperties>
</file>