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6B7" w:rsidRPr="000D3ACC" w:rsidRDefault="000D3ACC" w:rsidP="000D3ACC">
      <w:pPr>
        <w:spacing w:before="120"/>
        <w:jc w:val="center"/>
        <w:rPr>
          <w:b/>
          <w:bCs/>
          <w:sz w:val="32"/>
          <w:szCs w:val="32"/>
        </w:rPr>
      </w:pPr>
      <w:r w:rsidRPr="000D3ACC">
        <w:rPr>
          <w:b/>
          <w:bCs/>
          <w:sz w:val="32"/>
          <w:szCs w:val="32"/>
        </w:rPr>
        <w:t xml:space="preserve">Факторы лесной среды и сердечно-сосудистые заболевания </w:t>
      </w:r>
    </w:p>
    <w:p w:rsidR="000D3ACC" w:rsidRPr="000D3ACC" w:rsidRDefault="000D3ACC" w:rsidP="000D3ACC">
      <w:pPr>
        <w:spacing w:before="120"/>
        <w:ind w:firstLine="567"/>
        <w:jc w:val="both"/>
        <w:rPr>
          <w:sz w:val="28"/>
          <w:szCs w:val="28"/>
        </w:rPr>
      </w:pPr>
      <w:r w:rsidRPr="000D3ACC">
        <w:rPr>
          <w:sz w:val="28"/>
          <w:szCs w:val="28"/>
        </w:rPr>
        <w:t xml:space="preserve">В. Свидовый, доктор медицинских наук, профессор, академик Международной Балтийской педагогической академии </w:t>
      </w:r>
    </w:p>
    <w:p w:rsidR="00D936B7" w:rsidRPr="00483244" w:rsidRDefault="00D936B7" w:rsidP="00D936B7">
      <w:pPr>
        <w:spacing w:before="120"/>
        <w:ind w:firstLine="567"/>
        <w:jc w:val="both"/>
      </w:pPr>
      <w:r w:rsidRPr="00483244">
        <w:t xml:space="preserve">За последние годы внимание терапевтов привлекают не медикаментозные методы лечения, заболеваний, в том числе санаторно-курортное. Это связано как с высокой частотой осложнений лекарственной терапии, так и со стремлением использовать наиболее физиологические способы коррекции болезни, особенно на функциональных стадиях. С древних времен было известно благоприятное влияние леса на больного. Среди болезней, при которых широко используется климатотерапия в условиях леса, необходимо выделить гипертоническую болезнь, ишемическую болезнь сердца (стенокардию, инфаркт миокарда) и бронхиальную астму. </w:t>
      </w:r>
    </w:p>
    <w:p w:rsidR="00D936B7" w:rsidRPr="00483244" w:rsidRDefault="00D936B7" w:rsidP="00D936B7">
      <w:pPr>
        <w:spacing w:before="120"/>
        <w:ind w:firstLine="567"/>
        <w:jc w:val="both"/>
      </w:pPr>
      <w:r w:rsidRPr="00483244">
        <w:t xml:space="preserve">Влияние леса на больных осуществляется комплексом факторов - психологических, физиологических, микроклиматических, биологических, химических. Однако известно, что у ряда больных гипертонической болезнью, бронхиальной астмой нахождение в хвойных лесах, особенно молодых сосновых, вызывает обострение болезни. Данная проблема особенно актуальна для северных районов России, где имеются большие массивы хвойного леса. </w:t>
      </w:r>
    </w:p>
    <w:p w:rsidR="00D936B7" w:rsidRPr="00483244" w:rsidRDefault="00D936B7" w:rsidP="00D936B7">
      <w:pPr>
        <w:spacing w:before="120"/>
        <w:ind w:firstLine="567"/>
        <w:jc w:val="both"/>
      </w:pPr>
      <w:r w:rsidRPr="00483244">
        <w:t xml:space="preserve">В составе приземного слоя воздуха как в хвойных, так и лиственных лесах присутствуют различные терпеноиды (альфа- и бетапинены, камфен, дельта-3-карен, лимонен, терпинолен и др.) - вещества, выделяемые из листьев и хвойных иголок, а также корой. Содержание терпиноидов подвержено суточным и сезонным колебаниям, точно так же, как и активность фитонцидов. Наибольшая активность этих веществ наблюдается в июне и в первой половине июля, достигая 60%, а в августе она не превышает 6,5%. </w:t>
      </w:r>
    </w:p>
    <w:p w:rsidR="00D936B7" w:rsidRPr="00483244" w:rsidRDefault="00D936B7" w:rsidP="00D936B7">
      <w:pPr>
        <w:spacing w:before="120"/>
        <w:ind w:firstLine="567"/>
        <w:jc w:val="both"/>
      </w:pPr>
      <w:r w:rsidRPr="00483244">
        <w:t xml:space="preserve">Колебания отмечаются и в течение дня, причем минимальные величины - в утренние часы. </w:t>
      </w:r>
    </w:p>
    <w:p w:rsidR="00D936B7" w:rsidRPr="00483244" w:rsidRDefault="00D936B7" w:rsidP="00D936B7">
      <w:pPr>
        <w:spacing w:before="120"/>
        <w:ind w:firstLine="567"/>
        <w:jc w:val="both"/>
      </w:pPr>
      <w:r w:rsidRPr="00483244">
        <w:t xml:space="preserve">Наибольшая активность фитонцидов наблюдается, как правило, в период активного роста вегетативных органов и цветения (в Ленинградской области в течение июня), и в наиболее жаркие месяцы (июнь, июль). В этот период концентрация терпеноидов в приземном слое воздуха колеблется от 0,91 до 4,93 мг/м и превышает в несколько раз верхний предел (1 мг/м ) допустимых физиологически активных концентраций летучих веществ. </w:t>
      </w:r>
    </w:p>
    <w:p w:rsidR="00483244" w:rsidRDefault="00D936B7" w:rsidP="00D936B7">
      <w:pPr>
        <w:spacing w:before="120"/>
        <w:ind w:firstLine="567"/>
        <w:jc w:val="both"/>
      </w:pPr>
      <w:r w:rsidRPr="00483244">
        <w:t xml:space="preserve">Многое зависит от породы деревьев, выделяющих в воздух фитонциды. Летучие вещества дуба и, в меньшей степени, березы обладают гипотензивным действием. Эти насаждения рекомендуются для размещения санаториев, лечения и отдыха больных с сердечно-сосудистыми заболеваниями. Хвойные растения положительно действуют на легочных больных. </w:t>
      </w:r>
    </w:p>
    <w:p w:rsidR="00D936B7" w:rsidRPr="00483244" w:rsidRDefault="00D936B7" w:rsidP="00D936B7">
      <w:pPr>
        <w:spacing w:before="120"/>
        <w:ind w:firstLine="567"/>
        <w:jc w:val="both"/>
      </w:pPr>
      <w:r w:rsidRPr="00483244">
        <w:t xml:space="preserve">Мы привыкли к утверждению, что "дышать озоном" хорошо. К сожалению, приходится пересматривать этот взгляд. В нижних концентрациях (15 мкг/м ) озон действительно положительно воздействует на систему дыхания, состав крови, артериальное давление, иммунный потенциал, общее самочувствие, умственную и физическую работоспособность. А вот в высоких он является одним из наиболее токсичных и широко распространенных загрязнений воздуха, и его действие на человека может быть небезопасным. Исследования показали, что концентрация озона в приземном слое воздуха достигает высоких пределов (до 170 мкг/м ) и имеет четко выраженную сезонную (минимум в августе и максимум в июне - июле) и суточную (минимум в утренние часы и максимум в 17-18 часов) динамику. </w:t>
      </w:r>
    </w:p>
    <w:p w:rsidR="00D936B7" w:rsidRPr="00483244" w:rsidRDefault="00D936B7" w:rsidP="00D936B7">
      <w:pPr>
        <w:spacing w:before="120"/>
        <w:ind w:firstLine="567"/>
        <w:jc w:val="both"/>
      </w:pPr>
      <w:r w:rsidRPr="00483244">
        <w:t xml:space="preserve">Концентрации озона (40, 50, 80 мкг/м), вызывающие отрицательное влияние, регистрировались постоянно в жаркие дни июня и июля во второй половине дня в лесах курортной зоны Санкт-Петербурга. </w:t>
      </w:r>
    </w:p>
    <w:p w:rsidR="00483244" w:rsidRDefault="00D936B7" w:rsidP="00D936B7">
      <w:pPr>
        <w:spacing w:before="120"/>
        <w:ind w:firstLine="567"/>
        <w:jc w:val="both"/>
      </w:pPr>
      <w:r w:rsidRPr="00483244">
        <w:t xml:space="preserve">Концентрация озона зависит от типа леса и метеоусловий (температуры, влажности, скорости ветра, освещенности). Проявление токсичности от воздействия озона происходит через 12-24 часа, причем достаточно двух часов пребывания в атмосфере с повышенным содержанием озона, чтобы на второй день было зафиксировано поражение организма. </w:t>
      </w:r>
    </w:p>
    <w:p w:rsidR="00D936B7" w:rsidRPr="00483244" w:rsidRDefault="00D936B7" w:rsidP="00D936B7">
      <w:pPr>
        <w:spacing w:before="120"/>
        <w:ind w:firstLine="567"/>
        <w:jc w:val="both"/>
      </w:pPr>
      <w:r w:rsidRPr="00483244">
        <w:t xml:space="preserve">Благоприятное воздействие на отдыхающих оказывает ионизация лесного воздуха. В 1 см воздуха над лесом содержится 1500-2500 легких ионов, а в атмосфере с отсутствием леса до 900 Среднемесячные значения ионизации воздуха свидетельствуют о том, что на открытом месте и особенно на поляне формируется относительно более высокий уровень аэроионизации, чем в лесу. </w:t>
      </w:r>
    </w:p>
    <w:p w:rsidR="00D936B7" w:rsidRPr="00483244" w:rsidRDefault="00D936B7" w:rsidP="00D936B7">
      <w:pPr>
        <w:spacing w:before="120"/>
        <w:ind w:firstLine="567"/>
        <w:jc w:val="both"/>
      </w:pPr>
      <w:r w:rsidRPr="00483244">
        <w:t xml:space="preserve">Мы провели исследования кардиологических больных (гипертоническая болезнь и ишемическая болезнь сердца, нейроциркуляторная дистония по кардиальному типу) в двух санаториях со смешанным лесом и хвойным лесом в весенний период (март - май) и летний (июль - август). Всего проведено 214 наблюдений. </w:t>
      </w:r>
    </w:p>
    <w:p w:rsidR="00D936B7" w:rsidRPr="00483244" w:rsidRDefault="00D936B7" w:rsidP="00D936B7">
      <w:pPr>
        <w:spacing w:before="120"/>
        <w:ind w:firstLine="567"/>
        <w:jc w:val="both"/>
      </w:pPr>
      <w:r w:rsidRPr="00483244">
        <w:t xml:space="preserve">Обследованию по специальному опроснику подвергался субъективный статус больных, объективные данные учитывали наличие или отсутствие сердечной недостаточности, нарушения ритма сердца, признаки нарушения коронарного кровообращения по данным электро-кардиограммы (ЭКГ) </w:t>
      </w:r>
    </w:p>
    <w:p w:rsidR="00D936B7" w:rsidRPr="00483244" w:rsidRDefault="00D936B7" w:rsidP="00D936B7">
      <w:pPr>
        <w:spacing w:before="120"/>
        <w:ind w:firstLine="567"/>
        <w:jc w:val="both"/>
      </w:pPr>
      <w:r w:rsidRPr="00483244">
        <w:t xml:space="preserve">Результаты исследований по данным реабилитации в санатории со смешанным лесом показали, что в холодный период года процесс адаптации больных с заболеваниями сердечно-сосудистой системы проходит довольно благоприятно - только у 7-11% отмечалось ухудшение самочувствия. В летний период этот же процесс происходил сложнее, чем в зимний. Так, до 20% больных испытывали ухудшение самочувствия в первые 5 дней, когда наблюдался пик клинико-электро-кардиографической отрицательной динамики, повышения артериального давления (АД). </w:t>
      </w:r>
    </w:p>
    <w:p w:rsidR="00D936B7" w:rsidRPr="00483244" w:rsidRDefault="00D936B7" w:rsidP="00D936B7">
      <w:pPr>
        <w:spacing w:before="120"/>
        <w:ind w:firstLine="567"/>
        <w:jc w:val="both"/>
      </w:pPr>
      <w:r w:rsidRPr="00483244">
        <w:t xml:space="preserve">В динамике обострения существует заметная клиническая разнородность, обусловленная как характером течения основного и сопутствующих заболеваний, так и возрастом. У больных молодого и среднего возрастов чаще развивались в вышеуказанные сроки эпизоды кризового течения гипертонии, у больных пожилого возраста АД колебалось менее заметно, зато более выраженными были обострения ишемической болезни сердца; при обострении болезни в анамнезе в большей мере наблюдалась фармакозависимость, нежели метеоусловий, первые 5 дней пребывания в санатории сопровождались субъективными и реже объективными ухудшениями. Наблюдаемые сдвиги можно расценивать как адаптационные. </w:t>
      </w:r>
    </w:p>
    <w:p w:rsidR="00D936B7" w:rsidRPr="00483244" w:rsidRDefault="00D936B7" w:rsidP="00D936B7">
      <w:pPr>
        <w:spacing w:before="120"/>
        <w:ind w:firstLine="567"/>
        <w:jc w:val="both"/>
      </w:pPr>
      <w:r w:rsidRPr="00483244">
        <w:t xml:space="preserve">В целом ровный, без ухудшений, эффект реабилитации наблюдался у 75% больных санатория с хвойным лесом в весенний период. У 25% больных эпизодически отмечалось ухудшение состояния, однако эти изменения были клинически более значимы: стенокардия с ухудшением показателей ЭКГ, появление экстрасистолий, повышение АД, увеличение имеющихся признаков недостаточности кровообращения. </w:t>
      </w:r>
    </w:p>
    <w:p w:rsidR="00D936B7" w:rsidRPr="00483244" w:rsidRDefault="00D936B7" w:rsidP="00D936B7">
      <w:pPr>
        <w:spacing w:before="120"/>
        <w:ind w:firstLine="567"/>
        <w:jc w:val="both"/>
      </w:pPr>
      <w:r w:rsidRPr="00483244">
        <w:t xml:space="preserve">В летний период (июнь - август) у 35% больных этого же санатория наблюдалось неблагополучие в виде субъективного и объективного ухудшения. </w:t>
      </w:r>
    </w:p>
    <w:p w:rsidR="00D936B7" w:rsidRPr="00483244" w:rsidRDefault="00D936B7" w:rsidP="00D936B7">
      <w:pPr>
        <w:spacing w:before="120"/>
        <w:ind w:firstLine="567"/>
        <w:jc w:val="both"/>
      </w:pPr>
      <w:r w:rsidRPr="00483244">
        <w:t xml:space="preserve">Для определения чувствительности кожи больных проводились кожные пробы компрессным методом с монотерпенами - альфапиненом, дельта-3-кареном, камфеном и др. веществами, входящими в состав скипидара. </w:t>
      </w:r>
    </w:p>
    <w:p w:rsidR="00D936B7" w:rsidRPr="00483244" w:rsidRDefault="00D936B7" w:rsidP="00D936B7">
      <w:pPr>
        <w:spacing w:before="120"/>
        <w:ind w:firstLine="567"/>
        <w:jc w:val="both"/>
      </w:pPr>
      <w:r w:rsidRPr="00483244">
        <w:t xml:space="preserve">В результате тестирования были выявлены положительные пробы у 25% больных. Каждый четвертый больной с сердечно-сосудистым заболеванием был чувствителен к дельта-3-карену и альфа-пинену. Из них с дельта-3-кареном - у 100%, альфа-пиненом и камфеном - у 50% больных. </w:t>
      </w:r>
    </w:p>
    <w:p w:rsidR="00D936B7" w:rsidRPr="00483244" w:rsidRDefault="00D936B7" w:rsidP="00D936B7">
      <w:pPr>
        <w:spacing w:before="120"/>
        <w:ind w:firstLine="567"/>
        <w:jc w:val="both"/>
      </w:pPr>
      <w:r w:rsidRPr="00483244">
        <w:t xml:space="preserve">Впервые проведенная в широком аспекте токсикологическая оценка монотерпенов выявила, что все изучаемые монотерпены являются малотоксичными соединениями, относятся к III классу опасности химических веществ согласно классификации "Вредные вещества". Указанные монотерпены оказывают раздражающее действие на кожные покровы, слизистые оболочки глаз и дыхательных путей, обладают слабыми сенсибилизирующими свойствами и не способны кумулировать в организме. </w:t>
      </w:r>
    </w:p>
    <w:p w:rsidR="00483244" w:rsidRDefault="00D936B7" w:rsidP="00D936B7">
      <w:pPr>
        <w:spacing w:before="120"/>
        <w:ind w:firstLine="567"/>
        <w:jc w:val="both"/>
      </w:pPr>
      <w:r w:rsidRPr="00483244">
        <w:t xml:space="preserve">Ориентировочно безопасные уровни воздействия (ОБУВ) для данной группы монотерпенов могут быть рекомендованы в пределах 1,5 мг/м . </w:t>
      </w:r>
    </w:p>
    <w:p w:rsidR="00D936B7" w:rsidRPr="00483244" w:rsidRDefault="00D936B7" w:rsidP="00D936B7">
      <w:pPr>
        <w:spacing w:before="120"/>
        <w:ind w:firstLine="567"/>
        <w:jc w:val="both"/>
      </w:pPr>
      <w:r w:rsidRPr="00483244">
        <w:t xml:space="preserve">Таким образом, на основании проведенных комплексных исследований можно сделать следующие выводы: </w:t>
      </w:r>
    </w:p>
    <w:p w:rsidR="00D936B7" w:rsidRPr="00483244" w:rsidRDefault="00D936B7" w:rsidP="00D936B7">
      <w:pPr>
        <w:spacing w:before="120"/>
        <w:ind w:firstLine="567"/>
        <w:jc w:val="both"/>
      </w:pPr>
      <w:r w:rsidRPr="00483244">
        <w:t xml:space="preserve">1. В период максимальной фитонцидной активности отчетливо выявляется неблагоприятное влияние хвойного леса на больных сердечно-сосудистыми заболеваниями. </w:t>
      </w:r>
    </w:p>
    <w:p w:rsidR="00D936B7" w:rsidRPr="00483244" w:rsidRDefault="00D936B7" w:rsidP="00D936B7">
      <w:pPr>
        <w:spacing w:before="120"/>
        <w:ind w:firstLine="567"/>
        <w:jc w:val="both"/>
      </w:pPr>
      <w:r w:rsidRPr="00483244">
        <w:t xml:space="preserve">2. Наиболее выраженные отклонения с эпизодами ухудшения субъективного и объективного статуса в процессе санаторного лечения и адаптации выявлены в летний период при сопоставлении типа гемодинамики у больных с гипертонической болезнью I-Ill стадии. </w:t>
      </w:r>
    </w:p>
    <w:p w:rsidR="00D936B7" w:rsidRPr="00483244" w:rsidRDefault="00D936B7" w:rsidP="00D936B7">
      <w:pPr>
        <w:spacing w:before="120"/>
        <w:ind w:firstLine="567"/>
        <w:jc w:val="both"/>
      </w:pPr>
      <w:r w:rsidRPr="00483244">
        <w:t xml:space="preserve">3. При направлении в санатории, находящиеся в условиях смешанного и хвойного леса, следует, по возможности, проводить предварительный отбор (кожные пробы). </w:t>
      </w:r>
    </w:p>
    <w:p w:rsidR="00D936B7" w:rsidRPr="00483244" w:rsidRDefault="00D936B7" w:rsidP="00D936B7">
      <w:pPr>
        <w:spacing w:before="120"/>
        <w:ind w:firstLine="567"/>
        <w:jc w:val="both"/>
      </w:pPr>
      <w:r w:rsidRPr="00483244">
        <w:t xml:space="preserve">4. Больных с неустойчивым АД, склонных к гипертоническим кризам, следует направлять в такие санатории с января по апрель, а затем с конца июля до декабря, исключая май и июнь. </w:t>
      </w:r>
    </w:p>
    <w:p w:rsidR="00483244" w:rsidRDefault="00D936B7" w:rsidP="00D936B7">
      <w:pPr>
        <w:spacing w:before="120"/>
        <w:ind w:firstLine="567"/>
        <w:jc w:val="both"/>
      </w:pPr>
      <w:r w:rsidRPr="00483244">
        <w:t xml:space="preserve">5. Все исследуемые монотерпены оказывают раздражающее действие на кожные покровы, слизистые оболочки глаз и дыхательных путей. </w:t>
      </w:r>
    </w:p>
    <w:p w:rsidR="000D3ACC" w:rsidRPr="000D3ACC" w:rsidRDefault="000D3ACC" w:rsidP="00D936B7">
      <w:pPr>
        <w:spacing w:before="120"/>
        <w:ind w:firstLine="567"/>
        <w:jc w:val="both"/>
      </w:pPr>
      <w:bookmarkStart w:id="0" w:name="_GoBack"/>
      <w:bookmarkEnd w:id="0"/>
    </w:p>
    <w:sectPr w:rsidR="000D3ACC" w:rsidRPr="000D3ACC" w:rsidSect="00D936B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23470B"/>
    <w:multiLevelType w:val="multilevel"/>
    <w:tmpl w:val="DC542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1BEB"/>
    <w:rsid w:val="000D3ACC"/>
    <w:rsid w:val="0039708F"/>
    <w:rsid w:val="003B1BEB"/>
    <w:rsid w:val="003F3287"/>
    <w:rsid w:val="00483244"/>
    <w:rsid w:val="004915ED"/>
    <w:rsid w:val="006C2CD3"/>
    <w:rsid w:val="0081595B"/>
    <w:rsid w:val="00870420"/>
    <w:rsid w:val="00AE150E"/>
    <w:rsid w:val="00BB0DE0"/>
    <w:rsid w:val="00C860FA"/>
    <w:rsid w:val="00D83AB5"/>
    <w:rsid w:val="00D936B7"/>
    <w:rsid w:val="00EF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6FCF29F-D1B4-4F08-8748-737A7FAD3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9"/>
    <w:qFormat/>
    <w:rsid w:val="003B1BEB"/>
    <w:pPr>
      <w:spacing w:before="100" w:beforeAutospacing="1" w:after="100" w:afterAutospacing="1"/>
      <w:outlineLvl w:val="0"/>
    </w:pPr>
    <w:rPr>
      <w:rFonts w:ascii="Arial" w:hAnsi="Arial" w:cs="Arial"/>
      <w:b/>
      <w:bCs/>
      <w:color w:val="006A00"/>
      <w:kern w:val="36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paragraph" w:styleId="a3">
    <w:name w:val="Normal (Web)"/>
    <w:basedOn w:val="a"/>
    <w:uiPriority w:val="99"/>
    <w:rsid w:val="003B1BEB"/>
    <w:pPr>
      <w:spacing w:before="100" w:beforeAutospacing="1" w:after="100" w:afterAutospacing="1"/>
    </w:pPr>
    <w:rPr>
      <w:color w:val="000000"/>
    </w:rPr>
  </w:style>
  <w:style w:type="paragraph" w:styleId="HTML">
    <w:name w:val="HTML Preformatted"/>
    <w:basedOn w:val="a"/>
    <w:link w:val="HTML0"/>
    <w:uiPriority w:val="99"/>
    <w:rsid w:val="003B1B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lftf2sz12">
    <w:name w:val="lft f2 sz12"/>
    <w:basedOn w:val="a"/>
    <w:uiPriority w:val="99"/>
    <w:rsid w:val="003B1BEB"/>
    <w:pPr>
      <w:spacing w:before="100" w:beforeAutospacing="1" w:after="100" w:afterAutospacing="1"/>
    </w:pPr>
  </w:style>
  <w:style w:type="character" w:customStyle="1" w:styleId="sz14">
    <w:name w:val="sz14"/>
    <w:basedOn w:val="a0"/>
    <w:uiPriority w:val="99"/>
    <w:rsid w:val="003B1BEB"/>
  </w:style>
  <w:style w:type="paragraph" w:customStyle="1" w:styleId="lft">
    <w:name w:val="lft"/>
    <w:basedOn w:val="a"/>
    <w:uiPriority w:val="99"/>
    <w:rsid w:val="003B1BEB"/>
    <w:pPr>
      <w:spacing w:before="100" w:beforeAutospacing="1" w:after="100" w:afterAutospacing="1"/>
    </w:pPr>
  </w:style>
  <w:style w:type="character" w:customStyle="1" w:styleId="f3sz14f3">
    <w:name w:val="f3 sz14 f3"/>
    <w:basedOn w:val="a0"/>
    <w:uiPriority w:val="99"/>
    <w:rsid w:val="003B1BEB"/>
  </w:style>
  <w:style w:type="character" w:styleId="a4">
    <w:name w:val="Hyperlink"/>
    <w:basedOn w:val="a0"/>
    <w:uiPriority w:val="99"/>
    <w:rsid w:val="003B1BEB"/>
    <w:rPr>
      <w:color w:val="0000FF"/>
      <w:u w:val="single"/>
    </w:rPr>
  </w:style>
  <w:style w:type="character" w:styleId="a5">
    <w:name w:val="Strong"/>
    <w:basedOn w:val="a0"/>
    <w:uiPriority w:val="99"/>
    <w:qFormat/>
    <w:rsid w:val="00D936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39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5353</Words>
  <Characters>3052</Characters>
  <Application>Microsoft Office Word</Application>
  <DocSecurity>0</DocSecurity>
  <Lines>25</Lines>
  <Paragraphs>16</Paragraphs>
  <ScaleCrop>false</ScaleCrop>
  <Company>Home</Company>
  <LinksUpToDate>false</LinksUpToDate>
  <CharactersWithSpaces>8389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Ловушка для животноводов и тяжёлых металлов</dc:title>
  <dc:subject/>
  <dc:creator>User</dc:creator>
  <cp:keywords/>
  <dc:description/>
  <cp:lastModifiedBy>admin</cp:lastModifiedBy>
  <cp:revision>2</cp:revision>
  <dcterms:created xsi:type="dcterms:W3CDTF">2014-01-25T10:26:00Z</dcterms:created>
  <dcterms:modified xsi:type="dcterms:W3CDTF">2014-01-25T10:26:00Z</dcterms:modified>
</cp:coreProperties>
</file>