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956" w:rsidRPr="0087277A" w:rsidRDefault="00524956" w:rsidP="0087277A">
      <w:pPr>
        <w:spacing w:after="0" w:line="360" w:lineRule="auto"/>
        <w:ind w:firstLine="709"/>
        <w:jc w:val="center"/>
        <w:rPr>
          <w:rFonts w:ascii="Times New Roman" w:hAnsi="Times New Roman"/>
          <w:sz w:val="28"/>
          <w:szCs w:val="28"/>
        </w:rPr>
      </w:pPr>
      <w:r w:rsidRPr="0087277A">
        <w:rPr>
          <w:rFonts w:ascii="Times New Roman" w:hAnsi="Times New Roman"/>
          <w:sz w:val="28"/>
          <w:szCs w:val="28"/>
        </w:rPr>
        <w:t>Государственное образовательное учреждение</w:t>
      </w:r>
    </w:p>
    <w:p w:rsidR="00524956" w:rsidRPr="0087277A" w:rsidRDefault="00524956" w:rsidP="0087277A">
      <w:pPr>
        <w:spacing w:after="0" w:line="360" w:lineRule="auto"/>
        <w:ind w:firstLine="709"/>
        <w:jc w:val="center"/>
        <w:rPr>
          <w:rFonts w:ascii="Times New Roman" w:hAnsi="Times New Roman"/>
          <w:sz w:val="28"/>
          <w:szCs w:val="28"/>
        </w:rPr>
      </w:pPr>
      <w:r w:rsidRPr="0087277A">
        <w:rPr>
          <w:rFonts w:ascii="Times New Roman" w:hAnsi="Times New Roman"/>
          <w:sz w:val="28"/>
          <w:szCs w:val="28"/>
        </w:rPr>
        <w:t>высшего профессионального образования</w:t>
      </w:r>
    </w:p>
    <w:p w:rsidR="00524956" w:rsidRPr="0087277A" w:rsidRDefault="00524956" w:rsidP="0087277A">
      <w:pPr>
        <w:spacing w:after="0" w:line="360" w:lineRule="auto"/>
        <w:ind w:firstLine="709"/>
        <w:jc w:val="center"/>
        <w:rPr>
          <w:rFonts w:ascii="Times New Roman" w:hAnsi="Times New Roman"/>
          <w:sz w:val="28"/>
          <w:szCs w:val="28"/>
        </w:rPr>
      </w:pPr>
      <w:r w:rsidRPr="0087277A">
        <w:rPr>
          <w:rFonts w:ascii="Times New Roman" w:hAnsi="Times New Roman"/>
          <w:sz w:val="28"/>
          <w:szCs w:val="28"/>
        </w:rPr>
        <w:t>«Тихоокеанский государственный университет»</w:t>
      </w: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r w:rsidRPr="0087277A">
        <w:rPr>
          <w:rFonts w:ascii="Times New Roman" w:hAnsi="Times New Roman"/>
          <w:sz w:val="28"/>
          <w:szCs w:val="28"/>
        </w:rPr>
        <w:t>Кафедра: «Государственно-правовых дисциплин»</w:t>
      </w: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b/>
          <w:sz w:val="28"/>
          <w:szCs w:val="28"/>
        </w:rPr>
      </w:pPr>
    </w:p>
    <w:p w:rsidR="00524956" w:rsidRPr="0087277A" w:rsidRDefault="00524956" w:rsidP="0087277A">
      <w:pPr>
        <w:spacing w:after="0" w:line="360" w:lineRule="auto"/>
        <w:ind w:firstLine="709"/>
        <w:jc w:val="center"/>
        <w:rPr>
          <w:rFonts w:ascii="Times New Roman" w:hAnsi="Times New Roman"/>
          <w:b/>
          <w:sz w:val="28"/>
          <w:szCs w:val="28"/>
        </w:rPr>
      </w:pPr>
      <w:r w:rsidRPr="0087277A">
        <w:rPr>
          <w:rFonts w:ascii="Times New Roman" w:hAnsi="Times New Roman"/>
          <w:b/>
          <w:sz w:val="28"/>
          <w:szCs w:val="28"/>
        </w:rPr>
        <w:t>КОНТРОЛЬНАЯ РАБОТА</w:t>
      </w:r>
    </w:p>
    <w:p w:rsidR="00524956" w:rsidRPr="0087277A" w:rsidRDefault="00524956" w:rsidP="0087277A">
      <w:pPr>
        <w:spacing w:after="0" w:line="360" w:lineRule="auto"/>
        <w:ind w:firstLine="709"/>
        <w:jc w:val="center"/>
        <w:rPr>
          <w:rFonts w:ascii="Times New Roman" w:hAnsi="Times New Roman"/>
          <w:b/>
          <w:sz w:val="28"/>
          <w:szCs w:val="28"/>
        </w:rPr>
      </w:pPr>
      <w:r w:rsidRPr="0087277A">
        <w:rPr>
          <w:rFonts w:ascii="Times New Roman" w:hAnsi="Times New Roman"/>
          <w:sz w:val="28"/>
          <w:szCs w:val="28"/>
        </w:rPr>
        <w:t>Дисциплина:</w:t>
      </w:r>
      <w:r w:rsidRPr="0087277A">
        <w:rPr>
          <w:rFonts w:ascii="Times New Roman" w:hAnsi="Times New Roman"/>
          <w:b/>
          <w:sz w:val="28"/>
          <w:szCs w:val="28"/>
        </w:rPr>
        <w:t xml:space="preserve"> «Таможенное право»</w:t>
      </w:r>
    </w:p>
    <w:p w:rsidR="00524956" w:rsidRPr="0087277A" w:rsidRDefault="00524956" w:rsidP="0087277A">
      <w:pPr>
        <w:spacing w:after="0" w:line="360" w:lineRule="auto"/>
        <w:ind w:firstLine="709"/>
        <w:jc w:val="center"/>
        <w:rPr>
          <w:rFonts w:ascii="Times New Roman" w:hAnsi="Times New Roman"/>
          <w:b/>
          <w:sz w:val="28"/>
          <w:szCs w:val="28"/>
        </w:rPr>
      </w:pPr>
      <w:r w:rsidRPr="0087277A">
        <w:rPr>
          <w:rFonts w:ascii="Times New Roman" w:hAnsi="Times New Roman"/>
          <w:b/>
          <w:sz w:val="28"/>
          <w:szCs w:val="28"/>
        </w:rPr>
        <w:t>Вариант 4</w:t>
      </w:r>
    </w:p>
    <w:p w:rsidR="00AD506A" w:rsidRPr="0087277A" w:rsidRDefault="00AD506A" w:rsidP="0087277A">
      <w:pPr>
        <w:spacing w:after="0" w:line="360" w:lineRule="auto"/>
        <w:ind w:firstLine="709"/>
        <w:jc w:val="center"/>
        <w:rPr>
          <w:rFonts w:ascii="Times New Roman" w:hAnsi="Times New Roman"/>
          <w:sz w:val="28"/>
          <w:szCs w:val="28"/>
          <w:highlight w:val="yellow"/>
        </w:rPr>
      </w:pPr>
    </w:p>
    <w:p w:rsidR="00524956" w:rsidRPr="0087277A" w:rsidRDefault="00524956" w:rsidP="0087277A">
      <w:pPr>
        <w:spacing w:after="0" w:line="360" w:lineRule="auto"/>
        <w:ind w:firstLine="709"/>
        <w:jc w:val="center"/>
        <w:rPr>
          <w:rFonts w:ascii="Times New Roman" w:hAnsi="Times New Roman"/>
          <w:sz w:val="28"/>
          <w:szCs w:val="28"/>
        </w:rPr>
      </w:pPr>
      <w:r w:rsidRPr="0087277A">
        <w:rPr>
          <w:rFonts w:ascii="Times New Roman" w:hAnsi="Times New Roman"/>
          <w:b/>
          <w:sz w:val="28"/>
          <w:szCs w:val="28"/>
        </w:rPr>
        <w:t>Тема: «</w:t>
      </w:r>
      <w:r w:rsidR="00AD506A" w:rsidRPr="0087277A">
        <w:rPr>
          <w:rFonts w:ascii="Times New Roman" w:hAnsi="Times New Roman"/>
          <w:sz w:val="28"/>
          <w:szCs w:val="28"/>
        </w:rPr>
        <w:t>Таможенное оформление»</w:t>
      </w:r>
    </w:p>
    <w:p w:rsidR="00524956" w:rsidRPr="0087277A" w:rsidRDefault="00524956" w:rsidP="0087277A">
      <w:pPr>
        <w:spacing w:after="0" w:line="360" w:lineRule="auto"/>
        <w:ind w:firstLine="709"/>
        <w:jc w:val="center"/>
        <w:rPr>
          <w:rFonts w:ascii="Times New Roman" w:hAnsi="Times New Roman"/>
          <w:b/>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b/>
          <w:sz w:val="28"/>
          <w:szCs w:val="28"/>
        </w:rPr>
      </w:pPr>
    </w:p>
    <w:p w:rsidR="00C2180D" w:rsidRPr="0087277A" w:rsidRDefault="00C2180D" w:rsidP="0087277A">
      <w:pPr>
        <w:spacing w:after="0" w:line="360" w:lineRule="auto"/>
        <w:ind w:firstLine="709"/>
        <w:jc w:val="center"/>
        <w:rPr>
          <w:rFonts w:ascii="Times New Roman" w:hAnsi="Times New Roman"/>
          <w:bCs/>
          <w:iCs/>
          <w:sz w:val="28"/>
          <w:szCs w:val="28"/>
        </w:rPr>
      </w:pPr>
    </w:p>
    <w:p w:rsidR="00C2180D" w:rsidRPr="0087277A" w:rsidRDefault="00C2180D" w:rsidP="0087277A">
      <w:pPr>
        <w:spacing w:after="0" w:line="360" w:lineRule="auto"/>
        <w:ind w:firstLine="709"/>
        <w:jc w:val="center"/>
        <w:rPr>
          <w:rFonts w:ascii="Times New Roman" w:hAnsi="Times New Roman"/>
          <w:sz w:val="28"/>
          <w:szCs w:val="28"/>
        </w:rPr>
      </w:pPr>
    </w:p>
    <w:p w:rsidR="00C2180D" w:rsidRPr="0087277A" w:rsidRDefault="00C2180D" w:rsidP="0087277A">
      <w:pPr>
        <w:spacing w:after="0" w:line="360" w:lineRule="auto"/>
        <w:ind w:firstLine="709"/>
        <w:jc w:val="center"/>
        <w:rPr>
          <w:rFonts w:ascii="Times New Roman" w:hAnsi="Times New Roman"/>
          <w:sz w:val="28"/>
          <w:szCs w:val="28"/>
        </w:rPr>
      </w:pPr>
    </w:p>
    <w:p w:rsidR="00C2180D" w:rsidRPr="0087277A" w:rsidRDefault="00C2180D" w:rsidP="0087277A">
      <w:pPr>
        <w:spacing w:after="0" w:line="360" w:lineRule="auto"/>
        <w:ind w:firstLine="709"/>
        <w:jc w:val="center"/>
        <w:rPr>
          <w:rFonts w:ascii="Times New Roman" w:hAnsi="Times New Roman"/>
          <w:sz w:val="28"/>
          <w:szCs w:val="28"/>
        </w:rPr>
      </w:pPr>
    </w:p>
    <w:p w:rsidR="00C2180D" w:rsidRPr="0087277A" w:rsidRDefault="00C2180D"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524956" w:rsidRPr="0087277A" w:rsidRDefault="00524956" w:rsidP="0087277A">
      <w:pPr>
        <w:spacing w:after="0" w:line="360" w:lineRule="auto"/>
        <w:ind w:firstLine="709"/>
        <w:jc w:val="center"/>
        <w:rPr>
          <w:rFonts w:ascii="Times New Roman" w:hAnsi="Times New Roman"/>
          <w:sz w:val="28"/>
          <w:szCs w:val="28"/>
        </w:rPr>
      </w:pPr>
    </w:p>
    <w:p w:rsidR="0087277A" w:rsidRDefault="00524956" w:rsidP="0087277A">
      <w:pPr>
        <w:spacing w:after="0" w:line="360" w:lineRule="auto"/>
        <w:ind w:firstLine="709"/>
        <w:jc w:val="center"/>
        <w:rPr>
          <w:rFonts w:ascii="Times New Roman" w:hAnsi="Times New Roman"/>
          <w:sz w:val="28"/>
          <w:szCs w:val="28"/>
        </w:rPr>
      </w:pPr>
      <w:r w:rsidRPr="0087277A">
        <w:rPr>
          <w:rFonts w:ascii="Times New Roman" w:hAnsi="Times New Roman"/>
          <w:sz w:val="28"/>
          <w:szCs w:val="28"/>
        </w:rPr>
        <w:t>Хабаровск</w:t>
      </w:r>
      <w:r w:rsidR="0087277A">
        <w:rPr>
          <w:rFonts w:ascii="Times New Roman" w:hAnsi="Times New Roman"/>
          <w:sz w:val="28"/>
          <w:szCs w:val="28"/>
        </w:rPr>
        <w:t xml:space="preserve"> </w:t>
      </w:r>
      <w:r w:rsidRPr="0087277A">
        <w:rPr>
          <w:rFonts w:ascii="Times New Roman" w:hAnsi="Times New Roman"/>
          <w:sz w:val="28"/>
          <w:szCs w:val="28"/>
        </w:rPr>
        <w:t>2009</w:t>
      </w:r>
    </w:p>
    <w:p w:rsidR="00524956" w:rsidRPr="0087277A" w:rsidRDefault="0087277A" w:rsidP="0087277A">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Pr="0087277A">
        <w:rPr>
          <w:rFonts w:ascii="Times New Roman" w:hAnsi="Times New Roman"/>
          <w:b/>
          <w:sz w:val="28"/>
          <w:szCs w:val="28"/>
        </w:rPr>
        <w:t>План</w:t>
      </w:r>
    </w:p>
    <w:p w:rsidR="00524956" w:rsidRPr="0087277A" w:rsidRDefault="00524956" w:rsidP="0087277A">
      <w:pPr>
        <w:spacing w:after="0" w:line="360" w:lineRule="auto"/>
        <w:ind w:firstLine="709"/>
        <w:jc w:val="both"/>
        <w:rPr>
          <w:rFonts w:ascii="Times New Roman" w:hAnsi="Times New Roman"/>
          <w:sz w:val="28"/>
          <w:szCs w:val="28"/>
        </w:rPr>
      </w:pPr>
    </w:p>
    <w:p w:rsidR="00524956" w:rsidRPr="0087277A" w:rsidRDefault="0087277A" w:rsidP="0087277A">
      <w:pPr>
        <w:tabs>
          <w:tab w:val="left" w:pos="540"/>
        </w:tabs>
        <w:spacing w:after="0" w:line="360" w:lineRule="auto"/>
        <w:jc w:val="both"/>
        <w:rPr>
          <w:rFonts w:ascii="Times New Roman" w:hAnsi="Times New Roman"/>
          <w:sz w:val="28"/>
          <w:szCs w:val="28"/>
        </w:rPr>
      </w:pPr>
      <w:r w:rsidRPr="0087277A">
        <w:rPr>
          <w:rFonts w:ascii="Times New Roman" w:hAnsi="Times New Roman"/>
          <w:sz w:val="28"/>
          <w:szCs w:val="28"/>
        </w:rPr>
        <w:t>Введение</w:t>
      </w:r>
    </w:p>
    <w:p w:rsidR="00524956" w:rsidRPr="0087277A" w:rsidRDefault="00524956" w:rsidP="0087277A">
      <w:pPr>
        <w:pStyle w:val="a4"/>
        <w:numPr>
          <w:ilvl w:val="0"/>
          <w:numId w:val="1"/>
        </w:numPr>
        <w:tabs>
          <w:tab w:val="left" w:pos="540"/>
        </w:tabs>
        <w:spacing w:after="0" w:line="360" w:lineRule="auto"/>
        <w:ind w:left="0" w:firstLine="0"/>
        <w:jc w:val="both"/>
        <w:rPr>
          <w:rFonts w:ascii="Times New Roman" w:hAnsi="Times New Roman"/>
          <w:sz w:val="28"/>
          <w:szCs w:val="28"/>
        </w:rPr>
      </w:pPr>
      <w:r w:rsidRPr="0087277A">
        <w:rPr>
          <w:rFonts w:ascii="Times New Roman" w:hAnsi="Times New Roman"/>
          <w:sz w:val="28"/>
          <w:szCs w:val="28"/>
        </w:rPr>
        <w:t>Понятие и общий порядок проведения</w:t>
      </w:r>
      <w:r w:rsidR="0087277A">
        <w:rPr>
          <w:rFonts w:ascii="Times New Roman" w:hAnsi="Times New Roman"/>
          <w:sz w:val="28"/>
          <w:szCs w:val="28"/>
        </w:rPr>
        <w:t xml:space="preserve"> </w:t>
      </w:r>
      <w:r w:rsidRPr="0087277A">
        <w:rPr>
          <w:rFonts w:ascii="Times New Roman" w:hAnsi="Times New Roman"/>
          <w:sz w:val="28"/>
          <w:szCs w:val="28"/>
        </w:rPr>
        <w:t>таможенного оформления</w:t>
      </w:r>
    </w:p>
    <w:p w:rsidR="00524956" w:rsidRPr="0087277A" w:rsidRDefault="00524956" w:rsidP="0087277A">
      <w:pPr>
        <w:pStyle w:val="a4"/>
        <w:numPr>
          <w:ilvl w:val="0"/>
          <w:numId w:val="1"/>
        </w:numPr>
        <w:tabs>
          <w:tab w:val="left" w:pos="540"/>
        </w:tabs>
        <w:spacing w:after="0" w:line="360" w:lineRule="auto"/>
        <w:ind w:left="0" w:firstLine="0"/>
        <w:jc w:val="both"/>
        <w:rPr>
          <w:rFonts w:ascii="Times New Roman" w:hAnsi="Times New Roman"/>
          <w:sz w:val="28"/>
          <w:szCs w:val="28"/>
        </w:rPr>
      </w:pPr>
      <w:r w:rsidRPr="0087277A">
        <w:rPr>
          <w:rFonts w:ascii="Times New Roman" w:hAnsi="Times New Roman"/>
          <w:sz w:val="28"/>
          <w:szCs w:val="28"/>
        </w:rPr>
        <w:t>Таможенные операции и процедуры, предшествующие таможенному декларированию</w:t>
      </w:r>
    </w:p>
    <w:p w:rsidR="00524956" w:rsidRPr="0087277A" w:rsidRDefault="00524956" w:rsidP="0087277A">
      <w:pPr>
        <w:pStyle w:val="a4"/>
        <w:numPr>
          <w:ilvl w:val="0"/>
          <w:numId w:val="1"/>
        </w:numPr>
        <w:tabs>
          <w:tab w:val="left" w:pos="540"/>
        </w:tabs>
        <w:spacing w:after="0" w:line="360" w:lineRule="auto"/>
        <w:ind w:left="0" w:firstLine="0"/>
        <w:jc w:val="both"/>
        <w:rPr>
          <w:rFonts w:ascii="Times New Roman" w:hAnsi="Times New Roman"/>
          <w:sz w:val="28"/>
          <w:szCs w:val="28"/>
        </w:rPr>
      </w:pPr>
      <w:r w:rsidRPr="0087277A">
        <w:rPr>
          <w:rFonts w:ascii="Times New Roman" w:hAnsi="Times New Roman"/>
          <w:sz w:val="28"/>
          <w:szCs w:val="28"/>
        </w:rPr>
        <w:t>Таможенное декларирование и выпуск товаров</w:t>
      </w:r>
    </w:p>
    <w:p w:rsidR="00524956" w:rsidRPr="0087277A" w:rsidRDefault="00524956" w:rsidP="0087277A">
      <w:pPr>
        <w:pStyle w:val="a4"/>
        <w:numPr>
          <w:ilvl w:val="0"/>
          <w:numId w:val="1"/>
        </w:numPr>
        <w:tabs>
          <w:tab w:val="left" w:pos="540"/>
        </w:tabs>
        <w:spacing w:after="0" w:line="360" w:lineRule="auto"/>
        <w:ind w:left="0" w:firstLine="0"/>
        <w:jc w:val="both"/>
        <w:rPr>
          <w:rFonts w:ascii="Times New Roman" w:hAnsi="Times New Roman"/>
          <w:sz w:val="28"/>
          <w:szCs w:val="28"/>
        </w:rPr>
      </w:pPr>
      <w:r w:rsidRPr="0087277A">
        <w:rPr>
          <w:rFonts w:ascii="Times New Roman" w:hAnsi="Times New Roman"/>
          <w:sz w:val="28"/>
          <w:szCs w:val="28"/>
        </w:rPr>
        <w:t>Специальности по таможенному оформлению</w:t>
      </w:r>
    </w:p>
    <w:p w:rsidR="0087277A" w:rsidRDefault="0087277A" w:rsidP="0087277A">
      <w:pPr>
        <w:tabs>
          <w:tab w:val="left" w:pos="540"/>
        </w:tabs>
        <w:spacing w:after="0" w:line="360" w:lineRule="auto"/>
        <w:jc w:val="both"/>
        <w:rPr>
          <w:rFonts w:ascii="Times New Roman" w:hAnsi="Times New Roman"/>
          <w:sz w:val="28"/>
          <w:szCs w:val="28"/>
        </w:rPr>
      </w:pPr>
      <w:r w:rsidRPr="0087277A">
        <w:rPr>
          <w:rFonts w:ascii="Times New Roman" w:hAnsi="Times New Roman"/>
          <w:sz w:val="28"/>
          <w:szCs w:val="28"/>
        </w:rPr>
        <w:t>Заключение</w:t>
      </w:r>
    </w:p>
    <w:p w:rsidR="00524956" w:rsidRPr="0087277A" w:rsidRDefault="0087277A" w:rsidP="0087277A">
      <w:pPr>
        <w:tabs>
          <w:tab w:val="left" w:pos="540"/>
        </w:tabs>
        <w:spacing w:after="0" w:line="360" w:lineRule="auto"/>
        <w:jc w:val="both"/>
        <w:rPr>
          <w:rFonts w:ascii="Times New Roman" w:hAnsi="Times New Roman"/>
          <w:sz w:val="28"/>
          <w:szCs w:val="28"/>
        </w:rPr>
      </w:pPr>
      <w:r w:rsidRPr="0087277A">
        <w:rPr>
          <w:rFonts w:ascii="Times New Roman" w:hAnsi="Times New Roman"/>
          <w:sz w:val="28"/>
          <w:szCs w:val="28"/>
        </w:rPr>
        <w:t xml:space="preserve">Задача </w:t>
      </w:r>
      <w:r w:rsidR="00524956" w:rsidRPr="0087277A">
        <w:rPr>
          <w:rFonts w:ascii="Times New Roman" w:hAnsi="Times New Roman"/>
          <w:sz w:val="28"/>
          <w:szCs w:val="28"/>
        </w:rPr>
        <w:t>1</w:t>
      </w:r>
    </w:p>
    <w:p w:rsidR="00524956" w:rsidRPr="0087277A" w:rsidRDefault="0087277A" w:rsidP="0087277A">
      <w:pPr>
        <w:tabs>
          <w:tab w:val="left" w:pos="540"/>
        </w:tabs>
        <w:spacing w:after="0" w:line="360" w:lineRule="auto"/>
        <w:jc w:val="both"/>
        <w:rPr>
          <w:rFonts w:ascii="Times New Roman" w:hAnsi="Times New Roman"/>
          <w:sz w:val="28"/>
          <w:szCs w:val="28"/>
        </w:rPr>
      </w:pPr>
      <w:r w:rsidRPr="0087277A">
        <w:rPr>
          <w:rFonts w:ascii="Times New Roman" w:hAnsi="Times New Roman"/>
          <w:sz w:val="28"/>
          <w:szCs w:val="28"/>
        </w:rPr>
        <w:t xml:space="preserve">Задача </w:t>
      </w:r>
      <w:r w:rsidR="00524956" w:rsidRPr="0087277A">
        <w:rPr>
          <w:rFonts w:ascii="Times New Roman" w:hAnsi="Times New Roman"/>
          <w:sz w:val="28"/>
          <w:szCs w:val="28"/>
        </w:rPr>
        <w:t>2</w:t>
      </w:r>
    </w:p>
    <w:p w:rsidR="0087277A" w:rsidRDefault="0087277A" w:rsidP="0087277A">
      <w:pPr>
        <w:tabs>
          <w:tab w:val="left" w:pos="540"/>
        </w:tabs>
        <w:spacing w:after="0" w:line="360" w:lineRule="auto"/>
        <w:jc w:val="both"/>
        <w:rPr>
          <w:rFonts w:ascii="Times New Roman" w:hAnsi="Times New Roman"/>
          <w:sz w:val="28"/>
          <w:szCs w:val="28"/>
        </w:rPr>
      </w:pPr>
      <w:r w:rsidRPr="0087277A">
        <w:rPr>
          <w:rFonts w:ascii="Times New Roman" w:hAnsi="Times New Roman"/>
          <w:sz w:val="28"/>
          <w:szCs w:val="28"/>
        </w:rPr>
        <w:t>Список используемой литературы</w:t>
      </w:r>
    </w:p>
    <w:p w:rsidR="0005172C" w:rsidRPr="0087277A" w:rsidRDefault="0087277A" w:rsidP="0087277A">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Pr="0087277A">
        <w:rPr>
          <w:rFonts w:ascii="Times New Roman" w:hAnsi="Times New Roman"/>
          <w:b/>
          <w:sz w:val="28"/>
          <w:szCs w:val="28"/>
        </w:rPr>
        <w:t>Введение</w:t>
      </w:r>
    </w:p>
    <w:p w:rsidR="0005172C" w:rsidRPr="0087277A" w:rsidRDefault="0005172C" w:rsidP="0087277A">
      <w:pPr>
        <w:spacing w:after="0" w:line="360" w:lineRule="auto"/>
        <w:ind w:firstLine="709"/>
        <w:jc w:val="both"/>
        <w:rPr>
          <w:rFonts w:ascii="Times New Roman" w:hAnsi="Times New Roman"/>
          <w:b/>
          <w:sz w:val="28"/>
          <w:szCs w:val="28"/>
        </w:rPr>
      </w:pPr>
    </w:p>
    <w:p w:rsidR="00403DAC" w:rsidRPr="0087277A" w:rsidRDefault="0005172C"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Внешняя торговля товарами занимает важное место в экономике Российской Федерации, что вызывает необходимость правового регулирования, т.е. соответствующего воздействия государства на процесс перемещения товаров и транспортных средств через таможенную границу, включения таких товаров в хозяйственный оборот на территории страны. Такое воздействие государства обусловлено не только экономическими интересами, связанными с уплатой таможенных пошлин, налогов, но и обеспечением общественной безопасности, охраны окружающей среды, выполнением международных обязательств и т.д.</w:t>
      </w:r>
    </w:p>
    <w:p w:rsidR="00882737" w:rsidRPr="0087277A" w:rsidRDefault="0005172C"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Наличие указанных обстоятельств делает необходимым установление определенного порядка, в соответствии с которым товары и транспортные средства перемещаются через таможенную границу, находятся в хозяйственном обороте.</w:t>
      </w:r>
      <w:r w:rsidR="006159AC" w:rsidRPr="0087277A">
        <w:rPr>
          <w:rFonts w:ascii="Times New Roman" w:hAnsi="Times New Roman" w:cs="Times New Roman"/>
          <w:sz w:val="28"/>
          <w:szCs w:val="28"/>
        </w:rPr>
        <w:t xml:space="preserve"> </w:t>
      </w:r>
    </w:p>
    <w:p w:rsidR="0087277A" w:rsidRDefault="00D65D1B"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Перемещение товаров и транспортных средств через таможенную границу связывается с необходимостью совершения ряда действий со стороны заинтересованных лиц и таможенных органов в отношении товаров и транспортных средств, которые ввозятся на таможенную территорию или вывозятся с этой территории. Обязанность выполнения таких действий обусловлена особым правовым статусом товаров и транспортных средств, перемещаемых через таможенную границу, что вызывает соблюдение запретов и ограничений на ввоз и вывоз, определение цели перемещения товаров и транспортных средств, уплату таможенных пошлин, налогов и т.д. Порядок выполнения таких действий регулируется нормами института таможенного оформления.</w:t>
      </w:r>
    </w:p>
    <w:p w:rsidR="00D2445F" w:rsidRPr="0087277A" w:rsidRDefault="0087277A" w:rsidP="0087277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2445F" w:rsidRPr="0087277A">
        <w:rPr>
          <w:rFonts w:ascii="Times New Roman" w:hAnsi="Times New Roman" w:cs="Times New Roman"/>
          <w:b/>
          <w:sz w:val="28"/>
          <w:szCs w:val="28"/>
        </w:rPr>
        <w:t xml:space="preserve">1. </w:t>
      </w:r>
      <w:r w:rsidR="00725C8A" w:rsidRPr="0087277A">
        <w:rPr>
          <w:rFonts w:ascii="Times New Roman" w:hAnsi="Times New Roman" w:cs="Times New Roman"/>
          <w:b/>
          <w:sz w:val="28"/>
          <w:szCs w:val="28"/>
        </w:rPr>
        <w:t>Понятие</w:t>
      </w:r>
      <w:r w:rsidR="00216F69" w:rsidRPr="0087277A">
        <w:rPr>
          <w:rFonts w:ascii="Times New Roman" w:hAnsi="Times New Roman" w:cs="Times New Roman"/>
          <w:b/>
          <w:sz w:val="28"/>
          <w:szCs w:val="28"/>
        </w:rPr>
        <w:t xml:space="preserve"> и</w:t>
      </w:r>
      <w:r w:rsidR="00725C8A" w:rsidRPr="0087277A">
        <w:rPr>
          <w:rFonts w:ascii="Times New Roman" w:hAnsi="Times New Roman" w:cs="Times New Roman"/>
          <w:b/>
          <w:sz w:val="28"/>
          <w:szCs w:val="28"/>
        </w:rPr>
        <w:t xml:space="preserve"> о</w:t>
      </w:r>
      <w:r w:rsidR="00D2445F" w:rsidRPr="0087277A">
        <w:rPr>
          <w:rFonts w:ascii="Times New Roman" w:hAnsi="Times New Roman" w:cs="Times New Roman"/>
          <w:b/>
          <w:sz w:val="28"/>
          <w:szCs w:val="28"/>
        </w:rPr>
        <w:t>бщи</w:t>
      </w:r>
      <w:r w:rsidR="00725C8A" w:rsidRPr="0087277A">
        <w:rPr>
          <w:rFonts w:ascii="Times New Roman" w:hAnsi="Times New Roman" w:cs="Times New Roman"/>
          <w:b/>
          <w:sz w:val="28"/>
          <w:szCs w:val="28"/>
        </w:rPr>
        <w:t>й</w:t>
      </w:r>
      <w:r w:rsidR="00D2445F" w:rsidRPr="0087277A">
        <w:rPr>
          <w:rFonts w:ascii="Times New Roman" w:hAnsi="Times New Roman" w:cs="Times New Roman"/>
          <w:b/>
          <w:sz w:val="28"/>
          <w:szCs w:val="28"/>
        </w:rPr>
        <w:t xml:space="preserve"> по</w:t>
      </w:r>
      <w:r w:rsidR="00725C8A" w:rsidRPr="0087277A">
        <w:rPr>
          <w:rFonts w:ascii="Times New Roman" w:hAnsi="Times New Roman" w:cs="Times New Roman"/>
          <w:b/>
          <w:sz w:val="28"/>
          <w:szCs w:val="28"/>
        </w:rPr>
        <w:t>рядок проведения</w:t>
      </w:r>
      <w:r w:rsidR="00D2445F" w:rsidRPr="0087277A">
        <w:rPr>
          <w:rFonts w:ascii="Times New Roman" w:hAnsi="Times New Roman" w:cs="Times New Roman"/>
          <w:b/>
          <w:sz w:val="28"/>
          <w:szCs w:val="28"/>
        </w:rPr>
        <w:t xml:space="preserve"> таможенного оформления</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p>
    <w:p w:rsidR="00E13D09" w:rsidRPr="0087277A" w:rsidRDefault="00E13D09"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Согласно ч. 1 ст. 14 Таможенного кодекса РФ (далее ТК РФ) в</w:t>
      </w:r>
      <w:r w:rsidR="00B01268" w:rsidRPr="0087277A">
        <w:rPr>
          <w:rFonts w:ascii="Times New Roman" w:hAnsi="Times New Roman" w:cs="Times New Roman"/>
          <w:sz w:val="28"/>
          <w:szCs w:val="28"/>
        </w:rPr>
        <w:t xml:space="preserve">се товары и транспортные средства, перемещаемые через таможенную границу России, подлежат таможенному оформлению. </w:t>
      </w:r>
    </w:p>
    <w:p w:rsidR="00B01268" w:rsidRPr="0087277A" w:rsidRDefault="00B01268"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Таможенное оформление – это совокупность действий по совершению таможенных операций необходимых в соответствии с требованиями ТК РФ для применения к товарам таможенных процедур, для помещения товаров под таможенный режим или для завершения</w:t>
      </w:r>
      <w:r w:rsidR="0059490F" w:rsidRPr="0087277A">
        <w:rPr>
          <w:rFonts w:ascii="Times New Roman" w:hAnsi="Times New Roman" w:cs="Times New Roman"/>
          <w:sz w:val="28"/>
          <w:szCs w:val="28"/>
        </w:rPr>
        <w:t xml:space="preserve"> действия этого режима, если такой таможенный режим действует в течение определенного срока, а также для исчисления и взимания таможенных платежей. </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Под таможенными операциями понимаются отдельные действия в отношении товаров и транспортных средств, совершаемые лицами и таможенными органами (п. 20 ч. 1 ст. 11 ТК).</w:t>
      </w:r>
      <w:r w:rsidR="00E13D09" w:rsidRPr="0087277A">
        <w:rPr>
          <w:rFonts w:ascii="Times New Roman" w:hAnsi="Times New Roman" w:cs="Times New Roman"/>
          <w:sz w:val="28"/>
          <w:szCs w:val="28"/>
        </w:rPr>
        <w:t xml:space="preserve"> </w:t>
      </w:r>
      <w:r w:rsidRPr="0087277A">
        <w:rPr>
          <w:rFonts w:ascii="Times New Roman" w:hAnsi="Times New Roman" w:cs="Times New Roman"/>
          <w:sz w:val="28"/>
          <w:szCs w:val="28"/>
        </w:rPr>
        <w:t>Таможенные операции могут быть разделены на условные группы, которые получили название таможенных процедур.</w:t>
      </w:r>
      <w:r w:rsidR="007C4F06" w:rsidRPr="0087277A">
        <w:rPr>
          <w:rFonts w:ascii="Times New Roman" w:hAnsi="Times New Roman" w:cs="Times New Roman"/>
          <w:sz w:val="28"/>
          <w:szCs w:val="28"/>
        </w:rPr>
        <w:t xml:space="preserve"> </w:t>
      </w:r>
      <w:r w:rsidRPr="0087277A">
        <w:rPr>
          <w:rFonts w:ascii="Times New Roman" w:hAnsi="Times New Roman" w:cs="Times New Roman"/>
          <w:sz w:val="28"/>
          <w:szCs w:val="28"/>
        </w:rPr>
        <w:t>Под таможенными процедурами понимают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 (п. 21 ч. 1 ст. 11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Выделяют следующие таможенные процедуры.</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i/>
          <w:sz w:val="28"/>
          <w:szCs w:val="28"/>
        </w:rPr>
        <w:t>1. Таможенные процедуры, предшествующие подаче таможенной декларации:</w:t>
      </w:r>
      <w:r w:rsidR="00725C8A" w:rsidRPr="0087277A">
        <w:rPr>
          <w:rFonts w:ascii="Times New Roman" w:hAnsi="Times New Roman" w:cs="Times New Roman"/>
          <w:b/>
          <w:i/>
          <w:sz w:val="28"/>
          <w:szCs w:val="28"/>
        </w:rPr>
        <w:t xml:space="preserve"> </w:t>
      </w:r>
      <w:r w:rsidRPr="0087277A">
        <w:rPr>
          <w:rFonts w:ascii="Times New Roman" w:hAnsi="Times New Roman" w:cs="Times New Roman"/>
          <w:sz w:val="28"/>
          <w:szCs w:val="28"/>
        </w:rPr>
        <w:t>прибытие товаров и транспортных средств на таможенную территорию РФ;</w:t>
      </w:r>
      <w:r w:rsidR="00725C8A" w:rsidRPr="0087277A">
        <w:rPr>
          <w:rFonts w:ascii="Times New Roman" w:hAnsi="Times New Roman" w:cs="Times New Roman"/>
          <w:sz w:val="28"/>
          <w:szCs w:val="28"/>
        </w:rPr>
        <w:t xml:space="preserve"> внутренний таможенный транзит; </w:t>
      </w:r>
      <w:r w:rsidRPr="0087277A">
        <w:rPr>
          <w:rFonts w:ascii="Times New Roman" w:hAnsi="Times New Roman" w:cs="Times New Roman"/>
          <w:sz w:val="28"/>
          <w:szCs w:val="28"/>
        </w:rPr>
        <w:t>помещение товаров на временное хранение.</w:t>
      </w:r>
    </w:p>
    <w:p w:rsidR="00D2445F" w:rsidRPr="0087277A" w:rsidRDefault="00D2445F" w:rsidP="0087277A">
      <w:pPr>
        <w:pStyle w:val="ConsPlusNormal"/>
        <w:spacing w:line="360" w:lineRule="auto"/>
        <w:ind w:firstLine="709"/>
        <w:jc w:val="both"/>
        <w:rPr>
          <w:rFonts w:ascii="Times New Roman" w:hAnsi="Times New Roman" w:cs="Times New Roman"/>
          <w:i/>
          <w:sz w:val="28"/>
          <w:szCs w:val="28"/>
        </w:rPr>
      </w:pPr>
      <w:r w:rsidRPr="0087277A">
        <w:rPr>
          <w:rFonts w:ascii="Times New Roman" w:hAnsi="Times New Roman" w:cs="Times New Roman"/>
          <w:i/>
          <w:sz w:val="28"/>
          <w:szCs w:val="28"/>
        </w:rPr>
        <w:t>2. Предварительное та</w:t>
      </w:r>
      <w:r w:rsidR="00725C8A" w:rsidRPr="0087277A">
        <w:rPr>
          <w:rFonts w:ascii="Times New Roman" w:hAnsi="Times New Roman" w:cs="Times New Roman"/>
          <w:i/>
          <w:sz w:val="28"/>
          <w:szCs w:val="28"/>
        </w:rPr>
        <w:t>моженное декларирование товаров</w:t>
      </w:r>
      <w:r w:rsidRPr="0087277A">
        <w:rPr>
          <w:rFonts w:ascii="Times New Roman" w:hAnsi="Times New Roman" w:cs="Times New Roman"/>
          <w:i/>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i/>
          <w:sz w:val="28"/>
          <w:szCs w:val="28"/>
        </w:rPr>
      </w:pPr>
      <w:r w:rsidRPr="0087277A">
        <w:rPr>
          <w:rFonts w:ascii="Times New Roman" w:hAnsi="Times New Roman" w:cs="Times New Roman"/>
          <w:i/>
          <w:sz w:val="28"/>
          <w:szCs w:val="28"/>
        </w:rPr>
        <w:t>3. Таможенное декларирование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i/>
          <w:sz w:val="28"/>
          <w:szCs w:val="28"/>
        </w:rPr>
        <w:t>4. Таможенные операции и процедуры, осуществляемые после завершения таможенного декларирования:</w:t>
      </w:r>
      <w:r w:rsidR="00725C8A" w:rsidRPr="0087277A">
        <w:rPr>
          <w:rFonts w:ascii="Times New Roman" w:hAnsi="Times New Roman" w:cs="Times New Roman"/>
          <w:b/>
          <w:i/>
          <w:sz w:val="28"/>
          <w:szCs w:val="28"/>
        </w:rPr>
        <w:t xml:space="preserve"> </w:t>
      </w:r>
      <w:r w:rsidRPr="0087277A">
        <w:rPr>
          <w:rFonts w:ascii="Times New Roman" w:hAnsi="Times New Roman" w:cs="Times New Roman"/>
          <w:sz w:val="28"/>
          <w:szCs w:val="28"/>
        </w:rPr>
        <w:t xml:space="preserve">при убытии товаров с таможенной территории </w:t>
      </w:r>
      <w:r w:rsidR="00725C8A" w:rsidRPr="0087277A">
        <w:rPr>
          <w:rFonts w:ascii="Times New Roman" w:hAnsi="Times New Roman" w:cs="Times New Roman"/>
          <w:sz w:val="28"/>
          <w:szCs w:val="28"/>
        </w:rPr>
        <w:t>РФ</w:t>
      </w:r>
      <w:r w:rsidRPr="0087277A">
        <w:rPr>
          <w:rFonts w:ascii="Times New Roman" w:hAnsi="Times New Roman" w:cs="Times New Roman"/>
          <w:sz w:val="28"/>
          <w:szCs w:val="28"/>
        </w:rPr>
        <w:t>;</w:t>
      </w:r>
      <w:r w:rsidR="00725C8A" w:rsidRPr="0087277A">
        <w:rPr>
          <w:rFonts w:ascii="Times New Roman" w:hAnsi="Times New Roman" w:cs="Times New Roman"/>
          <w:sz w:val="28"/>
          <w:szCs w:val="28"/>
        </w:rPr>
        <w:t xml:space="preserve"> </w:t>
      </w:r>
      <w:r w:rsidRPr="0087277A">
        <w:rPr>
          <w:rFonts w:ascii="Times New Roman" w:hAnsi="Times New Roman" w:cs="Times New Roman"/>
          <w:sz w:val="28"/>
          <w:szCs w:val="28"/>
        </w:rPr>
        <w:t>при условном выпуске товаров с соблюдением определенных обязатель</w:t>
      </w:r>
      <w:r w:rsidR="00725C8A" w:rsidRPr="0087277A">
        <w:rPr>
          <w:rFonts w:ascii="Times New Roman" w:hAnsi="Times New Roman" w:cs="Times New Roman"/>
          <w:sz w:val="28"/>
          <w:szCs w:val="28"/>
        </w:rPr>
        <w:t xml:space="preserve">ств перед таможенными органами </w:t>
      </w:r>
      <w:r w:rsidRPr="0087277A">
        <w:rPr>
          <w:rFonts w:ascii="Times New Roman" w:hAnsi="Times New Roman" w:cs="Times New Roman"/>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b/>
          <w:i/>
          <w:sz w:val="28"/>
          <w:szCs w:val="28"/>
        </w:rPr>
      </w:pPr>
      <w:r w:rsidRPr="0087277A">
        <w:rPr>
          <w:rFonts w:ascii="Times New Roman" w:hAnsi="Times New Roman" w:cs="Times New Roman"/>
          <w:i/>
          <w:sz w:val="28"/>
          <w:szCs w:val="28"/>
        </w:rPr>
        <w:t>5. Оформление заверше</w:t>
      </w:r>
      <w:r w:rsidR="00725C8A" w:rsidRPr="0087277A">
        <w:rPr>
          <w:rFonts w:ascii="Times New Roman" w:hAnsi="Times New Roman" w:cs="Times New Roman"/>
          <w:i/>
          <w:sz w:val="28"/>
          <w:szCs w:val="28"/>
        </w:rPr>
        <w:t>ния действия таможенного режима</w:t>
      </w:r>
      <w:r w:rsidRPr="0087277A">
        <w:rPr>
          <w:rFonts w:ascii="Times New Roman" w:hAnsi="Times New Roman" w:cs="Times New Roman"/>
          <w:i/>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Помимо того, существует ряд таможенных операций, которые производятся еще до перемещения товаров и транспортных с</w:t>
      </w:r>
      <w:r w:rsidR="00E13D09" w:rsidRPr="0087277A">
        <w:rPr>
          <w:rFonts w:ascii="Times New Roman" w:hAnsi="Times New Roman" w:cs="Times New Roman"/>
          <w:sz w:val="28"/>
          <w:szCs w:val="28"/>
        </w:rPr>
        <w:t xml:space="preserve">редств через таможенную границу: </w:t>
      </w:r>
      <w:r w:rsidRPr="0087277A">
        <w:rPr>
          <w:rFonts w:ascii="Times New Roman" w:hAnsi="Times New Roman" w:cs="Times New Roman"/>
          <w:sz w:val="28"/>
          <w:szCs w:val="28"/>
        </w:rPr>
        <w:t>получение разрешения таможенного органа на применение специальных упрощенных процедур таможенного оформления (ст. 68 ТК РФ); получение свидетельства о допущении транспортного средства, контейнера или съемного кузова к перевозке товаров под таможенными печатями и пломбами (ст. 84 ТК РФ).</w:t>
      </w:r>
    </w:p>
    <w:p w:rsidR="007C4F06" w:rsidRPr="0087277A" w:rsidRDefault="007C4F06" w:rsidP="0087277A">
      <w:pPr>
        <w:pStyle w:val="ConsPlusNormal"/>
        <w:spacing w:line="360" w:lineRule="auto"/>
        <w:ind w:firstLine="709"/>
        <w:jc w:val="both"/>
        <w:rPr>
          <w:rFonts w:ascii="Times New Roman" w:hAnsi="Times New Roman" w:cs="Times New Roman"/>
          <w:sz w:val="28"/>
          <w:szCs w:val="28"/>
          <w:u w:val="single"/>
        </w:rPr>
      </w:pPr>
      <w:r w:rsidRPr="0087277A">
        <w:rPr>
          <w:rFonts w:ascii="Times New Roman" w:hAnsi="Times New Roman" w:cs="Times New Roman"/>
          <w:sz w:val="28"/>
          <w:szCs w:val="28"/>
          <w:u w:val="single"/>
        </w:rPr>
        <w:t>Место и время таможенного оформления</w:t>
      </w:r>
    </w:p>
    <w:p w:rsidR="007C4F06" w:rsidRPr="0087277A" w:rsidRDefault="007C4F0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 общему правилу (ст. 62 ТК РФ) таможенное оформление товаров производится в местах нахождения таможенных органов во время работы этих органов. Однако по мотивированному запросу декларанта либо иного заинтересованного лица отдельные таможенные операции при производстве таможенного оформления могут совершаться вне мест нахождения и вне времени работы таможенных органов в соответствии со ст. 406 и ст. 407 ТК.</w:t>
      </w:r>
      <w:r w:rsidR="008C447C" w:rsidRPr="0087277A">
        <w:rPr>
          <w:rFonts w:ascii="Times New Roman" w:hAnsi="Times New Roman" w:cs="Times New Roman"/>
          <w:sz w:val="28"/>
          <w:szCs w:val="28"/>
        </w:rPr>
        <w:t xml:space="preserve"> </w:t>
      </w:r>
      <w:r w:rsidRPr="0087277A">
        <w:rPr>
          <w:rFonts w:ascii="Times New Roman" w:hAnsi="Times New Roman" w:cs="Times New Roman"/>
          <w:sz w:val="28"/>
          <w:szCs w:val="28"/>
        </w:rPr>
        <w:t>Причем для совершения таможенных операций в иных местах</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требуется письменное разрешение начальника таможенного органа либо лица, им уполномоченного (п. 2 ст. 362 ТК).</w:t>
      </w:r>
    </w:p>
    <w:p w:rsidR="00507E74" w:rsidRPr="0087277A" w:rsidRDefault="00725C8A" w:rsidP="0087277A">
      <w:pPr>
        <w:pStyle w:val="ConsPlusNormal"/>
        <w:spacing w:line="360" w:lineRule="auto"/>
        <w:ind w:firstLine="709"/>
        <w:jc w:val="both"/>
        <w:rPr>
          <w:rFonts w:ascii="Times New Roman" w:hAnsi="Times New Roman" w:cs="Times New Roman"/>
          <w:sz w:val="28"/>
          <w:szCs w:val="28"/>
          <w:u w:val="single"/>
        </w:rPr>
      </w:pPr>
      <w:r w:rsidRPr="0087277A">
        <w:rPr>
          <w:rFonts w:ascii="Times New Roman" w:hAnsi="Times New Roman" w:cs="Times New Roman"/>
          <w:sz w:val="28"/>
          <w:szCs w:val="28"/>
          <w:u w:val="single"/>
        </w:rPr>
        <w:t>Начало таможенного оформления</w:t>
      </w:r>
    </w:p>
    <w:p w:rsidR="0059490F" w:rsidRPr="0087277A" w:rsidRDefault="0059490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 соответствии со статьей 60 ТК РФ таможенное оформление начинается:</w:t>
      </w:r>
    </w:p>
    <w:p w:rsidR="00031ADA" w:rsidRPr="0087277A" w:rsidRDefault="007C4F0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а) </w:t>
      </w:r>
      <w:r w:rsidR="00D2445F" w:rsidRPr="0087277A">
        <w:rPr>
          <w:rFonts w:ascii="Times New Roman" w:hAnsi="Times New Roman" w:cs="Times New Roman"/>
          <w:sz w:val="28"/>
          <w:szCs w:val="28"/>
        </w:rPr>
        <w:t xml:space="preserve">при ввозе товаров </w:t>
      </w:r>
      <w:r w:rsidR="0059490F" w:rsidRPr="0087277A">
        <w:rPr>
          <w:rFonts w:ascii="Times New Roman" w:hAnsi="Times New Roman" w:cs="Times New Roman"/>
          <w:sz w:val="28"/>
          <w:szCs w:val="28"/>
        </w:rPr>
        <w:t>– в момент представления таможенному органу предварительной таможенной декларации либо документов в соответствии со ст</w:t>
      </w:r>
      <w:r w:rsidR="008C447C" w:rsidRPr="0087277A">
        <w:rPr>
          <w:rFonts w:ascii="Times New Roman" w:hAnsi="Times New Roman" w:cs="Times New Roman"/>
          <w:sz w:val="28"/>
          <w:szCs w:val="28"/>
        </w:rPr>
        <w:t>.</w:t>
      </w:r>
      <w:r w:rsidR="0059490F" w:rsidRPr="0087277A">
        <w:rPr>
          <w:rFonts w:ascii="Times New Roman" w:hAnsi="Times New Roman" w:cs="Times New Roman"/>
          <w:sz w:val="28"/>
          <w:szCs w:val="28"/>
        </w:rPr>
        <w:t xml:space="preserve"> 72 ТК РФ, а в случаях, предусмотренных ТК РФ, - устного заявления </w:t>
      </w:r>
      <w:r w:rsidR="00031ADA" w:rsidRPr="0087277A">
        <w:rPr>
          <w:rFonts w:ascii="Times New Roman" w:hAnsi="Times New Roman" w:cs="Times New Roman"/>
          <w:sz w:val="28"/>
          <w:szCs w:val="28"/>
        </w:rPr>
        <w:t>либо совершения иных действий, свидетельствующих о намерении лица осуществить таможенное оформление;</w:t>
      </w:r>
    </w:p>
    <w:p w:rsidR="0059490F" w:rsidRPr="0087277A" w:rsidRDefault="00031ADA"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б) при вывозе товаров – в момент представления таможенной декларации, а в случаях, предусмотренных ТК РФ, - также устного заявления либо совершения иных действий, свидетельствующих о намерении лица осуществить таможенное оформление.</w:t>
      </w:r>
      <w:r w:rsidR="0059490F" w:rsidRPr="0087277A">
        <w:rPr>
          <w:rFonts w:ascii="Times New Roman" w:hAnsi="Times New Roman" w:cs="Times New Roman"/>
          <w:sz w:val="28"/>
          <w:szCs w:val="28"/>
        </w:rPr>
        <w:t xml:space="preserve"> </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u w:val="single"/>
        </w:rPr>
        <w:t>Завершается таможенное оформление</w:t>
      </w:r>
      <w:r w:rsidRPr="0087277A">
        <w:rPr>
          <w:rFonts w:ascii="Times New Roman" w:hAnsi="Times New Roman" w:cs="Times New Roman"/>
          <w:sz w:val="28"/>
          <w:szCs w:val="28"/>
        </w:rPr>
        <w:t xml:space="preserve"> совершением таможенных операций, необходимых в соответствии с ТК</w:t>
      </w:r>
      <w:r w:rsidR="007C4F06" w:rsidRPr="0087277A">
        <w:rPr>
          <w:rFonts w:ascii="Times New Roman" w:hAnsi="Times New Roman" w:cs="Times New Roman"/>
          <w:sz w:val="28"/>
          <w:szCs w:val="28"/>
        </w:rPr>
        <w:t xml:space="preserve"> РФ </w:t>
      </w:r>
      <w:r w:rsidRPr="0087277A">
        <w:rPr>
          <w:rFonts w:ascii="Times New Roman" w:hAnsi="Times New Roman" w:cs="Times New Roman"/>
          <w:sz w:val="28"/>
          <w:szCs w:val="28"/>
        </w:rPr>
        <w:t>для применения к товарам таможенных процедур;</w:t>
      </w:r>
      <w:r w:rsidR="007C4F06" w:rsidRPr="0087277A">
        <w:rPr>
          <w:rFonts w:ascii="Times New Roman" w:hAnsi="Times New Roman" w:cs="Times New Roman"/>
          <w:sz w:val="28"/>
          <w:szCs w:val="28"/>
        </w:rPr>
        <w:t xml:space="preserve"> </w:t>
      </w:r>
      <w:r w:rsidRPr="0087277A">
        <w:rPr>
          <w:rFonts w:ascii="Times New Roman" w:hAnsi="Times New Roman" w:cs="Times New Roman"/>
          <w:sz w:val="28"/>
          <w:szCs w:val="28"/>
        </w:rPr>
        <w:t>для помещения товаров под таможенный режим (выпуск товаров в соответствии с заявленным таможенным режимом);</w:t>
      </w:r>
      <w:r w:rsidR="007C4F06" w:rsidRPr="0087277A">
        <w:rPr>
          <w:rFonts w:ascii="Times New Roman" w:hAnsi="Times New Roman" w:cs="Times New Roman"/>
          <w:sz w:val="28"/>
          <w:szCs w:val="28"/>
        </w:rPr>
        <w:t xml:space="preserve"> </w:t>
      </w:r>
      <w:r w:rsidRPr="0087277A">
        <w:rPr>
          <w:rFonts w:ascii="Times New Roman" w:hAnsi="Times New Roman" w:cs="Times New Roman"/>
          <w:sz w:val="28"/>
          <w:szCs w:val="28"/>
        </w:rPr>
        <w:t>для завершения действия таможенного режима, если такой режим действует в течение определенного срока (таможенный склад, транзит, временный ввоз и ряд других режимов);</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для исчисления и взимания таможенных платежей.</w:t>
      </w:r>
    </w:p>
    <w:p w:rsidR="00354A3B" w:rsidRPr="0087277A" w:rsidRDefault="00354A3B"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Таможенное оформление может быть завершено только после осуществления санитарно-карантинного, карантинного фито-санитарного, ветеринарного и других видов государственного контроля ввоза товаров на таможенную территорию РФ или их вывоза с этой территории, если товары подлежат такому контролю в соответствии с федеральными законами и иными правовыми актами РФ (ст. 66 ТК РФ).</w:t>
      </w:r>
    </w:p>
    <w:p w:rsidR="00507E74" w:rsidRPr="0087277A" w:rsidRDefault="00D2445F" w:rsidP="0087277A">
      <w:pPr>
        <w:pStyle w:val="ConsPlusNormal"/>
        <w:spacing w:line="360" w:lineRule="auto"/>
        <w:ind w:firstLine="709"/>
        <w:jc w:val="both"/>
        <w:rPr>
          <w:rFonts w:ascii="Times New Roman" w:hAnsi="Times New Roman" w:cs="Times New Roman"/>
          <w:sz w:val="28"/>
          <w:szCs w:val="28"/>
          <w:u w:val="single"/>
        </w:rPr>
      </w:pPr>
      <w:r w:rsidRPr="0087277A">
        <w:rPr>
          <w:rFonts w:ascii="Times New Roman" w:hAnsi="Times New Roman" w:cs="Times New Roman"/>
          <w:sz w:val="28"/>
          <w:szCs w:val="28"/>
          <w:u w:val="single"/>
        </w:rPr>
        <w:t>Разрешение таможенного органа на совершение таможенных операций</w:t>
      </w:r>
    </w:p>
    <w:p w:rsidR="0004561D"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Разрешение на проведение таможенных операций должно быть выдано таможенным органом в течение трех дней со дня обращения в таможенный орган и представления необходимых документов. Согласно ст. 61 ТК РФ разрешения выдаются на осуществление отдельных таможенных операций, которые совершаются при таможенном оформлении товаров и транспортных средств (подп. 20 п. 1 ст. 11 ТК). Причем временные пределы таможенного оформления установлены ст. 60 ТК РФ. </w:t>
      </w:r>
    </w:p>
    <w:p w:rsidR="00D2445F" w:rsidRPr="0087277A" w:rsidRDefault="00354A3B"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 соответствии со с</w:t>
      </w:r>
      <w:r w:rsidR="00D2445F" w:rsidRPr="0087277A">
        <w:rPr>
          <w:rFonts w:ascii="Times New Roman" w:hAnsi="Times New Roman" w:cs="Times New Roman"/>
          <w:sz w:val="28"/>
          <w:szCs w:val="28"/>
        </w:rPr>
        <w:t>тать</w:t>
      </w:r>
      <w:r w:rsidRPr="0087277A">
        <w:rPr>
          <w:rFonts w:ascii="Times New Roman" w:hAnsi="Times New Roman" w:cs="Times New Roman"/>
          <w:sz w:val="28"/>
          <w:szCs w:val="28"/>
        </w:rPr>
        <w:t>ей</w:t>
      </w:r>
      <w:r w:rsidR="00D2445F" w:rsidRPr="0087277A">
        <w:rPr>
          <w:rFonts w:ascii="Times New Roman" w:hAnsi="Times New Roman" w:cs="Times New Roman"/>
          <w:sz w:val="28"/>
          <w:szCs w:val="28"/>
        </w:rPr>
        <w:t xml:space="preserve"> 68 ТК РФ </w:t>
      </w:r>
      <w:r w:rsidRPr="0087277A">
        <w:rPr>
          <w:rFonts w:ascii="Times New Roman" w:hAnsi="Times New Roman" w:cs="Times New Roman"/>
          <w:sz w:val="28"/>
          <w:szCs w:val="28"/>
        </w:rPr>
        <w:t>Федеральная таможенная служба России вправе устанавливать специальные</w:t>
      </w:r>
      <w:r w:rsidR="00D2445F" w:rsidRPr="0087277A">
        <w:rPr>
          <w:rFonts w:ascii="Times New Roman" w:hAnsi="Times New Roman" w:cs="Times New Roman"/>
          <w:sz w:val="28"/>
          <w:szCs w:val="28"/>
        </w:rPr>
        <w:t xml:space="preserve"> </w:t>
      </w:r>
      <w:r w:rsidR="00D2445F" w:rsidRPr="0087277A">
        <w:rPr>
          <w:rFonts w:ascii="Times New Roman" w:hAnsi="Times New Roman" w:cs="Times New Roman"/>
          <w:b/>
          <w:sz w:val="28"/>
          <w:szCs w:val="28"/>
        </w:rPr>
        <w:t>упрощенны</w:t>
      </w:r>
      <w:r w:rsidRPr="0087277A">
        <w:rPr>
          <w:rFonts w:ascii="Times New Roman" w:hAnsi="Times New Roman" w:cs="Times New Roman"/>
          <w:b/>
          <w:sz w:val="28"/>
          <w:szCs w:val="28"/>
        </w:rPr>
        <w:t>е</w:t>
      </w:r>
      <w:r w:rsidR="00D2445F" w:rsidRPr="0087277A">
        <w:rPr>
          <w:rFonts w:ascii="Times New Roman" w:hAnsi="Times New Roman" w:cs="Times New Roman"/>
          <w:b/>
          <w:sz w:val="28"/>
          <w:szCs w:val="28"/>
        </w:rPr>
        <w:t xml:space="preserve"> процедур</w:t>
      </w:r>
      <w:r w:rsidRPr="0087277A">
        <w:rPr>
          <w:rFonts w:ascii="Times New Roman" w:hAnsi="Times New Roman" w:cs="Times New Roman"/>
          <w:b/>
          <w:sz w:val="28"/>
          <w:szCs w:val="28"/>
        </w:rPr>
        <w:t>ы</w:t>
      </w:r>
      <w:r w:rsidR="00D2445F" w:rsidRPr="0087277A">
        <w:rPr>
          <w:rFonts w:ascii="Times New Roman" w:hAnsi="Times New Roman" w:cs="Times New Roman"/>
          <w:b/>
          <w:sz w:val="28"/>
          <w:szCs w:val="28"/>
        </w:rPr>
        <w:t xml:space="preserve"> таможенного</w:t>
      </w:r>
      <w:r w:rsidR="00D2445F" w:rsidRPr="0087277A">
        <w:rPr>
          <w:rFonts w:ascii="Times New Roman" w:hAnsi="Times New Roman" w:cs="Times New Roman"/>
          <w:sz w:val="28"/>
          <w:szCs w:val="28"/>
        </w:rPr>
        <w:t xml:space="preserve"> оформления </w:t>
      </w:r>
      <w:r w:rsidRPr="0087277A">
        <w:rPr>
          <w:rFonts w:ascii="Times New Roman" w:hAnsi="Times New Roman" w:cs="Times New Roman"/>
          <w:sz w:val="28"/>
          <w:szCs w:val="28"/>
        </w:rPr>
        <w:t xml:space="preserve">в отношении </w:t>
      </w:r>
      <w:r w:rsidR="00D2445F" w:rsidRPr="0087277A">
        <w:rPr>
          <w:rFonts w:ascii="Times New Roman" w:hAnsi="Times New Roman" w:cs="Times New Roman"/>
          <w:sz w:val="28"/>
          <w:szCs w:val="28"/>
        </w:rPr>
        <w:t>лиц:</w:t>
      </w:r>
      <w:r w:rsidR="008D71D2"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1) не имеющих на день обращения в таможенный орган о применении в отношении них специальных упрощенных процедур вступивших в силу и неисполненных постановлений по делам об административных правонарушениях в области таможенного дела, предусмотренных ст. ст. 16.1, 16.2, 16.3, 16.9, 16.15, 16.17, 16.18, 16.20, 16.22 КоАП;</w:t>
      </w:r>
      <w:r w:rsidR="008D71D2"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2) ведущих систему учета своей коммерческой документации способом, позволяющим таможенным органам сопоставлять сведения, содержащиеся в ней, и сведения, представленные таможенным органом при производстве таможенного оформления товаров;</w:t>
      </w:r>
      <w:r w:rsidR="008D71D2"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3) осуществляющих внешнеэкономическую деятельность не менее трех лет.</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Первоочередной порядок таможенного оформления предусматривает </w:t>
      </w:r>
      <w:r w:rsidRPr="0087277A">
        <w:rPr>
          <w:rFonts w:ascii="Times New Roman" w:hAnsi="Times New Roman" w:cs="Times New Roman"/>
          <w:b/>
          <w:sz w:val="28"/>
          <w:szCs w:val="28"/>
        </w:rPr>
        <w:t>льготы</w:t>
      </w:r>
      <w:r w:rsidRPr="0087277A">
        <w:rPr>
          <w:rFonts w:ascii="Times New Roman" w:hAnsi="Times New Roman" w:cs="Times New Roman"/>
          <w:sz w:val="28"/>
          <w:szCs w:val="28"/>
        </w:rPr>
        <w:t>, предоставляемые в зависимости от (ст. 67 ТК):</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видов товаров;</w:t>
      </w:r>
      <w:r w:rsidR="00354A3B" w:rsidRPr="0087277A">
        <w:rPr>
          <w:rFonts w:ascii="Times New Roman" w:hAnsi="Times New Roman" w:cs="Times New Roman"/>
          <w:sz w:val="28"/>
          <w:szCs w:val="28"/>
        </w:rPr>
        <w:t xml:space="preserve"> </w:t>
      </w:r>
      <w:r w:rsidRPr="0087277A">
        <w:rPr>
          <w:rFonts w:ascii="Times New Roman" w:hAnsi="Times New Roman" w:cs="Times New Roman"/>
          <w:sz w:val="28"/>
          <w:szCs w:val="28"/>
        </w:rPr>
        <w:t>особенностей перемещения товаров;</w:t>
      </w:r>
      <w:r w:rsidR="00354A3B" w:rsidRPr="0087277A">
        <w:rPr>
          <w:rFonts w:ascii="Times New Roman" w:hAnsi="Times New Roman" w:cs="Times New Roman"/>
          <w:sz w:val="28"/>
          <w:szCs w:val="28"/>
        </w:rPr>
        <w:t xml:space="preserve"> </w:t>
      </w:r>
      <w:r w:rsidRPr="0087277A">
        <w:rPr>
          <w:rFonts w:ascii="Times New Roman" w:hAnsi="Times New Roman" w:cs="Times New Roman"/>
          <w:sz w:val="28"/>
          <w:szCs w:val="28"/>
        </w:rPr>
        <w:t>целей перемещения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Упрощенный порядок таможенного оформления заключается:</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 в сокращении времени прохождения всех таможенных формальностей;</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 в сокращении требований, предъявляемых к документам, необходимым для таможенных целей</w:t>
      </w:r>
      <w:r w:rsidR="0004561D" w:rsidRPr="0087277A">
        <w:rPr>
          <w:rFonts w:ascii="Times New Roman" w:hAnsi="Times New Roman" w:cs="Times New Roman"/>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Предоставляемые преимущества используются при ввозе или вывозе товаров на таможенную территорию Российской Федерации при:</w:t>
      </w:r>
      <w:r w:rsidR="00512381" w:rsidRPr="0087277A">
        <w:rPr>
          <w:rFonts w:ascii="Times New Roman" w:hAnsi="Times New Roman" w:cs="Times New Roman"/>
          <w:sz w:val="28"/>
          <w:szCs w:val="28"/>
        </w:rPr>
        <w:t xml:space="preserve"> </w:t>
      </w:r>
      <w:r w:rsidRPr="0087277A">
        <w:rPr>
          <w:rFonts w:ascii="Times New Roman" w:hAnsi="Times New Roman" w:cs="Times New Roman"/>
          <w:sz w:val="28"/>
          <w:szCs w:val="28"/>
        </w:rPr>
        <w:t>подаче периодической таможенной декларации (ст. 136 ТК</w:t>
      </w:r>
      <w:r w:rsidR="00725C8A"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w:t>
      </w:r>
      <w:r w:rsidR="00512381" w:rsidRPr="0087277A">
        <w:rPr>
          <w:rFonts w:ascii="Times New Roman" w:hAnsi="Times New Roman" w:cs="Times New Roman"/>
          <w:sz w:val="28"/>
          <w:szCs w:val="28"/>
        </w:rPr>
        <w:t xml:space="preserve"> </w:t>
      </w:r>
      <w:r w:rsidRPr="0087277A">
        <w:rPr>
          <w:rFonts w:ascii="Times New Roman" w:hAnsi="Times New Roman" w:cs="Times New Roman"/>
          <w:sz w:val="28"/>
          <w:szCs w:val="28"/>
        </w:rPr>
        <w:t>выпуске товаров при представлении сведений, необходимых для идентификации товаров (ст. 150 ТК</w:t>
      </w:r>
      <w:r w:rsidR="00725C8A"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w:t>
      </w:r>
      <w:r w:rsidR="00512381" w:rsidRPr="0087277A">
        <w:rPr>
          <w:rFonts w:ascii="Times New Roman" w:hAnsi="Times New Roman" w:cs="Times New Roman"/>
          <w:sz w:val="28"/>
          <w:szCs w:val="28"/>
        </w:rPr>
        <w:t xml:space="preserve"> </w:t>
      </w:r>
      <w:r w:rsidRPr="0087277A">
        <w:rPr>
          <w:rFonts w:ascii="Times New Roman" w:hAnsi="Times New Roman" w:cs="Times New Roman"/>
          <w:sz w:val="28"/>
          <w:szCs w:val="28"/>
        </w:rPr>
        <w:t>проведении таможенного оформления на объектах добросовестных участников ВЭД (п. 2 ст. 62 ТК</w:t>
      </w:r>
      <w:r w:rsidR="00725C8A"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w:t>
      </w:r>
      <w:r w:rsidR="00512381" w:rsidRPr="0087277A">
        <w:rPr>
          <w:rFonts w:ascii="Times New Roman" w:hAnsi="Times New Roman" w:cs="Times New Roman"/>
          <w:sz w:val="28"/>
          <w:szCs w:val="28"/>
        </w:rPr>
        <w:t xml:space="preserve"> </w:t>
      </w:r>
      <w:r w:rsidRPr="0087277A">
        <w:rPr>
          <w:rFonts w:ascii="Times New Roman" w:hAnsi="Times New Roman" w:cs="Times New Roman"/>
          <w:sz w:val="28"/>
          <w:szCs w:val="28"/>
        </w:rPr>
        <w:t>хранении добросовестными участниками ВЭД товаров, не прошедших таможенного оформления, на своих складах (ст. 117 ТК</w:t>
      </w:r>
      <w:r w:rsidR="00725C8A"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w:t>
      </w:r>
    </w:p>
    <w:p w:rsidR="001436EC"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Лицо, претендующее на применение специальных упрощенных процедур таможенного оформления, обращается в таможенный орган с заявлением в письменной форме о применении специальных упрощенных процедур таможенного оформления. </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Специальные упрощенные процедуры таможенного оформления не могут содержать положения, освобождающие лиц от соблюдения требований и условий, установленных ТК РФ и иными правовыми актами РФ, в части полноты и своевременности уплаты таможенных платежей, соблюдения запретов ограничений, установленных в соответствии с законодательством РФ о государственном регулировании ВЭД, а также от соблюдения таможенных режимов (ст. 68 ТК).</w:t>
      </w:r>
    </w:p>
    <w:p w:rsidR="00D2445F" w:rsidRPr="0087277A" w:rsidRDefault="00D2445F" w:rsidP="0087277A">
      <w:pPr>
        <w:pStyle w:val="ConsPlusNormal"/>
        <w:spacing w:line="360" w:lineRule="auto"/>
        <w:jc w:val="both"/>
        <w:outlineLvl w:val="2"/>
        <w:rPr>
          <w:rFonts w:ascii="Times New Roman" w:hAnsi="Times New Roman" w:cs="Times New Roman"/>
          <w:b/>
          <w:sz w:val="28"/>
          <w:szCs w:val="28"/>
        </w:rPr>
      </w:pPr>
      <w:r w:rsidRPr="0087277A">
        <w:rPr>
          <w:rFonts w:ascii="Times New Roman" w:hAnsi="Times New Roman" w:cs="Times New Roman"/>
          <w:b/>
          <w:sz w:val="28"/>
          <w:szCs w:val="28"/>
        </w:rPr>
        <w:t>2. Таможенные операции и процедуры, предшествующие</w:t>
      </w:r>
      <w:r w:rsidR="0087277A">
        <w:rPr>
          <w:rFonts w:ascii="Times New Roman" w:hAnsi="Times New Roman" w:cs="Times New Roman"/>
          <w:b/>
          <w:sz w:val="28"/>
          <w:szCs w:val="28"/>
        </w:rPr>
        <w:t xml:space="preserve"> </w:t>
      </w:r>
      <w:r w:rsidRPr="0087277A">
        <w:rPr>
          <w:rFonts w:ascii="Times New Roman" w:hAnsi="Times New Roman" w:cs="Times New Roman"/>
          <w:b/>
          <w:sz w:val="28"/>
          <w:szCs w:val="28"/>
        </w:rPr>
        <w:t>таможенному декларированию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p>
    <w:p w:rsidR="00507E74" w:rsidRPr="0087277A" w:rsidRDefault="00D2445F" w:rsidP="0087277A">
      <w:pPr>
        <w:pStyle w:val="ConsPlusNormal"/>
        <w:spacing w:line="360" w:lineRule="auto"/>
        <w:ind w:firstLine="709"/>
        <w:jc w:val="both"/>
        <w:rPr>
          <w:rFonts w:ascii="Times New Roman" w:hAnsi="Times New Roman" w:cs="Times New Roman"/>
          <w:b/>
          <w:sz w:val="28"/>
          <w:szCs w:val="28"/>
        </w:rPr>
      </w:pPr>
      <w:r w:rsidRPr="0087277A">
        <w:rPr>
          <w:rFonts w:ascii="Times New Roman" w:hAnsi="Times New Roman" w:cs="Times New Roman"/>
          <w:b/>
          <w:sz w:val="28"/>
          <w:szCs w:val="28"/>
        </w:rPr>
        <w:t xml:space="preserve">Прибытие товаров на </w:t>
      </w:r>
      <w:r w:rsidR="004275DE" w:rsidRPr="0087277A">
        <w:rPr>
          <w:rFonts w:ascii="Times New Roman" w:hAnsi="Times New Roman" w:cs="Times New Roman"/>
          <w:b/>
          <w:sz w:val="28"/>
          <w:szCs w:val="28"/>
        </w:rPr>
        <w:t>таможенную территорию</w:t>
      </w:r>
    </w:p>
    <w:p w:rsidR="001436EC"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Согласно ст. 69 ТК прибытие товаров и транспортных средств на таможенную территорию РФ допускается в пунктах пропуска через Государственную границу РФ во время работы таможенных органов. В иных местах товары и транспортные средства могут прибывать на таможенную территорию РФ в соответствии с законодательством РФ о Государственной границе РФ. </w:t>
      </w:r>
    </w:p>
    <w:p w:rsidR="00D2445F" w:rsidRPr="0087277A" w:rsidRDefault="00682681"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Перевозчик п</w:t>
      </w:r>
      <w:r w:rsidR="00D2445F" w:rsidRPr="0087277A">
        <w:rPr>
          <w:rFonts w:ascii="Times New Roman" w:hAnsi="Times New Roman" w:cs="Times New Roman"/>
          <w:sz w:val="28"/>
          <w:szCs w:val="28"/>
        </w:rPr>
        <w:t xml:space="preserve">осле пересечения </w:t>
      </w:r>
      <w:r w:rsidRPr="0087277A">
        <w:rPr>
          <w:rFonts w:ascii="Times New Roman" w:hAnsi="Times New Roman" w:cs="Times New Roman"/>
          <w:sz w:val="28"/>
          <w:szCs w:val="28"/>
        </w:rPr>
        <w:t>т</w:t>
      </w:r>
      <w:r w:rsidR="00D2445F" w:rsidRPr="0087277A">
        <w:rPr>
          <w:rFonts w:ascii="Times New Roman" w:hAnsi="Times New Roman" w:cs="Times New Roman"/>
          <w:sz w:val="28"/>
          <w:szCs w:val="28"/>
        </w:rPr>
        <w:t>аможенной границы</w:t>
      </w:r>
      <w:r w:rsid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обязан доставить ввезенные им товары и транспортные средства в пункт пропуска</w:t>
      </w:r>
      <w:r w:rsidR="001436EC" w:rsidRPr="0087277A">
        <w:rPr>
          <w:rFonts w:ascii="Times New Roman" w:hAnsi="Times New Roman" w:cs="Times New Roman"/>
          <w:sz w:val="28"/>
          <w:szCs w:val="28"/>
        </w:rPr>
        <w:t xml:space="preserve"> или иные места, указанные выше</w:t>
      </w:r>
      <w:r w:rsidR="00D2445F" w:rsidRPr="0087277A">
        <w:rPr>
          <w:rFonts w:ascii="Times New Roman" w:hAnsi="Times New Roman" w:cs="Times New Roman"/>
          <w:sz w:val="28"/>
          <w:szCs w:val="28"/>
        </w:rPr>
        <w:t>, и предъявить их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Положения ст. 69 ТК не распространяются на товары, перевозимые морскими (речными), воздушными судами, пересекающими таможенную территорию РФ без остановки в порту или аэропорте, которые расположены на таможенной территории РФ.</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 соответствии со ст. 72 ТК</w:t>
      </w:r>
      <w:r w:rsidR="00682681"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 xml:space="preserve"> при прибытии товаров и транспортных средств на таможенную территорию РФ перевозчик обязан представить таможенному органу документы и сведения, предусмотренные ст. ст. 73 - 76 ТК, в зависимости от вида транспорта, на котором осуществляется международная перевозка.</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При международной перевозке автомобильным транспортом перевозчик сообщает таможенному органу сведения </w:t>
      </w:r>
      <w:r w:rsidR="001436EC" w:rsidRPr="0087277A">
        <w:rPr>
          <w:rFonts w:ascii="Times New Roman" w:hAnsi="Times New Roman" w:cs="Times New Roman"/>
          <w:sz w:val="28"/>
          <w:szCs w:val="28"/>
        </w:rPr>
        <w:t xml:space="preserve">указанные в </w:t>
      </w:r>
      <w:r w:rsidRPr="0087277A">
        <w:rPr>
          <w:rFonts w:ascii="Times New Roman" w:hAnsi="Times New Roman" w:cs="Times New Roman"/>
          <w:sz w:val="28"/>
          <w:szCs w:val="28"/>
        </w:rPr>
        <w:t>ст. 73 ТК</w:t>
      </w:r>
      <w:r w:rsidR="001436EC" w:rsidRPr="0087277A">
        <w:rPr>
          <w:rFonts w:ascii="Times New Roman" w:hAnsi="Times New Roman" w:cs="Times New Roman"/>
          <w:sz w:val="28"/>
          <w:szCs w:val="28"/>
        </w:rPr>
        <w:t xml:space="preserve"> РФ, </w:t>
      </w:r>
      <w:r w:rsidRPr="0087277A">
        <w:rPr>
          <w:rFonts w:ascii="Times New Roman" w:hAnsi="Times New Roman" w:cs="Times New Roman"/>
          <w:sz w:val="28"/>
          <w:szCs w:val="28"/>
        </w:rPr>
        <w:t>путем представления таможенному органу следующих документов:</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1) документов на транспортное средство;</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2) международной товаротранспортной накладной;</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3) имеющихся у перевозчика коммерческих документов на перевозимые товары.</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При международной перевозке морским (речным) транспортом перевозчик сообщает таможенному органу сведения</w:t>
      </w:r>
      <w:r w:rsidR="001436EC" w:rsidRPr="0087277A">
        <w:rPr>
          <w:rFonts w:ascii="Times New Roman" w:hAnsi="Times New Roman" w:cs="Times New Roman"/>
          <w:sz w:val="28"/>
          <w:szCs w:val="28"/>
        </w:rPr>
        <w:t xml:space="preserve"> указанные в ст.</w:t>
      </w:r>
      <w:r w:rsidRPr="0087277A">
        <w:rPr>
          <w:rFonts w:ascii="Times New Roman" w:hAnsi="Times New Roman" w:cs="Times New Roman"/>
          <w:sz w:val="28"/>
          <w:szCs w:val="28"/>
        </w:rPr>
        <w:t xml:space="preserve"> 74 ТК</w:t>
      </w:r>
      <w:r w:rsidR="001436EC" w:rsidRPr="0087277A">
        <w:rPr>
          <w:rFonts w:ascii="Times New Roman" w:hAnsi="Times New Roman" w:cs="Times New Roman"/>
          <w:sz w:val="28"/>
          <w:szCs w:val="28"/>
        </w:rPr>
        <w:t xml:space="preserve"> РФ, путем</w:t>
      </w:r>
      <w:r w:rsidRPr="0087277A">
        <w:rPr>
          <w:rFonts w:ascii="Times New Roman" w:hAnsi="Times New Roman" w:cs="Times New Roman"/>
          <w:sz w:val="28"/>
          <w:szCs w:val="28"/>
        </w:rPr>
        <w:t xml:space="preserve"> представления таможенному органу следующих документов:</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общей декларации;</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декларации о грузе;</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декларации о судовых припасах;</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декларации о личных вещах экипажа судна;</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судовой роли;</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списка пассажиров;</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документа, предписываемого Всемирной почтовой конвенцией;</w:t>
      </w:r>
      <w:r w:rsidR="00507E74" w:rsidRPr="0087277A">
        <w:rPr>
          <w:rFonts w:ascii="Times New Roman" w:hAnsi="Times New Roman" w:cs="Times New Roman"/>
          <w:sz w:val="28"/>
          <w:szCs w:val="28"/>
        </w:rPr>
        <w:t xml:space="preserve"> </w:t>
      </w:r>
      <w:r w:rsidRPr="0087277A">
        <w:rPr>
          <w:rFonts w:ascii="Times New Roman" w:hAnsi="Times New Roman" w:cs="Times New Roman"/>
          <w:sz w:val="28"/>
          <w:szCs w:val="28"/>
        </w:rPr>
        <w:t>коносаментов или других документов, подтверждающих наличие и содержание договора морской (речной) перевозки.</w:t>
      </w:r>
    </w:p>
    <w:p w:rsidR="00D2445F" w:rsidRPr="0087277A" w:rsidRDefault="001436EC"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w:t>
      </w:r>
      <w:r w:rsidR="00D2445F" w:rsidRPr="0087277A">
        <w:rPr>
          <w:rFonts w:ascii="Times New Roman" w:hAnsi="Times New Roman" w:cs="Times New Roman"/>
          <w:sz w:val="28"/>
          <w:szCs w:val="28"/>
        </w:rPr>
        <w:t xml:space="preserve">ри международной перевозке воздушным транспортом перевозчик сообщает таможенному органу </w:t>
      </w:r>
      <w:r w:rsidRPr="0087277A">
        <w:rPr>
          <w:rFonts w:ascii="Times New Roman" w:hAnsi="Times New Roman" w:cs="Times New Roman"/>
          <w:sz w:val="28"/>
          <w:szCs w:val="28"/>
        </w:rPr>
        <w:t>св</w:t>
      </w:r>
      <w:r w:rsidR="00C36A3F" w:rsidRPr="0087277A">
        <w:rPr>
          <w:rFonts w:ascii="Times New Roman" w:hAnsi="Times New Roman" w:cs="Times New Roman"/>
          <w:sz w:val="28"/>
          <w:szCs w:val="28"/>
        </w:rPr>
        <w:t>едения</w:t>
      </w:r>
      <w:r w:rsidRPr="0087277A">
        <w:rPr>
          <w:rFonts w:ascii="Times New Roman" w:hAnsi="Times New Roman" w:cs="Times New Roman"/>
          <w:sz w:val="28"/>
          <w:szCs w:val="28"/>
        </w:rPr>
        <w:t xml:space="preserve"> указанные в ст. 75 ТК РФ,</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путем</w:t>
      </w:r>
      <w:r w:rsidR="00D2445F" w:rsidRPr="0087277A">
        <w:rPr>
          <w:rFonts w:ascii="Times New Roman" w:hAnsi="Times New Roman" w:cs="Times New Roman"/>
          <w:sz w:val="28"/>
          <w:szCs w:val="28"/>
        </w:rPr>
        <w:t xml:space="preserve"> представления таможенному органу следующих документов:</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1) стандартного документа перевозчика, предусмотренного соглашениями в области гражданской авиации (генеральная декларация);</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2) документа, содержащего сведения о перевозимых на борту воздушного судна товарах (грузовая ведомость);</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3) документа, содержащего сведения о бортовых припасах;</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4) авиагрузовых накладных;</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5) документа, содержащего сведения о перевозимых на борту пассажирах и об их багаже (пассажирская ведомость);</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6) документа, предписываемого Всемирной почтовой конвенцией.</w:t>
      </w:r>
    </w:p>
    <w:p w:rsidR="00D2445F" w:rsidRPr="0087277A" w:rsidRDefault="001436EC"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w:t>
      </w:r>
      <w:r w:rsidR="00D2445F" w:rsidRPr="0087277A">
        <w:rPr>
          <w:rFonts w:ascii="Times New Roman" w:hAnsi="Times New Roman" w:cs="Times New Roman"/>
          <w:sz w:val="28"/>
          <w:szCs w:val="28"/>
        </w:rPr>
        <w:t>ри международной перевозке железнодорожным транспортом перевозчик сообщает таможе</w:t>
      </w:r>
      <w:r w:rsidR="00C36A3F" w:rsidRPr="0087277A">
        <w:rPr>
          <w:rFonts w:ascii="Times New Roman" w:hAnsi="Times New Roman" w:cs="Times New Roman"/>
          <w:sz w:val="28"/>
          <w:szCs w:val="28"/>
        </w:rPr>
        <w:t xml:space="preserve">нному органу </w:t>
      </w:r>
      <w:r w:rsidRPr="0087277A">
        <w:rPr>
          <w:rFonts w:ascii="Times New Roman" w:hAnsi="Times New Roman" w:cs="Times New Roman"/>
          <w:sz w:val="28"/>
          <w:szCs w:val="28"/>
        </w:rPr>
        <w:t>с</w:t>
      </w:r>
      <w:r w:rsidR="00C36A3F" w:rsidRPr="0087277A">
        <w:rPr>
          <w:rFonts w:ascii="Times New Roman" w:hAnsi="Times New Roman" w:cs="Times New Roman"/>
          <w:sz w:val="28"/>
          <w:szCs w:val="28"/>
        </w:rPr>
        <w:t>ведения</w:t>
      </w:r>
      <w:r w:rsidRPr="0087277A">
        <w:rPr>
          <w:rFonts w:ascii="Times New Roman" w:hAnsi="Times New Roman" w:cs="Times New Roman"/>
          <w:sz w:val="28"/>
          <w:szCs w:val="28"/>
        </w:rPr>
        <w:t xml:space="preserve"> указанные в ст. 76 ТК РФ, </w:t>
      </w:r>
      <w:r w:rsidR="00D2445F" w:rsidRPr="0087277A">
        <w:rPr>
          <w:rFonts w:ascii="Times New Roman" w:hAnsi="Times New Roman" w:cs="Times New Roman"/>
          <w:sz w:val="28"/>
          <w:szCs w:val="28"/>
        </w:rPr>
        <w:t>путем представления таможенному органу следующих документов:</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1) железнодорожной накладной;</w:t>
      </w:r>
      <w:r w:rsidR="00507E7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2) имеющихся у перевозчика коммерческих документов на перевозимые товары.</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Перевозчик вправе представить документы и сведения таможенному органу до фактического прибытия товаров и транспортных средств на таможенную территорию РФ. От имени перевозчика документы и сведения могут быть представлены любым иным лицом, действующим по его поручению.</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Статья 77 ТК</w:t>
      </w:r>
      <w:r w:rsidR="001436EC"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 xml:space="preserve"> предусматривает, что после прибытия товаров и представления таможенному органу соответствующих документов и сведений товары могут быть разгружены или перегружены, помещены на склад временного хранения, заявлены к определенному таможенному режиму либо к внутреннему таможенному транзиту.</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С момента предъявления товаров в месте их прибытия такие товары приобретают статус находящихся на временном хранении. По истечении </w:t>
      </w:r>
      <w:r w:rsidR="00E80316" w:rsidRPr="0087277A">
        <w:rPr>
          <w:rFonts w:ascii="Times New Roman" w:hAnsi="Times New Roman" w:cs="Times New Roman"/>
          <w:sz w:val="28"/>
          <w:szCs w:val="28"/>
        </w:rPr>
        <w:t>п</w:t>
      </w:r>
      <w:r w:rsidRPr="0087277A">
        <w:rPr>
          <w:rFonts w:ascii="Times New Roman" w:hAnsi="Times New Roman" w:cs="Times New Roman"/>
          <w:sz w:val="28"/>
          <w:szCs w:val="28"/>
        </w:rPr>
        <w:t>редельного срока временного хранения таможенные органы</w:t>
      </w:r>
      <w:r w:rsidR="00475E5C" w:rsidRPr="0087277A">
        <w:rPr>
          <w:rFonts w:ascii="Times New Roman" w:hAnsi="Times New Roman" w:cs="Times New Roman"/>
          <w:sz w:val="28"/>
          <w:szCs w:val="28"/>
        </w:rPr>
        <w:t xml:space="preserve"> распоряжаются </w:t>
      </w:r>
      <w:r w:rsidRPr="0087277A">
        <w:rPr>
          <w:rFonts w:ascii="Times New Roman" w:hAnsi="Times New Roman" w:cs="Times New Roman"/>
          <w:sz w:val="28"/>
          <w:szCs w:val="28"/>
        </w:rPr>
        <w:t>указанными товарами в соответствии с гл. 41 ТК.</w:t>
      </w:r>
    </w:p>
    <w:p w:rsidR="00512381" w:rsidRPr="0087277A" w:rsidRDefault="00F20FE4"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b/>
          <w:sz w:val="28"/>
          <w:szCs w:val="28"/>
        </w:rPr>
        <w:t>Внутренний таможенный транзит</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Внутренний таможенный транзит - таможенная процедура, при которой иностранные товары перевозятся по таможенной территории РФ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РФ о государственном регулировании </w:t>
      </w:r>
      <w:r w:rsidR="00512381" w:rsidRPr="0087277A">
        <w:rPr>
          <w:rFonts w:ascii="Times New Roman" w:hAnsi="Times New Roman" w:cs="Times New Roman"/>
          <w:sz w:val="28"/>
          <w:szCs w:val="28"/>
        </w:rPr>
        <w:t xml:space="preserve">внешнеторговой деятельности </w:t>
      </w:r>
      <w:r w:rsidRPr="0087277A">
        <w:rPr>
          <w:rFonts w:ascii="Times New Roman" w:hAnsi="Times New Roman" w:cs="Times New Roman"/>
          <w:sz w:val="28"/>
          <w:szCs w:val="28"/>
        </w:rPr>
        <w:t>(ст. 79 ТК)</w:t>
      </w:r>
      <w:r w:rsidR="00C40A4D" w:rsidRPr="0087277A">
        <w:rPr>
          <w:rStyle w:val="a7"/>
          <w:rFonts w:ascii="Times New Roman" w:hAnsi="Times New Roman"/>
          <w:sz w:val="28"/>
          <w:szCs w:val="28"/>
        </w:rPr>
        <w:footnoteReference w:id="1"/>
      </w:r>
      <w:r w:rsidRPr="0087277A">
        <w:rPr>
          <w:rFonts w:ascii="Times New Roman" w:hAnsi="Times New Roman" w:cs="Times New Roman"/>
          <w:sz w:val="28"/>
          <w:szCs w:val="28"/>
        </w:rPr>
        <w:t>.</w:t>
      </w:r>
    </w:p>
    <w:p w:rsidR="00D2445F" w:rsidRPr="0087277A" w:rsidRDefault="00512381"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Внутренний таможенный транзит (далее ВТТ) начинается с момента выдачи таможенным органом отправления разрешения на ВТТ товаров и заканчивается в таможенном органе назначения оформлением завершения ВТТ.</w:t>
      </w:r>
      <w:r w:rsidR="00475E5C"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Внутренний таможенный транзит применяется при:</w:t>
      </w:r>
      <w:r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перевозке (доставке) товаров от таможенного органа, в регионе деятельности которого находится место прибытия на таможенную территорию РФ, до таможенного органа, в регионе деятельности которого находится место таможенного декларирования;</w:t>
      </w:r>
      <w:r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перевозке (доставке) товаров от таможенного органа, в регионе деятельности которого находится место таможенного декларирования, до таможенного органа, в регионе деятельности которого находится место ввоза (убытия) товара за пределы таможенной территории РФ;</w:t>
      </w:r>
      <w:r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перевозке товаров между складами временного хранения, таможенными складами;</w:t>
      </w:r>
      <w:r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перевозке товаров в иных случаях, когда на товары не предоставлено обеспечение уплаты таможенных платежей</w:t>
      </w:r>
      <w:r w:rsidR="00A072F7" w:rsidRPr="0087277A">
        <w:rPr>
          <w:rFonts w:ascii="Times New Roman" w:hAnsi="Times New Roman" w:cs="Times New Roman"/>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Порядок производства </w:t>
      </w:r>
      <w:r w:rsidR="00475E5C" w:rsidRPr="0087277A">
        <w:rPr>
          <w:rFonts w:ascii="Times New Roman" w:hAnsi="Times New Roman" w:cs="Times New Roman"/>
          <w:sz w:val="28"/>
          <w:szCs w:val="28"/>
        </w:rPr>
        <w:t>ВТТ</w:t>
      </w:r>
      <w:r w:rsidRPr="0087277A">
        <w:rPr>
          <w:rFonts w:ascii="Times New Roman" w:hAnsi="Times New Roman" w:cs="Times New Roman"/>
          <w:sz w:val="28"/>
          <w:szCs w:val="28"/>
        </w:rPr>
        <w:t xml:space="preserve"> регламентируется гл. 10 ТК РФ. Положения гл. 10 ТК не распространяются:</w:t>
      </w:r>
      <w:r w:rsidR="00C40A4D" w:rsidRPr="0087277A">
        <w:rPr>
          <w:rFonts w:ascii="Times New Roman" w:hAnsi="Times New Roman" w:cs="Times New Roman"/>
          <w:sz w:val="28"/>
          <w:szCs w:val="28"/>
        </w:rPr>
        <w:t xml:space="preserve"> </w:t>
      </w:r>
      <w:r w:rsidRPr="0087277A">
        <w:rPr>
          <w:rFonts w:ascii="Times New Roman" w:hAnsi="Times New Roman" w:cs="Times New Roman"/>
          <w:sz w:val="28"/>
          <w:szCs w:val="28"/>
        </w:rPr>
        <w:t>на товары, перевозимые воздушным транспортом, если воздушное судно во время совершения регулярного рейса в месте прибытия товаров совершает промежуточную или вынужденную (техническую) посадку без частичной выгрузки товаров;</w:t>
      </w:r>
      <w:r w:rsidR="00C40A4D" w:rsidRPr="0087277A">
        <w:rPr>
          <w:rFonts w:ascii="Times New Roman" w:hAnsi="Times New Roman" w:cs="Times New Roman"/>
          <w:sz w:val="28"/>
          <w:szCs w:val="28"/>
        </w:rPr>
        <w:t xml:space="preserve"> </w:t>
      </w:r>
      <w:r w:rsidRPr="0087277A">
        <w:rPr>
          <w:rFonts w:ascii="Times New Roman" w:hAnsi="Times New Roman" w:cs="Times New Roman"/>
          <w:sz w:val="28"/>
          <w:szCs w:val="28"/>
        </w:rPr>
        <w:t>на товары, перевозимые трубопроводным транспортом и по линиям электропередачи.</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Согласно ст. 80 ТК </w:t>
      </w:r>
      <w:r w:rsidR="00512381" w:rsidRPr="0087277A">
        <w:rPr>
          <w:rFonts w:ascii="Times New Roman" w:hAnsi="Times New Roman" w:cs="Times New Roman"/>
          <w:sz w:val="28"/>
          <w:szCs w:val="28"/>
        </w:rPr>
        <w:t xml:space="preserve">РФ </w:t>
      </w:r>
      <w:r w:rsidR="00475E5C" w:rsidRPr="0087277A">
        <w:rPr>
          <w:rFonts w:ascii="Times New Roman" w:hAnsi="Times New Roman" w:cs="Times New Roman"/>
          <w:sz w:val="28"/>
          <w:szCs w:val="28"/>
        </w:rPr>
        <w:t>ВТТ</w:t>
      </w:r>
      <w:r w:rsidRPr="0087277A">
        <w:rPr>
          <w:rFonts w:ascii="Times New Roman" w:hAnsi="Times New Roman" w:cs="Times New Roman"/>
          <w:sz w:val="28"/>
          <w:szCs w:val="28"/>
        </w:rPr>
        <w:t xml:space="preserve"> допускается с письменного разрешения таможенного органа, в регионе деятельности которого начинается перевозка товаров, в соответствии с таможенной процедурой внутреннего таможенного транзита (таможенный орган отправления).</w:t>
      </w:r>
    </w:p>
    <w:p w:rsidR="00903A22"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w:t>
      </w:r>
      <w:r w:rsidR="00475E5C" w:rsidRPr="0087277A">
        <w:rPr>
          <w:rFonts w:ascii="Times New Roman" w:hAnsi="Times New Roman" w:cs="Times New Roman"/>
          <w:sz w:val="28"/>
          <w:szCs w:val="28"/>
        </w:rPr>
        <w:t>ТТ</w:t>
      </w:r>
      <w:r w:rsidRPr="0087277A">
        <w:rPr>
          <w:rFonts w:ascii="Times New Roman" w:hAnsi="Times New Roman" w:cs="Times New Roman"/>
          <w:sz w:val="28"/>
          <w:szCs w:val="28"/>
        </w:rPr>
        <w:t xml:space="preserve"> осуществляется на основе транзитной деклараци</w:t>
      </w:r>
      <w:r w:rsidR="00903A22" w:rsidRPr="0087277A">
        <w:rPr>
          <w:rFonts w:ascii="Times New Roman" w:hAnsi="Times New Roman" w:cs="Times New Roman"/>
          <w:sz w:val="28"/>
          <w:szCs w:val="28"/>
        </w:rPr>
        <w:t>и, сод</w:t>
      </w:r>
      <w:r w:rsidR="008A007A" w:rsidRPr="0087277A">
        <w:rPr>
          <w:rFonts w:ascii="Times New Roman" w:hAnsi="Times New Roman" w:cs="Times New Roman"/>
          <w:sz w:val="28"/>
          <w:szCs w:val="28"/>
        </w:rPr>
        <w:t>е</w:t>
      </w:r>
      <w:r w:rsidR="00903A22" w:rsidRPr="0087277A">
        <w:rPr>
          <w:rFonts w:ascii="Times New Roman" w:hAnsi="Times New Roman" w:cs="Times New Roman"/>
          <w:sz w:val="28"/>
          <w:szCs w:val="28"/>
        </w:rPr>
        <w:t>ржащ</w:t>
      </w:r>
      <w:r w:rsidR="008A007A" w:rsidRPr="0087277A">
        <w:rPr>
          <w:rFonts w:ascii="Times New Roman" w:hAnsi="Times New Roman" w:cs="Times New Roman"/>
          <w:sz w:val="28"/>
          <w:szCs w:val="28"/>
        </w:rPr>
        <w:t>е</w:t>
      </w:r>
      <w:r w:rsidR="00903A22" w:rsidRPr="0087277A">
        <w:rPr>
          <w:rFonts w:ascii="Times New Roman" w:hAnsi="Times New Roman" w:cs="Times New Roman"/>
          <w:sz w:val="28"/>
          <w:szCs w:val="28"/>
        </w:rPr>
        <w:t>й сведения указанные в ч. 2</w:t>
      </w:r>
      <w:r w:rsidR="008A007A" w:rsidRPr="0087277A">
        <w:rPr>
          <w:rFonts w:ascii="Times New Roman" w:hAnsi="Times New Roman" w:cs="Times New Roman"/>
          <w:sz w:val="28"/>
          <w:szCs w:val="28"/>
        </w:rPr>
        <w:t xml:space="preserve"> ст. 81 ТК РФ.</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Согласно ст. 82 ТК</w:t>
      </w:r>
      <w:r w:rsidR="008A007A"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 xml:space="preserve"> предельный срок </w:t>
      </w:r>
      <w:r w:rsidR="00475E5C" w:rsidRPr="0087277A">
        <w:rPr>
          <w:rFonts w:ascii="Times New Roman" w:hAnsi="Times New Roman" w:cs="Times New Roman"/>
          <w:sz w:val="28"/>
          <w:szCs w:val="28"/>
        </w:rPr>
        <w:t>ВТТ</w:t>
      </w:r>
      <w:r w:rsidRPr="0087277A">
        <w:rPr>
          <w:rFonts w:ascii="Times New Roman" w:hAnsi="Times New Roman" w:cs="Times New Roman"/>
          <w:sz w:val="28"/>
          <w:szCs w:val="28"/>
        </w:rPr>
        <w:t xml:space="preserve"> не может превышать срока, определяемого из расчета </w:t>
      </w:r>
      <w:smartTag w:uri="urn:schemas-microsoft-com:office:smarttags" w:element="metricconverter">
        <w:smartTagPr>
          <w:attr w:name="ProductID" w:val="2000 км"/>
        </w:smartTagPr>
        <w:r w:rsidRPr="0087277A">
          <w:rPr>
            <w:rFonts w:ascii="Times New Roman" w:hAnsi="Times New Roman" w:cs="Times New Roman"/>
            <w:sz w:val="28"/>
            <w:szCs w:val="28"/>
          </w:rPr>
          <w:t>2000 км</w:t>
        </w:r>
      </w:smartTag>
      <w:r w:rsidRPr="0087277A">
        <w:rPr>
          <w:rFonts w:ascii="Times New Roman" w:hAnsi="Times New Roman" w:cs="Times New Roman"/>
          <w:sz w:val="28"/>
          <w:szCs w:val="28"/>
        </w:rPr>
        <w:t xml:space="preserve"> за один месяц, в случае, если перевозка осуществляется автомобильным, железнодорожным, морским (речным) транспортом, если перевозка осуществляется воздушным транспортом, этот срок не может превышать 3 дней со дня получения разрешения на внутренний таможенный транзит.</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Место доставки товаров при </w:t>
      </w:r>
      <w:r w:rsidR="00E80316" w:rsidRPr="0087277A">
        <w:rPr>
          <w:rFonts w:ascii="Times New Roman" w:hAnsi="Times New Roman" w:cs="Times New Roman"/>
          <w:sz w:val="28"/>
          <w:szCs w:val="28"/>
        </w:rPr>
        <w:t>ВТТ</w:t>
      </w:r>
      <w:r w:rsidRPr="0087277A">
        <w:rPr>
          <w:rFonts w:ascii="Times New Roman" w:hAnsi="Times New Roman" w:cs="Times New Roman"/>
          <w:sz w:val="28"/>
          <w:szCs w:val="28"/>
        </w:rPr>
        <w:t xml:space="preserve"> определяется таможенным органом отправления на основании сведений о пункте назначения, указанных в транспортных (перевозочных) документах.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(п. 1 ст. 85).</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В случае изменения пункта назначения при </w:t>
      </w:r>
      <w:r w:rsidR="00E80316" w:rsidRPr="0087277A">
        <w:rPr>
          <w:rFonts w:ascii="Times New Roman" w:hAnsi="Times New Roman" w:cs="Times New Roman"/>
          <w:sz w:val="28"/>
          <w:szCs w:val="28"/>
        </w:rPr>
        <w:t>ВТТ</w:t>
      </w:r>
      <w:r w:rsidRPr="0087277A">
        <w:rPr>
          <w:rFonts w:ascii="Times New Roman" w:hAnsi="Times New Roman" w:cs="Times New Roman"/>
          <w:sz w:val="28"/>
          <w:szCs w:val="28"/>
        </w:rPr>
        <w:t xml:space="preserve"> перевозчик вправе обратиться в </w:t>
      </w:r>
      <w:r w:rsidR="00A072F7" w:rsidRPr="0087277A">
        <w:rPr>
          <w:rFonts w:ascii="Times New Roman" w:hAnsi="Times New Roman" w:cs="Times New Roman"/>
          <w:sz w:val="28"/>
          <w:szCs w:val="28"/>
        </w:rPr>
        <w:t xml:space="preserve">любой </w:t>
      </w:r>
      <w:r w:rsidRPr="0087277A">
        <w:rPr>
          <w:rFonts w:ascii="Times New Roman" w:hAnsi="Times New Roman" w:cs="Times New Roman"/>
          <w:sz w:val="28"/>
          <w:szCs w:val="28"/>
        </w:rPr>
        <w:t>таможенный орган</w:t>
      </w:r>
      <w:r w:rsidR="00A072F7" w:rsidRPr="0087277A">
        <w:rPr>
          <w:rFonts w:ascii="Times New Roman" w:hAnsi="Times New Roman" w:cs="Times New Roman"/>
          <w:sz w:val="28"/>
          <w:szCs w:val="28"/>
        </w:rPr>
        <w:t>, находящийся по пути его следования,</w:t>
      </w:r>
      <w:r w:rsidRPr="0087277A">
        <w:rPr>
          <w:rFonts w:ascii="Times New Roman" w:hAnsi="Times New Roman" w:cs="Times New Roman"/>
          <w:sz w:val="28"/>
          <w:szCs w:val="28"/>
        </w:rPr>
        <w:t xml:space="preserve"> с </w:t>
      </w:r>
      <w:r w:rsidR="00A072F7" w:rsidRPr="0087277A">
        <w:rPr>
          <w:rFonts w:ascii="Times New Roman" w:hAnsi="Times New Roman" w:cs="Times New Roman"/>
          <w:sz w:val="28"/>
          <w:szCs w:val="28"/>
        </w:rPr>
        <w:t xml:space="preserve">заявлением </w:t>
      </w:r>
      <w:r w:rsidRPr="0087277A">
        <w:rPr>
          <w:rFonts w:ascii="Times New Roman" w:hAnsi="Times New Roman" w:cs="Times New Roman"/>
          <w:sz w:val="28"/>
          <w:szCs w:val="28"/>
        </w:rPr>
        <w:t>об изменении места доставки товаров. При этом перевозчик представляет документы, подтверждающие изменение пункта назначения, а также документы, предусмотренные п. 3 ст. 92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После прибытия товаров и транспор</w:t>
      </w:r>
      <w:r w:rsidR="002820C3" w:rsidRPr="0087277A">
        <w:rPr>
          <w:rFonts w:ascii="Times New Roman" w:hAnsi="Times New Roman" w:cs="Times New Roman"/>
          <w:sz w:val="28"/>
          <w:szCs w:val="28"/>
        </w:rPr>
        <w:t>тных средств в место назначения</w:t>
      </w:r>
      <w:r w:rsidR="00512381" w:rsidRPr="0087277A">
        <w:rPr>
          <w:rFonts w:ascii="Times New Roman" w:hAnsi="Times New Roman" w:cs="Times New Roman"/>
          <w:sz w:val="28"/>
          <w:szCs w:val="28"/>
        </w:rPr>
        <w:t xml:space="preserve"> </w:t>
      </w:r>
      <w:r w:rsidRPr="0087277A">
        <w:rPr>
          <w:rFonts w:ascii="Times New Roman" w:hAnsi="Times New Roman" w:cs="Times New Roman"/>
          <w:sz w:val="28"/>
          <w:szCs w:val="28"/>
        </w:rPr>
        <w:t>таможенный перевозчик предъявляет таможенному органу товары, транзитную декларацию, а также иные т</w:t>
      </w:r>
      <w:r w:rsidR="002820C3" w:rsidRPr="0087277A">
        <w:rPr>
          <w:rFonts w:ascii="Times New Roman" w:hAnsi="Times New Roman" w:cs="Times New Roman"/>
          <w:sz w:val="28"/>
          <w:szCs w:val="28"/>
        </w:rPr>
        <w:t>оваросопроводительные документы.</w:t>
      </w:r>
      <w:r w:rsidR="00C40A4D" w:rsidRPr="0087277A">
        <w:rPr>
          <w:rFonts w:ascii="Times New Roman" w:hAnsi="Times New Roman" w:cs="Times New Roman"/>
          <w:sz w:val="28"/>
          <w:szCs w:val="28"/>
        </w:rPr>
        <w:t xml:space="preserve"> </w:t>
      </w:r>
      <w:r w:rsidR="002820C3" w:rsidRPr="0087277A">
        <w:rPr>
          <w:rFonts w:ascii="Times New Roman" w:hAnsi="Times New Roman" w:cs="Times New Roman"/>
          <w:sz w:val="28"/>
          <w:szCs w:val="28"/>
        </w:rPr>
        <w:t>После чего т</w:t>
      </w:r>
      <w:r w:rsidRPr="0087277A">
        <w:rPr>
          <w:rFonts w:ascii="Times New Roman" w:hAnsi="Times New Roman" w:cs="Times New Roman"/>
          <w:sz w:val="28"/>
          <w:szCs w:val="28"/>
        </w:rPr>
        <w:t>аможенный орган</w:t>
      </w:r>
      <w:r w:rsidR="002820C3" w:rsidRPr="0087277A">
        <w:rPr>
          <w:rFonts w:ascii="Times New Roman" w:hAnsi="Times New Roman" w:cs="Times New Roman"/>
          <w:sz w:val="28"/>
          <w:szCs w:val="28"/>
        </w:rPr>
        <w:t xml:space="preserve"> немедленно</w:t>
      </w:r>
      <w:r w:rsidRPr="0087277A">
        <w:rPr>
          <w:rFonts w:ascii="Times New Roman" w:hAnsi="Times New Roman" w:cs="Times New Roman"/>
          <w:sz w:val="28"/>
          <w:szCs w:val="28"/>
        </w:rPr>
        <w:t xml:space="preserve"> в течение двух часов регистрирует факт прибытия и в течение 24 часов с момента регистрации прибытия оформляет письменное подтверждение о прибытии транспортного средства.</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Перевозка товаров в соответствии с процедурой </w:t>
      </w:r>
      <w:r w:rsidR="00E80316" w:rsidRPr="0087277A">
        <w:rPr>
          <w:rFonts w:ascii="Times New Roman" w:hAnsi="Times New Roman" w:cs="Times New Roman"/>
          <w:sz w:val="28"/>
          <w:szCs w:val="28"/>
        </w:rPr>
        <w:t xml:space="preserve">ВТТ </w:t>
      </w:r>
      <w:r w:rsidRPr="0087277A">
        <w:rPr>
          <w:rFonts w:ascii="Times New Roman" w:hAnsi="Times New Roman" w:cs="Times New Roman"/>
          <w:sz w:val="28"/>
          <w:szCs w:val="28"/>
        </w:rPr>
        <w:t>может осуществляться любым перевозчиком</w:t>
      </w:r>
      <w:r w:rsidR="00E80316" w:rsidRPr="0087277A">
        <w:rPr>
          <w:rFonts w:ascii="Times New Roman" w:hAnsi="Times New Roman" w:cs="Times New Roman"/>
          <w:sz w:val="28"/>
          <w:szCs w:val="28"/>
        </w:rPr>
        <w:t>.</w:t>
      </w:r>
      <w:r w:rsidRPr="0087277A">
        <w:rPr>
          <w:rFonts w:ascii="Times New Roman" w:hAnsi="Times New Roman" w:cs="Times New Roman"/>
          <w:sz w:val="28"/>
          <w:szCs w:val="28"/>
        </w:rPr>
        <w:t xml:space="preserve"> </w:t>
      </w:r>
      <w:r w:rsidR="002820C3" w:rsidRPr="0087277A">
        <w:rPr>
          <w:rFonts w:ascii="Times New Roman" w:hAnsi="Times New Roman" w:cs="Times New Roman"/>
          <w:sz w:val="28"/>
          <w:szCs w:val="28"/>
        </w:rPr>
        <w:t>Например:</w:t>
      </w:r>
      <w:r w:rsidR="00C40A4D" w:rsidRPr="0087277A">
        <w:rPr>
          <w:rFonts w:ascii="Times New Roman" w:hAnsi="Times New Roman" w:cs="Times New Roman"/>
          <w:sz w:val="28"/>
          <w:szCs w:val="28"/>
        </w:rPr>
        <w:t xml:space="preserve"> </w:t>
      </w:r>
      <w:r w:rsidRPr="0087277A">
        <w:rPr>
          <w:rFonts w:ascii="Times New Roman" w:hAnsi="Times New Roman" w:cs="Times New Roman"/>
          <w:sz w:val="28"/>
          <w:szCs w:val="28"/>
        </w:rPr>
        <w:t>1) обычные перевозчики, например сами участники ВЭД;</w:t>
      </w:r>
      <w:r w:rsidR="00C40A4D" w:rsidRPr="0087277A">
        <w:rPr>
          <w:rFonts w:ascii="Times New Roman" w:hAnsi="Times New Roman" w:cs="Times New Roman"/>
          <w:sz w:val="28"/>
          <w:szCs w:val="28"/>
        </w:rPr>
        <w:t xml:space="preserve"> </w:t>
      </w:r>
      <w:r w:rsidRPr="0087277A">
        <w:rPr>
          <w:rFonts w:ascii="Times New Roman" w:hAnsi="Times New Roman" w:cs="Times New Roman"/>
          <w:sz w:val="28"/>
          <w:szCs w:val="28"/>
        </w:rPr>
        <w:t>2) транспортные организации, имеющие статус международных перевозчиков и осуществляющие свою деятельность на основании международных конвенций. В отличие от таможенного перевозчика международный перевозчик фактически перемещает товар через таможенную границу РФ;</w:t>
      </w:r>
      <w:r w:rsidR="00C40A4D" w:rsidRPr="0087277A">
        <w:rPr>
          <w:rFonts w:ascii="Times New Roman" w:hAnsi="Times New Roman" w:cs="Times New Roman"/>
          <w:sz w:val="28"/>
          <w:szCs w:val="28"/>
        </w:rPr>
        <w:t xml:space="preserve"> </w:t>
      </w:r>
      <w:r w:rsidRPr="0087277A">
        <w:rPr>
          <w:rFonts w:ascii="Times New Roman" w:hAnsi="Times New Roman" w:cs="Times New Roman"/>
          <w:sz w:val="28"/>
          <w:szCs w:val="28"/>
        </w:rPr>
        <w:t>3) таможенные перевозчики. Таможенный перевозчик - это вид деятельности в области таможенного дела по перевозке товаров (находящихся под таможенным контролем) в пределах таможенной территории Российской Федерации.</w:t>
      </w:r>
    </w:p>
    <w:p w:rsidR="00C40A4D" w:rsidRPr="0087277A" w:rsidRDefault="00F20FE4"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b/>
          <w:sz w:val="28"/>
          <w:szCs w:val="28"/>
        </w:rPr>
        <w:t>Временное хранение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Временное хранение товаров - таможенная процедура, при которой иностранные товары хранятся без уплаты таможенных пошлин, налогов и без применения к ним ограничений, установленных в соответствии с законодательством РФ о государственном регулировании ВЭД, до их выпуска в соответствии с определенным таможенным режимом либо до помещения их под иную таможенную процедуру (ст. 99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Временное хранение товаров осуществляется на складах временного хранения (СВХ), если иное не установлено гл. 12 ТК. СВХ - специально выделенные и обустроенные для этих целей помещения и (или) открытые площадки, соответствующие требованиям, установленным ст. 107 ТК. СВХ являются зоной таможенного контроля. Товары могут быть помещены на любой СВХ с учетом ограничений, предусмотренных ТК (ст. 100 ТК).</w:t>
      </w:r>
    </w:p>
    <w:p w:rsidR="00D2445F" w:rsidRPr="0087277A" w:rsidRDefault="0095656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В соответствии со статьей </w:t>
      </w:r>
      <w:r w:rsidR="00D2445F" w:rsidRPr="0087277A">
        <w:rPr>
          <w:rFonts w:ascii="Times New Roman" w:hAnsi="Times New Roman" w:cs="Times New Roman"/>
          <w:sz w:val="28"/>
          <w:szCs w:val="28"/>
        </w:rPr>
        <w:t xml:space="preserve">101 </w:t>
      </w:r>
      <w:r w:rsidR="00F20FE4" w:rsidRPr="0087277A">
        <w:rPr>
          <w:rFonts w:ascii="Times New Roman" w:hAnsi="Times New Roman" w:cs="Times New Roman"/>
          <w:sz w:val="28"/>
          <w:szCs w:val="28"/>
        </w:rPr>
        <w:t xml:space="preserve">ТК РФ </w:t>
      </w:r>
      <w:r w:rsidR="00D2445F" w:rsidRPr="0087277A">
        <w:rPr>
          <w:rFonts w:ascii="Times New Roman" w:hAnsi="Times New Roman" w:cs="Times New Roman"/>
          <w:sz w:val="28"/>
          <w:szCs w:val="28"/>
        </w:rPr>
        <w:t>на СВХ могут быть помещены любые иностранные товары, в т.ч. ввезенные на таможенную территорию РФ с нарушением установленных в соответствии с законодательством РФ о государственном регулировании ВЭД запретов на ввоз (п. 1 ст. 13 ТК).</w:t>
      </w:r>
      <w:r w:rsidR="00F20FE4"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Товары, которые могут причинить вред другим товарам или требуют особых условий хранения, должны храниться на складах или в помещениях СВХ, специально приспособленных для хранения таких товаров (ст. 101 ТК).</w:t>
      </w:r>
    </w:p>
    <w:p w:rsidR="00D2445F" w:rsidRPr="0087277A" w:rsidRDefault="00F20FE4"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В соответствии со </w:t>
      </w:r>
      <w:r w:rsidR="00D2445F" w:rsidRPr="0087277A">
        <w:rPr>
          <w:rFonts w:ascii="Times New Roman" w:hAnsi="Times New Roman" w:cs="Times New Roman"/>
          <w:sz w:val="28"/>
          <w:szCs w:val="28"/>
        </w:rPr>
        <w:t>статье</w:t>
      </w:r>
      <w:r w:rsidRPr="0087277A">
        <w:rPr>
          <w:rFonts w:ascii="Times New Roman" w:hAnsi="Times New Roman" w:cs="Times New Roman"/>
          <w:sz w:val="28"/>
          <w:szCs w:val="28"/>
        </w:rPr>
        <w:t>й</w:t>
      </w:r>
      <w:r w:rsidR="00D2445F" w:rsidRPr="0087277A">
        <w:rPr>
          <w:rFonts w:ascii="Times New Roman" w:hAnsi="Times New Roman" w:cs="Times New Roman"/>
          <w:sz w:val="28"/>
          <w:szCs w:val="28"/>
        </w:rPr>
        <w:t xml:space="preserve"> 103 ТК </w:t>
      </w:r>
      <w:r w:rsidRPr="0087277A">
        <w:rPr>
          <w:rFonts w:ascii="Times New Roman" w:hAnsi="Times New Roman" w:cs="Times New Roman"/>
          <w:sz w:val="28"/>
          <w:szCs w:val="28"/>
        </w:rPr>
        <w:t xml:space="preserve">РФ </w:t>
      </w:r>
      <w:r w:rsidR="00D2445F" w:rsidRPr="0087277A">
        <w:rPr>
          <w:rFonts w:ascii="Times New Roman" w:hAnsi="Times New Roman" w:cs="Times New Roman"/>
          <w:sz w:val="28"/>
          <w:szCs w:val="28"/>
        </w:rPr>
        <w:t>срок временного хранения товаров составляет 2 месяца. Предельный срок временного хранения товаров составляет 4 месяца. Товары, подвергающиеся быстрой порче, могут храниться в пределах срока хранения их качеств, позволяющих использовать такие товары по назначению, но не более 2 месяцев.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Лица, обладающие полномочиями в отношении товаров, и их представители вправе совершать с товарами, находящимися на временном хранении, обычные операции, необходимые для обеспечения сохранности товаров в неизменном состоянии, при условии, что эти операции не повлекут изменения состояния товаров, нарушения их упаковки и (или) изменения наложенных средств идентификации (ст. 104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СВХ могут быть двух типов: открытого или закрытого. СВХ </w:t>
      </w:r>
      <w:r w:rsidR="00463224" w:rsidRPr="0087277A">
        <w:rPr>
          <w:rFonts w:ascii="Times New Roman" w:hAnsi="Times New Roman" w:cs="Times New Roman"/>
          <w:sz w:val="28"/>
          <w:szCs w:val="28"/>
        </w:rPr>
        <w:t>открытого типа -</w:t>
      </w:r>
      <w:r w:rsidRPr="0087277A">
        <w:rPr>
          <w:rFonts w:ascii="Times New Roman" w:hAnsi="Times New Roman" w:cs="Times New Roman"/>
          <w:sz w:val="28"/>
          <w:szCs w:val="28"/>
        </w:rPr>
        <w:t xml:space="preserve"> доступны для хранения любых товаров и использования любыми лицами. СВХ закрытого типа</w:t>
      </w:r>
      <w:r w:rsidR="00463224" w:rsidRPr="0087277A">
        <w:rPr>
          <w:rFonts w:ascii="Times New Roman" w:hAnsi="Times New Roman" w:cs="Times New Roman"/>
          <w:sz w:val="28"/>
          <w:szCs w:val="28"/>
        </w:rPr>
        <w:t xml:space="preserve"> -</w:t>
      </w:r>
      <w:r w:rsidRPr="0087277A">
        <w:rPr>
          <w:rFonts w:ascii="Times New Roman" w:hAnsi="Times New Roman" w:cs="Times New Roman"/>
          <w:sz w:val="28"/>
          <w:szCs w:val="28"/>
        </w:rPr>
        <w:t xml:space="preserve"> предназначены для хранения товаров владельца склада или для хранения товаров, ограниченных в обороте и (или) требующих особых условий хранения (ст. 106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Владельцем СВХ может быть российское юридическое лицо, включенное в Реестр владельцев СВХ. Свидетельство о включении в Реестр владельцев складов временного хранения действительно в течение 5 лет.</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Владелец СВХ не несет ответственность за уплату таможенных пошлин, налогов лишь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w:t>
      </w:r>
    </w:p>
    <w:p w:rsidR="00F20FE4" w:rsidRPr="0087277A" w:rsidRDefault="00D2445F" w:rsidP="0087277A">
      <w:pPr>
        <w:pStyle w:val="ConsPlusNormal"/>
        <w:spacing w:line="360" w:lineRule="auto"/>
        <w:ind w:firstLine="709"/>
        <w:jc w:val="both"/>
        <w:rPr>
          <w:rFonts w:ascii="Times New Roman" w:hAnsi="Times New Roman" w:cs="Times New Roman"/>
          <w:b/>
          <w:sz w:val="28"/>
          <w:szCs w:val="28"/>
        </w:rPr>
      </w:pPr>
      <w:r w:rsidRPr="0087277A">
        <w:rPr>
          <w:rFonts w:ascii="Times New Roman" w:hAnsi="Times New Roman" w:cs="Times New Roman"/>
          <w:b/>
          <w:sz w:val="28"/>
          <w:szCs w:val="28"/>
        </w:rPr>
        <w:t>Убытие товаров с таможенной территории Российской Федерации</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Убытие товаров и транспортных средств допускается в пунктах пропуска через Государственную границу РФ или в иных местах, установленных в соответствии с законодательством РФ о Государственной границе РФ, во время работы таможенных органов. Данное положение не распространяется на товары, перевозимые морскими (речными), воздушными судами, пересекающими таможенную территорию РФ без остановки в порту или аэропорту, которые расположены на таможенной территории РФ. Убытие товаров и транспортных средств допускается </w:t>
      </w:r>
      <w:r w:rsidR="00E80316" w:rsidRPr="0087277A">
        <w:rPr>
          <w:rFonts w:ascii="Times New Roman" w:hAnsi="Times New Roman" w:cs="Times New Roman"/>
          <w:sz w:val="28"/>
          <w:szCs w:val="28"/>
        </w:rPr>
        <w:t>с разрешения таможенного органа</w:t>
      </w:r>
      <w:r w:rsidR="005C3D31" w:rsidRPr="0087277A">
        <w:rPr>
          <w:rFonts w:ascii="Times New Roman" w:hAnsi="Times New Roman" w:cs="Times New Roman"/>
          <w:sz w:val="28"/>
          <w:szCs w:val="28"/>
        </w:rPr>
        <w:t>.</w:t>
      </w:r>
      <w:r w:rsidRPr="0087277A">
        <w:rPr>
          <w:rFonts w:ascii="Times New Roman" w:hAnsi="Times New Roman" w:cs="Times New Roman"/>
          <w:sz w:val="28"/>
          <w:szCs w:val="28"/>
        </w:rPr>
        <w:t xml:space="preserve"> До убытия товаров и транспортных средств перевозчик обязан представить в таможенный орган документы и сведения, предусмотренные ст. ст. 73 - 76 ТК, в зависимости от вида транспорта, на котором осуществляется международная перевозка товаров. Погрузка товаров на транспортное средство</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допускается после принятия таможенной декларации, за исключением случаев, если при таможенном оформлении товаров таможенный орган не требует предъявления товаров для проведения их проверки, а также перемещения товаров в соответствии с таможенным режимом международного таможенного транзита. По запросу заинтересованного лица таможенный орган вправе разрешить производить погрузку вне установленного рабочего времени этого органа в соответствии со ст. 407 ТК</w:t>
      </w:r>
      <w:r w:rsidR="00F20FE4" w:rsidRPr="0087277A">
        <w:rPr>
          <w:rFonts w:ascii="Times New Roman" w:hAnsi="Times New Roman" w:cs="Times New Roman"/>
          <w:sz w:val="28"/>
          <w:szCs w:val="28"/>
        </w:rPr>
        <w:t xml:space="preserve"> РФ</w:t>
      </w:r>
      <w:r w:rsidRPr="0087277A">
        <w:rPr>
          <w:rFonts w:ascii="Times New Roman" w:hAnsi="Times New Roman" w:cs="Times New Roman"/>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Статья 122 ТК </w:t>
      </w:r>
      <w:r w:rsidR="00F20FE4" w:rsidRPr="0087277A">
        <w:rPr>
          <w:rFonts w:ascii="Times New Roman" w:hAnsi="Times New Roman" w:cs="Times New Roman"/>
          <w:sz w:val="28"/>
          <w:szCs w:val="28"/>
        </w:rPr>
        <w:t>РФ</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сформулировала следующие требования к товарам при их убытии с таможенной территории РФ:</w:t>
      </w:r>
      <w:r w:rsidR="00903A22" w:rsidRPr="0087277A">
        <w:rPr>
          <w:rFonts w:ascii="Times New Roman" w:hAnsi="Times New Roman" w:cs="Times New Roman"/>
          <w:sz w:val="28"/>
          <w:szCs w:val="28"/>
        </w:rPr>
        <w:t xml:space="preserve"> </w:t>
      </w:r>
      <w:r w:rsidRPr="0087277A">
        <w:rPr>
          <w:rFonts w:ascii="Times New Roman" w:hAnsi="Times New Roman" w:cs="Times New Roman"/>
          <w:sz w:val="28"/>
          <w:szCs w:val="28"/>
        </w:rPr>
        <w:t>1</w:t>
      </w:r>
      <w:r w:rsidR="00903A22" w:rsidRPr="0087277A">
        <w:rPr>
          <w:rFonts w:ascii="Times New Roman" w:hAnsi="Times New Roman" w:cs="Times New Roman"/>
          <w:sz w:val="28"/>
          <w:szCs w:val="28"/>
        </w:rPr>
        <w:t>)</w:t>
      </w:r>
      <w:r w:rsidRPr="0087277A">
        <w:rPr>
          <w:rFonts w:ascii="Times New Roman" w:hAnsi="Times New Roman" w:cs="Times New Roman"/>
          <w:sz w:val="28"/>
          <w:szCs w:val="28"/>
        </w:rPr>
        <w:t xml:space="preserve"> Товары должны быть фактически вывезены с таможенной территории РФ в том же количестве и состоянии, в котором они находились в момент их помещения под определенный таможенный режим, за исключением изменения количества и состояния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r w:rsidR="00903A22" w:rsidRPr="0087277A">
        <w:rPr>
          <w:rFonts w:ascii="Times New Roman" w:hAnsi="Times New Roman" w:cs="Times New Roman"/>
          <w:sz w:val="28"/>
          <w:szCs w:val="28"/>
        </w:rPr>
        <w:t xml:space="preserve"> </w:t>
      </w:r>
      <w:r w:rsidRPr="0087277A">
        <w:rPr>
          <w:rFonts w:ascii="Times New Roman" w:hAnsi="Times New Roman" w:cs="Times New Roman"/>
          <w:sz w:val="28"/>
          <w:szCs w:val="28"/>
        </w:rPr>
        <w:t>2</w:t>
      </w:r>
      <w:r w:rsidR="00903A22" w:rsidRPr="0087277A">
        <w:rPr>
          <w:rFonts w:ascii="Times New Roman" w:hAnsi="Times New Roman" w:cs="Times New Roman"/>
          <w:sz w:val="28"/>
          <w:szCs w:val="28"/>
        </w:rPr>
        <w:t>)</w:t>
      </w:r>
      <w:r w:rsidRPr="0087277A">
        <w:rPr>
          <w:rFonts w:ascii="Times New Roman" w:hAnsi="Times New Roman" w:cs="Times New Roman"/>
          <w:sz w:val="28"/>
          <w:szCs w:val="28"/>
        </w:rPr>
        <w:t xml:space="preserve"> Лица не несут ответственность за несоблюдение положений ст. 122 ТК в случае, если утрата</w:t>
      </w:r>
      <w:r w:rsidR="005C3D31" w:rsidRPr="0087277A">
        <w:rPr>
          <w:rFonts w:ascii="Times New Roman" w:hAnsi="Times New Roman" w:cs="Times New Roman"/>
          <w:sz w:val="28"/>
          <w:szCs w:val="28"/>
        </w:rPr>
        <w:t>,</w:t>
      </w:r>
      <w:r w:rsidRPr="0087277A">
        <w:rPr>
          <w:rFonts w:ascii="Times New Roman" w:hAnsi="Times New Roman" w:cs="Times New Roman"/>
          <w:sz w:val="28"/>
          <w:szCs w:val="28"/>
        </w:rPr>
        <w:t xml:space="preserve"> либо изменение состояния товаров произошли вследствие аварии</w:t>
      </w:r>
      <w:r w:rsidR="005C3D31" w:rsidRPr="0087277A">
        <w:rPr>
          <w:rFonts w:ascii="Times New Roman" w:hAnsi="Times New Roman" w:cs="Times New Roman"/>
          <w:sz w:val="28"/>
          <w:szCs w:val="28"/>
        </w:rPr>
        <w:t>,</w:t>
      </w:r>
      <w:r w:rsidRPr="0087277A">
        <w:rPr>
          <w:rFonts w:ascii="Times New Roman" w:hAnsi="Times New Roman" w:cs="Times New Roman"/>
          <w:sz w:val="28"/>
          <w:szCs w:val="28"/>
        </w:rPr>
        <w:t xml:space="preserve"> либо действия непреодолимой силы, а в случаях, предусмотренных техническими регламентами и стандартами, действующими в РФ, - при изменении сведений о количестве товаров из-за погрешности методов измерения.</w:t>
      </w:r>
      <w:r w:rsidR="00903A22" w:rsidRPr="0087277A">
        <w:rPr>
          <w:rFonts w:ascii="Times New Roman" w:hAnsi="Times New Roman" w:cs="Times New Roman"/>
          <w:sz w:val="28"/>
          <w:szCs w:val="28"/>
        </w:rPr>
        <w:t xml:space="preserve"> </w:t>
      </w:r>
      <w:r w:rsidRPr="0087277A">
        <w:rPr>
          <w:rFonts w:ascii="Times New Roman" w:hAnsi="Times New Roman" w:cs="Times New Roman"/>
          <w:sz w:val="28"/>
          <w:szCs w:val="28"/>
        </w:rPr>
        <w:t>3</w:t>
      </w:r>
      <w:r w:rsidR="00903A22" w:rsidRPr="0087277A">
        <w:rPr>
          <w:rFonts w:ascii="Times New Roman" w:hAnsi="Times New Roman" w:cs="Times New Roman"/>
          <w:sz w:val="28"/>
          <w:szCs w:val="28"/>
        </w:rPr>
        <w:t>)</w:t>
      </w:r>
      <w:r w:rsidRPr="0087277A">
        <w:rPr>
          <w:rFonts w:ascii="Times New Roman" w:hAnsi="Times New Roman" w:cs="Times New Roman"/>
          <w:sz w:val="28"/>
          <w:szCs w:val="28"/>
        </w:rPr>
        <w:t xml:space="preserve"> Российские товары могут быть вывезены в меньшем количестве, чем количество, заявленное при их помещении под определенный таможенный режим, вне зависимости от причин, по которым произошло уменьшение количества товаров.</w:t>
      </w:r>
      <w:r w:rsidR="00903A22" w:rsidRPr="0087277A">
        <w:rPr>
          <w:rFonts w:ascii="Times New Roman" w:hAnsi="Times New Roman" w:cs="Times New Roman"/>
          <w:sz w:val="28"/>
          <w:szCs w:val="28"/>
        </w:rPr>
        <w:t xml:space="preserve"> </w:t>
      </w:r>
      <w:r w:rsidRPr="0087277A">
        <w:rPr>
          <w:rFonts w:ascii="Times New Roman" w:hAnsi="Times New Roman" w:cs="Times New Roman"/>
          <w:sz w:val="28"/>
          <w:szCs w:val="28"/>
        </w:rPr>
        <w:t>4</w:t>
      </w:r>
      <w:r w:rsidR="00903A22" w:rsidRPr="0087277A">
        <w:rPr>
          <w:rFonts w:ascii="Times New Roman" w:hAnsi="Times New Roman" w:cs="Times New Roman"/>
          <w:sz w:val="28"/>
          <w:szCs w:val="28"/>
        </w:rPr>
        <w:t>)</w:t>
      </w:r>
      <w:r w:rsidRPr="0087277A">
        <w:rPr>
          <w:rFonts w:ascii="Times New Roman" w:hAnsi="Times New Roman" w:cs="Times New Roman"/>
          <w:sz w:val="28"/>
          <w:szCs w:val="28"/>
        </w:rPr>
        <w:t xml:space="preserve"> При предъявлении товаров таможенному органу в месте их убытия по запросу декларанта таможенный орган подтверждает количество фактически вывезенных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p>
    <w:p w:rsidR="00D2445F" w:rsidRPr="0087277A" w:rsidRDefault="00D2445F" w:rsidP="0087277A">
      <w:pPr>
        <w:pStyle w:val="ConsPlusNormal"/>
        <w:spacing w:line="360" w:lineRule="auto"/>
        <w:ind w:firstLine="709"/>
        <w:jc w:val="both"/>
        <w:outlineLvl w:val="2"/>
        <w:rPr>
          <w:rFonts w:ascii="Times New Roman" w:hAnsi="Times New Roman" w:cs="Times New Roman"/>
          <w:b/>
          <w:sz w:val="28"/>
          <w:szCs w:val="28"/>
        </w:rPr>
      </w:pPr>
      <w:r w:rsidRPr="0087277A">
        <w:rPr>
          <w:rFonts w:ascii="Times New Roman" w:hAnsi="Times New Roman" w:cs="Times New Roman"/>
          <w:b/>
          <w:sz w:val="28"/>
          <w:szCs w:val="28"/>
        </w:rPr>
        <w:t xml:space="preserve">3. Таможенное декларирование </w:t>
      </w:r>
      <w:r w:rsidR="008D7B5A" w:rsidRPr="0087277A">
        <w:rPr>
          <w:rFonts w:ascii="Times New Roman" w:hAnsi="Times New Roman" w:cs="Times New Roman"/>
          <w:b/>
          <w:sz w:val="28"/>
          <w:szCs w:val="28"/>
        </w:rPr>
        <w:t xml:space="preserve">и выпуск </w:t>
      </w:r>
      <w:r w:rsidRPr="0087277A">
        <w:rPr>
          <w:rFonts w:ascii="Times New Roman" w:hAnsi="Times New Roman" w:cs="Times New Roman"/>
          <w:b/>
          <w:sz w:val="28"/>
          <w:szCs w:val="28"/>
        </w:rPr>
        <w:t>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p>
    <w:p w:rsidR="00525845" w:rsidRPr="0087277A" w:rsidRDefault="00525845"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Д</w:t>
      </w:r>
      <w:r w:rsidR="00D2445F" w:rsidRPr="0087277A">
        <w:rPr>
          <w:rFonts w:ascii="Times New Roman" w:hAnsi="Times New Roman" w:cs="Times New Roman"/>
          <w:sz w:val="28"/>
          <w:szCs w:val="28"/>
        </w:rPr>
        <w:t xml:space="preserve">екларирование - это заявление </w:t>
      </w:r>
      <w:r w:rsidR="00300C96" w:rsidRPr="0087277A">
        <w:rPr>
          <w:rFonts w:ascii="Times New Roman" w:hAnsi="Times New Roman" w:cs="Times New Roman"/>
          <w:sz w:val="28"/>
          <w:szCs w:val="28"/>
        </w:rPr>
        <w:t>таможенному органу в таможенной декларации или иным предусмотренным ТК РФ способом в письменной, устной, электронной или конклюдентной форме сведений о товарах, об их таможенном режиме и других сведений, необходимых для других целей.</w:t>
      </w:r>
    </w:p>
    <w:p w:rsidR="00525845" w:rsidRPr="0087277A" w:rsidRDefault="00525845"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Основные функции декларирования сводятся к следующему:</w:t>
      </w:r>
      <w:r w:rsidR="004275DE" w:rsidRPr="0087277A">
        <w:rPr>
          <w:rFonts w:ascii="Times New Roman" w:hAnsi="Times New Roman" w:cs="Times New Roman"/>
          <w:sz w:val="28"/>
          <w:szCs w:val="28"/>
        </w:rPr>
        <w:t xml:space="preserve"> </w:t>
      </w:r>
      <w:r w:rsidRPr="0087277A">
        <w:rPr>
          <w:rFonts w:ascii="Times New Roman" w:hAnsi="Times New Roman" w:cs="Times New Roman"/>
          <w:sz w:val="28"/>
          <w:szCs w:val="28"/>
        </w:rPr>
        <w:t>оно призвано обеспечить таможенные органы необходимыми для таможенных целей сведениями о товарах и транспортных средствах;</w:t>
      </w:r>
      <w:r w:rsidR="004275DE" w:rsidRPr="0087277A">
        <w:rPr>
          <w:rFonts w:ascii="Times New Roman" w:hAnsi="Times New Roman" w:cs="Times New Roman"/>
          <w:sz w:val="28"/>
          <w:szCs w:val="28"/>
        </w:rPr>
        <w:t xml:space="preserve"> </w:t>
      </w:r>
      <w:r w:rsidRPr="0087277A">
        <w:rPr>
          <w:rFonts w:ascii="Times New Roman" w:hAnsi="Times New Roman" w:cs="Times New Roman"/>
          <w:sz w:val="28"/>
          <w:szCs w:val="28"/>
        </w:rPr>
        <w:t>оно служит подтверждением законности совершаемых декларантом действий в отношении товаров и транспортных средств, помещаемых под избранный таможенный режим;</w:t>
      </w:r>
      <w:r w:rsidR="004275DE" w:rsidRPr="0087277A">
        <w:rPr>
          <w:rFonts w:ascii="Times New Roman" w:hAnsi="Times New Roman" w:cs="Times New Roman"/>
          <w:sz w:val="28"/>
          <w:szCs w:val="28"/>
        </w:rPr>
        <w:t xml:space="preserve"> </w:t>
      </w:r>
      <w:r w:rsidRPr="0087277A">
        <w:rPr>
          <w:rFonts w:ascii="Times New Roman" w:hAnsi="Times New Roman" w:cs="Times New Roman"/>
          <w:sz w:val="28"/>
          <w:szCs w:val="28"/>
        </w:rPr>
        <w:t>оно носит контрольную функцию, суть которой состоит в том, что на основе декларирования таможенные органы проверяют соответствие декларируемых сведений о товарах и транспортных средствах фактическим данным.</w:t>
      </w:r>
    </w:p>
    <w:p w:rsidR="009C19BD"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 настоящее время в РФ используется в основном письменная форма таможенного декларирования. В области внешнеэкономической деятельности применяется установленная форма грузовой таможенной декларации (ГТД)</w:t>
      </w:r>
      <w:r w:rsidR="00512381" w:rsidRPr="0087277A">
        <w:rPr>
          <w:rFonts w:ascii="Times New Roman" w:hAnsi="Times New Roman" w:cs="Times New Roman"/>
          <w:sz w:val="28"/>
          <w:szCs w:val="28"/>
        </w:rPr>
        <w:t>.</w:t>
      </w:r>
      <w:r w:rsidR="009C19BD" w:rsidRPr="0087277A">
        <w:rPr>
          <w:rFonts w:ascii="Times New Roman" w:hAnsi="Times New Roman" w:cs="Times New Roman"/>
          <w:sz w:val="28"/>
          <w:szCs w:val="28"/>
        </w:rPr>
        <w:t xml:space="preserve"> </w:t>
      </w:r>
      <w:r w:rsidRPr="0087277A">
        <w:rPr>
          <w:rFonts w:ascii="Times New Roman" w:hAnsi="Times New Roman" w:cs="Times New Roman"/>
          <w:sz w:val="28"/>
          <w:szCs w:val="28"/>
        </w:rPr>
        <w:t xml:space="preserve">Порядок применения ГТД при таможенном декларировании товаров установлен Приказом ГТК России от 21 августа </w:t>
      </w:r>
      <w:smartTag w:uri="urn:schemas-microsoft-com:office:smarttags" w:element="metricconverter">
        <w:smartTagPr>
          <w:attr w:name="ProductID" w:val="2003 г"/>
        </w:smartTagPr>
        <w:r w:rsidRPr="0087277A">
          <w:rPr>
            <w:rFonts w:ascii="Times New Roman" w:hAnsi="Times New Roman" w:cs="Times New Roman"/>
            <w:sz w:val="28"/>
            <w:szCs w:val="28"/>
          </w:rPr>
          <w:t>2003 г</w:t>
        </w:r>
      </w:smartTag>
      <w:r w:rsidRPr="0087277A">
        <w:rPr>
          <w:rFonts w:ascii="Times New Roman" w:hAnsi="Times New Roman" w:cs="Times New Roman"/>
          <w:sz w:val="28"/>
          <w:szCs w:val="28"/>
        </w:rPr>
        <w:t xml:space="preserve">. N 915 </w:t>
      </w:r>
      <w:r w:rsidR="004275DE" w:rsidRPr="0087277A">
        <w:rPr>
          <w:rFonts w:ascii="Times New Roman" w:hAnsi="Times New Roman" w:cs="Times New Roman"/>
          <w:sz w:val="28"/>
          <w:szCs w:val="28"/>
        </w:rPr>
        <w:t>«</w:t>
      </w:r>
      <w:r w:rsidRPr="0087277A">
        <w:rPr>
          <w:rFonts w:ascii="Times New Roman" w:hAnsi="Times New Roman" w:cs="Times New Roman"/>
          <w:sz w:val="28"/>
          <w:szCs w:val="28"/>
        </w:rPr>
        <w:t>Об утверждении Инструкции о порядке заполнения</w:t>
      </w:r>
      <w:r w:rsidR="004275DE" w:rsidRPr="0087277A">
        <w:rPr>
          <w:rFonts w:ascii="Times New Roman" w:hAnsi="Times New Roman" w:cs="Times New Roman"/>
          <w:sz w:val="28"/>
          <w:szCs w:val="28"/>
        </w:rPr>
        <w:t xml:space="preserve"> грузовой таможенной декларации»</w:t>
      </w:r>
      <w:r w:rsidRPr="0087277A">
        <w:rPr>
          <w:rFonts w:ascii="Times New Roman" w:hAnsi="Times New Roman" w:cs="Times New Roman"/>
          <w:sz w:val="28"/>
          <w:szCs w:val="28"/>
        </w:rPr>
        <w:t xml:space="preserve">. </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Одновременно с подачей ГТД в таможенный орган представляются необходимые для таможенных целей документы и электронная копия ГТД на магнитном носителе. Декларирование товаров производится декларантом либо таможенным брокером (представителем) по выбору участника ВЭД.</w:t>
      </w:r>
    </w:p>
    <w:p w:rsidR="00D2445F" w:rsidRPr="0087277A" w:rsidRDefault="005C3D31"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w:t>
      </w:r>
      <w:r w:rsidR="00D2445F" w:rsidRPr="0087277A">
        <w:rPr>
          <w:rFonts w:ascii="Times New Roman" w:hAnsi="Times New Roman" w:cs="Times New Roman"/>
          <w:sz w:val="28"/>
          <w:szCs w:val="28"/>
        </w:rPr>
        <w:t xml:space="preserve"> таможенной декларации могут быть указ</w:t>
      </w:r>
      <w:r w:rsidR="004275DE" w:rsidRPr="0087277A">
        <w:rPr>
          <w:rFonts w:ascii="Times New Roman" w:hAnsi="Times New Roman" w:cs="Times New Roman"/>
          <w:sz w:val="28"/>
          <w:szCs w:val="28"/>
        </w:rPr>
        <w:t>аны</w:t>
      </w:r>
      <w:r w:rsidR="0087277A">
        <w:rPr>
          <w:rFonts w:ascii="Times New Roman" w:hAnsi="Times New Roman" w:cs="Times New Roman"/>
          <w:sz w:val="28"/>
          <w:szCs w:val="28"/>
        </w:rPr>
        <w:t xml:space="preserve"> </w:t>
      </w:r>
      <w:r w:rsidR="004275DE" w:rsidRPr="0087277A">
        <w:rPr>
          <w:rFonts w:ascii="Times New Roman" w:hAnsi="Times New Roman" w:cs="Times New Roman"/>
          <w:sz w:val="28"/>
          <w:szCs w:val="28"/>
        </w:rPr>
        <w:t>сведения</w:t>
      </w:r>
      <w:r w:rsidRPr="0087277A">
        <w:rPr>
          <w:rFonts w:ascii="Times New Roman" w:hAnsi="Times New Roman" w:cs="Times New Roman"/>
          <w:sz w:val="28"/>
          <w:szCs w:val="28"/>
        </w:rPr>
        <w:t xml:space="preserve"> перечисленные в ст. 124 ТК</w:t>
      </w:r>
      <w:r w:rsidR="009C19BD"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Таможенная декларация удостоверяется лицом, ее составившим, и подписывается работником этого лица. Удостоверение декларации производится путем проставления печати, если в соответствии с законодательством РФ лицо, составившее таможенную декларацию, должно иметь печать.</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Таможенная декларация на товары, ввозимые на таможенную территорию РФ, подается не позднее 15 дней со дня предъявления товаров таможенным органам в месте их прибытия на таможенную территорию РФ или со дня завершения внутреннего таможенного транзита, если декларирование товаров производится не в месте их прибытия, за исключением случаев, предусмотренных ст. ст. 150, 286 и 293 ТК</w:t>
      </w:r>
      <w:r w:rsidR="008A007A" w:rsidRPr="0087277A">
        <w:rPr>
          <w:rFonts w:ascii="Times New Roman" w:hAnsi="Times New Roman" w:cs="Times New Roman"/>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Таможенная декларация может быть подана любому таможенному органу, который может находиться и вне места пересечения таможенной и Государственной границ Российской Федерации (внутренний таможенный орган) (ст. 125 ТК). Единственным исключением из данного правила является предусмотренная ТК РФ возможность для Таможенной службы России устанавливать конкретные таможенные органы, в которых надлежит декларировать отдельные виды товаров:</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при необходимости применения специализированного оборудования и (или) специальных знаний;</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перемещаемых отдельными видами транспорта (трубопроводный транспорт, линии электропередачи);</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относимых к "группе риска" (товары, являющиеся предметами таможенных правонарушений, товары, в отношении которых установлены запреты и ограничения);</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по перечню, устанавливаемому Правительством РФ (товары, содержащие объекты интеллектуальной собственности).</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Наряду с общим порядком таможенного декларирования участники ВЭД могут воспользоваться:</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предварительным таможенным декларированием товаров;</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непол</w:t>
      </w:r>
      <w:r w:rsidR="009C19BD" w:rsidRPr="0087277A">
        <w:rPr>
          <w:rFonts w:ascii="Times New Roman" w:hAnsi="Times New Roman" w:cs="Times New Roman"/>
          <w:sz w:val="28"/>
          <w:szCs w:val="28"/>
        </w:rPr>
        <w:t>ным таможенным декларированием</w:t>
      </w:r>
      <w:r w:rsidRPr="0087277A">
        <w:rPr>
          <w:rFonts w:ascii="Times New Roman" w:hAnsi="Times New Roman" w:cs="Times New Roman"/>
          <w:sz w:val="28"/>
          <w:szCs w:val="28"/>
        </w:rPr>
        <w:t>, а также сведений, подтверждающих соблюдение установленных ограничений (лицензий);</w:t>
      </w:r>
      <w:r w:rsidR="005C3D31" w:rsidRPr="0087277A">
        <w:rPr>
          <w:rFonts w:ascii="Times New Roman" w:hAnsi="Times New Roman" w:cs="Times New Roman"/>
          <w:sz w:val="28"/>
          <w:szCs w:val="28"/>
        </w:rPr>
        <w:t xml:space="preserve"> </w:t>
      </w:r>
      <w:r w:rsidRPr="0087277A">
        <w:rPr>
          <w:rFonts w:ascii="Times New Roman" w:hAnsi="Times New Roman" w:cs="Times New Roman"/>
          <w:sz w:val="28"/>
          <w:szCs w:val="28"/>
        </w:rPr>
        <w:t>периодическим таможенным декларированием</w:t>
      </w:r>
      <w:r w:rsidR="009C19BD" w:rsidRPr="0087277A">
        <w:rPr>
          <w:rFonts w:ascii="Times New Roman" w:hAnsi="Times New Roman" w:cs="Times New Roman"/>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Статья 130 ТК </w:t>
      </w:r>
      <w:r w:rsidR="004275DE" w:rsidRPr="0087277A">
        <w:rPr>
          <w:rFonts w:ascii="Times New Roman" w:hAnsi="Times New Roman" w:cs="Times New Roman"/>
          <w:sz w:val="28"/>
          <w:szCs w:val="28"/>
        </w:rPr>
        <w:t xml:space="preserve">РФ </w:t>
      </w:r>
      <w:r w:rsidRPr="0087277A">
        <w:rPr>
          <w:rFonts w:ascii="Times New Roman" w:hAnsi="Times New Roman" w:cs="Times New Roman"/>
          <w:sz w:val="28"/>
          <w:szCs w:val="28"/>
        </w:rPr>
        <w:t xml:space="preserve">предусматривает возможность </w:t>
      </w:r>
      <w:r w:rsidRPr="0087277A">
        <w:rPr>
          <w:rFonts w:ascii="Times New Roman" w:hAnsi="Times New Roman" w:cs="Times New Roman"/>
          <w:sz w:val="28"/>
          <w:szCs w:val="28"/>
          <w:u w:val="single"/>
        </w:rPr>
        <w:t>предварительного декларирования товаров</w:t>
      </w:r>
      <w:r w:rsidRPr="0087277A">
        <w:rPr>
          <w:rFonts w:ascii="Times New Roman" w:hAnsi="Times New Roman" w:cs="Times New Roman"/>
          <w:sz w:val="28"/>
          <w:szCs w:val="28"/>
        </w:rPr>
        <w:t>, когда таможенная декларация может быть подана на иностранные товары до их прибытия на таможенную территорию РФ или до завершения внутреннего таможенного транзита.</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После завершения проверки таможенной декларации и уплаты подлежащих уплате сумм таможенных пошлин, налогов до прибытия товаров на таможенную территорию РФ такая таможенная декларация может использоваться в качестве единого документа, необходимого для применения к товарам таможенных процедур.</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Если товары не предъявлены в таможенный орган, принявший таможенную декларацию, в течение 15 дней со дня ее принятия, таможенная декларация считается неподанной.</w:t>
      </w:r>
      <w:r w:rsidR="00813DFB" w:rsidRPr="0087277A">
        <w:rPr>
          <w:rFonts w:ascii="Times New Roman" w:hAnsi="Times New Roman" w:cs="Times New Roman"/>
          <w:sz w:val="28"/>
          <w:szCs w:val="28"/>
        </w:rPr>
        <w:t xml:space="preserve"> </w:t>
      </w:r>
      <w:r w:rsidRPr="0087277A">
        <w:rPr>
          <w:rFonts w:ascii="Times New Roman" w:hAnsi="Times New Roman" w:cs="Times New Roman"/>
          <w:sz w:val="28"/>
          <w:szCs w:val="28"/>
        </w:rPr>
        <w:t>Подача таможенной декларации должна сопровождаться представлением в таможенный орган документов, подтверждающих заявленные в таможенной декларации сведения. Перечень таких документов приведен в ст. 131 ТК</w:t>
      </w:r>
      <w:r w:rsidR="009C19BD" w:rsidRPr="0087277A">
        <w:rPr>
          <w:rFonts w:ascii="Times New Roman" w:hAnsi="Times New Roman" w:cs="Times New Roman"/>
          <w:sz w:val="28"/>
          <w:szCs w:val="28"/>
        </w:rPr>
        <w:t>.</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Факт подачи таможенной декларации и представления необходимых документов фиксируется в день их получения таможенным органом. По запросу лица, подавшего таможенную декларацию, таможенный орган незамедлительно выдает письменное подтверждение о получении таможенной декларации и представлении необходимых документов.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 мотивированному обращению декларанта в письменной форме сведения, заявленные в принятой таможенной декларации, могут быть изменены или дополнены при соблюдении условий, указанных в п. 2 ст. 133 ТК.</w:t>
      </w:r>
      <w:r w:rsidR="009C19BD" w:rsidRPr="0087277A">
        <w:rPr>
          <w:rFonts w:ascii="Times New Roman" w:hAnsi="Times New Roman" w:cs="Times New Roman"/>
          <w:sz w:val="28"/>
          <w:szCs w:val="28"/>
        </w:rPr>
        <w:t xml:space="preserve"> </w:t>
      </w:r>
      <w:r w:rsidRPr="0087277A">
        <w:rPr>
          <w:rFonts w:ascii="Times New Roman" w:hAnsi="Times New Roman" w:cs="Times New Roman"/>
          <w:sz w:val="28"/>
          <w:szCs w:val="28"/>
        </w:rPr>
        <w:t xml:space="preserve">Кроме этого, ТК </w:t>
      </w:r>
      <w:r w:rsidR="001E2813" w:rsidRPr="0087277A">
        <w:rPr>
          <w:rFonts w:ascii="Times New Roman" w:hAnsi="Times New Roman" w:cs="Times New Roman"/>
          <w:sz w:val="28"/>
          <w:szCs w:val="28"/>
        </w:rPr>
        <w:t xml:space="preserve">РФ </w:t>
      </w:r>
      <w:r w:rsidRPr="0087277A">
        <w:rPr>
          <w:rFonts w:ascii="Times New Roman" w:hAnsi="Times New Roman" w:cs="Times New Roman"/>
          <w:sz w:val="28"/>
          <w:szCs w:val="28"/>
        </w:rPr>
        <w:t>предусматривает возможность отзыва таможенной декларации как на российские, так и иностранные товары (ст. 134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Если декларант не располагает всей необходимой для заполнения таможенной декларации информацией по причинам, не зависящим от него, разрешается подача </w:t>
      </w:r>
      <w:r w:rsidRPr="0087277A">
        <w:rPr>
          <w:rFonts w:ascii="Times New Roman" w:hAnsi="Times New Roman" w:cs="Times New Roman"/>
          <w:sz w:val="28"/>
          <w:szCs w:val="28"/>
          <w:u w:val="single"/>
        </w:rPr>
        <w:t>неполной таможенной декларации</w:t>
      </w:r>
      <w:r w:rsidRPr="0087277A">
        <w:rPr>
          <w:rFonts w:ascii="Times New Roman" w:hAnsi="Times New Roman" w:cs="Times New Roman"/>
          <w:sz w:val="28"/>
          <w:szCs w:val="28"/>
        </w:rPr>
        <w:t xml:space="preserve"> при условии, что в ней заявлены сведения, необходимые для выпуска товаров, исчисления и уплаты таможенных платежей, подтверждающие соблюдение ограничений, установленных в соответствии с законодательством РФ о государственном регулировании ВЭД, а также позволяющие идентифицировать товары по совокупности их количественных и качественных характеристик. При </w:t>
      </w:r>
      <w:r w:rsidR="00813DFB" w:rsidRPr="0087277A">
        <w:rPr>
          <w:rFonts w:ascii="Times New Roman" w:hAnsi="Times New Roman" w:cs="Times New Roman"/>
          <w:sz w:val="28"/>
          <w:szCs w:val="28"/>
        </w:rPr>
        <w:t xml:space="preserve">этом декларант </w:t>
      </w:r>
      <w:r w:rsidRPr="0087277A">
        <w:rPr>
          <w:rFonts w:ascii="Times New Roman" w:hAnsi="Times New Roman" w:cs="Times New Roman"/>
          <w:sz w:val="28"/>
          <w:szCs w:val="28"/>
        </w:rPr>
        <w:t xml:space="preserve">принимает обязательство в письменной форме представить недостающие сведения в срок, установленный таможенным органом, который </w:t>
      </w:r>
      <w:r w:rsidR="00813DFB" w:rsidRPr="0087277A">
        <w:rPr>
          <w:rFonts w:ascii="Times New Roman" w:hAnsi="Times New Roman" w:cs="Times New Roman"/>
          <w:sz w:val="28"/>
          <w:szCs w:val="28"/>
        </w:rPr>
        <w:t xml:space="preserve">со дня принятия неполной таможенной декларации </w:t>
      </w:r>
      <w:r w:rsidRPr="0087277A">
        <w:rPr>
          <w:rFonts w:ascii="Times New Roman" w:hAnsi="Times New Roman" w:cs="Times New Roman"/>
          <w:sz w:val="28"/>
          <w:szCs w:val="28"/>
        </w:rPr>
        <w:t>для иностранных товаров не может превышать 45 дней</w:t>
      </w:r>
      <w:r w:rsidR="00813DFB" w:rsidRPr="0087277A">
        <w:rPr>
          <w:rFonts w:ascii="Times New Roman" w:hAnsi="Times New Roman" w:cs="Times New Roman"/>
          <w:sz w:val="28"/>
          <w:szCs w:val="28"/>
        </w:rPr>
        <w:t>, а</w:t>
      </w:r>
      <w:r w:rsidR="009C19BD" w:rsidRPr="0087277A">
        <w:rPr>
          <w:rFonts w:ascii="Times New Roman" w:hAnsi="Times New Roman" w:cs="Times New Roman"/>
          <w:sz w:val="28"/>
          <w:szCs w:val="28"/>
        </w:rPr>
        <w:t xml:space="preserve"> </w:t>
      </w:r>
      <w:r w:rsidR="00813DFB" w:rsidRPr="0087277A">
        <w:rPr>
          <w:rFonts w:ascii="Times New Roman" w:hAnsi="Times New Roman" w:cs="Times New Roman"/>
          <w:sz w:val="28"/>
          <w:szCs w:val="28"/>
        </w:rPr>
        <w:t>д</w:t>
      </w:r>
      <w:r w:rsidRPr="0087277A">
        <w:rPr>
          <w:rFonts w:ascii="Times New Roman" w:hAnsi="Times New Roman" w:cs="Times New Roman"/>
          <w:sz w:val="28"/>
          <w:szCs w:val="28"/>
        </w:rPr>
        <w:t>ля российских товаров</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8 месяцев(ст. 135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Согласно ст. 136 ТК при регулярном перемещении через таможенную границу товаров одним и тем же лицом таможенный орган может разрешить подачу одной таможенной декларации на все товары, перемещаемые через таможенную границу в течение определенного периода времени.</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Применение </w:t>
      </w:r>
      <w:r w:rsidRPr="0087277A">
        <w:rPr>
          <w:rFonts w:ascii="Times New Roman" w:hAnsi="Times New Roman" w:cs="Times New Roman"/>
          <w:sz w:val="28"/>
          <w:szCs w:val="28"/>
          <w:u w:val="single"/>
        </w:rPr>
        <w:t>периодической таможенной декларации</w:t>
      </w:r>
      <w:r w:rsidRPr="0087277A">
        <w:rPr>
          <w:rFonts w:ascii="Times New Roman" w:hAnsi="Times New Roman" w:cs="Times New Roman"/>
          <w:sz w:val="28"/>
          <w:szCs w:val="28"/>
        </w:rPr>
        <w:t xml:space="preserve"> не должно приводить к нарушению предельного срока временного хранения товаров или к нарушению срока уплаты таможенных пошлин, налогов.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Согласно ст. 138 ТК при вывозе с таможенной территории РФ российских товаров, в отношении которых не могут быть представлены точные сведения, необходимые для таможенного оформления, в соответствии с обычным ведением внешней торговли допускается их периодическое временное декларирование путем подачи временной таможенной декларации. После убытия российских товаров с таможенной территории РФ декларант обязан подать полную и надлежащим образом заполненную таможенную декларацию на все российские товары, вывезенны</w:t>
      </w:r>
      <w:r w:rsidR="00813DFB" w:rsidRPr="0087277A">
        <w:rPr>
          <w:rFonts w:ascii="Times New Roman" w:hAnsi="Times New Roman" w:cs="Times New Roman"/>
          <w:sz w:val="28"/>
          <w:szCs w:val="28"/>
        </w:rPr>
        <w:t xml:space="preserve">е в определенный период времени, </w:t>
      </w:r>
      <w:r w:rsidRPr="0087277A">
        <w:rPr>
          <w:rFonts w:ascii="Times New Roman" w:hAnsi="Times New Roman" w:cs="Times New Roman"/>
          <w:sz w:val="28"/>
          <w:szCs w:val="28"/>
        </w:rPr>
        <w:t>в срок, устанавливаемый таможенным органом по заявлению декларанта.</w:t>
      </w:r>
    </w:p>
    <w:p w:rsidR="00003A17"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Таможенный орган не принимает таможенную декларацию в следующих случаях:</w:t>
      </w:r>
      <w:r w:rsidR="00003A17" w:rsidRPr="0087277A">
        <w:rPr>
          <w:rFonts w:ascii="Times New Roman" w:hAnsi="Times New Roman" w:cs="Times New Roman"/>
          <w:sz w:val="28"/>
          <w:szCs w:val="28"/>
        </w:rPr>
        <w:t xml:space="preserve"> </w:t>
      </w:r>
      <w:r w:rsidRPr="0087277A">
        <w:rPr>
          <w:rFonts w:ascii="Times New Roman" w:hAnsi="Times New Roman" w:cs="Times New Roman"/>
          <w:sz w:val="28"/>
          <w:szCs w:val="28"/>
        </w:rPr>
        <w:t>1</w:t>
      </w:r>
      <w:r w:rsidR="009C19BD" w:rsidRPr="0087277A">
        <w:rPr>
          <w:rFonts w:ascii="Times New Roman" w:hAnsi="Times New Roman" w:cs="Times New Roman"/>
          <w:sz w:val="28"/>
          <w:szCs w:val="28"/>
        </w:rPr>
        <w:t>)</w:t>
      </w:r>
      <w:r w:rsidRPr="0087277A">
        <w:rPr>
          <w:rFonts w:ascii="Times New Roman" w:hAnsi="Times New Roman" w:cs="Times New Roman"/>
          <w:sz w:val="28"/>
          <w:szCs w:val="28"/>
        </w:rPr>
        <w:t xml:space="preserve"> Таможенная декларация подана в таможенный орган, неправомочный на ее принятие.</w:t>
      </w:r>
      <w:r w:rsidR="00003A17" w:rsidRPr="0087277A">
        <w:rPr>
          <w:rFonts w:ascii="Times New Roman" w:hAnsi="Times New Roman" w:cs="Times New Roman"/>
          <w:sz w:val="28"/>
          <w:szCs w:val="28"/>
        </w:rPr>
        <w:t xml:space="preserve"> </w:t>
      </w:r>
      <w:r w:rsidR="009C19BD" w:rsidRPr="0087277A">
        <w:rPr>
          <w:rFonts w:ascii="Times New Roman" w:hAnsi="Times New Roman" w:cs="Times New Roman"/>
          <w:sz w:val="28"/>
          <w:szCs w:val="28"/>
        </w:rPr>
        <w:t>2)</w:t>
      </w:r>
      <w:r w:rsidRPr="0087277A">
        <w:rPr>
          <w:rFonts w:ascii="Times New Roman" w:hAnsi="Times New Roman" w:cs="Times New Roman"/>
          <w:sz w:val="28"/>
          <w:szCs w:val="28"/>
        </w:rPr>
        <w:t xml:space="preserve"> Таможенная декларация подана ненадлежащим лицом.</w:t>
      </w:r>
      <w:r w:rsidR="00003A17" w:rsidRPr="0087277A">
        <w:rPr>
          <w:rFonts w:ascii="Times New Roman" w:hAnsi="Times New Roman" w:cs="Times New Roman"/>
          <w:sz w:val="28"/>
          <w:szCs w:val="28"/>
        </w:rPr>
        <w:t xml:space="preserve"> </w:t>
      </w:r>
      <w:r w:rsidR="009C19BD" w:rsidRPr="0087277A">
        <w:rPr>
          <w:rFonts w:ascii="Times New Roman" w:hAnsi="Times New Roman" w:cs="Times New Roman"/>
          <w:sz w:val="28"/>
          <w:szCs w:val="28"/>
        </w:rPr>
        <w:t>3)</w:t>
      </w:r>
      <w:r w:rsidRPr="0087277A">
        <w:rPr>
          <w:rFonts w:ascii="Times New Roman" w:hAnsi="Times New Roman" w:cs="Times New Roman"/>
          <w:sz w:val="28"/>
          <w:szCs w:val="28"/>
        </w:rPr>
        <w:t xml:space="preserve"> Таможенная декларация не оформлена соответствующим образом.</w:t>
      </w:r>
      <w:r w:rsidR="00003A17" w:rsidRPr="0087277A">
        <w:rPr>
          <w:rFonts w:ascii="Times New Roman" w:hAnsi="Times New Roman" w:cs="Times New Roman"/>
          <w:sz w:val="28"/>
          <w:szCs w:val="28"/>
        </w:rPr>
        <w:t xml:space="preserve"> </w:t>
      </w:r>
      <w:r w:rsidR="009C19BD" w:rsidRPr="0087277A">
        <w:rPr>
          <w:rFonts w:ascii="Times New Roman" w:hAnsi="Times New Roman" w:cs="Times New Roman"/>
          <w:sz w:val="28"/>
          <w:szCs w:val="28"/>
        </w:rPr>
        <w:t>4)</w:t>
      </w:r>
      <w:r w:rsidRPr="0087277A">
        <w:rPr>
          <w:rFonts w:ascii="Times New Roman" w:hAnsi="Times New Roman" w:cs="Times New Roman"/>
          <w:sz w:val="28"/>
          <w:szCs w:val="28"/>
        </w:rPr>
        <w:t xml:space="preserve"> Отсутствуют необходимые для таможенного декларирования документы (за исключением случаев, когда получено письменное разрешение таможенного органа на отсрочку представления отдельных документов).</w:t>
      </w:r>
      <w:r w:rsidR="00003A17" w:rsidRPr="0087277A">
        <w:rPr>
          <w:rFonts w:ascii="Times New Roman" w:hAnsi="Times New Roman" w:cs="Times New Roman"/>
          <w:sz w:val="28"/>
          <w:szCs w:val="28"/>
        </w:rPr>
        <w:t xml:space="preserve"> </w:t>
      </w:r>
      <w:r w:rsidRPr="0087277A">
        <w:rPr>
          <w:rFonts w:ascii="Times New Roman" w:hAnsi="Times New Roman" w:cs="Times New Roman"/>
          <w:sz w:val="28"/>
          <w:szCs w:val="28"/>
        </w:rPr>
        <w:t>5</w:t>
      </w:r>
      <w:r w:rsidR="009C19BD" w:rsidRPr="0087277A">
        <w:rPr>
          <w:rFonts w:ascii="Times New Roman" w:hAnsi="Times New Roman" w:cs="Times New Roman"/>
          <w:sz w:val="28"/>
          <w:szCs w:val="28"/>
        </w:rPr>
        <w:t>)</w:t>
      </w:r>
      <w:r w:rsidRPr="0087277A">
        <w:rPr>
          <w:rFonts w:ascii="Times New Roman" w:hAnsi="Times New Roman" w:cs="Times New Roman"/>
          <w:sz w:val="28"/>
          <w:szCs w:val="28"/>
        </w:rPr>
        <w:t xml:space="preserve"> В отношении декларируемых товаров не совершены действия, которые должны совершаться до подачи или одновременно с подачей таможенной декларации.</w:t>
      </w:r>
      <w:r w:rsidR="005C3D31" w:rsidRPr="0087277A">
        <w:rPr>
          <w:rFonts w:ascii="Times New Roman" w:hAnsi="Times New Roman" w:cs="Times New Roman"/>
          <w:sz w:val="28"/>
          <w:szCs w:val="28"/>
        </w:rPr>
        <w:t xml:space="preserve"> </w:t>
      </w:r>
    </w:p>
    <w:p w:rsidR="00003A17" w:rsidRPr="0087277A" w:rsidRDefault="004275DE" w:rsidP="0087277A">
      <w:pPr>
        <w:pStyle w:val="ConsPlusNormal"/>
        <w:spacing w:line="360" w:lineRule="auto"/>
        <w:ind w:firstLine="709"/>
        <w:jc w:val="both"/>
        <w:rPr>
          <w:rFonts w:ascii="Times New Roman" w:hAnsi="Times New Roman" w:cs="Times New Roman"/>
          <w:b/>
          <w:sz w:val="28"/>
          <w:szCs w:val="28"/>
        </w:rPr>
      </w:pPr>
      <w:r w:rsidRPr="0087277A">
        <w:rPr>
          <w:rFonts w:ascii="Times New Roman" w:hAnsi="Times New Roman" w:cs="Times New Roman"/>
          <w:b/>
          <w:sz w:val="28"/>
          <w:szCs w:val="28"/>
        </w:rPr>
        <w:t>Выпуск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Выпуск товаров - действие таможенных органов, заключающееся в разрешении заинтересованным лицам пользоваться и (или) распоряжаться товарами в соответствии с заявленным таможенным режимом (п. 23 ч. 1 ст. 11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Выпуск товаров осуществляется таможенными органами в сроки, предусмотренные ст. 152 ТК, при соблюдения следующих условий:</w:t>
      </w:r>
      <w:r w:rsidR="008D7B5A" w:rsidRPr="0087277A">
        <w:rPr>
          <w:rFonts w:ascii="Times New Roman" w:hAnsi="Times New Roman" w:cs="Times New Roman"/>
          <w:sz w:val="28"/>
          <w:szCs w:val="28"/>
        </w:rPr>
        <w:t xml:space="preserve"> </w:t>
      </w:r>
      <w:r w:rsidRPr="0087277A">
        <w:rPr>
          <w:rFonts w:ascii="Times New Roman" w:hAnsi="Times New Roman" w:cs="Times New Roman"/>
          <w:sz w:val="28"/>
          <w:szCs w:val="28"/>
        </w:rPr>
        <w:t>1) если при таможенном оформлении и проверке товаров таможенными органами не было выявлено нарушений таможенного законодательства РФ, за исключением случаев, когда выявленные нарушения, не являющиеся поводами к возбуждению дела об административном правонарушении, устранены, а также за исключением случая, предусмотренного ст. 154 ТК;</w:t>
      </w:r>
      <w:r w:rsidR="008D7B5A" w:rsidRPr="0087277A">
        <w:rPr>
          <w:rFonts w:ascii="Times New Roman" w:hAnsi="Times New Roman" w:cs="Times New Roman"/>
          <w:sz w:val="28"/>
          <w:szCs w:val="28"/>
        </w:rPr>
        <w:t xml:space="preserve"> </w:t>
      </w:r>
      <w:r w:rsidRPr="0087277A">
        <w:rPr>
          <w:rFonts w:ascii="Times New Roman" w:hAnsi="Times New Roman" w:cs="Times New Roman"/>
          <w:sz w:val="28"/>
          <w:szCs w:val="28"/>
        </w:rPr>
        <w:t>2) если в таможенный орган представлены лицензии, сертификаты, разрешения и (или) иные документы, подтверждающие соблюдение ограничений, установленных в соответствии с законодательством РФ о государственном регулировании ВЭД или в соответствии с международными договорами РФ, за исключением случаев, когда указанные документы могут быть представлены после выпуска товаров;</w:t>
      </w:r>
      <w:r w:rsidR="008D7B5A" w:rsidRPr="0087277A">
        <w:rPr>
          <w:rFonts w:ascii="Times New Roman" w:hAnsi="Times New Roman" w:cs="Times New Roman"/>
          <w:sz w:val="28"/>
          <w:szCs w:val="28"/>
        </w:rPr>
        <w:t xml:space="preserve"> </w:t>
      </w:r>
      <w:r w:rsidRPr="0087277A">
        <w:rPr>
          <w:rFonts w:ascii="Times New Roman" w:hAnsi="Times New Roman" w:cs="Times New Roman"/>
          <w:sz w:val="28"/>
          <w:szCs w:val="28"/>
        </w:rPr>
        <w:t>3) если декларантом соблюдены необходимые требования и условия для помещения товаров под избранный таможенный режим или применения соответствующей таможенной процедуры в соответствии с ТК;</w:t>
      </w:r>
      <w:r w:rsidR="008D7B5A" w:rsidRPr="0087277A">
        <w:rPr>
          <w:rFonts w:ascii="Times New Roman" w:hAnsi="Times New Roman" w:cs="Times New Roman"/>
          <w:sz w:val="28"/>
          <w:szCs w:val="28"/>
        </w:rPr>
        <w:t xml:space="preserve"> </w:t>
      </w:r>
      <w:r w:rsidRPr="0087277A">
        <w:rPr>
          <w:rFonts w:ascii="Times New Roman" w:hAnsi="Times New Roman" w:cs="Times New Roman"/>
          <w:sz w:val="28"/>
          <w:szCs w:val="28"/>
        </w:rPr>
        <w:t>4) если в отношении товаров уплачены таможенные пошлины, налоги либо представлено обеспечение уплаты таможенных платежей (ст. 149 ТК).</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Выпуск для свободного обращения ввезенных на таможенную территорию РФ товаров допускается при условии поступления сумм таможенных пошлин и налогов на счета таможенных органов. В </w:t>
      </w:r>
      <w:r w:rsidR="008D7B5A" w:rsidRPr="0087277A">
        <w:rPr>
          <w:rFonts w:ascii="Times New Roman" w:hAnsi="Times New Roman" w:cs="Times New Roman"/>
          <w:sz w:val="28"/>
          <w:szCs w:val="28"/>
        </w:rPr>
        <w:t xml:space="preserve">Противном </w:t>
      </w:r>
      <w:r w:rsidRPr="0087277A">
        <w:rPr>
          <w:rFonts w:ascii="Times New Roman" w:hAnsi="Times New Roman" w:cs="Times New Roman"/>
          <w:sz w:val="28"/>
          <w:szCs w:val="28"/>
        </w:rPr>
        <w:t>случае товары считаются условно выпущенными. Таможенные органы не вправе требовать подтверждения поступления денежных средств на счета таможенных органов. По требованию лица, уплатившего таможенные пошлины, налоги, таможенный орган обязан сам представить сведения о поступлении денежных средств на счет этого таможенного органа.</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Разрешение на помещение российских товаров, вывозимых с таможенной территории РФ, под таможенный режим выдается таможенным органом применительно к выпуску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Согласно ст. 150 ТК при ввозе на таможенную территорию РФ товаров, указанных в ст. 67 ТК, а также при применении специальных упрощенных процедур таможенного оформления выпуск товаров может быть осуществлен до подачи таможенной декларации при следующем условии: декларантом представлены коммерческие или иные документы, содержащие сведения, позволяющие идентифицировать товары, а также представлены документы и сведения, подтверждающие соблюдение ограничений, установленных законодательством РФ о государственном регулировании ВЭД, за исключением случаев, когда такие документы и сведения могут быть представлены после выпуска товаров, уплачены таможенные платежи или обеспечена их уплата.</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Выпуск товаров до подачи таможенной декларации допускается при представлении декларантом обязательства в письменной форме о подаче им таможенной декларации и представлении необходимых документов и сведений в срок, устанавливаемый таможенным органом</w:t>
      </w:r>
      <w:r w:rsidR="007068CB" w:rsidRPr="0087277A">
        <w:rPr>
          <w:rFonts w:ascii="Times New Roman" w:hAnsi="Times New Roman" w:cs="Times New Roman"/>
          <w:sz w:val="28"/>
          <w:szCs w:val="28"/>
        </w:rPr>
        <w:t>.</w:t>
      </w:r>
    </w:p>
    <w:p w:rsidR="00D2445F" w:rsidRPr="0087277A" w:rsidRDefault="004275DE"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Согласно статьей 151 ТК РФ у</w:t>
      </w:r>
      <w:r w:rsidR="00D2445F" w:rsidRPr="0087277A">
        <w:rPr>
          <w:rFonts w:ascii="Times New Roman" w:hAnsi="Times New Roman" w:cs="Times New Roman"/>
          <w:sz w:val="28"/>
          <w:szCs w:val="28"/>
        </w:rPr>
        <w:t>словному выпуску товары подлежат в случае:</w:t>
      </w:r>
      <w:r w:rsidR="00003A17"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1) 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r w:rsidR="00003A17"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2) если товары помещены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применимые к товарам, ввозимым на таможенную территорию Российской Федерации;</w:t>
      </w:r>
      <w:r w:rsidR="00003A17" w:rsidRPr="0087277A">
        <w:rPr>
          <w:rFonts w:ascii="Times New Roman" w:hAnsi="Times New Roman" w:cs="Times New Roman"/>
          <w:sz w:val="28"/>
          <w:szCs w:val="28"/>
        </w:rPr>
        <w:t xml:space="preserve"> </w:t>
      </w:r>
      <w:r w:rsidR="00D2445F" w:rsidRPr="0087277A">
        <w:rPr>
          <w:rFonts w:ascii="Times New Roman" w:hAnsi="Times New Roman" w:cs="Times New Roman"/>
          <w:sz w:val="28"/>
          <w:szCs w:val="28"/>
        </w:rPr>
        <w:t>3) если выпускаются товары без представления документов и сведений, подтверждающих соблюдение ограничений, установленных в соответствии с законодательством РФ о государственном регулировании ВЭД.</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Товары, выпуск которых осуществлен таможенными органами без представления документов,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 запрещены к передаче третьим лицам</w:t>
      </w:r>
      <w:r w:rsidR="007068CB" w:rsidRPr="0087277A">
        <w:rPr>
          <w:rFonts w:ascii="Times New Roman" w:hAnsi="Times New Roman" w:cs="Times New Roman"/>
          <w:sz w:val="28"/>
          <w:szCs w:val="28"/>
        </w:rPr>
        <w:t xml:space="preserve">. </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Условно выпущенные товары имеют статус иностранных товаров.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Товары, заявленные к выпуску для свободного обращения, считаются условно выпущенными, если предоставлена отсрочка или рассрочка уплаты таможенных пошлин, налогов либо если на счета таможенных органов не поступили суммы таможенных пошлин, налогов.</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Согласно ст. 152 ТК таможенные органы осуществляют выпуск товаров не позднее трех рабочих дней со дня принятия таможенной декларации, представления иных необходимых документов и сведений, а также со дня предъявления товаров таможенным органам. При применении предварительного декларирования выпуск товаров производится после их предъявления таможенному органу.</w:t>
      </w:r>
    </w:p>
    <w:p w:rsidR="00D2445F" w:rsidRPr="0087277A" w:rsidRDefault="00D2445F"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Выпуск товаров не осуществляется в случаях (ст. 153):</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если таможенным органом обнаружено, что при декларировании товаров заявлены недостоверные сведения, которые влияют на размер подлежащих уплате таможенных пошлин и налогов;</w:t>
      </w:r>
      <w:r w:rsidR="00003A17" w:rsidRPr="0087277A">
        <w:rPr>
          <w:rFonts w:ascii="Times New Roman" w:hAnsi="Times New Roman" w:cs="Times New Roman"/>
          <w:sz w:val="28"/>
          <w:szCs w:val="28"/>
        </w:rPr>
        <w:t xml:space="preserve"> </w:t>
      </w:r>
      <w:r w:rsidRPr="0087277A">
        <w:rPr>
          <w:rFonts w:ascii="Times New Roman" w:hAnsi="Times New Roman" w:cs="Times New Roman"/>
          <w:sz w:val="28"/>
          <w:szCs w:val="28"/>
        </w:rPr>
        <w:t>при обнаружении таможенным органом признаков, указывающих на то, что заявленные при декларировании товаров сведения, которые влияют на размер подлежащих уплате таможенных пошлин, налогов, могут являться недостоверными либо заявленные сведения должным образом не подтверждены;</w:t>
      </w:r>
      <w:r w:rsidR="00003A17" w:rsidRPr="0087277A">
        <w:rPr>
          <w:rFonts w:ascii="Times New Roman" w:hAnsi="Times New Roman" w:cs="Times New Roman"/>
          <w:sz w:val="28"/>
          <w:szCs w:val="28"/>
        </w:rPr>
        <w:t xml:space="preserve"> </w:t>
      </w:r>
      <w:r w:rsidRPr="0087277A">
        <w:rPr>
          <w:rFonts w:ascii="Times New Roman" w:hAnsi="Times New Roman" w:cs="Times New Roman"/>
          <w:sz w:val="28"/>
          <w:szCs w:val="28"/>
        </w:rPr>
        <w:t>если таможенным органом обнаружено, что при декларировании товаров заявлены недостоверные сведения, которые влияют на применение к товарам запретов или ограничений, установленных в соответствии с законодательством Российской Федерации о государственном регулировании внешнеторговой деятельности;</w:t>
      </w:r>
      <w:r w:rsidR="00003A17" w:rsidRPr="0087277A">
        <w:rPr>
          <w:rFonts w:ascii="Times New Roman" w:hAnsi="Times New Roman" w:cs="Times New Roman"/>
          <w:sz w:val="28"/>
          <w:szCs w:val="28"/>
        </w:rPr>
        <w:t xml:space="preserve"> </w:t>
      </w:r>
      <w:r w:rsidRPr="0087277A">
        <w:rPr>
          <w:rFonts w:ascii="Times New Roman" w:hAnsi="Times New Roman" w:cs="Times New Roman"/>
          <w:sz w:val="28"/>
          <w:szCs w:val="28"/>
        </w:rPr>
        <w:t>при обнаружении таможенным органом признаков, указывающих на то, что заявленные при декларировании товаров сведения, которые влияют на применение к товарам запретов или ограничений, установленных в соответствии с законодательством Российской Федерации о государственном регулировании внешнеторговой деятельности, могут являться недостоверными либо заявленные сведения должным образом не подтверждены.</w:t>
      </w:r>
    </w:p>
    <w:p w:rsidR="00D2445F" w:rsidRPr="0087277A" w:rsidRDefault="0087277A" w:rsidP="0087277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275DE" w:rsidRPr="0087277A">
        <w:rPr>
          <w:rFonts w:ascii="Times New Roman" w:hAnsi="Times New Roman" w:cs="Times New Roman"/>
          <w:b/>
          <w:sz w:val="28"/>
          <w:szCs w:val="28"/>
        </w:rPr>
        <w:t xml:space="preserve">4. </w:t>
      </w:r>
      <w:r w:rsidR="00EB251A" w:rsidRPr="0087277A">
        <w:rPr>
          <w:rFonts w:ascii="Times New Roman" w:hAnsi="Times New Roman" w:cs="Times New Roman"/>
          <w:b/>
          <w:sz w:val="28"/>
          <w:szCs w:val="28"/>
        </w:rPr>
        <w:t xml:space="preserve">Специальности по </w:t>
      </w:r>
      <w:r w:rsidR="004275DE" w:rsidRPr="0087277A">
        <w:rPr>
          <w:rFonts w:ascii="Times New Roman" w:hAnsi="Times New Roman" w:cs="Times New Roman"/>
          <w:b/>
          <w:sz w:val="28"/>
          <w:szCs w:val="28"/>
        </w:rPr>
        <w:t>таможенно</w:t>
      </w:r>
      <w:r w:rsidR="00EB251A" w:rsidRPr="0087277A">
        <w:rPr>
          <w:rFonts w:ascii="Times New Roman" w:hAnsi="Times New Roman" w:cs="Times New Roman"/>
          <w:b/>
          <w:sz w:val="28"/>
          <w:szCs w:val="28"/>
        </w:rPr>
        <w:t>му оформлению</w:t>
      </w:r>
    </w:p>
    <w:p w:rsidR="00797A93" w:rsidRPr="0087277A" w:rsidRDefault="00797A93" w:rsidP="0087277A">
      <w:pPr>
        <w:pStyle w:val="ConsPlusNormal"/>
        <w:spacing w:line="360" w:lineRule="auto"/>
        <w:ind w:firstLine="709"/>
        <w:jc w:val="both"/>
        <w:rPr>
          <w:rFonts w:ascii="Times New Roman" w:hAnsi="Times New Roman" w:cs="Times New Roman"/>
          <w:b/>
          <w:sz w:val="28"/>
          <w:szCs w:val="28"/>
        </w:rPr>
      </w:pPr>
    </w:p>
    <w:p w:rsidR="00480B87" w:rsidRPr="0087277A" w:rsidRDefault="0087277A" w:rsidP="0087277A">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Декларант</w:t>
      </w:r>
    </w:p>
    <w:p w:rsidR="00480B87" w:rsidRPr="0087277A" w:rsidRDefault="00480B87" w:rsidP="0087277A">
      <w:pPr>
        <w:pStyle w:val="ConsPlusNormal"/>
        <w:spacing w:line="360" w:lineRule="auto"/>
        <w:ind w:firstLine="709"/>
        <w:jc w:val="both"/>
        <w:rPr>
          <w:rFonts w:ascii="Times New Roman" w:hAnsi="Times New Roman" w:cs="Times New Roman"/>
          <w:b/>
          <w:sz w:val="28"/>
          <w:szCs w:val="28"/>
        </w:rPr>
      </w:pPr>
      <w:r w:rsidRPr="0087277A">
        <w:rPr>
          <w:rFonts w:ascii="Times New Roman" w:hAnsi="Times New Roman" w:cs="Times New Roman"/>
          <w:sz w:val="28"/>
          <w:szCs w:val="28"/>
        </w:rPr>
        <w:t xml:space="preserve">Понятие декларант является одним из ключевых понятий в таможенном праве. Законодательно закрепленное определение этого понятия дано в ст. 11 ТК РФ: декларант - это лицо, которое декларирует товары либо от имени которого декларируются товары. </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Декларантом может быть только российское лицо, за исключением случаев перемещения товаров через таможенную границу: физическими лицами для личных, семейных, домашних и иных нужд, не связанных с осуществлением предпринимательской деятельности; иностранными лицами, пользующимися таможенными льготами; иностранными организациями, имеющими представительства, зарегистрированные (аккредитованные) на территории РФ в установленном порядке, при заявлении таможенных режимов временного ввоза, реэкспорта, транзита, а также таможенного режима выпуска для внутреннего потребления товаров, ввозимых для собственных нужд таких представительств; иностранными перевозчиками при заявлении таможенного режима транзита; иных случаев, когда иностранное лицо имеет право распоряжаться товарами на таможенной территории РФ не в рамках внешнеэкономической сделки, одной из сторон которой выступает российское лицо (ст. 126 ТК).</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Статья 127 ТК определяет права и обязанности декларанта.</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Декларант вправе: осматривать и измерять подлежащие декларированию им товары, в т.ч. до подачи таможенной декларации; с разрешения таможенного органа брать пробы и образцы подлежащих декларированию им товаров, ввезенных на таможенную территорию Российской Федерации. Отдельная таможенная декларация на пробы и образцы товаров не подается при условии, что такие пробы и образцы указываются в таможенной декларации на товары; присутствовать при проведении таможенного осмотра и таможенного досмотра декларируемых им товаров, при взятии должностными лицами таможенных органов проб и образцов товаров; знакомиться с имеющимися в таможенных органах результатами проведенных исследований проб и образцов декларируемых им товаров; представлять документы и сведения, необходимые для декларирования товаров, в форме электронных документов в соответствии с ТК; пользоваться иными полномочиями и правами, предусмотренными ТК.</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Декларант обязан: подать таможенную декларацию и представить в таможенный орган необходимые документы и сведения; по требованию таможенного органа предъявить декларируемые товары; уплатить таможенные платежи или обеспечить их уплату.</w:t>
      </w:r>
    </w:p>
    <w:p w:rsidR="00480B87" w:rsidRPr="0087277A" w:rsidRDefault="00480B87" w:rsidP="0087277A">
      <w:pPr>
        <w:pStyle w:val="ConsPlusNormal"/>
        <w:spacing w:line="360" w:lineRule="auto"/>
        <w:ind w:firstLine="709"/>
        <w:jc w:val="both"/>
        <w:rPr>
          <w:rFonts w:ascii="Times New Roman" w:hAnsi="Times New Roman" w:cs="Times New Roman"/>
          <w:b/>
          <w:sz w:val="28"/>
          <w:szCs w:val="28"/>
        </w:rPr>
      </w:pPr>
      <w:r w:rsidRPr="0087277A">
        <w:rPr>
          <w:rFonts w:ascii="Times New Roman" w:hAnsi="Times New Roman" w:cs="Times New Roman"/>
          <w:b/>
          <w:sz w:val="28"/>
          <w:szCs w:val="28"/>
        </w:rPr>
        <w:t>Таможенный брокер</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Особенность деятельности таможенного брокера заключается в том, что все таможенные операции таможенный брокер осуществляет, как если бы он сам перемещал товар через таможенную границу. То есть таможенный брокер обладает теми же правами, что и лицо, которое уполномочивает его представлять свои интересы во взаимоотношениях с таможенными органами.</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Правовой статус брокера определен гл. 15 ТК (ст. ст. 139 - 148).</w:t>
      </w:r>
      <w:r w:rsidR="00CF7BB7" w:rsidRPr="0087277A">
        <w:rPr>
          <w:rFonts w:ascii="Times New Roman" w:hAnsi="Times New Roman" w:cs="Times New Roman"/>
          <w:sz w:val="28"/>
          <w:szCs w:val="28"/>
        </w:rPr>
        <w:t xml:space="preserve"> </w:t>
      </w:r>
      <w:r w:rsidRPr="0087277A">
        <w:rPr>
          <w:rFonts w:ascii="Times New Roman" w:hAnsi="Times New Roman" w:cs="Times New Roman"/>
          <w:sz w:val="28"/>
          <w:szCs w:val="28"/>
        </w:rPr>
        <w:t>Таможенным брокером может быть российское юридическое лицо, включенное в Реестр таможенных брокеров. Таможенный брокер совершает от имени декларанта или других заинтересованных лиц по их поручению таможенные операции в соответствии с ТК.</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Таможенный брокер вправе ограничить сферу своей деятельности совершением таможенных операций в отношении определенных видов товаров в соответствии с ТН ВЭД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Отношения таможенного брокера с декларантами и другими заинтересованными лицами строятся на договорной основе. Отказ таможенного брокера от заключения договора при наличии у него возможности оказать услугу или выполнить работу не допускается (ст. 139 ТК).</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Статья 140 ТК определяет следующие условия включения в Реестр таможенных брокеров: 1) наличие в штате заявителя не менее двух специалистов по таможенному оформлению, имеющих квалификационный аттестат; 2) наличие полностью сформированного первоначального уставного (складочного) капитала, уставного фонда либо паевых взносов заявителя; 3) обеспечение уплаты таможенных платежей; 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может быть менее 20 млн. руб.</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Таможенный брокер вправе: 1) выступать поручителем перед таможенными органами за исполнение обязательств по уплате таможенных платежей представляемым им лицом, если в соответствии с ТК требуется представление обеспечения их уплаты; 2) требовать от представляемого лица представления документов и сведений, необходимых для таможенного оформления, в т.ч. содержащих информацию, составляющую коммерческую, банковскую или иную охраняемую законом тайну, и другой конфиденциальной информации и получать такие документы и сведения в сроки, обеспечивающие соблюдение требований ТК; 3) при заключении договора с представляемым лицом: а) предоставлять скидки в отношении цены и предоставлять другие льготы для отдельных категорий представляемых лиц; б) устанавливать в качестве условия заключения договора с представляемым лицом требования обеспечения исполнения обязательств этого лица в соответствии с гражданским законодательством РФ.</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Таможенный брокер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подлежащих уплате в соответствии с ТК при декларировании товаров, таможенный брокер несет такую же ответственность, как декларант.</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и его работниками для собственных целей, передаваться иным лицам, за исключением случаев, предусмотренных федеральными законами.</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Таможенный брокер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w:t>
      </w:r>
    </w:p>
    <w:p w:rsidR="00480B87" w:rsidRPr="0087277A" w:rsidRDefault="00480B87"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 (ст. 144 ТК).</w:t>
      </w:r>
    </w:p>
    <w:p w:rsidR="00CF7BB7" w:rsidRPr="0087277A" w:rsidRDefault="00CF7BB7" w:rsidP="0087277A">
      <w:pPr>
        <w:pStyle w:val="ConsPlusNormal"/>
        <w:spacing w:line="360" w:lineRule="auto"/>
        <w:ind w:firstLine="709"/>
        <w:jc w:val="both"/>
        <w:rPr>
          <w:rFonts w:ascii="Times New Roman" w:hAnsi="Times New Roman" w:cs="Times New Roman"/>
          <w:b/>
          <w:sz w:val="28"/>
          <w:szCs w:val="28"/>
        </w:rPr>
      </w:pPr>
      <w:r w:rsidRPr="0087277A">
        <w:rPr>
          <w:rFonts w:ascii="Times New Roman" w:hAnsi="Times New Roman" w:cs="Times New Roman"/>
          <w:b/>
          <w:sz w:val="28"/>
          <w:szCs w:val="28"/>
        </w:rPr>
        <w:t>Специалист по таможенному оформлению</w:t>
      </w:r>
    </w:p>
    <w:p w:rsidR="00CF7BB7" w:rsidRPr="0087277A" w:rsidRDefault="00CF7BB7" w:rsidP="0087277A">
      <w:pPr>
        <w:spacing w:after="0" w:line="360" w:lineRule="auto"/>
        <w:ind w:firstLine="709"/>
        <w:jc w:val="both"/>
        <w:rPr>
          <w:rFonts w:ascii="Times New Roman" w:hAnsi="Times New Roman"/>
          <w:sz w:val="28"/>
          <w:szCs w:val="28"/>
        </w:rPr>
      </w:pPr>
      <w:r w:rsidRPr="0087277A">
        <w:rPr>
          <w:rFonts w:ascii="Times New Roman" w:hAnsi="Times New Roman"/>
          <w:sz w:val="28"/>
          <w:szCs w:val="28"/>
        </w:rPr>
        <w:t>Специалист по таможенному оформлению – это физическое лицо, отвечающее квалификац</w:t>
      </w:r>
      <w:r w:rsidR="00C56388" w:rsidRPr="0087277A">
        <w:rPr>
          <w:rFonts w:ascii="Times New Roman" w:hAnsi="Times New Roman"/>
          <w:sz w:val="28"/>
          <w:szCs w:val="28"/>
        </w:rPr>
        <w:t>и</w:t>
      </w:r>
      <w:r w:rsidRPr="0087277A">
        <w:rPr>
          <w:rFonts w:ascii="Times New Roman" w:hAnsi="Times New Roman"/>
          <w:sz w:val="28"/>
          <w:szCs w:val="28"/>
        </w:rPr>
        <w:t>онным требованиям, установленным ФТС России, и имеющее соответствующий квалифи</w:t>
      </w:r>
      <w:r w:rsidR="00C56388" w:rsidRPr="0087277A">
        <w:rPr>
          <w:rFonts w:ascii="Times New Roman" w:hAnsi="Times New Roman"/>
          <w:sz w:val="28"/>
          <w:szCs w:val="28"/>
        </w:rPr>
        <w:t>к</w:t>
      </w:r>
      <w:r w:rsidRPr="0087277A">
        <w:rPr>
          <w:rFonts w:ascii="Times New Roman" w:hAnsi="Times New Roman"/>
          <w:sz w:val="28"/>
          <w:szCs w:val="28"/>
        </w:rPr>
        <w:t xml:space="preserve">ационный аттестат специалиста по таможенному оформлению. Специалист по </w:t>
      </w:r>
      <w:r w:rsidR="00C56388" w:rsidRPr="0087277A">
        <w:rPr>
          <w:rFonts w:ascii="Times New Roman" w:hAnsi="Times New Roman"/>
          <w:sz w:val="28"/>
          <w:szCs w:val="28"/>
        </w:rPr>
        <w:t>таможенному оформлению осуществляет свою деятельность только в качестве работника таможенного брокера (представителя).</w:t>
      </w:r>
    </w:p>
    <w:p w:rsidR="0087277A" w:rsidRDefault="00C56388"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Специфика деятельности специалиста по таможенному оформлению заключается в следующем. При совершении действий по таможенному оформлению от имени таможенного брокера специалистом считается, что этот специалист уполномочен на то таможенным брокером, если таможенный брокер не докажет обратного. Таможенный брокер не вправе ограничивать обязанности специалиста по таможенному оформлению по отношению к таможенным органам.</w:t>
      </w:r>
    </w:p>
    <w:p w:rsidR="001A65CB" w:rsidRPr="0087277A" w:rsidRDefault="0087277A" w:rsidP="0087277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87277A">
        <w:rPr>
          <w:rFonts w:ascii="Times New Roman" w:hAnsi="Times New Roman" w:cs="Times New Roman"/>
          <w:b/>
          <w:sz w:val="28"/>
          <w:szCs w:val="28"/>
        </w:rPr>
        <w:t>Заключение</w:t>
      </w:r>
    </w:p>
    <w:p w:rsidR="00CF7BB7" w:rsidRPr="0087277A" w:rsidRDefault="00CF7BB7" w:rsidP="0087277A">
      <w:pPr>
        <w:pStyle w:val="ConsPlusNormal"/>
        <w:spacing w:line="360" w:lineRule="auto"/>
        <w:ind w:firstLine="709"/>
        <w:jc w:val="both"/>
        <w:rPr>
          <w:rFonts w:ascii="Times New Roman" w:hAnsi="Times New Roman" w:cs="Times New Roman"/>
          <w:b/>
          <w:sz w:val="28"/>
          <w:szCs w:val="28"/>
        </w:rPr>
      </w:pPr>
    </w:p>
    <w:p w:rsidR="001A65CB" w:rsidRPr="0087277A" w:rsidRDefault="001A65CB"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Итак, подведем итог изложенному. Таможенное оформление – это совокупность действий по совершению таможенных операций необходимых в соответствии с требованиями ТК РФ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 </w:t>
      </w:r>
    </w:p>
    <w:p w:rsidR="001A65CB" w:rsidRPr="0087277A" w:rsidRDefault="001A65CB"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Таможенные операции могут быть разделены на условные группы, которые получили название таможенных процедур. Под таможенными процедурами понимают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 (п. 21 ч. 1 ст. 11 ТК).</w:t>
      </w:r>
    </w:p>
    <w:p w:rsidR="001A65CB" w:rsidRPr="0087277A" w:rsidRDefault="001A65CB" w:rsidP="0087277A">
      <w:pPr>
        <w:pStyle w:val="ConsPlusNormal"/>
        <w:spacing w:line="360" w:lineRule="auto"/>
        <w:ind w:firstLine="709"/>
        <w:jc w:val="both"/>
        <w:rPr>
          <w:rFonts w:ascii="Times New Roman" w:hAnsi="Times New Roman" w:cs="Times New Roman"/>
          <w:b/>
          <w:sz w:val="28"/>
          <w:szCs w:val="28"/>
        </w:rPr>
      </w:pPr>
      <w:r w:rsidRPr="0087277A">
        <w:rPr>
          <w:rFonts w:ascii="Times New Roman" w:hAnsi="Times New Roman" w:cs="Times New Roman"/>
          <w:sz w:val="28"/>
          <w:szCs w:val="28"/>
        </w:rPr>
        <w:t>Целью таможенного оформления является помещение товаров и транспортных средств под определенный таможенный режим</w:t>
      </w:r>
    </w:p>
    <w:p w:rsidR="0087277A" w:rsidRDefault="001A65CB"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Производство таможенного оформления является необходимым условием для включения во внутренний товарооборот товаров, перемещенных через таможенную границу, в связи с их особым правовым положением, в соответствии с которым никто не вправе пользоваться и распоряжаться товарами и транспортными средствами до их выпуска иначе как в порядке и на условиях, которые предусмотрены ТК РФ.</w:t>
      </w:r>
    </w:p>
    <w:p w:rsidR="00524956" w:rsidRPr="0087277A" w:rsidRDefault="0087277A" w:rsidP="0087277A">
      <w:pPr>
        <w:pStyle w:val="ConsPlusNormal"/>
        <w:spacing w:line="360" w:lineRule="auto"/>
        <w:ind w:firstLine="709"/>
        <w:jc w:val="both"/>
        <w:rPr>
          <w:rFonts w:ascii="Times New Roman" w:hAnsi="Times New Roman" w:cs="Times New Roman"/>
          <w:b/>
          <w:sz w:val="28"/>
          <w:szCs w:val="28"/>
        </w:rPr>
      </w:pPr>
      <w:r>
        <w:rPr>
          <w:rFonts w:cs="Times New Roman"/>
        </w:rPr>
        <w:br w:type="page"/>
      </w:r>
      <w:r w:rsidRPr="0087277A">
        <w:rPr>
          <w:rFonts w:ascii="Times New Roman" w:hAnsi="Times New Roman" w:cs="Times New Roman"/>
          <w:b/>
          <w:sz w:val="28"/>
          <w:szCs w:val="28"/>
        </w:rPr>
        <w:t>Задача № 1</w:t>
      </w:r>
    </w:p>
    <w:p w:rsidR="0087277A" w:rsidRPr="0087277A" w:rsidRDefault="0087277A" w:rsidP="0087277A">
      <w:pPr>
        <w:pStyle w:val="ConsPlusNormal"/>
        <w:spacing w:line="360" w:lineRule="auto"/>
        <w:ind w:firstLine="709"/>
        <w:jc w:val="both"/>
        <w:rPr>
          <w:rFonts w:ascii="Times New Roman" w:hAnsi="Times New Roman" w:cs="Times New Roman"/>
          <w:sz w:val="28"/>
          <w:szCs w:val="28"/>
        </w:rPr>
      </w:pPr>
    </w:p>
    <w:p w:rsidR="00524956" w:rsidRPr="0087277A" w:rsidRDefault="00524956" w:rsidP="0087277A">
      <w:pPr>
        <w:spacing w:after="0" w:line="360" w:lineRule="auto"/>
        <w:ind w:firstLine="709"/>
        <w:jc w:val="both"/>
        <w:rPr>
          <w:rFonts w:ascii="Times New Roman" w:hAnsi="Times New Roman"/>
          <w:sz w:val="28"/>
          <w:szCs w:val="28"/>
        </w:rPr>
      </w:pPr>
      <w:r w:rsidRPr="0087277A">
        <w:rPr>
          <w:rFonts w:ascii="Times New Roman" w:hAnsi="Times New Roman"/>
          <w:sz w:val="28"/>
          <w:szCs w:val="28"/>
        </w:rPr>
        <w:t>Из Болгарии в адрес ООО «Коронд» прибыло 15 тонн репчатого лука. Лук был обозначен как сухая приправа и переправлялся в неприспособленном для этого контейнере. За два месяца пути он испортился и ОО</w:t>
      </w:r>
      <w:r w:rsidR="0087277A">
        <w:rPr>
          <w:rFonts w:ascii="Times New Roman" w:hAnsi="Times New Roman"/>
          <w:sz w:val="28"/>
          <w:szCs w:val="28"/>
        </w:rPr>
        <w:t>О «Коронд» отказался от товара.</w:t>
      </w:r>
    </w:p>
    <w:p w:rsidR="00524956" w:rsidRPr="0087277A" w:rsidRDefault="00524956" w:rsidP="0087277A">
      <w:pPr>
        <w:spacing w:after="0" w:line="360" w:lineRule="auto"/>
        <w:ind w:firstLine="709"/>
        <w:jc w:val="both"/>
        <w:rPr>
          <w:rFonts w:ascii="Times New Roman" w:hAnsi="Times New Roman"/>
          <w:b/>
          <w:sz w:val="28"/>
          <w:szCs w:val="28"/>
        </w:rPr>
      </w:pPr>
      <w:r w:rsidRPr="0087277A">
        <w:rPr>
          <w:rFonts w:ascii="Times New Roman" w:hAnsi="Times New Roman"/>
          <w:b/>
          <w:sz w:val="28"/>
          <w:szCs w:val="28"/>
        </w:rPr>
        <w:t>Были ли основания для отказа от поступившего товара?</w:t>
      </w:r>
    </w:p>
    <w:p w:rsidR="00524956" w:rsidRPr="0087277A" w:rsidRDefault="00524956" w:rsidP="0087277A">
      <w:pPr>
        <w:spacing w:after="0" w:line="360" w:lineRule="auto"/>
        <w:ind w:firstLine="709"/>
        <w:jc w:val="both"/>
        <w:rPr>
          <w:rFonts w:ascii="Times New Roman" w:hAnsi="Times New Roman"/>
          <w:sz w:val="28"/>
          <w:szCs w:val="28"/>
        </w:rPr>
      </w:pPr>
      <w:r w:rsidRPr="0087277A">
        <w:rPr>
          <w:rFonts w:ascii="Times New Roman" w:hAnsi="Times New Roman"/>
          <w:sz w:val="28"/>
          <w:szCs w:val="28"/>
        </w:rPr>
        <w:t>Основания для отказа от поступившего товара ненадлежащего качества</w:t>
      </w:r>
      <w:r w:rsidR="0087277A">
        <w:rPr>
          <w:rFonts w:ascii="Times New Roman" w:hAnsi="Times New Roman"/>
          <w:sz w:val="28"/>
          <w:szCs w:val="28"/>
        </w:rPr>
        <w:t xml:space="preserve"> </w:t>
      </w:r>
      <w:r w:rsidRPr="0087277A">
        <w:rPr>
          <w:rFonts w:ascii="Times New Roman" w:hAnsi="Times New Roman"/>
          <w:sz w:val="28"/>
          <w:szCs w:val="28"/>
        </w:rPr>
        <w:t>должны быть оговорены, во-первых, в договоре купли-продажи (контракте), общие положения о котором оговорены в части 2 Гражданского кодекса РФ (касаемо товара поступившего от продавца</w:t>
      </w:r>
      <w:r w:rsidR="0087277A">
        <w:rPr>
          <w:rFonts w:ascii="Times New Roman" w:hAnsi="Times New Roman"/>
          <w:sz w:val="28"/>
          <w:szCs w:val="28"/>
        </w:rPr>
        <w:t xml:space="preserve"> </w:t>
      </w:r>
      <w:r w:rsidRPr="0087277A">
        <w:rPr>
          <w:rFonts w:ascii="Times New Roman" w:hAnsi="Times New Roman"/>
          <w:sz w:val="28"/>
          <w:szCs w:val="28"/>
        </w:rPr>
        <w:t>ненадлежащего качества).</w:t>
      </w:r>
    </w:p>
    <w:p w:rsidR="00524956" w:rsidRPr="0087277A" w:rsidRDefault="00524956" w:rsidP="0087277A">
      <w:pPr>
        <w:spacing w:after="0" w:line="360" w:lineRule="auto"/>
        <w:ind w:firstLine="709"/>
        <w:jc w:val="both"/>
        <w:rPr>
          <w:rFonts w:ascii="Times New Roman" w:hAnsi="Times New Roman"/>
          <w:sz w:val="28"/>
          <w:szCs w:val="28"/>
        </w:rPr>
      </w:pPr>
      <w:r w:rsidRPr="0087277A">
        <w:rPr>
          <w:rFonts w:ascii="Times New Roman" w:hAnsi="Times New Roman"/>
          <w:sz w:val="28"/>
          <w:szCs w:val="28"/>
        </w:rPr>
        <w:t>Также общие основания предусмотрены в «Венской конвенции о праве международных договоров» от 23.05.1969 г.</w:t>
      </w:r>
    </w:p>
    <w:p w:rsidR="00524956" w:rsidRPr="0087277A" w:rsidRDefault="00524956" w:rsidP="0087277A">
      <w:pPr>
        <w:spacing w:after="0" w:line="360" w:lineRule="auto"/>
        <w:ind w:firstLine="709"/>
        <w:jc w:val="both"/>
        <w:rPr>
          <w:rFonts w:ascii="Times New Roman" w:hAnsi="Times New Roman"/>
          <w:b/>
          <w:sz w:val="28"/>
          <w:szCs w:val="28"/>
        </w:rPr>
      </w:pPr>
      <w:r w:rsidRPr="0087277A">
        <w:rPr>
          <w:rFonts w:ascii="Times New Roman" w:hAnsi="Times New Roman"/>
          <w:b/>
          <w:sz w:val="28"/>
          <w:szCs w:val="28"/>
        </w:rPr>
        <w:t>Каковы последствия такого отказа?</w:t>
      </w:r>
    </w:p>
    <w:p w:rsidR="00524956" w:rsidRPr="0087277A" w:rsidRDefault="00524956" w:rsidP="0087277A">
      <w:pPr>
        <w:spacing w:after="0" w:line="360" w:lineRule="auto"/>
        <w:ind w:firstLine="709"/>
        <w:jc w:val="both"/>
        <w:rPr>
          <w:rFonts w:ascii="Times New Roman" w:hAnsi="Times New Roman"/>
          <w:sz w:val="28"/>
          <w:szCs w:val="28"/>
        </w:rPr>
      </w:pPr>
      <w:r w:rsidRPr="0087277A">
        <w:rPr>
          <w:rFonts w:ascii="Times New Roman" w:hAnsi="Times New Roman"/>
          <w:sz w:val="28"/>
          <w:szCs w:val="28"/>
        </w:rPr>
        <w:t>В случае отказа от товара ненадлежащего качества участнику Внешне-экономической деятельности ООО «Кордон» - если он таковым является, либо таможенному брокеру (представителю) необходимо заявить один из следующих таможенных режимов (на своё усмотрение):</w:t>
      </w:r>
    </w:p>
    <w:p w:rsidR="00524956" w:rsidRPr="0087277A" w:rsidRDefault="00524956" w:rsidP="0087277A">
      <w:pPr>
        <w:pStyle w:val="ConsPlusNormal"/>
        <w:spacing w:line="360" w:lineRule="auto"/>
        <w:ind w:firstLine="709"/>
        <w:jc w:val="both"/>
        <w:outlineLvl w:val="4"/>
        <w:rPr>
          <w:rFonts w:ascii="Times New Roman" w:hAnsi="Times New Roman" w:cs="Times New Roman"/>
          <w:sz w:val="28"/>
          <w:szCs w:val="28"/>
        </w:rPr>
      </w:pPr>
      <w:r w:rsidRPr="0087277A">
        <w:rPr>
          <w:rFonts w:ascii="Times New Roman" w:hAnsi="Times New Roman" w:cs="Times New Roman"/>
          <w:sz w:val="28"/>
          <w:szCs w:val="28"/>
        </w:rPr>
        <w:t xml:space="preserve">1. </w:t>
      </w:r>
      <w:r w:rsidRPr="0087277A">
        <w:rPr>
          <w:rFonts w:ascii="Times New Roman" w:hAnsi="Times New Roman" w:cs="Times New Roman"/>
          <w:b/>
          <w:sz w:val="28"/>
          <w:szCs w:val="28"/>
        </w:rPr>
        <w:t>Уничтожение</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 таможенный режим, при котором иностранные товары уничтожаются под таможенным контролем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524956" w:rsidRPr="0087277A" w:rsidRDefault="00524956" w:rsidP="0087277A">
      <w:pPr>
        <w:pStyle w:val="ConsPlusNormal"/>
        <w:spacing w:line="360" w:lineRule="auto"/>
        <w:ind w:firstLine="709"/>
        <w:jc w:val="both"/>
        <w:outlineLvl w:val="4"/>
        <w:rPr>
          <w:rFonts w:ascii="Times New Roman" w:hAnsi="Times New Roman" w:cs="Times New Roman"/>
          <w:sz w:val="28"/>
          <w:szCs w:val="28"/>
        </w:rPr>
      </w:pPr>
      <w:r w:rsidRPr="0087277A">
        <w:rPr>
          <w:rFonts w:ascii="Times New Roman" w:hAnsi="Times New Roman" w:cs="Times New Roman"/>
          <w:sz w:val="28"/>
          <w:szCs w:val="28"/>
        </w:rPr>
        <w:t>Уничтожение товаров допускается, если товары, подвергнутые уничтожению, не могут быть восстановлены в первоначальном состоянии экономически выгодным способом.</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Не допускается уничтожение следующих категорий товаров:</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 культурных ценностей;</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 видов животных и растений, находящихся под угрозой исчезновения, их частей и дериватов, за исключением случаев, когда требуется их уничтожение в целях пресечения эпидемий и эпизоотий;</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3) товаров, принятых таможенными органами в качестве предмета залога, до прекращения отношений залога;</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4) которые изъяты или на которые наложен арест в соответствии с законодательством Российской Федерации;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5) иных товаров, перечень которых может устанавливаться Правительством Российской Федерации.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Уничтожение товаров не допускается, если: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может причинить существенный вред окружающей среде или представлять непосредственную либо потенциальную опасность для жизни и здоровья людей;</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производится путем потребления товаров в соответствии с их обычным предназначением;</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может повлечь расходы для государственных органов Российской Федерации.</w:t>
      </w:r>
    </w:p>
    <w:p w:rsidR="00524956" w:rsidRPr="0087277A" w:rsidRDefault="00524956" w:rsidP="0087277A">
      <w:pPr>
        <w:pStyle w:val="ConsPlusNormal"/>
        <w:spacing w:line="360" w:lineRule="auto"/>
        <w:ind w:firstLine="709"/>
        <w:jc w:val="both"/>
        <w:outlineLvl w:val="4"/>
        <w:rPr>
          <w:rFonts w:ascii="Times New Roman" w:hAnsi="Times New Roman" w:cs="Times New Roman"/>
          <w:sz w:val="28"/>
          <w:szCs w:val="28"/>
        </w:rPr>
      </w:pPr>
      <w:r w:rsidRPr="0087277A">
        <w:rPr>
          <w:rFonts w:ascii="Times New Roman" w:hAnsi="Times New Roman" w:cs="Times New Roman"/>
          <w:sz w:val="28"/>
          <w:szCs w:val="28"/>
        </w:rPr>
        <w:t>Срок уничтожения товаров устанавливается таможенным органом на основании заявления декларанта исходя из времени, разумно необходимого для проведения операций по уничтожению данного вида товаров заявленным способом, и времени, необходимого для транспортировки товаров из их местонахождения в место уничтожения.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Место уничтожения товаров определяется декларантом с учетом требований законодательства Российской Федерации об охране окружающей среды.</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w:t>
      </w:r>
      <w:r w:rsidRPr="0087277A">
        <w:rPr>
          <w:rFonts w:ascii="Times New Roman" w:hAnsi="Times New Roman" w:cs="Times New Roman"/>
          <w:b/>
          <w:sz w:val="28"/>
          <w:szCs w:val="28"/>
        </w:rPr>
        <w:t xml:space="preserve">Реэкспорт - </w:t>
      </w:r>
      <w:r w:rsidRPr="0087277A">
        <w:rPr>
          <w:rFonts w:ascii="Times New Roman" w:hAnsi="Times New Roman" w:cs="Times New Roman"/>
          <w:sz w:val="28"/>
          <w:szCs w:val="28"/>
        </w:rPr>
        <w:t>таможенный режим, при котором товары, ранее ввезенные на таможенную территорию Российской Федерации, вывозятся с этой территории без уплаты или с возвратом уплаченных сумм ввозных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Под таможенный режим реэкспорта помещаются иностранные товары, в том числе ввезенные на таможенную территорию Российской Федерации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Под таможенный режим реэкспорта могут быть помещены товары, ранее помещенные под другой таможенный режим.</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3.</w:t>
      </w:r>
      <w:r w:rsidR="0087277A">
        <w:rPr>
          <w:rFonts w:ascii="Times New Roman" w:hAnsi="Times New Roman" w:cs="Times New Roman"/>
          <w:sz w:val="28"/>
          <w:szCs w:val="28"/>
        </w:rPr>
        <w:t xml:space="preserve"> </w:t>
      </w:r>
      <w:r w:rsidRPr="0087277A">
        <w:rPr>
          <w:rFonts w:ascii="Times New Roman" w:hAnsi="Times New Roman" w:cs="Times New Roman"/>
          <w:b/>
          <w:sz w:val="28"/>
          <w:szCs w:val="28"/>
        </w:rPr>
        <w:t>Отказ в пользу государства</w:t>
      </w:r>
      <w:r w:rsidRPr="0087277A">
        <w:rPr>
          <w:rFonts w:ascii="Times New Roman" w:hAnsi="Times New Roman" w:cs="Times New Roman"/>
          <w:sz w:val="28"/>
          <w:szCs w:val="28"/>
        </w:rPr>
        <w:t xml:space="preserve"> - таможенный режим, при котором товары безвозмездно передаются в федеральную собственность без уплаты таможенных пошлин, налогов, таможенных сборов за таможенное оформление,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Отказ от товаров в пользу государства не должен повлечь для государственных органов Российской Федерации какие-либо расходы, которые не могут быть возмещены за счет средств, вырученных от реализации товаров.</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Под таможенный режим отказа в пользу государства не могут помещаться товары, оборот которых запрещен в соответствии с законодательством Российской Федерации.</w:t>
      </w:r>
    </w:p>
    <w:p w:rsidR="00DF31C9"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Конкретный перечень товаров, которые не могут быть помещены под таможенный режим отказа в пользу государства, устанавливается Правительством Российской Федерации.</w:t>
      </w:r>
    </w:p>
    <w:p w:rsidR="00524956" w:rsidRPr="00DF31C9" w:rsidRDefault="00524956" w:rsidP="00DF31C9">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b/>
          <w:sz w:val="28"/>
          <w:szCs w:val="28"/>
        </w:rPr>
        <w:t>За чей счет осуществляется: уничтожение, реэкспорт, отказ в пользу государства товара и проводятся организационные и процедурные действия?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В соответствии со ст.ст.239, 243 и 248 Таможенного кодекса Российской Федерации, данные таможенные режимы осуществляются с освобождением от уплаты таможенных пошлин, налогов, таможенных сборов за таможенное оформление, а также без применения к товарам запретов и ограничений экономического характера. </w:t>
      </w:r>
    </w:p>
    <w:p w:rsidR="00524956" w:rsidRDefault="00DF31C9" w:rsidP="00DF31C9">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Pr="0087277A">
        <w:rPr>
          <w:rFonts w:ascii="Times New Roman" w:hAnsi="Times New Roman"/>
          <w:b/>
          <w:sz w:val="28"/>
          <w:szCs w:val="28"/>
        </w:rPr>
        <w:t>Задача № 2</w:t>
      </w:r>
    </w:p>
    <w:p w:rsidR="00DF31C9" w:rsidRPr="0087277A" w:rsidRDefault="00DF31C9" w:rsidP="00DF31C9">
      <w:pPr>
        <w:spacing w:after="0" w:line="360" w:lineRule="auto"/>
        <w:ind w:firstLine="709"/>
        <w:jc w:val="both"/>
        <w:rPr>
          <w:rFonts w:ascii="Times New Roman" w:hAnsi="Times New Roman"/>
          <w:b/>
          <w:sz w:val="28"/>
          <w:szCs w:val="28"/>
        </w:rPr>
      </w:pPr>
    </w:p>
    <w:p w:rsidR="00524956" w:rsidRPr="0087277A" w:rsidRDefault="00524956" w:rsidP="00DF31C9">
      <w:pPr>
        <w:spacing w:after="0" w:line="360" w:lineRule="auto"/>
        <w:ind w:firstLine="709"/>
        <w:jc w:val="both"/>
        <w:rPr>
          <w:rFonts w:ascii="Times New Roman" w:hAnsi="Times New Roman"/>
          <w:sz w:val="28"/>
          <w:szCs w:val="28"/>
        </w:rPr>
      </w:pPr>
      <w:r w:rsidRPr="0087277A">
        <w:rPr>
          <w:rFonts w:ascii="Times New Roman" w:hAnsi="Times New Roman"/>
          <w:sz w:val="28"/>
          <w:szCs w:val="28"/>
        </w:rPr>
        <w:t>При поступлении на таможню старший лейтенант запаса Кедров решил проконсультироваться в юридической консультации: «Каков порядок аттестации сотрудников таможенных органов?» Юрист-консультант Воронин ответил, что ст. 24 ФЗ «Об основах государственной службы РФ» носит бланкетный характер и ответ на этот вопрос следует искать в специальном законодательстве.</w:t>
      </w:r>
    </w:p>
    <w:p w:rsidR="00524956" w:rsidRPr="0087277A" w:rsidRDefault="00524956" w:rsidP="00DF31C9">
      <w:pPr>
        <w:spacing w:after="0" w:line="360" w:lineRule="auto"/>
        <w:ind w:firstLine="709"/>
        <w:jc w:val="both"/>
        <w:rPr>
          <w:rFonts w:ascii="Times New Roman" w:hAnsi="Times New Roman"/>
          <w:b/>
          <w:sz w:val="28"/>
          <w:szCs w:val="28"/>
        </w:rPr>
      </w:pPr>
      <w:r w:rsidRPr="0087277A">
        <w:rPr>
          <w:rFonts w:ascii="Times New Roman" w:hAnsi="Times New Roman"/>
          <w:b/>
          <w:sz w:val="28"/>
          <w:szCs w:val="28"/>
        </w:rPr>
        <w:t>В каком правовом источнике следует искать ответ?</w:t>
      </w:r>
    </w:p>
    <w:p w:rsidR="00524956" w:rsidRPr="0087277A" w:rsidRDefault="00AD506A" w:rsidP="0087277A">
      <w:pPr>
        <w:spacing w:after="0" w:line="360" w:lineRule="auto"/>
        <w:ind w:firstLine="709"/>
        <w:jc w:val="both"/>
        <w:rPr>
          <w:rFonts w:ascii="Times New Roman" w:hAnsi="Times New Roman"/>
          <w:sz w:val="28"/>
          <w:szCs w:val="28"/>
        </w:rPr>
      </w:pPr>
      <w:r w:rsidRPr="0087277A">
        <w:rPr>
          <w:rFonts w:ascii="Times New Roman" w:hAnsi="Times New Roman"/>
          <w:sz w:val="28"/>
          <w:szCs w:val="28"/>
        </w:rPr>
        <w:t xml:space="preserve">Порядок аттестации сотрудников таможенных органов определяется </w:t>
      </w:r>
      <w:r w:rsidR="00524956" w:rsidRPr="0087277A">
        <w:rPr>
          <w:rFonts w:ascii="Times New Roman" w:hAnsi="Times New Roman"/>
          <w:sz w:val="28"/>
          <w:szCs w:val="28"/>
        </w:rPr>
        <w:t>Федеральны</w:t>
      </w:r>
      <w:r w:rsidRPr="0087277A">
        <w:rPr>
          <w:rFonts w:ascii="Times New Roman" w:hAnsi="Times New Roman"/>
          <w:sz w:val="28"/>
          <w:szCs w:val="28"/>
        </w:rPr>
        <w:t>м</w:t>
      </w:r>
      <w:r w:rsidR="00524956" w:rsidRPr="0087277A">
        <w:rPr>
          <w:rFonts w:ascii="Times New Roman" w:hAnsi="Times New Roman"/>
          <w:sz w:val="28"/>
          <w:szCs w:val="28"/>
        </w:rPr>
        <w:t xml:space="preserve"> Закон</w:t>
      </w:r>
      <w:r w:rsidRPr="0087277A">
        <w:rPr>
          <w:rFonts w:ascii="Times New Roman" w:hAnsi="Times New Roman"/>
          <w:sz w:val="28"/>
          <w:szCs w:val="28"/>
        </w:rPr>
        <w:t>ом</w:t>
      </w:r>
      <w:r w:rsidR="0087277A">
        <w:rPr>
          <w:rFonts w:ascii="Times New Roman" w:hAnsi="Times New Roman"/>
          <w:sz w:val="28"/>
          <w:szCs w:val="28"/>
        </w:rPr>
        <w:t xml:space="preserve"> </w:t>
      </w:r>
      <w:r w:rsidR="00524956" w:rsidRPr="0087277A">
        <w:rPr>
          <w:rFonts w:ascii="Times New Roman" w:hAnsi="Times New Roman"/>
          <w:sz w:val="28"/>
          <w:szCs w:val="28"/>
        </w:rPr>
        <w:t>от 27.07.2004 № 79-ФЗ «О государственной гражданской службе Российской Федерации»</w:t>
      </w:r>
    </w:p>
    <w:p w:rsidR="00524956" w:rsidRPr="0087277A" w:rsidRDefault="00524956" w:rsidP="00DF31C9">
      <w:pPr>
        <w:spacing w:after="0" w:line="360" w:lineRule="auto"/>
        <w:ind w:firstLine="709"/>
        <w:jc w:val="both"/>
        <w:rPr>
          <w:rFonts w:ascii="Times New Roman" w:hAnsi="Times New Roman"/>
          <w:sz w:val="28"/>
          <w:szCs w:val="28"/>
        </w:rPr>
      </w:pPr>
      <w:r w:rsidRPr="0087277A">
        <w:rPr>
          <w:rFonts w:ascii="Times New Roman" w:hAnsi="Times New Roman"/>
          <w:sz w:val="28"/>
          <w:szCs w:val="28"/>
        </w:rPr>
        <w:t>Статьей 48 гл. 9 настоящего ФЗ оговорен порядок прохождения аттестации гражданских служащих:</w:t>
      </w:r>
    </w:p>
    <w:p w:rsidR="00524956" w:rsidRPr="0087277A" w:rsidRDefault="00524956" w:rsidP="00DF31C9">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Статья 48. Аттестация гражданских служащих</w:t>
      </w:r>
      <w:r w:rsidR="00DF31C9">
        <w:rPr>
          <w:rFonts w:ascii="Times New Roman" w:hAnsi="Times New Roman" w:cs="Times New Roman"/>
          <w:sz w:val="28"/>
          <w:szCs w:val="28"/>
        </w:rPr>
        <w:t>:</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 Аттестация гражданского служащего проводится в целях определения его соответствия замещаемой должности гражданской службы.</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4. Аттестация гражданского служащего проводится один раз в три года.</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 о сокращении должностей гражданской службы в государственном органе;</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 об изменении условий оплаты труда гражданских служащих.</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9. Для проведения аттестации гражданских служащих правовым актом государственного органа формируется аттестационная комиссия.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учреждений,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11.Состав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15. По результатам аттестации гражданского служащего аттестационной комиссией принимается одно из следующих решений:</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 соответствует замещаемой должности гражданской службы;</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 соответствует замещаемой должности гражданской службы 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3) соответствует замещаемой должности гражданской службы при условии успешного прохождения профессиональной переподготовки или повышения квалификации;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4) не соответствует замещаемой должности гражданской службы.</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 подлежит включению в установленном порядке в кадровый резерв для замещения вакантной должности гражданской службы в порядке должностного роста;</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 направляется на профессиональную переподготовку или повышение квалификации;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3) понижается в должности гражданской службы.</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17. При отказе гражданского служащего от профессиональной переподготовки, повышения квалификации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p>
    <w:p w:rsidR="00524956" w:rsidRPr="00DF31C9"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 xml:space="preserve">18. Гражданский служащий вправе обжаловать результаты аттестации в </w:t>
      </w:r>
      <w:r w:rsidRPr="00DF31C9">
        <w:rPr>
          <w:rFonts w:ascii="Times New Roman" w:hAnsi="Times New Roman" w:cs="Times New Roman"/>
          <w:sz w:val="28"/>
          <w:szCs w:val="28"/>
        </w:rPr>
        <w:t>соответствии с настоящим Федеральным законом.</w:t>
      </w:r>
    </w:p>
    <w:p w:rsidR="00524956" w:rsidRPr="00DF31C9" w:rsidRDefault="00524956" w:rsidP="00DF31C9">
      <w:pPr>
        <w:pStyle w:val="ConsPlusNormal"/>
        <w:spacing w:line="360" w:lineRule="auto"/>
        <w:ind w:firstLine="709"/>
        <w:jc w:val="both"/>
        <w:rPr>
          <w:rFonts w:ascii="Times New Roman" w:hAnsi="Times New Roman" w:cs="Times New Roman"/>
          <w:sz w:val="28"/>
          <w:szCs w:val="28"/>
        </w:rPr>
      </w:pPr>
      <w:r w:rsidRPr="00DF31C9">
        <w:rPr>
          <w:rFonts w:ascii="Times New Roman" w:hAnsi="Times New Roman" w:cs="Times New Roman"/>
          <w:sz w:val="28"/>
          <w:szCs w:val="28"/>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524956" w:rsidRPr="0087277A" w:rsidRDefault="00524956" w:rsidP="0087277A">
      <w:pPr>
        <w:spacing w:after="0" w:line="360" w:lineRule="auto"/>
        <w:ind w:firstLine="709"/>
        <w:jc w:val="both"/>
        <w:rPr>
          <w:rFonts w:ascii="Times New Roman" w:hAnsi="Times New Roman"/>
          <w:b/>
          <w:sz w:val="28"/>
          <w:szCs w:val="28"/>
        </w:rPr>
      </w:pPr>
      <w:r w:rsidRPr="00DF31C9">
        <w:rPr>
          <w:rFonts w:ascii="Times New Roman" w:hAnsi="Times New Roman"/>
          <w:b/>
          <w:sz w:val="28"/>
          <w:szCs w:val="28"/>
        </w:rPr>
        <w:t>Каковы организация, порядок, сроки, подготовка и рузультаты</w:t>
      </w:r>
      <w:r w:rsidRPr="0087277A">
        <w:rPr>
          <w:rFonts w:ascii="Times New Roman" w:hAnsi="Times New Roman"/>
          <w:b/>
          <w:sz w:val="28"/>
          <w:szCs w:val="28"/>
        </w:rPr>
        <w:t xml:space="preserve"> аттестации должностных лиц таможенных органов?</w:t>
      </w:r>
    </w:p>
    <w:p w:rsidR="00524956" w:rsidRPr="0087277A" w:rsidRDefault="00524956" w:rsidP="00DF31C9">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Статья 49. Квалификационный экзамен</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1. Квалификационный экзамен сдают гражданские служащие, замещающие без ограничения срока полномочий должности гражданской службы категорий "специалисты" и "обеспечивающие специалисты", а в случаях, определяемых Президентом Российской Федерации, - должности гражданской службы категории "руководители".</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2. Квалификационный экзамен проводится при решении вопроса о присвоении классного чина гражданской службы гражданскому служащему по замещаемой должности гражданской службы по мере необходимости, но не чаще одного раза в год и не реже одного раза в три года.</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3. Ранее срока, указанного в части 2 настоящей статьи, внеочередной квалификационный экзамен может проводиться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4.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524956" w:rsidRPr="0087277A" w:rsidRDefault="00524956" w:rsidP="0087277A">
      <w:pPr>
        <w:pStyle w:val="ConsPlusNormal"/>
        <w:spacing w:line="360" w:lineRule="auto"/>
        <w:ind w:firstLine="709"/>
        <w:jc w:val="both"/>
        <w:rPr>
          <w:rFonts w:ascii="Times New Roman" w:hAnsi="Times New Roman" w:cs="Times New Roman"/>
          <w:sz w:val="28"/>
          <w:szCs w:val="28"/>
        </w:rPr>
      </w:pPr>
      <w:r w:rsidRPr="0087277A">
        <w:rPr>
          <w:rFonts w:ascii="Times New Roman" w:hAnsi="Times New Roman" w:cs="Times New Roman"/>
          <w:sz w:val="28"/>
          <w:szCs w:val="28"/>
        </w:rPr>
        <w:t>5. Гражданский служащий вправе обжаловать результаты квалификационного экзамена в соответствии с настоящим Федеральным законом.</w:t>
      </w:r>
    </w:p>
    <w:p w:rsidR="00524956" w:rsidRPr="0087277A" w:rsidRDefault="00524956" w:rsidP="0087277A">
      <w:pPr>
        <w:spacing w:after="0" w:line="360" w:lineRule="auto"/>
        <w:ind w:firstLine="709"/>
        <w:jc w:val="both"/>
        <w:rPr>
          <w:rFonts w:ascii="Times New Roman" w:hAnsi="Times New Roman"/>
          <w:b/>
          <w:sz w:val="28"/>
          <w:szCs w:val="28"/>
        </w:rPr>
      </w:pPr>
      <w:r w:rsidRPr="0087277A">
        <w:rPr>
          <w:rFonts w:ascii="Times New Roman" w:hAnsi="Times New Roman"/>
          <w:sz w:val="28"/>
          <w:szCs w:val="28"/>
        </w:rPr>
        <w:t>6. Положение о порядке сдачи квалификационного экзамена государственным гражданским служащим Российской Федерации и порядке оценки его знаний, навыков и умений (профессионального уровня) утверждается указом Президента Российской</w:t>
      </w:r>
    </w:p>
    <w:p w:rsidR="00872E7E" w:rsidRPr="00DF31C9" w:rsidRDefault="00DF31C9" w:rsidP="00DF31C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87277A">
        <w:rPr>
          <w:rFonts w:ascii="Times New Roman" w:hAnsi="Times New Roman" w:cs="Times New Roman"/>
          <w:b/>
          <w:sz w:val="28"/>
          <w:szCs w:val="28"/>
        </w:rPr>
        <w:t>Список используемой литературы</w:t>
      </w:r>
    </w:p>
    <w:p w:rsidR="007068CB" w:rsidRPr="0087277A" w:rsidRDefault="007068CB" w:rsidP="0087277A">
      <w:pPr>
        <w:pStyle w:val="ConsPlusNormal"/>
        <w:spacing w:line="360" w:lineRule="auto"/>
        <w:ind w:firstLine="709"/>
        <w:jc w:val="both"/>
        <w:rPr>
          <w:rFonts w:ascii="Times New Roman" w:hAnsi="Times New Roman" w:cs="Times New Roman"/>
          <w:b/>
          <w:sz w:val="28"/>
          <w:szCs w:val="28"/>
        </w:rPr>
      </w:pPr>
    </w:p>
    <w:p w:rsidR="007068CB" w:rsidRPr="0087277A" w:rsidRDefault="007068CB"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Таможенный кодекс Российской Федерации от 28.05.2003 N 61-ФЗ (принят ГД ФС РФ 25.04.2003) (ред. от 03.12.2008) / Российская газета. 2003. 3 июня.</w:t>
      </w:r>
    </w:p>
    <w:p w:rsidR="00F1655C" w:rsidRPr="0087277A" w:rsidRDefault="00F1655C"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Бакаева О.Ю. Толкование отдельных положений таможенного законодательства / Таможенное дело. 2008. № 2.</w:t>
      </w:r>
      <w:r w:rsidR="0087277A">
        <w:rPr>
          <w:rFonts w:ascii="Times New Roman" w:hAnsi="Times New Roman" w:cs="Times New Roman"/>
          <w:sz w:val="28"/>
          <w:szCs w:val="28"/>
        </w:rPr>
        <w:t xml:space="preserve"> </w:t>
      </w:r>
    </w:p>
    <w:p w:rsidR="00F1655C" w:rsidRPr="0087277A" w:rsidRDefault="00F1655C"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Истомин С.И. Таможенное оформление и применение таможенных режимов / Деловой двор. 2008.</w:t>
      </w:r>
    </w:p>
    <w:p w:rsidR="007068CB" w:rsidRPr="0087277A" w:rsidRDefault="00E04522"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Комментарий к Таможенному кодексу Российской Федерации (постатейный) / Под ред. Ю.Ф. Азарова, Г.В. Баландиной.</w:t>
      </w:r>
      <w:r w:rsidR="0087277A">
        <w:rPr>
          <w:rFonts w:ascii="Times New Roman" w:hAnsi="Times New Roman" w:cs="Times New Roman"/>
          <w:sz w:val="28"/>
          <w:szCs w:val="28"/>
        </w:rPr>
        <w:t xml:space="preserve"> </w:t>
      </w:r>
      <w:r w:rsidRPr="0087277A">
        <w:rPr>
          <w:rFonts w:ascii="Times New Roman" w:hAnsi="Times New Roman" w:cs="Times New Roman"/>
          <w:sz w:val="28"/>
          <w:szCs w:val="28"/>
        </w:rPr>
        <w:t>Издательство «Норма», 2004.</w:t>
      </w:r>
    </w:p>
    <w:p w:rsidR="00E04522" w:rsidRPr="0087277A" w:rsidRDefault="00E04522"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Комментарий к Таможенному кодексу Российской Федерации (постатейный) / Под ред. А.Н. Козырина. Издательство «Проспект», 2004.</w:t>
      </w:r>
    </w:p>
    <w:p w:rsidR="00F1655C" w:rsidRPr="0087277A" w:rsidRDefault="00F1655C"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Мошкович М. Таможенное хранилище / Эж-юрист. 2008. № 3.</w:t>
      </w:r>
    </w:p>
    <w:p w:rsidR="00E04522" w:rsidRPr="0087277A" w:rsidRDefault="00E04522"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 xml:space="preserve">Тимошенко И.В. Таможенное право России: учебник для вузов / - Ростов н/Д: Феникс, </w:t>
      </w:r>
      <w:smartTag w:uri="urn:schemas-microsoft-com:office:smarttags" w:element="metricconverter">
        <w:smartTagPr>
          <w:attr w:name="ProductID" w:val="2008 г"/>
        </w:smartTagPr>
        <w:r w:rsidRPr="0087277A">
          <w:rPr>
            <w:rFonts w:ascii="Times New Roman" w:hAnsi="Times New Roman" w:cs="Times New Roman"/>
            <w:sz w:val="28"/>
            <w:szCs w:val="28"/>
          </w:rPr>
          <w:t>2008 г</w:t>
        </w:r>
      </w:smartTag>
      <w:r w:rsidRPr="0087277A">
        <w:rPr>
          <w:rFonts w:ascii="Times New Roman" w:hAnsi="Times New Roman" w:cs="Times New Roman"/>
          <w:sz w:val="28"/>
          <w:szCs w:val="28"/>
        </w:rPr>
        <w:t>.</w:t>
      </w:r>
    </w:p>
    <w:p w:rsidR="00E04522" w:rsidRPr="0087277A" w:rsidRDefault="00E04522" w:rsidP="00DF31C9">
      <w:pPr>
        <w:pStyle w:val="ConsPlusNormal"/>
        <w:numPr>
          <w:ilvl w:val="0"/>
          <w:numId w:val="3"/>
        </w:numPr>
        <w:spacing w:line="360" w:lineRule="auto"/>
        <w:ind w:left="0" w:firstLine="0"/>
        <w:jc w:val="both"/>
        <w:rPr>
          <w:rFonts w:ascii="Times New Roman" w:hAnsi="Times New Roman" w:cs="Times New Roman"/>
          <w:sz w:val="28"/>
          <w:szCs w:val="28"/>
        </w:rPr>
      </w:pPr>
      <w:r w:rsidRPr="0087277A">
        <w:rPr>
          <w:rFonts w:ascii="Times New Roman" w:hAnsi="Times New Roman" w:cs="Times New Roman"/>
          <w:sz w:val="28"/>
          <w:szCs w:val="28"/>
        </w:rPr>
        <w:t>Таможенное право: учебник для вузов / Под ред. Х.А. Андриашина. ЗАО «Юстицинформ», 2006.</w:t>
      </w:r>
    </w:p>
    <w:p w:rsidR="007068CB" w:rsidRPr="0087277A" w:rsidRDefault="007068CB" w:rsidP="00DF31C9">
      <w:pPr>
        <w:pStyle w:val="ConsPlusNormal"/>
        <w:spacing w:line="360" w:lineRule="auto"/>
        <w:ind w:firstLine="0"/>
        <w:jc w:val="both"/>
        <w:rPr>
          <w:rFonts w:ascii="Times New Roman" w:hAnsi="Times New Roman" w:cs="Times New Roman"/>
          <w:sz w:val="28"/>
          <w:szCs w:val="28"/>
        </w:rPr>
      </w:pPr>
      <w:bookmarkStart w:id="0" w:name="_GoBack"/>
      <w:bookmarkEnd w:id="0"/>
    </w:p>
    <w:sectPr w:rsidR="007068CB" w:rsidRPr="0087277A" w:rsidSect="0087277A">
      <w:footerReference w:type="even" r:id="rId7"/>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8E6" w:rsidRDefault="003428E6" w:rsidP="00B907DB">
      <w:pPr>
        <w:spacing w:after="0" w:line="240" w:lineRule="auto"/>
      </w:pPr>
      <w:r>
        <w:separator/>
      </w:r>
    </w:p>
  </w:endnote>
  <w:endnote w:type="continuationSeparator" w:id="0">
    <w:p w:rsidR="003428E6" w:rsidRDefault="003428E6" w:rsidP="00B9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56" w:rsidRDefault="00524956" w:rsidP="00C559D6">
    <w:pPr>
      <w:pStyle w:val="aa"/>
      <w:framePr w:wrap="around" w:vAnchor="text" w:hAnchor="margin" w:xAlign="right" w:y="1"/>
      <w:rPr>
        <w:rStyle w:val="a3"/>
      </w:rPr>
    </w:pPr>
  </w:p>
  <w:p w:rsidR="00524956" w:rsidRDefault="00524956" w:rsidP="0052495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8E6" w:rsidRDefault="003428E6" w:rsidP="00B907DB">
      <w:pPr>
        <w:spacing w:after="0" w:line="240" w:lineRule="auto"/>
      </w:pPr>
      <w:r>
        <w:separator/>
      </w:r>
    </w:p>
  </w:footnote>
  <w:footnote w:type="continuationSeparator" w:id="0">
    <w:p w:rsidR="003428E6" w:rsidRDefault="003428E6" w:rsidP="00B907DB">
      <w:pPr>
        <w:spacing w:after="0" w:line="240" w:lineRule="auto"/>
      </w:pPr>
      <w:r>
        <w:continuationSeparator/>
      </w:r>
    </w:p>
  </w:footnote>
  <w:footnote w:id="1">
    <w:p w:rsidR="003428E6" w:rsidRDefault="007068CB" w:rsidP="0087277A">
      <w:pPr>
        <w:pStyle w:val="ConsPlusNormal"/>
        <w:spacing w:line="360" w:lineRule="auto"/>
        <w:ind w:firstLine="539"/>
        <w:jc w:val="both"/>
      </w:pPr>
      <w:r w:rsidRPr="0087277A">
        <w:rPr>
          <w:rStyle w:val="a7"/>
          <w:rFonts w:ascii="Times New Roman" w:hAnsi="Times New Roman"/>
        </w:rPr>
        <w:footnoteRef/>
      </w:r>
      <w:r w:rsidRPr="0087277A">
        <w:rPr>
          <w:rFonts w:ascii="Times New Roman" w:hAnsi="Times New Roman" w:cs="Times New Roman"/>
        </w:rPr>
        <w:t xml:space="preserve"> Приказ ГТК РФ от 08.09.03 N 973 "Об утверждении Инструкции о совершении таможенных операций при внутреннем и международном таможенном</w:t>
      </w:r>
      <w:r w:rsidRPr="00C40A4D">
        <w:rPr>
          <w:rFonts w:ascii="Times New Roman" w:hAnsi="Times New Roman" w:cs="Times New Roman"/>
          <w:sz w:val="18"/>
          <w:szCs w:val="18"/>
        </w:rPr>
        <w:t xml:space="preserve"> транзите товаров".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C1186"/>
    <w:multiLevelType w:val="hybridMultilevel"/>
    <w:tmpl w:val="D99E34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8B91BCE"/>
    <w:multiLevelType w:val="hybridMultilevel"/>
    <w:tmpl w:val="EC0AE956"/>
    <w:lvl w:ilvl="0" w:tplc="2B9AFC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7283657D"/>
    <w:multiLevelType w:val="hybridMultilevel"/>
    <w:tmpl w:val="E2A433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45F"/>
    <w:rsid w:val="00003A17"/>
    <w:rsid w:val="00031ADA"/>
    <w:rsid w:val="0004561D"/>
    <w:rsid w:val="0005172C"/>
    <w:rsid w:val="000575CE"/>
    <w:rsid w:val="001436EC"/>
    <w:rsid w:val="00152F40"/>
    <w:rsid w:val="001957B4"/>
    <w:rsid w:val="001A65CB"/>
    <w:rsid w:val="001D231B"/>
    <w:rsid w:val="001E2813"/>
    <w:rsid w:val="00207C1B"/>
    <w:rsid w:val="00216F69"/>
    <w:rsid w:val="002820C3"/>
    <w:rsid w:val="00295BEC"/>
    <w:rsid w:val="00300C96"/>
    <w:rsid w:val="003428E6"/>
    <w:rsid w:val="00354A3B"/>
    <w:rsid w:val="0036618A"/>
    <w:rsid w:val="003748BA"/>
    <w:rsid w:val="00403DAC"/>
    <w:rsid w:val="004275DE"/>
    <w:rsid w:val="004306D3"/>
    <w:rsid w:val="00456ADF"/>
    <w:rsid w:val="00463224"/>
    <w:rsid w:val="00475E5C"/>
    <w:rsid w:val="00480B87"/>
    <w:rsid w:val="004E4BEB"/>
    <w:rsid w:val="00507E74"/>
    <w:rsid w:val="00512381"/>
    <w:rsid w:val="00524956"/>
    <w:rsid w:val="00525845"/>
    <w:rsid w:val="00526FD3"/>
    <w:rsid w:val="00565E14"/>
    <w:rsid w:val="0059490F"/>
    <w:rsid w:val="005C3D31"/>
    <w:rsid w:val="005F1055"/>
    <w:rsid w:val="006159AC"/>
    <w:rsid w:val="00682681"/>
    <w:rsid w:val="00686B09"/>
    <w:rsid w:val="007068CB"/>
    <w:rsid w:val="00725C8A"/>
    <w:rsid w:val="007408AB"/>
    <w:rsid w:val="00797A93"/>
    <w:rsid w:val="007C4F06"/>
    <w:rsid w:val="00813DFB"/>
    <w:rsid w:val="00842DCD"/>
    <w:rsid w:val="0087277A"/>
    <w:rsid w:val="00872E7E"/>
    <w:rsid w:val="00882737"/>
    <w:rsid w:val="008A007A"/>
    <w:rsid w:val="008B0FA5"/>
    <w:rsid w:val="008C447C"/>
    <w:rsid w:val="008D71D2"/>
    <w:rsid w:val="008D7B5A"/>
    <w:rsid w:val="008E617A"/>
    <w:rsid w:val="00903A22"/>
    <w:rsid w:val="00951C9D"/>
    <w:rsid w:val="00956566"/>
    <w:rsid w:val="009C19BD"/>
    <w:rsid w:val="00A072F7"/>
    <w:rsid w:val="00AA3A31"/>
    <w:rsid w:val="00AD506A"/>
    <w:rsid w:val="00B01268"/>
    <w:rsid w:val="00B15847"/>
    <w:rsid w:val="00B907DB"/>
    <w:rsid w:val="00B949B4"/>
    <w:rsid w:val="00C2180D"/>
    <w:rsid w:val="00C36A3F"/>
    <w:rsid w:val="00C40A4D"/>
    <w:rsid w:val="00C559D6"/>
    <w:rsid w:val="00C56388"/>
    <w:rsid w:val="00CF7BB7"/>
    <w:rsid w:val="00D108DA"/>
    <w:rsid w:val="00D2445F"/>
    <w:rsid w:val="00D65D1B"/>
    <w:rsid w:val="00DD7650"/>
    <w:rsid w:val="00DF31C9"/>
    <w:rsid w:val="00E04522"/>
    <w:rsid w:val="00E13D09"/>
    <w:rsid w:val="00E27029"/>
    <w:rsid w:val="00E537A2"/>
    <w:rsid w:val="00E80316"/>
    <w:rsid w:val="00EB251A"/>
    <w:rsid w:val="00F041F7"/>
    <w:rsid w:val="00F1655C"/>
    <w:rsid w:val="00F20FE4"/>
    <w:rsid w:val="00F92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66E95BD-0F5B-4E95-97F4-4AE23FB3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7"/>
    <w:pPr>
      <w:spacing w:after="200" w:line="276" w:lineRule="auto"/>
    </w:pPr>
    <w:rPr>
      <w:sz w:val="22"/>
      <w:szCs w:val="22"/>
    </w:rPr>
  </w:style>
  <w:style w:type="paragraph" w:styleId="1">
    <w:name w:val="heading 1"/>
    <w:basedOn w:val="a"/>
    <w:next w:val="a"/>
    <w:link w:val="10"/>
    <w:uiPriority w:val="99"/>
    <w:qFormat/>
    <w:rsid w:val="00CF7BB7"/>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524956"/>
    <w:rPr>
      <w:rFonts w:cs="Times New Roman"/>
    </w:rPr>
  </w:style>
  <w:style w:type="paragraph" w:customStyle="1" w:styleId="ConsPlusNormal">
    <w:name w:val="ConsPlusNormal"/>
    <w:uiPriority w:val="99"/>
    <w:rsid w:val="00D2445F"/>
    <w:pPr>
      <w:autoSpaceDE w:val="0"/>
      <w:autoSpaceDN w:val="0"/>
      <w:adjustRightInd w:val="0"/>
      <w:ind w:firstLine="720"/>
    </w:pPr>
    <w:rPr>
      <w:rFonts w:ascii="Arial" w:hAnsi="Arial" w:cs="Arial"/>
    </w:rPr>
  </w:style>
  <w:style w:type="paragraph" w:customStyle="1" w:styleId="ConsPlusNonformat">
    <w:name w:val="ConsPlusNonformat"/>
    <w:uiPriority w:val="99"/>
    <w:rsid w:val="00D2445F"/>
    <w:pPr>
      <w:autoSpaceDE w:val="0"/>
      <w:autoSpaceDN w:val="0"/>
      <w:adjustRightInd w:val="0"/>
    </w:pPr>
    <w:rPr>
      <w:rFonts w:ascii="Courier New" w:hAnsi="Courier New" w:cs="Courier New"/>
    </w:rPr>
  </w:style>
  <w:style w:type="paragraph" w:customStyle="1" w:styleId="ConsPlusTitle">
    <w:name w:val="ConsPlusTitle"/>
    <w:uiPriority w:val="99"/>
    <w:rsid w:val="00D2445F"/>
    <w:pPr>
      <w:autoSpaceDE w:val="0"/>
      <w:autoSpaceDN w:val="0"/>
      <w:adjustRightInd w:val="0"/>
    </w:pPr>
    <w:rPr>
      <w:rFonts w:ascii="Arial" w:hAnsi="Arial" w:cs="Arial"/>
      <w:b/>
      <w:bCs/>
    </w:rPr>
  </w:style>
  <w:style w:type="paragraph" w:styleId="a4">
    <w:name w:val="List Paragraph"/>
    <w:basedOn w:val="a"/>
    <w:uiPriority w:val="99"/>
    <w:qFormat/>
    <w:rsid w:val="0005172C"/>
    <w:pPr>
      <w:ind w:left="720"/>
      <w:contextualSpacing/>
    </w:pPr>
  </w:style>
  <w:style w:type="paragraph" w:styleId="a5">
    <w:name w:val="footnote text"/>
    <w:basedOn w:val="a"/>
    <w:link w:val="a6"/>
    <w:uiPriority w:val="99"/>
    <w:semiHidden/>
    <w:rsid w:val="00B907DB"/>
    <w:pPr>
      <w:spacing w:after="0" w:line="240" w:lineRule="auto"/>
    </w:pPr>
    <w:rPr>
      <w:sz w:val="20"/>
      <w:szCs w:val="20"/>
    </w:rPr>
  </w:style>
  <w:style w:type="character" w:styleId="a7">
    <w:name w:val="footnote reference"/>
    <w:uiPriority w:val="99"/>
    <w:semiHidden/>
    <w:rsid w:val="00B907DB"/>
    <w:rPr>
      <w:rFonts w:cs="Times New Roman"/>
      <w:vertAlign w:val="superscript"/>
    </w:rPr>
  </w:style>
  <w:style w:type="character" w:customStyle="1" w:styleId="a6">
    <w:name w:val="Текст сноски Знак"/>
    <w:link w:val="a5"/>
    <w:uiPriority w:val="99"/>
    <w:semiHidden/>
    <w:locked/>
    <w:rsid w:val="00B907DB"/>
    <w:rPr>
      <w:rFonts w:cs="Times New Roman"/>
      <w:sz w:val="20"/>
      <w:szCs w:val="20"/>
    </w:rPr>
  </w:style>
  <w:style w:type="paragraph" w:styleId="a8">
    <w:name w:val="header"/>
    <w:basedOn w:val="a"/>
    <w:link w:val="a9"/>
    <w:uiPriority w:val="99"/>
    <w:semiHidden/>
    <w:rsid w:val="00003A17"/>
    <w:pPr>
      <w:tabs>
        <w:tab w:val="center" w:pos="4677"/>
        <w:tab w:val="right" w:pos="9355"/>
      </w:tabs>
      <w:spacing w:after="0" w:line="240" w:lineRule="auto"/>
    </w:pPr>
  </w:style>
  <w:style w:type="paragraph" w:styleId="aa">
    <w:name w:val="footer"/>
    <w:basedOn w:val="a"/>
    <w:link w:val="ab"/>
    <w:uiPriority w:val="99"/>
    <w:rsid w:val="00003A17"/>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003A17"/>
    <w:rPr>
      <w:rFonts w:cs="Times New Roman"/>
    </w:rPr>
  </w:style>
  <w:style w:type="character" w:customStyle="1" w:styleId="10">
    <w:name w:val="Заголовок 1 Знак"/>
    <w:link w:val="1"/>
    <w:uiPriority w:val="99"/>
    <w:locked/>
    <w:rsid w:val="00CF7BB7"/>
    <w:rPr>
      <w:rFonts w:ascii="Cambria" w:eastAsia="Times New Roman" w:hAnsi="Cambria" w:cs="Times New Roman"/>
      <w:b/>
      <w:bCs/>
      <w:color w:val="365F91"/>
      <w:sz w:val="28"/>
      <w:szCs w:val="28"/>
    </w:rPr>
  </w:style>
  <w:style w:type="character" w:customStyle="1" w:styleId="ab">
    <w:name w:val="Нижний колонтитул Знак"/>
    <w:link w:val="aa"/>
    <w:uiPriority w:val="99"/>
    <w:locked/>
    <w:rsid w:val="00003A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8719</Words>
  <Characters>49702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Reanimator Extreme Edition</Company>
  <LinksUpToDate>false</LinksUpToDate>
  <CharactersWithSpaces>58305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User</dc:creator>
  <cp:keywords/>
  <dc:description/>
  <cp:lastModifiedBy>admin</cp:lastModifiedBy>
  <cp:revision>2</cp:revision>
  <dcterms:created xsi:type="dcterms:W3CDTF">2014-02-21T21:58:00Z</dcterms:created>
  <dcterms:modified xsi:type="dcterms:W3CDTF">2014-02-21T21:58:00Z</dcterms:modified>
</cp:coreProperties>
</file>