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C1" w:rsidRPr="008D432C" w:rsidRDefault="009953C1" w:rsidP="009953C1">
      <w:pPr>
        <w:spacing w:before="120"/>
        <w:jc w:val="center"/>
        <w:rPr>
          <w:b/>
          <w:bCs/>
          <w:sz w:val="32"/>
          <w:szCs w:val="32"/>
        </w:rPr>
      </w:pPr>
      <w:r w:rsidRPr="008D432C">
        <w:rPr>
          <w:b/>
          <w:bCs/>
          <w:sz w:val="32"/>
          <w:szCs w:val="32"/>
        </w:rPr>
        <w:t>Автокатализ</w: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>Автокатализ, ускорение р</w:t>
      </w:r>
      <w:r>
        <w:t>еак</w:t>
      </w:r>
      <w:r w:rsidRPr="006025DB">
        <w:t>ции, обусловленное накоплением конечного или промежут</w:t>
      </w:r>
      <w:r>
        <w:t>очного</w:t>
      </w:r>
      <w:r w:rsidRPr="006025DB">
        <w:t xml:space="preserve"> продукта, обладающего каталитич</w:t>
      </w:r>
      <w:r>
        <w:t>еским действием</w:t>
      </w:r>
      <w:r w:rsidRPr="006025DB">
        <w:t xml:space="preserve"> в данной р</w:t>
      </w:r>
      <w:r>
        <w:t>еак</w:t>
      </w:r>
      <w:r w:rsidRPr="006025DB">
        <w:t xml:space="preserve">ции. В более широком смысле А. - самоускорение р-ции, вызванное к.-л. изменением в системе из-за протекания хим. р-ции. А. наблюдается, напр., при гидролизе сложных эфиров из-за накопления к-ты. </w: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>Для кинетич. кривой автокаталитич. р-ции характерны (см. рис.): период индукции а, когда р-ция протекает очень медленно; восходящая ветвь b, соответствующая увеличению скорости р-ции</w:t>
      </w:r>
      <w:r w:rsidR="0070047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77.25pt;height:14.25pt">
            <v:imagedata r:id="rId4" o:title=""/>
          </v:shape>
        </w:pict>
      </w:r>
      <w:r w:rsidRPr="006025DB">
        <w:t xml:space="preserve"> где t-время); точка перегиба с в момент времени, когда скорость р-ции достигает макс. значения</w:t>
      </w:r>
      <w:r w:rsidR="00700478">
        <w:pict>
          <v:shape id="_x0000_i1050" type="#_x0000_t75" style="width:108pt;height:15pt">
            <v:imagedata r:id="rId5" o:title=""/>
          </v:shape>
        </w:pict>
      </w:r>
      <w:r w:rsidRPr="006025DB">
        <w:t>ветвь d, соответствующая уменьшению скорости р-ции</w:t>
      </w:r>
      <w:r w:rsidR="00700478">
        <w:pict>
          <v:shape id="_x0000_i1053" type="#_x0000_t75" style="width:71.25pt;height:16.5pt">
            <v:imagedata r:id="rId6" o:title=""/>
          </v:shape>
        </w:pict>
      </w:r>
      <w:r>
        <w:t xml:space="preserve"> </w:t>
      </w:r>
      <w:r w:rsidR="00700478">
        <w:pict>
          <v:shape id="_x0000_i1056" type="#_x0000_t75" style="width:195pt;height:128.25pt">
            <v:imagedata r:id="rId7" o:title=""/>
          </v:shape>
        </w:pic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 xml:space="preserve">Кинетич. кривая накопления продукта в автокаталитич. р-ции. </w: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>Для автокаталитич. р-ции A-&gt;Z, где А-исходное в-во, Z-продукт, обладающий каталитич. действием, скорость р-ции во мн. случаях описывается ур-нием:</w:t>
      </w:r>
      <w:r>
        <w:t xml:space="preserve"> </w:t>
      </w:r>
      <w:r w:rsidR="00700478">
        <w:pict>
          <v:shape id="_x0000_i1059" type="#_x0000_t75" style="width:103.5pt;height:24pt">
            <v:imagedata r:id="rId8" o:title=""/>
          </v:shape>
        </w:pic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>где [А] и [Z]-концентрации в-в А и Z, и и т-порядки р-ции по этим в-вам, k-константа скорости. Для кинетич. описания таких р-ций удобно использовать безразмерные характеристики: степень превращения x = [Z]/[A]0, где [А]0-концентрация в-ва А в момент времени t = 0, и величину</w:t>
      </w:r>
      <w:r w:rsidR="00700478">
        <w:pict>
          <v:shape id="_x0000_i1062" type="#_x0000_t75" style="width:106.5pt;height:18pt">
            <v:imagedata r:id="rId9" o:title=""/>
          </v:shape>
        </w:pict>
      </w:r>
      <w:r w:rsidRPr="006025DB">
        <w:t xml:space="preserve"> Точке перегиба на кинетич. кривой и значению</w:t>
      </w:r>
      <w:r w:rsidR="00700478">
        <w:pict>
          <v:shape id="_x0000_i1065" type="#_x0000_t75" style="width:34.5pt;height:12.75pt">
            <v:imagedata r:id="rId10" o:title=""/>
          </v:shape>
        </w:pict>
      </w:r>
      <w:r w:rsidRPr="006025DB">
        <w:t>соответствует степень превращения х~ = т/(п + т). Параметры k,т и n определяют из экспериментальных данных. При</w:t>
      </w:r>
      <w:r w:rsidR="00700478">
        <w:pict>
          <v:shape id="_x0000_i1068" type="#_x0000_t75" style="width:33.75pt;height:15pt">
            <v:imagedata r:id="rId11" o:title=""/>
          </v:shape>
        </w:pict>
      </w:r>
      <w:r w:rsidRPr="006025DB">
        <w:t xml:space="preserve"> можно считать</w:t>
      </w:r>
      <w:r w:rsidR="00700478">
        <w:pict>
          <v:shape id="_x0000_i1071" type="#_x0000_t75" style="width:14.25pt;height:11.25pt">
            <v:imagedata r:id="rId12" o:title=""/>
          </v:shape>
        </w:pict>
      </w:r>
      <w:r w:rsidR="00700478">
        <w:pict>
          <v:shape id="_x0000_i1074" type="#_x0000_t75" style="width:89.25pt;height:16.5pt">
            <v:imagedata r:id="rId13" o:title=""/>
          </v:shape>
        </w:pict>
      </w:r>
      <w:r w:rsidRPr="006025DB">
        <w:t xml:space="preserve"> тогда</w:t>
      </w:r>
      <w:r w:rsidR="00700478">
        <w:pict>
          <v:shape id="_x0000_i1077" type="#_x0000_t75" style="width:165pt;height:18pt">
            <v:imagedata r:id="rId14" o:title=""/>
          </v:shape>
        </w:pict>
      </w:r>
      <w:r w:rsidRPr="006025DB">
        <w:t xml:space="preserve"> Отсюда</w:t>
      </w:r>
      <w:r w:rsidR="00700478">
        <w:pict>
          <v:shape id="_x0000_i1080" type="#_x0000_t75" style="width:114.75pt;height:15pt">
            <v:imagedata r:id="rId15" o:title=""/>
          </v:shape>
        </w:pict>
      </w:r>
      <w:r w:rsidRPr="006025DB">
        <w:t xml:space="preserve"> Определив х~ и зная m, находят п = т(1 —х~)/х~и</w:t>
      </w:r>
      <w:r w:rsidR="00700478">
        <w:pict>
          <v:shape id="_x0000_i1083" type="#_x0000_t75" style="width:152.25pt;height:18.75pt">
            <v:imagedata r:id="rId16" o:title=""/>
          </v:shape>
        </w:pict>
      </w:r>
      <w:r w:rsidRPr="006025DB">
        <w:t xml:space="preserve"> В таблице при ведены значения</w:t>
      </w:r>
      <w:r w:rsidR="00700478">
        <w:pict>
          <v:shape id="_x0000_i1086" type="#_x0000_t75" style="width:19.5pt;height:12.75pt">
            <v:imagedata r:id="rId17" o:title=""/>
          </v:shape>
        </w:pict>
      </w:r>
      <w:r w:rsidRPr="006025DB">
        <w:t xml:space="preserve"> и</w:t>
      </w:r>
      <w:r w:rsidR="00700478">
        <w:pict>
          <v:shape id="_x0000_i1089" type="#_x0000_t75" style="width:30pt;height:12.75pt">
            <v:imagedata r:id="rId18" o:title=""/>
          </v:shape>
        </w:pict>
      </w:r>
      <w:r w:rsidRPr="006025DB">
        <w:t xml:space="preserve"> для разных и, т и</w:t>
      </w:r>
      <w:r w:rsidR="00700478">
        <w:pict>
          <v:shape id="_x0000_i1092" type="#_x0000_t75" style="width:12.75pt;height:15pt">
            <v:imagedata r:id="rId19" o:title=""/>
          </v:shape>
        </w:pict>
      </w:r>
      <w:r w:rsidRPr="006025DB">
        <w:t>Если р-ция катализируется не конечным продуктом, а промежут. в-вом,</w:t>
      </w:r>
      <w:r w:rsidR="00700478">
        <w:pict>
          <v:shape id="_x0000_i1095" type="#_x0000_t75" style="width:54pt;height:15pt">
            <v:imagedata r:id="rId20" o:title=""/>
          </v:shape>
        </w:pict>
      </w:r>
      <w:r w:rsidRPr="006025DB">
        <w:t xml:space="preserve">в момент времени, когда становится максимальной концентрация промежут. в-ва (при малой степени превращения). </w: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>СТЕПЕНЬ ПРЕВРАЩЕНИЯ ВЕЩЕСТВА х И МАКСИМАЛЬНАЯ СКОРОСТЬ РЕАКЦИИ</w:t>
      </w:r>
      <w:r w:rsidR="00700478">
        <w:pict>
          <v:shape id="_x0000_i1098" type="#_x0000_t75" style="width:32.25pt;height:15pt">
            <v:imagedata r:id="rId21" o:title=""/>
          </v:shape>
        </w:pict>
      </w:r>
      <w:r w:rsidRPr="006025DB">
        <w:t xml:space="preserve"> ДЛЯ АВТОКАТАЛИТИЧЕСКОЙ РЕАКЦИИ А -&gt; Z (параметры п, т и</w:t>
      </w:r>
      <w:r w:rsidR="00700478">
        <w:pict>
          <v:shape id="_x0000_i1101" type="#_x0000_t75" style="width:9pt;height:10.5pt">
            <v:imagedata r:id="rId22" o:title=""/>
          </v:shape>
        </w:pict>
      </w:r>
      <w:r w:rsidRPr="006025DB">
        <w:t>пояснены в тексте)</w:t>
      </w:r>
      <w:r>
        <w:t xml:space="preserve"> </w:t>
      </w:r>
      <w:r w:rsidR="00700478">
        <w:pict>
          <v:shape id="_x0000_i1104" type="#_x0000_t75" style="width:446.25pt;height:179.25pt">
            <v:imagedata r:id="rId23" o:title=""/>
          </v:shape>
        </w:pic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 xml:space="preserve">Помимо автокаталитич. р-ций, с самоускорением протекают: </w: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 xml:space="preserve">1. Самосопряженные р-ции, в к-рых индуктор-конечный продукт. </w: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 xml:space="preserve">2. Цепные р-ции, если в исходной смеси присутствует ингибитор. По мере его расходования скорость обрыва цепей уменьшается, соотв. возрастает концентрация активных центров, и р-ция ускоряется. </w: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>3. Цепные разветвленные р-ции в условиях нестационарного режима. Самоускорение вызывается увеличением концентрации активных центров в ходе р-ции из-за преобладания разветвления цепей над их обрывом. Так, скорость горения Н2 описывается с достаточной точностью ур-нием А.:</w:t>
      </w:r>
      <w:r w:rsidR="00700478">
        <w:pict>
          <v:shape id="_x0000_i1107" type="#_x0000_t75" style="width:81.75pt;height:12.75pt">
            <v:imagedata r:id="rId24" o:title=""/>
          </v:shape>
        </w:pict>
      </w:r>
      <w:r w:rsidRPr="006025DB">
        <w:t xml:space="preserve"> где х = [02]/[02]0. </w: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 xml:space="preserve">4. Окисление орг. соед. вследствие образования промежут. в-в (пероксидов, альдегидов), вызывающих вырожденное разветвление цепей. </w: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 xml:space="preserve">5. Радикальная полимеризация при глубоких степенях превращения, когда резко возрастает вязкость среды, замедляется рекомбинация макрорадикалов и вследствие этого увеличивается длина кинетич. цепи. </w: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 xml:space="preserve">6. Р-ции с участием твердых тел, к-рые локализуются на пов-сти раздела твердых фаз реагента и продукта. </w: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 xml:space="preserve">7. Сильно экзотермич. р-ции, когда в условиях нескомпенсированного теплоотвода начинается саморазогрев системы или пов-сти катализатора (для каталитич. процессов). Саморазогрев может привести к взрывной р-ции или "воспламенению" пов-стн катализатора. </w:t>
      </w:r>
    </w:p>
    <w:p w:rsidR="009953C1" w:rsidRDefault="009953C1" w:rsidP="009953C1">
      <w:pPr>
        <w:spacing w:before="120"/>
        <w:ind w:firstLine="567"/>
        <w:jc w:val="both"/>
      </w:pPr>
      <w:r w:rsidRPr="006025DB">
        <w:t xml:space="preserve">Во мн. случаях скорость самоускоряющихся р-ций формально описывается ур-ниями, сходными с теми, к-рые приведены в таблице для А. </w:t>
      </w:r>
    </w:p>
    <w:p w:rsidR="009953C1" w:rsidRPr="008D432C" w:rsidRDefault="009953C1" w:rsidP="009953C1">
      <w:pPr>
        <w:spacing w:before="120"/>
        <w:jc w:val="center"/>
        <w:rPr>
          <w:b/>
          <w:bCs/>
          <w:sz w:val="28"/>
          <w:szCs w:val="28"/>
        </w:rPr>
      </w:pPr>
      <w:r w:rsidRPr="008D432C">
        <w:rPr>
          <w:b/>
          <w:bCs/>
          <w:sz w:val="28"/>
          <w:szCs w:val="28"/>
        </w:rPr>
        <w:t>Список литературы</w:t>
      </w:r>
    </w:p>
    <w:p w:rsidR="009953C1" w:rsidRDefault="009953C1" w:rsidP="009953C1">
      <w:pPr>
        <w:spacing w:before="120"/>
        <w:ind w:firstLine="567"/>
        <w:jc w:val="both"/>
      </w:pPr>
      <w:r w:rsidRPr="006025DB">
        <w:t xml:space="preserve">Денисов Е. Т., Кинетика гомогенных химических реакций, М., 1978; </w:t>
      </w:r>
    </w:p>
    <w:p w:rsidR="009953C1" w:rsidRPr="006025DB" w:rsidRDefault="009953C1" w:rsidP="009953C1">
      <w:pPr>
        <w:spacing w:before="120"/>
        <w:ind w:firstLine="567"/>
        <w:jc w:val="both"/>
      </w:pPr>
      <w:r w:rsidRPr="006025DB">
        <w:t xml:space="preserve">Кондратьев В. Н., Никитин Е. Е., Химические процессы в газах, М., 1981. с. 18-19.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3C1"/>
    <w:rsid w:val="00095BA6"/>
    <w:rsid w:val="000E1015"/>
    <w:rsid w:val="0031418A"/>
    <w:rsid w:val="005A2562"/>
    <w:rsid w:val="006025DB"/>
    <w:rsid w:val="00700478"/>
    <w:rsid w:val="008D432C"/>
    <w:rsid w:val="009953C1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efaultImageDpi w14:val="0"/>
  <w15:docId w15:val="{B24CEC5D-B589-4CE0-9551-1B4E8D7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3C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53C1"/>
    <w:rPr>
      <w:rFonts w:ascii="Verdana" w:hAnsi="Verdana" w:cs="Verdana"/>
      <w:color w:val="00008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2872</Characters>
  <Application>Microsoft Office Word</Application>
  <DocSecurity>0</DocSecurity>
  <Lines>23</Lines>
  <Paragraphs>6</Paragraphs>
  <ScaleCrop>false</ScaleCrop>
  <Company>Home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Автокатализ</dc:title>
  <dc:subject/>
  <dc:creator>Alena</dc:creator>
  <cp:keywords/>
  <dc:description/>
  <cp:lastModifiedBy>Irina</cp:lastModifiedBy>
  <cp:revision>2</cp:revision>
  <dcterms:created xsi:type="dcterms:W3CDTF">2014-08-07T15:06:00Z</dcterms:created>
  <dcterms:modified xsi:type="dcterms:W3CDTF">2014-08-07T15:06:00Z</dcterms:modified>
</cp:coreProperties>
</file>