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62" w:rsidRPr="00117CE6" w:rsidRDefault="00710062" w:rsidP="00710062">
      <w:pPr>
        <w:spacing w:before="120"/>
        <w:jc w:val="center"/>
        <w:rPr>
          <w:b/>
          <w:sz w:val="32"/>
        </w:rPr>
      </w:pPr>
      <w:r w:rsidRPr="00117CE6">
        <w:rPr>
          <w:b/>
          <w:sz w:val="32"/>
        </w:rPr>
        <w:t xml:space="preserve">Витамины 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Введение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Витамины</w:t>
      </w:r>
      <w:r>
        <w:t xml:space="preserve"> - </w:t>
      </w:r>
      <w:r w:rsidRPr="00444F2A">
        <w:t>это низкомолекулярные биологические активные вещества</w:t>
      </w:r>
      <w:r>
        <w:t xml:space="preserve">, </w:t>
      </w:r>
      <w:r w:rsidRPr="00444F2A">
        <w:t>обеспечивающие нормальное течение биохимических и физиологических процессов в организме. Они является необходимой составной пищи и оказывают действие на обмен веществ в очень малых количествах. Суточная потребность в витаминах измеряется в миллиграммах. Некоторые витамины могут вообще не синтезироваться в организме или синтезироваться в недостаточных количествах и должны поступать извне (суточная потребность холина</w:t>
      </w:r>
      <w:r>
        <w:t xml:space="preserve"> - </w:t>
      </w:r>
      <w:r w:rsidRPr="00444F2A">
        <w:t>1 г/сут.</w:t>
      </w:r>
      <w:r>
        <w:t xml:space="preserve">, </w:t>
      </w:r>
      <w:r w:rsidRPr="00444F2A">
        <w:t>суточная потребность в жирных полиненасыщенных высших кислотах 1 г/сут). Витамины содержатся в продуктах растительного и животного происхождения</w:t>
      </w:r>
      <w:r>
        <w:t xml:space="preserve">, </w:t>
      </w:r>
      <w:r w:rsidRPr="00444F2A">
        <w:t>поэтому важно знать содержание витаминов в продукте. Из пищевых продуктов витамины выделяют</w:t>
      </w:r>
      <w:r>
        <w:t xml:space="preserve">, </w:t>
      </w:r>
      <w:r w:rsidRPr="00444F2A">
        <w:t>используя полярные и неполярные растворители. Для количественного определения используют флюорометрические</w:t>
      </w:r>
      <w:r>
        <w:t xml:space="preserve">, </w:t>
      </w:r>
      <w:r w:rsidRPr="00444F2A">
        <w:t>спектрометрические</w:t>
      </w:r>
      <w:r>
        <w:t xml:space="preserve">, </w:t>
      </w:r>
      <w:r w:rsidRPr="00444F2A">
        <w:t>титрометрические</w:t>
      </w:r>
      <w:r>
        <w:t xml:space="preserve">, </w:t>
      </w:r>
      <w:r w:rsidRPr="00444F2A">
        <w:t>фотоколориметрические методы. Для разделения витаминов используются хромотаграфические методы.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Некоторые витамины</w:t>
      </w:r>
      <w:r>
        <w:t xml:space="preserve">, </w:t>
      </w:r>
      <w:r w:rsidRPr="00444F2A">
        <w:t>например</w:t>
      </w:r>
      <w:r>
        <w:t xml:space="preserve">, </w:t>
      </w:r>
      <w:r w:rsidRPr="00444F2A">
        <w:t>витамин С и витамины группы В</w:t>
      </w:r>
      <w:r>
        <w:t xml:space="preserve">, </w:t>
      </w:r>
      <w:r w:rsidRPr="00444F2A">
        <w:t>в достаточном количестве продуцируются нормальной микрофлорой кишечника. При наличии кишечного дисбактериоза</w:t>
      </w:r>
      <w:r>
        <w:t xml:space="preserve">, </w:t>
      </w:r>
      <w:r w:rsidRPr="00444F2A">
        <w:t>существенно нарушается нормальный биосинтез витаминов кишечной флорой</w:t>
      </w:r>
      <w:r>
        <w:t xml:space="preserve">, </w:t>
      </w:r>
      <w:r w:rsidRPr="00444F2A">
        <w:t>а также всасывание кишечником витаминов</w:t>
      </w:r>
      <w:r>
        <w:t xml:space="preserve">, </w:t>
      </w:r>
      <w:r w:rsidRPr="00444F2A">
        <w:t>поступающих с пищей извне.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Витамины участвуют в разнообразных биохимических реакциях</w:t>
      </w:r>
      <w:r>
        <w:t xml:space="preserve">, </w:t>
      </w:r>
      <w:r w:rsidRPr="00444F2A">
        <w:t>оказывают регулирующее влияние на обмен веществ и тем самым обеспечивают нормальное течение практически всех биохимических и физиологических процессов в организме.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Их делят на: водорастворимые и жирорастворимые. К водорастворимым витаминам относятся: витамин С и витамины группы В: тиамин</w:t>
      </w:r>
      <w:r>
        <w:t xml:space="preserve">, </w:t>
      </w:r>
      <w:r w:rsidRPr="00444F2A">
        <w:t>рибофлавин</w:t>
      </w:r>
      <w:r>
        <w:t xml:space="preserve">, </w:t>
      </w:r>
      <w:r w:rsidRPr="00444F2A">
        <w:t>пантотеновая кислота</w:t>
      </w:r>
      <w:r>
        <w:t xml:space="preserve">, </w:t>
      </w:r>
      <w:r w:rsidRPr="00444F2A">
        <w:t>В6</w:t>
      </w:r>
      <w:r>
        <w:t xml:space="preserve">, </w:t>
      </w:r>
      <w:r w:rsidRPr="00444F2A">
        <w:t>В12</w:t>
      </w:r>
      <w:r>
        <w:t xml:space="preserve">, </w:t>
      </w:r>
      <w:r w:rsidRPr="00444F2A">
        <w:t>ниацин</w:t>
      </w:r>
      <w:r>
        <w:t xml:space="preserve">, </w:t>
      </w:r>
      <w:r w:rsidRPr="00444F2A">
        <w:t>фолат и биотин. К жирорастворимым относятся витамины: А</w:t>
      </w:r>
      <w:r>
        <w:t xml:space="preserve">, </w:t>
      </w:r>
      <w:r w:rsidRPr="00444F2A">
        <w:t>Е</w:t>
      </w:r>
      <w:r>
        <w:t xml:space="preserve">, </w:t>
      </w:r>
      <w:r w:rsidRPr="00444F2A">
        <w:t>D и К.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В зависимости от возраста и состояния здоровья зависит суточная потребность в витаминах. Особого внимания заслуживает возрастающая в 1</w:t>
      </w:r>
      <w:r>
        <w:t xml:space="preserve">, </w:t>
      </w:r>
      <w:r w:rsidRPr="00444F2A">
        <w:t>5 раза потребность в витаминах у женщин во время беременности. При невозможности обеспечить полноценное разнообразное питание будущие матери часто испытывают их умеренный или глубокий дефицит. Наиболее распространен у беременных женщин дефицит витаминов В6</w:t>
      </w:r>
      <w:r>
        <w:t xml:space="preserve">, </w:t>
      </w:r>
      <w:r w:rsidRPr="00444F2A">
        <w:t>В1</w:t>
      </w:r>
      <w:r>
        <w:t xml:space="preserve">, </w:t>
      </w:r>
      <w:r w:rsidRPr="00444F2A">
        <w:t>фолиевой кислоты</w:t>
      </w:r>
      <w:r>
        <w:t xml:space="preserve">, </w:t>
      </w:r>
      <w:r w:rsidRPr="00444F2A">
        <w:t>витамина С.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Провитамины</w:t>
      </w:r>
      <w:r>
        <w:t xml:space="preserve"> - </w:t>
      </w:r>
      <w:r w:rsidRPr="00444F2A">
        <w:t>вещества</w:t>
      </w:r>
      <w:r>
        <w:t xml:space="preserve">, </w:t>
      </w:r>
      <w:r w:rsidRPr="00444F2A">
        <w:t>которые при определенных условиях переходят в витамины (каротин</w:t>
      </w:r>
      <w:r>
        <w:t xml:space="preserve">, </w:t>
      </w:r>
      <w:r w:rsidRPr="00444F2A">
        <w:t>например</w:t>
      </w:r>
      <w:r>
        <w:t xml:space="preserve">, </w:t>
      </w:r>
      <w:r w:rsidRPr="00444F2A">
        <w:t>переходит в витамин А</w:t>
      </w:r>
      <w:r>
        <w:t xml:space="preserve">, </w:t>
      </w:r>
      <w:r w:rsidRPr="00444F2A">
        <w:t>7-дегидрохолестерин переходит в витамин Д3).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При недостатке витаминов развивается гиповитаминоз</w:t>
      </w:r>
      <w:r>
        <w:t xml:space="preserve">, </w:t>
      </w:r>
      <w:r w:rsidRPr="00444F2A">
        <w:t>а при отсутствии их развивается авитаминоз. При избытке витаминов развивается гипервитаминоз.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bookmarkStart w:id="0" w:name="витА"/>
      <w:r w:rsidRPr="00117CE6">
        <w:rPr>
          <w:b/>
          <w:sz w:val="28"/>
        </w:rPr>
        <w:t>1 Витамин А (каротин, ретинол)</w:t>
      </w:r>
      <w:bookmarkEnd w:id="0"/>
    </w:p>
    <w:p w:rsidR="00710062" w:rsidRDefault="00710062" w:rsidP="00710062">
      <w:pPr>
        <w:spacing w:before="120"/>
        <w:ind w:firstLine="567"/>
        <w:jc w:val="both"/>
      </w:pPr>
      <w:r w:rsidRPr="00444F2A">
        <w:t>Существует в двух формах: готовая форма</w:t>
      </w:r>
      <w:r>
        <w:t xml:space="preserve"> - </w:t>
      </w:r>
      <w:r w:rsidRPr="00444F2A">
        <w:t>ретинол</w:t>
      </w:r>
      <w:r>
        <w:t xml:space="preserve">, </w:t>
      </w:r>
      <w:r w:rsidRPr="00444F2A">
        <w:t>и провитамин</w:t>
      </w:r>
      <w:r>
        <w:t xml:space="preserve"> - </w:t>
      </w:r>
      <w:r w:rsidRPr="00444F2A">
        <w:t>каротин.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Функции: предотвращение куриной слепоты</w:t>
      </w:r>
      <w:r>
        <w:t xml:space="preserve">, </w:t>
      </w:r>
      <w:r w:rsidRPr="00444F2A">
        <w:t>повышение сопротивляемости инфекциям органов дыхания</w:t>
      </w:r>
      <w:r>
        <w:t xml:space="preserve">, </w:t>
      </w:r>
      <w:r w:rsidRPr="00444F2A">
        <w:t>сокращение длительности заболеваний</w:t>
      </w:r>
      <w:r>
        <w:t xml:space="preserve">, </w:t>
      </w:r>
      <w:r w:rsidRPr="00444F2A">
        <w:t>поддержание кожи</w:t>
      </w:r>
      <w:r>
        <w:t xml:space="preserve">, </w:t>
      </w:r>
      <w:r w:rsidRPr="00444F2A">
        <w:t>волос и ногтей в здоровом состоянии и улучшение роста последних</w:t>
      </w:r>
      <w:r>
        <w:t xml:space="preserve">, </w:t>
      </w:r>
      <w:r w:rsidRPr="00444F2A">
        <w:t>удаление возрастных пятен</w:t>
      </w:r>
      <w:r>
        <w:t xml:space="preserve">, </w:t>
      </w:r>
      <w:r w:rsidRPr="00444F2A">
        <w:t>при наружном применении помогает в лечении прыщей</w:t>
      </w:r>
      <w:r>
        <w:t xml:space="preserve">, </w:t>
      </w:r>
      <w:r w:rsidRPr="00444F2A">
        <w:t>фурункулов и т.д.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Лучше всего работает в сочетании с В-комплексом</w:t>
      </w:r>
      <w:r>
        <w:t xml:space="preserve">, </w:t>
      </w:r>
      <w:r w:rsidRPr="00444F2A">
        <w:t>витаминами D</w:t>
      </w:r>
      <w:r>
        <w:t xml:space="preserve">, </w:t>
      </w:r>
      <w:r w:rsidRPr="00444F2A">
        <w:t>E</w:t>
      </w:r>
      <w:r>
        <w:t xml:space="preserve">, </w:t>
      </w:r>
      <w:r w:rsidRPr="00444F2A">
        <w:t>кальцием</w:t>
      </w:r>
      <w:r>
        <w:t xml:space="preserve">, </w:t>
      </w:r>
      <w:r w:rsidRPr="00444F2A">
        <w:t xml:space="preserve">фосфором и цинком. Предохраняет витамин С от окисления.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А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1"/>
        <w:gridCol w:w="1706"/>
        <w:gridCol w:w="2480"/>
        <w:gridCol w:w="2097"/>
        <w:gridCol w:w="1872"/>
      </w:tblGrid>
      <w:tr w:rsidR="00710062" w:rsidRPr="00444F2A" w:rsidTr="001E5B7D">
        <w:trPr>
          <w:tblCellSpacing w:w="7" w:type="dxa"/>
          <w:jc w:val="center"/>
        </w:trPr>
        <w:tc>
          <w:tcPr>
            <w:tcW w:w="7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говяжья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сливочное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Мороженное сливочное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сгущенное с сахаром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трески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Брынза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 xml:space="preserve">Молоко стерилизованное 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Сливки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Морковь</w:t>
            </w:r>
          </w:p>
        </w:tc>
      </w:tr>
    </w:tbl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каротина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2"/>
        <w:gridCol w:w="1640"/>
        <w:gridCol w:w="1459"/>
        <w:gridCol w:w="1710"/>
        <w:gridCol w:w="1478"/>
        <w:gridCol w:w="1737"/>
      </w:tblGrid>
      <w:tr w:rsidR="00710062" w:rsidRPr="00444F2A" w:rsidTr="001E5B7D">
        <w:trPr>
          <w:tblCellSpacing w:w="7" w:type="dxa"/>
          <w:jc w:val="center"/>
        </w:trPr>
        <w:tc>
          <w:tcPr>
            <w:tcW w:w="8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Облепиха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Шиповник свежий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Укроп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сладкий зеленый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Дыня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Огурцы грунтовые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Земляника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Творог жирный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Яблоки зимние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сладкий красный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Персики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Рябина садовая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Апельсины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Томаты грунтовые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Сок томатный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краснокочанная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Тыква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говяжья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Петрушка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Шиповник сухой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плавленый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белокочанная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Брынза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Мороженое сливочное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Сливки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Огурцы соленые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Морковь желтая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кольраби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Черемша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сливочное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Орехи грецкие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Яйцо куриное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брюссельская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Арбуз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Горошек зеленый</w:t>
            </w:r>
          </w:p>
        </w:tc>
      </w:tr>
    </w:tbl>
    <w:p w:rsidR="00710062" w:rsidRPr="00444F2A" w:rsidRDefault="00710062" w:rsidP="00710062">
      <w:pPr>
        <w:spacing w:before="120"/>
        <w:ind w:firstLine="567"/>
        <w:jc w:val="both"/>
      </w:pPr>
      <w:bookmarkStart w:id="1" w:name="витВ1"/>
      <w:r w:rsidRPr="00444F2A">
        <w:t>В продуктах питания провитамин А присутствует в основном в виде сложного ретинолового эфира</w:t>
      </w:r>
      <w:r>
        <w:t xml:space="preserve">, </w:t>
      </w:r>
      <w:r w:rsidRPr="00444F2A">
        <w:t>который в желудке</w:t>
      </w:r>
      <w:r>
        <w:t xml:space="preserve">, </w:t>
      </w:r>
      <w:r w:rsidRPr="00444F2A">
        <w:t>наряду с некоторыми каротиноидами</w:t>
      </w:r>
      <w:r>
        <w:t xml:space="preserve">, </w:t>
      </w:r>
      <w:r w:rsidRPr="00444F2A">
        <w:t xml:space="preserve">выделяется из пищи (вследствие протеолитической активности) </w:t>
      </w:r>
      <w:r>
        <w:t xml:space="preserve">, </w:t>
      </w:r>
      <w:r w:rsidRPr="00444F2A">
        <w:t>а затем вместе с другими пищевыми липидами взаимодействует с эритроцитами. В кишечнике ретиноловые эфиры подвергаются гидролизу</w:t>
      </w:r>
      <w:r>
        <w:t xml:space="preserve">, </w:t>
      </w:r>
      <w:r w:rsidRPr="00444F2A">
        <w:t>продукты гидролиза сначала связываются липидными шариками</w:t>
      </w:r>
      <w:r>
        <w:t xml:space="preserve">, </w:t>
      </w:r>
      <w:r w:rsidRPr="00444F2A">
        <w:t>а затем</w:t>
      </w:r>
      <w:r>
        <w:t xml:space="preserve"> - </w:t>
      </w:r>
      <w:r w:rsidRPr="00444F2A">
        <w:t>в просвете кишки</w:t>
      </w:r>
      <w:r>
        <w:t xml:space="preserve"> - </w:t>
      </w:r>
      <w:r w:rsidRPr="00444F2A">
        <w:t>мицеллами</w:t>
      </w:r>
      <w:r>
        <w:t xml:space="preserve">, </w:t>
      </w:r>
      <w:r w:rsidRPr="00444F2A">
        <w:t>содержащими соли желчных кислот.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Недостаточность ретинола приводит к развитию целого ряда иммунологических нарушений. При этом имеет место лимфопения</w:t>
      </w:r>
      <w:r>
        <w:t xml:space="preserve">, </w:t>
      </w:r>
      <w:r w:rsidRPr="00444F2A">
        <w:t>атрофия лимфоидных органов</w:t>
      </w:r>
      <w:r>
        <w:t xml:space="preserve">, </w:t>
      </w:r>
      <w:r w:rsidRPr="00444F2A">
        <w:t>ослабление интенсивности иммунного ответа на различные антигены</w:t>
      </w:r>
      <w:r>
        <w:t xml:space="preserve">, </w:t>
      </w:r>
      <w:r w:rsidRPr="00444F2A">
        <w:t>подавление трансплантационного иммунитета</w:t>
      </w:r>
      <w:r>
        <w:t xml:space="preserve">, </w:t>
      </w:r>
      <w:r w:rsidRPr="00444F2A">
        <w:t>реакций гиперчувствительности замедленного типа</w:t>
      </w:r>
      <w:r>
        <w:t xml:space="preserve">, </w:t>
      </w:r>
      <w:r w:rsidRPr="00444F2A">
        <w:t>репродукции как Т-</w:t>
      </w:r>
      <w:r>
        <w:t xml:space="preserve">, </w:t>
      </w:r>
      <w:r w:rsidRPr="00444F2A">
        <w:t>так и В-лимфоцитов. В то же время А-витаминная недостаточность предрасполагает к развитию опухолей.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2 Витамин В1 (тиамин)</w:t>
      </w:r>
      <w:bookmarkEnd w:id="1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Тиамин</w:t>
      </w:r>
      <w:r>
        <w:t xml:space="preserve"> - </w:t>
      </w:r>
      <w:r w:rsidRPr="00444F2A">
        <w:t>водорастворимый витамин</w:t>
      </w:r>
      <w:r>
        <w:t xml:space="preserve">, </w:t>
      </w:r>
      <w:r w:rsidRPr="00444F2A">
        <w:t>требующий ежедневного восполнения. Известен</w:t>
      </w:r>
      <w:r>
        <w:t xml:space="preserve">, </w:t>
      </w:r>
      <w:r w:rsidRPr="00444F2A">
        <w:t>как витамин "бодрости духа". Потребность его возрастает во время болезни</w:t>
      </w:r>
      <w:r>
        <w:t xml:space="preserve">, </w:t>
      </w:r>
      <w:r w:rsidRPr="00444F2A">
        <w:t>стресса</w:t>
      </w:r>
      <w:r>
        <w:t xml:space="preserve">, </w:t>
      </w:r>
      <w:r w:rsidRPr="00444F2A">
        <w:t>операций.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Играет первостепенную роль в обмене углеводов: чем выше уровень их потребления</w:t>
      </w:r>
      <w:r>
        <w:t xml:space="preserve">, </w:t>
      </w:r>
      <w:r w:rsidRPr="00444F2A">
        <w:t>тем больше требуется тиамина. При отсутствии его развивается полиневрит.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Функции: способствует росту</w:t>
      </w:r>
      <w:r>
        <w:t xml:space="preserve">, </w:t>
      </w:r>
      <w:r w:rsidRPr="00444F2A">
        <w:t>улучшает пищеварение</w:t>
      </w:r>
      <w:r>
        <w:t xml:space="preserve">, </w:t>
      </w:r>
      <w:r w:rsidRPr="00444F2A">
        <w:t>особенно переваривание углеводов</w:t>
      </w:r>
      <w:r>
        <w:t xml:space="preserve">, </w:t>
      </w:r>
      <w:r w:rsidRPr="00444F2A">
        <w:t>нормализует работу нервной системы</w:t>
      </w:r>
      <w:r>
        <w:t xml:space="preserve">, </w:t>
      </w:r>
      <w:r w:rsidRPr="00444F2A">
        <w:t>мышц и сердца</w:t>
      </w:r>
      <w:r>
        <w:t xml:space="preserve">, </w:t>
      </w:r>
      <w:r w:rsidRPr="00444F2A">
        <w:t>помогает при морской болезни и укачивании</w:t>
      </w:r>
      <w:r>
        <w:t xml:space="preserve">, </w:t>
      </w:r>
      <w:r w:rsidRPr="00444F2A">
        <w:t>помогает при лечении опоясывающего лишая.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 xml:space="preserve">Лучше всего работает в сочетании с другими витаминами группы В. Легко разрушается при тепловой обработке.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В1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4"/>
        <w:gridCol w:w="1485"/>
        <w:gridCol w:w="1507"/>
        <w:gridCol w:w="1635"/>
        <w:gridCol w:w="1710"/>
        <w:gridCol w:w="1775"/>
      </w:tblGrid>
      <w:tr w:rsidR="00710062" w:rsidRPr="00444F2A" w:rsidTr="001E5B7D">
        <w:trPr>
          <w:tblCellSpacing w:w="7" w:type="dxa"/>
          <w:jc w:val="center"/>
        </w:trPr>
        <w:tc>
          <w:tcPr>
            <w:tcW w:w="8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гречневая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Почки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Фундук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ячневая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Бифидолакт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Макароны в.с.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сливочное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Легкие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Чеснок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ржаная обойная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красный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Мясо кролика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сгущенное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Дрожжи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Сердце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столовый подовый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Яйцо куриное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манная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пшеничная 1 с.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Какао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ржаная сеяная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Сухари сливочные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Печенье сухарное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ржаной формовой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Чай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Треска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Сосиски</w:t>
            </w:r>
            <w:r>
              <w:t xml:space="preserve">, </w:t>
            </w:r>
            <w:r w:rsidRPr="00444F2A">
              <w:t>колбаса вареная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пшеничная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сухое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 зерновой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Мозги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Шпинат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зеленый сладкий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овсяная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«Геркулес»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брюссельская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Куры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Помидоры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кольраби и краснокочанная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Орехи грецкие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Горошек зеленый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Булка сдобная</w:t>
            </w:r>
            <w:r>
              <w:t xml:space="preserve">, </w:t>
            </w:r>
            <w:r w:rsidRPr="00444F2A">
              <w:t>батон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Говядина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Баранина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пшеничная</w:t>
            </w:r>
            <w:r>
              <w:t xml:space="preserve">, </w:t>
            </w:r>
            <w:r w:rsidRPr="00444F2A">
              <w:t>в.с.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Свинина жирная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Морковь красная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Кофе в зернах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Ставрида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Картофель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 в.с.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перловая</w:t>
            </w:r>
          </w:p>
        </w:tc>
      </w:tr>
    </w:tbl>
    <w:p w:rsidR="00710062" w:rsidRDefault="00710062" w:rsidP="00710062">
      <w:pPr>
        <w:spacing w:before="120"/>
        <w:ind w:firstLine="567"/>
        <w:jc w:val="both"/>
      </w:pPr>
      <w:bookmarkStart w:id="2" w:name="витВ2"/>
      <w:r w:rsidRPr="00444F2A">
        <w:t>Суточная потребность в витамине составляет 1—2 мг.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3 Витамин В2 (рибофлавин)</w:t>
      </w:r>
      <w:bookmarkEnd w:id="2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Рибофлавин</w:t>
      </w:r>
      <w:r>
        <w:t xml:space="preserve"> - </w:t>
      </w:r>
      <w:r w:rsidRPr="00444F2A">
        <w:t>водорастворимый витамин</w:t>
      </w:r>
      <w:r>
        <w:t xml:space="preserve">, </w:t>
      </w:r>
      <w:r w:rsidRPr="00444F2A">
        <w:t>требующий ежедневного восполнения. Этот витамин образует важную часть витаминного В-комплекса</w:t>
      </w:r>
      <w:r>
        <w:t xml:space="preserve">, </w:t>
      </w:r>
      <w:r w:rsidRPr="00444F2A">
        <w:t>так как он приводит в движение углеводород из жиров.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Витамин В2 неустанно доставляет энергию к клеткам. При регулярном занятии спортом или тяжелой работе используется большое количество рибофлавина.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способствует росту и репродуктивным функциям</w:t>
      </w:r>
      <w:r>
        <w:t xml:space="preserve">, </w:t>
      </w:r>
      <w:r w:rsidRPr="00444F2A">
        <w:t>сохраняет здоровой кожу</w:t>
      </w:r>
      <w:r>
        <w:t xml:space="preserve">, </w:t>
      </w:r>
      <w:r w:rsidRPr="00444F2A">
        <w:t>волосы</w:t>
      </w:r>
      <w:r>
        <w:t xml:space="preserve">, </w:t>
      </w:r>
      <w:r w:rsidRPr="00444F2A">
        <w:t>ногти</w:t>
      </w:r>
      <w:r>
        <w:t xml:space="preserve">, </w:t>
      </w:r>
      <w:r w:rsidRPr="00444F2A">
        <w:t>помогает залечить язвочки рта</w:t>
      </w:r>
      <w:r>
        <w:t xml:space="preserve">, </w:t>
      </w:r>
      <w:r w:rsidRPr="00444F2A">
        <w:t>губ и языка</w:t>
      </w:r>
      <w:r>
        <w:t xml:space="preserve">, </w:t>
      </w:r>
      <w:r w:rsidRPr="00444F2A">
        <w:t>улучшает зрение</w:t>
      </w:r>
      <w:r>
        <w:t xml:space="preserve">, </w:t>
      </w:r>
      <w:r w:rsidRPr="00444F2A">
        <w:t>уменьшает утомляемость глаз</w:t>
      </w:r>
      <w:r>
        <w:t xml:space="preserve">, </w:t>
      </w:r>
      <w:r w:rsidRPr="00444F2A">
        <w:t>участвует в обмене белков</w:t>
      </w:r>
      <w:r>
        <w:t xml:space="preserve">, </w:t>
      </w:r>
      <w:r w:rsidRPr="00444F2A">
        <w:t>жиров и углеводов.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 xml:space="preserve">Не разрушается под воздействием тепла и кислот. Разрушается под воздействием щелочей.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В2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5"/>
        <w:gridCol w:w="1522"/>
        <w:gridCol w:w="1630"/>
        <w:gridCol w:w="1730"/>
        <w:gridCol w:w="1851"/>
        <w:gridCol w:w="1558"/>
      </w:tblGrid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сухое цельное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Кефир</w:t>
            </w:r>
            <w:r>
              <w:t xml:space="preserve">, </w:t>
            </w:r>
            <w:r w:rsidRPr="00444F2A">
              <w:t>ацидофилин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Горошек зеленый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Дрожжи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Свинина жирная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Легкое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Какао-порошок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столовый подовый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Говядина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Баранина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Ставрида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Сметана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ячневая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</w:t>
            </w:r>
            <w:r>
              <w:t xml:space="preserve">, </w:t>
            </w:r>
            <w:r w:rsidRPr="00444F2A">
              <w:t>в.с.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Майонез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Тыква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Сыры твердые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Чай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сухое обезжиренное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Макароны</w:t>
            </w:r>
            <w:r>
              <w:t xml:space="preserve">, </w:t>
            </w:r>
            <w:r w:rsidRPr="00444F2A">
              <w:t>в.с.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Баклажаны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Мясо кролика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плавленый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Горох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Редис</w:t>
            </w:r>
            <w:r>
              <w:t xml:space="preserve">, </w:t>
            </w:r>
            <w:r w:rsidRPr="00444F2A">
              <w:t>огурцы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брюссельская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Треска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Орехи грецкие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Брынза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Салат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Свекла</w:t>
            </w:r>
            <w:r>
              <w:t xml:space="preserve">, </w:t>
            </w:r>
            <w:r w:rsidRPr="00444F2A">
              <w:t>помидоры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Грибы белые свежие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"Геркулес"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зеленый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сгущенное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Персики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Репа</w:t>
            </w:r>
            <w:r>
              <w:t xml:space="preserve">, </w:t>
            </w:r>
            <w:r w:rsidRPr="00444F2A">
              <w:t>капуста</w:t>
            </w:r>
            <w:r>
              <w:t xml:space="preserve">, </w:t>
            </w:r>
            <w:r w:rsidRPr="00444F2A">
              <w:t>дыня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ржаная сеяная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Печенье</w:t>
            </w:r>
            <w:r>
              <w:t xml:space="preserve">, </w:t>
            </w:r>
            <w:r w:rsidRPr="00444F2A">
              <w:t>сухари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Яйцо куриное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Шпик свиной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Почки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сладкий зеленый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 зерновой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Абрикосы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коровье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овсяная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Шпинат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сладкий красный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пшеничная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Кофе в зернах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Простокваша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Булка сдобная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Морковь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ржаная обойная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гречневая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Сок томатный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репчатый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трески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Сердце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ржаной формовой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Земляника садовая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Бифидолакт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Томатная паста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цветная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Мозги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сливочное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перловая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Картофель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Сливки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Фундук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Творог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Чеснок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манная</w:t>
            </w:r>
            <w:r>
              <w:t xml:space="preserve">, </w:t>
            </w:r>
            <w:r w:rsidRPr="00444F2A">
              <w:t>пшенная</w:t>
            </w:r>
            <w:r>
              <w:t xml:space="preserve">, </w:t>
            </w:r>
            <w:r w:rsidRPr="00444F2A">
              <w:t>рисовая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Яблоки</w:t>
            </w:r>
            <w:r>
              <w:t xml:space="preserve">, </w:t>
            </w:r>
            <w:r w:rsidRPr="00444F2A">
              <w:t>арбуз</w:t>
            </w:r>
            <w:r>
              <w:t xml:space="preserve">, </w:t>
            </w:r>
            <w:r w:rsidRPr="00444F2A">
              <w:t>груши</w:t>
            </w:r>
            <w:r>
              <w:t xml:space="preserve">, </w:t>
            </w:r>
            <w:r w:rsidRPr="00444F2A">
              <w:t>грейпфруты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Куры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Виноград</w:t>
            </w:r>
            <w:r>
              <w:t xml:space="preserve">, </w:t>
            </w:r>
            <w:r w:rsidRPr="00444F2A">
              <w:t>апельсины</w:t>
            </w:r>
          </w:p>
        </w:tc>
      </w:tr>
    </w:tbl>
    <w:p w:rsidR="00710062" w:rsidRPr="00444F2A" w:rsidRDefault="00710062" w:rsidP="00710062">
      <w:pPr>
        <w:spacing w:before="120"/>
        <w:ind w:firstLine="567"/>
        <w:jc w:val="both"/>
      </w:pPr>
      <w:bookmarkStart w:id="3" w:name="витВ6"/>
      <w:r w:rsidRPr="00444F2A">
        <w:t>Основными причинами гипо</w:t>
      </w:r>
      <w:r>
        <w:t xml:space="preserve"> - </w:t>
      </w:r>
      <w:r w:rsidRPr="00444F2A">
        <w:t>и авитаминоза В2 являются резкое снижение потребления молока и молочных продуктов</w:t>
      </w:r>
      <w:r>
        <w:t xml:space="preserve">, </w:t>
      </w:r>
      <w:r w:rsidRPr="00444F2A">
        <w:t>хронические заболевания желудочно-кишечного тракта</w:t>
      </w:r>
      <w:r>
        <w:t xml:space="preserve">, </w:t>
      </w:r>
      <w:r w:rsidRPr="00444F2A">
        <w:t>сопровождающиеся нарушениями процесса всасывания.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Суточная потребность в рибофлавине взрослого человека составляет 0</w:t>
      </w:r>
      <w:r>
        <w:t xml:space="preserve">, </w:t>
      </w:r>
      <w:r w:rsidRPr="00444F2A">
        <w:t>19 мг/1000 кДж (0</w:t>
      </w:r>
      <w:r>
        <w:t xml:space="preserve">, </w:t>
      </w:r>
      <w:r w:rsidRPr="00444F2A">
        <w:t>8 мг/1000 ккал).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Участие в обмене веществ: рибофлавин всасываясь в кишке подвергается фосфорилированию и образует 2 кофермента: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флавинмононуклеотид (ФМН)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флавинаденилдинуклеотид (ФАД)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Работают эти коферменты в составе флавиновых ферментов</w:t>
      </w:r>
      <w:r>
        <w:t xml:space="preserve"> - </w:t>
      </w:r>
      <w:r w:rsidRPr="00444F2A">
        <w:t>дегидрогеназ</w:t>
      </w:r>
      <w:r>
        <w:t xml:space="preserve">, </w:t>
      </w:r>
      <w:r w:rsidRPr="00444F2A">
        <w:t>редуктаз. Цитохроморедуказы и сукцинилдегидрогеназа участвуют в процессе тканевого дыхания являясь переносчиками ионов водорода.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4 Витамин В6 (пиридоксин)</w:t>
      </w:r>
      <w:bookmarkEnd w:id="3"/>
    </w:p>
    <w:p w:rsidR="00710062" w:rsidRDefault="00710062" w:rsidP="00710062">
      <w:pPr>
        <w:spacing w:before="120"/>
        <w:ind w:firstLine="567"/>
        <w:jc w:val="both"/>
      </w:pPr>
      <w:r w:rsidRPr="00444F2A">
        <w:t>Пиридоксин</w:t>
      </w:r>
      <w:r>
        <w:t xml:space="preserve"> - </w:t>
      </w:r>
      <w:r w:rsidRPr="00444F2A">
        <w:t>водорастворимый витамин</w:t>
      </w:r>
      <w:r>
        <w:t xml:space="preserve">, </w:t>
      </w:r>
      <w:r w:rsidRPr="00444F2A">
        <w:t>требующий ежедневного восполнения. Необходим для усвоения витамина В12.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способствует усвоению белков и жиров</w:t>
      </w:r>
      <w:r>
        <w:t xml:space="preserve">, </w:t>
      </w:r>
      <w:r w:rsidRPr="00444F2A">
        <w:t>предотвращает нервные и кожные расстройства</w:t>
      </w:r>
      <w:r>
        <w:t xml:space="preserve">, </w:t>
      </w:r>
      <w:r w:rsidRPr="00444F2A">
        <w:t>облегчает состояние тошноты</w:t>
      </w:r>
      <w:r>
        <w:t xml:space="preserve">, </w:t>
      </w:r>
      <w:r w:rsidRPr="00444F2A">
        <w:t>препятствует старению</w:t>
      </w:r>
      <w:r>
        <w:t xml:space="preserve">, </w:t>
      </w:r>
      <w:r w:rsidRPr="00444F2A">
        <w:t>действует как мочегонное средство</w:t>
      </w:r>
      <w:r>
        <w:t xml:space="preserve">, </w:t>
      </w:r>
      <w:r w:rsidRPr="00444F2A">
        <w:t>уменьшает ночные спазмы мышц</w:t>
      </w:r>
      <w:r>
        <w:t xml:space="preserve">, </w:t>
      </w:r>
      <w:r w:rsidRPr="00444F2A">
        <w:t>судороги икроножных мышц</w:t>
      </w:r>
      <w:r>
        <w:t xml:space="preserve">, </w:t>
      </w:r>
      <w:r w:rsidRPr="00444F2A">
        <w:t>онемение рук.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 xml:space="preserve">Разрушается от тепловой обработки.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В6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8"/>
        <w:gridCol w:w="1677"/>
        <w:gridCol w:w="1976"/>
        <w:gridCol w:w="1434"/>
        <w:gridCol w:w="1704"/>
        <w:gridCol w:w="1557"/>
      </w:tblGrid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Орехи грецкие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Чеснок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сладкий зеленый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Изюм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"Геркулес"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Мясо кролика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пшенная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Кальмар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 зерновой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Тыква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Картофель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ржаной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</w:t>
            </w:r>
            <w:r>
              <w:t xml:space="preserve">, </w:t>
            </w:r>
            <w:r w:rsidRPr="00444F2A">
              <w:t>в.с.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Баранина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краснокочанная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Горох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гречневая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Печенье</w:t>
            </w:r>
            <w:r>
              <w:t xml:space="preserve">, </w:t>
            </w:r>
            <w:r w:rsidRPr="00444F2A">
              <w:t>сухари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сладкий красный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Треска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ржаная обойная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Фундук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Горошек зеленый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"Рокфор"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ржаная сеяная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Дрожжи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белокочанная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Творог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говяжья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Почки говяжьи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Булка сдобная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"Чеддер"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столовый подовый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Ставрида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"Пошехонский"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Сок томатный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Свинина жирная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ячневая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сгущенное без сах.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Говядина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овсяная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рисовая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трески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Яйцо куриное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сгущенное с сах.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Баранина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Макароны</w:t>
            </w:r>
            <w:r>
              <w:t xml:space="preserve">, </w:t>
            </w:r>
            <w:r w:rsidRPr="00444F2A">
              <w:t>в.с.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Мозги говяжьи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репчатый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манная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Подберезовики свежие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Куры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плавленый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перловая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кольраби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зеленый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пшеничная</w:t>
            </w:r>
            <w:r>
              <w:t xml:space="preserve">, </w:t>
            </w:r>
            <w:r w:rsidRPr="00444F2A">
              <w:t>в.с.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Салат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брюссельская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цветная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Сердце говяжье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Бифидолакт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"Голландский"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Морковь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Какао-порошок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Помидоры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7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Паста томатная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Редис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</w:t>
            </w:r>
            <w:r>
              <w:t xml:space="preserve">, </w:t>
            </w:r>
            <w:r w:rsidRPr="00444F2A">
              <w:t>1 с.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Репа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Баклажаны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Шпинат</w:t>
            </w:r>
          </w:p>
        </w:tc>
      </w:tr>
    </w:tbl>
    <w:p w:rsidR="00710062" w:rsidRPr="00444F2A" w:rsidRDefault="00710062" w:rsidP="00710062">
      <w:pPr>
        <w:spacing w:before="120"/>
        <w:ind w:firstLine="567"/>
        <w:jc w:val="both"/>
      </w:pPr>
      <w:r w:rsidRPr="00444F2A">
        <w:t>Недостаточность пиридоксина сопровождается выраженными нарушениями со стороны центральной нервной системы (раздражительность</w:t>
      </w:r>
      <w:r>
        <w:t xml:space="preserve">, </w:t>
      </w:r>
      <w:r w:rsidRPr="00444F2A">
        <w:t>сонливость</w:t>
      </w:r>
      <w:r>
        <w:t xml:space="preserve">, </w:t>
      </w:r>
      <w:r w:rsidRPr="00444F2A">
        <w:t>полиневриты)</w:t>
      </w:r>
      <w:r>
        <w:t xml:space="preserve">, </w:t>
      </w:r>
      <w:r w:rsidRPr="00444F2A">
        <w:t>кожных покровов и слизистых оболочек (себорейный дерматит</w:t>
      </w:r>
      <w:r>
        <w:t xml:space="preserve">, </w:t>
      </w:r>
      <w:r w:rsidRPr="00444F2A">
        <w:t>ангулярный стоматит</w:t>
      </w:r>
      <w:r>
        <w:t xml:space="preserve">, </w:t>
      </w:r>
      <w:r w:rsidRPr="00444F2A">
        <w:t>конъюнктивит</w:t>
      </w:r>
      <w:r>
        <w:t xml:space="preserve">, </w:t>
      </w:r>
      <w:r w:rsidRPr="00444F2A">
        <w:t>хейлоз</w:t>
      </w:r>
      <w:r>
        <w:t xml:space="preserve">, </w:t>
      </w:r>
      <w:r w:rsidRPr="00444F2A">
        <w:t>глоссит). В ряде случаев</w:t>
      </w:r>
      <w:r>
        <w:t xml:space="preserve">, </w:t>
      </w:r>
      <w:r w:rsidRPr="00444F2A">
        <w:t>особенно у детей</w:t>
      </w:r>
      <w:r>
        <w:t xml:space="preserve">, </w:t>
      </w:r>
      <w:r w:rsidRPr="00444F2A">
        <w:t>недостаточность пиридоксина приводит к развитию микроцитарной гипохромной анемии. Недостаточность пиридоксина у взрослых людей приводит к возникновению себорейных дерматитов</w:t>
      </w:r>
      <w:r>
        <w:t xml:space="preserve">, </w:t>
      </w:r>
      <w:r w:rsidRPr="00444F2A">
        <w:t>тошноты</w:t>
      </w:r>
      <w:r>
        <w:t xml:space="preserve">, </w:t>
      </w:r>
      <w:r w:rsidRPr="00444F2A">
        <w:t>рвоты</w:t>
      </w:r>
      <w:r>
        <w:t xml:space="preserve">, </w:t>
      </w:r>
      <w:r w:rsidRPr="00444F2A">
        <w:t>депрессии</w:t>
      </w:r>
      <w:r>
        <w:t xml:space="preserve">, </w:t>
      </w:r>
      <w:r w:rsidRPr="00444F2A">
        <w:t>периферических невритов</w:t>
      </w:r>
      <w:r>
        <w:t xml:space="preserve">, </w:t>
      </w:r>
      <w:r w:rsidRPr="00444F2A">
        <w:t>нарушениям метаболизма производных щавелевой кислоты</w:t>
      </w:r>
      <w:r>
        <w:t xml:space="preserve">, </w:t>
      </w:r>
      <w:r w:rsidRPr="00444F2A">
        <w:t>а также подавлению иммунных реакций</w:t>
      </w:r>
      <w:r>
        <w:t xml:space="preserve">, </w:t>
      </w:r>
      <w:r w:rsidRPr="00444F2A">
        <w:t>анемии и поражению слизистых оболочек.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Гиповитаминоз</w:t>
      </w:r>
      <w:r>
        <w:t xml:space="preserve">, </w:t>
      </w:r>
      <w:r w:rsidRPr="00444F2A">
        <w:t>связанный с недостаточностью пиридоксина</w:t>
      </w:r>
      <w:r>
        <w:t xml:space="preserve">, </w:t>
      </w:r>
      <w:r w:rsidRPr="00444F2A">
        <w:t>редко встречается</w:t>
      </w:r>
      <w:r>
        <w:t xml:space="preserve">, </w:t>
      </w:r>
      <w:r w:rsidRPr="00444F2A">
        <w:t>поскольку этот витамин</w:t>
      </w:r>
      <w:r>
        <w:t xml:space="preserve">, </w:t>
      </w:r>
      <w:r w:rsidRPr="00444F2A">
        <w:t>как известно</w:t>
      </w:r>
      <w:r>
        <w:t xml:space="preserve">, </w:t>
      </w:r>
      <w:r w:rsidRPr="00444F2A">
        <w:t>присутствует в избыточном количестве в разнообразных пищевых продуктах. Однако признаки его недостаточности встречаются у больных</w:t>
      </w:r>
      <w:r>
        <w:t xml:space="preserve">, </w:t>
      </w:r>
      <w:r w:rsidRPr="00444F2A">
        <w:t>принимающих лекарственные препараты</w:t>
      </w:r>
      <w:r>
        <w:t xml:space="preserve">, </w:t>
      </w:r>
      <w:r w:rsidRPr="00444F2A">
        <w:t>в отношении которых известно</w:t>
      </w:r>
      <w:r>
        <w:t xml:space="preserve">, </w:t>
      </w:r>
      <w:r w:rsidRPr="00444F2A">
        <w:t>что они являются антагонистами пиридоксина (изониазид</w:t>
      </w:r>
      <w:r>
        <w:t xml:space="preserve">, </w:t>
      </w:r>
      <w:r w:rsidRPr="00444F2A">
        <w:t>гидралазин</w:t>
      </w:r>
      <w:r>
        <w:t xml:space="preserve">, </w:t>
      </w:r>
      <w:r w:rsidRPr="00444F2A">
        <w:t>пеницилламин</w:t>
      </w:r>
      <w:r>
        <w:t xml:space="preserve">, </w:t>
      </w:r>
      <w:r w:rsidRPr="00444F2A">
        <w:t>циклозерин). Состояние недостаточности пиридоксина</w:t>
      </w:r>
      <w:r>
        <w:t xml:space="preserve">, </w:t>
      </w:r>
      <w:r w:rsidRPr="00444F2A">
        <w:t>обусловленные этими лекарственными препаратами</w:t>
      </w:r>
      <w:r>
        <w:t xml:space="preserve">, </w:t>
      </w:r>
      <w:r w:rsidRPr="00444F2A">
        <w:t>являются обратимыми и снимаются с помощью введения витамина.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Суточная потребность в пиридоксине 1</w:t>
      </w:r>
      <w:r>
        <w:t xml:space="preserve">, </w:t>
      </w:r>
      <w:r w:rsidRPr="00444F2A">
        <w:t>5-3мг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bookmarkStart w:id="4" w:name="витВ12"/>
      <w:r w:rsidRPr="00117CE6">
        <w:rPr>
          <w:b/>
          <w:sz w:val="28"/>
        </w:rPr>
        <w:t>5 Витамин В12 (цианкобаламин)</w:t>
      </w:r>
      <w:bookmarkEnd w:id="4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Цианкобаламин</w:t>
      </w:r>
      <w:r>
        <w:t xml:space="preserve"> - </w:t>
      </w:r>
      <w:r w:rsidRPr="00444F2A">
        <w:t>единственный водорастворимый витамин</w:t>
      </w:r>
      <w:r>
        <w:t xml:space="preserve">, </w:t>
      </w:r>
      <w:r w:rsidRPr="00444F2A">
        <w:t>который содержит незаменимые минеральные элементы.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Витамин теряет свою активность под действием света. Невозможность использования в организме витамина В12 возникает в результате атрофии железистых клеток дна желудка.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формирует и восстанавливает эритроциты</w:t>
      </w:r>
      <w:r>
        <w:t xml:space="preserve">, </w:t>
      </w:r>
      <w:r w:rsidRPr="00444F2A">
        <w:t>предотвращая анемию</w:t>
      </w:r>
      <w:r>
        <w:t xml:space="preserve">, </w:t>
      </w:r>
      <w:r w:rsidRPr="00444F2A">
        <w:t>у детей способствует росту и улучшению аппетита</w:t>
      </w:r>
      <w:r>
        <w:t xml:space="preserve">, </w:t>
      </w:r>
      <w:r w:rsidRPr="00444F2A">
        <w:t>поддерживает нервную систему в здоровом состоянии</w:t>
      </w:r>
      <w:r>
        <w:t xml:space="preserve">, </w:t>
      </w:r>
      <w:r w:rsidRPr="00444F2A">
        <w:t>снижает раздражительность</w:t>
      </w:r>
      <w:r>
        <w:t xml:space="preserve">, </w:t>
      </w:r>
      <w:r w:rsidRPr="00444F2A">
        <w:t>улучшает память</w:t>
      </w:r>
      <w:r>
        <w:t xml:space="preserve">, </w:t>
      </w:r>
      <w:r w:rsidRPr="00444F2A">
        <w:t xml:space="preserve">концентрацию.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В12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4"/>
        <w:gridCol w:w="1606"/>
        <w:gridCol w:w="1601"/>
        <w:gridCol w:w="1803"/>
        <w:gridCol w:w="1443"/>
        <w:gridCol w:w="1939"/>
      </w:tblGrid>
      <w:tr w:rsidR="00710062" w:rsidRPr="00444F2A" w:rsidTr="001E5B7D">
        <w:trPr>
          <w:tblCellSpacing w:w="7" w:type="dxa"/>
          <w:jc w:val="center"/>
        </w:trPr>
        <w:tc>
          <w:tcPr>
            <w:tcW w:w="6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Мясо кролика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Говядина</w:t>
            </w:r>
            <w:r>
              <w:t xml:space="preserve">, </w:t>
            </w:r>
            <w:r w:rsidRPr="00444F2A">
              <w:t>2 кат.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Бифидолакт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Брынза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Яйцо куриное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6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Сердце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коровье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сгущенное с сах.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Говядина</w:t>
            </w:r>
            <w:r>
              <w:t xml:space="preserve">, </w:t>
            </w:r>
            <w:r w:rsidRPr="00444F2A">
              <w:t>1 кат.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Творог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Ацидофилин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6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Мозги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"Голландский"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сгущенное стерил.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Треска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Кефир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Простокваша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6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Почки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"Российский"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"Рокфор"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Сливки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Сметана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сливочное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6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Легкое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"Чеддер"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Куры</w:t>
            </w:r>
            <w:r>
              <w:t xml:space="preserve">, </w:t>
            </w:r>
            <w:r w:rsidRPr="00444F2A">
              <w:t>1 кат.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>
              <w:t xml:space="preserve"> 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>
              <w:t xml:space="preserve"> 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>
              <w:t xml:space="preserve"> </w:t>
            </w:r>
          </w:p>
        </w:tc>
      </w:tr>
    </w:tbl>
    <w:p w:rsidR="00710062" w:rsidRPr="00444F2A" w:rsidRDefault="00710062" w:rsidP="00710062">
      <w:pPr>
        <w:spacing w:before="120"/>
        <w:ind w:firstLine="567"/>
        <w:jc w:val="both"/>
      </w:pPr>
      <w:bookmarkStart w:id="5" w:name="фол"/>
      <w:r w:rsidRPr="00444F2A">
        <w:t>Авитаминоз В12 характеризуется нарушением</w:t>
      </w:r>
      <w:r>
        <w:t xml:space="preserve"> </w:t>
      </w:r>
      <w:r w:rsidRPr="00444F2A">
        <w:t>кроветворения с развитием макроцитарной гиперхромной анемии</w:t>
      </w:r>
      <w:r>
        <w:t xml:space="preserve">, </w:t>
      </w:r>
      <w:r w:rsidRPr="00444F2A">
        <w:t>поражением нервной системы и органов пищеварения.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При недостатке витамина В12 проходит до шести лет</w:t>
      </w:r>
      <w:r>
        <w:t xml:space="preserve">, </w:t>
      </w:r>
      <w:r w:rsidRPr="00444F2A">
        <w:t>пока проявится заболевание. При недостатке В12 проявляются: усталость</w:t>
      </w:r>
      <w:r>
        <w:t xml:space="preserve">, </w:t>
      </w:r>
      <w:r w:rsidRPr="00444F2A">
        <w:t>воспаление во рту</w:t>
      </w:r>
      <w:r>
        <w:t xml:space="preserve">, </w:t>
      </w:r>
      <w:r w:rsidRPr="00444F2A">
        <w:t>осложнение менструального цикла</w:t>
      </w:r>
      <w:r>
        <w:t xml:space="preserve">, </w:t>
      </w:r>
      <w:r w:rsidRPr="00444F2A">
        <w:t>депрессия</w:t>
      </w:r>
      <w:r>
        <w:t xml:space="preserve">, </w:t>
      </w:r>
      <w:r w:rsidRPr="00444F2A">
        <w:t>дурной запах тела</w:t>
      </w:r>
      <w:r>
        <w:t xml:space="preserve">, </w:t>
      </w:r>
      <w:r w:rsidRPr="00444F2A">
        <w:t>заикание</w:t>
      </w:r>
      <w:r>
        <w:t xml:space="preserve">, </w:t>
      </w:r>
      <w:r w:rsidRPr="00444F2A">
        <w:t>затруднение движения. Главная задача витамина В12 состоит в образовании метионина.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Суточная потребность взрослых в цианкобаламине составляет 3 мкг</w:t>
      </w:r>
      <w:r>
        <w:t xml:space="preserve">, </w:t>
      </w:r>
      <w:r w:rsidRPr="00444F2A">
        <w:t>беременных женщин</w:t>
      </w:r>
      <w:r>
        <w:t xml:space="preserve"> - </w:t>
      </w:r>
      <w:r w:rsidRPr="00444F2A">
        <w:t>4 мкг.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Суточная потребность 0</w:t>
      </w:r>
      <w:r>
        <w:t xml:space="preserve">, </w:t>
      </w:r>
      <w:r w:rsidRPr="00444F2A">
        <w:t>3г.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6 Фолиевая кислота</w:t>
      </w:r>
      <w:bookmarkEnd w:id="5"/>
    </w:p>
    <w:p w:rsidR="00710062" w:rsidRDefault="00710062" w:rsidP="00710062">
      <w:pPr>
        <w:spacing w:before="120"/>
        <w:ind w:firstLine="567"/>
        <w:jc w:val="both"/>
      </w:pPr>
      <w:r w:rsidRPr="00444F2A">
        <w:t>Фолиевая кислота</w:t>
      </w:r>
      <w:r>
        <w:t xml:space="preserve"> - </w:t>
      </w:r>
      <w:r w:rsidRPr="00444F2A">
        <w:t>водорастворимый витамин.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Биохимические функции фолиевой кислоты весьма разнообразны и связаны с участием в процессах биосинтеза нуклеиновых кислот</w:t>
      </w:r>
      <w:r>
        <w:t xml:space="preserve">, </w:t>
      </w:r>
      <w:r w:rsidRPr="00444F2A">
        <w:t>реакциях метилирования и метаболизма аминокислот.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Необходим для формирования эритроцитов</w:t>
      </w:r>
      <w:r>
        <w:t xml:space="preserve">, </w:t>
      </w:r>
      <w:r w:rsidRPr="00444F2A">
        <w:t>способствует метаболизму белков</w:t>
      </w:r>
      <w:r>
        <w:t xml:space="preserve">, </w:t>
      </w:r>
      <w:r w:rsidRPr="00444F2A">
        <w:t>необходим для деления клеток</w:t>
      </w:r>
      <w:r>
        <w:t xml:space="preserve">, </w:t>
      </w:r>
      <w:r w:rsidRPr="00444F2A">
        <w:t>для усвоения сахара и аминокислот. Сохраняет кожу здоровой</w:t>
      </w:r>
      <w:r>
        <w:t xml:space="preserve">, </w:t>
      </w:r>
      <w:r w:rsidRPr="00444F2A">
        <w:t>улучшает выделение молока</w:t>
      </w:r>
      <w:r>
        <w:t xml:space="preserve">, </w:t>
      </w:r>
      <w:r w:rsidRPr="00444F2A">
        <w:t>защищает от кишечных паразитов и пищевых отравлений</w:t>
      </w:r>
      <w:r>
        <w:t xml:space="preserve">, </w:t>
      </w:r>
      <w:r w:rsidRPr="00444F2A">
        <w:t>улучшает аппетит при истощении</w:t>
      </w:r>
      <w:r>
        <w:t xml:space="preserve">, </w:t>
      </w:r>
      <w:r w:rsidRPr="00444F2A">
        <w:t>профилактика появления язвенного стоматита</w:t>
      </w:r>
      <w:r>
        <w:t xml:space="preserve">, </w:t>
      </w:r>
      <w:r w:rsidRPr="00444F2A">
        <w:t>может замедлить поседение волос</w:t>
      </w:r>
      <w:r>
        <w:t xml:space="preserve">, </w:t>
      </w:r>
      <w:r w:rsidRPr="00444F2A">
        <w:t xml:space="preserve">если принимается вместе с пантотеновой и парааминобензойной кислотами.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фолиевой кислоты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7"/>
        <w:gridCol w:w="1557"/>
        <w:gridCol w:w="1318"/>
        <w:gridCol w:w="1882"/>
        <w:gridCol w:w="1610"/>
        <w:gridCol w:w="1552"/>
      </w:tblGrid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говяжья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трески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Шпинат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Орехи грецкие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Фундук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Сердце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Почки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ржаная обойная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Салат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"Прибалтийский"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Какао-порошок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пшеничная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Творог жирный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Грибы белые свежие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пшеничная</w:t>
            </w:r>
            <w:r>
              <w:t xml:space="preserve">, </w:t>
            </w:r>
            <w:r w:rsidRPr="00444F2A">
              <w:t>1 с.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"Рокфор"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ржаная сеяная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Булка сдобная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брюссельская и кольраби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Брынза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гречневая</w:t>
            </w:r>
            <w:r>
              <w:t xml:space="preserve">, </w:t>
            </w:r>
            <w:r w:rsidRPr="00444F2A">
              <w:t>ячневая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сухое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перловая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Шпик свиной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ржаной и пшеничный зерновой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Батон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пшеничная</w:t>
            </w:r>
            <w:r>
              <w:t xml:space="preserve">, </w:t>
            </w:r>
            <w:r w:rsidRPr="00444F2A">
              <w:t>в.с.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овсяная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"Российский"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Печенье</w:t>
            </w:r>
            <w:r>
              <w:t xml:space="preserve">, </w:t>
            </w:r>
            <w:r w:rsidRPr="00444F2A">
              <w:t>сухари</w:t>
            </w:r>
            <w:r>
              <w:t xml:space="preserve">, </w:t>
            </w:r>
            <w:r w:rsidRPr="00444F2A">
              <w:t>макароны в.с.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Тыква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цветная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зеленый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плавленый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Баклажаны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"Геркулес" и манная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Горох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рисовая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Помидоры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Земляника садовая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репчатый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белокочанная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Треска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Горошек зеленый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Ставрида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сливочное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Яйцо куриное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Морковь красная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Кура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коровье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Апельсины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Мясо кролика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Простокваша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Сок томатный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Дыня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Колбаса вареная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Сосиски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Говядина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Баранина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Картофель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Кефир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Сметана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Редис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Мозги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Свекла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Арбуз</w:t>
            </w:r>
            <w:r>
              <w:t xml:space="preserve">, </w:t>
            </w:r>
            <w:r w:rsidRPr="00444F2A">
              <w:t>персики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Репа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Огурцы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Сливки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Виноград</w:t>
            </w:r>
          </w:p>
        </w:tc>
      </w:tr>
    </w:tbl>
    <w:p w:rsidR="00710062" w:rsidRPr="00444F2A" w:rsidRDefault="00710062" w:rsidP="00710062">
      <w:pPr>
        <w:spacing w:before="120"/>
        <w:ind w:firstLine="567"/>
        <w:jc w:val="both"/>
      </w:pPr>
      <w:r w:rsidRPr="00444F2A">
        <w:t>В развитых странах дефицит фолацина встречается у пожилых людей с низким уровнем достатка и больных алкоголизмом</w:t>
      </w:r>
      <w:r>
        <w:t xml:space="preserve">, </w:t>
      </w:r>
      <w:r w:rsidRPr="00444F2A">
        <w:t>у беременных и кормящих женщин</w:t>
      </w:r>
      <w:r>
        <w:t xml:space="preserve">, </w:t>
      </w:r>
      <w:r w:rsidRPr="00444F2A">
        <w:t>а также при некоторых заболеваниях разной этиологии.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При заболеваниях желудочно- кишечного тракта</w:t>
      </w:r>
      <w:r>
        <w:t xml:space="preserve">, </w:t>
      </w:r>
      <w:r w:rsidRPr="00444F2A">
        <w:t>в частности атрофическом гастрите</w:t>
      </w:r>
      <w:r>
        <w:t xml:space="preserve">, </w:t>
      </w:r>
      <w:r w:rsidRPr="00444F2A">
        <w:t>существенно уменьшается всасыванме фолиевой кислоты и ее производных.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Недостаточность фолацина сопровождается развитием мегалобластической гиперхромной анемии</w:t>
      </w:r>
      <w:r>
        <w:t xml:space="preserve">, </w:t>
      </w:r>
      <w:r w:rsidRPr="00444F2A">
        <w:t>при которой наряду с нарушением эритропоэза отмечается поражение белой крови с явлениями лейко- и тромбоцитопении</w:t>
      </w:r>
      <w:r>
        <w:t xml:space="preserve">, </w:t>
      </w:r>
      <w:r w:rsidRPr="00444F2A">
        <w:t>а также поражением органов пищеварения (гастрит</w:t>
      </w:r>
      <w:r>
        <w:t xml:space="preserve">, </w:t>
      </w:r>
      <w:r w:rsidRPr="00444F2A">
        <w:t>стоматит</w:t>
      </w:r>
      <w:r>
        <w:t xml:space="preserve">, </w:t>
      </w:r>
      <w:r w:rsidRPr="00444F2A">
        <w:t>энтерит).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Потребность в фолацине взрослых составляет 200 мкг</w:t>
      </w:r>
      <w:r>
        <w:t xml:space="preserve">, </w:t>
      </w:r>
      <w:r w:rsidRPr="00444F2A">
        <w:t>беременных женщин</w:t>
      </w:r>
      <w:r>
        <w:t xml:space="preserve"> - </w:t>
      </w:r>
      <w:r w:rsidRPr="00444F2A">
        <w:t>400 мкг в сутки.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bookmarkStart w:id="6" w:name="витД"/>
      <w:r w:rsidRPr="00117CE6">
        <w:rPr>
          <w:b/>
          <w:sz w:val="28"/>
        </w:rPr>
        <w:t>7 Витамин D. (Кальциферол)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Витамин D</w:t>
      </w:r>
      <w:r>
        <w:t xml:space="preserve">, </w:t>
      </w:r>
      <w:r w:rsidRPr="00444F2A">
        <w:t>D2</w:t>
      </w:r>
      <w:r>
        <w:t xml:space="preserve">, </w:t>
      </w:r>
      <w:r w:rsidRPr="00444F2A">
        <w:t>D3 (кальциферол</w:t>
      </w:r>
      <w:r>
        <w:t xml:space="preserve">, </w:t>
      </w:r>
      <w:r w:rsidRPr="00444F2A">
        <w:t>эргокальциферол</w:t>
      </w:r>
      <w:r>
        <w:t xml:space="preserve">, </w:t>
      </w:r>
      <w:r w:rsidRPr="00444F2A">
        <w:t>эргостерол)</w:t>
      </w:r>
      <w:bookmarkEnd w:id="6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Кальциферол</w:t>
      </w:r>
      <w:r>
        <w:t xml:space="preserve">, </w:t>
      </w:r>
      <w:r w:rsidRPr="00444F2A">
        <w:t>Эргокальциферол</w:t>
      </w:r>
      <w:r>
        <w:t xml:space="preserve">, </w:t>
      </w:r>
      <w:r w:rsidRPr="00444F2A">
        <w:t>Эргостерол</w:t>
      </w:r>
      <w:r>
        <w:t xml:space="preserve"> - </w:t>
      </w:r>
      <w:r w:rsidRPr="00444F2A">
        <w:t>жирорастворимый "витамин солнца". Ультрафиолетовые лучи</w:t>
      </w:r>
      <w:r>
        <w:t xml:space="preserve">, </w:t>
      </w:r>
      <w:r w:rsidRPr="00444F2A">
        <w:t>взаимодействуя с кожей</w:t>
      </w:r>
      <w:r>
        <w:t xml:space="preserve">, </w:t>
      </w:r>
      <w:r w:rsidRPr="00444F2A">
        <w:t>способствуют образованию этого витамина. После образования загара</w:t>
      </w:r>
      <w:r>
        <w:t xml:space="preserve">, </w:t>
      </w:r>
      <w:r w:rsidRPr="00444F2A">
        <w:t>выработка витамина D через кожу прекращается.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Необходим для нормального процесса всасывания кальция. Основные представители витаминов группы D</w:t>
      </w:r>
      <w:r>
        <w:t xml:space="preserve"> - </w:t>
      </w:r>
      <w:r w:rsidRPr="00444F2A">
        <w:t>эргокальциферол (витамин D2) и холекальциферол (витамин D3). Эргокальциферол образуется в растениях из провитамина</w:t>
      </w:r>
      <w:r>
        <w:t xml:space="preserve"> - </w:t>
      </w:r>
      <w:r w:rsidRPr="00444F2A">
        <w:t>эргостерина</w:t>
      </w:r>
      <w:r>
        <w:t xml:space="preserve">, </w:t>
      </w:r>
      <w:r w:rsidRPr="00444F2A">
        <w:t>холекальциферол из 7-дегидрохолестерина</w:t>
      </w:r>
      <w:r>
        <w:t xml:space="preserve">, </w:t>
      </w:r>
      <w:r w:rsidRPr="00444F2A">
        <w:t>содержащегося в коже. Однако биологически активными формами являются не эрго- и хо-лекальциферол</w:t>
      </w:r>
      <w:r>
        <w:t xml:space="preserve">, </w:t>
      </w:r>
      <w:r w:rsidRPr="00444F2A">
        <w:t>а продукты их окисления: 25-оксикальциферол</w:t>
      </w:r>
      <w:r>
        <w:t xml:space="preserve">, </w:t>
      </w:r>
      <w:r w:rsidRPr="00444F2A">
        <w:t>образующийся в печени</w:t>
      </w:r>
      <w:r>
        <w:t xml:space="preserve">, </w:t>
      </w:r>
      <w:r w:rsidRPr="00444F2A">
        <w:t>и 1</w:t>
      </w:r>
      <w:r>
        <w:t xml:space="preserve">, </w:t>
      </w:r>
      <w:r w:rsidRPr="00444F2A">
        <w:t>25-диоксикальциферол</w:t>
      </w:r>
      <w:r>
        <w:t xml:space="preserve">, </w:t>
      </w:r>
      <w:r w:rsidRPr="00444F2A">
        <w:t>образующийся в почках при участии специфических ферментных систем. Витамин D определяет ряд свойств мембран клетки и субклеточных структур и</w:t>
      </w:r>
      <w:r>
        <w:t xml:space="preserve">, </w:t>
      </w:r>
      <w:r w:rsidRPr="00444F2A">
        <w:t>в частности</w:t>
      </w:r>
      <w:r>
        <w:t xml:space="preserve">, </w:t>
      </w:r>
      <w:r w:rsidRPr="00444F2A">
        <w:t>их проницаемость для ионов кальция и других катионов.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Недостаточность кальциферола (рахит) наблюдается у многих детей раннего возраста. Основным методом профилактики рахита является пероральное введение растворов эргокальциферола. Недостаточность кальциферола у взрослых развивается редко и проявляется в форме остеопороза и остеомаляции. Дефицит кальциферола возникает также у беременных</w:t>
      </w:r>
      <w:r>
        <w:t xml:space="preserve">, </w:t>
      </w:r>
      <w:r w:rsidRPr="00444F2A">
        <w:t>длительно лишенных солнечного света и потребляющих высокоуглеводные пищевые продукты с нарушенным соотношением между кальцием и фосфором; у пожилых лиц</w:t>
      </w:r>
      <w:r>
        <w:t xml:space="preserve">, </w:t>
      </w:r>
      <w:r w:rsidRPr="00444F2A">
        <w:t>не потребляющих животных продуктов; у лиц</w:t>
      </w:r>
      <w:r>
        <w:t xml:space="preserve">, </w:t>
      </w:r>
      <w:r w:rsidRPr="00444F2A">
        <w:t>проживающих на Севере.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помогает утилизировать кальций и фосфор</w:t>
      </w:r>
      <w:r>
        <w:t xml:space="preserve">, </w:t>
      </w:r>
      <w:r w:rsidRPr="00444F2A">
        <w:t>оказывает специфическое противорахитическое действие</w:t>
      </w:r>
      <w:r>
        <w:t xml:space="preserve">, </w:t>
      </w:r>
      <w:r w:rsidRPr="00444F2A">
        <w:t>при совместном приеме с витаминами А и С помогает в профилактике простудных заболеваний</w:t>
      </w:r>
      <w:r>
        <w:t xml:space="preserve">, </w:t>
      </w:r>
      <w:r w:rsidRPr="00444F2A">
        <w:t xml:space="preserve">помогает в лечении конъюнктивитов.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D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77"/>
        <w:gridCol w:w="1625"/>
        <w:gridCol w:w="2107"/>
        <w:gridCol w:w="1624"/>
        <w:gridCol w:w="1693"/>
      </w:tblGrid>
      <w:tr w:rsidR="00710062" w:rsidRPr="00444F2A" w:rsidTr="001E5B7D">
        <w:trPr>
          <w:tblCellSpacing w:w="7" w:type="dxa"/>
          <w:jc w:val="center"/>
        </w:trPr>
        <w:tc>
          <w:tcPr>
            <w:tcW w:w="13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Смеси молочные</w:t>
            </w:r>
            <w:r>
              <w:t xml:space="preserve">, </w:t>
            </w:r>
            <w:r w:rsidRPr="00444F2A">
              <w:t>ацидофильные сухие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сгущенное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Яйцо куриное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"Чеддер"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Сметана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13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сухое цельное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сливочное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Бифидолакт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коровье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Сливки</w:t>
            </w:r>
          </w:p>
        </w:tc>
      </w:tr>
    </w:tbl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bookmarkStart w:id="7" w:name="витЕ"/>
      <w:r w:rsidRPr="00117CE6">
        <w:rPr>
          <w:b/>
          <w:sz w:val="28"/>
        </w:rPr>
        <w:t>8 Витамин Е (токоферол)</w:t>
      </w:r>
      <w:bookmarkEnd w:id="7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Токоферол</w:t>
      </w:r>
      <w:r>
        <w:t xml:space="preserve"> - </w:t>
      </w:r>
      <w:r w:rsidRPr="00444F2A">
        <w:t>жирорастворимый</w:t>
      </w:r>
      <w:r>
        <w:t xml:space="preserve">, </w:t>
      </w:r>
      <w:r w:rsidRPr="00444F2A">
        <w:t>состоящий из токоферолов (8 разновидностей) витамин размножения. Селен усиливает действие этого витамина. Разрушается при тепловой обработке</w:t>
      </w:r>
      <w:r>
        <w:t xml:space="preserve">, </w:t>
      </w:r>
      <w:r w:rsidRPr="00444F2A">
        <w:t>при использовании хлорированной воды.</w:t>
      </w:r>
      <w:r>
        <w:t xml:space="preserve"> </w:t>
      </w:r>
      <w:r w:rsidRPr="00444F2A">
        <w:t>Функции: увеличивая снабжение организма кислородом</w:t>
      </w:r>
      <w:r>
        <w:t xml:space="preserve">, </w:t>
      </w:r>
      <w:r w:rsidRPr="00444F2A">
        <w:t>способствует увеличению выносливости</w:t>
      </w:r>
      <w:r>
        <w:t xml:space="preserve">, </w:t>
      </w:r>
      <w:r w:rsidRPr="00444F2A">
        <w:t>совместно с витамином А защищает легкие от загрязненного воздуха</w:t>
      </w:r>
      <w:r>
        <w:t xml:space="preserve">, </w:t>
      </w:r>
      <w:r w:rsidRPr="00444F2A">
        <w:t>снижает утомляемость</w:t>
      </w:r>
      <w:r>
        <w:t xml:space="preserve">, </w:t>
      </w:r>
      <w:r w:rsidRPr="00444F2A">
        <w:t>предупреждает тромбообразование</w:t>
      </w:r>
      <w:r>
        <w:t xml:space="preserve">, </w:t>
      </w:r>
      <w:r w:rsidRPr="00444F2A">
        <w:t>ускоряет заживление ожогов</w:t>
      </w:r>
      <w:r>
        <w:t xml:space="preserve">, </w:t>
      </w:r>
      <w:r w:rsidRPr="00444F2A">
        <w:t>рубцов</w:t>
      </w:r>
      <w:r>
        <w:t xml:space="preserve">, </w:t>
      </w:r>
      <w:r w:rsidRPr="00444F2A">
        <w:t>предохраняет от выкидышей</w:t>
      </w:r>
      <w:r>
        <w:t xml:space="preserve">, </w:t>
      </w:r>
      <w:r w:rsidRPr="00444F2A">
        <w:t>действует как мочегонное</w:t>
      </w:r>
      <w:r>
        <w:t xml:space="preserve">, </w:t>
      </w:r>
      <w:r w:rsidRPr="00444F2A">
        <w:t>поддерживает кожу в здоровом состоянии. Активный антиоксидант</w:t>
      </w:r>
      <w:r>
        <w:t xml:space="preserve">, </w:t>
      </w:r>
      <w:r w:rsidRPr="00444F2A">
        <w:t>препятствующий окислению жировых соединений</w:t>
      </w:r>
      <w:r>
        <w:t xml:space="preserve">, </w:t>
      </w:r>
      <w:r w:rsidRPr="00444F2A">
        <w:t>а также витамина А</w:t>
      </w:r>
      <w:r>
        <w:t xml:space="preserve">, </w:t>
      </w:r>
      <w:r w:rsidRPr="00444F2A">
        <w:t>селена</w:t>
      </w:r>
      <w:r>
        <w:t xml:space="preserve">, </w:t>
      </w:r>
      <w:r w:rsidRPr="00444F2A">
        <w:t xml:space="preserve">серосодержащих аминокислот. Усиливает активность витамина А.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Е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1"/>
        <w:gridCol w:w="1672"/>
        <w:gridCol w:w="1660"/>
        <w:gridCol w:w="1427"/>
        <w:gridCol w:w="1662"/>
        <w:gridCol w:w="1404"/>
      </w:tblGrid>
      <w:tr w:rsidR="00710062" w:rsidRPr="00444F2A" w:rsidTr="001E5B7D">
        <w:trPr>
          <w:tblCellSpacing w:w="7" w:type="dxa"/>
          <w:jc w:val="center"/>
        </w:trPr>
        <w:tc>
          <w:tcPr>
            <w:tcW w:w="9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Проросшие зерна пшеницы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подсолнечное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хлопковое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сливочное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Кукуруза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Зерна овса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Проросшие зерна кукурузы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кукурузное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Бобовые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Сельдь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Овощи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Треска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9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соевое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Говядина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Пшеница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Палтус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Рожь</w:t>
            </w:r>
          </w:p>
        </w:tc>
      </w:tr>
    </w:tbl>
    <w:p w:rsidR="00710062" w:rsidRPr="00444F2A" w:rsidRDefault="00710062" w:rsidP="00710062">
      <w:pPr>
        <w:spacing w:before="120"/>
        <w:ind w:firstLine="567"/>
        <w:jc w:val="both"/>
      </w:pPr>
      <w:bookmarkStart w:id="8" w:name="витН"/>
      <w:r w:rsidRPr="00444F2A">
        <w:t>Физиологическая потребность в токофероле составляет в день для взрослых 10 мг</w:t>
      </w:r>
      <w:r>
        <w:t xml:space="preserve">, </w:t>
      </w:r>
      <w:r w:rsidRPr="00444F2A">
        <w:t>для ребенка 3</w:t>
      </w:r>
      <w:r>
        <w:t xml:space="preserve"> - </w:t>
      </w:r>
      <w:r w:rsidRPr="00444F2A">
        <w:t>15 мг</w:t>
      </w:r>
      <w:r>
        <w:t xml:space="preserve">, </w:t>
      </w:r>
      <w:r w:rsidRPr="00444F2A">
        <w:t>однако зависит от характера и количества жиров в рационе. Человек получает с пищей 20</w:t>
      </w:r>
      <w:r>
        <w:t xml:space="preserve"> - </w:t>
      </w:r>
      <w:r w:rsidRPr="00444F2A">
        <w:t>30 мг токоферолов</w:t>
      </w:r>
      <w:r>
        <w:t xml:space="preserve">, </w:t>
      </w:r>
      <w:r w:rsidRPr="00444F2A">
        <w:t>в кишечнике всасывается 50 %(10</w:t>
      </w:r>
      <w:r>
        <w:t xml:space="preserve"> - </w:t>
      </w:r>
      <w:r w:rsidRPr="00444F2A">
        <w:t>15 мл) токоферолов.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Основная физиологическая роль токоферола в организме определяется его высокой антиоксидантной активностью.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Витамин Е весьма стоек</w:t>
      </w:r>
      <w:r>
        <w:t xml:space="preserve">, </w:t>
      </w:r>
      <w:r w:rsidRPr="00444F2A">
        <w:t>не разрушается ни действием щелочей и кислот</w:t>
      </w:r>
      <w:r>
        <w:t xml:space="preserve">, </w:t>
      </w:r>
      <w:r w:rsidRPr="00444F2A">
        <w:t>ни кипячением</w:t>
      </w:r>
      <w:r>
        <w:t xml:space="preserve">, </w:t>
      </w:r>
      <w:r w:rsidRPr="00444F2A">
        <w:t>ни нагреванием до 2000С. Таким образом</w:t>
      </w:r>
      <w:r>
        <w:t xml:space="preserve">, </w:t>
      </w:r>
      <w:r w:rsidRPr="00444F2A">
        <w:t>при варке</w:t>
      </w:r>
      <w:r>
        <w:t xml:space="preserve">, </w:t>
      </w:r>
      <w:r w:rsidRPr="00444F2A">
        <w:t>сушке</w:t>
      </w:r>
      <w:r>
        <w:t xml:space="preserve">, </w:t>
      </w:r>
      <w:r w:rsidRPr="00444F2A">
        <w:t xml:space="preserve">консервировании и стерилизации сохраняется. 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Суточная потребность в токофероле для взрослых</w:t>
      </w:r>
      <w:r>
        <w:t xml:space="preserve"> </w:t>
      </w:r>
      <w:r w:rsidRPr="00444F2A">
        <w:t>12-15 мг</w:t>
      </w:r>
      <w:r>
        <w:t xml:space="preserve">, </w:t>
      </w:r>
      <w:r w:rsidRPr="00444F2A">
        <w:t>для детей первого года жизни</w:t>
      </w:r>
      <w:r>
        <w:t xml:space="preserve"> - </w:t>
      </w:r>
      <w:r w:rsidRPr="00444F2A">
        <w:t>5 мг.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9 Витамин Н (биотин)</w:t>
      </w:r>
      <w:bookmarkEnd w:id="8"/>
    </w:p>
    <w:p w:rsidR="00710062" w:rsidRDefault="00710062" w:rsidP="00710062">
      <w:pPr>
        <w:spacing w:before="120"/>
        <w:ind w:firstLine="567"/>
        <w:jc w:val="both"/>
      </w:pPr>
      <w:r w:rsidRPr="00444F2A">
        <w:t>Биотин</w:t>
      </w:r>
      <w:r>
        <w:t xml:space="preserve"> - </w:t>
      </w:r>
      <w:r w:rsidRPr="00444F2A">
        <w:t>водорастворимый витамин</w:t>
      </w:r>
      <w:r>
        <w:t xml:space="preserve">, </w:t>
      </w:r>
      <w:r w:rsidRPr="00444F2A">
        <w:t>серосодержащий</w:t>
      </w:r>
      <w:r>
        <w:t xml:space="preserve">, </w:t>
      </w:r>
      <w:r w:rsidRPr="00444F2A">
        <w:t>может синтезироваться в организме кишечными бактериям</w:t>
      </w:r>
      <w:r>
        <w:t xml:space="preserve">, </w:t>
      </w:r>
      <w:r w:rsidRPr="00444F2A">
        <w:t>необходим для синтеза аскорбиновой кислоты.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сохраняет кожу здоровой</w:t>
      </w:r>
      <w:r>
        <w:t xml:space="preserve">, </w:t>
      </w:r>
      <w:r w:rsidRPr="00444F2A">
        <w:t>устраняет проявления экземы и дерматита</w:t>
      </w:r>
      <w:r>
        <w:t xml:space="preserve">, </w:t>
      </w:r>
      <w:r w:rsidRPr="00444F2A">
        <w:t>предохраняет волосы от седины</w:t>
      </w:r>
      <w:r>
        <w:t xml:space="preserve">, </w:t>
      </w:r>
      <w:r w:rsidRPr="00444F2A">
        <w:t>помогает при профилактике облысения</w:t>
      </w:r>
      <w:r>
        <w:t xml:space="preserve">, </w:t>
      </w:r>
      <w:r w:rsidRPr="00444F2A">
        <w:t xml:space="preserve">облегчает боли в мышцах.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Н (биотина)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7"/>
        <w:gridCol w:w="1621"/>
        <w:gridCol w:w="1838"/>
        <w:gridCol w:w="1319"/>
        <w:gridCol w:w="1421"/>
        <w:gridCol w:w="1810"/>
      </w:tblGrid>
      <w:tr w:rsidR="00710062" w:rsidRPr="00444F2A" w:rsidTr="001E5B7D">
        <w:trPr>
          <w:tblCellSpacing w:w="7" w:type="dxa"/>
          <w:jc w:val="center"/>
        </w:trPr>
        <w:tc>
          <w:tcPr>
            <w:tcW w:w="8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 зерновой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Мозги говяжьи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Сок виноградный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Сливки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говяжья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Виноград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краснокочанная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рисовая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сгущенное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Горох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репчатый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Персики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столовый подовый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Булка сдобная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Земляника садовая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Батон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зеленый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Помидоры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ржаная</w:t>
            </w:r>
            <w:r>
              <w:t xml:space="preserve">, </w:t>
            </w:r>
            <w:r w:rsidRPr="00444F2A">
              <w:t>пшеничная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Паста томатная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"Голландский"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Салат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Сок яблочный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Абрикосы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Мороженое сливочное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Макароны</w:t>
            </w:r>
            <w:r>
              <w:t xml:space="preserve">, </w:t>
            </w:r>
            <w:r w:rsidRPr="00444F2A">
              <w:t>в.с.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сливочное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Груши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коровье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Говядина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овсяная и "Геркулес"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сухое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Пюре яблочное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Кура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квашеная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Апельсины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белокочанная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"Чеддер"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цветная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Яблоки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Легкое говяжье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Ацидофилин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</w:t>
            </w:r>
            <w:r>
              <w:t xml:space="preserve">, </w:t>
            </w:r>
            <w:r w:rsidRPr="00444F2A">
              <w:t>в.с.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"Рокфор"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пшеничная</w:t>
            </w:r>
            <w:r>
              <w:t xml:space="preserve">, </w:t>
            </w:r>
            <w:r w:rsidRPr="00444F2A">
              <w:t>1с.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Огурцы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Горошек зеленый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Картофель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 плавленый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Печенье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Простокваша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Кефир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Треска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Сухари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Сметана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Шпинат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Брынза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Творог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Морковь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>
              <w:t xml:space="preserve"> </w:t>
            </w:r>
          </w:p>
        </w:tc>
      </w:tr>
    </w:tbl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bookmarkStart w:id="9" w:name="витК"/>
      <w:r w:rsidRPr="00117CE6">
        <w:rPr>
          <w:b/>
          <w:sz w:val="28"/>
        </w:rPr>
        <w:t>10 Витамин К (викасол)</w:t>
      </w:r>
      <w:bookmarkEnd w:id="9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Викасол</w:t>
      </w:r>
      <w:r>
        <w:t xml:space="preserve"> - </w:t>
      </w:r>
      <w:r w:rsidRPr="00444F2A">
        <w:t>жирорастворимый комплекс из трех составляющих</w:t>
      </w:r>
      <w:r>
        <w:t xml:space="preserve"> - </w:t>
      </w:r>
      <w:r w:rsidRPr="00444F2A">
        <w:t>К1</w:t>
      </w:r>
      <w:r>
        <w:t xml:space="preserve">, </w:t>
      </w:r>
      <w:r w:rsidRPr="00444F2A">
        <w:t>К2</w:t>
      </w:r>
      <w:r>
        <w:t xml:space="preserve">, </w:t>
      </w:r>
      <w:r w:rsidRPr="00444F2A">
        <w:t>К3</w:t>
      </w:r>
      <w:r>
        <w:t xml:space="preserve">, </w:t>
      </w:r>
      <w:r w:rsidRPr="00444F2A">
        <w:t>необходим для синтеза протромбина и правильного функционирования свертывающей системы.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Биологическая роль витамина К определяется его участием в процессах свертывания крови. Он необходим для синтеза в печени функционально активных форм протромбина</w:t>
      </w:r>
      <w:r>
        <w:t xml:space="preserve">, </w:t>
      </w:r>
      <w:r w:rsidRPr="00444F2A">
        <w:t>а также других белков</w:t>
      </w:r>
      <w:r>
        <w:t xml:space="preserve">, </w:t>
      </w:r>
      <w:r w:rsidRPr="00444F2A">
        <w:t>участвующих в свертывании крови. Подобно другим жирорастворимым витаминам витамин К входит в состав биологических мембран.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предупреждает кровотечения</w:t>
      </w:r>
      <w:r>
        <w:t xml:space="preserve">, </w:t>
      </w:r>
      <w:r w:rsidRPr="00444F2A">
        <w:t>кровоизлияния</w:t>
      </w:r>
      <w:r>
        <w:t xml:space="preserve">, </w:t>
      </w:r>
      <w:r w:rsidRPr="00444F2A">
        <w:t>способствует нормальной свертываемости</w:t>
      </w:r>
      <w:r>
        <w:t xml:space="preserve">, </w:t>
      </w:r>
      <w:r w:rsidRPr="00444F2A">
        <w:t>способствует уменьшению выделений при обильных менструациях.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К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0"/>
        <w:gridCol w:w="1610"/>
        <w:gridCol w:w="1753"/>
        <w:gridCol w:w="1420"/>
        <w:gridCol w:w="1757"/>
        <w:gridCol w:w="1496"/>
      </w:tblGrid>
      <w:tr w:rsidR="00710062" w:rsidRPr="00444F2A" w:rsidTr="001E5B7D">
        <w:trPr>
          <w:tblCellSpacing w:w="7" w:type="dxa"/>
          <w:jc w:val="center"/>
        </w:trPr>
        <w:tc>
          <w:tcPr>
            <w:tcW w:w="8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Горошек зеленый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говяжья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Картофель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Яйцо куриное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Телятина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Шпинат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цветная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коровье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Земляника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Соевые бобы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Говядина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Томаты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Петрушка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Кукуруза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Морковь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Треска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Шиповник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>
              <w:t xml:space="preserve"> </w:t>
            </w:r>
          </w:p>
        </w:tc>
      </w:tr>
    </w:tbl>
    <w:p w:rsidR="00710062" w:rsidRDefault="00710062" w:rsidP="00710062">
      <w:pPr>
        <w:spacing w:before="120"/>
        <w:ind w:firstLine="567"/>
        <w:jc w:val="both"/>
      </w:pPr>
      <w:bookmarkStart w:id="10" w:name="витС"/>
      <w:r w:rsidRPr="00444F2A">
        <w:t>Недостаточность витамина К приводит к замедлению свертывания крови. Основными причинами его дефицита у человека являются нарушение его всасывания в пищеварительном канале</w:t>
      </w:r>
      <w:r>
        <w:t xml:space="preserve">, </w:t>
      </w:r>
      <w:r w:rsidRPr="00444F2A">
        <w:t>вызванное заболеванием кишечника (хронические энтериты</w:t>
      </w:r>
      <w:r>
        <w:t xml:space="preserve">, </w:t>
      </w:r>
      <w:r w:rsidRPr="00444F2A">
        <w:t>энтероколиты)</w:t>
      </w:r>
      <w:r>
        <w:t xml:space="preserve">, </w:t>
      </w:r>
      <w:r w:rsidRPr="00444F2A">
        <w:t>а также поражение гепатобилиарной системы (гепатиты</w:t>
      </w:r>
      <w:r>
        <w:t xml:space="preserve">, </w:t>
      </w:r>
      <w:r w:rsidRPr="00444F2A">
        <w:t>цирроз печени</w:t>
      </w:r>
      <w:r>
        <w:t xml:space="preserve">, </w:t>
      </w:r>
      <w:r w:rsidRPr="00444F2A">
        <w:t>желчнокаменная болезнь</w:t>
      </w:r>
      <w:r>
        <w:t xml:space="preserve">, </w:t>
      </w:r>
      <w:r w:rsidRPr="00444F2A">
        <w:t>дискинезия желчевыводящих путей). Потребность взрослого человека в витамине К составляет 0</w:t>
      </w:r>
      <w:r>
        <w:t xml:space="preserve">, </w:t>
      </w:r>
      <w:r w:rsidRPr="00444F2A">
        <w:t>2—0</w:t>
      </w:r>
      <w:r>
        <w:t xml:space="preserve">, </w:t>
      </w:r>
      <w:r w:rsidRPr="00444F2A">
        <w:t>3 мг/сут.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11 Витамин С (аскорбиновая кислота)</w:t>
      </w:r>
      <w:bookmarkEnd w:id="10"/>
    </w:p>
    <w:p w:rsidR="00710062" w:rsidRDefault="00710062" w:rsidP="00710062">
      <w:pPr>
        <w:spacing w:before="120"/>
        <w:ind w:firstLine="567"/>
        <w:jc w:val="both"/>
      </w:pPr>
      <w:r w:rsidRPr="00444F2A">
        <w:t>Аскорбиновая кислота</w:t>
      </w:r>
      <w:r>
        <w:t xml:space="preserve"> - </w:t>
      </w:r>
      <w:r w:rsidRPr="00444F2A">
        <w:t>водорастворимый витамин</w:t>
      </w:r>
      <w:r>
        <w:t xml:space="preserve">, </w:t>
      </w:r>
      <w:r w:rsidRPr="00444F2A">
        <w:t>который не может синтезироваться в организме человека. Для увеличения эффективности его следует принимать вместе с биофлавоноидами</w:t>
      </w:r>
      <w:r>
        <w:t xml:space="preserve">, </w:t>
      </w:r>
      <w:r w:rsidRPr="00444F2A">
        <w:t>кальцием и магнием.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способствует заживлению ран</w:t>
      </w:r>
      <w:r>
        <w:t xml:space="preserve">, </w:t>
      </w:r>
      <w:r w:rsidRPr="00444F2A">
        <w:t>ожогов</w:t>
      </w:r>
      <w:r>
        <w:t xml:space="preserve">, </w:t>
      </w:r>
      <w:r w:rsidRPr="00444F2A">
        <w:t>кровоточащих десен</w:t>
      </w:r>
      <w:r>
        <w:t xml:space="preserve">, </w:t>
      </w:r>
      <w:r w:rsidRPr="00444F2A">
        <w:t>снижает уровень холестерина в крови</w:t>
      </w:r>
      <w:r>
        <w:t xml:space="preserve">, </w:t>
      </w:r>
      <w:r w:rsidRPr="00444F2A">
        <w:t>укрепляет иммунную систему</w:t>
      </w:r>
      <w:r>
        <w:t xml:space="preserve">, </w:t>
      </w:r>
      <w:r w:rsidRPr="00444F2A">
        <w:t>препятствует образованию канцерогенов</w:t>
      </w:r>
      <w:r>
        <w:t xml:space="preserve">, </w:t>
      </w:r>
      <w:r w:rsidRPr="00444F2A">
        <w:t>в больших дозах действует как натуральное слабительное</w:t>
      </w:r>
      <w:r>
        <w:t xml:space="preserve">, </w:t>
      </w:r>
      <w:r w:rsidRPr="00444F2A">
        <w:t>уменьшает вероятность тромбообразования</w:t>
      </w:r>
      <w:r>
        <w:t xml:space="preserve">, </w:t>
      </w:r>
      <w:r w:rsidRPr="00444F2A">
        <w:t>увеличивает продолжительность жизни</w:t>
      </w:r>
      <w:r>
        <w:t xml:space="preserve">, </w:t>
      </w:r>
      <w:r w:rsidRPr="00444F2A">
        <w:t>помогает в лечение простудных заболеваний</w:t>
      </w:r>
      <w:r>
        <w:t xml:space="preserve">, </w:t>
      </w:r>
      <w:r w:rsidRPr="00444F2A">
        <w:t>уменьшает эффекты воздействия различных аллергенов. Играет основную роль в образовании коллагена</w:t>
      </w:r>
      <w:r>
        <w:t xml:space="preserve">, </w:t>
      </w:r>
      <w:r w:rsidRPr="00444F2A">
        <w:t>который важен для роста и восстановления клеток тканей организма</w:t>
      </w:r>
      <w:r>
        <w:t xml:space="preserve">, </w:t>
      </w:r>
      <w:r w:rsidRPr="00444F2A">
        <w:t>десен</w:t>
      </w:r>
      <w:r>
        <w:t xml:space="preserve">, </w:t>
      </w:r>
      <w:r w:rsidRPr="00444F2A">
        <w:t>кровеносных сосудов</w:t>
      </w:r>
      <w:r>
        <w:t xml:space="preserve">, </w:t>
      </w:r>
      <w:r w:rsidRPr="00444F2A">
        <w:t>костей</w:t>
      </w:r>
      <w:r>
        <w:t xml:space="preserve">, </w:t>
      </w:r>
      <w:r w:rsidRPr="00444F2A">
        <w:t xml:space="preserve">зубов и в особенности для состояния нашей кожи.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С в растительных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36"/>
        <w:gridCol w:w="1676"/>
        <w:gridCol w:w="1443"/>
        <w:gridCol w:w="1343"/>
        <w:gridCol w:w="1793"/>
        <w:gridCol w:w="1735"/>
      </w:tblGrid>
      <w:tr w:rsidR="00710062" w:rsidRPr="00444F2A" w:rsidTr="001E5B7D">
        <w:trPr>
          <w:tblCellSpacing w:w="7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красный сладкий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Шиповник сухой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Грибы белые сушеные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Укроп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репчатый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Апельсины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зеленый сладкий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Шиповник свежий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Грибы белые свежие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Хрен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Лисички свежие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Земляника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брюссельская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Смородина черная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Томаты грунтовые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Салат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цветная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Патиссоны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краснокочанная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зеленый</w:t>
            </w:r>
            <w:r>
              <w:t xml:space="preserve">, </w:t>
            </w:r>
            <w:r w:rsidRPr="00444F2A">
              <w:t>перо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Горошек зеленый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Редис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Морковь красная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Брусника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белокочанная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Петрушка</w:t>
            </w:r>
            <w:r>
              <w:t xml:space="preserve">, </w:t>
            </w:r>
            <w:r w:rsidRPr="00444F2A">
              <w:t>зелень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Фасоль стручковая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Редька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Грейпфруты Лимоны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Крыжовник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Рябина садовая красная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Облепиха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Шпинат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Щавель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Яблоки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Черемша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Мандарины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Малина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Вишня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Дыня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Кабачки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Картофель</w:t>
            </w:r>
          </w:p>
        </w:tc>
      </w:tr>
    </w:tbl>
    <w:p w:rsidR="00710062" w:rsidRDefault="00710062" w:rsidP="00710062">
      <w:pPr>
        <w:spacing w:before="120"/>
        <w:ind w:firstLine="567"/>
        <w:jc w:val="both"/>
      </w:pPr>
      <w:bookmarkStart w:id="11" w:name="витР"/>
      <w:r w:rsidRPr="00444F2A">
        <w:t>Показателями обеспеченности организма аскорбиновой кислотой являются определение ее ренальной экскреции (в норме 20—30 мг в сутки)</w:t>
      </w:r>
      <w:r>
        <w:t xml:space="preserve">, </w:t>
      </w:r>
      <w:r w:rsidRPr="00444F2A">
        <w:t>содержание в плазме крови (в норме 0</w:t>
      </w:r>
      <w:r>
        <w:t xml:space="preserve">, </w:t>
      </w:r>
      <w:r w:rsidRPr="00444F2A">
        <w:t>007—0</w:t>
      </w:r>
      <w:r>
        <w:t xml:space="preserve">, </w:t>
      </w:r>
      <w:r w:rsidRPr="00444F2A">
        <w:t>012 г/л) и лейкоцитах (в норме 0</w:t>
      </w:r>
      <w:r>
        <w:t xml:space="preserve">, </w:t>
      </w:r>
      <w:r w:rsidRPr="00444F2A">
        <w:t>2—0</w:t>
      </w:r>
      <w:r>
        <w:t xml:space="preserve">, </w:t>
      </w:r>
      <w:r w:rsidRPr="00444F2A">
        <w:t>3 г/л)</w:t>
      </w:r>
      <w:r>
        <w:t xml:space="preserve">, </w:t>
      </w:r>
      <w:r w:rsidRPr="00444F2A">
        <w:t>а также тесты на проницаемость сосудов (проба Нестерова и др.).</w:t>
      </w:r>
      <w:r>
        <w:t xml:space="preserve"> 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12 Витамин Р (биофлавоноиды, рутин)</w:t>
      </w:r>
      <w:bookmarkEnd w:id="11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Биофлавоноиды</w:t>
      </w:r>
      <w:r>
        <w:t xml:space="preserve">, </w:t>
      </w:r>
      <w:r w:rsidRPr="00444F2A">
        <w:t>Рутин- фактор проницаемости кровеносных сосудов. Необходим для лучшего усвоения витамина С.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В результате авитаминоза витамина Р наблюдается ломкость капилляров из-за нехватки коллагена</w:t>
      </w:r>
      <w:r>
        <w:t xml:space="preserve">, </w:t>
      </w:r>
      <w:r w:rsidRPr="00444F2A">
        <w:t xml:space="preserve">что приводит к быстрому образованию синяков.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предохраняет витамин С от окисления и разрушения</w:t>
      </w:r>
      <w:r>
        <w:t xml:space="preserve">, </w:t>
      </w:r>
      <w:r w:rsidRPr="00444F2A">
        <w:t>укрепляет стенки капилляров</w:t>
      </w:r>
      <w:r>
        <w:t xml:space="preserve">, </w:t>
      </w:r>
      <w:r w:rsidRPr="00444F2A">
        <w:t>способствует повышению устойчивости к инфекциям</w:t>
      </w:r>
      <w:r>
        <w:t xml:space="preserve">, </w:t>
      </w:r>
      <w:r w:rsidRPr="00444F2A">
        <w:t>помогает предупреждать и лечить кровоточивость десен</w:t>
      </w:r>
      <w:r>
        <w:t xml:space="preserve">, </w:t>
      </w:r>
      <w:r w:rsidRPr="00444F2A">
        <w:t>помогает в лечении отеков и головокружения</w:t>
      </w:r>
      <w:r>
        <w:t xml:space="preserve">, </w:t>
      </w:r>
      <w:r w:rsidRPr="00444F2A">
        <w:t xml:space="preserve">вызываемых болезнями внутреннего уха.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Р в растительных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6"/>
        <w:gridCol w:w="1536"/>
        <w:gridCol w:w="1416"/>
        <w:gridCol w:w="1774"/>
        <w:gridCol w:w="1601"/>
        <w:gridCol w:w="1673"/>
      </w:tblGrid>
      <w:tr w:rsidR="00710062" w:rsidRPr="00444F2A" w:rsidTr="001E5B7D">
        <w:trPr>
          <w:tblCellSpacing w:w="7" w:type="dxa"/>
          <w:jc w:val="center"/>
        </w:trPr>
        <w:tc>
          <w:tcPr>
            <w:tcW w:w="87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белокочанная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Лимоны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Щавель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Крыжовник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Петрушка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Картофель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7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Смородина черная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Малина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Шпинат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Апельсины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Укроп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Морковь красная&gt;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7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Шиповник сухой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Брусника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Вишня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Земляника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Зелень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Яблоки</w:t>
            </w:r>
          </w:p>
        </w:tc>
      </w:tr>
    </w:tbl>
    <w:p w:rsidR="00710062" w:rsidRDefault="00710062" w:rsidP="00710062">
      <w:pPr>
        <w:spacing w:before="120"/>
        <w:ind w:firstLine="567"/>
        <w:jc w:val="both"/>
      </w:pPr>
      <w:bookmarkStart w:id="12" w:name="витРР"/>
      <w:r w:rsidRPr="00444F2A">
        <w:t>Витамин Р и витамин С лучше принимать вместе. Потребность в витамине не установлена</w:t>
      </w:r>
      <w:r>
        <w:t xml:space="preserve">, </w:t>
      </w:r>
      <w:r w:rsidRPr="00444F2A">
        <w:t>примерно она составляет половинное количество по отношению к витамину С.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13 Витамин РР (никотинамид)</w:t>
      </w:r>
      <w:bookmarkEnd w:id="12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Никотинамид</w:t>
      </w:r>
      <w:r>
        <w:t xml:space="preserve"> - </w:t>
      </w:r>
      <w:r w:rsidRPr="00444F2A">
        <w:t>водорастворимый витамин</w:t>
      </w:r>
      <w:r>
        <w:t xml:space="preserve">, </w:t>
      </w:r>
      <w:r w:rsidRPr="00444F2A">
        <w:t>который может синтезироваться в организме в присутствие других витаминов группы В.</w:t>
      </w:r>
      <w:r>
        <w:t xml:space="preserve"> </w:t>
      </w:r>
      <w:r w:rsidRPr="00444F2A">
        <w:t>Функции: поддерживает здоровой систему пищеварения</w:t>
      </w:r>
      <w:r>
        <w:t xml:space="preserve">, </w:t>
      </w:r>
      <w:r w:rsidRPr="00444F2A">
        <w:t>устраняет желудочно-кишечные расстройства</w:t>
      </w:r>
      <w:r>
        <w:t xml:space="preserve">, </w:t>
      </w:r>
      <w:r w:rsidRPr="00444F2A">
        <w:t>придает коже здоровый вид</w:t>
      </w:r>
      <w:r>
        <w:t xml:space="preserve">, </w:t>
      </w:r>
      <w:r w:rsidRPr="00444F2A">
        <w:t>предупреждает и облегчает при мигрени головную боль</w:t>
      </w:r>
      <w:r>
        <w:t xml:space="preserve">, </w:t>
      </w:r>
      <w:r w:rsidRPr="00444F2A">
        <w:t>усиливает кровообращение и снижает повышенное кровяное давление</w:t>
      </w:r>
      <w:r>
        <w:t xml:space="preserve">, </w:t>
      </w:r>
      <w:r w:rsidRPr="00444F2A">
        <w:t xml:space="preserve">снижает уровень холестерина и триглицеридов. Недостаток этого витамина может вызвать выраженный дерматит.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РР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7"/>
        <w:gridCol w:w="1445"/>
        <w:gridCol w:w="1591"/>
        <w:gridCol w:w="1805"/>
        <w:gridCol w:w="1564"/>
        <w:gridCol w:w="1694"/>
      </w:tblGrid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гречневая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Сосиски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столовый подовый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Кофе в зернах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Треска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Паста томатная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перловая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Брынза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ржаной формовой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Грецкие орехи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Чеснок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пшеничная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Колбаса вареная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Сливки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 зерновой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Сок яблочный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Сухари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Мозги говяжьи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Колбаса полукопченая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Салат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Хлеб пшеничный</w:t>
            </w:r>
            <w:r>
              <w:t xml:space="preserve">, </w:t>
            </w:r>
            <w:r w:rsidRPr="00444F2A">
              <w:t>в.с.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зеленый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Творог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рисовая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белокочанная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Тыква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Мука пшеничная</w:t>
            </w:r>
            <w:r>
              <w:t xml:space="preserve">, </w:t>
            </w:r>
            <w:r w:rsidRPr="00444F2A">
              <w:t>ржаная в.с.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Лук репчатый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Сметана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Мясо кролика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квашеная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Редька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Почки и сердце говяжьи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Грибы белые свежие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Дрожжи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"Геркулес"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манная</w:t>
            </w:r>
            <w:r>
              <w:t xml:space="preserve">, </w:t>
            </w:r>
            <w:r w:rsidRPr="00444F2A">
              <w:t>овсяная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Огурцы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сладкий красный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Мороженое сливочное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Горох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цветная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сгущенное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Свекла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Перец сладкий зеленый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Варенье сливовое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Редис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Масло сливочное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Свинина жирная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Кефир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трески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Горошек зеленый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Фундук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Бифидолакт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 говяжья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Арбуз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сухое цельное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Какао-порошок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Дыня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Крупа ячневая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 кольраби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Груши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Сок виноградный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Молоко коровье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Куры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Грейпфрут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Пюре яблочное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Батон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Макароны</w:t>
            </w:r>
            <w:r>
              <w:t xml:space="preserve">, </w:t>
            </w:r>
            <w:r w:rsidRPr="00444F2A">
              <w:t>в.с.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Шпик свиной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Сыр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Сок томатный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Апельсины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Яблоки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Яйцо куриное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Простокваша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Шпинат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Ставрида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Помидоры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Говядина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Виноград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Баклажаны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Картофель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Клубника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2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Баранина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Персики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Абрикосы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Кальмар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Морковь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Печенье</w:t>
            </w:r>
          </w:p>
        </w:tc>
      </w:tr>
    </w:tbl>
    <w:p w:rsidR="00710062" w:rsidRDefault="00710062" w:rsidP="00710062">
      <w:pPr>
        <w:spacing w:before="120"/>
        <w:ind w:firstLine="567"/>
        <w:jc w:val="both"/>
      </w:pPr>
      <w:bookmarkStart w:id="13" w:name="витВ5"/>
      <w:r w:rsidRPr="00444F2A">
        <w:t>Для оценки обеспеченности организма ниацином необходимо принимать во внимание уровень ниациновых эквивалентов (ниациновый коэффициент соответствует 1 мг ниацина или 60 мг триптофана). Потребность взрослого человека в ниацине составляет 1</w:t>
      </w:r>
      <w:r>
        <w:t xml:space="preserve">, </w:t>
      </w:r>
      <w:r w:rsidRPr="00444F2A">
        <w:t>57 ниацинового эквивалента/1000 кДж</w:t>
      </w:r>
      <w:r>
        <w:t xml:space="preserve"> </w:t>
      </w:r>
      <w:r w:rsidRPr="00444F2A">
        <w:t>(6</w:t>
      </w:r>
      <w:r>
        <w:t xml:space="preserve">, </w:t>
      </w:r>
      <w:r w:rsidRPr="00444F2A">
        <w:t>6 ниацинового эквивалента/1000 ккал) в сутки.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14 Витамин В5 (пантотеновая кислота, пантенол)</w:t>
      </w:r>
      <w:bookmarkEnd w:id="13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Пантотеновая кислота</w:t>
      </w:r>
      <w:r>
        <w:t xml:space="preserve">, </w:t>
      </w:r>
      <w:r w:rsidRPr="00444F2A">
        <w:t>Пантенол</w:t>
      </w:r>
      <w:r>
        <w:t xml:space="preserve"> - </w:t>
      </w:r>
      <w:r w:rsidRPr="00444F2A">
        <w:t>водорастворимый витамин</w:t>
      </w:r>
      <w:r>
        <w:t xml:space="preserve">, </w:t>
      </w:r>
      <w:r w:rsidRPr="00444F2A">
        <w:t>жизненно необходимый для нормальной работы надпочечников</w:t>
      </w:r>
      <w:r>
        <w:t xml:space="preserve">, </w:t>
      </w:r>
      <w:r w:rsidRPr="00444F2A">
        <w:t>может синтезироваться в организме. Разрушается при тепловой обработке.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Витамин В5 помогает нам легче переносить стрессовые ситуации</w:t>
      </w:r>
      <w:r>
        <w:t xml:space="preserve">, </w:t>
      </w:r>
      <w:r w:rsidRPr="00444F2A">
        <w:t>он сдерживает воспалительные процессы в организме</w:t>
      </w:r>
      <w:r>
        <w:t xml:space="preserve">, </w:t>
      </w:r>
      <w:r w:rsidRPr="00444F2A">
        <w:t>помогает похудеть. Витамин В5 один из лучших веществ для похудения и против старения. Он поддерживает работу сердца и повышает нашу возможность концентрироваться</w:t>
      </w:r>
      <w:r>
        <w:t xml:space="preserve">, </w:t>
      </w:r>
      <w:r w:rsidRPr="00444F2A">
        <w:t>оберегает нас от преждевременного старения и образования морщин. Так как наш мозг требует до четверти всех питательных веществ</w:t>
      </w:r>
      <w:r>
        <w:t xml:space="preserve">, </w:t>
      </w:r>
      <w:r w:rsidRPr="00444F2A">
        <w:t>которые мы потребляем</w:t>
      </w:r>
      <w:r>
        <w:t xml:space="preserve">, </w:t>
      </w:r>
      <w:r w:rsidRPr="00444F2A">
        <w:t>недостаток витамина В5 проявляется в нервозных симптомах. Витамин В5 может освежить наш мозг в течении 24 часов.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способствует заживлению ран</w:t>
      </w:r>
      <w:r>
        <w:t xml:space="preserve">, </w:t>
      </w:r>
      <w:r w:rsidRPr="00444F2A">
        <w:t>ожогов</w:t>
      </w:r>
      <w:r>
        <w:t xml:space="preserve">, </w:t>
      </w:r>
      <w:r w:rsidRPr="00444F2A">
        <w:t>способствует синтезу антител</w:t>
      </w:r>
      <w:r>
        <w:t xml:space="preserve">, </w:t>
      </w:r>
      <w:r w:rsidRPr="00444F2A">
        <w:t>предупреждает утомление</w:t>
      </w:r>
      <w:r>
        <w:t xml:space="preserve">, </w:t>
      </w:r>
      <w:r w:rsidRPr="00444F2A">
        <w:t>снижает побочные эффекты многих антибиотиков. Регулирует состояние центральной и периферической нервных систем</w:t>
      </w:r>
      <w:r>
        <w:t xml:space="preserve">, </w:t>
      </w:r>
      <w:r w:rsidRPr="00444F2A">
        <w:t>работу надпочечников</w:t>
      </w:r>
      <w:r>
        <w:t xml:space="preserve">, </w:t>
      </w:r>
      <w:r w:rsidRPr="00444F2A">
        <w:t>принимает участие в синтезе гемоглобина. Образуется кишечной микрофлорой.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Симптомы недостаточности: тусклые тонкие волосы</w:t>
      </w:r>
      <w:r>
        <w:t xml:space="preserve">, </w:t>
      </w:r>
      <w:r w:rsidRPr="00444F2A">
        <w:t>жжение</w:t>
      </w:r>
      <w:r>
        <w:t xml:space="preserve">, </w:t>
      </w:r>
      <w:r w:rsidRPr="00444F2A">
        <w:t>покалывание</w:t>
      </w:r>
      <w:r>
        <w:t xml:space="preserve">, </w:t>
      </w:r>
      <w:r w:rsidRPr="00444F2A">
        <w:t>онемение пальцев ног</w:t>
      </w:r>
      <w:r>
        <w:t xml:space="preserve">, </w:t>
      </w:r>
      <w:r w:rsidRPr="00444F2A">
        <w:t xml:space="preserve">покраснение кожи ног.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В5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6"/>
        <w:gridCol w:w="1653"/>
        <w:gridCol w:w="1608"/>
        <w:gridCol w:w="1712"/>
        <w:gridCol w:w="1535"/>
        <w:gridCol w:w="1542"/>
      </w:tblGrid>
      <w:tr w:rsidR="00710062" w:rsidRPr="00444F2A" w:rsidTr="001E5B7D">
        <w:trPr>
          <w:tblCellSpacing w:w="7" w:type="dxa"/>
          <w:jc w:val="center"/>
        </w:trPr>
        <w:tc>
          <w:tcPr>
            <w:tcW w:w="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Завязь пшеницы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Зеленые овощи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Пивные дрожжи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Цыплята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Сердце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Цельное зерно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Отруби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Почки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Мясо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Орехи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>
              <w:t xml:space="preserve"> </w:t>
            </w:r>
          </w:p>
        </w:tc>
      </w:tr>
    </w:tbl>
    <w:p w:rsidR="00710062" w:rsidRDefault="00710062" w:rsidP="00710062">
      <w:pPr>
        <w:spacing w:before="120"/>
        <w:ind w:firstLine="567"/>
        <w:jc w:val="both"/>
      </w:pPr>
      <w:r w:rsidRPr="00444F2A">
        <w:t>Суточная норма потребления: 10 мг.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bookmarkStart w:id="14" w:name="витВ15"/>
      <w:r w:rsidRPr="00117CE6">
        <w:rPr>
          <w:b/>
          <w:sz w:val="28"/>
        </w:rPr>
        <w:t>15 Витамин В15 (пангамовая кислота)</w:t>
      </w:r>
      <w:bookmarkEnd w:id="14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Пангамовая кислота</w:t>
      </w:r>
      <w:r>
        <w:t xml:space="preserve"> - </w:t>
      </w:r>
      <w:r w:rsidRPr="00444F2A">
        <w:t>водорастворимый антиоксидант</w:t>
      </w:r>
      <w:r>
        <w:t xml:space="preserve">, </w:t>
      </w:r>
      <w:r w:rsidRPr="00444F2A">
        <w:t>увеличивающий свою эффективность при приеме вместе с витаминами А и Е.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Она активирует кислородный обмен</w:t>
      </w:r>
      <w:r>
        <w:t xml:space="preserve">, </w:t>
      </w:r>
      <w:r w:rsidRPr="00444F2A">
        <w:t>применяется при острых отравлениях алкоголем и наркотиками. Проявляет липотропный эффект (предотвращает скопление в печени клеточных элементов с кровью и лимфой).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увеличивает продолжительность жизни клеток</w:t>
      </w:r>
      <w:r>
        <w:t xml:space="preserve">, </w:t>
      </w:r>
      <w:r w:rsidRPr="00444F2A">
        <w:t>уменьшает тягу к спиртному</w:t>
      </w:r>
      <w:r>
        <w:t xml:space="preserve">, </w:t>
      </w:r>
      <w:r w:rsidRPr="00444F2A">
        <w:t>ускоряет восстановление сил при усталости</w:t>
      </w:r>
      <w:r>
        <w:t xml:space="preserve">, </w:t>
      </w:r>
      <w:r w:rsidRPr="00444F2A">
        <w:t>снижает уровень холестерина в крови</w:t>
      </w:r>
      <w:r>
        <w:t xml:space="preserve">, </w:t>
      </w:r>
      <w:r w:rsidRPr="00444F2A">
        <w:t>смягчает проявления стенокардии и астмы</w:t>
      </w:r>
      <w:r>
        <w:t xml:space="preserve">, </w:t>
      </w:r>
      <w:r w:rsidRPr="00444F2A">
        <w:t>защищает печень от цирроза</w:t>
      </w:r>
      <w:r>
        <w:t xml:space="preserve">, </w:t>
      </w:r>
      <w:r w:rsidRPr="00444F2A">
        <w:t>предотвращает похмелье</w:t>
      </w:r>
      <w:r>
        <w:t xml:space="preserve">, </w:t>
      </w:r>
      <w:r w:rsidRPr="00444F2A">
        <w:t>стимулирует иммунные реакции</w:t>
      </w:r>
      <w:r>
        <w:t xml:space="preserve">, </w:t>
      </w:r>
      <w:r w:rsidRPr="00444F2A">
        <w:t>участвует в синтезе белков.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Витамин В15 участвует в окислительных процессах</w:t>
      </w:r>
      <w:r>
        <w:t xml:space="preserve">, </w:t>
      </w:r>
      <w:r w:rsidRPr="00444F2A">
        <w:t>улучшает трофику сердечной мышцы в результате стимуляции биосинтеза креатина и креатинфосфата</w:t>
      </w:r>
      <w:r>
        <w:t xml:space="preserve">, </w:t>
      </w:r>
      <w:r w:rsidRPr="00444F2A">
        <w:t>а также в результате активации ферментов дыхательной цепи. Он оказывает положительное влияние при кислородном голодании.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 xml:space="preserve">Симптомы недостаточности: повышенная утомляемость.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В15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1"/>
        <w:gridCol w:w="2940"/>
        <w:gridCol w:w="2308"/>
        <w:gridCol w:w="2647"/>
      </w:tblGrid>
      <w:tr w:rsidR="00710062" w:rsidRPr="00444F2A" w:rsidTr="001E5B7D">
        <w:trPr>
          <w:tblCellSpacing w:w="7" w:type="dxa"/>
          <w:jc w:val="center"/>
        </w:trPr>
        <w:tc>
          <w:tcPr>
            <w:tcW w:w="93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Пивные дрожжи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тыквенные семечки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цельное зерно</w:t>
            </w:r>
          </w:p>
        </w:tc>
        <w:tc>
          <w:tcPr>
            <w:tcW w:w="1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семечки кунжута</w:t>
            </w:r>
          </w:p>
        </w:tc>
      </w:tr>
    </w:tbl>
    <w:p w:rsidR="00710062" w:rsidRDefault="00710062" w:rsidP="00710062">
      <w:pPr>
        <w:spacing w:before="120"/>
        <w:ind w:firstLine="567"/>
        <w:jc w:val="both"/>
      </w:pPr>
      <w:bookmarkStart w:id="15" w:name="витФ"/>
      <w:r w:rsidRPr="00444F2A">
        <w:t>Суточная норма потребления: от 50 до 150 мг.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16 Витамин F (жирные кислоты)</w:t>
      </w:r>
      <w:bookmarkEnd w:id="15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Жирные кислоты</w:t>
      </w:r>
      <w:r>
        <w:t xml:space="preserve"> - </w:t>
      </w:r>
      <w:r w:rsidRPr="00444F2A">
        <w:t>жирорастворимый витамин</w:t>
      </w:r>
      <w:r>
        <w:t xml:space="preserve">, </w:t>
      </w:r>
      <w:r w:rsidRPr="00444F2A">
        <w:t>представляющий собой комплекс ненасыщенных жирных кислот (линолевая</w:t>
      </w:r>
      <w:r>
        <w:t xml:space="preserve">, </w:t>
      </w:r>
      <w:r w:rsidRPr="00444F2A">
        <w:t>линоленовая и арахидоновая)</w:t>
      </w:r>
      <w:r>
        <w:t xml:space="preserve">, </w:t>
      </w:r>
      <w:r w:rsidRPr="00444F2A">
        <w:t>получаемых из пищи. Лучше усваивается</w:t>
      </w:r>
      <w:r>
        <w:t xml:space="preserve">, </w:t>
      </w:r>
      <w:r w:rsidRPr="00444F2A">
        <w:t>если принимается вместе с витамином Е и во время еды. Разрушается от тепловой обработки.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Антихолестериновый витамин (ненасыщенные жирные кислоты линолевая</w:t>
      </w:r>
      <w:r>
        <w:t xml:space="preserve">, </w:t>
      </w:r>
      <w:r w:rsidRPr="00444F2A">
        <w:t>линоленовая и арахидоновая) – жирорастворимый витамин</w:t>
      </w:r>
      <w:r>
        <w:t xml:space="preserve">, </w:t>
      </w:r>
      <w:r w:rsidRPr="00444F2A">
        <w:t>состоит из ненасыщенных жирных кислот</w:t>
      </w:r>
      <w:r>
        <w:t xml:space="preserve">, </w:t>
      </w:r>
      <w:r w:rsidRPr="00444F2A">
        <w:t>получаемых из пищи. Витамином F называют липидные препараты</w:t>
      </w:r>
      <w:r>
        <w:t xml:space="preserve">, </w:t>
      </w:r>
      <w:r w:rsidRPr="00444F2A">
        <w:t>содержащие эссенциальные жирные кислоты</w:t>
      </w:r>
      <w:r>
        <w:t xml:space="preserve">, </w:t>
      </w:r>
      <w:r w:rsidRPr="00444F2A">
        <w:t>в частности гамма-линоленовую.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Оставляя за полиненасыщенными жирными кислотами традиционное название "витамин"</w:t>
      </w:r>
      <w:r>
        <w:t xml:space="preserve">, </w:t>
      </w:r>
      <w:r w:rsidRPr="00444F2A">
        <w:t>их следует</w:t>
      </w:r>
      <w:r>
        <w:t xml:space="preserve">, </w:t>
      </w:r>
      <w:r w:rsidRPr="00444F2A">
        <w:t>с биохимической и фармакологической точки зрения</w:t>
      </w:r>
      <w:r>
        <w:t xml:space="preserve">, </w:t>
      </w:r>
      <w:r w:rsidRPr="00444F2A">
        <w:t>выделить в особую группу биологически активных соединений</w:t>
      </w:r>
      <w:r>
        <w:t xml:space="preserve">, </w:t>
      </w:r>
      <w:r w:rsidRPr="00444F2A">
        <w:t>обладающих как паравитаминным</w:t>
      </w:r>
      <w:r>
        <w:t xml:space="preserve">, </w:t>
      </w:r>
      <w:r w:rsidRPr="00444F2A">
        <w:t>так и парагормональным действием. В пользу первого говорит их способность при введении в организм устранять авитаминозоподобные явления. В пользу парагормонального действия полиненасыщенных жирных кислот при наличии фермента простагландинсинтетазы</w:t>
      </w:r>
      <w:r>
        <w:t xml:space="preserve">, </w:t>
      </w:r>
      <w:r w:rsidRPr="00444F2A">
        <w:t>свидетельствует способность превращаться в простагландины</w:t>
      </w:r>
      <w:r>
        <w:t xml:space="preserve">, </w:t>
      </w:r>
      <w:r w:rsidRPr="00444F2A">
        <w:t>лейкотриены</w:t>
      </w:r>
      <w:r>
        <w:t xml:space="preserve">, </w:t>
      </w:r>
      <w:r w:rsidRPr="00444F2A">
        <w:t>тромбоксаны и другие мощные внутриклеточные медиаторы гормонального воздействия.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предупреждает отложение холестерина в артериях</w:t>
      </w:r>
      <w:r>
        <w:t xml:space="preserve">, </w:t>
      </w:r>
      <w:r w:rsidRPr="00444F2A">
        <w:t>обеспечивает здоровое состояние кожи и волос</w:t>
      </w:r>
      <w:r>
        <w:t xml:space="preserve">, </w:t>
      </w:r>
      <w:r w:rsidRPr="00444F2A">
        <w:t>препятствует развитию сердечных заболеваний</w:t>
      </w:r>
      <w:r>
        <w:t xml:space="preserve">, </w:t>
      </w:r>
      <w:r w:rsidRPr="00444F2A">
        <w:t>помогает снизить вес</w:t>
      </w:r>
      <w:r>
        <w:t xml:space="preserve">, </w:t>
      </w:r>
      <w:r w:rsidRPr="00444F2A">
        <w:t>сжигая насыщенные жиры</w:t>
      </w:r>
      <w:r>
        <w:t xml:space="preserve">, </w:t>
      </w:r>
      <w:r w:rsidRPr="00444F2A">
        <w:t xml:space="preserve">способствует росту и общему хорошему самочувствию.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витамина F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78"/>
        <w:gridCol w:w="2764"/>
        <w:gridCol w:w="2615"/>
        <w:gridCol w:w="1769"/>
      </w:tblGrid>
      <w:tr w:rsidR="00710062" w:rsidRPr="00444F2A" w:rsidTr="001E5B7D">
        <w:trPr>
          <w:tblCellSpacing w:w="7" w:type="dxa"/>
          <w:jc w:val="center"/>
        </w:trPr>
        <w:tc>
          <w:tcPr>
            <w:tcW w:w="13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Растительное масло из завязи пшеницы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Растительное масло из подсолнечника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Растительное масло из арахиса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Миндаль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13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Растительное масло из льняного семени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Растительное масло из соевых бобов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Грецкие орехи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Авокадо</w:t>
            </w:r>
          </w:p>
        </w:tc>
      </w:tr>
    </w:tbl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bookmarkStart w:id="16" w:name="инозит"/>
      <w:r w:rsidRPr="00117CE6">
        <w:rPr>
          <w:b/>
          <w:sz w:val="28"/>
        </w:rPr>
        <w:t>17 Инозит</w:t>
      </w:r>
      <w:bookmarkEnd w:id="16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Инозит</w:t>
      </w:r>
      <w:r>
        <w:t xml:space="preserve"> - </w:t>
      </w:r>
      <w:r w:rsidRPr="00444F2A">
        <w:t xml:space="preserve">водорастворимый липотропный представитель В-комплекса. Вместе с холином участвует в образовании лецитина. Играет важную роль в питании клеток мозга. Участвует в метаболизме жиров и холестерина.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 xml:space="preserve">Норма </w:t>
      </w:r>
      <w:smartTag w:uri="urn:schemas-microsoft-com:office:smarttags" w:element="metricconverter">
        <w:smartTagPr>
          <w:attr w:name="ProductID" w:val="1 г"/>
        </w:smartTagPr>
        <w:r w:rsidRPr="00444F2A">
          <w:t>1 г</w:t>
        </w:r>
      </w:smartTag>
      <w:r w:rsidRPr="00444F2A">
        <w:t xml:space="preserve"> в день.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Заболевание</w:t>
      </w:r>
      <w:r>
        <w:t xml:space="preserve">, </w:t>
      </w:r>
      <w:r w:rsidRPr="00444F2A">
        <w:t>вызванное дефицитом инозита: экзема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Враги: вода</w:t>
      </w:r>
      <w:r>
        <w:t xml:space="preserve">, </w:t>
      </w:r>
      <w:r w:rsidRPr="00444F2A">
        <w:t>сульфаниламидные препараты</w:t>
      </w:r>
      <w:r>
        <w:t xml:space="preserve">, </w:t>
      </w:r>
      <w:r w:rsidRPr="00444F2A">
        <w:t>эстрогены</w:t>
      </w:r>
      <w:r>
        <w:t xml:space="preserve">, </w:t>
      </w:r>
      <w:r w:rsidRPr="00444F2A">
        <w:t>пищевая обработка</w:t>
      </w:r>
      <w:r>
        <w:t xml:space="preserve">, </w:t>
      </w:r>
      <w:r w:rsidRPr="00444F2A">
        <w:t>алкоголь</w:t>
      </w:r>
      <w:r>
        <w:t xml:space="preserve">, </w:t>
      </w:r>
      <w:r w:rsidRPr="00444F2A">
        <w:t xml:space="preserve">кофе.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помогает снизить уровень холестерина</w:t>
      </w:r>
      <w:r>
        <w:t xml:space="preserve">, </w:t>
      </w:r>
      <w:r w:rsidRPr="00444F2A">
        <w:t>сохраняет волосы здоровыми</w:t>
      </w:r>
      <w:r>
        <w:t xml:space="preserve">, </w:t>
      </w:r>
      <w:r w:rsidRPr="00444F2A">
        <w:t>предохраняет их от выпадения</w:t>
      </w:r>
      <w:r>
        <w:t xml:space="preserve">, </w:t>
      </w:r>
      <w:r w:rsidRPr="00444F2A">
        <w:t>помогает в предупреждении экземы</w:t>
      </w:r>
      <w:r>
        <w:t xml:space="preserve">, </w:t>
      </w:r>
      <w:r w:rsidRPr="00444F2A">
        <w:t>способствует перераспределению жиров в организме</w:t>
      </w:r>
      <w:r>
        <w:t xml:space="preserve">, </w:t>
      </w:r>
      <w:r w:rsidRPr="00444F2A">
        <w:t xml:space="preserve">оказывает успокаивающий эффект.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Содержание инозита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2"/>
        <w:gridCol w:w="2212"/>
        <w:gridCol w:w="2174"/>
        <w:gridCol w:w="1576"/>
        <w:gridCol w:w="1672"/>
      </w:tblGrid>
      <w:tr w:rsidR="00710062" w:rsidRPr="00444F2A" w:rsidTr="001E5B7D">
        <w:trPr>
          <w:tblCellSpacing w:w="7" w:type="dxa"/>
          <w:jc w:val="center"/>
        </w:trPr>
        <w:tc>
          <w:tcPr>
            <w:tcW w:w="10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Говяжьи мозги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Дыня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Изюм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Капуста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10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Пивные дрожжи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Говяжье сердце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Грейпфруты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Арахис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>
              <w:t xml:space="preserve"> </w:t>
            </w:r>
          </w:p>
        </w:tc>
      </w:tr>
    </w:tbl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bookmarkStart w:id="17" w:name="пабк"/>
      <w:r w:rsidRPr="00117CE6">
        <w:rPr>
          <w:b/>
          <w:sz w:val="28"/>
        </w:rPr>
        <w:t>18 ПАБК (парааминобензойная кислота)</w:t>
      </w:r>
      <w:bookmarkEnd w:id="17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Парааминобензойная кислота</w:t>
      </w:r>
      <w:r>
        <w:t xml:space="preserve"> - </w:t>
      </w:r>
      <w:r w:rsidRPr="00444F2A">
        <w:t>водорастворимый представитель семейства В</w:t>
      </w:r>
      <w:r>
        <w:t xml:space="preserve">, </w:t>
      </w:r>
      <w:r w:rsidRPr="00444F2A">
        <w:t>может синтезироваться в организме. Обладает важными солнцезащитными свойствами. Витаминоподобное соединение</w:t>
      </w:r>
      <w:r>
        <w:t xml:space="preserve">, </w:t>
      </w:r>
      <w:r w:rsidRPr="00444F2A">
        <w:t>участвующее в синтезе фолиевой кислоты у микроорганизмов; является фактором роста для многих бактерий; используется в качестве лекарственного средства.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Парааминобензойная кислота требуется при следующих состояниях и заболеваниях: задержка роста и развития</w:t>
      </w:r>
      <w:r>
        <w:t xml:space="preserve">, </w:t>
      </w:r>
      <w:r w:rsidRPr="00444F2A">
        <w:t>повышенная умственная и физическая утомляемость; фолиеводефицитная анемия; болезнь Пейрони</w:t>
      </w:r>
      <w:r>
        <w:t xml:space="preserve">, </w:t>
      </w:r>
      <w:r w:rsidRPr="00444F2A">
        <w:t>артриты</w:t>
      </w:r>
      <w:r>
        <w:t xml:space="preserve">, </w:t>
      </w:r>
      <w:r w:rsidRPr="00444F2A">
        <w:t>посттравматические контрактуры и контрактуры Дюпьютрена; склеродерма</w:t>
      </w:r>
      <w:r>
        <w:t xml:space="preserve">, </w:t>
      </w:r>
      <w:r w:rsidRPr="00444F2A">
        <w:t>светочувствительность кожи</w:t>
      </w:r>
      <w:r>
        <w:t xml:space="preserve">, </w:t>
      </w:r>
      <w:r w:rsidRPr="00444F2A">
        <w:t>ожоги кожи ультафиолетовыми лучами</w:t>
      </w:r>
      <w:r>
        <w:t xml:space="preserve">, </w:t>
      </w:r>
      <w:r w:rsidRPr="00444F2A">
        <w:t>витилиго</w:t>
      </w:r>
      <w:r>
        <w:t xml:space="preserve">, </w:t>
      </w:r>
      <w:r w:rsidRPr="00444F2A">
        <w:t>аллопеция. Способствует восстановлению цвета седых волос</w:t>
      </w:r>
      <w:r>
        <w:t xml:space="preserve">, </w:t>
      </w:r>
      <w:r w:rsidRPr="00444F2A">
        <w:t>при наружном применении защищает кожу от солнечных ожогов</w:t>
      </w:r>
      <w:r>
        <w:t xml:space="preserve">, </w:t>
      </w:r>
      <w:r w:rsidRPr="00444F2A">
        <w:t>сохраняет кожу здоровой и гладкой</w:t>
      </w:r>
      <w:r>
        <w:t xml:space="preserve">, </w:t>
      </w:r>
      <w:r w:rsidRPr="00444F2A">
        <w:t xml:space="preserve">способствует замедлению образования морщин и др.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Ориентировочная суточная потребность</w:t>
      </w:r>
      <w:r>
        <w:t xml:space="preserve"> - </w:t>
      </w:r>
      <w:r w:rsidRPr="00444F2A">
        <w:t>0</w:t>
      </w:r>
      <w:r>
        <w:t xml:space="preserve">, </w:t>
      </w:r>
      <w:r w:rsidRPr="00444F2A">
        <w:t>01 мг.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 xml:space="preserve">Дозировки ПАБК определяются исходя из характера заболеваний и вида терапии. 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Продукты</w:t>
      </w:r>
      <w:r>
        <w:t xml:space="preserve">, </w:t>
      </w:r>
      <w:r w:rsidRPr="00444F2A">
        <w:t>содержащие парааминобензойную кислоту: капусту</w:t>
      </w:r>
      <w:r>
        <w:t xml:space="preserve">, </w:t>
      </w:r>
      <w:r w:rsidRPr="00444F2A">
        <w:t>печень</w:t>
      </w:r>
      <w:r>
        <w:t xml:space="preserve">, </w:t>
      </w:r>
      <w:r w:rsidRPr="00444F2A">
        <w:t>почки. Также содержится в пивных дрожжах и отрубях.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Функции: Содержание ПАБК в продуктах: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8"/>
        <w:gridCol w:w="3137"/>
        <w:gridCol w:w="1640"/>
        <w:gridCol w:w="2711"/>
      </w:tblGrid>
      <w:tr w:rsidR="00710062" w:rsidRPr="00444F2A" w:rsidTr="001E5B7D">
        <w:trPr>
          <w:tblCellSpacing w:w="7" w:type="dxa"/>
          <w:jc w:val="center"/>
        </w:trPr>
        <w:tc>
          <w:tcPr>
            <w:tcW w:w="1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Печень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Почки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Рис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Завязь пшеницы</w:t>
            </w:r>
          </w:p>
        </w:tc>
      </w:tr>
      <w:tr w:rsidR="00710062" w:rsidRPr="00444F2A" w:rsidTr="001E5B7D">
        <w:trPr>
          <w:tblCellSpacing w:w="7" w:type="dxa"/>
          <w:jc w:val="center"/>
        </w:trPr>
        <w:tc>
          <w:tcPr>
            <w:tcW w:w="1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Пивные дрожжи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Неочищенное зерно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062" w:rsidRPr="00444F2A" w:rsidRDefault="00710062" w:rsidP="001E5B7D">
            <w:r w:rsidRPr="00444F2A">
              <w:t>Отруби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0062" w:rsidRPr="00444F2A" w:rsidRDefault="00710062" w:rsidP="001E5B7D">
            <w:r>
              <w:t xml:space="preserve"> </w:t>
            </w:r>
          </w:p>
        </w:tc>
      </w:tr>
    </w:tbl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bookmarkStart w:id="18" w:name="холин"/>
      <w:r w:rsidRPr="00117CE6">
        <w:rPr>
          <w:b/>
          <w:sz w:val="28"/>
        </w:rPr>
        <w:t>19 Холин</w:t>
      </w:r>
      <w:bookmarkEnd w:id="18"/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Холин</w:t>
      </w:r>
      <w:r>
        <w:t xml:space="preserve"> - </w:t>
      </w:r>
      <w:r w:rsidRPr="00444F2A">
        <w:t>вещество из семейства В. Является жировым эмульгатором и липотропным веществом. Действует вместе с инозитом</w:t>
      </w:r>
      <w:r>
        <w:t xml:space="preserve">, </w:t>
      </w:r>
      <w:r w:rsidRPr="00444F2A">
        <w:t>способствуя утилизации жиров и холестерина. Холин активизирует работу мозга. Холин</w:t>
      </w:r>
      <w:r>
        <w:t xml:space="preserve"> - </w:t>
      </w:r>
      <w:r w:rsidRPr="00444F2A">
        <w:t>это одно их важнейших веществ</w:t>
      </w:r>
      <w:r>
        <w:t xml:space="preserve">, </w:t>
      </w:r>
      <w:r w:rsidRPr="00444F2A">
        <w:t>основная задача которых состоит в переработке</w:t>
      </w:r>
      <w:r>
        <w:t xml:space="preserve">, </w:t>
      </w:r>
      <w:r w:rsidRPr="00444F2A">
        <w:t>разжижении и транспортировке молекул жира в печени и в других частях организма. Без холина в печени может возникнуть опасное скопление жиров и ожирение печени ввиду того</w:t>
      </w:r>
      <w:r>
        <w:t xml:space="preserve">, </w:t>
      </w:r>
      <w:r w:rsidRPr="00444F2A">
        <w:t>что молекулы жира не перерабатываются и не расходуются.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Готовый холин в высокой концентрации встречается в печени</w:t>
      </w:r>
      <w:r>
        <w:t xml:space="preserve">, </w:t>
      </w:r>
      <w:r w:rsidRPr="00444F2A">
        <w:t>яичном желтке</w:t>
      </w:r>
      <w:r>
        <w:t xml:space="preserve">, </w:t>
      </w:r>
      <w:r w:rsidRPr="00444F2A">
        <w:t>пивных дрожжах и пророщенных зернах пшеницы. Идеальным концентратом холина</w:t>
      </w:r>
      <w:r>
        <w:t xml:space="preserve">, </w:t>
      </w:r>
      <w:r w:rsidRPr="00444F2A">
        <w:t>употребляемым в лечебных целях</w:t>
      </w:r>
      <w:r>
        <w:t xml:space="preserve">, </w:t>
      </w:r>
      <w:r w:rsidRPr="00444F2A">
        <w:t>является лецитин</w:t>
      </w:r>
      <w:r>
        <w:t xml:space="preserve">, </w:t>
      </w:r>
      <w:r w:rsidRPr="00444F2A">
        <w:t>в который главными составными частями входят холин и другой витамин группы В</w:t>
      </w:r>
      <w:r>
        <w:t xml:space="preserve"> - </w:t>
      </w:r>
      <w:r w:rsidRPr="00444F2A">
        <w:t>инозитол.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Функции: помогает контролировать накопление холестерина</w:t>
      </w:r>
      <w:r>
        <w:t xml:space="preserve">, </w:t>
      </w:r>
      <w:r w:rsidRPr="00444F2A">
        <w:t>способствует решению проблемы памяти в старческом возрасте</w:t>
      </w:r>
      <w:r>
        <w:t xml:space="preserve">, </w:t>
      </w:r>
      <w:r w:rsidRPr="00444F2A">
        <w:t>улучшает работу печени</w:t>
      </w:r>
      <w:r>
        <w:t xml:space="preserve">, </w:t>
      </w:r>
      <w:r w:rsidRPr="00444F2A">
        <w:t>помогает ей выводить яды и лекарства из организма</w:t>
      </w:r>
      <w:r>
        <w:t xml:space="preserve">, </w:t>
      </w:r>
      <w:r w:rsidRPr="00444F2A">
        <w:t>обладает успокаивающим эффектом.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Первые признаки недостатка холина: забывчивость; подавленность</w:t>
      </w:r>
      <w:r>
        <w:t xml:space="preserve">, </w:t>
      </w:r>
      <w:r w:rsidRPr="00444F2A">
        <w:t>состояние страха; раздражительность; бессонница; сердечная аритмия; нарушение кровообращения; головные боли; шум в ушах.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 xml:space="preserve">Ежедневная доза должна составлять до </w:t>
      </w:r>
      <w:smartTag w:uri="urn:schemas-microsoft-com:office:smarttags" w:element="metricconverter">
        <w:smartTagPr>
          <w:attr w:name="ProductID" w:val="4 граммов"/>
        </w:smartTagPr>
        <w:r w:rsidRPr="00444F2A">
          <w:t>4 граммов</w:t>
        </w:r>
      </w:smartTag>
      <w:r>
        <w:t xml:space="preserve">, </w:t>
      </w:r>
      <w:r w:rsidRPr="00444F2A">
        <w:t>при сильном стрессе</w:t>
      </w:r>
      <w:r>
        <w:t xml:space="preserve"> - </w:t>
      </w:r>
      <w:r w:rsidRPr="00444F2A">
        <w:t xml:space="preserve">до </w:t>
      </w:r>
      <w:smartTag w:uri="urn:schemas-microsoft-com:office:smarttags" w:element="metricconverter">
        <w:smartTagPr>
          <w:attr w:name="ProductID" w:val="6 граммов"/>
        </w:smartTagPr>
        <w:r w:rsidRPr="00444F2A">
          <w:t>6 граммов</w:t>
        </w:r>
      </w:smartTag>
      <w:r>
        <w:t xml:space="preserve">, </w:t>
      </w:r>
      <w:r w:rsidRPr="00444F2A">
        <w:t>причем всего одна пятая часть этого количества поступает в организм с продуктами питания.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Заключение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Витамины необходимы для образования иммунных клеток и антител. Суточная потребность в витаминах может быть небольшой</w:t>
      </w:r>
      <w:r>
        <w:t xml:space="preserve">, </w:t>
      </w:r>
      <w:r w:rsidRPr="00444F2A">
        <w:t>но именно от обеспеченности витаминами зависит нормальная работа иммунной системы и энергетический обмен. Вот почему витаминный дефицит ускоряет старение организма и увеличивает частоту возникновения инфекционных заболеваний и злокачественных опухолей</w:t>
      </w:r>
      <w:r>
        <w:t xml:space="preserve">, </w:t>
      </w:r>
      <w:r w:rsidRPr="00444F2A">
        <w:t>что значительно сокращает продолжительность и качество жизни.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Специалисты рекомендуют принимать препараты</w:t>
      </w:r>
      <w:r>
        <w:t xml:space="preserve">, </w:t>
      </w:r>
      <w:r w:rsidRPr="00444F2A">
        <w:t>которые содержат в своем составе весь спектр жизненно важных витаминов</w:t>
      </w:r>
      <w:r>
        <w:t xml:space="preserve">, </w:t>
      </w:r>
      <w:r w:rsidRPr="00444F2A">
        <w:t>причем</w:t>
      </w:r>
      <w:r>
        <w:t xml:space="preserve">, </w:t>
      </w:r>
      <w:r w:rsidRPr="00444F2A">
        <w:t>что не менее важно</w:t>
      </w:r>
      <w:r>
        <w:t xml:space="preserve">, </w:t>
      </w:r>
      <w:r w:rsidRPr="00444F2A">
        <w:t>комплекс должен быть качественным и хорошо сбалансирован по дозировкам. Это будет гарантией эффективности и безопасности препарата. Высокое качество и оптимальные дозировки витаминов позволяют значительно снизить риск аллергических реакций</w:t>
      </w:r>
      <w:r>
        <w:t xml:space="preserve">, </w:t>
      </w:r>
      <w:r w:rsidRPr="00444F2A">
        <w:t>которые</w:t>
      </w:r>
      <w:r>
        <w:t xml:space="preserve">, </w:t>
      </w:r>
      <w:r w:rsidRPr="00444F2A">
        <w:t>к сожалению</w:t>
      </w:r>
      <w:r>
        <w:t xml:space="preserve">, </w:t>
      </w:r>
      <w:r w:rsidRPr="00444F2A">
        <w:t>нередко встречаются в последнее время.</w:t>
      </w:r>
      <w:r>
        <w:t xml:space="preserve"> </w:t>
      </w:r>
    </w:p>
    <w:p w:rsidR="00710062" w:rsidRPr="00117CE6" w:rsidRDefault="00710062" w:rsidP="00710062">
      <w:pPr>
        <w:spacing w:before="120"/>
        <w:jc w:val="center"/>
        <w:rPr>
          <w:b/>
          <w:sz w:val="28"/>
        </w:rPr>
      </w:pPr>
      <w:r w:rsidRPr="00117CE6">
        <w:rPr>
          <w:b/>
          <w:sz w:val="28"/>
        </w:rPr>
        <w:t>Список литературы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Физическая культура: уч.2006г. Грачев.О.К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 xml:space="preserve">Физическая культура и здоровый образ жизни. Уч. 2007г Виленский М.Я. 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>Физическая культура и физическая подготовка. Уч. 2007</w:t>
      </w:r>
    </w:p>
    <w:p w:rsidR="00710062" w:rsidRPr="00444F2A" w:rsidRDefault="00710062" w:rsidP="00710062">
      <w:pPr>
        <w:spacing w:before="120"/>
        <w:ind w:firstLine="567"/>
        <w:jc w:val="both"/>
      </w:pPr>
      <w:r w:rsidRPr="00444F2A">
        <w:t xml:space="preserve">Материалы с сайта </w:t>
      </w:r>
      <w:r w:rsidRPr="00117CE6">
        <w:t>www.food</w:t>
      </w:r>
      <w:r w:rsidRPr="00444F2A">
        <w:t xml:space="preserve">. ru </w:t>
      </w:r>
    </w:p>
    <w:p w:rsidR="00710062" w:rsidRDefault="00710062" w:rsidP="00710062">
      <w:pPr>
        <w:spacing w:before="120"/>
        <w:ind w:firstLine="567"/>
        <w:jc w:val="both"/>
      </w:pPr>
      <w:r w:rsidRPr="00444F2A">
        <w:t>Материалы с сайта www. Витамины. Ru</w:t>
      </w:r>
    </w:p>
    <w:p w:rsidR="00811DD4" w:rsidRDefault="00811DD4">
      <w:bookmarkStart w:id="19" w:name="_GoBack"/>
      <w:bookmarkEnd w:id="19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63F40"/>
    <w:multiLevelType w:val="hybridMultilevel"/>
    <w:tmpl w:val="6D98B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A33F5F"/>
    <w:multiLevelType w:val="hybridMultilevel"/>
    <w:tmpl w:val="B6BCD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062"/>
    <w:rsid w:val="00117CE6"/>
    <w:rsid w:val="001309A2"/>
    <w:rsid w:val="001A35F6"/>
    <w:rsid w:val="001E5B7D"/>
    <w:rsid w:val="00444F2A"/>
    <w:rsid w:val="005119CA"/>
    <w:rsid w:val="00710062"/>
    <w:rsid w:val="00811DD4"/>
    <w:rsid w:val="0085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A58936-894C-44D3-9BF4-E1E1EDE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06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0062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10062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Journal" w:hAnsi="Journ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100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100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100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100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100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100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7100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rsid w:val="0071006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710062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710062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b/>
      <w:sz w:val="28"/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710062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0"/>
    </w:rPr>
  </w:style>
  <w:style w:type="character" w:customStyle="1" w:styleId="a8">
    <w:name w:val="Основни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71006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Верхні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710062"/>
    <w:rPr>
      <w:rFonts w:cs="Times New Roman"/>
      <w:sz w:val="20"/>
    </w:rPr>
  </w:style>
  <w:style w:type="paragraph" w:styleId="ac">
    <w:name w:val="footnote text"/>
    <w:basedOn w:val="a"/>
    <w:link w:val="ad"/>
    <w:uiPriority w:val="99"/>
    <w:semiHidden/>
    <w:rsid w:val="00710062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710062"/>
    <w:rPr>
      <w:rFonts w:cs="Times New Roman"/>
      <w:sz w:val="20"/>
      <w:vertAlign w:val="superscript"/>
    </w:rPr>
  </w:style>
  <w:style w:type="paragraph" w:styleId="af">
    <w:name w:val="Title"/>
    <w:basedOn w:val="a"/>
    <w:link w:val="af0"/>
    <w:uiPriority w:val="99"/>
    <w:qFormat/>
    <w:rsid w:val="00710062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f0">
    <w:name w:val="Назва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710062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710062"/>
    <w:pPr>
      <w:keepNext/>
      <w:widowControl w:val="0"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710062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semiHidden/>
    <w:rPr>
      <w:sz w:val="24"/>
      <w:szCs w:val="24"/>
    </w:rPr>
  </w:style>
  <w:style w:type="character" w:styleId="af3">
    <w:name w:val="Emphasis"/>
    <w:basedOn w:val="a0"/>
    <w:uiPriority w:val="99"/>
    <w:qFormat/>
    <w:rsid w:val="00710062"/>
    <w:rPr>
      <w:rFonts w:cs="Times New Roman"/>
      <w:i/>
      <w:iCs/>
    </w:rPr>
  </w:style>
  <w:style w:type="character" w:styleId="HTML">
    <w:name w:val="HTML Cite"/>
    <w:basedOn w:val="a0"/>
    <w:uiPriority w:val="99"/>
    <w:rsid w:val="00710062"/>
    <w:rPr>
      <w:rFonts w:cs="Times New Roman"/>
      <w:i/>
      <w:iCs/>
    </w:rPr>
  </w:style>
  <w:style w:type="character" w:styleId="af4">
    <w:name w:val="Strong"/>
    <w:basedOn w:val="a0"/>
    <w:uiPriority w:val="99"/>
    <w:qFormat/>
    <w:rsid w:val="00710062"/>
    <w:rPr>
      <w:rFonts w:cs="Times New Roman"/>
      <w:b/>
      <w:bCs/>
    </w:rPr>
  </w:style>
  <w:style w:type="character" w:styleId="HTML0">
    <w:name w:val="HTML Sample"/>
    <w:basedOn w:val="a0"/>
    <w:uiPriority w:val="99"/>
    <w:rsid w:val="00710062"/>
    <w:rPr>
      <w:rFonts w:ascii="Courier New" w:eastAsia="Times New Roman" w:hAnsi="Courier New" w:cs="Courier New"/>
    </w:rPr>
  </w:style>
  <w:style w:type="character" w:customStyle="1" w:styleId="headsub11">
    <w:name w:val="head_sub11"/>
    <w:basedOn w:val="a0"/>
    <w:uiPriority w:val="99"/>
    <w:rsid w:val="00710062"/>
    <w:rPr>
      <w:rFonts w:cs="Times New Roman"/>
      <w:b/>
      <w:bCs/>
      <w:color w:val="054B91"/>
      <w:sz w:val="20"/>
      <w:szCs w:val="20"/>
    </w:rPr>
  </w:style>
  <w:style w:type="character" w:customStyle="1" w:styleId="text1">
    <w:name w:val="text1"/>
    <w:basedOn w:val="a0"/>
    <w:uiPriority w:val="99"/>
    <w:rsid w:val="00710062"/>
    <w:rPr>
      <w:rFonts w:cs="Times New Roman"/>
      <w:sz w:val="20"/>
      <w:szCs w:val="20"/>
    </w:rPr>
  </w:style>
  <w:style w:type="character" w:styleId="af5">
    <w:name w:val="annotation reference"/>
    <w:basedOn w:val="a0"/>
    <w:uiPriority w:val="99"/>
    <w:semiHidden/>
    <w:rsid w:val="00710062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710062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710062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rsid w:val="00710062"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style11">
    <w:name w:val="style11"/>
    <w:basedOn w:val="a0"/>
    <w:uiPriority w:val="99"/>
    <w:rsid w:val="00710062"/>
    <w:rPr>
      <w:rFonts w:cs="Times New Roman"/>
      <w:sz w:val="24"/>
      <w:szCs w:val="24"/>
    </w:rPr>
  </w:style>
  <w:style w:type="character" w:styleId="afc">
    <w:name w:val="FollowedHyperlink"/>
    <w:basedOn w:val="a0"/>
    <w:uiPriority w:val="99"/>
    <w:rsid w:val="00710062"/>
    <w:rPr>
      <w:rFonts w:cs="Times New Roman"/>
      <w:color w:val="800080"/>
      <w:u w:val="single"/>
    </w:rPr>
  </w:style>
  <w:style w:type="character" w:customStyle="1" w:styleId="head51">
    <w:name w:val="head51"/>
    <w:basedOn w:val="a0"/>
    <w:uiPriority w:val="99"/>
    <w:rsid w:val="00710062"/>
    <w:rPr>
      <w:rFonts w:ascii="Arial" w:hAnsi="Arial" w:cs="Arial"/>
      <w:b/>
      <w:bCs/>
      <w:color w:val="663300"/>
      <w:sz w:val="20"/>
      <w:szCs w:val="20"/>
      <w:u w:val="none"/>
      <w:effect w:val="none"/>
    </w:rPr>
  </w:style>
  <w:style w:type="character" w:customStyle="1" w:styleId="text21">
    <w:name w:val="text21"/>
    <w:basedOn w:val="a0"/>
    <w:uiPriority w:val="99"/>
    <w:rsid w:val="00710062"/>
    <w:rPr>
      <w:rFonts w:ascii="Arial" w:hAnsi="Arial" w:cs="Arial"/>
      <w:color w:val="663300"/>
      <w:sz w:val="18"/>
      <w:szCs w:val="18"/>
      <w:u w:val="none"/>
      <w:effect w:val="none"/>
    </w:rPr>
  </w:style>
  <w:style w:type="character" w:customStyle="1" w:styleId="text11">
    <w:name w:val="text11"/>
    <w:basedOn w:val="a0"/>
    <w:uiPriority w:val="99"/>
    <w:rsid w:val="00710062"/>
    <w:rPr>
      <w:rFonts w:ascii="Arial" w:hAnsi="Arial" w:cs="Arial"/>
      <w:i/>
      <w:iCs/>
      <w:color w:val="996600"/>
      <w:sz w:val="18"/>
      <w:szCs w:val="18"/>
    </w:rPr>
  </w:style>
  <w:style w:type="character" w:customStyle="1" w:styleId="text51">
    <w:name w:val="text51"/>
    <w:basedOn w:val="a0"/>
    <w:uiPriority w:val="99"/>
    <w:rsid w:val="00710062"/>
    <w:rPr>
      <w:rFonts w:ascii="Arial" w:hAnsi="Arial" w:cs="Arial"/>
      <w:i/>
      <w:iCs/>
      <w:color w:val="996600"/>
      <w:sz w:val="16"/>
      <w:szCs w:val="16"/>
      <w:u w:val="none"/>
      <w:effect w:val="none"/>
    </w:rPr>
  </w:style>
  <w:style w:type="paragraph" w:styleId="23">
    <w:name w:val="Body Text Indent 2"/>
    <w:basedOn w:val="a"/>
    <w:link w:val="24"/>
    <w:uiPriority w:val="99"/>
    <w:rsid w:val="00710062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1006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paragraph" w:customStyle="1" w:styleId="25">
    <w:name w:val="заголовок 2"/>
    <w:basedOn w:val="a"/>
    <w:next w:val="a"/>
    <w:uiPriority w:val="99"/>
    <w:rsid w:val="00710062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rsid w:val="00710062"/>
    <w:pPr>
      <w:keepNext/>
      <w:autoSpaceDE w:val="0"/>
      <w:autoSpaceDN w:val="0"/>
      <w:spacing w:line="360" w:lineRule="auto"/>
      <w:ind w:left="435"/>
      <w:jc w:val="center"/>
    </w:pPr>
    <w:rPr>
      <w:b/>
      <w:bCs/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710062"/>
    <w:pPr>
      <w:keepNext/>
      <w:autoSpaceDE w:val="0"/>
      <w:autoSpaceDN w:val="0"/>
      <w:spacing w:line="360" w:lineRule="auto"/>
      <w:ind w:left="435"/>
      <w:outlineLvl w:val="3"/>
    </w:pPr>
    <w:rPr>
      <w:sz w:val="28"/>
      <w:szCs w:val="28"/>
    </w:rPr>
  </w:style>
  <w:style w:type="character" w:customStyle="1" w:styleId="afd">
    <w:name w:val="Основной шрифт"/>
    <w:uiPriority w:val="99"/>
    <w:rsid w:val="00710062"/>
  </w:style>
  <w:style w:type="character" w:customStyle="1" w:styleId="afe">
    <w:name w:val="знак примечания"/>
    <w:basedOn w:val="afd"/>
    <w:uiPriority w:val="99"/>
    <w:rsid w:val="00710062"/>
    <w:rPr>
      <w:rFonts w:cs="Times New Roman"/>
      <w:sz w:val="16"/>
      <w:szCs w:val="16"/>
    </w:rPr>
  </w:style>
  <w:style w:type="paragraph" w:customStyle="1" w:styleId="aff">
    <w:name w:val="текст примечания"/>
    <w:basedOn w:val="a"/>
    <w:uiPriority w:val="99"/>
    <w:rsid w:val="00710062"/>
    <w:pPr>
      <w:autoSpaceDE w:val="0"/>
      <w:autoSpaceDN w:val="0"/>
    </w:pPr>
    <w:rPr>
      <w:sz w:val="20"/>
      <w:szCs w:val="20"/>
    </w:rPr>
  </w:style>
  <w:style w:type="paragraph" w:customStyle="1" w:styleId="aff0">
    <w:name w:val="текст сноски"/>
    <w:basedOn w:val="a"/>
    <w:uiPriority w:val="99"/>
    <w:rsid w:val="00710062"/>
    <w:pPr>
      <w:autoSpaceDE w:val="0"/>
      <w:autoSpaceDN w:val="0"/>
    </w:pPr>
    <w:rPr>
      <w:sz w:val="20"/>
      <w:szCs w:val="20"/>
    </w:rPr>
  </w:style>
  <w:style w:type="character" w:customStyle="1" w:styleId="aff1">
    <w:name w:val="знак сноски"/>
    <w:basedOn w:val="afd"/>
    <w:uiPriority w:val="99"/>
    <w:rsid w:val="00710062"/>
    <w:rPr>
      <w:rFonts w:cs="Times New Roman"/>
      <w:vertAlign w:val="superscript"/>
    </w:rPr>
  </w:style>
  <w:style w:type="paragraph" w:customStyle="1" w:styleId="12">
    <w:name w:val="ГЛАВНЫЙ ЗАГОЛОВОК 1"/>
    <w:basedOn w:val="1"/>
    <w:next w:val="a"/>
    <w:autoRedefine/>
    <w:uiPriority w:val="99"/>
    <w:rsid w:val="00710062"/>
    <w:pPr>
      <w:keepNext w:val="0"/>
      <w:widowControl/>
      <w:tabs>
        <w:tab w:val="clear" w:pos="1560"/>
      </w:tabs>
      <w:overflowPunct/>
      <w:spacing w:before="240" w:after="240"/>
      <w:jc w:val="center"/>
      <w:textAlignment w:val="auto"/>
    </w:pPr>
    <w:rPr>
      <w:caps/>
      <w:szCs w:val="28"/>
    </w:rPr>
  </w:style>
  <w:style w:type="paragraph" w:customStyle="1" w:styleId="26">
    <w:name w:val="Главный заголовок 2"/>
    <w:basedOn w:val="2"/>
    <w:autoRedefine/>
    <w:uiPriority w:val="99"/>
    <w:rsid w:val="00710062"/>
    <w:pPr>
      <w:widowControl/>
      <w:tabs>
        <w:tab w:val="clear" w:pos="1560"/>
      </w:tabs>
      <w:overflowPunct/>
      <w:autoSpaceDE/>
      <w:autoSpaceDN/>
      <w:adjustRightInd/>
      <w:spacing w:before="240" w:after="240" w:line="360" w:lineRule="auto"/>
      <w:ind w:firstLine="709"/>
      <w:jc w:val="left"/>
      <w:textAlignment w:val="auto"/>
    </w:pPr>
    <w:rPr>
      <w:rFonts w:ascii="Times New Roman" w:hAnsi="Times New Roman"/>
      <w:b w:val="0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710062"/>
    <w:pPr>
      <w:tabs>
        <w:tab w:val="right" w:leader="dot" w:pos="9344"/>
      </w:tabs>
      <w:spacing w:line="360" w:lineRule="auto"/>
    </w:pPr>
    <w:rPr>
      <w:sz w:val="28"/>
      <w:szCs w:val="28"/>
    </w:rPr>
  </w:style>
  <w:style w:type="paragraph" w:styleId="27">
    <w:name w:val="toc 2"/>
    <w:basedOn w:val="a"/>
    <w:next w:val="a"/>
    <w:autoRedefine/>
    <w:uiPriority w:val="99"/>
    <w:semiHidden/>
    <w:rsid w:val="00710062"/>
    <w:pPr>
      <w:tabs>
        <w:tab w:val="right" w:leader="dot" w:pos="9344"/>
      </w:tabs>
      <w:spacing w:line="360" w:lineRule="auto"/>
      <w:ind w:left="238"/>
    </w:pPr>
    <w:rPr>
      <w:sz w:val="28"/>
      <w:szCs w:val="28"/>
    </w:rPr>
  </w:style>
  <w:style w:type="paragraph" w:styleId="34">
    <w:name w:val="toc 3"/>
    <w:basedOn w:val="a"/>
    <w:next w:val="a"/>
    <w:autoRedefine/>
    <w:uiPriority w:val="99"/>
    <w:semiHidden/>
    <w:rsid w:val="00710062"/>
    <w:pPr>
      <w:ind w:left="480"/>
    </w:pPr>
  </w:style>
  <w:style w:type="paragraph" w:customStyle="1" w:styleId="NormalDip">
    <w:name w:val="NormalDip"/>
    <w:basedOn w:val="a"/>
    <w:uiPriority w:val="99"/>
    <w:rsid w:val="00710062"/>
    <w:pPr>
      <w:overflowPunct w:val="0"/>
      <w:autoSpaceDE w:val="0"/>
      <w:autoSpaceDN w:val="0"/>
      <w:adjustRightInd w:val="0"/>
      <w:spacing w:line="480" w:lineRule="atLeast"/>
      <w:ind w:firstLine="360"/>
      <w:jc w:val="both"/>
      <w:textAlignment w:val="baseline"/>
    </w:pPr>
    <w:rPr>
      <w:rFonts w:ascii="NTTimes" w:hAnsi="NTTimes" w:cs="NTTimes"/>
      <w:sz w:val="28"/>
      <w:szCs w:val="28"/>
      <w:lang w:val="en-GB" w:eastAsia="en-US"/>
    </w:rPr>
  </w:style>
  <w:style w:type="paragraph" w:styleId="aff2">
    <w:name w:val="Plain Text"/>
    <w:basedOn w:val="a"/>
    <w:link w:val="aff3"/>
    <w:uiPriority w:val="99"/>
    <w:rsid w:val="00710062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ff3">
    <w:name w:val="Текст Знак"/>
    <w:basedOn w:val="a0"/>
    <w:link w:val="aff2"/>
    <w:uiPriority w:val="99"/>
    <w:semiHidden/>
    <w:rPr>
      <w:rFonts w:ascii="Courier New" w:hAnsi="Courier New" w:cs="Courier New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710062"/>
    <w:pPr>
      <w:ind w:left="1440"/>
    </w:pPr>
    <w:rPr>
      <w:lang w:val="en-US" w:eastAsia="en-US"/>
    </w:rPr>
  </w:style>
  <w:style w:type="paragraph" w:styleId="HTML1">
    <w:name w:val="HTML Address"/>
    <w:basedOn w:val="a"/>
    <w:link w:val="HTML2"/>
    <w:uiPriority w:val="99"/>
    <w:rsid w:val="00710062"/>
    <w:rPr>
      <w:i/>
      <w:iCs/>
      <w:color w:val="FFFFFF"/>
    </w:rPr>
  </w:style>
  <w:style w:type="character" w:customStyle="1" w:styleId="HTML2">
    <w:name w:val="Адреса HTML Знак"/>
    <w:basedOn w:val="a0"/>
    <w:link w:val="HTML1"/>
    <w:uiPriority w:val="99"/>
    <w:semiHidden/>
    <w:rPr>
      <w:i/>
      <w:iCs/>
      <w:sz w:val="24"/>
      <w:szCs w:val="24"/>
    </w:rPr>
  </w:style>
  <w:style w:type="character" w:customStyle="1" w:styleId="b-share1">
    <w:name w:val="b-share1"/>
    <w:basedOn w:val="a0"/>
    <w:uiPriority w:val="99"/>
    <w:rsid w:val="00710062"/>
    <w:rPr>
      <w:rFonts w:ascii="Arial" w:hAnsi="Arial" w:cs="Arial"/>
      <w:sz w:val="21"/>
      <w:szCs w:val="21"/>
    </w:rPr>
  </w:style>
  <w:style w:type="paragraph" w:customStyle="1" w:styleId="14">
    <w:name w:val="Стиль1"/>
    <w:basedOn w:val="a"/>
    <w:uiPriority w:val="99"/>
    <w:rsid w:val="00710062"/>
    <w:pPr>
      <w:spacing w:line="360" w:lineRule="auto"/>
      <w:ind w:left="567"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5177</Words>
  <Characters>29509</Characters>
  <Application>Microsoft Office Word</Application>
  <DocSecurity>0</DocSecurity>
  <Lines>245</Lines>
  <Paragraphs>69</Paragraphs>
  <ScaleCrop>false</ScaleCrop>
  <Company>Home</Company>
  <LinksUpToDate>false</LinksUpToDate>
  <CharactersWithSpaces>34617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Витамины </dc:title>
  <dc:subject/>
  <dc:creator>User</dc:creator>
  <cp:keywords/>
  <dc:description/>
  <cp:lastModifiedBy>Irina</cp:lastModifiedBy>
  <cp:revision>2</cp:revision>
  <dcterms:created xsi:type="dcterms:W3CDTF">2014-07-19T11:14:00Z</dcterms:created>
  <dcterms:modified xsi:type="dcterms:W3CDTF">2014-07-19T11:14:00Z</dcterms:modified>
</cp:coreProperties>
</file>