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D45" w:rsidRDefault="002A475B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История</w:t>
      </w:r>
      <w:r>
        <w:br/>
      </w:r>
      <w:r>
        <w:rPr>
          <w:b/>
          <w:bCs/>
        </w:rPr>
        <w:t>2 Генеалогия</w:t>
      </w:r>
      <w:r>
        <w:br/>
      </w:r>
      <w:r>
        <w:br/>
      </w:r>
      <w:r>
        <w:rPr>
          <w:b/>
          <w:bCs/>
        </w:rPr>
        <w:t>Список литературы</w:t>
      </w:r>
    </w:p>
    <w:p w:rsidR="005B1D45" w:rsidRDefault="002A475B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5B1D45" w:rsidRDefault="002A475B">
      <w:pPr>
        <w:pStyle w:val="a3"/>
      </w:pPr>
      <w:r>
        <w:t>Беллониды (кат. Bel·lònides</w:t>
      </w:r>
      <w:r>
        <w:rPr>
          <w:position w:val="10"/>
        </w:rPr>
        <w:t>[1]</w:t>
      </w:r>
      <w:r>
        <w:t>; исп. </w:t>
      </w:r>
      <w:r>
        <w:rPr>
          <w:i/>
          <w:iCs/>
        </w:rPr>
        <w:t>Bellónidas</w:t>
      </w:r>
      <w:r>
        <w:t>; фр. </w:t>
      </w:r>
      <w:r>
        <w:rPr>
          <w:i/>
          <w:iCs/>
        </w:rPr>
        <w:t>Bellonides</w:t>
      </w:r>
      <w:r>
        <w:t>) — знатный род готского происхождения, владения которого располагались в Лангедоке. Первоначально владения дома располагались около Каркассона. Согласно средневековым генеалогиям Беллониды были предками Барселонского дома, представители которого были правителями ряда Каталонских графств, а позже стали королями Арагона, однако в настоящее время эта версия подвергается сомнению.</w:t>
      </w:r>
    </w:p>
    <w:p w:rsidR="005B1D45" w:rsidRDefault="002A475B">
      <w:pPr>
        <w:pStyle w:val="21"/>
        <w:pageBreakBefore/>
        <w:numPr>
          <w:ilvl w:val="0"/>
          <w:numId w:val="0"/>
        </w:numPr>
      </w:pPr>
      <w:r>
        <w:t>1. История</w:t>
      </w:r>
    </w:p>
    <w:p w:rsidR="005B1D45" w:rsidRDefault="002A475B">
      <w:pPr>
        <w:pStyle w:val="a3"/>
      </w:pPr>
      <w:r>
        <w:t>Родоначальником дома считается Белло (Беллон) (ум.812). По его имени род и получил в современной историографии название Беллониды. Его существование является дискуссионным</w:t>
      </w:r>
      <w:r>
        <w:rPr>
          <w:position w:val="10"/>
        </w:rPr>
        <w:t>[2]</w:t>
      </w:r>
      <w:r>
        <w:t>. Считается, что Белло имел готское происхождение и был родом из Конфлана. Император Карл Великий, проводя политику назначения правителями пограничных графств на юге Франкской империи представителей готской знати, назначил графом Каркассона Белло.</w:t>
      </w:r>
    </w:p>
    <w:p w:rsidR="005B1D45" w:rsidRDefault="002A475B">
      <w:pPr>
        <w:pStyle w:val="a3"/>
      </w:pPr>
      <w:r>
        <w:t>Дискуссионным является и количество детей Белло. Точно его сыновьями считаются бездетный Гислафред I (ум. ок. 821), наследовавший отцу в Каркассоне, и Олиба I (ум.837), который унаследовал Каркассон после смерти брата. Также Олиба владел графством Разе. Дискуссионным является то, были ли сыновьями Белло родоначальник Барселонского дома Сунифред I (ум. 848)</w:t>
      </w:r>
      <w:r>
        <w:rPr>
          <w:position w:val="10"/>
        </w:rPr>
        <w:t>[3]</w:t>
      </w:r>
      <w:r>
        <w:t xml:space="preserve"> и родоначальник графов Ампурьяса и Руссильона Сунийе I (ум. ок. 848)</w:t>
      </w:r>
      <w:r>
        <w:rPr>
          <w:position w:val="10"/>
        </w:rPr>
        <w:t>[4]</w:t>
      </w:r>
      <w:r>
        <w:t>.</w:t>
      </w:r>
    </w:p>
    <w:p w:rsidR="005B1D45" w:rsidRDefault="002A475B">
      <w:pPr>
        <w:pStyle w:val="a3"/>
      </w:pPr>
      <w:r>
        <w:t xml:space="preserve">При сыновьях Олибы I род разделился на 2 ветви. В старшей ветви, идущей от Олибы II (ум. ок. 879), в итоге закрепились графства Каркассон и Роде. После смерти младшего сына Олибы II, Акфреда II (ум. ок. 934), графства унаследовала его дочь Арсинда, вышедшая замуж за графа Комменжа и Кузерана Арно I, потомки которого и унаследовали все владения. Младший сын Олибы II, Акфред I (ум. 906), женился на Арсинде, дочери Бернара Плантвелю, маркиза Готии и маркграфа Аквитании. В результате в 918 году после смерти брата Арсинды, герцога Аквитании Гильома I Благочестивого, не оставившего детей, его наследниками стали сыновья Акфреда, Гильом II </w:t>
      </w:r>
      <w:r>
        <w:rPr>
          <w:i/>
          <w:iCs/>
        </w:rPr>
        <w:t>Молодой</w:t>
      </w:r>
      <w:r>
        <w:t xml:space="preserve"> (ум. 926) и Акфред (ум. 927), последовательно владевшие герцогством Аквитания. Ветвь угасла со смертью Бернара III, графа Оверни.</w:t>
      </w:r>
    </w:p>
    <w:p w:rsidR="005B1D45" w:rsidRDefault="002A475B">
      <w:pPr>
        <w:pStyle w:val="21"/>
        <w:pageBreakBefore/>
        <w:numPr>
          <w:ilvl w:val="0"/>
          <w:numId w:val="0"/>
        </w:numPr>
      </w:pPr>
      <w:r>
        <w:t>2. Генеалогия</w:t>
      </w:r>
    </w:p>
    <w:p w:rsidR="005B1D45" w:rsidRDefault="002A475B">
      <w:pPr>
        <w:pStyle w:val="a3"/>
      </w:pPr>
      <w:r>
        <w:rPr>
          <w:b/>
          <w:bCs/>
        </w:rPr>
        <w:t>Белло (Беллон)</w:t>
      </w:r>
      <w:r>
        <w:t xml:space="preserve"> (ум. 812), граф Каркассона</w:t>
      </w:r>
    </w:p>
    <w:p w:rsidR="005B1D45" w:rsidRDefault="002A475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b/>
          <w:bCs/>
        </w:rPr>
        <w:t>Гислафред I</w:t>
      </w:r>
      <w:r>
        <w:t xml:space="preserve"> (ум. ок. 821), граф Каркассона с 812</w:t>
      </w:r>
    </w:p>
    <w:p w:rsidR="005B1D45" w:rsidRDefault="002A475B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b/>
          <w:bCs/>
        </w:rPr>
      </w:pPr>
      <w:r>
        <w:rPr>
          <w:b/>
          <w:bCs/>
        </w:rPr>
        <w:t>Олиба I</w:t>
      </w:r>
      <w:r>
        <w:t xml:space="preserve"> (ум. 837), граф Каркассона и Разе с ок. 821; 1-я жена: </w:t>
      </w:r>
      <w:r>
        <w:rPr>
          <w:b/>
          <w:bCs/>
        </w:rPr>
        <w:t>Эльметруда</w:t>
      </w:r>
      <w:r>
        <w:t xml:space="preserve">; 2-я жена: </w:t>
      </w:r>
      <w:r>
        <w:rPr>
          <w:b/>
          <w:bCs/>
        </w:rPr>
        <w:t>Рикуильда</w:t>
      </w:r>
    </w:p>
    <w:p w:rsidR="005B1D45" w:rsidRDefault="002A475B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rPr>
          <w:b/>
          <w:bCs/>
        </w:rPr>
        <w:t>Олиба II</w:t>
      </w:r>
      <w:r>
        <w:t xml:space="preserve"> (ум. ок. 879), граф Каркассона и Разе 865—872, 872—875</w:t>
      </w:r>
    </w:p>
    <w:p w:rsidR="005B1D45" w:rsidRDefault="002A475B">
      <w:pPr>
        <w:pStyle w:val="a3"/>
        <w:numPr>
          <w:ilvl w:val="2"/>
          <w:numId w:val="2"/>
        </w:numPr>
        <w:tabs>
          <w:tab w:val="left" w:pos="2121"/>
        </w:tabs>
        <w:spacing w:after="0"/>
      </w:pPr>
      <w:r>
        <w:rPr>
          <w:b/>
          <w:bCs/>
        </w:rPr>
        <w:t>Бенсио</w:t>
      </w:r>
      <w:r>
        <w:t xml:space="preserve"> (ум. 908), граф Каркассона и Разе с 906</w:t>
      </w:r>
    </w:p>
    <w:p w:rsidR="005B1D45" w:rsidRDefault="002A475B">
      <w:pPr>
        <w:pStyle w:val="a3"/>
        <w:numPr>
          <w:ilvl w:val="2"/>
          <w:numId w:val="2"/>
        </w:numPr>
        <w:tabs>
          <w:tab w:val="left" w:pos="2121"/>
        </w:tabs>
        <w:spacing w:after="0"/>
      </w:pPr>
      <w:r>
        <w:rPr>
          <w:b/>
          <w:bCs/>
        </w:rPr>
        <w:t>Акфред II</w:t>
      </w:r>
      <w:r>
        <w:t xml:space="preserve"> (ум. ок. 934), граф Каркассона и Разе с 908</w:t>
      </w:r>
    </w:p>
    <w:p w:rsidR="005B1D45" w:rsidRDefault="002A475B">
      <w:pPr>
        <w:pStyle w:val="a3"/>
        <w:numPr>
          <w:ilvl w:val="3"/>
          <w:numId w:val="2"/>
        </w:numPr>
        <w:tabs>
          <w:tab w:val="left" w:pos="2828"/>
        </w:tabs>
        <w:spacing w:after="0"/>
      </w:pPr>
      <w:r>
        <w:rPr>
          <w:b/>
          <w:bCs/>
        </w:rPr>
        <w:t>Арсинда</w:t>
      </w:r>
      <w:r>
        <w:t xml:space="preserve"> (ум. после 959), графиня Каркассона и Разе; муж: с ок. 925/935 </w:t>
      </w:r>
      <w:r>
        <w:rPr>
          <w:b/>
          <w:bCs/>
        </w:rPr>
        <w:t>Арно I де Комменж</w:t>
      </w:r>
      <w:r>
        <w:t xml:space="preserve"> (ум. ок. 957), граф де Комменж и де Кузеран</w:t>
      </w:r>
    </w:p>
    <w:p w:rsidR="005B1D45" w:rsidRDefault="002A475B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rPr>
          <w:b/>
          <w:bCs/>
        </w:rPr>
        <w:t>Сунифред</w:t>
      </w:r>
      <w:r>
        <w:t>, аббат Ла Грасса</w:t>
      </w:r>
    </w:p>
    <w:p w:rsidR="005B1D45" w:rsidRDefault="002A475B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rPr>
          <w:b/>
          <w:bCs/>
        </w:rPr>
        <w:t>Акфред I</w:t>
      </w:r>
      <w:r>
        <w:t xml:space="preserve"> (ум. 906), граф Каркассона и Разе с 877; жена: </w:t>
      </w:r>
      <w:r>
        <w:rPr>
          <w:b/>
          <w:bCs/>
        </w:rPr>
        <w:t>Аделинда</w:t>
      </w:r>
      <w:r>
        <w:t>, дочь Бернара Плантвелю, маркиза Готии и маркграфа Аквитании</w:t>
      </w:r>
    </w:p>
    <w:p w:rsidR="005B1D45" w:rsidRDefault="002A475B">
      <w:pPr>
        <w:pStyle w:val="a3"/>
        <w:numPr>
          <w:ilvl w:val="2"/>
          <w:numId w:val="2"/>
        </w:numPr>
        <w:tabs>
          <w:tab w:val="left" w:pos="2121"/>
        </w:tabs>
        <w:spacing w:after="0"/>
      </w:pPr>
      <w:r>
        <w:rPr>
          <w:b/>
          <w:bCs/>
        </w:rPr>
        <w:t xml:space="preserve">Гильом II </w:t>
      </w:r>
      <w:r>
        <w:rPr>
          <w:b/>
          <w:bCs/>
          <w:i/>
          <w:iCs/>
        </w:rPr>
        <w:t>Молодой</w:t>
      </w:r>
      <w:r>
        <w:t xml:space="preserve"> (ум. 926), герцог Аквитании, граф Оверни и Макона с 918</w:t>
      </w:r>
    </w:p>
    <w:p w:rsidR="005B1D45" w:rsidRDefault="002A475B">
      <w:pPr>
        <w:pStyle w:val="a3"/>
        <w:numPr>
          <w:ilvl w:val="2"/>
          <w:numId w:val="2"/>
        </w:numPr>
        <w:tabs>
          <w:tab w:val="left" w:pos="2121"/>
        </w:tabs>
        <w:spacing w:after="0"/>
      </w:pPr>
      <w:r>
        <w:rPr>
          <w:b/>
          <w:bCs/>
        </w:rPr>
        <w:t>Акфред</w:t>
      </w:r>
      <w:r>
        <w:t xml:space="preserve"> (ум. 927), герцог Аквитании, граф Оверни и Макона с 926</w:t>
      </w:r>
    </w:p>
    <w:p w:rsidR="005B1D45" w:rsidRDefault="002A475B">
      <w:pPr>
        <w:pStyle w:val="a3"/>
        <w:numPr>
          <w:ilvl w:val="2"/>
          <w:numId w:val="2"/>
        </w:numPr>
        <w:tabs>
          <w:tab w:val="left" w:pos="2121"/>
        </w:tabs>
        <w:spacing w:after="0"/>
      </w:pPr>
      <w:r>
        <w:rPr>
          <w:b/>
          <w:bCs/>
        </w:rPr>
        <w:t>Бернар III</w:t>
      </w:r>
      <w:r>
        <w:t xml:space="preserve"> (ум. после 932), граф Оверни</w:t>
      </w:r>
    </w:p>
    <w:p w:rsidR="005B1D45" w:rsidRDefault="002A475B">
      <w:pPr>
        <w:pStyle w:val="a3"/>
        <w:numPr>
          <w:ilvl w:val="3"/>
          <w:numId w:val="2"/>
        </w:numPr>
        <w:tabs>
          <w:tab w:val="left" w:pos="2828"/>
        </w:tabs>
        <w:spacing w:after="0"/>
        <w:rPr>
          <w:b/>
          <w:bCs/>
        </w:rPr>
      </w:pPr>
      <w:r>
        <w:rPr>
          <w:b/>
          <w:bCs/>
        </w:rPr>
        <w:t>Этьен</w:t>
      </w:r>
    </w:p>
    <w:p w:rsidR="005B1D45" w:rsidRDefault="002A475B">
      <w:pPr>
        <w:pStyle w:val="a3"/>
        <w:numPr>
          <w:ilvl w:val="3"/>
          <w:numId w:val="2"/>
        </w:numPr>
        <w:tabs>
          <w:tab w:val="left" w:pos="2828"/>
        </w:tabs>
        <w:spacing w:after="0"/>
        <w:rPr>
          <w:b/>
          <w:bCs/>
        </w:rPr>
      </w:pPr>
      <w:r>
        <w:rPr>
          <w:b/>
          <w:bCs/>
        </w:rPr>
        <w:t>Бернар</w:t>
      </w:r>
    </w:p>
    <w:p w:rsidR="005B1D45" w:rsidRDefault="002A475B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position w:val="10"/>
        </w:rPr>
      </w:pPr>
      <w:r>
        <w:rPr>
          <w:b/>
          <w:bCs/>
        </w:rPr>
        <w:t>Эрмизенда</w:t>
      </w:r>
      <w:r>
        <w:t xml:space="preserve"> (ум. 860); муж: </w:t>
      </w:r>
      <w:r>
        <w:rPr>
          <w:b/>
          <w:bCs/>
        </w:rPr>
        <w:t>Сунифред I</w:t>
      </w:r>
      <w:r>
        <w:t xml:space="preserve"> (ум. 848), граф Барселоны, Урхеля и Сердани</w:t>
      </w:r>
      <w:r>
        <w:rPr>
          <w:position w:val="10"/>
        </w:rPr>
        <w:t>[3]</w:t>
      </w:r>
    </w:p>
    <w:p w:rsidR="005B1D45" w:rsidRDefault="002A475B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b/>
          <w:bCs/>
        </w:rPr>
      </w:pPr>
      <w:r>
        <w:rPr>
          <w:b/>
          <w:bCs/>
        </w:rPr>
        <w:t>Ротауда де Разе</w:t>
      </w:r>
      <w:r>
        <w:t xml:space="preserve">; муж: </w:t>
      </w:r>
      <w:r>
        <w:rPr>
          <w:b/>
          <w:bCs/>
        </w:rPr>
        <w:t>Аларик де Бланшфор</w:t>
      </w:r>
    </w:p>
    <w:p w:rsidR="005B1D45" w:rsidRDefault="002A475B">
      <w:pPr>
        <w:pStyle w:val="a3"/>
        <w:numPr>
          <w:ilvl w:val="0"/>
          <w:numId w:val="2"/>
        </w:numPr>
        <w:tabs>
          <w:tab w:val="left" w:pos="707"/>
        </w:tabs>
        <w:rPr>
          <w:position w:val="10"/>
        </w:rPr>
      </w:pPr>
      <w:r>
        <w:t xml:space="preserve">(?) </w:t>
      </w:r>
      <w:r>
        <w:rPr>
          <w:b/>
          <w:bCs/>
        </w:rPr>
        <w:t>Сунийе I</w:t>
      </w:r>
      <w:r>
        <w:t xml:space="preserve"> (ум. ок. 848), граф Ампурьяса и Руссильона, родоначальник графов Ампурьяса и Руссильона</w:t>
      </w:r>
      <w:r>
        <w:rPr>
          <w:position w:val="10"/>
        </w:rPr>
        <w:t>[4]</w:t>
      </w:r>
    </w:p>
    <w:p w:rsidR="005B1D45" w:rsidRDefault="005B1D45">
      <w:pPr>
        <w:pStyle w:val="a3"/>
      </w:pPr>
    </w:p>
    <w:p w:rsidR="005B1D45" w:rsidRDefault="002A475B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5B1D45" w:rsidRDefault="002A475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l’Enciclopèdia. Enciclopèdia Catalana.  (каталан.). </w:t>
      </w:r>
    </w:p>
    <w:p w:rsidR="005B1D45" w:rsidRDefault="002A475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Некоторые историки сомневаются в его существовании, не найдя доказательств его существования в современных ему документах.</w:t>
      </w:r>
    </w:p>
    <w:p w:rsidR="005B1D45" w:rsidRDefault="002A475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средневековых генеалогиях традиционно считался сыном Белло, однако ряд современных исследователей считают его сыном графа Осоны Борреля.</w:t>
      </w:r>
    </w:p>
    <w:p w:rsidR="005B1D45" w:rsidRDefault="002A475B">
      <w:pPr>
        <w:pStyle w:val="a3"/>
        <w:numPr>
          <w:ilvl w:val="0"/>
          <w:numId w:val="1"/>
        </w:numPr>
        <w:tabs>
          <w:tab w:val="left" w:pos="707"/>
        </w:tabs>
      </w:pPr>
      <w:r>
        <w:t>В средневековых генеалогиях традиционно считался сыном Белло, однако некоторые современные исследователи сомневаются в этом.</w:t>
      </w:r>
    </w:p>
    <w:p w:rsidR="005B1D45" w:rsidRDefault="002A475B">
      <w:pPr>
        <w:pStyle w:val="a3"/>
        <w:spacing w:after="0"/>
      </w:pPr>
      <w:r>
        <w:t>Источник: http://ru.wikipedia.org/wiki/Беллониды</w:t>
      </w:r>
      <w:bookmarkStart w:id="0" w:name="_GoBack"/>
      <w:bookmarkEnd w:id="0"/>
    </w:p>
    <w:sectPr w:rsidR="005B1D4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75B"/>
    <w:rsid w:val="002A475B"/>
    <w:rsid w:val="005B1D45"/>
    <w:rsid w:val="006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B9831-F83B-48B3-8DF6-8285ACD4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3179</Characters>
  <Application>Microsoft Office Word</Application>
  <DocSecurity>0</DocSecurity>
  <Lines>26</Lines>
  <Paragraphs>7</Paragraphs>
  <ScaleCrop>false</ScaleCrop>
  <Company>diakov.net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2014-07-18T20:39:00Z</dcterms:created>
  <dcterms:modified xsi:type="dcterms:W3CDTF">2014-07-18T20:39:00Z</dcterms:modified>
</cp:coreProperties>
</file>