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56" w:rsidRPr="00474AF7" w:rsidRDefault="00511E56" w:rsidP="00511E56">
      <w:pPr>
        <w:spacing w:before="120"/>
        <w:jc w:val="center"/>
        <w:rPr>
          <w:b/>
          <w:bCs/>
          <w:sz w:val="32"/>
          <w:szCs w:val="32"/>
        </w:rPr>
      </w:pPr>
      <w:r w:rsidRPr="00474AF7">
        <w:rPr>
          <w:b/>
          <w:bCs/>
          <w:sz w:val="32"/>
          <w:szCs w:val="32"/>
        </w:rPr>
        <w:t>Как компании продвигают под одним брендом товары в нескольких ценовых нишах</w:t>
      </w:r>
    </w:p>
    <w:p w:rsidR="00511E56" w:rsidRPr="00511E56" w:rsidRDefault="00511E56" w:rsidP="00511E56">
      <w:pPr>
        <w:spacing w:before="120"/>
        <w:ind w:firstLine="567"/>
        <w:jc w:val="both"/>
        <w:rPr>
          <w:sz w:val="28"/>
          <w:szCs w:val="28"/>
        </w:rPr>
      </w:pPr>
      <w:r w:rsidRPr="00511E56">
        <w:rPr>
          <w:sz w:val="28"/>
          <w:szCs w:val="28"/>
        </w:rPr>
        <w:t>Дмитрий Фролов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Один из</w:t>
      </w:r>
      <w:r>
        <w:t xml:space="preserve"> </w:t>
      </w:r>
      <w:r w:rsidRPr="001856EE">
        <w:t>самых простых способов увеличить доходы</w:t>
      </w:r>
      <w:r>
        <w:t xml:space="preserve"> </w:t>
      </w:r>
      <w:r w:rsidRPr="001856EE">
        <w:t>— расширить круг покупателей. Основных путей для</w:t>
      </w:r>
      <w:r>
        <w:t xml:space="preserve"> </w:t>
      </w:r>
      <w:r w:rsidRPr="001856EE">
        <w:t>этого три: выйти на</w:t>
      </w:r>
      <w:r>
        <w:t xml:space="preserve"> </w:t>
      </w:r>
      <w:r w:rsidRPr="001856EE">
        <w:t>новые рынки, начать осваивать смежные товарные группы или, оставаясь в</w:t>
      </w:r>
      <w:r>
        <w:t xml:space="preserve"> </w:t>
      </w:r>
      <w:r w:rsidRPr="001856EE">
        <w:t>той же</w:t>
      </w:r>
      <w:r>
        <w:t xml:space="preserve"> </w:t>
      </w:r>
      <w:r w:rsidRPr="001856EE">
        <w:t>товарной группе, начать работу в</w:t>
      </w:r>
      <w:r>
        <w:t xml:space="preserve"> </w:t>
      </w:r>
      <w:r w:rsidRPr="001856EE">
        <w:t>других ценовых сегментах. Но</w:t>
      </w:r>
      <w:r>
        <w:t xml:space="preserve"> </w:t>
      </w:r>
      <w:r w:rsidRPr="001856EE">
        <w:t>стоит ли</w:t>
      </w:r>
      <w:r>
        <w:t xml:space="preserve"> </w:t>
      </w:r>
      <w:r w:rsidRPr="001856EE">
        <w:t>в последнем случае выводить на</w:t>
      </w:r>
      <w:r>
        <w:t xml:space="preserve"> </w:t>
      </w:r>
      <w:r w:rsidRPr="001856EE">
        <w:t>рынок новую марку или</w:t>
      </w:r>
      <w:r>
        <w:t xml:space="preserve"> </w:t>
      </w:r>
      <w:r w:rsidRPr="001856EE">
        <w:t>лучше диверсифицировать уже</w:t>
      </w:r>
      <w:r>
        <w:t xml:space="preserve"> </w:t>
      </w:r>
      <w:r w:rsidRPr="001856EE">
        <w:t>существующую?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В конце мая</w:t>
      </w:r>
      <w:r>
        <w:t xml:space="preserve"> </w:t>
      </w:r>
      <w:r w:rsidRPr="001856EE">
        <w:t>на прилавках российских супермаркетов появилась новая марка пива с</w:t>
      </w:r>
      <w:r>
        <w:t xml:space="preserve"> </w:t>
      </w:r>
      <w:r w:rsidRPr="001856EE">
        <w:t>незамысловатым названием «Т».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производителем напитка является известная своими премиальными брендами компания «Тинькофф», знают только участники рынка</w:t>
      </w:r>
      <w:r>
        <w:t xml:space="preserve"> </w:t>
      </w:r>
      <w:r w:rsidRPr="001856EE">
        <w:t>— в</w:t>
      </w:r>
      <w:r>
        <w:t xml:space="preserve"> </w:t>
      </w:r>
      <w:r w:rsidRPr="001856EE">
        <w:t>глазах конечного потребителя новое пиво с</w:t>
      </w:r>
      <w:r>
        <w:t xml:space="preserve"> </w:t>
      </w:r>
      <w:r w:rsidRPr="001856EE">
        <w:t>именем известного предпринимателя Олега Тинькова никак не</w:t>
      </w:r>
      <w:r>
        <w:t xml:space="preserve"> </w:t>
      </w:r>
      <w:r w:rsidRPr="001856EE">
        <w:t>связано. «Наш бренд „Тинькофф“ находится в</w:t>
      </w:r>
      <w:r>
        <w:t xml:space="preserve"> </w:t>
      </w:r>
      <w:r w:rsidRPr="001856EE">
        <w:t>нише ультрапремиум, темпы роста которой ниже темпов роста всего пивного рынка России,</w:t>
      </w:r>
      <w:r>
        <w:t xml:space="preserve"> </w:t>
      </w:r>
      <w:r w:rsidRPr="001856EE">
        <w:t>— рассказывает Елена Николаева, менеджер по</w:t>
      </w:r>
      <w:r>
        <w:t xml:space="preserve"> </w:t>
      </w:r>
      <w:r w:rsidRPr="001856EE">
        <w:t>маркетингу компании „Тинькофф“».</w:t>
      </w:r>
      <w:r>
        <w:t xml:space="preserve"> </w:t>
      </w:r>
      <w:r w:rsidRPr="001856EE">
        <w:t>— Поэтому решение о</w:t>
      </w:r>
      <w:r>
        <w:t xml:space="preserve"> </w:t>
      </w:r>
      <w:r w:rsidRPr="001856EE">
        <w:t>позиционировании нового бренда «Т» в</w:t>
      </w:r>
      <w:r>
        <w:t xml:space="preserve"> </w:t>
      </w:r>
      <w:r w:rsidRPr="001856EE">
        <w:t>массовом премиальном сегменте, который обладает наиболее высоким потенциалом развития, представлялось нам</w:t>
      </w:r>
      <w:r>
        <w:t xml:space="preserve"> </w:t>
      </w:r>
      <w:r w:rsidRPr="001856EE">
        <w:t>наиболее целесообразным. Преимущества такого решения в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оно позволяет охватить новую целевую аудиторию и</w:t>
      </w:r>
      <w:r>
        <w:t xml:space="preserve"> </w:t>
      </w:r>
      <w:r w:rsidRPr="001856EE">
        <w:t>выйти на</w:t>
      </w:r>
      <w:r>
        <w:t xml:space="preserve"> </w:t>
      </w:r>
      <w:r w:rsidRPr="001856EE">
        <w:t>новые рынки сбыта. Это</w:t>
      </w:r>
      <w:r>
        <w:t xml:space="preserve"> </w:t>
      </w:r>
      <w:r w:rsidRPr="001856EE">
        <w:t>ведет к</w:t>
      </w:r>
      <w:r>
        <w:t xml:space="preserve"> </w:t>
      </w:r>
      <w:r w:rsidRPr="001856EE">
        <w:t>расширению портфеля брендов и</w:t>
      </w:r>
      <w:r>
        <w:t xml:space="preserve"> </w:t>
      </w:r>
      <w:r w:rsidRPr="001856EE">
        <w:t>соответственно увеличению стоимости компании, а</w:t>
      </w:r>
      <w:r>
        <w:t xml:space="preserve"> </w:t>
      </w:r>
      <w:r w:rsidRPr="001856EE">
        <w:t>также повышению рентабельности бизнеса. Достичь тех</w:t>
      </w:r>
      <w:r>
        <w:t xml:space="preserve"> </w:t>
      </w:r>
      <w:r w:rsidRPr="001856EE">
        <w:t>же целей, не</w:t>
      </w:r>
      <w:r>
        <w:t xml:space="preserve"> </w:t>
      </w:r>
      <w:r w:rsidRPr="001856EE">
        <w:t>создавая новых марок, невозможно</w:t>
      </w:r>
      <w:r>
        <w:t xml:space="preserve"> </w:t>
      </w:r>
      <w:r w:rsidRPr="001856EE">
        <w:t>— ведь у</w:t>
      </w:r>
      <w:r>
        <w:t xml:space="preserve"> </w:t>
      </w:r>
      <w:r w:rsidRPr="001856EE">
        <w:t>них разные целевые аудитории. Нас</w:t>
      </w:r>
      <w:r>
        <w:t xml:space="preserve"> </w:t>
      </w:r>
      <w:r w:rsidRPr="001856EE">
        <w:t>просто не</w:t>
      </w:r>
      <w:r>
        <w:t xml:space="preserve"> </w:t>
      </w:r>
      <w:r w:rsidRPr="001856EE">
        <w:t>поймут».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По такому же</w:t>
      </w:r>
      <w:r>
        <w:t xml:space="preserve"> </w:t>
      </w:r>
      <w:r w:rsidRPr="001856EE">
        <w:t>пути пошла компания «Страта Партнерс": в</w:t>
      </w:r>
      <w:r>
        <w:t xml:space="preserve"> </w:t>
      </w:r>
      <w:r w:rsidRPr="001856EE">
        <w:t>отличие от</w:t>
      </w:r>
      <w:r>
        <w:t xml:space="preserve"> </w:t>
      </w:r>
      <w:r w:rsidRPr="001856EE">
        <w:t>конкурентов -World Class и</w:t>
      </w:r>
      <w:r>
        <w:t xml:space="preserve"> </w:t>
      </w:r>
      <w:r w:rsidRPr="001856EE">
        <w:t>«Планеты Фитнес»</w:t>
      </w:r>
      <w:r>
        <w:t xml:space="preserve"> </w:t>
      </w:r>
      <w:r w:rsidRPr="001856EE">
        <w:t>— она</w:t>
      </w:r>
      <w:r>
        <w:t xml:space="preserve"> </w:t>
      </w:r>
      <w:r w:rsidRPr="001856EE">
        <w:t>развивает сразу две</w:t>
      </w:r>
      <w:r>
        <w:t xml:space="preserve"> </w:t>
      </w:r>
      <w:r w:rsidRPr="001856EE">
        <w:t>сети фитнес-клубов: премиальную Orange Fitness и</w:t>
      </w:r>
      <w:r>
        <w:t xml:space="preserve"> </w:t>
      </w:r>
      <w:r w:rsidRPr="001856EE">
        <w:t>более демократичную CityFitness. Руководство «Страты» объясняет свое решение тем, что</w:t>
      </w:r>
      <w:r>
        <w:t xml:space="preserve"> </w:t>
      </w:r>
      <w:r w:rsidRPr="001856EE">
        <w:t>продвигать под</w:t>
      </w:r>
      <w:r>
        <w:t xml:space="preserve"> </w:t>
      </w:r>
      <w:r w:rsidRPr="001856EE">
        <w:t>одним брендом разные по</w:t>
      </w:r>
      <w:r>
        <w:t xml:space="preserve"> </w:t>
      </w:r>
      <w:r w:rsidRPr="001856EE">
        <w:t>целевой аудитории и ценовой политике клубы они</w:t>
      </w:r>
      <w:r>
        <w:t xml:space="preserve"> </w:t>
      </w:r>
      <w:r w:rsidRPr="001856EE">
        <w:t xml:space="preserve">посчитали нецелесообразным.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Большинство экспертов согласны: попытка привлечь к</w:t>
      </w:r>
      <w:r>
        <w:t xml:space="preserve"> </w:t>
      </w:r>
      <w:r w:rsidRPr="001856EE">
        <w:t>одному бренду разные целевые аудитории может стоить ему</w:t>
      </w:r>
      <w:r>
        <w:t xml:space="preserve"> </w:t>
      </w:r>
      <w:r w:rsidRPr="001856EE">
        <w:t>жизни.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«Корневая проблема заключается не</w:t>
      </w:r>
      <w:r>
        <w:t xml:space="preserve"> </w:t>
      </w:r>
      <w:r w:rsidRPr="001856EE">
        <w:t>столько в</w:t>
      </w:r>
      <w:r>
        <w:t xml:space="preserve"> </w:t>
      </w:r>
      <w:r w:rsidRPr="001856EE">
        <w:t>необходимости создания „зонтика“ (эту-то проблему можно решить с</w:t>
      </w:r>
      <w:r>
        <w:t xml:space="preserve"> </w:t>
      </w:r>
      <w:r w:rsidRPr="001856EE">
        <w:t>помощью маркетинговых исследований), сколько в</w:t>
      </w:r>
      <w:r>
        <w:t xml:space="preserve"> </w:t>
      </w:r>
      <w:r w:rsidRPr="001856EE">
        <w:t>осознании недопустимости ориентации на</w:t>
      </w:r>
      <w:r>
        <w:t xml:space="preserve"> </w:t>
      </w:r>
      <w:r w:rsidRPr="001856EE">
        <w:t>разные социальные страты товара под</w:t>
      </w:r>
      <w:r>
        <w:t xml:space="preserve"> </w:t>
      </w:r>
      <w:r w:rsidRPr="001856EE">
        <w:t>одним именем (торговой маркой),</w:t>
      </w:r>
      <w:r>
        <w:t xml:space="preserve"> </w:t>
      </w:r>
      <w:r w:rsidRPr="001856EE">
        <w:t>— полагает Николас Коро, содиректор Capital Research Group (Neims).</w:t>
      </w:r>
      <w:r>
        <w:t xml:space="preserve"> </w:t>
      </w:r>
      <w:r w:rsidRPr="001856EE">
        <w:t>— Единственное исключение</w:t>
      </w:r>
      <w:r>
        <w:t xml:space="preserve"> </w:t>
      </w:r>
      <w:r w:rsidRPr="001856EE">
        <w:t>— это</w:t>
      </w:r>
      <w:r>
        <w:t xml:space="preserve"> </w:t>
      </w:r>
      <w:r w:rsidRPr="001856EE">
        <w:t>увязка близко расположенных сегментов: масс-маркет и</w:t>
      </w:r>
      <w:r>
        <w:t xml:space="preserve"> </w:t>
      </w:r>
      <w:r w:rsidRPr="001856EE">
        <w:t>средний или</w:t>
      </w:r>
      <w:r>
        <w:t xml:space="preserve"> </w:t>
      </w:r>
      <w:r w:rsidRPr="001856EE">
        <w:t>же средний и</w:t>
      </w:r>
      <w:r>
        <w:t xml:space="preserve"> </w:t>
      </w:r>
      <w:r w:rsidRPr="001856EE">
        <w:t>премиум. Объединение более далеких сегментов</w:t>
      </w:r>
      <w:r>
        <w:t xml:space="preserve"> </w:t>
      </w:r>
      <w:r w:rsidRPr="001856EE">
        <w:t>— масс-маркет и</w:t>
      </w:r>
      <w:r>
        <w:t xml:space="preserve"> </w:t>
      </w:r>
      <w:r w:rsidRPr="001856EE">
        <w:t>премиум или</w:t>
      </w:r>
      <w:r>
        <w:t xml:space="preserve"> </w:t>
      </w:r>
      <w:r w:rsidRPr="001856EE">
        <w:t>же масс-маркет, средний и</w:t>
      </w:r>
      <w:r>
        <w:t xml:space="preserve"> </w:t>
      </w:r>
      <w:r w:rsidRPr="001856EE">
        <w:t>премиум</w:t>
      </w:r>
      <w:r>
        <w:t xml:space="preserve"> </w:t>
      </w:r>
      <w:r w:rsidRPr="001856EE">
        <w:t>— не</w:t>
      </w:r>
      <w:r>
        <w:t xml:space="preserve"> </w:t>
      </w:r>
      <w:r w:rsidRPr="001856EE">
        <w:t>просто ошибочно, а</w:t>
      </w:r>
      <w:r>
        <w:t xml:space="preserve"> </w:t>
      </w:r>
      <w:r w:rsidRPr="001856EE">
        <w:t>преступно по</w:t>
      </w:r>
      <w:r>
        <w:t xml:space="preserve"> </w:t>
      </w:r>
      <w:r w:rsidRPr="001856EE">
        <w:t>отношению к</w:t>
      </w:r>
      <w:r>
        <w:t xml:space="preserve"> </w:t>
      </w:r>
      <w:r w:rsidRPr="001856EE">
        <w:t>своему бренду. Разностратифицированный потребитель не</w:t>
      </w:r>
      <w:r>
        <w:t xml:space="preserve"> </w:t>
      </w:r>
      <w:r w:rsidRPr="001856EE">
        <w:t>простит производителю „измены“ с</w:t>
      </w:r>
      <w:r>
        <w:t xml:space="preserve"> </w:t>
      </w:r>
      <w:r w:rsidRPr="001856EE">
        <w:t xml:space="preserve">антагонистичным классом».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С этим согласен и</w:t>
      </w:r>
      <w:r>
        <w:t xml:space="preserve"> </w:t>
      </w:r>
      <w:r w:rsidRPr="001856EE">
        <w:t>Олег Гвоздик, директор по</w:t>
      </w:r>
      <w:r>
        <w:t xml:space="preserve"> </w:t>
      </w:r>
      <w:r w:rsidRPr="001856EE">
        <w:t>стратегиям консалтинговой компании Semperia. «Невозможно предлагать один продукт (услугу) всем группам возможных потребителей,</w:t>
      </w:r>
      <w:r>
        <w:t xml:space="preserve"> </w:t>
      </w:r>
      <w:r w:rsidRPr="001856EE">
        <w:t>— говорит он.</w:t>
      </w:r>
      <w:r>
        <w:t xml:space="preserve"> </w:t>
      </w:r>
      <w:r w:rsidRPr="001856EE">
        <w:t>— Однако варианты сочетания интересов близких групп возможны. Так, продуктовые магазины самообслуживания (в частности, супермаркеты) могут быть ориентированы на</w:t>
      </w:r>
      <w:r>
        <w:t xml:space="preserve"> </w:t>
      </w:r>
      <w:r w:rsidRPr="001856EE">
        <w:t>ценовые группы воздействия «средний минус», «средний», «средний плюс» и</w:t>
      </w:r>
      <w:r>
        <w:t xml:space="preserve"> </w:t>
      </w:r>
      <w:r w:rsidRPr="001856EE">
        <w:t>«высокий минус». Но</w:t>
      </w:r>
      <w:r>
        <w:t xml:space="preserve"> </w:t>
      </w:r>
      <w:r w:rsidRPr="001856EE">
        <w:t>это совсем не</w:t>
      </w:r>
      <w:r>
        <w:t xml:space="preserve"> </w:t>
      </w:r>
      <w:r w:rsidRPr="001856EE">
        <w:t>значит, что</w:t>
      </w:r>
      <w:r>
        <w:t xml:space="preserve"> </w:t>
      </w:r>
      <w:r w:rsidRPr="001856EE">
        <w:t>бабушки-пенсионерки не</w:t>
      </w:r>
      <w:r>
        <w:t xml:space="preserve"> </w:t>
      </w:r>
      <w:r w:rsidRPr="001856EE">
        <w:t>могут купить там</w:t>
      </w:r>
      <w:r>
        <w:t xml:space="preserve"> </w:t>
      </w:r>
      <w:r w:rsidRPr="001856EE">
        <w:t>продукты из-за высоких цен. Для</w:t>
      </w:r>
      <w:r>
        <w:t xml:space="preserve"> </w:t>
      </w:r>
      <w:r w:rsidRPr="001856EE">
        <w:t>них предусмотрены утренние скидки в</w:t>
      </w:r>
      <w:r>
        <w:t xml:space="preserve"> </w:t>
      </w:r>
      <w:r w:rsidRPr="001856EE">
        <w:t>будние дни</w:t>
      </w:r>
      <w:r>
        <w:t xml:space="preserve"> </w:t>
      </w:r>
      <w:r w:rsidRPr="001856EE">
        <w:t>(фактически пенсионеры покупают те</w:t>
      </w:r>
      <w:r>
        <w:t xml:space="preserve"> </w:t>
      </w:r>
      <w:r w:rsidRPr="001856EE">
        <w:t>же товары и</w:t>
      </w:r>
      <w:r>
        <w:t xml:space="preserve"> </w:t>
      </w:r>
      <w:r w:rsidRPr="001856EE">
        <w:t>по тем</w:t>
      </w:r>
      <w:r>
        <w:t xml:space="preserve"> </w:t>
      </w:r>
      <w:r w:rsidRPr="001856EE">
        <w:t>же ценам, что</w:t>
      </w:r>
      <w:r>
        <w:t xml:space="preserve"> </w:t>
      </w:r>
      <w:r w:rsidRPr="001856EE">
        <w:t>и на</w:t>
      </w:r>
      <w:r>
        <w:t xml:space="preserve"> </w:t>
      </w:r>
      <w:r w:rsidRPr="001856EE">
        <w:t>оптовом рынке, но</w:t>
      </w:r>
      <w:r>
        <w:t xml:space="preserve"> </w:t>
      </w:r>
      <w:r w:rsidRPr="001856EE">
        <w:t>с гарантированным качеством и</w:t>
      </w:r>
      <w:r>
        <w:t xml:space="preserve"> </w:t>
      </w:r>
      <w:r w:rsidRPr="001856EE">
        <w:t>в лучших условиях). Супермаркетам выгодно «прокачивать» большие объемы товара для</w:t>
      </w:r>
      <w:r>
        <w:t xml:space="preserve"> </w:t>
      </w:r>
      <w:r w:rsidRPr="001856EE">
        <w:t>получения дополнительных скидок от</w:t>
      </w:r>
      <w:r>
        <w:t xml:space="preserve"> </w:t>
      </w:r>
      <w:r w:rsidRPr="001856EE">
        <w:t>поставщиков».</w:t>
      </w:r>
    </w:p>
    <w:p w:rsidR="00511E56" w:rsidRPr="00474AF7" w:rsidRDefault="00511E56" w:rsidP="00511E56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В одной лодке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Однако бывают ситуации, когда производитель товара или</w:t>
      </w:r>
      <w:r>
        <w:t xml:space="preserve"> </w:t>
      </w:r>
      <w:r w:rsidRPr="001856EE">
        <w:t>услуги все-таки должен одновременно работать с</w:t>
      </w:r>
      <w:r>
        <w:t xml:space="preserve"> </w:t>
      </w:r>
      <w:r w:rsidRPr="001856EE">
        <w:t>потребителями, имеющими достаточно сильно различающиеся ценности. В</w:t>
      </w:r>
      <w:r>
        <w:t xml:space="preserve"> </w:t>
      </w:r>
      <w:r w:rsidRPr="001856EE">
        <w:t>самом деле, как</w:t>
      </w:r>
      <w:r>
        <w:t xml:space="preserve"> </w:t>
      </w:r>
      <w:r w:rsidRPr="001856EE">
        <w:t>быть авиаперевозчику, который должен на</w:t>
      </w:r>
      <w:r>
        <w:t xml:space="preserve"> </w:t>
      </w:r>
      <w:r w:rsidRPr="001856EE">
        <w:t>одном борту разместить пассажиров эконом- и</w:t>
      </w:r>
      <w:r>
        <w:t xml:space="preserve"> </w:t>
      </w:r>
      <w:r w:rsidRPr="001856EE">
        <w:t>бизнес-класса? Одни из</w:t>
      </w:r>
      <w:r>
        <w:t xml:space="preserve"> </w:t>
      </w:r>
      <w:r w:rsidRPr="001856EE">
        <w:t>них стремятся сэкономить, для</w:t>
      </w:r>
      <w:r>
        <w:t xml:space="preserve"> </w:t>
      </w:r>
      <w:r w:rsidRPr="001856EE">
        <w:t>других цена менее значима по</w:t>
      </w:r>
      <w:r>
        <w:t xml:space="preserve"> </w:t>
      </w:r>
      <w:r w:rsidRPr="001856EE">
        <w:t>сравнению с</w:t>
      </w:r>
      <w:r>
        <w:t xml:space="preserve"> </w:t>
      </w:r>
      <w:r w:rsidRPr="001856EE">
        <w:t>удобствами в</w:t>
      </w:r>
      <w:r>
        <w:t xml:space="preserve"> </w:t>
      </w:r>
      <w:r w:rsidRPr="001856EE">
        <w:t>полете. Но</w:t>
      </w:r>
      <w:r>
        <w:t xml:space="preserve"> </w:t>
      </w:r>
      <w:r w:rsidRPr="001856EE">
        <w:t>все они</w:t>
      </w:r>
      <w:r>
        <w:t xml:space="preserve"> </w:t>
      </w:r>
      <w:r w:rsidRPr="001856EE">
        <w:t>находятся в</w:t>
      </w:r>
      <w:r>
        <w:t xml:space="preserve"> </w:t>
      </w:r>
      <w:r w:rsidRPr="001856EE">
        <w:t>одном самолете и</w:t>
      </w:r>
      <w:r>
        <w:t xml:space="preserve"> </w:t>
      </w:r>
      <w:r w:rsidRPr="001856EE">
        <w:t>покупают билет одной авиакомпании. Другими словами, покупатели разные, но</w:t>
      </w:r>
      <w:r>
        <w:t xml:space="preserve"> </w:t>
      </w:r>
      <w:r w:rsidRPr="001856EE">
        <w:t>продавец один и</w:t>
      </w:r>
      <w:r>
        <w:t xml:space="preserve"> </w:t>
      </w:r>
      <w:r w:rsidRPr="001856EE">
        <w:t>торговая марка у</w:t>
      </w:r>
      <w:r>
        <w:t xml:space="preserve"> </w:t>
      </w:r>
      <w:r w:rsidRPr="001856EE">
        <w:t>него одна. По</w:t>
      </w:r>
      <w:r>
        <w:t xml:space="preserve"> </w:t>
      </w:r>
      <w:r w:rsidRPr="001856EE">
        <w:t>мнению Алтуга Бекдемира, генерального менеджера авиакомпании Austrian Airlines в</w:t>
      </w:r>
      <w:r>
        <w:t xml:space="preserve"> </w:t>
      </w:r>
      <w:r w:rsidRPr="001856EE">
        <w:t>РФ, выход из</w:t>
      </w:r>
      <w:r>
        <w:t xml:space="preserve"> </w:t>
      </w:r>
      <w:r w:rsidRPr="001856EE">
        <w:t>ситуации может быть в</w:t>
      </w:r>
      <w:r>
        <w:t xml:space="preserve"> </w:t>
      </w:r>
      <w:r w:rsidRPr="001856EE">
        <w:t>выделении отдельных сегментов потребителей, имеющих четко выраженные потребности, и</w:t>
      </w:r>
      <w:r>
        <w:t xml:space="preserve"> </w:t>
      </w:r>
      <w:r w:rsidRPr="001856EE">
        <w:t>введении для</w:t>
      </w:r>
      <w:r>
        <w:t xml:space="preserve"> </w:t>
      </w:r>
      <w:r w:rsidRPr="001856EE">
        <w:t>них специальных цен. При</w:t>
      </w:r>
      <w:r>
        <w:t xml:space="preserve"> </w:t>
      </w:r>
      <w:r w:rsidRPr="001856EE">
        <w:t>этом очень важна «самоидентификация» клиента, он</w:t>
      </w:r>
      <w:r>
        <w:t xml:space="preserve"> </w:t>
      </w:r>
      <w:r w:rsidRPr="001856EE">
        <w:t>должен сразу понять, что</w:t>
      </w:r>
      <w:r>
        <w:t xml:space="preserve"> </w:t>
      </w:r>
      <w:r w:rsidRPr="001856EE">
        <w:t>данное предложение направлено именно ему. Для</w:t>
      </w:r>
      <w:r>
        <w:t xml:space="preserve"> </w:t>
      </w:r>
      <w:r w:rsidRPr="001856EE">
        <w:t>этого каждое предложение имеет короткое название и</w:t>
      </w:r>
      <w:r>
        <w:t xml:space="preserve"> </w:t>
      </w:r>
      <w:r w:rsidRPr="001856EE">
        <w:t xml:space="preserve">является фактически суббрендом.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«Для самых экономных пассажиров введен специальный тариф, который называется Red ticket («красный билет»),</w:t>
      </w:r>
      <w:r>
        <w:t xml:space="preserve"> </w:t>
      </w:r>
      <w:r w:rsidRPr="001856EE">
        <w:t>— рассказывает Бекдемир.</w:t>
      </w:r>
      <w:r>
        <w:t xml:space="preserve"> </w:t>
      </w:r>
      <w:r w:rsidRPr="001856EE">
        <w:t>— Его</w:t>
      </w:r>
      <w:r>
        <w:t xml:space="preserve"> </w:t>
      </w:r>
      <w:r w:rsidRPr="001856EE">
        <w:t>цена существенно ниже стоимости обычного, разница может доходить до</w:t>
      </w:r>
      <w:r>
        <w:t xml:space="preserve"> </w:t>
      </w:r>
      <w:r w:rsidRPr="001856EE">
        <w:t>28 евро». Чтобы купить такой билет, надо самостоятельно заказать его</w:t>
      </w:r>
      <w:r>
        <w:t xml:space="preserve"> </w:t>
      </w:r>
      <w:r w:rsidRPr="001856EE">
        <w:t>через Интернет-систему продажи билетов, самостоятельно распечатать и</w:t>
      </w:r>
      <w:r>
        <w:t xml:space="preserve"> </w:t>
      </w:r>
      <w:r w:rsidRPr="001856EE">
        <w:t>самостоятельно зарегистрироваться на</w:t>
      </w:r>
      <w:r>
        <w:t xml:space="preserve"> </w:t>
      </w:r>
      <w:r w:rsidRPr="001856EE">
        <w:t>рейс. Низкая цена в</w:t>
      </w:r>
      <w:r>
        <w:t xml:space="preserve"> </w:t>
      </w:r>
      <w:r w:rsidRPr="001856EE">
        <w:t>этом случае не</w:t>
      </w:r>
      <w:r>
        <w:t xml:space="preserve"> </w:t>
      </w:r>
      <w:r w:rsidRPr="001856EE">
        <w:t>приносит убытков компании, она</w:t>
      </w:r>
      <w:r>
        <w:t xml:space="preserve"> </w:t>
      </w:r>
      <w:r w:rsidRPr="001856EE">
        <w:t>обоснована снижением наших издержек на</w:t>
      </w:r>
      <w:r>
        <w:t xml:space="preserve"> </w:t>
      </w:r>
      <w:r w:rsidRPr="001856EE">
        <w:t>обслуживание таких клиентов. Словом, покупка организована так</w:t>
      </w:r>
      <w:r>
        <w:t xml:space="preserve"> </w:t>
      </w:r>
      <w:r w:rsidRPr="001856EE">
        <w:t>же, как</w:t>
      </w:r>
      <w:r>
        <w:t xml:space="preserve"> </w:t>
      </w:r>
      <w:r w:rsidRPr="001856EE">
        <w:t>в формате «магазин-склад», где</w:t>
      </w:r>
      <w:r>
        <w:t xml:space="preserve"> </w:t>
      </w:r>
      <w:r w:rsidRPr="001856EE">
        <w:t>товары выставлены на</w:t>
      </w:r>
      <w:r>
        <w:t xml:space="preserve"> </w:t>
      </w:r>
      <w:r w:rsidRPr="001856EE">
        <w:t>стеллажах прямо в</w:t>
      </w:r>
      <w:r>
        <w:t xml:space="preserve"> </w:t>
      </w:r>
      <w:r w:rsidRPr="001856EE">
        <w:t>коробках: если поработать самому, то</w:t>
      </w:r>
      <w:r>
        <w:t xml:space="preserve"> </w:t>
      </w:r>
      <w:r w:rsidRPr="001856EE">
        <w:t>получится дешевле». Пока авиакомпания не</w:t>
      </w:r>
      <w:r>
        <w:t xml:space="preserve"> </w:t>
      </w:r>
      <w:r w:rsidRPr="001856EE">
        <w:t>предлагает такие билеты в</w:t>
      </w:r>
      <w:r>
        <w:t xml:space="preserve"> </w:t>
      </w:r>
      <w:r w:rsidRPr="001856EE">
        <w:t>России, но, как</w:t>
      </w:r>
      <w:r>
        <w:t xml:space="preserve"> </w:t>
      </w:r>
      <w:r w:rsidRPr="001856EE">
        <w:t>говорит Бекдемир, с</w:t>
      </w:r>
      <w:r>
        <w:t xml:space="preserve"> </w:t>
      </w:r>
      <w:r w:rsidRPr="001856EE">
        <w:t>развитием инфраструктуры аэропортов и</w:t>
      </w:r>
      <w:r>
        <w:t xml:space="preserve"> </w:t>
      </w:r>
      <w:r w:rsidRPr="001856EE">
        <w:t>появлением соответствующей правовой базы билеты Red ticket намного упростят путешествия и</w:t>
      </w:r>
      <w:r>
        <w:t xml:space="preserve"> </w:t>
      </w:r>
      <w:r w:rsidRPr="001856EE">
        <w:t>снизят их</w:t>
      </w:r>
      <w:r>
        <w:t xml:space="preserve"> </w:t>
      </w:r>
      <w:r w:rsidRPr="001856EE">
        <w:t xml:space="preserve">стоимость.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В компании «Трансаэро» считают, что</w:t>
      </w:r>
      <w:r>
        <w:t xml:space="preserve"> </w:t>
      </w:r>
      <w:r w:rsidRPr="001856EE">
        <w:t>для авиакомпании использование множественных тарифов</w:t>
      </w:r>
      <w:r>
        <w:t xml:space="preserve"> </w:t>
      </w:r>
      <w:r w:rsidRPr="001856EE">
        <w:t>— один из</w:t>
      </w:r>
      <w:r>
        <w:t xml:space="preserve"> </w:t>
      </w:r>
      <w:r w:rsidRPr="001856EE">
        <w:t>наиболее эффективных маркетинговых приемов. «Сегодня он</w:t>
      </w:r>
      <w:r>
        <w:t xml:space="preserve"> </w:t>
      </w:r>
      <w:r w:rsidRPr="001856EE">
        <w:t>используется практически всеми регулярными авиаперевозчиками,</w:t>
      </w:r>
      <w:r>
        <w:t xml:space="preserve"> </w:t>
      </w:r>
      <w:r w:rsidRPr="001856EE">
        <w:t>— говорит директор по</w:t>
      </w:r>
      <w:r>
        <w:t xml:space="preserve"> </w:t>
      </w:r>
      <w:r w:rsidRPr="001856EE">
        <w:t>связям с</w:t>
      </w:r>
      <w:r>
        <w:t xml:space="preserve"> </w:t>
      </w:r>
      <w:r w:rsidRPr="001856EE">
        <w:t>общественностью «Трансаэро» Сергей Быхал.</w:t>
      </w:r>
      <w:r>
        <w:t xml:space="preserve"> </w:t>
      </w:r>
      <w:r w:rsidRPr="001856EE">
        <w:t>— Разница в</w:t>
      </w:r>
      <w:r>
        <w:t xml:space="preserve"> </w:t>
      </w:r>
      <w:r w:rsidRPr="001856EE">
        <w:t>тарифах обусловлена условиями бронирования: сроком действия билетов бизнес- и</w:t>
      </w:r>
      <w:r>
        <w:t xml:space="preserve"> </w:t>
      </w:r>
      <w:r w:rsidRPr="001856EE">
        <w:t>эконом-класса, а</w:t>
      </w:r>
      <w:r>
        <w:t xml:space="preserve"> </w:t>
      </w:r>
      <w:r w:rsidRPr="001856EE">
        <w:t>также дополнительными услугами на</w:t>
      </w:r>
      <w:r>
        <w:t xml:space="preserve"> </w:t>
      </w:r>
      <w:r w:rsidRPr="001856EE">
        <w:t>земле (в частности, обслуживанием в</w:t>
      </w:r>
      <w:r>
        <w:t xml:space="preserve"> </w:t>
      </w:r>
      <w:r w:rsidRPr="001856EE">
        <w:t>VIP-зале пассажиров бизнес-класса). Однако в</w:t>
      </w:r>
      <w:r>
        <w:t xml:space="preserve"> </w:t>
      </w:r>
      <w:r w:rsidRPr="001856EE">
        <w:t>воздухе все</w:t>
      </w:r>
      <w:r>
        <w:t xml:space="preserve"> </w:t>
      </w:r>
      <w:r w:rsidRPr="001856EE">
        <w:t>пассажиры каждой из</w:t>
      </w:r>
      <w:r>
        <w:t xml:space="preserve"> </w:t>
      </w:r>
      <w:r w:rsidRPr="001856EE">
        <w:t>категорий получают одинаковый сервис, уровень которого определяется классом (бизнес или</w:t>
      </w:r>
      <w:r>
        <w:t xml:space="preserve"> </w:t>
      </w:r>
      <w:r w:rsidRPr="001856EE">
        <w:t>эконом), но</w:t>
      </w:r>
      <w:r>
        <w:t xml:space="preserve"> </w:t>
      </w:r>
      <w:r w:rsidRPr="001856EE">
        <w:t>не тарифом. Таким образом, общий бренд авиакомпании необходим, он</w:t>
      </w:r>
      <w:r>
        <w:t xml:space="preserve"> </w:t>
      </w:r>
      <w:r w:rsidRPr="001856EE">
        <w:t>наполнен содержанием: стандарты обслуживания на</w:t>
      </w:r>
      <w:r>
        <w:t xml:space="preserve"> </w:t>
      </w:r>
      <w:r w:rsidRPr="001856EE">
        <w:t>земле и</w:t>
      </w:r>
      <w:r>
        <w:t xml:space="preserve"> </w:t>
      </w:r>
      <w:r w:rsidRPr="001856EE">
        <w:t>в воздухе, уровень безопасности в</w:t>
      </w:r>
      <w:r>
        <w:t xml:space="preserve"> </w:t>
      </w:r>
      <w:r w:rsidRPr="001856EE">
        <w:t>полете и</w:t>
      </w:r>
      <w:r>
        <w:t xml:space="preserve"> </w:t>
      </w:r>
      <w:r w:rsidRPr="001856EE">
        <w:t>ряд других важных показателей являются общими для</w:t>
      </w:r>
      <w:r>
        <w:t xml:space="preserve"> </w:t>
      </w:r>
      <w:r w:rsidRPr="001856EE">
        <w:t xml:space="preserve">всех пассажиров авиакомпании». </w:t>
      </w:r>
    </w:p>
    <w:p w:rsidR="00511E56" w:rsidRPr="00474AF7" w:rsidRDefault="00511E56" w:rsidP="00511E56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Черная метка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Создание суббрендов</w:t>
      </w:r>
      <w:r>
        <w:t xml:space="preserve"> </w:t>
      </w:r>
      <w:r w:rsidRPr="001856EE">
        <w:t>— процесс затратный. Помимо прочего неизбежны дополнительные инвестиции в</w:t>
      </w:r>
      <w:r>
        <w:t xml:space="preserve"> </w:t>
      </w:r>
      <w:r w:rsidRPr="001856EE">
        <w:t>рекламу и</w:t>
      </w:r>
      <w:r>
        <w:t xml:space="preserve"> </w:t>
      </w:r>
      <w:r w:rsidRPr="001856EE">
        <w:t>PR. Но</w:t>
      </w:r>
      <w:r>
        <w:t xml:space="preserve"> </w:t>
      </w:r>
      <w:r w:rsidRPr="001856EE">
        <w:t>можно сэкономить, если в</w:t>
      </w:r>
      <w:r>
        <w:t xml:space="preserve"> </w:t>
      </w:r>
      <w:r w:rsidRPr="001856EE">
        <w:t>роли одной из</w:t>
      </w:r>
      <w:r>
        <w:t xml:space="preserve"> </w:t>
      </w:r>
      <w:r w:rsidRPr="001856EE">
        <w:t>важнейших «коммуникативных» характеристик продукта выступает его</w:t>
      </w:r>
      <w:r>
        <w:t xml:space="preserve"> </w:t>
      </w:r>
      <w:r w:rsidRPr="001856EE">
        <w:t>цена. Обычно в</w:t>
      </w:r>
      <w:r>
        <w:t xml:space="preserve"> </w:t>
      </w:r>
      <w:r w:rsidRPr="001856EE">
        <w:t>таких случаях делают упор на</w:t>
      </w:r>
      <w:r>
        <w:t xml:space="preserve"> </w:t>
      </w:r>
      <w:r w:rsidRPr="001856EE">
        <w:t>низкие цены. Но</w:t>
      </w:r>
      <w:r>
        <w:t xml:space="preserve"> </w:t>
      </w:r>
      <w:r w:rsidRPr="001856EE">
        <w:t xml:space="preserve">это совершенно необязательно.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«Высокая цена может стать неким ситом, отделяющим зерна от</w:t>
      </w:r>
      <w:r>
        <w:t xml:space="preserve"> </w:t>
      </w:r>
      <w:r w:rsidRPr="001856EE">
        <w:t>плевел,</w:t>
      </w:r>
      <w:r>
        <w:t xml:space="preserve"> </w:t>
      </w:r>
      <w:r w:rsidRPr="001856EE">
        <w:t>— утверждает Ольга Стрелкова, коммерческий директор консалтинговой компании «Организация времени».</w:t>
      </w:r>
      <w:r>
        <w:t xml:space="preserve"> </w:t>
      </w:r>
      <w:r w:rsidRPr="001856EE">
        <w:t>— Для</w:t>
      </w:r>
      <w:r>
        <w:t xml:space="preserve"> </w:t>
      </w:r>
      <w:r w:rsidRPr="001856EE">
        <w:t>нас всегда было предметом мучительного выбора: совмещать или</w:t>
      </w:r>
      <w:r>
        <w:t xml:space="preserve"> </w:t>
      </w:r>
      <w:r w:rsidRPr="001856EE">
        <w:t>не совмещать дорогие и</w:t>
      </w:r>
      <w:r>
        <w:t xml:space="preserve"> </w:t>
      </w:r>
      <w:r w:rsidRPr="001856EE">
        <w:t>«экономичные» услуги. С</w:t>
      </w:r>
      <w:r>
        <w:t xml:space="preserve"> </w:t>
      </w:r>
      <w:r w:rsidRPr="001856EE">
        <w:t>одной стороны, мы</w:t>
      </w:r>
      <w:r>
        <w:t xml:space="preserve"> </w:t>
      </w:r>
      <w:r w:rsidRPr="001856EE">
        <w:t>позиционируем себя как</w:t>
      </w:r>
      <w:r>
        <w:t xml:space="preserve"> </w:t>
      </w:r>
      <w:r w:rsidRPr="001856EE">
        <w:t>«первые в</w:t>
      </w:r>
      <w:r>
        <w:t xml:space="preserve"> </w:t>
      </w:r>
      <w:r w:rsidRPr="001856EE">
        <w:t>теме», а</w:t>
      </w:r>
      <w:r>
        <w:t xml:space="preserve"> </w:t>
      </w:r>
      <w:r w:rsidRPr="001856EE">
        <w:t>потому должны ориентироваться прежде всего на</w:t>
      </w:r>
      <w:r>
        <w:t xml:space="preserve"> </w:t>
      </w:r>
      <w:r w:rsidRPr="001856EE">
        <w:t>дорогие продукты, с</w:t>
      </w:r>
      <w:r>
        <w:t xml:space="preserve"> </w:t>
      </w:r>
      <w:r w:rsidRPr="001856EE">
        <w:t>другой</w:t>
      </w:r>
      <w:r>
        <w:t xml:space="preserve"> </w:t>
      </w:r>
      <w:r w:rsidRPr="001856EE">
        <w:t>— мы</w:t>
      </w:r>
      <w:r>
        <w:t xml:space="preserve"> </w:t>
      </w:r>
      <w:r w:rsidRPr="001856EE">
        <w:t>заинтересованы в</w:t>
      </w:r>
      <w:r>
        <w:t xml:space="preserve"> </w:t>
      </w:r>
      <w:r w:rsidRPr="001856EE">
        <w:t>максимальной широте охвата. Однако наши попытки предлагать одновременно дорогие и</w:t>
      </w:r>
      <w:r>
        <w:t xml:space="preserve"> </w:t>
      </w:r>
      <w:r w:rsidRPr="001856EE">
        <w:t>дешевые продукты были неудачны». Дистанционный курс «Школы тайм-менеджмента» за</w:t>
      </w:r>
      <w:r>
        <w:t xml:space="preserve"> </w:t>
      </w:r>
      <w:r w:rsidRPr="001856EE">
        <w:t>100 евро с</w:t>
      </w:r>
      <w:r>
        <w:t xml:space="preserve"> </w:t>
      </w:r>
      <w:r w:rsidRPr="001856EE">
        <w:t>тренерами-стажерами давал массу мелких организационных проблем и</w:t>
      </w:r>
      <w:r>
        <w:t xml:space="preserve"> </w:t>
      </w:r>
      <w:r w:rsidRPr="001856EE">
        <w:t>постоянную тревогу за</w:t>
      </w:r>
      <w:r>
        <w:t xml:space="preserve"> </w:t>
      </w:r>
      <w:r w:rsidRPr="001856EE">
        <w:t>качество услуги. «В то</w:t>
      </w:r>
      <w:r>
        <w:t xml:space="preserve"> </w:t>
      </w:r>
      <w:r w:rsidRPr="001856EE">
        <w:t>же время начал расти спрос на</w:t>
      </w:r>
      <w:r>
        <w:t xml:space="preserve"> </w:t>
      </w:r>
      <w:r w:rsidRPr="001856EE">
        <w:t>расширенную версию консультирования в</w:t>
      </w:r>
      <w:r>
        <w:t xml:space="preserve"> </w:t>
      </w:r>
      <w:r w:rsidRPr="001856EE">
        <w:t>рамках той</w:t>
      </w:r>
      <w:r>
        <w:t xml:space="preserve"> </w:t>
      </w:r>
      <w:r w:rsidRPr="001856EE">
        <w:t>же „Школы“ стоимостью свыше 1000 евро,</w:t>
      </w:r>
      <w:r>
        <w:t xml:space="preserve"> </w:t>
      </w:r>
      <w:r w:rsidRPr="001856EE">
        <w:t>— продолжает Стрелкова.</w:t>
      </w:r>
      <w:r>
        <w:t xml:space="preserve"> </w:t>
      </w:r>
      <w:r w:rsidRPr="001856EE">
        <w:t>— Изменился и</w:t>
      </w:r>
      <w:r>
        <w:t xml:space="preserve"> </w:t>
      </w:r>
      <w:r w:rsidRPr="001856EE">
        <w:t>состав слушателей: стало гораздо больше высокомотивированных индивидуальных клиентов, оплачивающих услуги „из своего кармана“». Важная особенность консалтинговых услуг в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их невозможно пассивно «потреблять». Для</w:t>
      </w:r>
      <w:r>
        <w:t xml:space="preserve"> </w:t>
      </w:r>
      <w:r w:rsidRPr="001856EE">
        <w:t>того чтобы они</w:t>
      </w:r>
      <w:r>
        <w:t xml:space="preserve"> </w:t>
      </w:r>
      <w:r w:rsidRPr="001856EE">
        <w:t>были эффективно использованы, необходима готовность клиента к</w:t>
      </w:r>
      <w:r>
        <w:t xml:space="preserve"> </w:t>
      </w:r>
      <w:r w:rsidRPr="001856EE">
        <w:t>работе над</w:t>
      </w:r>
      <w:r>
        <w:t xml:space="preserve"> </w:t>
      </w:r>
      <w:r w:rsidRPr="001856EE">
        <w:t>собой. Цена, таким образом, выступила элементом позиционирования, выражая качество услуги и</w:t>
      </w:r>
      <w:r>
        <w:t xml:space="preserve"> </w:t>
      </w:r>
      <w:r w:rsidRPr="001856EE">
        <w:t>готовность клиентов к</w:t>
      </w:r>
      <w:r>
        <w:t xml:space="preserve"> </w:t>
      </w:r>
      <w:r w:rsidRPr="001856EE">
        <w:t>изменениям, практически исключив необходимость дополнительных объяснений того, «что это</w:t>
      </w:r>
      <w:r>
        <w:t xml:space="preserve"> </w:t>
      </w:r>
      <w:r w:rsidRPr="001856EE">
        <w:t>такое и</w:t>
      </w:r>
      <w:r>
        <w:t xml:space="preserve"> </w:t>
      </w:r>
      <w:r w:rsidRPr="001856EE">
        <w:t>почему так</w:t>
      </w:r>
      <w:r>
        <w:t xml:space="preserve"> </w:t>
      </w:r>
      <w:r w:rsidRPr="001856EE">
        <w:t>дорого стоит». «Высокая цена подразумевает и</w:t>
      </w:r>
      <w:r>
        <w:t xml:space="preserve"> </w:t>
      </w:r>
      <w:r w:rsidRPr="001856EE">
        <w:t>иное содержание продукта,</w:t>
      </w:r>
      <w:r>
        <w:t xml:space="preserve"> </w:t>
      </w:r>
      <w:r w:rsidRPr="001856EE">
        <w:t>— утверждает Стрелкова.</w:t>
      </w:r>
      <w:r>
        <w:t xml:space="preserve"> </w:t>
      </w:r>
      <w:r w:rsidRPr="001856EE">
        <w:t>— Во</w:t>
      </w:r>
      <w:r>
        <w:t xml:space="preserve"> </w:t>
      </w:r>
      <w:r w:rsidRPr="001856EE">
        <w:t>втором случае занятия ведут только ведущие эксперты по</w:t>
      </w:r>
      <w:r>
        <w:t xml:space="preserve"> </w:t>
      </w:r>
      <w:r w:rsidRPr="001856EE">
        <w:t>тайм-менеджменту и</w:t>
      </w:r>
      <w:r>
        <w:t xml:space="preserve"> </w:t>
      </w:r>
      <w:r w:rsidRPr="001856EE">
        <w:t xml:space="preserve">личным финансам».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Однако в</w:t>
      </w:r>
      <w:r>
        <w:t xml:space="preserve"> </w:t>
      </w:r>
      <w:r w:rsidRPr="001856EE">
        <w:t>роли такой «основной метки», позволяющей клиентам быстро выделить продукт из</w:t>
      </w:r>
      <w:r>
        <w:t xml:space="preserve"> </w:t>
      </w:r>
      <w:r w:rsidRPr="001856EE">
        <w:t>ряда аналогичных, может выступать не</w:t>
      </w:r>
      <w:r>
        <w:t xml:space="preserve"> </w:t>
      </w:r>
      <w:r w:rsidRPr="001856EE">
        <w:t>только цена. Например, компания «Максимаркетинг», одно из</w:t>
      </w:r>
      <w:r>
        <w:t xml:space="preserve"> </w:t>
      </w:r>
      <w:r w:rsidRPr="001856EE">
        <w:t>направлений деятельности которой</w:t>
      </w:r>
      <w:r>
        <w:t xml:space="preserve"> </w:t>
      </w:r>
      <w:r w:rsidRPr="001856EE">
        <w:t>— организация краткосрочных семинаров по</w:t>
      </w:r>
      <w:r>
        <w:t xml:space="preserve"> </w:t>
      </w:r>
      <w:r w:rsidRPr="001856EE">
        <w:t>маркетингу, пошла по</w:t>
      </w:r>
      <w:r>
        <w:t xml:space="preserve"> </w:t>
      </w:r>
      <w:r w:rsidRPr="001856EE">
        <w:t>пути присоединения к</w:t>
      </w:r>
      <w:r>
        <w:t xml:space="preserve"> </w:t>
      </w:r>
      <w:r w:rsidRPr="001856EE">
        <w:t>уже раскрученному бренду. По</w:t>
      </w:r>
      <w:r>
        <w:t xml:space="preserve"> </w:t>
      </w:r>
      <w:r w:rsidRPr="001856EE">
        <w:t>словам Олега Хаева, гендиректора «Максимаркетинга», в</w:t>
      </w:r>
      <w:r>
        <w:t xml:space="preserve"> </w:t>
      </w:r>
      <w:r w:rsidRPr="001856EE">
        <w:t>качестве ведущих семинаров, проводимых его</w:t>
      </w:r>
      <w:r>
        <w:t xml:space="preserve"> </w:t>
      </w:r>
      <w:r w:rsidRPr="001856EE">
        <w:t>компанией, выступают только авторитетные члены Российской гильдии маркетологов (РГМ). «Логотип гильдии является фактически „знаком качества“ этих семинаров,</w:t>
      </w:r>
      <w:r>
        <w:t xml:space="preserve"> </w:t>
      </w:r>
      <w:r w:rsidRPr="001856EE">
        <w:t>— считает Хаев,</w:t>
      </w:r>
      <w:r>
        <w:t xml:space="preserve"> </w:t>
      </w:r>
      <w:r w:rsidRPr="001856EE">
        <w:t>— что</w:t>
      </w:r>
      <w:r>
        <w:t xml:space="preserve"> </w:t>
      </w:r>
      <w:r w:rsidRPr="001856EE">
        <w:t>позволяет держать достаточно высокие цены за</w:t>
      </w:r>
      <w:r>
        <w:t xml:space="preserve"> </w:t>
      </w:r>
      <w:r w:rsidRPr="001856EE">
        <w:t>участие в</w:t>
      </w:r>
      <w:r>
        <w:t xml:space="preserve"> </w:t>
      </w:r>
      <w:r w:rsidRPr="001856EE">
        <w:t>них. Тематически серия семинаров объединяется в</w:t>
      </w:r>
      <w:r>
        <w:t xml:space="preserve"> </w:t>
      </w:r>
      <w:r w:rsidRPr="001856EE">
        <w:t>цикл, состоящий из</w:t>
      </w:r>
      <w:r>
        <w:t xml:space="preserve"> </w:t>
      </w:r>
      <w:r w:rsidRPr="001856EE">
        <w:t>10</w:t>
      </w:r>
      <w:r>
        <w:t xml:space="preserve"> </w:t>
      </w:r>
      <w:r w:rsidRPr="001856EE">
        <w:t>— 12</w:t>
      </w:r>
      <w:r>
        <w:t xml:space="preserve"> </w:t>
      </w:r>
      <w:r w:rsidRPr="001856EE">
        <w:t>семинаров. Среди достаточно широкого слоя потенциальных покупателей выделяется сегмент, для</w:t>
      </w:r>
      <w:r>
        <w:t xml:space="preserve"> </w:t>
      </w:r>
      <w:r w:rsidRPr="001856EE">
        <w:t>представителей которого важны авторитетность ведущего и</w:t>
      </w:r>
      <w:r>
        <w:t xml:space="preserve"> </w:t>
      </w:r>
      <w:r w:rsidRPr="001856EE">
        <w:t>системность тематического охвата. Жизнь подтвердила эффективность этого подхода: ежегодно мы</w:t>
      </w:r>
      <w:r>
        <w:t xml:space="preserve"> </w:t>
      </w:r>
      <w:r w:rsidRPr="001856EE">
        <w:t>проводим два</w:t>
      </w:r>
      <w:r>
        <w:t xml:space="preserve"> </w:t>
      </w:r>
      <w:r w:rsidRPr="001856EE">
        <w:t>цикла и</w:t>
      </w:r>
      <w:r>
        <w:t xml:space="preserve"> </w:t>
      </w:r>
      <w:r w:rsidRPr="001856EE">
        <w:t>сейчас завершаем уже</w:t>
      </w:r>
      <w:r>
        <w:t xml:space="preserve"> </w:t>
      </w:r>
      <w:r w:rsidRPr="001856EE">
        <w:t>пятый».</w:t>
      </w:r>
    </w:p>
    <w:p w:rsidR="00511E56" w:rsidRPr="00474AF7" w:rsidRDefault="00511E56" w:rsidP="00511E56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Фигаро здесь, Фигаро там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Однако бывает и</w:t>
      </w:r>
      <w:r>
        <w:t xml:space="preserve"> </w:t>
      </w:r>
      <w:r w:rsidRPr="001856EE">
        <w:t>так, что</w:t>
      </w:r>
      <w:r>
        <w:t xml:space="preserve"> </w:t>
      </w:r>
      <w:r w:rsidRPr="001856EE">
        <w:t>у одного и</w:t>
      </w:r>
      <w:r>
        <w:t xml:space="preserve"> </w:t>
      </w:r>
      <w:r w:rsidRPr="001856EE">
        <w:t>того же</w:t>
      </w:r>
      <w:r>
        <w:t xml:space="preserve"> </w:t>
      </w:r>
      <w:r w:rsidRPr="001856EE">
        <w:t>покупателя в</w:t>
      </w:r>
      <w:r>
        <w:t xml:space="preserve"> </w:t>
      </w:r>
      <w:r w:rsidRPr="001856EE">
        <w:t>разных ситуациях возникают разные потребности, то</w:t>
      </w:r>
      <w:r>
        <w:t xml:space="preserve"> </w:t>
      </w:r>
      <w:r w:rsidRPr="001856EE">
        <w:t>есть он</w:t>
      </w:r>
      <w:r>
        <w:t xml:space="preserve"> </w:t>
      </w:r>
      <w:r w:rsidRPr="001856EE">
        <w:t>одновременно находится в</w:t>
      </w:r>
      <w:r>
        <w:t xml:space="preserve"> </w:t>
      </w:r>
      <w:r w:rsidRPr="001856EE">
        <w:t>разных покупательских сегментах. Именно такая ситуация, по</w:t>
      </w:r>
      <w:r>
        <w:t xml:space="preserve"> </w:t>
      </w:r>
      <w:r w:rsidRPr="001856EE">
        <w:t>мнению Ольги Беликовой, директора по</w:t>
      </w:r>
      <w:r>
        <w:t xml:space="preserve"> </w:t>
      </w:r>
      <w:r w:rsidRPr="001856EE">
        <w:t>маркетингу российской компании Kraftway (производство компьютеров и</w:t>
      </w:r>
      <w:r>
        <w:t xml:space="preserve"> </w:t>
      </w:r>
      <w:r w:rsidRPr="001856EE">
        <w:t>рабочих станций), сложилась на</w:t>
      </w:r>
      <w:r>
        <w:t xml:space="preserve"> </w:t>
      </w:r>
      <w:r w:rsidRPr="001856EE">
        <w:t xml:space="preserve">компьютерном рынке.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В качестве частного лица покупатель может быть заинтересован в</w:t>
      </w:r>
      <w:r>
        <w:t xml:space="preserve"> </w:t>
      </w:r>
      <w:r w:rsidRPr="001856EE">
        <w:t>приобретении недорогих моделей домашних компьютеров, и</w:t>
      </w:r>
      <w:r>
        <w:t xml:space="preserve"> </w:t>
      </w:r>
      <w:r w:rsidRPr="001856EE">
        <w:t>тот же</w:t>
      </w:r>
      <w:r>
        <w:t xml:space="preserve"> </w:t>
      </w:r>
      <w:r w:rsidRPr="001856EE">
        <w:t>покупатель, но</w:t>
      </w:r>
      <w:r>
        <w:t xml:space="preserve"> </w:t>
      </w:r>
      <w:r w:rsidRPr="001856EE">
        <w:t>уже в</w:t>
      </w:r>
      <w:r>
        <w:t xml:space="preserve"> </w:t>
      </w:r>
      <w:r w:rsidRPr="001856EE">
        <w:t>качестве представителя фирмы, может выбрать продукт среднего или</w:t>
      </w:r>
      <w:r>
        <w:t xml:space="preserve"> </w:t>
      </w:r>
      <w:r w:rsidRPr="001856EE">
        <w:t>дорогого ценового сегмента. «Поэтому компаниям, работающим в</w:t>
      </w:r>
      <w:r>
        <w:t xml:space="preserve"> </w:t>
      </w:r>
      <w:r w:rsidRPr="001856EE">
        <w:t>обоих сегментах, в</w:t>
      </w:r>
      <w:r>
        <w:t xml:space="preserve"> </w:t>
      </w:r>
      <w:r w:rsidRPr="001856EE">
        <w:t>рекламно-коммуникационной стратегии следует быть особо осторожными, дабы не</w:t>
      </w:r>
      <w:r>
        <w:t xml:space="preserve"> </w:t>
      </w:r>
      <w:r w:rsidRPr="001856EE">
        <w:t>навредить,</w:t>
      </w:r>
      <w:r>
        <w:t xml:space="preserve"> </w:t>
      </w:r>
      <w:r w:rsidRPr="001856EE">
        <w:t>— считает Беликова.</w:t>
      </w:r>
      <w:r>
        <w:t xml:space="preserve"> </w:t>
      </w:r>
      <w:r w:rsidRPr="001856EE">
        <w:t>— Имея один зонтичный бренд, трудно сочетать имидж, условно говоря, «народного ПК» для</w:t>
      </w:r>
      <w:r>
        <w:t xml:space="preserve"> </w:t>
      </w:r>
      <w:r w:rsidRPr="001856EE">
        <w:t>дома и</w:t>
      </w:r>
      <w:r>
        <w:t xml:space="preserve"> </w:t>
      </w:r>
      <w:r w:rsidRPr="001856EE">
        <w:t>дорогого бренда для</w:t>
      </w:r>
      <w:r>
        <w:t xml:space="preserve"> </w:t>
      </w:r>
      <w:r w:rsidRPr="001856EE">
        <w:t>бизнеса. Поэтому на</w:t>
      </w:r>
      <w:r>
        <w:t xml:space="preserve"> </w:t>
      </w:r>
      <w:r w:rsidRPr="001856EE">
        <w:t>своем рынке мы</w:t>
      </w:r>
      <w:r>
        <w:t xml:space="preserve"> </w:t>
      </w:r>
      <w:r w:rsidRPr="001856EE">
        <w:t>рассматриваем задачу сохранения ценности и</w:t>
      </w:r>
      <w:r>
        <w:t xml:space="preserve"> </w:t>
      </w:r>
      <w:r w:rsidRPr="001856EE">
        <w:t>целостности бренда в</w:t>
      </w:r>
      <w:r>
        <w:t xml:space="preserve"> </w:t>
      </w:r>
      <w:r w:rsidRPr="001856EE">
        <w:t>матричной проекции, содержащей 12</w:t>
      </w:r>
      <w:r>
        <w:t xml:space="preserve"> </w:t>
      </w:r>
      <w:r w:rsidRPr="001856EE">
        <w:t>вариантов позиционирования, причем разные категории потребителей одного и</w:t>
      </w:r>
      <w:r>
        <w:t xml:space="preserve"> </w:t>
      </w:r>
      <w:r w:rsidRPr="001856EE">
        <w:t>того же</w:t>
      </w:r>
      <w:r>
        <w:t xml:space="preserve"> </w:t>
      </w:r>
      <w:r w:rsidRPr="001856EE">
        <w:t>ценового сегмента могут представлять для</w:t>
      </w:r>
      <w:r>
        <w:t xml:space="preserve"> </w:t>
      </w:r>
      <w:r w:rsidRPr="001856EE">
        <w:t>компании разный интерес в</w:t>
      </w:r>
      <w:r>
        <w:t xml:space="preserve"> </w:t>
      </w:r>
      <w:r w:rsidRPr="001856EE">
        <w:t xml:space="preserve">данный момент времени».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Для реализации этого принципа Kraftway создает бренды «второго порядка» или</w:t>
      </w:r>
      <w:r>
        <w:t xml:space="preserve"> </w:t>
      </w:r>
      <w:r w:rsidRPr="001856EE">
        <w:t>суббренды, однако деление идет не</w:t>
      </w:r>
      <w:r>
        <w:t xml:space="preserve"> </w:t>
      </w:r>
      <w:r w:rsidRPr="001856EE">
        <w:t>по ценовому признаку, а</w:t>
      </w:r>
      <w:r>
        <w:t xml:space="preserve"> </w:t>
      </w:r>
      <w:r w:rsidRPr="001856EE">
        <w:t>по ситуации использования товара</w:t>
      </w:r>
      <w:r>
        <w:t xml:space="preserve"> </w:t>
      </w:r>
      <w:r w:rsidRPr="001856EE">
        <w:t>— для</w:t>
      </w:r>
      <w:r>
        <w:t xml:space="preserve"> </w:t>
      </w:r>
      <w:r w:rsidRPr="001856EE">
        <w:t>дома или</w:t>
      </w:r>
      <w:r>
        <w:t xml:space="preserve"> </w:t>
      </w:r>
      <w:r w:rsidRPr="001856EE">
        <w:t>для бизнеса. «Принципиальная разница между компьютерами, предназначенными для</w:t>
      </w:r>
      <w:r>
        <w:t xml:space="preserve"> </w:t>
      </w:r>
      <w:r w:rsidRPr="001856EE">
        <w:t>разных категорий покупателей, заключается не</w:t>
      </w:r>
      <w:r>
        <w:t xml:space="preserve"> </w:t>
      </w:r>
      <w:r w:rsidRPr="001856EE">
        <w:t>в постоянных характеристиках</w:t>
      </w:r>
      <w:r>
        <w:t xml:space="preserve"> </w:t>
      </w:r>
      <w:r w:rsidRPr="001856EE">
        <w:t>— качестве, надежности или</w:t>
      </w:r>
      <w:r>
        <w:t xml:space="preserve"> </w:t>
      </w:r>
      <w:r w:rsidRPr="001856EE">
        <w:t>сроках гарантии, а</w:t>
      </w:r>
      <w:r>
        <w:t xml:space="preserve"> </w:t>
      </w:r>
      <w:r w:rsidRPr="001856EE">
        <w:t>в изменяемых</w:t>
      </w:r>
      <w:r>
        <w:t xml:space="preserve"> </w:t>
      </w:r>
      <w:r w:rsidRPr="001856EE">
        <w:t>— функционале и</w:t>
      </w:r>
      <w:r>
        <w:t xml:space="preserve"> </w:t>
      </w:r>
      <w:r w:rsidRPr="001856EE">
        <w:t>мощности. Их</w:t>
      </w:r>
      <w:r>
        <w:t xml:space="preserve"> </w:t>
      </w:r>
      <w:r w:rsidRPr="001856EE">
        <w:t>можно при</w:t>
      </w:r>
      <w:r>
        <w:t xml:space="preserve"> </w:t>
      </w:r>
      <w:r w:rsidRPr="001856EE">
        <w:t>желании изменить, увеличив, скажем, объем памяти»,</w:t>
      </w:r>
      <w:r>
        <w:t xml:space="preserve"> </w:t>
      </w:r>
      <w:r w:rsidRPr="001856EE">
        <w:t xml:space="preserve">— поясняет Беликова.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При этом название фирмы является фактически зонтичным брендом, не</w:t>
      </w:r>
      <w:r>
        <w:t xml:space="preserve"> </w:t>
      </w:r>
      <w:r w:rsidRPr="001856EE">
        <w:t>мешая, впрочем, проводить границы между различными категориями покупателей. Больших инвестиций в</w:t>
      </w:r>
      <w:r>
        <w:t xml:space="preserve"> </w:t>
      </w:r>
      <w:r w:rsidRPr="001856EE">
        <w:t>продвижение суббрендов не</w:t>
      </w:r>
      <w:r>
        <w:t xml:space="preserve"> </w:t>
      </w:r>
      <w:r w:rsidRPr="001856EE">
        <w:t>требуется, однако для</w:t>
      </w:r>
      <w:r>
        <w:t xml:space="preserve"> </w:t>
      </w:r>
      <w:r w:rsidRPr="001856EE">
        <w:t>одного из</w:t>
      </w:r>
      <w:r>
        <w:t xml:space="preserve"> </w:t>
      </w:r>
      <w:r w:rsidRPr="001856EE">
        <w:t>них, ориентирующегося на</w:t>
      </w:r>
      <w:r>
        <w:t xml:space="preserve"> </w:t>
      </w:r>
      <w:r w:rsidRPr="001856EE">
        <w:t>розницу, они</w:t>
      </w:r>
      <w:r>
        <w:t xml:space="preserve"> </w:t>
      </w:r>
      <w:r w:rsidRPr="001856EE">
        <w:t>планируются. Выбранное позиционирование технологического лидерства предусматривает фокусировку прежде всего на</w:t>
      </w:r>
      <w:r>
        <w:t xml:space="preserve"> </w:t>
      </w:r>
      <w:r w:rsidRPr="001856EE">
        <w:t>верхней части среднего и</w:t>
      </w:r>
      <w:r>
        <w:t xml:space="preserve"> </w:t>
      </w:r>
      <w:r w:rsidRPr="001856EE">
        <w:t xml:space="preserve">на высоком ценовом поле. 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«Новые продукты надо создавать таким образом, чтобы не</w:t>
      </w:r>
      <w:r>
        <w:t xml:space="preserve"> </w:t>
      </w:r>
      <w:r w:rsidRPr="001856EE">
        <w:t>изменялось позиционирование компании,</w:t>
      </w:r>
      <w:r>
        <w:t xml:space="preserve"> </w:t>
      </w:r>
      <w:r w:rsidRPr="001856EE">
        <w:t>— считает Беликова.</w:t>
      </w:r>
      <w:r>
        <w:t xml:space="preserve"> </w:t>
      </w:r>
      <w:r w:rsidRPr="001856EE">
        <w:t>— Их</w:t>
      </w:r>
      <w:r>
        <w:t xml:space="preserve"> </w:t>
      </w:r>
      <w:r w:rsidRPr="001856EE">
        <w:t>можно выделять по</w:t>
      </w:r>
      <w:r>
        <w:t xml:space="preserve"> </w:t>
      </w:r>
      <w:r w:rsidRPr="001856EE">
        <w:t>функциональному назначению, способу дистрибуции или</w:t>
      </w:r>
      <w:r>
        <w:t xml:space="preserve"> </w:t>
      </w:r>
      <w:r w:rsidRPr="001856EE">
        <w:t>географическому признаку. Например, в</w:t>
      </w:r>
      <w:r>
        <w:t xml:space="preserve"> </w:t>
      </w:r>
      <w:r w:rsidRPr="001856EE">
        <w:t>2004 году такой новой нишей для</w:t>
      </w:r>
      <w:r>
        <w:t xml:space="preserve"> </w:t>
      </w:r>
      <w:r w:rsidRPr="001856EE">
        <w:t>нас стали розничные магазины, продающие компьютеры. Еще</w:t>
      </w:r>
      <w:r>
        <w:t xml:space="preserve"> </w:t>
      </w:r>
      <w:r w:rsidRPr="001856EE">
        <w:t>одна ниша</w:t>
      </w:r>
      <w:r>
        <w:t xml:space="preserve"> </w:t>
      </w:r>
      <w:r w:rsidRPr="001856EE">
        <w:t>— это</w:t>
      </w:r>
      <w:r>
        <w:t xml:space="preserve"> </w:t>
      </w:r>
      <w:r w:rsidRPr="001856EE">
        <w:t>расширение дистрибуции, выход в</w:t>
      </w:r>
      <w:r>
        <w:t xml:space="preserve"> </w:t>
      </w:r>
      <w:r w:rsidRPr="001856EE">
        <w:t>новые сети и</w:t>
      </w:r>
      <w:r>
        <w:t xml:space="preserve"> </w:t>
      </w:r>
      <w:r w:rsidRPr="001856EE">
        <w:t>географическая экспансия. Наконец, можно разрабатывать инновационные продукты, функционально предназначенные для</w:t>
      </w:r>
      <w:r>
        <w:t xml:space="preserve"> </w:t>
      </w:r>
      <w:r w:rsidRPr="001856EE">
        <w:t>сравнительно узких категорий покупателей</w:t>
      </w:r>
      <w:r>
        <w:t xml:space="preserve"> </w:t>
      </w:r>
      <w:r w:rsidRPr="001856EE">
        <w:t>— например, медиа-центры и</w:t>
      </w:r>
      <w:r>
        <w:t xml:space="preserve"> </w:t>
      </w:r>
      <w:r w:rsidRPr="001856EE">
        <w:t>геймерские компьютеры».</w:t>
      </w:r>
    </w:p>
    <w:p w:rsidR="00511E56" w:rsidRDefault="00511E56" w:rsidP="00511E56">
      <w:pPr>
        <w:spacing w:before="120"/>
        <w:ind w:firstLine="567"/>
        <w:jc w:val="both"/>
      </w:pPr>
      <w:r w:rsidRPr="001856EE">
        <w:t>Анастасия Ушакова, руководитель проектов компании «Иванов и</w:t>
      </w:r>
      <w:r>
        <w:t xml:space="preserve"> </w:t>
      </w:r>
      <w:r w:rsidRPr="001856EE">
        <w:t>партнеры», полагает, что</w:t>
      </w:r>
      <w:r>
        <w:t xml:space="preserve"> </w:t>
      </w:r>
      <w:r w:rsidRPr="001856EE">
        <w:t>развитие продуктовой линейки при</w:t>
      </w:r>
      <w:r>
        <w:t xml:space="preserve"> </w:t>
      </w:r>
      <w:r w:rsidRPr="001856EE">
        <w:t>подобном «матричном брендировании» требует большой осторожности. «Главная опасность заключается в</w:t>
      </w:r>
      <w:r>
        <w:t xml:space="preserve"> </w:t>
      </w:r>
      <w:r w:rsidRPr="001856EE">
        <w:t>расширении своего бренда за</w:t>
      </w:r>
      <w:r>
        <w:t xml:space="preserve"> </w:t>
      </w:r>
      <w:r w:rsidRPr="001856EE">
        <w:t>его „естественные границы“,</w:t>
      </w:r>
      <w:r>
        <w:t xml:space="preserve"> </w:t>
      </w:r>
      <w:r w:rsidRPr="001856EE">
        <w:t>— говорит она.</w:t>
      </w:r>
      <w:r>
        <w:t xml:space="preserve"> </w:t>
      </w:r>
      <w:r w:rsidRPr="001856EE">
        <w:t>— Например, на</w:t>
      </w:r>
      <w:r>
        <w:t xml:space="preserve"> </w:t>
      </w:r>
      <w:r w:rsidRPr="001856EE">
        <w:t>рынке электроинструментов много брендов так</w:t>
      </w:r>
      <w:r>
        <w:t xml:space="preserve"> </w:t>
      </w:r>
      <w:r w:rsidRPr="001856EE">
        <w:t>называемого бытового инструмента, который используется дома. Велик соблазн добавить к</w:t>
      </w:r>
      <w:r>
        <w:t xml:space="preserve"> </w:t>
      </w:r>
      <w:r w:rsidRPr="001856EE">
        <w:t>названию марки приставку professional, так</w:t>
      </w:r>
      <w:r>
        <w:t xml:space="preserve"> </w:t>
      </w:r>
      <w:r w:rsidRPr="001856EE">
        <w:t>как это</w:t>
      </w:r>
      <w:r>
        <w:t xml:space="preserve"> </w:t>
      </w:r>
      <w:r w:rsidRPr="001856EE">
        <w:t>повышает стоимость товара иногда на</w:t>
      </w:r>
      <w:r>
        <w:t xml:space="preserve"> </w:t>
      </w:r>
      <w:r w:rsidRPr="001856EE">
        <w:t>порядок. Но</w:t>
      </w:r>
      <w:r>
        <w:t xml:space="preserve"> </w:t>
      </w:r>
      <w:r w:rsidRPr="001856EE">
        <w:t>марка, зарекомендовавшая себя как</w:t>
      </w:r>
      <w:r>
        <w:t xml:space="preserve"> </w:t>
      </w:r>
      <w:r w:rsidRPr="001856EE">
        <w:t>бытовой инструмент, может не</w:t>
      </w:r>
      <w:r>
        <w:t xml:space="preserve"> </w:t>
      </w:r>
      <w:r w:rsidRPr="001856EE">
        <w:t>пойти на</w:t>
      </w:r>
      <w:r>
        <w:t xml:space="preserve"> </w:t>
      </w:r>
      <w:r w:rsidRPr="001856EE">
        <w:t>рынке специалистов, которым „непрестижно“ работать с</w:t>
      </w:r>
      <w:r>
        <w:t xml:space="preserve"> </w:t>
      </w:r>
      <w:r w:rsidRPr="001856EE">
        <w:t>известным брендом бытового инструмента. И</w:t>
      </w:r>
      <w:r>
        <w:t xml:space="preserve"> </w:t>
      </w:r>
      <w:r w:rsidRPr="001856EE">
        <w:t>еще хуже, если в</w:t>
      </w:r>
      <w:r>
        <w:t xml:space="preserve"> </w:t>
      </w:r>
      <w:r w:rsidRPr="001856EE">
        <w:t>продукции ничего, кроме названия, не</w:t>
      </w:r>
      <w:r>
        <w:t xml:space="preserve"> </w:t>
      </w:r>
      <w:r w:rsidRPr="001856EE">
        <w:t>меняется. Так</w:t>
      </w:r>
      <w:r>
        <w:t xml:space="preserve"> </w:t>
      </w:r>
      <w:r w:rsidRPr="001856EE">
        <w:t>можно просто загубить уже</w:t>
      </w:r>
      <w:r>
        <w:t xml:space="preserve"> </w:t>
      </w:r>
      <w:r w:rsidRPr="001856EE">
        <w:t>раскрученный бренд».</w:t>
      </w:r>
    </w:p>
    <w:p w:rsidR="00511E56" w:rsidRPr="001856EE" w:rsidRDefault="00511E56" w:rsidP="00511E56">
      <w:pPr>
        <w:spacing w:before="120"/>
        <w:ind w:firstLine="567"/>
        <w:jc w:val="both"/>
      </w:pPr>
      <w:r w:rsidRPr="001856EE">
        <w:t>Дифференцируйся или</w:t>
      </w:r>
      <w:r>
        <w:t xml:space="preserve"> </w:t>
      </w:r>
      <w:r w:rsidRPr="001856EE">
        <w:t xml:space="preserve">умри </w:t>
      </w:r>
    </w:p>
    <w:tbl>
      <w:tblPr>
        <w:tblW w:w="0" w:type="auto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2732"/>
        <w:gridCol w:w="2568"/>
        <w:gridCol w:w="2598"/>
      </w:tblGrid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Компания, торговая марка (марки)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 xml:space="preserve">Способ дифференциации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Преимущества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Недостатки, и</w:t>
            </w:r>
            <w:r>
              <w:t xml:space="preserve"> </w:t>
            </w:r>
            <w:r w:rsidRPr="001856EE">
              <w:t>ограничения</w:t>
            </w:r>
          </w:p>
        </w:tc>
      </w:tr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«Тинькофф": марки «Тинькофф», «Т"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Создание разных торговых марок, позиционирующихся в</w:t>
            </w:r>
            <w:r>
              <w:t xml:space="preserve"> </w:t>
            </w:r>
            <w:r w:rsidRPr="001856EE">
              <w:t>сегментах</w:t>
            </w:r>
            <w:r>
              <w:t xml:space="preserve"> </w:t>
            </w:r>
            <w:r w:rsidRPr="001856EE">
              <w:t>ultrapremium и</w:t>
            </w:r>
            <w:r>
              <w:t xml:space="preserve"> </w:t>
            </w:r>
            <w:r w:rsidRPr="001856EE">
              <w:t>premium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Расширение портфеля брэндов и</w:t>
            </w:r>
            <w:r>
              <w:t xml:space="preserve"> </w:t>
            </w:r>
            <w:r w:rsidRPr="001856EE">
              <w:t>соответственно стоимости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Рост рекламного бюджета</w:t>
            </w:r>
          </w:p>
        </w:tc>
      </w:tr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«Страта Партнерс": марки Orange Fitness и</w:t>
            </w:r>
            <w:r>
              <w:t xml:space="preserve"> </w:t>
            </w:r>
            <w:r w:rsidRPr="001856EE">
              <w:t>CityFitness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Создание разных торговых марок, позиционирующихся в</w:t>
            </w:r>
            <w:r>
              <w:t xml:space="preserve"> </w:t>
            </w:r>
            <w:r w:rsidRPr="001856EE">
              <w:t>сегментах</w:t>
            </w:r>
            <w:r>
              <w:t xml:space="preserve"> </w:t>
            </w:r>
            <w:r w:rsidRPr="001856EE">
              <w:t>premium и</w:t>
            </w:r>
            <w:r>
              <w:t xml:space="preserve"> </w:t>
            </w:r>
            <w:r w:rsidRPr="001856EE">
              <w:t xml:space="preserve">middle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Концентрация коммуникаций на</w:t>
            </w:r>
            <w:r>
              <w:t xml:space="preserve"> </w:t>
            </w:r>
            <w:r w:rsidRPr="001856EE">
              <w:t>каждом из</w:t>
            </w:r>
            <w:r>
              <w:t xml:space="preserve"> </w:t>
            </w:r>
            <w:r w:rsidRPr="001856EE">
              <w:t>сегментов ЦА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Рост рекламного бюджета</w:t>
            </w:r>
          </w:p>
        </w:tc>
      </w:tr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Austrian Airlines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Выделение суббрендов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 xml:space="preserve">Ценовое стимулирование покупки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Необходимость введения в</w:t>
            </w:r>
            <w:r>
              <w:t xml:space="preserve"> </w:t>
            </w:r>
            <w:r w:rsidRPr="001856EE">
              <w:t>действие специальных законодательных актов и</w:t>
            </w:r>
            <w:r>
              <w:t xml:space="preserve"> </w:t>
            </w:r>
            <w:r w:rsidRPr="001856EE">
              <w:t xml:space="preserve">увеличение количества пользователей Интернета </w:t>
            </w:r>
          </w:p>
        </w:tc>
      </w:tr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«Организация времени"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Ценовая дифференциация продукта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Возможность образования коммуникативного канала с</w:t>
            </w:r>
            <w:r>
              <w:t xml:space="preserve"> </w:t>
            </w:r>
            <w:r w:rsidRPr="001856EE">
              <w:t>наиболее привлекательным сегментом 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Сужение клиентской базы</w:t>
            </w:r>
          </w:p>
        </w:tc>
      </w:tr>
      <w:tr w:rsidR="00511E56" w:rsidRPr="001856EE" w:rsidTr="00C44C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Kraftway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Матричная дифференциация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Возможность коммуникаций с</w:t>
            </w:r>
            <w:r>
              <w:t xml:space="preserve"> </w:t>
            </w:r>
            <w:r w:rsidRPr="001856EE">
              <w:t>каждым сегментом ЦА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1E56" w:rsidRPr="001856EE" w:rsidRDefault="00511E56" w:rsidP="00C44C70">
            <w:pPr>
              <w:jc w:val="both"/>
            </w:pPr>
            <w:r w:rsidRPr="001856EE">
              <w:t>Высокая сложность планирования и</w:t>
            </w:r>
            <w:r>
              <w:t xml:space="preserve"> </w:t>
            </w:r>
            <w:r w:rsidRPr="001856EE">
              <w:t xml:space="preserve">проведения рекламных кампаний </w:t>
            </w:r>
          </w:p>
        </w:tc>
      </w:tr>
    </w:tbl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E56"/>
    <w:rsid w:val="001856EE"/>
    <w:rsid w:val="00474AF7"/>
    <w:rsid w:val="00511E56"/>
    <w:rsid w:val="00527763"/>
    <w:rsid w:val="00616072"/>
    <w:rsid w:val="008B35EE"/>
    <w:rsid w:val="009C1C9B"/>
    <w:rsid w:val="00B42C45"/>
    <w:rsid w:val="00B47B6A"/>
    <w:rsid w:val="00C4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95BFB0-6F2B-4D1B-84C1-F75BAA9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5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11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8862</Words>
  <Characters>5052</Characters>
  <Application>Microsoft Office Word</Application>
  <DocSecurity>0</DocSecurity>
  <Lines>42</Lines>
  <Paragraphs>27</Paragraphs>
  <ScaleCrop>false</ScaleCrop>
  <Company>Home</Company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компании продвигают под одним брендом товары в нескольких ценовых нишах</dc:title>
  <dc:subject/>
  <dc:creator>User</dc:creator>
  <cp:keywords/>
  <dc:description/>
  <cp:lastModifiedBy>admin</cp:lastModifiedBy>
  <cp:revision>2</cp:revision>
  <dcterms:created xsi:type="dcterms:W3CDTF">2014-01-25T12:51:00Z</dcterms:created>
  <dcterms:modified xsi:type="dcterms:W3CDTF">2014-01-25T12:51:00Z</dcterms:modified>
</cp:coreProperties>
</file>