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97" w:rsidRPr="0030293A" w:rsidRDefault="00480197" w:rsidP="00480197">
      <w:pPr>
        <w:spacing w:before="120"/>
        <w:jc w:val="center"/>
        <w:rPr>
          <w:b/>
          <w:bCs/>
          <w:sz w:val="32"/>
          <w:szCs w:val="32"/>
        </w:rPr>
      </w:pPr>
      <w:r w:rsidRPr="0030293A">
        <w:rPr>
          <w:b/>
          <w:bCs/>
          <w:sz w:val="32"/>
          <w:szCs w:val="32"/>
        </w:rPr>
        <w:t xml:space="preserve">На самом ли деле авитаминоз? </w:t>
      </w:r>
    </w:p>
    <w:p w:rsidR="00480197" w:rsidRPr="00480197" w:rsidRDefault="00480197" w:rsidP="00480197">
      <w:pPr>
        <w:spacing w:before="120"/>
        <w:ind w:firstLine="567"/>
        <w:jc w:val="both"/>
        <w:rPr>
          <w:sz w:val="28"/>
          <w:szCs w:val="28"/>
        </w:rPr>
      </w:pPr>
      <w:r w:rsidRPr="00480197">
        <w:rPr>
          <w:sz w:val="28"/>
          <w:szCs w:val="28"/>
        </w:rPr>
        <w:t xml:space="preserve">Бейдик О.А., главврач ветеринарного салона "Добродий"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Эту заметку нужно назвать «Крик ветеринарной души», потому что речь в ней пойдет о всем известных болезнях, и об ошибках и заблуждениях многих. Итак, вездесущие «авитаминозы».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Дело в том, что настоящие авитаминозы у собак и кошек встречаются очень редко. Как правило, они связаны либо с серьезными заболеваниями при которых тот или иной витамин не усваивается организмом, либо с однообразным питанием на протяжении многих лет. Например, на Севере: кормление собак только сырой морской рыбой может привести к авитаминозам в связи с тем, что некоторые сорта морской рыбы содержат вещества, которые разрушают в организме витамины группы В. Диагностировать такие заболевания можно только сложными лабораторными исследованиями. Симптомы различных авитаминозов разные, и далеко не всегда те, о которых будем говорить мы.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Вы наверное уже догадались о чем пойдет речь. Собака с разгрызанной спиной, с множеством расчесов, язв и проплешин, перхотью и зловонным запахом. Знакомая картина, особенно в конце лета и осенью. И диагноз: - у нее авитаминоз, поставленный хозяином или «горе-ветеринаром». Хозяин поставил такой диагноз от незнания, нежелания лечить и заниматься собакой. Ветеринар -??? - наверное по той же причине. Ведь действительно, несчастное животное из очаровательного, ласкового и всеми любимого существа превратилось в объект отвращения и брезгливости, да и характер у него испортился - собака стала издерганной, раздражительной, плохо ест, не спит ночью - все время чешется.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>И вот наконец-то хозяин собрался с силами, проснулась его совесть и он пошел к ветеринару. Должен быть «happy end», но он попал к тому самому «горе-ветеринару». Может быть он и не плохой врач, просто равнодушный человек. Снова тот же диагноз - авитаминоз. И лечение: внутримышечные инъекции витаминов, те что есть под рукой. Как правило, выбор падает почему-то на тривит, тетравит, тривитамин. Три - пять инъекций и глядишь, собака начала постепенно заростать шерстью, и к зиме почти совсем «выздоровела». На следующий год - та же картина. Так три - четыре года и тривит перестает помогать. Собака не заростает шерстью уже и зимой. Невыносимый зуд, расчесы, язвы, гнойники, вонь. И новый, уже роковой, «диагноз» того же ветеринара: у неё рак кожи, вылечить её нельзя, лучше усыпить.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Много горечи, боли и печали в этой несправедливой, но правдивой истории, а ведь все могло бы быть совсем иначе...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В середине лета начинается период бурного размножения блох. Как правило, именно они и становятся причиной многих кожных заболеваний. Этот период года совпадает с линькой многих собак, что тоже требует больших затрат организма. Кроме того, наша неблагополучная экология. Все это ослабляет иммунитет.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Итак, на ослабленный организм нападают блохи: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1. От укусов блох часто возникает аллергия, отсюда зуд, расчесы. На ранних этапах может быть достаточно вывести блох и назначить антигистаминные (противоаллергические) препараты. И все будет хорошо.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>2. На расчесанную, воспаленную, зудящую кожу легко может поселиться любая секундарная микрофлора, чаще всего это патогенные или условнопатогенные штаммы стафилоккока. Лечение такой патологии уже сложнее и без опытного ветеринарного врача хозяину не справиться. Необходимо лабораторным путем определить, какая инфекция поселилась на кожу, к каким лекарствам чувствительна и назначить комплексное лечение.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3. Часто на раздраженную кожу попадают грибки так называемые дерматомикозы. Их существует несколько видов. Врач должен определить, какой вид лишая у Вашей собаки и назначить лечение с применением современных фунгецидных препаратов.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4. Различные чесоточные клещи также легко попадают на кожу собак и вызывают различные заболевания. Наиболее распространенное и опасное - это демадекоз (железница). Это заболевание тяжело поддается лечению, особенно, когда поражен большой участок кожи и болезнь приняла генерализованную форму. В особо тяжелых случаях болезнь только залечивается и может снова обостряться. Происходит это из-за того, что личинки клеща демодекса находятся в толще кожи и имеют надежную хитиновую оболочку на которую не действуют лекарственные химические вещества (акорициды). Пока проводится лечение половозрелые клещи погибают, клинические признаки болезни исчезают, а личинки пережидают «тяжелые времена». После прекращения лечения вновь может начаться болезнь. Такие собаки требуют особого внимания и ухода со стороны владельцев и постоянного наблюдения ветеринарного врача. Отчаиваться не надо и в этом случае. Есть животные, которые всю жизнь являются носителями демодекса и проживают долгую и счастливую жизнь.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Что касается возможности заражения людей паразитарными болезнями от животных можно сказать: да - это возможно, если не соблюдаются правила личной гигиены. Не нужно брать собаку к себе в постель, не нужно есть с ней из одной посуды, причесываться одной расческой, пользоваться одним полотенцем и т.д. Это прописные истины, но именно несоблюдение их является причиной заражением людей от животных. К стати, возможен и обратный вариант. Люди заражают животных своими паразитарными болезнями. Так что соблюдение правил гигиены полезно для обеих сторон. </w:t>
      </w:r>
    </w:p>
    <w:p w:rsidR="00480197" w:rsidRDefault="00480197" w:rsidP="00480197">
      <w:pPr>
        <w:spacing w:before="120"/>
        <w:ind w:firstLine="567"/>
        <w:jc w:val="both"/>
      </w:pPr>
      <w:r w:rsidRPr="00E62BD1">
        <w:t xml:space="preserve">Если же собака болеет, то помимо лечения животного нужно проводить дезинфекцию в доме. </w:t>
      </w:r>
    </w:p>
    <w:p w:rsidR="00480197" w:rsidRPr="00E62BD1" w:rsidRDefault="00480197" w:rsidP="00480197">
      <w:pPr>
        <w:spacing w:before="120"/>
        <w:ind w:firstLine="567"/>
        <w:jc w:val="both"/>
      </w:pPr>
      <w:r w:rsidRPr="00E62BD1">
        <w:t xml:space="preserve">И еще раз: не допускайте антисанитарию в своём доме, не допускайте появления блох у Ваших животных. Всем известно - любую болезнь легче профилактировать, чем лечить.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197"/>
    <w:rsid w:val="0030293A"/>
    <w:rsid w:val="00480197"/>
    <w:rsid w:val="00616072"/>
    <w:rsid w:val="00665960"/>
    <w:rsid w:val="008B35EE"/>
    <w:rsid w:val="0096517D"/>
    <w:rsid w:val="00B42C45"/>
    <w:rsid w:val="00B47B6A"/>
    <w:rsid w:val="00E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79EBEF-2370-47C0-90F6-940DA8F8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19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80197"/>
    <w:rPr>
      <w:color w:val="63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3476</Words>
  <Characters>1982</Characters>
  <Application>Microsoft Office Word</Application>
  <DocSecurity>0</DocSecurity>
  <Lines>16</Lines>
  <Paragraphs>10</Paragraphs>
  <ScaleCrop>false</ScaleCrop>
  <Company>Home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самом ли деле авитаминоз</dc:title>
  <dc:subject/>
  <dc:creator>User</dc:creator>
  <cp:keywords/>
  <dc:description/>
  <cp:lastModifiedBy>admin</cp:lastModifiedBy>
  <cp:revision>2</cp:revision>
  <dcterms:created xsi:type="dcterms:W3CDTF">2014-01-25T11:59:00Z</dcterms:created>
  <dcterms:modified xsi:type="dcterms:W3CDTF">2014-01-25T11:59:00Z</dcterms:modified>
</cp:coreProperties>
</file>