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0A9" w:rsidRPr="001E5F6C" w:rsidRDefault="00317B6F" w:rsidP="001E5F6C">
      <w:pPr>
        <w:pStyle w:val="1"/>
        <w:keepNext w:val="0"/>
        <w:spacing w:line="360" w:lineRule="auto"/>
        <w:ind w:firstLine="709"/>
        <w:jc w:val="both"/>
        <w:rPr>
          <w:color w:val="000000"/>
          <w:lang w:val="uk-UA"/>
        </w:rPr>
      </w:pPr>
      <w:bookmarkStart w:id="0" w:name="_Toc229587217"/>
      <w:r w:rsidRPr="001E5F6C">
        <w:rPr>
          <w:color w:val="000000"/>
          <w:lang w:val="uk-UA"/>
        </w:rPr>
        <w:t>Вступ</w:t>
      </w:r>
      <w:bookmarkEnd w:id="0"/>
    </w:p>
    <w:p w:rsidR="00F650A9" w:rsidRPr="001E5F6C" w:rsidRDefault="00F650A9" w:rsidP="001E5F6C">
      <w:pPr>
        <w:spacing w:before="0" w:after="0" w:line="360" w:lineRule="auto"/>
        <w:ind w:firstLine="709"/>
        <w:jc w:val="both"/>
        <w:rPr>
          <w:color w:val="000000"/>
          <w:sz w:val="28"/>
          <w:szCs w:val="24"/>
        </w:rPr>
      </w:pP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 xml:space="preserve">Перехід до ринкової системи господарських відносин звалив на наших, необізнаних щодо безлічі форм підприємництва людей масу нових термінів, понять, підходів до ведення справ, давно вже канонізованих в практиці західного бізнесу. В результаті цього </w:t>
      </w:r>
      <w:r w:rsidR="001E5F6C">
        <w:rPr>
          <w:color w:val="000000"/>
          <w:sz w:val="28"/>
          <w:szCs w:val="28"/>
        </w:rPr>
        <w:t>–</w:t>
      </w:r>
      <w:r w:rsidR="001E5F6C" w:rsidRPr="001E5F6C">
        <w:rPr>
          <w:color w:val="000000"/>
          <w:sz w:val="28"/>
          <w:szCs w:val="28"/>
        </w:rPr>
        <w:t xml:space="preserve"> </w:t>
      </w:r>
      <w:r w:rsidRPr="001E5F6C">
        <w:rPr>
          <w:color w:val="000000"/>
          <w:sz w:val="28"/>
          <w:szCs w:val="28"/>
        </w:rPr>
        <w:t>нерідке нерозуміння, безглузде переінакшування чи, навпаки, дублювання чужого досвіду. Відсутність реальних знань в результаті веде до дискредитації ідеї, що здатна бути плідною і на вітчизняному грунті за вдумливого, зваженого підходу.</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 xml:space="preserve">Сказане цілком можна віднести до такого поняття як </w:t>
      </w:r>
      <w:r w:rsidR="001E5F6C">
        <w:rPr>
          <w:color w:val="000000"/>
          <w:sz w:val="28"/>
          <w:szCs w:val="28"/>
        </w:rPr>
        <w:t>«</w:t>
      </w:r>
      <w:r w:rsidRPr="001E5F6C">
        <w:rPr>
          <w:color w:val="000000"/>
          <w:sz w:val="28"/>
          <w:szCs w:val="28"/>
        </w:rPr>
        <w:t>лізинг</w:t>
      </w:r>
      <w:r w:rsidR="001E5F6C">
        <w:rPr>
          <w:color w:val="000000"/>
          <w:sz w:val="28"/>
          <w:szCs w:val="28"/>
        </w:rPr>
        <w:t>»</w:t>
      </w:r>
      <w:r w:rsidRPr="001E5F6C">
        <w:rPr>
          <w:color w:val="000000"/>
          <w:sz w:val="28"/>
          <w:szCs w:val="28"/>
        </w:rPr>
        <w:t>, інтерес до якого вперше проявився на внутрішньому ринку лише в часи захоплення орендним рухом. В 90</w:t>
      </w:r>
      <w:r w:rsidR="001E5F6C">
        <w:rPr>
          <w:color w:val="000000"/>
          <w:sz w:val="28"/>
          <w:szCs w:val="28"/>
        </w:rPr>
        <w:t>-</w:t>
      </w:r>
      <w:r w:rsidR="001E5F6C" w:rsidRPr="001E5F6C">
        <w:rPr>
          <w:color w:val="000000"/>
          <w:sz w:val="28"/>
          <w:szCs w:val="28"/>
        </w:rPr>
        <w:t>х</w:t>
      </w:r>
      <w:r w:rsidRPr="001E5F6C">
        <w:rPr>
          <w:color w:val="000000"/>
          <w:sz w:val="28"/>
          <w:szCs w:val="28"/>
        </w:rPr>
        <w:t xml:space="preserve"> роках на світ з'явилися дестяки фірм, які написали в своїй назві слово </w:t>
      </w:r>
      <w:r w:rsidR="001E5F6C">
        <w:rPr>
          <w:color w:val="000000"/>
          <w:sz w:val="28"/>
          <w:szCs w:val="28"/>
        </w:rPr>
        <w:t>«</w:t>
      </w:r>
      <w:r w:rsidRPr="001E5F6C">
        <w:rPr>
          <w:color w:val="000000"/>
          <w:sz w:val="28"/>
          <w:szCs w:val="28"/>
        </w:rPr>
        <w:t>лізингова</w:t>
      </w:r>
      <w:r w:rsidR="001E5F6C">
        <w:rPr>
          <w:color w:val="000000"/>
          <w:sz w:val="28"/>
          <w:szCs w:val="28"/>
        </w:rPr>
        <w:t>»</w:t>
      </w:r>
      <w:r w:rsidRPr="001E5F6C">
        <w:rPr>
          <w:color w:val="000000"/>
          <w:sz w:val="28"/>
          <w:szCs w:val="28"/>
        </w:rPr>
        <w:t>, проте не мали ніякого відношення до лізингової практики. З іншого боку, зарубіжні лізингові компанії зробили ряд спроб проникнення на внутрішній ринок країн СНД і далеко не всі ці спроби виявилися вдалими.</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Перетворення під впливом науково-технічного прогресу сфери виробництва та обігу, глибокі зміни економічних умов господарювання викликають необхідність пошуку та впровадження нетрадиційних для господарства нашої країни методів оновлення матеріально-технічної бази та модифікації основних фондів суб'єктів різноманітних форм власності. Одним з таких методів і являється лізинг.</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До початку 60</w:t>
      </w:r>
      <w:r w:rsidR="001E5F6C">
        <w:rPr>
          <w:color w:val="000000"/>
          <w:sz w:val="28"/>
          <w:szCs w:val="28"/>
        </w:rPr>
        <w:t>-</w:t>
      </w:r>
      <w:r w:rsidR="001E5F6C" w:rsidRPr="001E5F6C">
        <w:rPr>
          <w:color w:val="000000"/>
          <w:sz w:val="28"/>
          <w:szCs w:val="28"/>
        </w:rPr>
        <w:t>х</w:t>
      </w:r>
      <w:r w:rsidRPr="001E5F6C">
        <w:rPr>
          <w:color w:val="000000"/>
          <w:sz w:val="28"/>
          <w:szCs w:val="28"/>
        </w:rPr>
        <w:t xml:space="preserve"> років лізинг в зарубіжних країнах в основному торкався роздрібних компаній, які часто орендували свої приміщення. На протязі останніх трьох десятиріч популярність лізингу стрімко зросла; замість того, щоб позичати гроші на купівлю комп'ютера, автомобіля, судна чи супутника, компанія може взяти його в лізинг.</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Актуальність розвитку лізингу в Україні, включаючи формування лізингового ринку, обумовлена передусім нестприятливим станом парку устаткування: значна питома вага морально застарілого устаткування, низька ефективність його використання, немає забезпеченості запасними частинами тощо. Одним з варіантів рішення цих проблем може стати лізинг, який об'єднує всі елементи зовнішньо-торгівельних, кредитних та інвестиційних операцій.</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Перехід до ринкової економіки поставив перед промисловими підприємствами ряд проблем, головною з яких являється наступна: як затвердитися в умовах зростаючої конкуренції, скорочення ринку збуту через невисокі ціни продукції та неплатоспроможність, складність пошуку постачальників сировини, матеріалів та обмеженості фінансових ресурсів.</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В наш час більшість українських (та й не тільки українських) підприємств відчувають нестачу оборотних коштів. Вони не можуть оновлювати свої основні фонди, впроваджувати досягнення науково-технічного прогресу і вимушені брати кредити. Існують різноманітні види кредитування: іпотечне, під заставу цінних паперів, під заставу партій товару, нерухомості. Однак підприємству при необхідності оновлення своїх основних фондів вигідніше брати устаткування в лізинг. При цьому економія коштів підприємства у порівнянні зі звичайним кредитом на придбання основних засобів доходить до 1</w:t>
      </w:r>
      <w:r w:rsidR="001E5F6C" w:rsidRPr="001E5F6C">
        <w:rPr>
          <w:color w:val="000000"/>
          <w:sz w:val="28"/>
          <w:szCs w:val="28"/>
        </w:rPr>
        <w:t>0</w:t>
      </w:r>
      <w:r w:rsidR="001E5F6C">
        <w:rPr>
          <w:color w:val="000000"/>
          <w:sz w:val="28"/>
          <w:szCs w:val="28"/>
        </w:rPr>
        <w:t>%</w:t>
      </w:r>
      <w:r w:rsidRPr="001E5F6C">
        <w:rPr>
          <w:color w:val="000000"/>
          <w:sz w:val="28"/>
          <w:szCs w:val="28"/>
        </w:rPr>
        <w:t xml:space="preserve"> від вартості устаткування за увесь строк лізингу, який складає, як правило, від одного до п'яти років. Теперішня економічна ситуація в Україні, на думку багатьох експертів, сприяє лізингу. Форма лізингу примирює протиріччя між підприємством, у якого немає коштів на модернізацію, і банком, який неохоче надасть цьому підприємству кредит, так як не має достатніх гарантій повернення інвестованих коштів. Лізингова операція вигідна усім учасникам: одна сторона отримує кредит, який виплачується поетапно, та потрібне устаткування, інша сторона </w:t>
      </w:r>
      <w:r w:rsidR="001E5F6C">
        <w:rPr>
          <w:color w:val="000000"/>
          <w:sz w:val="28"/>
          <w:szCs w:val="28"/>
        </w:rPr>
        <w:t>–</w:t>
      </w:r>
      <w:r w:rsidR="001E5F6C" w:rsidRPr="001E5F6C">
        <w:rPr>
          <w:color w:val="000000"/>
          <w:sz w:val="28"/>
          <w:szCs w:val="28"/>
        </w:rPr>
        <w:t xml:space="preserve"> </w:t>
      </w:r>
      <w:r w:rsidRPr="001E5F6C">
        <w:rPr>
          <w:color w:val="000000"/>
          <w:sz w:val="28"/>
          <w:szCs w:val="28"/>
        </w:rPr>
        <w:t>гарантію повернення кредиту, так як об'єкт лізингу є власністю лізингодавця чи банка, що фінансує лізингову операцію, до надходження останнього платежу.</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Лізинг є однією з найцікавіших форм інвестування, що здатні значно пожвавити процес оновлення виробництва і посприяти входженню економік країн Співдружності до структури світового ринку. Лізинг може дати потужний поштовх процесам приватизації, конверсії, оновлення технологічного парку існуючих підприємств і створення нових виробництв, оптимізувати використання наявного машинного парку і на вигідних умовах отримати найсучасніше вітчизняне та зарубіжне устаткування.</w:t>
      </w:r>
    </w:p>
    <w:p w:rsidR="00F650A9" w:rsidRPr="001E5F6C" w:rsidRDefault="00F650A9" w:rsidP="001E5F6C">
      <w:pPr>
        <w:pStyle w:val="rvps10"/>
        <w:spacing w:before="0" w:beforeAutospacing="0" w:after="0" w:afterAutospacing="0" w:line="360" w:lineRule="auto"/>
        <w:ind w:firstLine="709"/>
        <w:jc w:val="both"/>
        <w:rPr>
          <w:color w:val="000000"/>
          <w:sz w:val="28"/>
          <w:szCs w:val="28"/>
          <w:lang w:val="uk-UA"/>
        </w:rPr>
      </w:pPr>
      <w:r w:rsidRPr="001E5F6C">
        <w:rPr>
          <w:rStyle w:val="rvts8"/>
          <w:color w:val="000000"/>
          <w:sz w:val="28"/>
          <w:szCs w:val="28"/>
          <w:lang w:val="uk-UA"/>
        </w:rPr>
        <w:t>Проблема підвищення ефективності використання лізингу і лізингових відносин при формуванні основних засобів в умовах ринкових перетворень знайшла своє відображення у наукових працях вітчизняних вчених економістів-аграрників: В.Г. Андрійчука, В.І. Артиша, Н.М.</w:t>
      </w:r>
      <w:r w:rsidRPr="001E5F6C">
        <w:rPr>
          <w:rStyle w:val="rvts10"/>
          <w:color w:val="000000"/>
          <w:sz w:val="28"/>
          <w:szCs w:val="28"/>
        </w:rPr>
        <w:t> </w:t>
      </w:r>
      <w:r w:rsidRPr="001E5F6C">
        <w:rPr>
          <w:rStyle w:val="rvts8"/>
          <w:color w:val="000000"/>
          <w:sz w:val="28"/>
          <w:szCs w:val="28"/>
          <w:lang w:val="uk-UA"/>
        </w:rPr>
        <w:t xml:space="preserve">Внукової, </w:t>
      </w:r>
      <w:r w:rsidR="001E5F6C" w:rsidRPr="001E5F6C">
        <w:rPr>
          <w:rStyle w:val="rvts8"/>
          <w:color w:val="000000"/>
          <w:sz w:val="28"/>
          <w:szCs w:val="28"/>
          <w:lang w:val="uk-UA"/>
        </w:rPr>
        <w:t>О.Ф.</w:t>
      </w:r>
      <w:r w:rsidR="001E5F6C">
        <w:rPr>
          <w:rStyle w:val="rvts8"/>
          <w:color w:val="000000"/>
          <w:sz w:val="28"/>
          <w:szCs w:val="28"/>
          <w:lang w:val="uk-UA"/>
        </w:rPr>
        <w:t> </w:t>
      </w:r>
      <w:r w:rsidR="001E5F6C" w:rsidRPr="001E5F6C">
        <w:rPr>
          <w:rStyle w:val="rvts8"/>
          <w:color w:val="000000"/>
          <w:sz w:val="28"/>
          <w:szCs w:val="28"/>
          <w:lang w:val="uk-UA"/>
        </w:rPr>
        <w:t>Гриценка</w:t>
      </w:r>
      <w:r w:rsidRPr="001E5F6C">
        <w:rPr>
          <w:rStyle w:val="rvts8"/>
          <w:color w:val="000000"/>
          <w:sz w:val="28"/>
          <w:szCs w:val="28"/>
          <w:lang w:val="uk-UA"/>
        </w:rPr>
        <w:t>, О.Є. Ґудзя, М.Я. Дем</w:t>
      </w:r>
      <w:r w:rsidRPr="001E5F6C">
        <w:rPr>
          <w:rStyle w:val="rvts9"/>
          <w:color w:val="000000"/>
          <w:sz w:val="28"/>
          <w:szCs w:val="28"/>
          <w:lang w:val="uk-UA"/>
        </w:rPr>
        <w:t>’</w:t>
      </w:r>
      <w:r w:rsidRPr="001E5F6C">
        <w:rPr>
          <w:rStyle w:val="rvts8"/>
          <w:color w:val="000000"/>
          <w:sz w:val="28"/>
          <w:szCs w:val="28"/>
          <w:lang w:val="uk-UA"/>
        </w:rPr>
        <w:t xml:space="preserve">яненка, </w:t>
      </w:r>
      <w:r w:rsidR="001E5F6C" w:rsidRPr="001E5F6C">
        <w:rPr>
          <w:rStyle w:val="rvts8"/>
          <w:color w:val="000000"/>
          <w:sz w:val="28"/>
          <w:szCs w:val="28"/>
          <w:lang w:val="uk-UA"/>
        </w:rPr>
        <w:t>П.А.</w:t>
      </w:r>
      <w:r w:rsidR="001E5F6C">
        <w:rPr>
          <w:rStyle w:val="rvts8"/>
          <w:color w:val="000000"/>
          <w:sz w:val="28"/>
          <w:szCs w:val="28"/>
          <w:lang w:val="uk-UA"/>
        </w:rPr>
        <w:t> </w:t>
      </w:r>
      <w:r w:rsidR="001E5F6C" w:rsidRPr="001E5F6C">
        <w:rPr>
          <w:rStyle w:val="rvts8"/>
          <w:color w:val="000000"/>
          <w:sz w:val="28"/>
          <w:szCs w:val="28"/>
          <w:lang w:val="uk-UA"/>
        </w:rPr>
        <w:t>Денисенка</w:t>
      </w:r>
      <w:r w:rsidRPr="001E5F6C">
        <w:rPr>
          <w:rStyle w:val="rvts8"/>
          <w:color w:val="000000"/>
          <w:sz w:val="28"/>
          <w:szCs w:val="28"/>
          <w:lang w:val="uk-UA"/>
        </w:rPr>
        <w:t>, В.К.</w:t>
      </w:r>
      <w:r w:rsidRPr="001E5F6C">
        <w:rPr>
          <w:rStyle w:val="rvts8"/>
          <w:color w:val="000000"/>
          <w:sz w:val="28"/>
          <w:szCs w:val="28"/>
        </w:rPr>
        <w:t> </w:t>
      </w:r>
      <w:r w:rsidRPr="001E5F6C">
        <w:rPr>
          <w:rStyle w:val="rvts8"/>
          <w:color w:val="000000"/>
          <w:sz w:val="28"/>
          <w:szCs w:val="28"/>
          <w:lang w:val="uk-UA"/>
        </w:rPr>
        <w:t xml:space="preserve">Збарського, Г.О. Іванникової, В.В. Іванишина, М.М. Ільчука, </w:t>
      </w:r>
      <w:r w:rsidR="001E5F6C" w:rsidRPr="001E5F6C">
        <w:rPr>
          <w:rStyle w:val="rvts8"/>
          <w:color w:val="000000"/>
          <w:sz w:val="28"/>
          <w:szCs w:val="28"/>
          <w:lang w:val="uk-UA"/>
        </w:rPr>
        <w:t>П.А.</w:t>
      </w:r>
      <w:r w:rsidR="001E5F6C">
        <w:rPr>
          <w:rStyle w:val="rvts8"/>
          <w:color w:val="000000"/>
          <w:sz w:val="28"/>
          <w:szCs w:val="28"/>
          <w:lang w:val="uk-UA"/>
        </w:rPr>
        <w:t> </w:t>
      </w:r>
      <w:r w:rsidR="001E5F6C" w:rsidRPr="001E5F6C">
        <w:rPr>
          <w:rStyle w:val="rvts8"/>
          <w:color w:val="000000"/>
          <w:sz w:val="28"/>
          <w:szCs w:val="28"/>
          <w:lang w:val="uk-UA"/>
        </w:rPr>
        <w:t>Лайка</w:t>
      </w:r>
      <w:r w:rsidRPr="001E5F6C">
        <w:rPr>
          <w:rStyle w:val="rvts8"/>
          <w:color w:val="000000"/>
          <w:sz w:val="28"/>
          <w:szCs w:val="28"/>
          <w:lang w:val="uk-UA"/>
        </w:rPr>
        <w:t>, М.І.</w:t>
      </w:r>
      <w:r w:rsidRPr="001E5F6C">
        <w:rPr>
          <w:rStyle w:val="rvts10"/>
          <w:color w:val="000000"/>
          <w:sz w:val="28"/>
          <w:szCs w:val="28"/>
        </w:rPr>
        <w:t> </w:t>
      </w:r>
      <w:r w:rsidRPr="001E5F6C">
        <w:rPr>
          <w:rStyle w:val="rvts8"/>
          <w:color w:val="000000"/>
          <w:sz w:val="28"/>
          <w:szCs w:val="28"/>
          <w:lang w:val="uk-UA"/>
        </w:rPr>
        <w:t>Лещенка, О.Г. Луб</w:t>
      </w:r>
      <w:r w:rsidRPr="001E5F6C">
        <w:rPr>
          <w:rStyle w:val="rvts9"/>
          <w:color w:val="000000"/>
          <w:sz w:val="28"/>
          <w:szCs w:val="28"/>
          <w:lang w:val="uk-UA"/>
        </w:rPr>
        <w:t>’</w:t>
      </w:r>
      <w:r w:rsidRPr="001E5F6C">
        <w:rPr>
          <w:rStyle w:val="rvts8"/>
          <w:color w:val="000000"/>
          <w:sz w:val="28"/>
          <w:szCs w:val="28"/>
          <w:lang w:val="uk-UA"/>
        </w:rPr>
        <w:t>яницького, Г.М. Підлісецького, М.Й. Маліка, В.І. Міщенка, П.О.</w:t>
      </w:r>
      <w:r w:rsidRPr="001E5F6C">
        <w:rPr>
          <w:rStyle w:val="rvts10"/>
          <w:color w:val="000000"/>
          <w:sz w:val="28"/>
          <w:szCs w:val="28"/>
        </w:rPr>
        <w:t> </w:t>
      </w:r>
      <w:r w:rsidRPr="001E5F6C">
        <w:rPr>
          <w:rStyle w:val="rvts8"/>
          <w:color w:val="000000"/>
          <w:sz w:val="28"/>
          <w:szCs w:val="28"/>
          <w:lang w:val="uk-UA"/>
        </w:rPr>
        <w:t xml:space="preserve">Мосіюка, </w:t>
      </w:r>
      <w:r w:rsidR="001E5F6C" w:rsidRPr="001E5F6C">
        <w:rPr>
          <w:rStyle w:val="rvts8"/>
          <w:color w:val="000000"/>
          <w:sz w:val="28"/>
          <w:szCs w:val="28"/>
          <w:lang w:val="uk-UA"/>
        </w:rPr>
        <w:t>В.О.</w:t>
      </w:r>
      <w:r w:rsidR="001E5F6C">
        <w:rPr>
          <w:rStyle w:val="rvts8"/>
          <w:color w:val="000000"/>
          <w:sz w:val="28"/>
          <w:szCs w:val="28"/>
          <w:lang w:val="uk-UA"/>
        </w:rPr>
        <w:t> </w:t>
      </w:r>
      <w:r w:rsidR="001E5F6C" w:rsidRPr="001E5F6C">
        <w:rPr>
          <w:rStyle w:val="rvts8"/>
          <w:color w:val="000000"/>
          <w:sz w:val="28"/>
          <w:szCs w:val="28"/>
          <w:lang w:val="uk-UA"/>
        </w:rPr>
        <w:t>Ольховиков</w:t>
      </w:r>
      <w:r w:rsidRPr="001E5F6C">
        <w:rPr>
          <w:rStyle w:val="rvts8"/>
          <w:color w:val="000000"/>
          <w:sz w:val="28"/>
          <w:szCs w:val="28"/>
          <w:lang w:val="uk-UA"/>
        </w:rPr>
        <w:t>, Н.Г. Слав</w:t>
      </w:r>
      <w:r w:rsidRPr="001E5F6C">
        <w:rPr>
          <w:rStyle w:val="rvts9"/>
          <w:color w:val="000000"/>
          <w:sz w:val="28"/>
          <w:szCs w:val="28"/>
          <w:lang w:val="uk-UA"/>
        </w:rPr>
        <w:t>’</w:t>
      </w:r>
      <w:r w:rsidRPr="001E5F6C">
        <w:rPr>
          <w:rStyle w:val="rvts8"/>
          <w:color w:val="000000"/>
          <w:sz w:val="28"/>
          <w:szCs w:val="28"/>
          <w:lang w:val="uk-UA"/>
        </w:rPr>
        <w:t xml:space="preserve">янської, </w:t>
      </w:r>
      <w:r w:rsidR="001E5F6C" w:rsidRPr="001E5F6C">
        <w:rPr>
          <w:rStyle w:val="rvts8"/>
          <w:color w:val="000000"/>
          <w:sz w:val="28"/>
          <w:szCs w:val="28"/>
          <w:lang w:val="uk-UA"/>
        </w:rPr>
        <w:t>Ю.В.</w:t>
      </w:r>
      <w:r w:rsidR="001E5F6C">
        <w:rPr>
          <w:rStyle w:val="rvts8"/>
          <w:color w:val="000000"/>
          <w:sz w:val="28"/>
          <w:szCs w:val="28"/>
          <w:lang w:val="uk-UA"/>
        </w:rPr>
        <w:t> </w:t>
      </w:r>
      <w:r w:rsidR="001E5F6C" w:rsidRPr="001E5F6C">
        <w:rPr>
          <w:rStyle w:val="rvts8"/>
          <w:color w:val="000000"/>
          <w:sz w:val="28"/>
          <w:szCs w:val="28"/>
          <w:lang w:val="uk-UA"/>
        </w:rPr>
        <w:t>Сосюрка</w:t>
      </w:r>
      <w:r w:rsidRPr="001E5F6C">
        <w:rPr>
          <w:rStyle w:val="rvts8"/>
          <w:color w:val="000000"/>
          <w:sz w:val="28"/>
          <w:szCs w:val="28"/>
          <w:lang w:val="uk-UA"/>
        </w:rPr>
        <w:t xml:space="preserve">, </w:t>
      </w:r>
      <w:r w:rsidR="001E5F6C" w:rsidRPr="001E5F6C">
        <w:rPr>
          <w:rStyle w:val="rvts8"/>
          <w:color w:val="000000"/>
          <w:sz w:val="28"/>
          <w:szCs w:val="28"/>
          <w:lang w:val="uk-UA"/>
        </w:rPr>
        <w:t>В.К.</w:t>
      </w:r>
      <w:r w:rsidR="001E5F6C">
        <w:rPr>
          <w:rStyle w:val="rvts8"/>
          <w:color w:val="000000"/>
          <w:sz w:val="28"/>
          <w:szCs w:val="28"/>
          <w:lang w:val="uk-UA"/>
        </w:rPr>
        <w:t> </w:t>
      </w:r>
      <w:r w:rsidR="001E5F6C" w:rsidRPr="001E5F6C">
        <w:rPr>
          <w:rStyle w:val="rvts8"/>
          <w:color w:val="000000"/>
          <w:sz w:val="28"/>
          <w:szCs w:val="28"/>
          <w:lang w:val="uk-UA"/>
        </w:rPr>
        <w:t>Терещенка</w:t>
      </w:r>
      <w:r w:rsidRPr="001E5F6C">
        <w:rPr>
          <w:rStyle w:val="rvts8"/>
          <w:color w:val="000000"/>
          <w:sz w:val="28"/>
          <w:szCs w:val="28"/>
          <w:lang w:val="uk-UA"/>
        </w:rPr>
        <w:t xml:space="preserve">, </w:t>
      </w:r>
      <w:r w:rsidR="001E5F6C" w:rsidRPr="001E5F6C">
        <w:rPr>
          <w:rStyle w:val="rvts8"/>
          <w:color w:val="000000"/>
          <w:sz w:val="28"/>
          <w:szCs w:val="28"/>
          <w:lang w:val="uk-UA"/>
        </w:rPr>
        <w:t>В.П.</w:t>
      </w:r>
      <w:r w:rsidR="001E5F6C">
        <w:rPr>
          <w:rStyle w:val="rvts8"/>
          <w:color w:val="000000"/>
          <w:sz w:val="28"/>
          <w:szCs w:val="28"/>
          <w:lang w:val="uk-UA"/>
        </w:rPr>
        <w:t> </w:t>
      </w:r>
      <w:r w:rsidR="001E5F6C" w:rsidRPr="001E5F6C">
        <w:rPr>
          <w:rStyle w:val="rvts8"/>
          <w:color w:val="000000"/>
          <w:sz w:val="28"/>
          <w:szCs w:val="28"/>
          <w:lang w:val="uk-UA"/>
        </w:rPr>
        <w:t>Трача</w:t>
      </w:r>
      <w:r w:rsidRPr="001E5F6C">
        <w:rPr>
          <w:rStyle w:val="rvts8"/>
          <w:color w:val="000000"/>
          <w:sz w:val="28"/>
          <w:szCs w:val="28"/>
          <w:lang w:val="uk-UA"/>
        </w:rPr>
        <w:t xml:space="preserve">, </w:t>
      </w:r>
      <w:r w:rsidR="001E5F6C" w:rsidRPr="001E5F6C">
        <w:rPr>
          <w:rStyle w:val="rvts8"/>
          <w:color w:val="000000"/>
          <w:sz w:val="28"/>
          <w:szCs w:val="28"/>
          <w:lang w:val="uk-UA"/>
        </w:rPr>
        <w:t>Я.Б.</w:t>
      </w:r>
      <w:r w:rsidR="001E5F6C">
        <w:rPr>
          <w:rStyle w:val="rvts8"/>
          <w:color w:val="000000"/>
          <w:sz w:val="28"/>
          <w:szCs w:val="28"/>
          <w:lang w:val="uk-UA"/>
        </w:rPr>
        <w:t> </w:t>
      </w:r>
      <w:r w:rsidR="001E5F6C" w:rsidRPr="001E5F6C">
        <w:rPr>
          <w:rStyle w:val="rvts8"/>
          <w:color w:val="000000"/>
          <w:sz w:val="28"/>
          <w:szCs w:val="28"/>
          <w:lang w:val="uk-UA"/>
        </w:rPr>
        <w:t>Усенка</w:t>
      </w:r>
      <w:r w:rsidRPr="001E5F6C">
        <w:rPr>
          <w:rStyle w:val="rvts8"/>
          <w:color w:val="000000"/>
          <w:sz w:val="28"/>
          <w:szCs w:val="28"/>
          <w:lang w:val="uk-UA"/>
        </w:rPr>
        <w:t xml:space="preserve">, </w:t>
      </w:r>
      <w:r w:rsidR="001E5F6C" w:rsidRPr="001E5F6C">
        <w:rPr>
          <w:rStyle w:val="rvts8"/>
          <w:color w:val="000000"/>
          <w:sz w:val="28"/>
          <w:szCs w:val="28"/>
          <w:lang w:val="uk-UA"/>
        </w:rPr>
        <w:t>В.М.</w:t>
      </w:r>
      <w:r w:rsidR="001E5F6C">
        <w:rPr>
          <w:rStyle w:val="rvts8"/>
          <w:color w:val="000000"/>
          <w:sz w:val="28"/>
          <w:szCs w:val="28"/>
          <w:lang w:val="uk-UA"/>
        </w:rPr>
        <w:t> </w:t>
      </w:r>
      <w:r w:rsidR="001E5F6C" w:rsidRPr="001E5F6C">
        <w:rPr>
          <w:rStyle w:val="rvts8"/>
          <w:color w:val="000000"/>
          <w:sz w:val="28"/>
          <w:szCs w:val="28"/>
          <w:lang w:val="uk-UA"/>
        </w:rPr>
        <w:t>Хобти</w:t>
      </w:r>
      <w:r w:rsidRPr="001E5F6C">
        <w:rPr>
          <w:rStyle w:val="rvts8"/>
          <w:color w:val="000000"/>
          <w:sz w:val="28"/>
          <w:szCs w:val="28"/>
          <w:lang w:val="uk-UA"/>
        </w:rPr>
        <w:t xml:space="preserve">, </w:t>
      </w:r>
      <w:r w:rsidR="001E5F6C" w:rsidRPr="001E5F6C">
        <w:rPr>
          <w:rStyle w:val="rvts8"/>
          <w:color w:val="000000"/>
          <w:sz w:val="28"/>
          <w:szCs w:val="28"/>
          <w:lang w:val="uk-UA"/>
        </w:rPr>
        <w:t>С.В.</w:t>
      </w:r>
      <w:r w:rsidR="001E5F6C">
        <w:rPr>
          <w:rStyle w:val="rvts8"/>
          <w:color w:val="000000"/>
          <w:sz w:val="28"/>
          <w:szCs w:val="28"/>
          <w:lang w:val="uk-UA"/>
        </w:rPr>
        <w:t> </w:t>
      </w:r>
      <w:r w:rsidR="001E5F6C" w:rsidRPr="001E5F6C">
        <w:rPr>
          <w:rStyle w:val="rvts8"/>
          <w:color w:val="000000"/>
          <w:sz w:val="28"/>
          <w:szCs w:val="28"/>
          <w:lang w:val="uk-UA"/>
        </w:rPr>
        <w:t>Шолудченка</w:t>
      </w:r>
      <w:r w:rsidRPr="001E5F6C">
        <w:rPr>
          <w:rStyle w:val="rvts8"/>
          <w:color w:val="000000"/>
          <w:sz w:val="28"/>
          <w:szCs w:val="28"/>
          <w:lang w:val="uk-UA"/>
        </w:rPr>
        <w:t xml:space="preserve">, </w:t>
      </w:r>
      <w:r w:rsidR="001E5F6C" w:rsidRPr="001E5F6C">
        <w:rPr>
          <w:rStyle w:val="rvts8"/>
          <w:color w:val="000000"/>
          <w:sz w:val="28"/>
          <w:szCs w:val="28"/>
          <w:lang w:val="uk-UA"/>
        </w:rPr>
        <w:t>В.Ф.</w:t>
      </w:r>
      <w:r w:rsidR="001E5F6C">
        <w:rPr>
          <w:rStyle w:val="rvts8"/>
          <w:color w:val="000000"/>
          <w:sz w:val="28"/>
          <w:szCs w:val="28"/>
          <w:lang w:val="uk-UA"/>
        </w:rPr>
        <w:t> </w:t>
      </w:r>
      <w:r w:rsidR="001E5F6C" w:rsidRPr="001E5F6C">
        <w:rPr>
          <w:rStyle w:val="rvts8"/>
          <w:color w:val="000000"/>
          <w:sz w:val="28"/>
          <w:szCs w:val="28"/>
          <w:lang w:val="uk-UA"/>
        </w:rPr>
        <w:t>Шпака</w:t>
      </w:r>
      <w:r w:rsidRPr="001E5F6C">
        <w:rPr>
          <w:rStyle w:val="rvts8"/>
          <w:color w:val="000000"/>
          <w:sz w:val="28"/>
          <w:szCs w:val="28"/>
          <w:lang w:val="uk-UA"/>
        </w:rPr>
        <w:t xml:space="preserve"> тощо.</w:t>
      </w:r>
    </w:p>
    <w:p w:rsidR="00F650A9" w:rsidRPr="001E5F6C" w:rsidRDefault="00F650A9" w:rsidP="001E5F6C">
      <w:pPr>
        <w:pStyle w:val="rvps10"/>
        <w:spacing w:before="0" w:beforeAutospacing="0" w:after="0" w:afterAutospacing="0" w:line="360" w:lineRule="auto"/>
        <w:ind w:firstLine="709"/>
        <w:jc w:val="both"/>
        <w:rPr>
          <w:color w:val="000000"/>
          <w:sz w:val="28"/>
          <w:szCs w:val="28"/>
          <w:lang w:val="uk-UA"/>
        </w:rPr>
      </w:pPr>
      <w:r w:rsidRPr="001E5F6C">
        <w:rPr>
          <w:rStyle w:val="rvts8"/>
          <w:color w:val="000000"/>
          <w:sz w:val="28"/>
          <w:szCs w:val="28"/>
          <w:lang w:val="uk-UA"/>
        </w:rPr>
        <w:t>Серед</w:t>
      </w:r>
      <w:r w:rsidR="001E5F6C" w:rsidRPr="001E5F6C">
        <w:rPr>
          <w:rStyle w:val="rvts8"/>
          <w:color w:val="000000"/>
          <w:sz w:val="28"/>
          <w:szCs w:val="28"/>
          <w:lang w:val="uk-UA"/>
        </w:rPr>
        <w:t xml:space="preserve"> </w:t>
      </w:r>
      <w:r w:rsidRPr="001E5F6C">
        <w:rPr>
          <w:rStyle w:val="rvts8"/>
          <w:color w:val="000000"/>
          <w:sz w:val="28"/>
          <w:szCs w:val="28"/>
          <w:lang w:val="uk-UA"/>
        </w:rPr>
        <w:t>російських</w:t>
      </w:r>
      <w:r w:rsidR="001E5F6C" w:rsidRPr="001E5F6C">
        <w:rPr>
          <w:rStyle w:val="rvts8"/>
          <w:color w:val="000000"/>
          <w:sz w:val="28"/>
          <w:szCs w:val="28"/>
          <w:lang w:val="uk-UA"/>
        </w:rPr>
        <w:t xml:space="preserve"> </w:t>
      </w:r>
      <w:r w:rsidRPr="001E5F6C">
        <w:rPr>
          <w:rStyle w:val="rvts8"/>
          <w:color w:val="000000"/>
          <w:sz w:val="28"/>
          <w:szCs w:val="28"/>
          <w:lang w:val="uk-UA"/>
        </w:rPr>
        <w:t>вчених</w:t>
      </w:r>
      <w:r w:rsidR="001E5F6C" w:rsidRPr="001E5F6C">
        <w:rPr>
          <w:rStyle w:val="rvts8"/>
          <w:color w:val="000000"/>
          <w:sz w:val="28"/>
          <w:szCs w:val="28"/>
          <w:lang w:val="uk-UA"/>
        </w:rPr>
        <w:t xml:space="preserve"> </w:t>
      </w:r>
      <w:r w:rsidRPr="001E5F6C">
        <w:rPr>
          <w:rStyle w:val="rvts8"/>
          <w:color w:val="000000"/>
          <w:sz w:val="28"/>
          <w:szCs w:val="28"/>
          <w:lang w:val="uk-UA"/>
        </w:rPr>
        <w:t>висвітленням</w:t>
      </w:r>
      <w:r w:rsidR="001E5F6C" w:rsidRPr="001E5F6C">
        <w:rPr>
          <w:rStyle w:val="rvts8"/>
          <w:color w:val="000000"/>
          <w:sz w:val="28"/>
          <w:szCs w:val="28"/>
          <w:lang w:val="uk-UA"/>
        </w:rPr>
        <w:t xml:space="preserve"> </w:t>
      </w:r>
      <w:r w:rsidRPr="001E5F6C">
        <w:rPr>
          <w:rStyle w:val="rvts8"/>
          <w:color w:val="000000"/>
          <w:sz w:val="28"/>
          <w:szCs w:val="28"/>
          <w:lang w:val="uk-UA"/>
        </w:rPr>
        <w:t>даної</w:t>
      </w:r>
      <w:r w:rsidR="001E5F6C" w:rsidRPr="001E5F6C">
        <w:rPr>
          <w:rStyle w:val="rvts8"/>
          <w:color w:val="000000"/>
          <w:sz w:val="28"/>
          <w:szCs w:val="28"/>
          <w:lang w:val="uk-UA"/>
        </w:rPr>
        <w:t xml:space="preserve"> </w:t>
      </w:r>
      <w:r w:rsidRPr="001E5F6C">
        <w:rPr>
          <w:rStyle w:val="rvts8"/>
          <w:color w:val="000000"/>
          <w:sz w:val="28"/>
          <w:szCs w:val="28"/>
          <w:lang w:val="uk-UA"/>
        </w:rPr>
        <w:t>проблеми</w:t>
      </w:r>
      <w:r w:rsidR="001E5F6C" w:rsidRPr="001E5F6C">
        <w:rPr>
          <w:rStyle w:val="rvts8"/>
          <w:color w:val="000000"/>
          <w:sz w:val="28"/>
          <w:szCs w:val="28"/>
          <w:lang w:val="uk-UA"/>
        </w:rPr>
        <w:t xml:space="preserve"> </w:t>
      </w:r>
      <w:r w:rsidRPr="001E5F6C">
        <w:rPr>
          <w:rStyle w:val="rvts8"/>
          <w:color w:val="000000"/>
          <w:sz w:val="28"/>
          <w:szCs w:val="28"/>
          <w:lang w:val="uk-UA"/>
        </w:rPr>
        <w:t xml:space="preserve">займаються: </w:t>
      </w:r>
      <w:r w:rsidR="001E5F6C" w:rsidRPr="001E5F6C">
        <w:rPr>
          <w:rStyle w:val="rvts8"/>
          <w:color w:val="000000"/>
          <w:sz w:val="28"/>
          <w:szCs w:val="28"/>
          <w:lang w:val="uk-UA"/>
        </w:rPr>
        <w:t>В.Д.</w:t>
      </w:r>
      <w:r w:rsidR="001E5F6C">
        <w:rPr>
          <w:rStyle w:val="rvts8"/>
          <w:color w:val="000000"/>
          <w:sz w:val="28"/>
          <w:szCs w:val="28"/>
          <w:lang w:val="uk-UA"/>
        </w:rPr>
        <w:t> </w:t>
      </w:r>
      <w:r w:rsidR="001E5F6C" w:rsidRPr="001E5F6C">
        <w:rPr>
          <w:rStyle w:val="rvts8"/>
          <w:color w:val="000000"/>
          <w:sz w:val="28"/>
          <w:szCs w:val="28"/>
          <w:lang w:val="uk-UA"/>
        </w:rPr>
        <w:t>Газман</w:t>
      </w:r>
      <w:r w:rsidRPr="001E5F6C">
        <w:rPr>
          <w:rStyle w:val="rvts8"/>
          <w:color w:val="000000"/>
          <w:sz w:val="28"/>
          <w:szCs w:val="28"/>
          <w:lang w:val="uk-UA"/>
        </w:rPr>
        <w:t xml:space="preserve">, </w:t>
      </w:r>
      <w:r w:rsidR="001E5F6C" w:rsidRPr="001E5F6C">
        <w:rPr>
          <w:rStyle w:val="rvts8"/>
          <w:color w:val="000000"/>
          <w:sz w:val="28"/>
          <w:szCs w:val="28"/>
          <w:lang w:val="uk-UA"/>
        </w:rPr>
        <w:t>З.С.</w:t>
      </w:r>
      <w:r w:rsidR="001E5F6C">
        <w:rPr>
          <w:rStyle w:val="rvts8"/>
          <w:color w:val="000000"/>
          <w:sz w:val="28"/>
          <w:szCs w:val="28"/>
          <w:lang w:val="uk-UA"/>
        </w:rPr>
        <w:t> </w:t>
      </w:r>
      <w:r w:rsidR="001E5F6C" w:rsidRPr="001E5F6C">
        <w:rPr>
          <w:rStyle w:val="rvts8"/>
          <w:color w:val="000000"/>
          <w:sz w:val="28"/>
          <w:szCs w:val="28"/>
          <w:lang w:val="uk-UA"/>
        </w:rPr>
        <w:t>Герасимова</w:t>
      </w:r>
      <w:r w:rsidRPr="001E5F6C">
        <w:rPr>
          <w:rStyle w:val="rvts8"/>
          <w:color w:val="000000"/>
          <w:sz w:val="28"/>
          <w:szCs w:val="28"/>
          <w:lang w:val="uk-UA"/>
        </w:rPr>
        <w:t>, Л.А. Головніна, В.А. Горемикін, Є.</w:t>
      </w:r>
      <w:r w:rsidR="001E5F6C" w:rsidRPr="001E5F6C">
        <w:rPr>
          <w:rStyle w:val="rvts8"/>
          <w:color w:val="000000"/>
          <w:sz w:val="28"/>
          <w:szCs w:val="28"/>
          <w:lang w:val="uk-UA"/>
        </w:rPr>
        <w:t>В.</w:t>
      </w:r>
      <w:r w:rsidR="001E5F6C">
        <w:rPr>
          <w:rStyle w:val="rvts8"/>
          <w:color w:val="000000"/>
          <w:sz w:val="28"/>
          <w:szCs w:val="28"/>
          <w:lang w:val="uk-UA"/>
        </w:rPr>
        <w:t> </w:t>
      </w:r>
      <w:r w:rsidR="001E5F6C" w:rsidRPr="001E5F6C">
        <w:rPr>
          <w:rStyle w:val="rvts8"/>
          <w:color w:val="000000"/>
          <w:sz w:val="28"/>
          <w:szCs w:val="28"/>
          <w:lang w:val="uk-UA"/>
        </w:rPr>
        <w:t>Кабатова</w:t>
      </w:r>
      <w:r w:rsidRPr="001E5F6C">
        <w:rPr>
          <w:rStyle w:val="rvts8"/>
          <w:color w:val="000000"/>
          <w:sz w:val="28"/>
          <w:szCs w:val="28"/>
          <w:lang w:val="uk-UA"/>
        </w:rPr>
        <w:t>, Л.С.</w:t>
      </w:r>
      <w:r w:rsidRPr="001E5F6C">
        <w:rPr>
          <w:rStyle w:val="rvts10"/>
          <w:color w:val="000000"/>
          <w:sz w:val="28"/>
          <w:szCs w:val="28"/>
        </w:rPr>
        <w:t> </w:t>
      </w:r>
      <w:r w:rsidRPr="001E5F6C">
        <w:rPr>
          <w:rStyle w:val="rvts8"/>
          <w:color w:val="000000"/>
          <w:sz w:val="28"/>
          <w:szCs w:val="28"/>
          <w:lang w:val="uk-UA"/>
        </w:rPr>
        <w:t>Корбут</w:t>
      </w:r>
      <w:r w:rsidR="001E5F6C">
        <w:rPr>
          <w:rStyle w:val="rvts8"/>
          <w:color w:val="000000"/>
          <w:sz w:val="28"/>
          <w:szCs w:val="28"/>
          <w:lang w:val="uk-UA"/>
        </w:rPr>
        <w:t>,</w:t>
      </w:r>
      <w:r w:rsidRPr="001E5F6C">
        <w:rPr>
          <w:rStyle w:val="rvts8"/>
          <w:color w:val="000000"/>
          <w:sz w:val="28"/>
          <w:szCs w:val="28"/>
          <w:lang w:val="uk-UA"/>
        </w:rPr>
        <w:t xml:space="preserve"> Є.</w:t>
      </w:r>
      <w:r w:rsidR="001E5F6C" w:rsidRPr="001E5F6C">
        <w:rPr>
          <w:rStyle w:val="rvts8"/>
          <w:color w:val="000000"/>
          <w:sz w:val="28"/>
          <w:szCs w:val="28"/>
          <w:lang w:val="uk-UA"/>
        </w:rPr>
        <w:t>Ч.</w:t>
      </w:r>
      <w:r w:rsidR="001E5F6C">
        <w:rPr>
          <w:rStyle w:val="rvts8"/>
          <w:color w:val="000000"/>
          <w:sz w:val="28"/>
          <w:szCs w:val="28"/>
          <w:lang w:val="uk-UA"/>
        </w:rPr>
        <w:t> </w:t>
      </w:r>
      <w:r w:rsidR="001E5F6C" w:rsidRPr="001E5F6C">
        <w:rPr>
          <w:rStyle w:val="rvts8"/>
          <w:color w:val="000000"/>
          <w:sz w:val="28"/>
          <w:szCs w:val="28"/>
          <w:lang w:val="uk-UA"/>
        </w:rPr>
        <w:t>Лупинович</w:t>
      </w:r>
      <w:r w:rsidRPr="001E5F6C">
        <w:rPr>
          <w:rStyle w:val="rvts8"/>
          <w:color w:val="000000"/>
          <w:sz w:val="28"/>
          <w:szCs w:val="28"/>
          <w:lang w:val="uk-UA"/>
        </w:rPr>
        <w:t xml:space="preserve">, </w:t>
      </w:r>
      <w:r w:rsidR="001E5F6C" w:rsidRPr="001E5F6C">
        <w:rPr>
          <w:rStyle w:val="rvts8"/>
          <w:color w:val="000000"/>
          <w:sz w:val="28"/>
          <w:szCs w:val="28"/>
          <w:lang w:val="uk-UA"/>
        </w:rPr>
        <w:t>Т.Б.</w:t>
      </w:r>
      <w:r w:rsidR="001E5F6C">
        <w:rPr>
          <w:rStyle w:val="rvts8"/>
          <w:color w:val="000000"/>
          <w:sz w:val="28"/>
          <w:szCs w:val="28"/>
          <w:lang w:val="uk-UA"/>
        </w:rPr>
        <w:t> </w:t>
      </w:r>
      <w:r w:rsidR="001E5F6C" w:rsidRPr="001E5F6C">
        <w:rPr>
          <w:rStyle w:val="rvts8"/>
          <w:color w:val="000000"/>
          <w:sz w:val="28"/>
          <w:szCs w:val="28"/>
          <w:lang w:val="uk-UA"/>
        </w:rPr>
        <w:t xml:space="preserve">Естрада </w:t>
      </w:r>
      <w:r w:rsidRPr="001E5F6C">
        <w:rPr>
          <w:rStyle w:val="rvts8"/>
          <w:color w:val="000000"/>
          <w:sz w:val="28"/>
          <w:szCs w:val="28"/>
          <w:lang w:val="uk-UA"/>
        </w:rPr>
        <w:t>та інші.</w:t>
      </w:r>
    </w:p>
    <w:p w:rsidR="00F650A9" w:rsidRPr="001E5F6C" w:rsidRDefault="00F650A9" w:rsidP="001E5F6C">
      <w:pPr>
        <w:pStyle w:val="rvps10"/>
        <w:spacing w:before="0" w:beforeAutospacing="0" w:after="0" w:afterAutospacing="0" w:line="360" w:lineRule="auto"/>
        <w:ind w:firstLine="709"/>
        <w:jc w:val="both"/>
        <w:rPr>
          <w:color w:val="000000"/>
          <w:sz w:val="28"/>
          <w:szCs w:val="28"/>
        </w:rPr>
      </w:pPr>
      <w:r w:rsidRPr="001E5F6C">
        <w:rPr>
          <w:rStyle w:val="rvts8"/>
          <w:color w:val="000000"/>
          <w:sz w:val="28"/>
          <w:szCs w:val="28"/>
          <w:lang w:val="uk-UA"/>
        </w:rPr>
        <w:t xml:space="preserve">Проте багато питань цієї проблеми, таких як організація лізингу і лізингових відносин в сучасних умовах, висвітлені недостатньо, хоча важливість їх для економічної теорії і виробничої практики очевидна. Зокрема, це стосується уточнення економічної сутності лізингу та його раціональної організації в аграрній сфері, підвищення ефективності економічних взаємовідносин між учасниками лізингової угоди. </w:t>
      </w:r>
      <w:r w:rsidRPr="001E5F6C">
        <w:rPr>
          <w:rStyle w:val="rvts8"/>
          <w:color w:val="000000"/>
          <w:sz w:val="28"/>
          <w:szCs w:val="28"/>
        </w:rPr>
        <w:t>Наведені питання мають принципове значення при запровадженні раціонального, науково-обґрунтованого лізингу та формуванні лізингових відносин в аграрній сфері.</w:t>
      </w:r>
    </w:p>
    <w:p w:rsidR="00F650A9" w:rsidRPr="001E5F6C" w:rsidRDefault="00F650A9" w:rsidP="001E5F6C">
      <w:pPr>
        <w:pStyle w:val="rvps10"/>
        <w:spacing w:before="0" w:beforeAutospacing="0" w:after="0" w:afterAutospacing="0" w:line="360" w:lineRule="auto"/>
        <w:ind w:firstLine="709"/>
        <w:jc w:val="both"/>
        <w:rPr>
          <w:color w:val="000000"/>
          <w:sz w:val="28"/>
          <w:szCs w:val="28"/>
        </w:rPr>
      </w:pPr>
      <w:r w:rsidRPr="001E5F6C">
        <w:rPr>
          <w:rStyle w:val="rvts8"/>
          <w:color w:val="000000"/>
          <w:sz w:val="28"/>
          <w:szCs w:val="28"/>
        </w:rPr>
        <w:t>Метою роботи є пошук шляхів розвитку теоретико-методичних</w:t>
      </w:r>
      <w:r w:rsidR="001E5F6C">
        <w:rPr>
          <w:rStyle w:val="rvts8"/>
          <w:color w:val="000000"/>
          <w:sz w:val="28"/>
          <w:szCs w:val="28"/>
        </w:rPr>
        <w:t xml:space="preserve"> </w:t>
      </w:r>
      <w:r w:rsidRPr="001E5F6C">
        <w:rPr>
          <w:rStyle w:val="rvts8"/>
          <w:color w:val="000000"/>
          <w:sz w:val="28"/>
          <w:szCs w:val="28"/>
        </w:rPr>
        <w:t xml:space="preserve">засад лізингових відносин </w:t>
      </w:r>
      <w:r w:rsidRPr="001E5F6C">
        <w:rPr>
          <w:rStyle w:val="rvts8"/>
          <w:color w:val="000000"/>
          <w:sz w:val="28"/>
          <w:szCs w:val="28"/>
          <w:lang w:val="uk-UA"/>
        </w:rPr>
        <w:t xml:space="preserve">в зовнішньоекономічній діяльності </w:t>
      </w:r>
      <w:r w:rsidRPr="001E5F6C">
        <w:rPr>
          <w:rStyle w:val="rvts8"/>
          <w:color w:val="000000"/>
          <w:sz w:val="28"/>
          <w:szCs w:val="28"/>
        </w:rPr>
        <w:t>і обґрунтування</w:t>
      </w:r>
      <w:r w:rsidR="001E5F6C">
        <w:rPr>
          <w:rStyle w:val="rvts8"/>
          <w:color w:val="000000"/>
          <w:sz w:val="28"/>
          <w:szCs w:val="28"/>
        </w:rPr>
        <w:t xml:space="preserve"> </w:t>
      </w:r>
      <w:r w:rsidRPr="001E5F6C">
        <w:rPr>
          <w:rStyle w:val="rvts8"/>
          <w:color w:val="000000"/>
          <w:sz w:val="28"/>
          <w:szCs w:val="28"/>
        </w:rPr>
        <w:t>напрямків удосконалення та підвищення ефективності лізингової діяльності.</w:t>
      </w:r>
    </w:p>
    <w:p w:rsidR="00F650A9" w:rsidRPr="001E5F6C" w:rsidRDefault="00F650A9" w:rsidP="001E5F6C">
      <w:pPr>
        <w:pStyle w:val="rvps10"/>
        <w:spacing w:before="0" w:beforeAutospacing="0" w:after="0" w:afterAutospacing="0" w:line="360" w:lineRule="auto"/>
        <w:ind w:firstLine="709"/>
        <w:jc w:val="both"/>
        <w:rPr>
          <w:color w:val="000000"/>
          <w:sz w:val="28"/>
          <w:szCs w:val="28"/>
        </w:rPr>
      </w:pPr>
      <w:r w:rsidRPr="001E5F6C">
        <w:rPr>
          <w:rStyle w:val="rvts8"/>
          <w:color w:val="000000"/>
          <w:sz w:val="28"/>
          <w:szCs w:val="28"/>
        </w:rPr>
        <w:t>Для досягнення зазначеної мети</w:t>
      </w:r>
      <w:r w:rsidR="001E5F6C">
        <w:rPr>
          <w:rStyle w:val="rvts8"/>
          <w:color w:val="000000"/>
          <w:sz w:val="28"/>
          <w:szCs w:val="28"/>
        </w:rPr>
        <w:t xml:space="preserve"> </w:t>
      </w:r>
      <w:r w:rsidRPr="001E5F6C">
        <w:rPr>
          <w:rStyle w:val="rvts8"/>
          <w:color w:val="000000"/>
          <w:sz w:val="28"/>
          <w:szCs w:val="28"/>
        </w:rPr>
        <w:t>було поставлено і вирішено</w:t>
      </w:r>
      <w:r w:rsidR="001E5F6C">
        <w:rPr>
          <w:rStyle w:val="rvts8"/>
          <w:color w:val="000000"/>
          <w:sz w:val="28"/>
          <w:szCs w:val="28"/>
        </w:rPr>
        <w:t xml:space="preserve"> </w:t>
      </w:r>
      <w:r w:rsidRPr="001E5F6C">
        <w:rPr>
          <w:rStyle w:val="rvts8"/>
          <w:color w:val="000000"/>
          <w:sz w:val="28"/>
          <w:szCs w:val="28"/>
        </w:rPr>
        <w:t>наступні завдання:</w:t>
      </w:r>
    </w:p>
    <w:p w:rsidR="001E5F6C" w:rsidRDefault="001E5F6C" w:rsidP="001E5F6C">
      <w:pPr>
        <w:pStyle w:val="rvps10"/>
        <w:spacing w:before="0" w:beforeAutospacing="0" w:after="0" w:afterAutospacing="0" w:line="360" w:lineRule="auto"/>
        <w:ind w:firstLine="709"/>
        <w:jc w:val="both"/>
        <w:rPr>
          <w:color w:val="000000"/>
          <w:sz w:val="28"/>
          <w:szCs w:val="28"/>
        </w:rPr>
      </w:pPr>
      <w:r>
        <w:rPr>
          <w:rStyle w:val="rvts8"/>
          <w:color w:val="000000"/>
          <w:sz w:val="28"/>
          <w:szCs w:val="28"/>
        </w:rPr>
        <w:t>– </w:t>
      </w:r>
      <w:r w:rsidR="00F650A9" w:rsidRPr="001E5F6C">
        <w:rPr>
          <w:rStyle w:val="rvts8"/>
          <w:color w:val="000000"/>
          <w:sz w:val="28"/>
          <w:szCs w:val="28"/>
        </w:rPr>
        <w:t>поглибити сутність лізингу як економічної категорії і доповнити його функції;</w:t>
      </w:r>
    </w:p>
    <w:p w:rsidR="00F650A9" w:rsidRPr="001E5F6C" w:rsidRDefault="001E5F6C" w:rsidP="001E5F6C">
      <w:pPr>
        <w:pStyle w:val="rvps12"/>
        <w:spacing w:before="0" w:beforeAutospacing="0" w:after="0" w:afterAutospacing="0" w:line="360" w:lineRule="auto"/>
        <w:ind w:firstLine="709"/>
        <w:jc w:val="both"/>
        <w:rPr>
          <w:color w:val="000000"/>
          <w:sz w:val="28"/>
          <w:szCs w:val="28"/>
        </w:rPr>
      </w:pPr>
      <w:r>
        <w:rPr>
          <w:rStyle w:val="rvts8"/>
          <w:color w:val="000000"/>
          <w:sz w:val="28"/>
          <w:szCs w:val="28"/>
        </w:rPr>
        <w:t>– </w:t>
      </w:r>
      <w:r w:rsidR="00F650A9" w:rsidRPr="001E5F6C">
        <w:rPr>
          <w:rStyle w:val="rvts8"/>
          <w:color w:val="000000"/>
          <w:sz w:val="28"/>
          <w:szCs w:val="28"/>
        </w:rPr>
        <w:t>визначити основні види і форми лізингових операцій та узагальнити підходи щодо їхньої класифікації;</w:t>
      </w:r>
    </w:p>
    <w:p w:rsidR="00F650A9" w:rsidRPr="001E5F6C" w:rsidRDefault="001E5F6C" w:rsidP="001E5F6C">
      <w:pPr>
        <w:pStyle w:val="rvps13"/>
        <w:spacing w:before="0" w:beforeAutospacing="0" w:after="0" w:afterAutospacing="0" w:line="360" w:lineRule="auto"/>
        <w:ind w:firstLine="709"/>
        <w:jc w:val="both"/>
        <w:rPr>
          <w:color w:val="000000"/>
          <w:sz w:val="28"/>
          <w:szCs w:val="28"/>
        </w:rPr>
      </w:pPr>
      <w:r>
        <w:rPr>
          <w:rStyle w:val="rvts8"/>
          <w:color w:val="000000"/>
          <w:sz w:val="28"/>
          <w:szCs w:val="28"/>
        </w:rPr>
        <w:t>– </w:t>
      </w:r>
      <w:r w:rsidR="00F650A9" w:rsidRPr="001E5F6C">
        <w:rPr>
          <w:rStyle w:val="rvts8"/>
          <w:color w:val="000000"/>
          <w:sz w:val="28"/>
          <w:szCs w:val="28"/>
        </w:rPr>
        <w:t>систематизувати розвиток лізингових відносин та особливості організації</w:t>
      </w:r>
      <w:r>
        <w:rPr>
          <w:rStyle w:val="rvts8"/>
          <w:color w:val="000000"/>
          <w:sz w:val="28"/>
          <w:szCs w:val="28"/>
        </w:rPr>
        <w:t xml:space="preserve"> </w:t>
      </w:r>
      <w:r w:rsidR="00F650A9" w:rsidRPr="001E5F6C">
        <w:rPr>
          <w:rStyle w:val="rvts8"/>
          <w:color w:val="000000"/>
          <w:sz w:val="28"/>
          <w:szCs w:val="28"/>
        </w:rPr>
        <w:t>ринку лізингових послуг у зарубіжних країнах;</w:t>
      </w:r>
    </w:p>
    <w:p w:rsidR="00F650A9" w:rsidRPr="001E5F6C" w:rsidRDefault="001E5F6C" w:rsidP="001E5F6C">
      <w:pPr>
        <w:pStyle w:val="rvps11"/>
        <w:spacing w:before="0" w:beforeAutospacing="0" w:after="0" w:afterAutospacing="0" w:line="360" w:lineRule="auto"/>
        <w:ind w:firstLine="709"/>
        <w:jc w:val="both"/>
        <w:rPr>
          <w:color w:val="000000"/>
          <w:sz w:val="28"/>
          <w:szCs w:val="28"/>
        </w:rPr>
      </w:pPr>
      <w:r>
        <w:rPr>
          <w:rStyle w:val="rvts8"/>
          <w:color w:val="000000"/>
          <w:sz w:val="28"/>
          <w:szCs w:val="28"/>
        </w:rPr>
        <w:t>– </w:t>
      </w:r>
      <w:r w:rsidR="00F650A9" w:rsidRPr="001E5F6C">
        <w:rPr>
          <w:rStyle w:val="rvts8"/>
          <w:color w:val="000000"/>
          <w:sz w:val="28"/>
          <w:szCs w:val="28"/>
        </w:rPr>
        <w:t>виявити закономірності розвитку та дослідити сучасний стан забезпечення основними технічними засобами;</w:t>
      </w:r>
    </w:p>
    <w:p w:rsidR="00F650A9" w:rsidRPr="001E5F6C" w:rsidRDefault="001E5F6C" w:rsidP="001E5F6C">
      <w:pPr>
        <w:pStyle w:val="rvps14"/>
        <w:spacing w:before="0" w:beforeAutospacing="0" w:after="0" w:afterAutospacing="0" w:line="360" w:lineRule="auto"/>
        <w:ind w:firstLine="709"/>
        <w:jc w:val="both"/>
        <w:rPr>
          <w:color w:val="000000"/>
          <w:sz w:val="28"/>
          <w:szCs w:val="28"/>
        </w:rPr>
      </w:pPr>
      <w:r>
        <w:rPr>
          <w:rStyle w:val="rvts8"/>
          <w:color w:val="000000"/>
          <w:sz w:val="28"/>
          <w:szCs w:val="28"/>
        </w:rPr>
        <w:t>– </w:t>
      </w:r>
      <w:r w:rsidR="00F650A9" w:rsidRPr="001E5F6C">
        <w:rPr>
          <w:rStyle w:val="rvts8"/>
          <w:color w:val="000000"/>
          <w:sz w:val="28"/>
          <w:szCs w:val="28"/>
        </w:rPr>
        <w:t>проаналізувати передумови становлення та сучасний стан розвитку лізингових відносин у державі;</w:t>
      </w:r>
    </w:p>
    <w:p w:rsidR="001E5F6C" w:rsidRDefault="001E5F6C" w:rsidP="001E5F6C">
      <w:pPr>
        <w:pStyle w:val="rvps12"/>
        <w:spacing w:before="0" w:beforeAutospacing="0" w:after="0" w:afterAutospacing="0" w:line="360" w:lineRule="auto"/>
        <w:ind w:firstLine="709"/>
        <w:jc w:val="both"/>
        <w:rPr>
          <w:color w:val="000000"/>
          <w:sz w:val="28"/>
          <w:szCs w:val="28"/>
        </w:rPr>
      </w:pPr>
      <w:r>
        <w:rPr>
          <w:rStyle w:val="rvts8"/>
          <w:color w:val="000000"/>
          <w:sz w:val="28"/>
          <w:szCs w:val="28"/>
        </w:rPr>
        <w:t>– </w:t>
      </w:r>
      <w:r w:rsidR="00F650A9" w:rsidRPr="001E5F6C">
        <w:rPr>
          <w:rStyle w:val="rvts8"/>
          <w:color w:val="000000"/>
          <w:sz w:val="28"/>
          <w:szCs w:val="28"/>
        </w:rPr>
        <w:t>обґрунтувати організаційний механізм забезпечення лізингу та доцільність застосування регресивного методу нарахування лізингових платежів;</w:t>
      </w:r>
    </w:p>
    <w:p w:rsidR="00F650A9" w:rsidRPr="001E5F6C" w:rsidRDefault="00F650A9" w:rsidP="001E5F6C">
      <w:pPr>
        <w:pStyle w:val="rvps9"/>
        <w:spacing w:before="0" w:beforeAutospacing="0" w:after="0" w:afterAutospacing="0" w:line="360" w:lineRule="auto"/>
        <w:ind w:firstLine="709"/>
        <w:jc w:val="both"/>
        <w:rPr>
          <w:color w:val="000000"/>
          <w:sz w:val="28"/>
          <w:szCs w:val="28"/>
        </w:rPr>
      </w:pPr>
      <w:r w:rsidRPr="001E5F6C">
        <w:rPr>
          <w:rStyle w:val="rvts14"/>
          <w:color w:val="000000"/>
          <w:sz w:val="28"/>
          <w:szCs w:val="28"/>
        </w:rPr>
        <w:t>Об</w:t>
      </w:r>
      <w:r w:rsidRPr="001E5F6C">
        <w:rPr>
          <w:rStyle w:val="rvts15"/>
          <w:color w:val="000000"/>
          <w:sz w:val="28"/>
          <w:szCs w:val="28"/>
        </w:rPr>
        <w:t>’</w:t>
      </w:r>
      <w:r w:rsidRPr="001E5F6C">
        <w:rPr>
          <w:rStyle w:val="rvts14"/>
          <w:color w:val="000000"/>
          <w:sz w:val="28"/>
          <w:szCs w:val="28"/>
        </w:rPr>
        <w:t>єктом</w:t>
      </w:r>
      <w:r w:rsidRPr="001E5F6C">
        <w:rPr>
          <w:rStyle w:val="rvts10"/>
          <w:color w:val="000000"/>
          <w:sz w:val="28"/>
          <w:szCs w:val="28"/>
        </w:rPr>
        <w:t xml:space="preserve"> </w:t>
      </w:r>
      <w:r w:rsidRPr="001E5F6C">
        <w:rPr>
          <w:rStyle w:val="rvts14"/>
          <w:color w:val="000000"/>
          <w:sz w:val="28"/>
          <w:szCs w:val="28"/>
        </w:rPr>
        <w:t>дослідження є</w:t>
      </w:r>
      <w:r w:rsidRPr="001E5F6C">
        <w:rPr>
          <w:rStyle w:val="rvts8"/>
          <w:color w:val="000000"/>
          <w:sz w:val="28"/>
          <w:szCs w:val="28"/>
        </w:rPr>
        <w:t xml:space="preserve"> організаційно-економічні процеси оновлення основних засобів за допомогою лізингової діяльності як альтернативної форми інвестування.</w:t>
      </w:r>
    </w:p>
    <w:p w:rsidR="00F650A9" w:rsidRPr="001E5F6C" w:rsidRDefault="00F650A9" w:rsidP="001E5F6C">
      <w:pPr>
        <w:pStyle w:val="rvps9"/>
        <w:spacing w:before="0" w:beforeAutospacing="0" w:after="0" w:afterAutospacing="0" w:line="360" w:lineRule="auto"/>
        <w:ind w:firstLine="709"/>
        <w:jc w:val="both"/>
        <w:rPr>
          <w:color w:val="000000"/>
          <w:sz w:val="28"/>
          <w:szCs w:val="28"/>
        </w:rPr>
      </w:pPr>
      <w:r w:rsidRPr="001E5F6C">
        <w:rPr>
          <w:rStyle w:val="rvts14"/>
          <w:color w:val="000000"/>
          <w:sz w:val="28"/>
          <w:szCs w:val="28"/>
        </w:rPr>
        <w:t>Предметом</w:t>
      </w:r>
      <w:r w:rsidRPr="001E5F6C">
        <w:rPr>
          <w:rStyle w:val="rvts10"/>
          <w:color w:val="000000"/>
          <w:sz w:val="28"/>
          <w:szCs w:val="28"/>
        </w:rPr>
        <w:t xml:space="preserve"> </w:t>
      </w:r>
      <w:r w:rsidRPr="001E5F6C">
        <w:rPr>
          <w:rStyle w:val="rvts14"/>
          <w:color w:val="000000"/>
          <w:sz w:val="28"/>
          <w:szCs w:val="28"/>
        </w:rPr>
        <w:t>дослідження є</w:t>
      </w:r>
      <w:r w:rsidRPr="001E5F6C">
        <w:rPr>
          <w:rStyle w:val="rvts8"/>
          <w:color w:val="000000"/>
          <w:sz w:val="28"/>
          <w:szCs w:val="28"/>
        </w:rPr>
        <w:t xml:space="preserve"> сукупність організаційно-економічних</w:t>
      </w:r>
      <w:r w:rsidR="001E5F6C">
        <w:rPr>
          <w:rStyle w:val="rvts8"/>
          <w:color w:val="000000"/>
          <w:sz w:val="28"/>
          <w:szCs w:val="28"/>
        </w:rPr>
        <w:t xml:space="preserve"> </w:t>
      </w:r>
      <w:r w:rsidRPr="001E5F6C">
        <w:rPr>
          <w:rStyle w:val="rvts8"/>
          <w:color w:val="000000"/>
          <w:sz w:val="28"/>
          <w:szCs w:val="28"/>
        </w:rPr>
        <w:t>відносин між суб'єктами лізингу.</w:t>
      </w:r>
    </w:p>
    <w:p w:rsidR="00F650A9" w:rsidRPr="001E5F6C" w:rsidRDefault="00F650A9" w:rsidP="001E5F6C">
      <w:pPr>
        <w:pStyle w:val="rvps9"/>
        <w:spacing w:before="0" w:beforeAutospacing="0" w:after="0" w:afterAutospacing="0" w:line="360" w:lineRule="auto"/>
        <w:ind w:firstLine="709"/>
        <w:jc w:val="both"/>
        <w:rPr>
          <w:color w:val="000000"/>
          <w:sz w:val="28"/>
          <w:szCs w:val="28"/>
        </w:rPr>
      </w:pPr>
      <w:r w:rsidRPr="001E5F6C">
        <w:rPr>
          <w:rStyle w:val="rvts14"/>
          <w:color w:val="000000"/>
          <w:sz w:val="28"/>
          <w:szCs w:val="28"/>
        </w:rPr>
        <w:t>Методи дослідження.</w:t>
      </w:r>
      <w:r w:rsidRPr="001E5F6C">
        <w:rPr>
          <w:rStyle w:val="rvts8"/>
          <w:color w:val="000000"/>
          <w:sz w:val="28"/>
          <w:szCs w:val="28"/>
        </w:rPr>
        <w:t xml:space="preserve"> Теоретико-методологічну основу досліджень дисертаційної роботи становить діалектичний метод пізнання; комплексний системний підхід до вивчення економічних процесів і явищ в аграрному виробництві; теоретичні положення аграрної економічної науки; монографії та періодичні публікації вітчизняних і зарубіжних вчених з питань розвитку лізингових відносин в агропромисловому секторі; законодавчі й нормативно-правові акти, які регламентують діяльність суб</w:t>
      </w:r>
      <w:r w:rsidRPr="001E5F6C">
        <w:rPr>
          <w:rStyle w:val="rvts9"/>
          <w:color w:val="000000"/>
          <w:sz w:val="28"/>
          <w:szCs w:val="28"/>
        </w:rPr>
        <w:t>’</w:t>
      </w:r>
      <w:r w:rsidRPr="001E5F6C">
        <w:rPr>
          <w:rStyle w:val="rvts8"/>
          <w:color w:val="000000"/>
          <w:sz w:val="28"/>
          <w:szCs w:val="28"/>
        </w:rPr>
        <w:t xml:space="preserve">єктів лізингових відносин. Із спеціальних методів дослідження в дисертаційній роботі застосовувались: історико-економічний аналіз при досліджені процесів виникнення, формування та розвитку лізингових відносин в Україні та за її межами; монографічний </w:t>
      </w:r>
      <w:r w:rsidRPr="001E5F6C">
        <w:rPr>
          <w:rStyle w:val="rvts9"/>
          <w:color w:val="000000"/>
          <w:sz w:val="28"/>
          <w:szCs w:val="28"/>
        </w:rPr>
        <w:t>–</w:t>
      </w:r>
      <w:r w:rsidRPr="001E5F6C">
        <w:rPr>
          <w:rStyle w:val="rvts8"/>
          <w:color w:val="000000"/>
          <w:sz w:val="28"/>
          <w:szCs w:val="28"/>
        </w:rPr>
        <w:t xml:space="preserve"> при аналізі літературних джерел та законодавчого забезпечення розвитку лізингових відносин; статистико-економічний </w:t>
      </w:r>
      <w:r w:rsidRPr="001E5F6C">
        <w:rPr>
          <w:rStyle w:val="rvts9"/>
          <w:color w:val="000000"/>
          <w:sz w:val="28"/>
          <w:szCs w:val="28"/>
        </w:rPr>
        <w:t>–</w:t>
      </w:r>
      <w:r w:rsidRPr="001E5F6C">
        <w:rPr>
          <w:rStyle w:val="rvts8"/>
          <w:color w:val="000000"/>
          <w:sz w:val="28"/>
          <w:szCs w:val="28"/>
        </w:rPr>
        <w:t xml:space="preserve"> при аналізі сучасного стану розвитку лізингових відносин; порівняння </w:t>
      </w:r>
      <w:r w:rsidRPr="001E5F6C">
        <w:rPr>
          <w:rStyle w:val="rvts9"/>
          <w:color w:val="000000"/>
          <w:sz w:val="28"/>
          <w:szCs w:val="28"/>
        </w:rPr>
        <w:t>–</w:t>
      </w:r>
      <w:r w:rsidRPr="001E5F6C">
        <w:rPr>
          <w:rStyle w:val="rvts8"/>
          <w:color w:val="000000"/>
          <w:sz w:val="28"/>
          <w:szCs w:val="28"/>
        </w:rPr>
        <w:t xml:space="preserve"> при співставленні різних методик нарахування лізингових платежів та альтернативних лізингу форм інвестування; графічний метод </w:t>
      </w:r>
      <w:r w:rsidRPr="001E5F6C">
        <w:rPr>
          <w:rStyle w:val="rvts9"/>
          <w:color w:val="000000"/>
          <w:sz w:val="28"/>
          <w:szCs w:val="28"/>
        </w:rPr>
        <w:t>–</w:t>
      </w:r>
      <w:r w:rsidRPr="001E5F6C">
        <w:rPr>
          <w:rStyle w:val="rvts8"/>
          <w:color w:val="000000"/>
          <w:sz w:val="28"/>
          <w:szCs w:val="28"/>
        </w:rPr>
        <w:t xml:space="preserve"> при оцінці сучасного стану і тенденцій розвитку основних засобів у сільському господарстві; розрахунково-конструктивний метод та прогнозування </w:t>
      </w:r>
      <w:r w:rsidR="001E5F6C">
        <w:rPr>
          <w:rStyle w:val="rvts8"/>
          <w:color w:val="000000"/>
          <w:sz w:val="28"/>
          <w:szCs w:val="28"/>
        </w:rPr>
        <w:t>–</w:t>
      </w:r>
      <w:r w:rsidR="001E5F6C" w:rsidRPr="001E5F6C">
        <w:rPr>
          <w:rStyle w:val="rvts8"/>
          <w:color w:val="000000"/>
          <w:sz w:val="28"/>
          <w:szCs w:val="28"/>
        </w:rPr>
        <w:t xml:space="preserve"> </w:t>
      </w:r>
      <w:r w:rsidRPr="001E5F6C">
        <w:rPr>
          <w:rStyle w:val="rvts8"/>
          <w:color w:val="000000"/>
          <w:sz w:val="28"/>
          <w:szCs w:val="28"/>
        </w:rPr>
        <w:t>при визначенні оптимальної структури виробництва, обґрунтуванні потреби сільськогосподарських підприємств в інвестиційних джерелах на перспективу.</w:t>
      </w:r>
    </w:p>
    <w:p w:rsidR="00F650A9" w:rsidRPr="001E5F6C" w:rsidRDefault="00F650A9" w:rsidP="001E5F6C">
      <w:pPr>
        <w:spacing w:before="0" w:after="0" w:line="360" w:lineRule="auto"/>
        <w:ind w:firstLine="709"/>
        <w:jc w:val="both"/>
        <w:rPr>
          <w:color w:val="000000"/>
          <w:sz w:val="28"/>
          <w:szCs w:val="24"/>
        </w:rPr>
      </w:pPr>
    </w:p>
    <w:p w:rsidR="00F650A9" w:rsidRPr="001E5F6C" w:rsidRDefault="00F650A9" w:rsidP="001E5F6C">
      <w:pPr>
        <w:pStyle w:val="1"/>
        <w:keepNext w:val="0"/>
        <w:spacing w:line="360" w:lineRule="auto"/>
        <w:ind w:firstLine="709"/>
        <w:jc w:val="both"/>
        <w:rPr>
          <w:color w:val="000000"/>
          <w:lang w:val="uk-UA"/>
        </w:rPr>
      </w:pPr>
      <w:r w:rsidRPr="001E5F6C">
        <w:rPr>
          <w:color w:val="000000"/>
          <w:lang w:val="uk-UA"/>
        </w:rPr>
        <w:br w:type="page"/>
      </w:r>
      <w:bookmarkStart w:id="1" w:name="_Toc229587218"/>
      <w:r w:rsidRPr="001E5F6C">
        <w:rPr>
          <w:color w:val="000000"/>
          <w:lang w:val="uk-UA"/>
        </w:rPr>
        <w:t xml:space="preserve">1. </w:t>
      </w:r>
      <w:r w:rsidR="00317B6F" w:rsidRPr="001E5F6C">
        <w:rPr>
          <w:color w:val="000000"/>
          <w:lang w:val="uk-UA"/>
        </w:rPr>
        <w:t>Теоретичні основи, роль лізингу у міжнародному бізнесі</w:t>
      </w:r>
      <w:bookmarkEnd w:id="1"/>
    </w:p>
    <w:p w:rsidR="00F650A9" w:rsidRPr="001E5F6C" w:rsidRDefault="00F650A9" w:rsidP="001E5F6C">
      <w:pPr>
        <w:spacing w:before="0" w:after="0" w:line="360" w:lineRule="auto"/>
        <w:ind w:firstLine="709"/>
        <w:jc w:val="both"/>
        <w:rPr>
          <w:color w:val="000000"/>
          <w:sz w:val="28"/>
          <w:szCs w:val="24"/>
          <w:lang w:val="uk-UA"/>
        </w:rPr>
      </w:pPr>
    </w:p>
    <w:p w:rsidR="00F650A9" w:rsidRPr="001E5F6C" w:rsidRDefault="00317B6F" w:rsidP="001E5F6C">
      <w:pPr>
        <w:pStyle w:val="a5"/>
        <w:keepNext w:val="0"/>
        <w:ind w:firstLine="709"/>
        <w:outlineLvl w:val="9"/>
        <w:rPr>
          <w:color w:val="000000"/>
          <w:lang w:val="uk-UA"/>
        </w:rPr>
      </w:pPr>
      <w:bookmarkStart w:id="2" w:name="_Toc229587219"/>
      <w:r>
        <w:rPr>
          <w:color w:val="000000"/>
          <w:lang w:val="uk-UA"/>
        </w:rPr>
        <w:t>1.1</w:t>
      </w:r>
      <w:r w:rsidR="00F650A9" w:rsidRPr="001E5F6C">
        <w:rPr>
          <w:color w:val="000000"/>
          <w:lang w:val="uk-UA"/>
        </w:rPr>
        <w:t xml:space="preserve"> Економічна сутність, типи та форми лізингових операцій</w:t>
      </w:r>
      <w:bookmarkEnd w:id="2"/>
    </w:p>
    <w:p w:rsidR="00F650A9" w:rsidRPr="001E5F6C" w:rsidRDefault="00F650A9" w:rsidP="001E5F6C">
      <w:pPr>
        <w:spacing w:before="0" w:after="0" w:line="360" w:lineRule="auto"/>
        <w:ind w:firstLine="709"/>
        <w:jc w:val="both"/>
        <w:rPr>
          <w:color w:val="000000"/>
          <w:sz w:val="28"/>
          <w:szCs w:val="24"/>
        </w:rPr>
      </w:pPr>
    </w:p>
    <w:p w:rsidR="005E0B1B" w:rsidRPr="001E5F6C" w:rsidRDefault="005E0B1B" w:rsidP="001E5F6C">
      <w:pPr>
        <w:autoSpaceDE w:val="0"/>
        <w:autoSpaceDN w:val="0"/>
        <w:adjustRightInd w:val="0"/>
        <w:spacing w:before="0" w:after="0" w:line="360" w:lineRule="auto"/>
        <w:ind w:firstLine="709"/>
        <w:jc w:val="both"/>
        <w:rPr>
          <w:color w:val="000000"/>
          <w:sz w:val="28"/>
          <w:szCs w:val="24"/>
          <w:lang w:val="uk-UA"/>
        </w:rPr>
      </w:pPr>
      <w:r w:rsidRPr="001E5F6C">
        <w:rPr>
          <w:color w:val="000000"/>
          <w:sz w:val="28"/>
          <w:szCs w:val="24"/>
          <w:lang w:val="uk-UA"/>
        </w:rPr>
        <w:t>В умовах побудови ринкової економіки в Україні особливого значення набуває комерційна діяльність суб’єктів господарювання, яка пов’язана з індивідуальною зацікавленістю у отриманні доходу або прибутку. Іншими словами, йдеться про підприємництво як особливий вид економічної активності суб’єктів, який базується на самостійній ініціативі, відповідальності та інноваційній підприємницькій ідеї. [39]</w:t>
      </w:r>
    </w:p>
    <w:p w:rsidR="005E0B1B" w:rsidRPr="001E5F6C" w:rsidRDefault="005E0B1B" w:rsidP="001E5F6C">
      <w:pPr>
        <w:autoSpaceDE w:val="0"/>
        <w:autoSpaceDN w:val="0"/>
        <w:adjustRightInd w:val="0"/>
        <w:spacing w:before="0" w:after="0" w:line="360" w:lineRule="auto"/>
        <w:ind w:firstLine="709"/>
        <w:jc w:val="both"/>
        <w:rPr>
          <w:color w:val="000000"/>
          <w:sz w:val="28"/>
          <w:szCs w:val="24"/>
          <w:lang w:val="uk-UA"/>
        </w:rPr>
      </w:pPr>
      <w:r w:rsidRPr="001E5F6C">
        <w:rPr>
          <w:color w:val="000000"/>
          <w:sz w:val="28"/>
          <w:szCs w:val="24"/>
          <w:lang w:val="uk-UA"/>
        </w:rPr>
        <w:t xml:space="preserve">Слід відзначити, що в економічній літературі для розкриття суті діяльності, що приносить дохід, поряд з терміном </w:t>
      </w:r>
      <w:r w:rsidR="001E5F6C">
        <w:rPr>
          <w:color w:val="000000"/>
          <w:sz w:val="28"/>
          <w:szCs w:val="24"/>
          <w:lang w:val="uk-UA"/>
        </w:rPr>
        <w:t>«</w:t>
      </w:r>
      <w:r w:rsidRPr="001E5F6C">
        <w:rPr>
          <w:color w:val="000000"/>
          <w:sz w:val="28"/>
          <w:szCs w:val="24"/>
          <w:lang w:val="uk-UA"/>
        </w:rPr>
        <w:t>підприємництво</w:t>
      </w:r>
      <w:r w:rsidR="001E5F6C">
        <w:rPr>
          <w:color w:val="000000"/>
          <w:sz w:val="28"/>
          <w:szCs w:val="24"/>
          <w:lang w:val="uk-UA"/>
        </w:rPr>
        <w:t>»</w:t>
      </w:r>
      <w:r w:rsidRPr="001E5F6C">
        <w:rPr>
          <w:color w:val="000000"/>
          <w:sz w:val="28"/>
          <w:szCs w:val="24"/>
          <w:lang w:val="uk-UA"/>
        </w:rPr>
        <w:t xml:space="preserve"> використовується поняття </w:t>
      </w:r>
      <w:r w:rsidR="001E5F6C">
        <w:rPr>
          <w:color w:val="000000"/>
          <w:sz w:val="28"/>
          <w:szCs w:val="24"/>
          <w:lang w:val="uk-UA"/>
        </w:rPr>
        <w:t>«</w:t>
      </w:r>
      <w:r w:rsidRPr="001E5F6C">
        <w:rPr>
          <w:color w:val="000000"/>
          <w:sz w:val="28"/>
          <w:szCs w:val="24"/>
          <w:lang w:val="uk-UA"/>
        </w:rPr>
        <w:t>бізнес</w:t>
      </w:r>
      <w:r w:rsidR="001E5F6C">
        <w:rPr>
          <w:color w:val="000000"/>
          <w:sz w:val="28"/>
          <w:szCs w:val="24"/>
          <w:lang w:val="uk-UA"/>
        </w:rPr>
        <w:t>»</w:t>
      </w:r>
      <w:r w:rsidRPr="001E5F6C">
        <w:rPr>
          <w:color w:val="000000"/>
          <w:sz w:val="28"/>
          <w:szCs w:val="24"/>
          <w:lang w:val="uk-UA"/>
        </w:rPr>
        <w:t xml:space="preserve">. Так, згідно Великого енциклопедичного словника під редакцією </w:t>
      </w:r>
      <w:r w:rsidR="001E5F6C" w:rsidRPr="001E5F6C">
        <w:rPr>
          <w:color w:val="000000"/>
          <w:sz w:val="28"/>
          <w:szCs w:val="24"/>
          <w:lang w:val="uk-UA"/>
        </w:rPr>
        <w:t>Прохорова</w:t>
      </w:r>
      <w:r w:rsidR="001E5F6C">
        <w:rPr>
          <w:color w:val="000000"/>
          <w:sz w:val="28"/>
          <w:szCs w:val="24"/>
          <w:lang w:val="uk-UA"/>
        </w:rPr>
        <w:t> </w:t>
      </w:r>
      <w:r w:rsidR="001E5F6C" w:rsidRPr="001E5F6C">
        <w:rPr>
          <w:color w:val="000000"/>
          <w:sz w:val="28"/>
          <w:szCs w:val="24"/>
          <w:lang w:val="uk-UA"/>
        </w:rPr>
        <w:t>А.М.</w:t>
      </w:r>
      <w:r w:rsidRPr="001E5F6C">
        <w:rPr>
          <w:color w:val="000000"/>
          <w:sz w:val="28"/>
          <w:szCs w:val="24"/>
          <w:lang w:val="uk-UA"/>
        </w:rPr>
        <w:t xml:space="preserve"> [22] </w:t>
      </w:r>
      <w:r w:rsidR="001E5F6C">
        <w:rPr>
          <w:color w:val="000000"/>
          <w:sz w:val="28"/>
          <w:szCs w:val="24"/>
          <w:lang w:val="uk-UA"/>
        </w:rPr>
        <w:t>«</w:t>
      </w:r>
      <w:r w:rsidRPr="001E5F6C">
        <w:rPr>
          <w:color w:val="000000"/>
          <w:sz w:val="28"/>
          <w:szCs w:val="24"/>
          <w:lang w:val="uk-UA"/>
        </w:rPr>
        <w:t xml:space="preserve">бізнес </w:t>
      </w:r>
      <w:r w:rsidR="001E5F6C">
        <w:rPr>
          <w:color w:val="000000"/>
          <w:sz w:val="28"/>
          <w:szCs w:val="24"/>
          <w:lang w:val="uk-UA"/>
        </w:rPr>
        <w:t>–</w:t>
      </w:r>
      <w:r w:rsidR="001E5F6C" w:rsidRPr="001E5F6C">
        <w:rPr>
          <w:color w:val="000000"/>
          <w:sz w:val="28"/>
          <w:szCs w:val="24"/>
          <w:lang w:val="uk-UA"/>
        </w:rPr>
        <w:t xml:space="preserve"> </w:t>
      </w:r>
      <w:r w:rsidRPr="001E5F6C">
        <w:rPr>
          <w:color w:val="000000"/>
          <w:sz w:val="28"/>
          <w:szCs w:val="24"/>
          <w:lang w:val="uk-UA"/>
        </w:rPr>
        <w:t>це підприємницька діяльність, що приносить прибуток</w:t>
      </w:r>
      <w:r w:rsidR="001E5F6C">
        <w:rPr>
          <w:color w:val="000000"/>
          <w:sz w:val="28"/>
          <w:szCs w:val="24"/>
          <w:lang w:val="uk-UA"/>
        </w:rPr>
        <w:t>»</w:t>
      </w:r>
      <w:r w:rsidRPr="001E5F6C">
        <w:rPr>
          <w:color w:val="000000"/>
          <w:sz w:val="28"/>
          <w:szCs w:val="24"/>
          <w:lang w:val="uk-UA"/>
        </w:rPr>
        <w:t>. Виходячи з аналізу сутності цих понять, можливо зробити висновок про те, що зазначені терміни віддзеркалюють сутність одного і того ж поняття.</w:t>
      </w:r>
    </w:p>
    <w:p w:rsidR="005E0B1B" w:rsidRPr="001E5F6C" w:rsidRDefault="005E0B1B" w:rsidP="001E5F6C">
      <w:pPr>
        <w:autoSpaceDE w:val="0"/>
        <w:autoSpaceDN w:val="0"/>
        <w:adjustRightInd w:val="0"/>
        <w:spacing w:before="0" w:after="0" w:line="360" w:lineRule="auto"/>
        <w:ind w:firstLine="709"/>
        <w:jc w:val="both"/>
        <w:rPr>
          <w:color w:val="000000"/>
          <w:sz w:val="28"/>
          <w:szCs w:val="24"/>
          <w:lang w:val="uk-UA"/>
        </w:rPr>
      </w:pPr>
      <w:r w:rsidRPr="001E5F6C">
        <w:rPr>
          <w:color w:val="000000"/>
          <w:sz w:val="28"/>
          <w:szCs w:val="24"/>
          <w:lang w:val="uk-UA"/>
        </w:rPr>
        <w:t>Частиною бізнесу або його галуззю, в основі якої використовується механізм лізингу є лізинговий бізнес. Необхідність такого бізнесу в Україні пояснюється нагальною потребою у розв’язанні назрілого протиріччя між необхідністю оновлення матеріальної бази, модернізації основних фондів суб’єктів господарювання та їх вкрай обмеженими фінансовими можливостями.</w:t>
      </w:r>
    </w:p>
    <w:p w:rsidR="005E0B1B" w:rsidRPr="001E5F6C" w:rsidRDefault="005E0B1B" w:rsidP="001E5F6C">
      <w:pPr>
        <w:autoSpaceDE w:val="0"/>
        <w:autoSpaceDN w:val="0"/>
        <w:adjustRightInd w:val="0"/>
        <w:spacing w:before="0" w:after="0" w:line="360" w:lineRule="auto"/>
        <w:ind w:firstLine="709"/>
        <w:jc w:val="both"/>
        <w:rPr>
          <w:color w:val="000000"/>
          <w:sz w:val="28"/>
          <w:szCs w:val="24"/>
          <w:lang w:val="uk-UA"/>
        </w:rPr>
      </w:pPr>
      <w:r w:rsidRPr="001E5F6C">
        <w:rPr>
          <w:color w:val="000000"/>
          <w:sz w:val="28"/>
          <w:szCs w:val="24"/>
          <w:lang w:val="uk-UA"/>
        </w:rPr>
        <w:t>Для формування в країні лізингового бізнесу необхідно створити сприятливі економічні, політичні, соціальні та правові умови. Так, фундаментальною основою сприятливих економічних умов виступає розвинутий ринок об’єктів та послуг лізингового бізнесу. Критерієм</w:t>
      </w:r>
      <w:r w:rsidR="001E5F6C">
        <w:rPr>
          <w:color w:val="000000"/>
          <w:sz w:val="28"/>
          <w:szCs w:val="24"/>
          <w:lang w:val="uk-UA"/>
        </w:rPr>
        <w:t xml:space="preserve"> </w:t>
      </w:r>
      <w:r w:rsidRPr="001E5F6C">
        <w:rPr>
          <w:color w:val="000000"/>
          <w:sz w:val="28"/>
          <w:szCs w:val="24"/>
          <w:lang w:val="uk-UA"/>
        </w:rPr>
        <w:t>такого ринку виступає пропозиція та попит на види товарів та послуг, які можна отримати, конкуренція, ціна. На економічні умови суттєво впливає наявність та доступність фінансових ресурсів, рівень доходів на інвестиційний капітал, величина запозичених для фінансування коштів.</w:t>
      </w:r>
    </w:p>
    <w:p w:rsidR="005E0B1B" w:rsidRPr="001E5F6C" w:rsidRDefault="005E0B1B" w:rsidP="001E5F6C">
      <w:pPr>
        <w:autoSpaceDE w:val="0"/>
        <w:autoSpaceDN w:val="0"/>
        <w:adjustRightInd w:val="0"/>
        <w:spacing w:before="0" w:after="0" w:line="360" w:lineRule="auto"/>
        <w:ind w:firstLine="709"/>
        <w:jc w:val="both"/>
        <w:rPr>
          <w:color w:val="000000"/>
          <w:sz w:val="28"/>
          <w:szCs w:val="24"/>
          <w:lang w:val="uk-UA"/>
        </w:rPr>
      </w:pPr>
      <w:r w:rsidRPr="001E5F6C">
        <w:rPr>
          <w:color w:val="000000"/>
          <w:sz w:val="28"/>
          <w:szCs w:val="24"/>
          <w:lang w:val="uk-UA"/>
        </w:rPr>
        <w:t>Політична стабільність та прогнозованість виступає важливою складовою сприятливих політичних умов для розвитку лізингового бізнесу в країні. Соціальні умови формування лізингового бізнесу пов’язані із потенційною готовністю та фінансовою можливістю покупців придбавати товари та послуги у сфері лізингового бізнесу, що відповідають їх вимогам.</w:t>
      </w:r>
    </w:p>
    <w:p w:rsidR="005E0B1B" w:rsidRPr="001E5F6C" w:rsidRDefault="005E0B1B" w:rsidP="001E5F6C">
      <w:pPr>
        <w:autoSpaceDE w:val="0"/>
        <w:autoSpaceDN w:val="0"/>
        <w:adjustRightInd w:val="0"/>
        <w:spacing w:before="0" w:after="0" w:line="360" w:lineRule="auto"/>
        <w:ind w:firstLine="709"/>
        <w:jc w:val="both"/>
        <w:rPr>
          <w:color w:val="000000"/>
          <w:sz w:val="28"/>
          <w:szCs w:val="24"/>
          <w:lang w:val="uk-UA"/>
        </w:rPr>
      </w:pPr>
      <w:r w:rsidRPr="001E5F6C">
        <w:rPr>
          <w:color w:val="000000"/>
          <w:sz w:val="28"/>
          <w:szCs w:val="24"/>
          <w:lang w:val="uk-UA"/>
        </w:rPr>
        <w:t>Будь-який бізнес, у тому числі і лізинговий, функціонує в межах відповідного правового середовища, яке представлене низкою законів, наказів, постанов, положень, інструкцій та інших нормативно-законодавчих актів, що створюють необхідні умови для розвитку лізингового бізнесу, забезпечують ефективне співіснування суб’єктів лізингового бізнесу та регулюють їх діяльність.</w:t>
      </w:r>
    </w:p>
    <w:p w:rsidR="005E0B1B" w:rsidRPr="001E5F6C" w:rsidRDefault="005E0B1B" w:rsidP="001E5F6C">
      <w:pPr>
        <w:autoSpaceDE w:val="0"/>
        <w:autoSpaceDN w:val="0"/>
        <w:adjustRightInd w:val="0"/>
        <w:spacing w:before="0" w:after="0" w:line="360" w:lineRule="auto"/>
        <w:ind w:firstLine="709"/>
        <w:jc w:val="both"/>
        <w:rPr>
          <w:color w:val="000000"/>
          <w:sz w:val="28"/>
          <w:szCs w:val="24"/>
          <w:lang w:val="uk-UA"/>
        </w:rPr>
      </w:pPr>
      <w:r w:rsidRPr="001E5F6C">
        <w:rPr>
          <w:color w:val="000000"/>
          <w:sz w:val="28"/>
          <w:szCs w:val="24"/>
          <w:lang w:val="uk-UA"/>
        </w:rPr>
        <w:t xml:space="preserve">За сучасних умов лізинговий бізнес </w:t>
      </w:r>
      <w:r w:rsidR="001E5F6C">
        <w:rPr>
          <w:color w:val="000000"/>
          <w:sz w:val="28"/>
          <w:szCs w:val="24"/>
          <w:lang w:val="uk-UA"/>
        </w:rPr>
        <w:t>–</w:t>
      </w:r>
      <w:r w:rsidR="001E5F6C" w:rsidRPr="001E5F6C">
        <w:rPr>
          <w:color w:val="000000"/>
          <w:sz w:val="28"/>
          <w:szCs w:val="24"/>
          <w:lang w:val="uk-UA"/>
        </w:rPr>
        <w:t xml:space="preserve"> </w:t>
      </w:r>
      <w:r w:rsidRPr="001E5F6C">
        <w:rPr>
          <w:color w:val="000000"/>
          <w:sz w:val="28"/>
          <w:szCs w:val="24"/>
          <w:lang w:val="uk-UA"/>
        </w:rPr>
        <w:t>це особливий вид комерційної діяльності, в якій мають місце орендні відносини, елементи кредитування та фінансування. Більше того, це один з шляхів диверсифікації видів банківської діяльності. Завдяки лізинговим операціям банк може значно розширити коло клієнтів та підвищити свою прибутковість.</w:t>
      </w:r>
    </w:p>
    <w:p w:rsidR="00F650A9" w:rsidRPr="001E5F6C" w:rsidRDefault="00F650A9" w:rsidP="001E5F6C">
      <w:pPr>
        <w:spacing w:before="0" w:after="0" w:line="360" w:lineRule="auto"/>
        <w:ind w:firstLine="709"/>
        <w:jc w:val="both"/>
        <w:rPr>
          <w:color w:val="000000"/>
          <w:sz w:val="28"/>
          <w:szCs w:val="28"/>
        </w:rPr>
      </w:pPr>
      <w:r w:rsidRPr="001E5F6C">
        <w:rPr>
          <w:color w:val="000000"/>
          <w:sz w:val="28"/>
          <w:szCs w:val="28"/>
        </w:rPr>
        <w:t>Згідно із чинним вітчизняним законодавством, під лізингом розуміють господарську діяльність, яка полягає в наданні за договором лізингу однією стороною (лізингодавцем) у виключне користування другій стороні (лізингоодержувачу) майна, що належить лізингодавцю, за умови сплати лізингоодержувачем періодичних лізингових платежів. У Законі України «Про лізинг» передбачається, що лізингодавець може придбати майно у власність за дорученням лізингоодержувача у відповідного постачальника (продавця) майна. Таким чином, Закон визначає три суб’єкти лізингової операції:</w:t>
      </w:r>
    </w:p>
    <w:p w:rsidR="00F650A9" w:rsidRPr="001E5F6C" w:rsidRDefault="00F650A9" w:rsidP="001E5F6C">
      <w:pPr>
        <w:spacing w:before="0" w:after="0" w:line="360" w:lineRule="auto"/>
        <w:ind w:firstLine="709"/>
        <w:jc w:val="both"/>
        <w:rPr>
          <w:color w:val="000000"/>
          <w:sz w:val="28"/>
          <w:szCs w:val="28"/>
        </w:rPr>
      </w:pPr>
      <w:r w:rsidRPr="001E5F6C">
        <w:rPr>
          <w:color w:val="000000"/>
          <w:sz w:val="28"/>
          <w:szCs w:val="28"/>
        </w:rPr>
        <w:t xml:space="preserve">лізингодавець </w:t>
      </w:r>
      <w:r w:rsidR="001E5F6C">
        <w:rPr>
          <w:color w:val="000000"/>
          <w:sz w:val="28"/>
          <w:szCs w:val="28"/>
        </w:rPr>
        <w:t>–</w:t>
      </w:r>
      <w:r w:rsidR="001E5F6C" w:rsidRPr="001E5F6C">
        <w:rPr>
          <w:color w:val="000000"/>
          <w:sz w:val="28"/>
          <w:szCs w:val="28"/>
        </w:rPr>
        <w:t xml:space="preserve"> </w:t>
      </w:r>
      <w:r w:rsidRPr="001E5F6C">
        <w:rPr>
          <w:color w:val="000000"/>
          <w:sz w:val="28"/>
          <w:szCs w:val="28"/>
        </w:rPr>
        <w:t>суб’єкт підприємницької діяльності, зокрема й банківська або небанківська фінансова установа, що передає в користування об’єкти лізингу за договором лізингу;</w:t>
      </w:r>
    </w:p>
    <w:p w:rsidR="00F650A9" w:rsidRPr="001E5F6C" w:rsidRDefault="00F650A9" w:rsidP="001E5F6C">
      <w:pPr>
        <w:spacing w:before="0" w:after="0" w:line="360" w:lineRule="auto"/>
        <w:ind w:firstLine="709"/>
        <w:jc w:val="both"/>
        <w:rPr>
          <w:color w:val="000000"/>
          <w:sz w:val="28"/>
          <w:szCs w:val="28"/>
        </w:rPr>
      </w:pPr>
      <w:r w:rsidRPr="001E5F6C">
        <w:rPr>
          <w:color w:val="000000"/>
          <w:sz w:val="28"/>
          <w:szCs w:val="28"/>
        </w:rPr>
        <w:t xml:space="preserve">лізингоодержувач </w:t>
      </w:r>
      <w:r w:rsidR="001E5F6C">
        <w:rPr>
          <w:color w:val="000000"/>
          <w:sz w:val="28"/>
          <w:szCs w:val="28"/>
        </w:rPr>
        <w:t>–</w:t>
      </w:r>
      <w:r w:rsidR="001E5F6C" w:rsidRPr="001E5F6C">
        <w:rPr>
          <w:color w:val="000000"/>
          <w:sz w:val="28"/>
          <w:szCs w:val="28"/>
        </w:rPr>
        <w:t xml:space="preserve"> </w:t>
      </w:r>
      <w:r w:rsidRPr="001E5F6C">
        <w:rPr>
          <w:color w:val="000000"/>
          <w:sz w:val="28"/>
          <w:szCs w:val="28"/>
        </w:rPr>
        <w:t>суб’єкт підприємницької діяльності, який одержує в користування об’єкти лізингу за договором лізингу;</w:t>
      </w:r>
    </w:p>
    <w:p w:rsidR="00F650A9" w:rsidRPr="001E5F6C" w:rsidRDefault="00F650A9" w:rsidP="001E5F6C">
      <w:pPr>
        <w:spacing w:before="0" w:after="0" w:line="360" w:lineRule="auto"/>
        <w:ind w:firstLine="709"/>
        <w:jc w:val="both"/>
        <w:rPr>
          <w:color w:val="000000"/>
          <w:sz w:val="28"/>
          <w:szCs w:val="28"/>
        </w:rPr>
      </w:pPr>
      <w:r w:rsidRPr="001E5F6C">
        <w:rPr>
          <w:color w:val="000000"/>
          <w:sz w:val="28"/>
          <w:szCs w:val="28"/>
        </w:rPr>
        <w:t>постачальник</w:t>
      </w:r>
      <w:r w:rsidR="001E5F6C">
        <w:rPr>
          <w:color w:val="000000"/>
          <w:sz w:val="28"/>
          <w:szCs w:val="28"/>
        </w:rPr>
        <w:t xml:space="preserve"> / </w:t>
      </w:r>
      <w:r w:rsidR="001E5F6C" w:rsidRPr="001E5F6C">
        <w:rPr>
          <w:color w:val="000000"/>
          <w:sz w:val="28"/>
          <w:szCs w:val="28"/>
        </w:rPr>
        <w:t>продавець</w:t>
      </w:r>
      <w:r w:rsidRPr="001E5F6C">
        <w:rPr>
          <w:color w:val="000000"/>
          <w:sz w:val="28"/>
          <w:szCs w:val="28"/>
        </w:rPr>
        <w:t xml:space="preserve"> лізингового майна </w:t>
      </w:r>
      <w:r w:rsidR="001E5F6C">
        <w:rPr>
          <w:color w:val="000000"/>
          <w:sz w:val="28"/>
          <w:szCs w:val="28"/>
        </w:rPr>
        <w:t>–</w:t>
      </w:r>
      <w:r w:rsidR="001E5F6C" w:rsidRPr="001E5F6C">
        <w:rPr>
          <w:color w:val="000000"/>
          <w:sz w:val="28"/>
          <w:szCs w:val="28"/>
        </w:rPr>
        <w:t xml:space="preserve"> </w:t>
      </w:r>
      <w:r w:rsidRPr="001E5F6C">
        <w:rPr>
          <w:color w:val="000000"/>
          <w:sz w:val="28"/>
          <w:szCs w:val="28"/>
        </w:rPr>
        <w:t>суб’єкт підприємницької діяльності, що виготовляє майно (машини, устаткування тощо) та/або продає власне майно, яке є об’єктом лізингу.</w:t>
      </w:r>
    </w:p>
    <w:p w:rsidR="00F650A9" w:rsidRPr="001E5F6C" w:rsidRDefault="00F650A9" w:rsidP="001E5F6C">
      <w:pPr>
        <w:spacing w:before="0" w:after="0" w:line="360" w:lineRule="auto"/>
        <w:ind w:firstLine="709"/>
        <w:jc w:val="both"/>
        <w:rPr>
          <w:color w:val="000000"/>
          <w:sz w:val="28"/>
          <w:szCs w:val="28"/>
        </w:rPr>
      </w:pPr>
      <w:r w:rsidRPr="001E5F6C">
        <w:rPr>
          <w:color w:val="000000"/>
          <w:sz w:val="28"/>
          <w:szCs w:val="28"/>
        </w:rPr>
        <w:t>Об’єктом лізингу може бути нерухоме і рухоме майно, призначене для використання як основні фонди, не заборонене законом до вільного обігу на ринку і щодо якого немає обмежень про передання його в лізинг. Принагідно зауважимо, що основними фондами виробничого і невиробничого призначення є будинки, споруди, машини й устаткування, обладнання, інструмент, виробничий інвентар та інше майно тривалого використання, що віднесено законодавством до основних фондів.</w:t>
      </w:r>
    </w:p>
    <w:p w:rsidR="00F650A9" w:rsidRPr="001E5F6C" w:rsidRDefault="00F650A9" w:rsidP="001E5F6C">
      <w:pPr>
        <w:spacing w:before="0" w:after="0" w:line="360" w:lineRule="auto"/>
        <w:ind w:firstLine="709"/>
        <w:jc w:val="both"/>
        <w:rPr>
          <w:color w:val="000000"/>
          <w:sz w:val="28"/>
          <w:szCs w:val="28"/>
        </w:rPr>
      </w:pPr>
      <w:r w:rsidRPr="001E5F6C">
        <w:rPr>
          <w:color w:val="000000"/>
          <w:sz w:val="28"/>
          <w:szCs w:val="28"/>
        </w:rPr>
        <w:t>Лізингові угоди можуть суттєво відрізнятися за істотними умовами або лише за якоюсь однією побічною ознакою. Тому при розгляді видів лізингу передусім виходять з ознак класифікації їх. До таких ознак належать: склад учасників угоди, об’єкт лізингу, послуги з обслуговування майна, рівень окупності об’єкта лізингу, термін використання майна і пов’язану з ним амортизацію, характер лізингових платежів, тип майна, що передається в лізинг, сектор ринку, де здійснюються операції тощо.</w:t>
      </w:r>
    </w:p>
    <w:p w:rsidR="00F650A9" w:rsidRPr="001E5F6C" w:rsidRDefault="00F650A9" w:rsidP="001E5F6C">
      <w:pPr>
        <w:spacing w:before="0" w:after="0" w:line="360" w:lineRule="auto"/>
        <w:ind w:firstLine="709"/>
        <w:jc w:val="both"/>
        <w:rPr>
          <w:color w:val="000000"/>
          <w:sz w:val="28"/>
          <w:szCs w:val="28"/>
        </w:rPr>
      </w:pPr>
      <w:r w:rsidRPr="001E5F6C">
        <w:rPr>
          <w:color w:val="000000"/>
          <w:sz w:val="28"/>
          <w:szCs w:val="28"/>
        </w:rPr>
        <w:t>Названі ознаки дуже різні за своєю вагомістю. За незначних змін умов уже відомого виду лізингу можна отримати зовсім нову його форму. Водночас існують найважливіші засадові ознаки, які зумовлюють концептуальний зміст лізингової угоди. Такими ознаками є рівень окупності об’єкта лізингу та належність права власності на майно по завершенні терміну лізингу.</w:t>
      </w:r>
    </w:p>
    <w:p w:rsidR="00F650A9" w:rsidRPr="001E5F6C" w:rsidRDefault="00F650A9" w:rsidP="001E5F6C">
      <w:pPr>
        <w:spacing w:before="0" w:after="0" w:line="360" w:lineRule="auto"/>
        <w:ind w:firstLine="709"/>
        <w:jc w:val="both"/>
        <w:rPr>
          <w:color w:val="000000"/>
          <w:sz w:val="28"/>
          <w:szCs w:val="28"/>
        </w:rPr>
      </w:pPr>
      <w:r w:rsidRPr="001E5F6C">
        <w:rPr>
          <w:color w:val="000000"/>
          <w:sz w:val="28"/>
          <w:szCs w:val="28"/>
        </w:rPr>
        <w:t xml:space="preserve">Чинне вітчизняне законодавство визначає, що «залежно від особливостей здійснення лізингових операцій лізинг може бути двох видів </w:t>
      </w:r>
      <w:r w:rsidR="001E5F6C">
        <w:rPr>
          <w:color w:val="000000"/>
          <w:sz w:val="28"/>
          <w:szCs w:val="28"/>
        </w:rPr>
        <w:t>–</w:t>
      </w:r>
      <w:r w:rsidR="001E5F6C" w:rsidRPr="001E5F6C">
        <w:rPr>
          <w:color w:val="000000"/>
          <w:sz w:val="28"/>
          <w:szCs w:val="28"/>
        </w:rPr>
        <w:t xml:space="preserve"> </w:t>
      </w:r>
      <w:r w:rsidRPr="001E5F6C">
        <w:rPr>
          <w:color w:val="000000"/>
          <w:sz w:val="28"/>
          <w:szCs w:val="28"/>
        </w:rPr>
        <w:t>фінансовий чи оперативний. За формою здійснення лізинг може бути зворотним, пайовим, міжнародним тощо».</w:t>
      </w:r>
    </w:p>
    <w:p w:rsidR="00F650A9" w:rsidRPr="001E5F6C" w:rsidRDefault="00F650A9" w:rsidP="001E5F6C">
      <w:pPr>
        <w:spacing w:before="0" w:after="0" w:line="360" w:lineRule="auto"/>
        <w:ind w:firstLine="709"/>
        <w:jc w:val="both"/>
        <w:rPr>
          <w:color w:val="000000"/>
          <w:sz w:val="28"/>
          <w:szCs w:val="28"/>
        </w:rPr>
      </w:pPr>
      <w:r w:rsidRPr="001E5F6C">
        <w:rPr>
          <w:color w:val="000000"/>
          <w:sz w:val="28"/>
          <w:szCs w:val="28"/>
        </w:rPr>
        <w:t xml:space="preserve">Фінансовий лізинг </w:t>
      </w:r>
      <w:r w:rsidR="001E5F6C">
        <w:rPr>
          <w:color w:val="000000"/>
          <w:sz w:val="28"/>
          <w:szCs w:val="28"/>
        </w:rPr>
        <w:t>–</w:t>
      </w:r>
      <w:r w:rsidR="001E5F6C" w:rsidRPr="001E5F6C">
        <w:rPr>
          <w:color w:val="000000"/>
          <w:sz w:val="28"/>
          <w:szCs w:val="28"/>
        </w:rPr>
        <w:t xml:space="preserve"> </w:t>
      </w:r>
      <w:r w:rsidRPr="001E5F6C">
        <w:rPr>
          <w:color w:val="000000"/>
          <w:sz w:val="28"/>
          <w:szCs w:val="28"/>
        </w:rPr>
        <w:t>це договір лізингу, в результаті укладання якого лізингоодержувач на своє замовлення отримує в платне користування від лізингодавця об’єкт лізингу на строк, не менший за той за який амортизується 60 відсотків вартості об’єкта лізингу, визначеної в день укладання договору.</w:t>
      </w:r>
    </w:p>
    <w:p w:rsidR="00F650A9" w:rsidRPr="001E5F6C" w:rsidRDefault="00F650A9" w:rsidP="001E5F6C">
      <w:pPr>
        <w:spacing w:before="0" w:after="0" w:line="360" w:lineRule="auto"/>
        <w:ind w:firstLine="709"/>
        <w:jc w:val="both"/>
        <w:rPr>
          <w:color w:val="000000"/>
          <w:sz w:val="28"/>
          <w:szCs w:val="28"/>
        </w:rPr>
      </w:pPr>
      <w:r w:rsidRPr="001E5F6C">
        <w:rPr>
          <w:color w:val="000000"/>
          <w:sz w:val="28"/>
          <w:szCs w:val="28"/>
        </w:rPr>
        <w:t>Сума відшкодувань вартості об’єкта лізингу в складі лізингових платежів за період дії договору фінансового лізингу має включати не менше 60 відсотків вартості об’єкта лізингу, визначеної в день укладання договору.</w:t>
      </w:r>
    </w:p>
    <w:p w:rsidR="00F650A9" w:rsidRPr="001E5F6C" w:rsidRDefault="00F650A9" w:rsidP="001E5F6C">
      <w:pPr>
        <w:spacing w:before="0" w:after="0" w:line="360" w:lineRule="auto"/>
        <w:ind w:firstLine="709"/>
        <w:jc w:val="both"/>
        <w:rPr>
          <w:color w:val="000000"/>
          <w:sz w:val="28"/>
          <w:szCs w:val="28"/>
        </w:rPr>
      </w:pPr>
      <w:r w:rsidRPr="001E5F6C">
        <w:rPr>
          <w:color w:val="000000"/>
          <w:sz w:val="28"/>
          <w:szCs w:val="28"/>
        </w:rPr>
        <w:t>По завершенні терміну договору фінансового лізингу об’єкт лізингу, переданий лізингоодержувачу згідно із договором, переходить у власність лізингоодержувача або викуповується ним за залишковою вартістю.</w:t>
      </w:r>
    </w:p>
    <w:p w:rsidR="00F650A9" w:rsidRPr="001E5F6C" w:rsidRDefault="00F650A9" w:rsidP="001E5F6C">
      <w:pPr>
        <w:spacing w:before="0" w:after="0" w:line="360" w:lineRule="auto"/>
        <w:ind w:firstLine="709"/>
        <w:jc w:val="both"/>
        <w:rPr>
          <w:color w:val="000000"/>
          <w:sz w:val="28"/>
          <w:szCs w:val="28"/>
        </w:rPr>
      </w:pPr>
      <w:r w:rsidRPr="001E5F6C">
        <w:rPr>
          <w:color w:val="000000"/>
          <w:sz w:val="28"/>
          <w:szCs w:val="28"/>
        </w:rPr>
        <w:t>Встановлення мінімального строку фінансового лізингу на межі 60 відсотків амортизації дає можливість скоротити реальні періоди здійснення інвестицій через лізинг з 8</w:t>
      </w:r>
      <w:r w:rsidR="001E5F6C">
        <w:rPr>
          <w:color w:val="000000"/>
          <w:sz w:val="28"/>
          <w:szCs w:val="28"/>
        </w:rPr>
        <w:t>–</w:t>
      </w:r>
      <w:r w:rsidRPr="001E5F6C">
        <w:rPr>
          <w:color w:val="000000"/>
          <w:sz w:val="28"/>
          <w:szCs w:val="28"/>
        </w:rPr>
        <w:t>10 до 4</w:t>
      </w:r>
      <w:r w:rsidR="001E5F6C">
        <w:rPr>
          <w:color w:val="000000"/>
          <w:sz w:val="28"/>
          <w:szCs w:val="28"/>
        </w:rPr>
        <w:t>–</w:t>
      </w:r>
      <w:r w:rsidRPr="001E5F6C">
        <w:rPr>
          <w:color w:val="000000"/>
          <w:sz w:val="28"/>
          <w:szCs w:val="28"/>
        </w:rPr>
        <w:t>6 років. Такий підхід вигідний як інвестору, так і лізингоодержувачу, оскільки останній може викупити об’єкт лізингу, не очікуючи завершення терміну його амортизації й отримати від цього певні економічні переваги. Важливим для суб’єктів фінансового лізингу є також надане їм право самостійно здійснювати індексацію вартості майна залежно від індексу інфляції за попередній період діяльності, лізингоодержувач має змогу повністю проамортизувати лізингове майно без втрат його реальної вартості через інфляційні процеси.</w:t>
      </w:r>
    </w:p>
    <w:p w:rsidR="00F650A9" w:rsidRPr="001E5F6C" w:rsidRDefault="00F650A9" w:rsidP="001E5F6C">
      <w:pPr>
        <w:spacing w:before="0" w:after="0" w:line="360" w:lineRule="auto"/>
        <w:ind w:firstLine="709"/>
        <w:jc w:val="both"/>
        <w:rPr>
          <w:color w:val="000000"/>
          <w:sz w:val="28"/>
          <w:szCs w:val="28"/>
        </w:rPr>
      </w:pPr>
      <w:r w:rsidRPr="001E5F6C">
        <w:rPr>
          <w:color w:val="000000"/>
          <w:sz w:val="28"/>
          <w:szCs w:val="28"/>
        </w:rPr>
        <w:t xml:space="preserve">Оперативний лізинг </w:t>
      </w:r>
      <w:r w:rsidR="001E5F6C">
        <w:rPr>
          <w:color w:val="000000"/>
          <w:sz w:val="28"/>
          <w:szCs w:val="28"/>
        </w:rPr>
        <w:t>–</w:t>
      </w:r>
      <w:r w:rsidR="001E5F6C" w:rsidRPr="001E5F6C">
        <w:rPr>
          <w:color w:val="000000"/>
          <w:sz w:val="28"/>
          <w:szCs w:val="28"/>
        </w:rPr>
        <w:t xml:space="preserve"> </w:t>
      </w:r>
      <w:r w:rsidRPr="001E5F6C">
        <w:rPr>
          <w:color w:val="000000"/>
          <w:sz w:val="28"/>
          <w:szCs w:val="28"/>
        </w:rPr>
        <w:t>це договір лізингу, в результаті укладання якого лізингоодержувач на своє замовлення отримує у платне користування від лізингодавця об’єкт лізингу на термін, менший за той, за який амортизується 90 відсотків вартості об’єкта лізингу, визначеної в день укладання договору.</w:t>
      </w:r>
    </w:p>
    <w:p w:rsidR="00F650A9" w:rsidRPr="001E5F6C" w:rsidRDefault="00F650A9" w:rsidP="001E5F6C">
      <w:pPr>
        <w:spacing w:before="0" w:after="0" w:line="360" w:lineRule="auto"/>
        <w:ind w:firstLine="709"/>
        <w:jc w:val="both"/>
        <w:rPr>
          <w:color w:val="000000"/>
          <w:sz w:val="28"/>
          <w:szCs w:val="28"/>
        </w:rPr>
      </w:pPr>
      <w:r w:rsidRPr="001E5F6C">
        <w:rPr>
          <w:color w:val="000000"/>
          <w:sz w:val="28"/>
          <w:szCs w:val="28"/>
        </w:rPr>
        <w:t>По завершенні терміну договору оперативного лізингу він може бути продовжений або об’єкт лізингу підлягає поверненню лізингодавцеві і може бути повторно переданий у користування іншому лізингоодержувачу за договором лізингу.</w:t>
      </w:r>
    </w:p>
    <w:p w:rsidR="00F650A9" w:rsidRPr="001E5F6C" w:rsidRDefault="00F650A9" w:rsidP="001E5F6C">
      <w:pPr>
        <w:spacing w:before="0" w:after="0" w:line="360" w:lineRule="auto"/>
        <w:ind w:firstLine="709"/>
        <w:jc w:val="both"/>
        <w:rPr>
          <w:color w:val="000000"/>
          <w:sz w:val="28"/>
          <w:szCs w:val="28"/>
        </w:rPr>
      </w:pPr>
      <w:r w:rsidRPr="001E5F6C">
        <w:rPr>
          <w:color w:val="000000"/>
          <w:sz w:val="28"/>
          <w:szCs w:val="28"/>
        </w:rPr>
        <w:t xml:space="preserve">Спільним для фінансового і оперативного лізингу є збереження права власності лізингодавця на об’єкт лізингу на весь строк договору лізингу. Перехід права власності до іншої особи не є підставою для розірвання договору лізингу. Відмінності між указаними видами лізингу відображає в табл. </w:t>
      </w:r>
      <w:r w:rsidRPr="001E5F6C">
        <w:rPr>
          <w:color w:val="000000"/>
          <w:sz w:val="28"/>
          <w:szCs w:val="28"/>
          <w:lang w:val="uk-UA"/>
        </w:rPr>
        <w:t>1.1</w:t>
      </w:r>
      <w:r w:rsidRPr="001E5F6C">
        <w:rPr>
          <w:color w:val="000000"/>
          <w:sz w:val="28"/>
          <w:szCs w:val="28"/>
        </w:rPr>
        <w:t>.</w:t>
      </w:r>
    </w:p>
    <w:p w:rsidR="00317B6F" w:rsidRDefault="00317B6F" w:rsidP="001E5F6C">
      <w:pPr>
        <w:spacing w:before="0" w:after="0" w:line="360" w:lineRule="auto"/>
        <w:ind w:firstLine="709"/>
        <w:jc w:val="both"/>
        <w:rPr>
          <w:color w:val="000000"/>
          <w:sz w:val="28"/>
          <w:szCs w:val="28"/>
          <w:lang w:val="uk-UA"/>
        </w:rPr>
      </w:pPr>
    </w:p>
    <w:p w:rsidR="00F650A9" w:rsidRPr="00317B6F" w:rsidRDefault="00F650A9" w:rsidP="001E5F6C">
      <w:pPr>
        <w:spacing w:before="0" w:after="0" w:line="360" w:lineRule="auto"/>
        <w:ind w:firstLine="709"/>
        <w:jc w:val="both"/>
        <w:rPr>
          <w:color w:val="000000"/>
          <w:sz w:val="28"/>
          <w:szCs w:val="28"/>
          <w:lang w:val="uk-UA"/>
        </w:rPr>
      </w:pPr>
      <w:r w:rsidRPr="001E5F6C">
        <w:rPr>
          <w:color w:val="000000"/>
          <w:sz w:val="28"/>
          <w:szCs w:val="28"/>
        </w:rPr>
        <w:t xml:space="preserve">Таблиця </w:t>
      </w:r>
      <w:r w:rsidRPr="001E5F6C">
        <w:rPr>
          <w:color w:val="000000"/>
          <w:sz w:val="28"/>
          <w:szCs w:val="28"/>
          <w:lang w:val="uk-UA"/>
        </w:rPr>
        <w:t>1.1</w:t>
      </w:r>
      <w:r w:rsidR="00317B6F">
        <w:rPr>
          <w:color w:val="000000"/>
          <w:sz w:val="28"/>
          <w:szCs w:val="28"/>
          <w:lang w:val="uk-UA"/>
        </w:rPr>
        <w:t xml:space="preserve">. </w:t>
      </w:r>
      <w:r w:rsidRPr="001E5F6C">
        <w:rPr>
          <w:color w:val="000000"/>
          <w:sz w:val="28"/>
          <w:szCs w:val="28"/>
        </w:rPr>
        <w:t>Основні відмінності фінансового та оперативного лізингу</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699"/>
        <w:gridCol w:w="4598"/>
      </w:tblGrid>
      <w:tr w:rsidR="00F650A9" w:rsidRPr="00215F95" w:rsidTr="00215F95">
        <w:trPr>
          <w:cantSplit/>
          <w:jc w:val="center"/>
        </w:trPr>
        <w:tc>
          <w:tcPr>
            <w:tcW w:w="2527" w:type="pct"/>
            <w:shd w:val="clear" w:color="auto" w:fill="auto"/>
          </w:tcPr>
          <w:p w:rsidR="00F650A9" w:rsidRPr="00215F95" w:rsidRDefault="00F650A9" w:rsidP="00215F95">
            <w:pPr>
              <w:spacing w:before="0" w:after="0" w:line="360" w:lineRule="auto"/>
              <w:jc w:val="both"/>
              <w:rPr>
                <w:color w:val="000000"/>
                <w:sz w:val="20"/>
                <w:szCs w:val="28"/>
              </w:rPr>
            </w:pPr>
            <w:r w:rsidRPr="00215F95">
              <w:rPr>
                <w:color w:val="000000"/>
                <w:sz w:val="20"/>
                <w:szCs w:val="28"/>
              </w:rPr>
              <w:t>Фінансовий лізинг</w:t>
            </w:r>
          </w:p>
        </w:tc>
        <w:tc>
          <w:tcPr>
            <w:tcW w:w="2473" w:type="pct"/>
            <w:shd w:val="clear" w:color="auto" w:fill="auto"/>
          </w:tcPr>
          <w:p w:rsidR="00F650A9" w:rsidRPr="00215F95" w:rsidRDefault="00F650A9" w:rsidP="00215F95">
            <w:pPr>
              <w:spacing w:before="0" w:after="0" w:line="360" w:lineRule="auto"/>
              <w:jc w:val="both"/>
              <w:rPr>
                <w:color w:val="000000"/>
                <w:sz w:val="20"/>
                <w:szCs w:val="28"/>
              </w:rPr>
            </w:pPr>
            <w:r w:rsidRPr="00215F95">
              <w:rPr>
                <w:color w:val="000000"/>
                <w:sz w:val="20"/>
                <w:szCs w:val="28"/>
              </w:rPr>
              <w:t>Оперативний лізинг</w:t>
            </w:r>
          </w:p>
        </w:tc>
      </w:tr>
      <w:tr w:rsidR="00F650A9" w:rsidRPr="00215F95" w:rsidTr="00215F95">
        <w:trPr>
          <w:cantSplit/>
          <w:jc w:val="center"/>
        </w:trPr>
        <w:tc>
          <w:tcPr>
            <w:tcW w:w="2527" w:type="pct"/>
            <w:shd w:val="clear" w:color="auto" w:fill="auto"/>
          </w:tcPr>
          <w:p w:rsidR="00F650A9" w:rsidRPr="00215F95" w:rsidRDefault="00F650A9" w:rsidP="00215F95">
            <w:pPr>
              <w:spacing w:before="0" w:after="0" w:line="360" w:lineRule="auto"/>
              <w:jc w:val="both"/>
              <w:rPr>
                <w:color w:val="000000"/>
                <w:sz w:val="20"/>
                <w:szCs w:val="28"/>
              </w:rPr>
            </w:pPr>
            <w:r w:rsidRPr="00215F95">
              <w:rPr>
                <w:color w:val="000000"/>
                <w:sz w:val="20"/>
                <w:szCs w:val="28"/>
              </w:rPr>
              <w:t>1. Метою лізингоодержувача є або придбання об’єкта лізингу, або користування ним упродовж майже всього строку служби</w:t>
            </w:r>
          </w:p>
        </w:tc>
        <w:tc>
          <w:tcPr>
            <w:tcW w:w="2473" w:type="pct"/>
            <w:shd w:val="clear" w:color="auto" w:fill="auto"/>
          </w:tcPr>
          <w:p w:rsidR="00F650A9" w:rsidRPr="00215F95" w:rsidRDefault="00F650A9" w:rsidP="00215F95">
            <w:pPr>
              <w:spacing w:before="0" w:after="0" w:line="360" w:lineRule="auto"/>
              <w:jc w:val="both"/>
              <w:rPr>
                <w:color w:val="000000"/>
                <w:sz w:val="20"/>
                <w:szCs w:val="28"/>
              </w:rPr>
            </w:pPr>
            <w:r w:rsidRPr="00215F95">
              <w:rPr>
                <w:color w:val="000000"/>
                <w:sz w:val="20"/>
                <w:szCs w:val="28"/>
              </w:rPr>
              <w:t>1. Метою лізингоодержувача є користування об’єктом лізингу для задоволення певної потреби впродовж нетривалого часу</w:t>
            </w:r>
          </w:p>
        </w:tc>
      </w:tr>
      <w:tr w:rsidR="00F650A9" w:rsidRPr="00215F95" w:rsidTr="00215F95">
        <w:trPr>
          <w:cantSplit/>
          <w:jc w:val="center"/>
        </w:trPr>
        <w:tc>
          <w:tcPr>
            <w:tcW w:w="2527" w:type="pct"/>
            <w:shd w:val="clear" w:color="auto" w:fill="auto"/>
          </w:tcPr>
          <w:p w:rsidR="00F650A9" w:rsidRPr="00215F95" w:rsidRDefault="00F650A9" w:rsidP="00215F95">
            <w:pPr>
              <w:spacing w:before="0" w:after="0" w:line="360" w:lineRule="auto"/>
              <w:jc w:val="both"/>
              <w:rPr>
                <w:color w:val="000000"/>
                <w:sz w:val="20"/>
                <w:szCs w:val="28"/>
              </w:rPr>
            </w:pPr>
            <w:r w:rsidRPr="00215F95">
              <w:rPr>
                <w:color w:val="000000"/>
                <w:sz w:val="20"/>
                <w:szCs w:val="28"/>
              </w:rPr>
              <w:t>2. Лізингоодержувач несе всі винагороди і ризики, пов’язані з володінням та користуванням майном, включно із ризиком випадкового пошкодження або знищення майна</w:t>
            </w:r>
          </w:p>
        </w:tc>
        <w:tc>
          <w:tcPr>
            <w:tcW w:w="2473" w:type="pct"/>
            <w:shd w:val="clear" w:color="auto" w:fill="auto"/>
          </w:tcPr>
          <w:p w:rsidR="00F650A9" w:rsidRPr="00215F95" w:rsidRDefault="00F650A9" w:rsidP="00215F95">
            <w:pPr>
              <w:spacing w:before="0" w:after="0" w:line="360" w:lineRule="auto"/>
              <w:jc w:val="both"/>
              <w:rPr>
                <w:color w:val="000000"/>
                <w:sz w:val="20"/>
                <w:szCs w:val="28"/>
              </w:rPr>
            </w:pPr>
            <w:r w:rsidRPr="00215F95">
              <w:rPr>
                <w:color w:val="000000"/>
                <w:sz w:val="20"/>
                <w:szCs w:val="28"/>
              </w:rPr>
              <w:t>2. Економічне право власності на майно з усіма відповідними правами й обов’язками (зокрема й ризиком випадкового пошкодження або знищення майна) належить лізингодавцю. Лізингодавець несе всі витрати зі страхування та утримання об’єкта лізингу, крім витрат на його експлуатацію та поновлення використаних матеріалів</w:t>
            </w:r>
          </w:p>
        </w:tc>
      </w:tr>
      <w:tr w:rsidR="00F650A9" w:rsidRPr="00215F95" w:rsidTr="00215F95">
        <w:trPr>
          <w:cantSplit/>
          <w:jc w:val="center"/>
        </w:trPr>
        <w:tc>
          <w:tcPr>
            <w:tcW w:w="2527" w:type="pct"/>
            <w:shd w:val="clear" w:color="auto" w:fill="auto"/>
          </w:tcPr>
          <w:p w:rsidR="00F650A9" w:rsidRPr="00215F95" w:rsidRDefault="00F650A9" w:rsidP="00215F95">
            <w:pPr>
              <w:spacing w:before="0" w:after="0" w:line="360" w:lineRule="auto"/>
              <w:jc w:val="both"/>
              <w:rPr>
                <w:color w:val="000000"/>
                <w:sz w:val="20"/>
                <w:szCs w:val="28"/>
              </w:rPr>
            </w:pPr>
            <w:r w:rsidRPr="00215F95">
              <w:rPr>
                <w:color w:val="000000"/>
                <w:sz w:val="20"/>
                <w:szCs w:val="28"/>
              </w:rPr>
              <w:t>3. Лізингоодержувач може сплатити повну, або майже повну вартість майна впродовж строку лізингу, а відтак отримати об’єкт лізингу у власність до завершення цього строку, якщо вартість об’єкта буде виплачена повністю</w:t>
            </w:r>
          </w:p>
        </w:tc>
        <w:tc>
          <w:tcPr>
            <w:tcW w:w="2473" w:type="pct"/>
            <w:shd w:val="clear" w:color="auto" w:fill="auto"/>
          </w:tcPr>
          <w:p w:rsidR="00F650A9" w:rsidRPr="00215F95" w:rsidRDefault="00F650A9" w:rsidP="00215F95">
            <w:pPr>
              <w:spacing w:before="0" w:after="0" w:line="360" w:lineRule="auto"/>
              <w:jc w:val="both"/>
              <w:rPr>
                <w:color w:val="000000"/>
                <w:sz w:val="20"/>
                <w:szCs w:val="28"/>
              </w:rPr>
            </w:pPr>
            <w:r w:rsidRPr="00215F95">
              <w:rPr>
                <w:color w:val="000000"/>
                <w:sz w:val="20"/>
                <w:szCs w:val="28"/>
              </w:rPr>
              <w:t>3. Тривалість оперативного лізингу набагато коротша за строк служби об’єкта лізингу</w:t>
            </w:r>
          </w:p>
        </w:tc>
      </w:tr>
      <w:tr w:rsidR="00F650A9" w:rsidRPr="00215F95" w:rsidTr="00215F95">
        <w:trPr>
          <w:cantSplit/>
          <w:trHeight w:val="1335"/>
          <w:jc w:val="center"/>
        </w:trPr>
        <w:tc>
          <w:tcPr>
            <w:tcW w:w="2527" w:type="pct"/>
            <w:shd w:val="clear" w:color="auto" w:fill="auto"/>
          </w:tcPr>
          <w:p w:rsidR="00F650A9" w:rsidRPr="00215F95" w:rsidRDefault="00F650A9" w:rsidP="00215F95">
            <w:pPr>
              <w:spacing w:before="0" w:after="0" w:line="360" w:lineRule="auto"/>
              <w:jc w:val="both"/>
              <w:rPr>
                <w:color w:val="000000"/>
                <w:sz w:val="20"/>
                <w:szCs w:val="28"/>
              </w:rPr>
            </w:pPr>
            <w:r w:rsidRPr="00215F95">
              <w:rPr>
                <w:color w:val="000000"/>
                <w:sz w:val="20"/>
                <w:szCs w:val="28"/>
              </w:rPr>
              <w:t>4. Лізингоодержувач сам обирає виробника</w:t>
            </w:r>
            <w:r w:rsidR="001E5F6C" w:rsidRPr="00215F95">
              <w:rPr>
                <w:color w:val="000000"/>
                <w:sz w:val="20"/>
                <w:szCs w:val="28"/>
              </w:rPr>
              <w:t> / постачальника</w:t>
            </w:r>
            <w:r w:rsidRPr="00215F95">
              <w:rPr>
                <w:color w:val="000000"/>
                <w:sz w:val="20"/>
                <w:szCs w:val="28"/>
              </w:rPr>
              <w:t xml:space="preserve"> об’єкта лізингу, а потім звертається до лізингодавця за коштами. Тому лізингодавець не несе відповідальності за якість, технічні характеристики та комплектність об’єкта, хоч і є його юридичним власником</w:t>
            </w:r>
          </w:p>
        </w:tc>
        <w:tc>
          <w:tcPr>
            <w:tcW w:w="2473" w:type="pct"/>
            <w:shd w:val="clear" w:color="auto" w:fill="auto"/>
          </w:tcPr>
          <w:p w:rsidR="00F650A9" w:rsidRPr="00215F95" w:rsidRDefault="00F650A9" w:rsidP="00215F95">
            <w:pPr>
              <w:spacing w:before="0" w:after="0" w:line="360" w:lineRule="auto"/>
              <w:jc w:val="both"/>
              <w:rPr>
                <w:color w:val="000000"/>
                <w:sz w:val="20"/>
                <w:szCs w:val="28"/>
              </w:rPr>
            </w:pPr>
            <w:r w:rsidRPr="00215F95">
              <w:rPr>
                <w:color w:val="000000"/>
                <w:sz w:val="20"/>
                <w:szCs w:val="28"/>
              </w:rPr>
              <w:t>4. Лізингоодержувач не має на меті викупити об’єкт лізингу, тому відповідно визначаються лізингові платежі</w:t>
            </w:r>
          </w:p>
        </w:tc>
      </w:tr>
      <w:tr w:rsidR="00F650A9" w:rsidRPr="00215F95" w:rsidTr="00215F95">
        <w:trPr>
          <w:cantSplit/>
          <w:jc w:val="center"/>
        </w:trPr>
        <w:tc>
          <w:tcPr>
            <w:tcW w:w="2527" w:type="pct"/>
            <w:shd w:val="clear" w:color="auto" w:fill="auto"/>
          </w:tcPr>
          <w:p w:rsidR="00F650A9" w:rsidRPr="00215F95" w:rsidRDefault="00F650A9" w:rsidP="00215F95">
            <w:pPr>
              <w:spacing w:before="0" w:after="0" w:line="360" w:lineRule="auto"/>
              <w:jc w:val="both"/>
              <w:rPr>
                <w:color w:val="000000"/>
                <w:sz w:val="20"/>
                <w:szCs w:val="28"/>
              </w:rPr>
            </w:pPr>
            <w:r w:rsidRPr="00215F95">
              <w:rPr>
                <w:color w:val="000000"/>
                <w:sz w:val="20"/>
                <w:szCs w:val="28"/>
              </w:rPr>
              <w:t>5. Лізингове майно зараховується на баланс лізингоодержувача із зазначенням, що це майно взято у фінансовий лізинг</w:t>
            </w:r>
          </w:p>
        </w:tc>
        <w:tc>
          <w:tcPr>
            <w:tcW w:w="2473" w:type="pct"/>
            <w:shd w:val="clear" w:color="auto" w:fill="auto"/>
          </w:tcPr>
          <w:p w:rsidR="00F650A9" w:rsidRPr="00215F95" w:rsidRDefault="00F650A9" w:rsidP="00215F95">
            <w:pPr>
              <w:spacing w:before="0" w:after="0" w:line="360" w:lineRule="auto"/>
              <w:jc w:val="both"/>
              <w:rPr>
                <w:color w:val="000000"/>
                <w:sz w:val="20"/>
                <w:szCs w:val="28"/>
              </w:rPr>
            </w:pPr>
            <w:r w:rsidRPr="00215F95">
              <w:rPr>
                <w:color w:val="000000"/>
                <w:sz w:val="20"/>
                <w:szCs w:val="28"/>
              </w:rPr>
              <w:t>5. Загальна вартість усіх лізингових платежів значно менша за повну вартість лізингового майна</w:t>
            </w:r>
          </w:p>
        </w:tc>
      </w:tr>
      <w:tr w:rsidR="00F650A9" w:rsidRPr="00215F95" w:rsidTr="00215F95">
        <w:trPr>
          <w:cantSplit/>
          <w:trHeight w:val="427"/>
          <w:jc w:val="center"/>
        </w:trPr>
        <w:tc>
          <w:tcPr>
            <w:tcW w:w="2527" w:type="pct"/>
            <w:shd w:val="clear" w:color="auto" w:fill="auto"/>
          </w:tcPr>
          <w:p w:rsidR="00F650A9" w:rsidRPr="00215F95" w:rsidRDefault="00F650A9" w:rsidP="00215F95">
            <w:pPr>
              <w:spacing w:before="0" w:after="0" w:line="360" w:lineRule="auto"/>
              <w:jc w:val="both"/>
              <w:rPr>
                <w:color w:val="000000"/>
                <w:sz w:val="20"/>
                <w:szCs w:val="28"/>
              </w:rPr>
            </w:pPr>
            <w:r w:rsidRPr="00215F95">
              <w:rPr>
                <w:color w:val="000000"/>
                <w:sz w:val="20"/>
                <w:szCs w:val="28"/>
              </w:rPr>
              <w:t>6. Лізингоодержувач має право отримати об’єкт лізингу у власність</w:t>
            </w:r>
          </w:p>
        </w:tc>
        <w:tc>
          <w:tcPr>
            <w:tcW w:w="2473" w:type="pct"/>
            <w:shd w:val="clear" w:color="auto" w:fill="auto"/>
          </w:tcPr>
          <w:p w:rsidR="00F650A9" w:rsidRPr="00215F95" w:rsidRDefault="00F650A9" w:rsidP="00215F95">
            <w:pPr>
              <w:spacing w:before="0" w:after="0" w:line="360" w:lineRule="auto"/>
              <w:jc w:val="both"/>
              <w:rPr>
                <w:color w:val="000000"/>
                <w:sz w:val="20"/>
                <w:szCs w:val="28"/>
              </w:rPr>
            </w:pPr>
            <w:r w:rsidRPr="00215F95">
              <w:rPr>
                <w:color w:val="000000"/>
                <w:sz w:val="20"/>
                <w:szCs w:val="28"/>
              </w:rPr>
              <w:t>6. По завершенні строку оперативного лізингу об’єкт лізингу залишається у власності лізингодавця</w:t>
            </w:r>
          </w:p>
        </w:tc>
      </w:tr>
      <w:tr w:rsidR="00F650A9" w:rsidRPr="00215F95" w:rsidTr="00215F95">
        <w:trPr>
          <w:cantSplit/>
          <w:jc w:val="center"/>
        </w:trPr>
        <w:tc>
          <w:tcPr>
            <w:tcW w:w="2527" w:type="pct"/>
            <w:shd w:val="clear" w:color="auto" w:fill="auto"/>
          </w:tcPr>
          <w:p w:rsidR="00F650A9" w:rsidRPr="00215F95" w:rsidRDefault="00F650A9" w:rsidP="00215F95">
            <w:pPr>
              <w:spacing w:before="0" w:after="0" w:line="360" w:lineRule="auto"/>
              <w:jc w:val="both"/>
              <w:rPr>
                <w:color w:val="000000"/>
                <w:sz w:val="20"/>
                <w:szCs w:val="28"/>
              </w:rPr>
            </w:pPr>
          </w:p>
        </w:tc>
        <w:tc>
          <w:tcPr>
            <w:tcW w:w="2473" w:type="pct"/>
            <w:shd w:val="clear" w:color="auto" w:fill="auto"/>
          </w:tcPr>
          <w:p w:rsidR="00F650A9" w:rsidRPr="00215F95" w:rsidRDefault="00F650A9" w:rsidP="00215F95">
            <w:pPr>
              <w:spacing w:before="0" w:after="0" w:line="360" w:lineRule="auto"/>
              <w:jc w:val="both"/>
              <w:rPr>
                <w:color w:val="000000"/>
                <w:sz w:val="20"/>
                <w:szCs w:val="28"/>
              </w:rPr>
            </w:pPr>
            <w:r w:rsidRPr="00215F95">
              <w:rPr>
                <w:color w:val="000000"/>
                <w:sz w:val="20"/>
                <w:szCs w:val="28"/>
              </w:rPr>
              <w:t>7. Лізингове майно залишається на балансі лізингодавця та зараховується на позабалансовий рахунок лізингоодержувача із зазначенням, що це майно одержано у лізинг</w:t>
            </w:r>
          </w:p>
        </w:tc>
      </w:tr>
    </w:tbl>
    <w:p w:rsidR="00317B6F" w:rsidRDefault="00317B6F" w:rsidP="001E5F6C">
      <w:pPr>
        <w:spacing w:before="0" w:after="0" w:line="360" w:lineRule="auto"/>
        <w:ind w:firstLine="709"/>
        <w:jc w:val="both"/>
        <w:rPr>
          <w:color w:val="000000"/>
          <w:sz w:val="28"/>
          <w:szCs w:val="28"/>
          <w:lang w:val="uk-UA"/>
        </w:rPr>
      </w:pPr>
    </w:p>
    <w:p w:rsidR="00F650A9" w:rsidRPr="001E5F6C" w:rsidRDefault="00F650A9" w:rsidP="001E5F6C">
      <w:pPr>
        <w:spacing w:before="0" w:after="0" w:line="360" w:lineRule="auto"/>
        <w:ind w:firstLine="709"/>
        <w:jc w:val="both"/>
        <w:rPr>
          <w:color w:val="000000"/>
          <w:sz w:val="28"/>
          <w:szCs w:val="28"/>
        </w:rPr>
      </w:pPr>
      <w:r w:rsidRPr="001E5F6C">
        <w:rPr>
          <w:color w:val="000000"/>
          <w:sz w:val="28"/>
          <w:szCs w:val="28"/>
        </w:rPr>
        <w:t>Українське законодавство не лише чітко визначає два види лізингу, а й вирізняє різні форми лізингу. Під формами лізингу розуміють особливі взаємовідносини між сторонами лізингового договору. Відповідно до чинного законодавства виокремлено такі наступні форми лізингу:</w:t>
      </w:r>
    </w:p>
    <w:p w:rsidR="00F650A9" w:rsidRDefault="00F650A9" w:rsidP="001E5F6C">
      <w:pPr>
        <w:spacing w:before="0" w:after="0" w:line="360" w:lineRule="auto"/>
        <w:ind w:firstLine="709"/>
        <w:jc w:val="both"/>
        <w:rPr>
          <w:color w:val="000000"/>
          <w:sz w:val="28"/>
          <w:szCs w:val="28"/>
          <w:lang w:val="uk-UA"/>
        </w:rPr>
      </w:pPr>
      <w:r w:rsidRPr="001E5F6C">
        <w:rPr>
          <w:color w:val="000000"/>
          <w:sz w:val="28"/>
          <w:szCs w:val="28"/>
        </w:rPr>
        <w:t xml:space="preserve">1) зворотній лізинг </w:t>
      </w:r>
      <w:r w:rsidR="001E5F6C">
        <w:rPr>
          <w:color w:val="000000"/>
          <w:sz w:val="28"/>
          <w:szCs w:val="28"/>
        </w:rPr>
        <w:t>–</w:t>
      </w:r>
      <w:r w:rsidR="001E5F6C" w:rsidRPr="001E5F6C">
        <w:rPr>
          <w:color w:val="000000"/>
          <w:sz w:val="28"/>
          <w:szCs w:val="28"/>
        </w:rPr>
        <w:t xml:space="preserve"> </w:t>
      </w:r>
      <w:r w:rsidRPr="001E5F6C">
        <w:rPr>
          <w:color w:val="000000"/>
          <w:sz w:val="28"/>
          <w:szCs w:val="28"/>
        </w:rPr>
        <w:t>це договір лізингу, який передбачає набуття лізингодавцем майна у власника і передання цього майна йому у лізинг. На рис.</w:t>
      </w:r>
      <w:r w:rsidR="001E5F6C">
        <w:rPr>
          <w:color w:val="000000"/>
          <w:sz w:val="28"/>
          <w:szCs w:val="28"/>
        </w:rPr>
        <w:t> </w:t>
      </w:r>
      <w:r w:rsidR="001E5F6C" w:rsidRPr="001E5F6C">
        <w:rPr>
          <w:color w:val="000000"/>
          <w:sz w:val="28"/>
          <w:szCs w:val="28"/>
        </w:rPr>
        <w:t>1</w:t>
      </w:r>
      <w:r w:rsidRPr="001E5F6C">
        <w:rPr>
          <w:color w:val="000000"/>
          <w:sz w:val="28"/>
          <w:szCs w:val="28"/>
        </w:rPr>
        <w:t>.1 представлено схему взаємозв’язків за зворотного лізингу.</w:t>
      </w:r>
    </w:p>
    <w:p w:rsidR="00317B6F" w:rsidRPr="00317B6F" w:rsidRDefault="00317B6F" w:rsidP="001E5F6C">
      <w:pPr>
        <w:spacing w:before="0" w:after="0" w:line="360" w:lineRule="auto"/>
        <w:ind w:firstLine="709"/>
        <w:jc w:val="both"/>
        <w:rPr>
          <w:color w:val="000000"/>
          <w:sz w:val="28"/>
          <w:szCs w:val="28"/>
          <w:lang w:val="uk-UA"/>
        </w:rPr>
      </w:pPr>
    </w:p>
    <w:p w:rsidR="00F650A9" w:rsidRPr="001E5F6C" w:rsidRDefault="00C51136" w:rsidP="001E5F6C">
      <w:pPr>
        <w:spacing w:before="0" w:after="0" w:line="360" w:lineRule="auto"/>
        <w:ind w:firstLine="709"/>
        <w:jc w:val="both"/>
        <w:rPr>
          <w:color w:val="000000"/>
          <w:sz w:val="28"/>
          <w:szCs w:val="28"/>
        </w:rPr>
      </w:pPr>
      <w:r>
        <w:rPr>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buklib.net/msohtml1/770/clip_image002.gif" style="width:305.25pt;height:55.5pt;visibility:visible">
            <v:imagedata r:id="rId8" o:title=""/>
          </v:shape>
        </w:pict>
      </w:r>
    </w:p>
    <w:p w:rsidR="00F650A9" w:rsidRPr="001E5F6C" w:rsidRDefault="00F650A9" w:rsidP="001E5F6C">
      <w:pPr>
        <w:spacing w:before="0" w:after="0" w:line="360" w:lineRule="auto"/>
        <w:ind w:firstLine="709"/>
        <w:jc w:val="both"/>
        <w:rPr>
          <w:color w:val="000000"/>
          <w:sz w:val="28"/>
          <w:szCs w:val="28"/>
        </w:rPr>
      </w:pPr>
      <w:r w:rsidRPr="001E5F6C">
        <w:rPr>
          <w:color w:val="000000"/>
          <w:sz w:val="28"/>
          <w:szCs w:val="28"/>
        </w:rPr>
        <w:t>Рис.</w:t>
      </w:r>
      <w:r w:rsidR="001E5F6C">
        <w:rPr>
          <w:color w:val="000000"/>
          <w:sz w:val="28"/>
          <w:szCs w:val="28"/>
        </w:rPr>
        <w:t> </w:t>
      </w:r>
      <w:r w:rsidR="001E5F6C" w:rsidRPr="001E5F6C">
        <w:rPr>
          <w:color w:val="000000"/>
          <w:sz w:val="28"/>
          <w:szCs w:val="28"/>
        </w:rPr>
        <w:t>1</w:t>
      </w:r>
      <w:r w:rsidRPr="001E5F6C">
        <w:rPr>
          <w:color w:val="000000"/>
          <w:sz w:val="28"/>
          <w:szCs w:val="28"/>
        </w:rPr>
        <w:t>.1. Схема зворотного лізингу</w:t>
      </w:r>
    </w:p>
    <w:p w:rsidR="00317B6F" w:rsidRDefault="00317B6F" w:rsidP="001E5F6C">
      <w:pPr>
        <w:spacing w:before="0" w:after="0" w:line="360" w:lineRule="auto"/>
        <w:ind w:firstLine="709"/>
        <w:jc w:val="both"/>
        <w:rPr>
          <w:color w:val="000000"/>
          <w:sz w:val="28"/>
          <w:szCs w:val="28"/>
          <w:lang w:val="uk-UA"/>
        </w:rPr>
      </w:pPr>
    </w:p>
    <w:p w:rsidR="00F650A9" w:rsidRPr="001E5F6C" w:rsidRDefault="00F650A9" w:rsidP="001E5F6C">
      <w:pPr>
        <w:spacing w:before="0" w:after="0" w:line="360" w:lineRule="auto"/>
        <w:ind w:firstLine="709"/>
        <w:jc w:val="both"/>
        <w:rPr>
          <w:color w:val="000000"/>
          <w:sz w:val="28"/>
          <w:szCs w:val="28"/>
        </w:rPr>
      </w:pPr>
      <w:r w:rsidRPr="001E5F6C">
        <w:rPr>
          <w:color w:val="000000"/>
          <w:sz w:val="28"/>
          <w:szCs w:val="28"/>
        </w:rPr>
        <w:t>По завершенні строку договору лізингу товаровиробник має право викупити лізингове майно і таким чином відновити право власності на нього;</w:t>
      </w:r>
    </w:p>
    <w:p w:rsidR="00F650A9" w:rsidRPr="001E5F6C" w:rsidRDefault="00F650A9" w:rsidP="001E5F6C">
      <w:pPr>
        <w:spacing w:before="0" w:after="0" w:line="360" w:lineRule="auto"/>
        <w:ind w:firstLine="709"/>
        <w:jc w:val="both"/>
        <w:rPr>
          <w:color w:val="000000"/>
          <w:sz w:val="28"/>
          <w:szCs w:val="28"/>
        </w:rPr>
      </w:pPr>
      <w:r w:rsidRPr="001E5F6C">
        <w:rPr>
          <w:color w:val="000000"/>
          <w:sz w:val="28"/>
          <w:szCs w:val="28"/>
        </w:rPr>
        <w:t xml:space="preserve">2) пайовий лізинг </w:t>
      </w:r>
      <w:r w:rsidR="001E5F6C">
        <w:rPr>
          <w:color w:val="000000"/>
          <w:sz w:val="28"/>
          <w:szCs w:val="28"/>
        </w:rPr>
        <w:t>–</w:t>
      </w:r>
      <w:r w:rsidR="001E5F6C" w:rsidRPr="001E5F6C">
        <w:rPr>
          <w:color w:val="000000"/>
          <w:sz w:val="28"/>
          <w:szCs w:val="28"/>
        </w:rPr>
        <w:t xml:space="preserve"> </w:t>
      </w:r>
      <w:r w:rsidRPr="001E5F6C">
        <w:rPr>
          <w:color w:val="000000"/>
          <w:sz w:val="28"/>
          <w:szCs w:val="28"/>
        </w:rPr>
        <w:t>це здійснення лізингу за участі суб’єктів лізингу на основі укладання багатостороннього договору та залучення одного або кількох кредиторів, які беруть участь у здійсненні лізингу, інвестуючи свої кошти. При цьому сума інвестованих кредиторами коштів не може перевищувати 80 відсотків вартості набутого для лізингу майна. Характерною особливістю такого лізингу є надання лізингодавцю права залучати до фінансування купівлі майна для лізингу кошти інших кредиторів (банків, страхових та пенсійних фондів тощо).</w:t>
      </w:r>
    </w:p>
    <w:p w:rsidR="00F650A9" w:rsidRPr="001E5F6C" w:rsidRDefault="00F650A9" w:rsidP="001E5F6C">
      <w:pPr>
        <w:spacing w:before="0" w:after="0" w:line="360" w:lineRule="auto"/>
        <w:ind w:firstLine="709"/>
        <w:jc w:val="both"/>
        <w:rPr>
          <w:color w:val="000000"/>
          <w:sz w:val="28"/>
          <w:szCs w:val="28"/>
        </w:rPr>
      </w:pPr>
      <w:r w:rsidRPr="001E5F6C">
        <w:rPr>
          <w:color w:val="000000"/>
          <w:sz w:val="28"/>
          <w:szCs w:val="28"/>
        </w:rPr>
        <w:t>Такий вид фінансування купівлі майна для лізингу дає змогу лізинговій компанії здійснювати великі й дорогі лізингові проекти, розширювати лізингову діяльність.</w:t>
      </w:r>
    </w:p>
    <w:p w:rsidR="00F650A9" w:rsidRPr="001E5F6C" w:rsidRDefault="00F650A9" w:rsidP="001E5F6C">
      <w:pPr>
        <w:spacing w:before="0" w:after="0" w:line="360" w:lineRule="auto"/>
        <w:ind w:firstLine="709"/>
        <w:jc w:val="both"/>
        <w:rPr>
          <w:color w:val="000000"/>
          <w:sz w:val="28"/>
          <w:szCs w:val="28"/>
        </w:rPr>
      </w:pPr>
      <w:r w:rsidRPr="001E5F6C">
        <w:rPr>
          <w:color w:val="000000"/>
          <w:sz w:val="28"/>
          <w:szCs w:val="28"/>
        </w:rPr>
        <w:t xml:space="preserve">3) міжнародний лізинг </w:t>
      </w:r>
      <w:r w:rsidR="001E5F6C">
        <w:rPr>
          <w:color w:val="000000"/>
          <w:sz w:val="28"/>
          <w:szCs w:val="28"/>
        </w:rPr>
        <w:t>–</w:t>
      </w:r>
      <w:r w:rsidR="001E5F6C" w:rsidRPr="001E5F6C">
        <w:rPr>
          <w:color w:val="000000"/>
          <w:sz w:val="28"/>
          <w:szCs w:val="28"/>
        </w:rPr>
        <w:t xml:space="preserve"> </w:t>
      </w:r>
      <w:r w:rsidRPr="001E5F6C">
        <w:rPr>
          <w:color w:val="000000"/>
          <w:sz w:val="28"/>
          <w:szCs w:val="28"/>
        </w:rPr>
        <w:t>це договір лізингу, що здійснюється суб’єктами лізингу, які перебувають під юрисдикцією різних держав, або в разі, якщо майно чи платежі перетинають державні кордони.</w:t>
      </w:r>
    </w:p>
    <w:p w:rsidR="00F650A9" w:rsidRPr="001E5F6C" w:rsidRDefault="00F650A9" w:rsidP="001E5F6C">
      <w:pPr>
        <w:spacing w:before="0" w:after="0" w:line="360" w:lineRule="auto"/>
        <w:ind w:firstLine="709"/>
        <w:jc w:val="both"/>
        <w:rPr>
          <w:color w:val="000000"/>
          <w:sz w:val="28"/>
          <w:szCs w:val="28"/>
        </w:rPr>
      </w:pPr>
      <w:r w:rsidRPr="001E5F6C">
        <w:rPr>
          <w:color w:val="000000"/>
          <w:sz w:val="28"/>
          <w:szCs w:val="28"/>
        </w:rPr>
        <w:t>Міжнародний лізинг відкриває можливість для вітчизняного лізингоодержувача отримати в користування сучасну високопродуктивну техніку з будь-якої країни й досягти завдяки цьому конкурентних переваг на ринку. Варто зазначити, що країна-лізингоодержувач заощаджує час і фінансові ресурси, які б знадобилися для розроблення та впровадження такої техніки. Крім того, товаровиробники-лізингоодержувачі мають можливість скористатися світовими досягненнями науково-технічного прогресу, навіть якщо в них відсутня в достатній кількості іноземна валюта. У договорі лізингу може бути передбачена компенсаційна виплата лізингових платежів продукцією, що виробляється на лізинговому майні чи за його допомогою.</w:t>
      </w:r>
    </w:p>
    <w:p w:rsidR="00F650A9" w:rsidRPr="001E5F6C" w:rsidRDefault="00F650A9" w:rsidP="001E5F6C">
      <w:pPr>
        <w:spacing w:before="0" w:after="0" w:line="360" w:lineRule="auto"/>
        <w:ind w:firstLine="709"/>
        <w:jc w:val="both"/>
        <w:rPr>
          <w:color w:val="000000"/>
          <w:sz w:val="28"/>
          <w:szCs w:val="28"/>
        </w:rPr>
      </w:pPr>
      <w:r w:rsidRPr="001E5F6C">
        <w:rPr>
          <w:color w:val="000000"/>
          <w:sz w:val="28"/>
          <w:szCs w:val="28"/>
        </w:rPr>
        <w:t>За оцінкою фахівців МФК, тенета українських законодавчих та нормативних актів, що регулюють експорт об’єктів та отримання платежів із-за кордону, внеможливлюють здійснення договорів міжнародного експортного фінансового лізингу для вітчизняних лізингодавців. Проте угоди лізингу для іноземних лізингодавців, які ввозять об’єкти лізингу на українську територію, є доволі вигідними і на практиці регулярно виконуються.</w:t>
      </w:r>
    </w:p>
    <w:p w:rsidR="005E0B1B" w:rsidRPr="001E5F6C" w:rsidRDefault="005E0B1B" w:rsidP="001E5F6C">
      <w:pPr>
        <w:autoSpaceDE w:val="0"/>
        <w:autoSpaceDN w:val="0"/>
        <w:adjustRightInd w:val="0"/>
        <w:spacing w:before="0" w:after="0" w:line="360" w:lineRule="auto"/>
        <w:ind w:firstLine="709"/>
        <w:jc w:val="both"/>
        <w:rPr>
          <w:color w:val="000000"/>
          <w:sz w:val="28"/>
          <w:szCs w:val="24"/>
          <w:lang w:val="uk-UA"/>
        </w:rPr>
      </w:pPr>
      <w:r w:rsidRPr="001E5F6C">
        <w:rPr>
          <w:color w:val="000000"/>
          <w:sz w:val="28"/>
          <w:szCs w:val="24"/>
          <w:lang w:val="uk-UA"/>
        </w:rPr>
        <w:t>Для того, щоб лізинг став пріоритетною сферою бізнесу в будь-якій економіці та запрацював на повну потужність, необхідна зацікавленість у ньому з боку держави з метою подальшої її підтримки. Суттєво, що такий вид бізнесу вигідний</w:t>
      </w:r>
      <w:r w:rsidR="001E5F6C">
        <w:rPr>
          <w:color w:val="000000"/>
          <w:sz w:val="28"/>
          <w:szCs w:val="24"/>
          <w:lang w:val="uk-UA"/>
        </w:rPr>
        <w:t xml:space="preserve"> </w:t>
      </w:r>
      <w:r w:rsidRPr="001E5F6C">
        <w:rPr>
          <w:color w:val="000000"/>
          <w:sz w:val="28"/>
          <w:szCs w:val="24"/>
          <w:lang w:val="uk-UA"/>
        </w:rPr>
        <w:t>державі з багатьох причин, серед яких такі:</w:t>
      </w:r>
    </w:p>
    <w:p w:rsidR="005E0B1B" w:rsidRPr="001E5F6C" w:rsidRDefault="005E0B1B" w:rsidP="001E5F6C">
      <w:pPr>
        <w:numPr>
          <w:ilvl w:val="0"/>
          <w:numId w:val="23"/>
        </w:numPr>
        <w:autoSpaceDE w:val="0"/>
        <w:autoSpaceDN w:val="0"/>
        <w:adjustRightInd w:val="0"/>
        <w:spacing w:before="0" w:after="0" w:line="360" w:lineRule="auto"/>
        <w:ind w:firstLine="709"/>
        <w:jc w:val="both"/>
        <w:rPr>
          <w:color w:val="000000"/>
          <w:sz w:val="28"/>
          <w:szCs w:val="24"/>
          <w:lang w:val="uk-UA"/>
        </w:rPr>
      </w:pPr>
      <w:r w:rsidRPr="001E5F6C">
        <w:rPr>
          <w:color w:val="000000"/>
          <w:sz w:val="28"/>
          <w:szCs w:val="24"/>
          <w:lang w:val="uk-UA"/>
        </w:rPr>
        <w:t>Лізинговий бізнес є ефективною формою інвестування, через яку скорочується потреба у кредитах, опановується альтернативний шлях фінансування, а, отже, підвищується ефективність економіки;</w:t>
      </w:r>
    </w:p>
    <w:p w:rsidR="005E0B1B" w:rsidRPr="001E5F6C" w:rsidRDefault="005E0B1B" w:rsidP="001E5F6C">
      <w:pPr>
        <w:numPr>
          <w:ilvl w:val="0"/>
          <w:numId w:val="23"/>
        </w:numPr>
        <w:autoSpaceDE w:val="0"/>
        <w:autoSpaceDN w:val="0"/>
        <w:adjustRightInd w:val="0"/>
        <w:spacing w:before="0" w:after="0" w:line="360" w:lineRule="auto"/>
        <w:ind w:firstLine="709"/>
        <w:jc w:val="both"/>
        <w:rPr>
          <w:color w:val="000000"/>
          <w:sz w:val="28"/>
          <w:szCs w:val="24"/>
          <w:lang w:val="uk-UA"/>
        </w:rPr>
      </w:pPr>
      <w:r w:rsidRPr="001E5F6C">
        <w:rPr>
          <w:color w:val="000000"/>
          <w:sz w:val="28"/>
          <w:szCs w:val="24"/>
          <w:lang w:val="uk-UA"/>
        </w:rPr>
        <w:t>Лізинговий бізнес об’єктивно доповнює традиційні джерела фінансування економіки, такі як пряме фінансування та кредитування;</w:t>
      </w:r>
    </w:p>
    <w:p w:rsidR="005E0B1B" w:rsidRPr="001E5F6C" w:rsidRDefault="005E0B1B" w:rsidP="001E5F6C">
      <w:pPr>
        <w:numPr>
          <w:ilvl w:val="0"/>
          <w:numId w:val="23"/>
        </w:numPr>
        <w:autoSpaceDE w:val="0"/>
        <w:autoSpaceDN w:val="0"/>
        <w:adjustRightInd w:val="0"/>
        <w:spacing w:before="0" w:after="0" w:line="360" w:lineRule="auto"/>
        <w:ind w:firstLine="709"/>
        <w:jc w:val="both"/>
        <w:rPr>
          <w:color w:val="000000"/>
          <w:sz w:val="28"/>
          <w:szCs w:val="24"/>
          <w:lang w:val="uk-UA"/>
        </w:rPr>
      </w:pPr>
      <w:r w:rsidRPr="001E5F6C">
        <w:rPr>
          <w:color w:val="000000"/>
          <w:sz w:val="28"/>
          <w:szCs w:val="24"/>
          <w:lang w:val="uk-UA"/>
        </w:rPr>
        <w:t>Лізинг сприяє розвитку конкуренції у сфері фінансових послуг;</w:t>
      </w:r>
    </w:p>
    <w:p w:rsidR="005E0B1B" w:rsidRPr="001E5F6C" w:rsidRDefault="005E0B1B" w:rsidP="001E5F6C">
      <w:pPr>
        <w:numPr>
          <w:ilvl w:val="0"/>
          <w:numId w:val="23"/>
        </w:numPr>
        <w:autoSpaceDE w:val="0"/>
        <w:autoSpaceDN w:val="0"/>
        <w:adjustRightInd w:val="0"/>
        <w:spacing w:before="0" w:after="0" w:line="360" w:lineRule="auto"/>
        <w:ind w:firstLine="709"/>
        <w:jc w:val="both"/>
        <w:rPr>
          <w:color w:val="000000"/>
          <w:sz w:val="28"/>
          <w:szCs w:val="24"/>
          <w:lang w:val="uk-UA"/>
        </w:rPr>
      </w:pPr>
      <w:r w:rsidRPr="001E5F6C">
        <w:rPr>
          <w:color w:val="000000"/>
          <w:sz w:val="28"/>
          <w:szCs w:val="24"/>
          <w:lang w:val="uk-UA"/>
        </w:rPr>
        <w:t>Лізинговий бізнес спонукає економістів-практиків опановувати новації фінансового та кредитного аналізу;</w:t>
      </w:r>
    </w:p>
    <w:p w:rsidR="005E0B1B" w:rsidRPr="001E5F6C" w:rsidRDefault="005E0B1B" w:rsidP="001E5F6C">
      <w:pPr>
        <w:numPr>
          <w:ilvl w:val="0"/>
          <w:numId w:val="23"/>
        </w:numPr>
        <w:autoSpaceDE w:val="0"/>
        <w:autoSpaceDN w:val="0"/>
        <w:adjustRightInd w:val="0"/>
        <w:spacing w:before="0" w:after="0" w:line="360" w:lineRule="auto"/>
        <w:ind w:firstLine="709"/>
        <w:jc w:val="both"/>
        <w:rPr>
          <w:color w:val="000000"/>
          <w:sz w:val="28"/>
          <w:szCs w:val="24"/>
          <w:lang w:val="uk-UA"/>
        </w:rPr>
      </w:pPr>
      <w:r w:rsidRPr="001E5F6C">
        <w:rPr>
          <w:color w:val="000000"/>
          <w:sz w:val="28"/>
          <w:szCs w:val="24"/>
          <w:lang w:val="uk-UA"/>
        </w:rPr>
        <w:t>Лізингова форма капіталовкладень сприяє орієнтації діяльності суб’єктів господарювання на потреби виробництва;</w:t>
      </w:r>
    </w:p>
    <w:p w:rsidR="005E0B1B" w:rsidRPr="001E5F6C" w:rsidRDefault="005E0B1B" w:rsidP="001E5F6C">
      <w:pPr>
        <w:numPr>
          <w:ilvl w:val="0"/>
          <w:numId w:val="23"/>
        </w:numPr>
        <w:autoSpaceDE w:val="0"/>
        <w:autoSpaceDN w:val="0"/>
        <w:adjustRightInd w:val="0"/>
        <w:spacing w:before="0" w:after="0" w:line="360" w:lineRule="auto"/>
        <w:ind w:firstLine="709"/>
        <w:jc w:val="both"/>
        <w:rPr>
          <w:color w:val="000000"/>
          <w:sz w:val="28"/>
          <w:szCs w:val="24"/>
          <w:lang w:val="uk-UA"/>
        </w:rPr>
      </w:pPr>
      <w:r w:rsidRPr="001E5F6C">
        <w:rPr>
          <w:color w:val="000000"/>
          <w:sz w:val="28"/>
          <w:szCs w:val="24"/>
          <w:lang w:val="uk-UA"/>
        </w:rPr>
        <w:t>Лізинговий бізнес може стимулювати виробничі інвестиції при високих ставках позичкових процентів;</w:t>
      </w:r>
    </w:p>
    <w:p w:rsidR="005E0B1B" w:rsidRPr="001E5F6C" w:rsidRDefault="005E0B1B" w:rsidP="001E5F6C">
      <w:pPr>
        <w:numPr>
          <w:ilvl w:val="0"/>
          <w:numId w:val="23"/>
        </w:numPr>
        <w:autoSpaceDE w:val="0"/>
        <w:autoSpaceDN w:val="0"/>
        <w:adjustRightInd w:val="0"/>
        <w:spacing w:before="0" w:after="0" w:line="360" w:lineRule="auto"/>
        <w:ind w:firstLine="709"/>
        <w:jc w:val="both"/>
        <w:rPr>
          <w:color w:val="000000"/>
          <w:sz w:val="28"/>
          <w:szCs w:val="24"/>
          <w:lang w:val="uk-UA"/>
        </w:rPr>
      </w:pPr>
      <w:r w:rsidRPr="001E5F6C">
        <w:rPr>
          <w:color w:val="000000"/>
          <w:sz w:val="28"/>
          <w:szCs w:val="24"/>
          <w:lang w:val="uk-UA"/>
        </w:rPr>
        <w:t>Лізинг як форма інвестицій сприяє розвитку ринкової інфраструктури та сприяє розширенню зовнішньоекономічних зв’язків.</w:t>
      </w:r>
    </w:p>
    <w:p w:rsidR="005E0B1B" w:rsidRPr="001E5F6C" w:rsidRDefault="005E0B1B" w:rsidP="001E5F6C">
      <w:pPr>
        <w:autoSpaceDE w:val="0"/>
        <w:autoSpaceDN w:val="0"/>
        <w:adjustRightInd w:val="0"/>
        <w:spacing w:before="0" w:after="0" w:line="360" w:lineRule="auto"/>
        <w:ind w:firstLine="709"/>
        <w:jc w:val="both"/>
        <w:rPr>
          <w:color w:val="000000"/>
          <w:sz w:val="28"/>
          <w:szCs w:val="24"/>
          <w:lang w:val="uk-UA"/>
        </w:rPr>
      </w:pPr>
      <w:r w:rsidRPr="001E5F6C">
        <w:rPr>
          <w:color w:val="000000"/>
          <w:sz w:val="28"/>
          <w:szCs w:val="24"/>
          <w:lang w:val="uk-UA"/>
        </w:rPr>
        <w:t xml:space="preserve">Для української економіки лізинговий бізнес має особливе значення через нижчезгадані фактори. Перш за все, лізинг дає можливість отримати додаткові інвестиції від іноземних партнерів, причому не у грошовій формі, що викликає певні складнощі, а в товарній, що вкрай необхідно для розвитку вітчизняної промисловості, сільського господарства та транспорту. По-друге, сума лізингових операцій не враховується при підрахунках національної заборгованості, і тим самим країна отримує додаткову можливість більш повно використати ліміти кредитної заборгованості, що встановлені Міжнародним валютним фондом для країн-позичальників, зокрема, України. По-третє, до лізингових операцій залучаються значні кошти банківських установ, страхових, інвестиційних, акціонерних та інших товариств, що знаходяться безпосередньо в Україні, а це спонукає розвиток інвестиційної діяльності суб’єктів господарювання. По-четверте, лізинг привабливий для українських споживачів і тим, що він надає можливість підприємствам, господарським товариствам, що не мають достатнього капіталу для купівлі необхідного устаткування, отримати його у тимчасове користування, до того ж </w:t>
      </w:r>
      <w:r w:rsidR="001E5F6C">
        <w:rPr>
          <w:color w:val="000000"/>
          <w:sz w:val="28"/>
          <w:szCs w:val="24"/>
          <w:lang w:val="uk-UA"/>
        </w:rPr>
        <w:t>–</w:t>
      </w:r>
      <w:r w:rsidR="001E5F6C" w:rsidRPr="001E5F6C">
        <w:rPr>
          <w:color w:val="000000"/>
          <w:sz w:val="28"/>
          <w:szCs w:val="24"/>
          <w:lang w:val="uk-UA"/>
        </w:rPr>
        <w:t xml:space="preserve"> </w:t>
      </w:r>
      <w:r w:rsidRPr="001E5F6C">
        <w:rPr>
          <w:color w:val="000000"/>
          <w:sz w:val="28"/>
          <w:szCs w:val="24"/>
          <w:lang w:val="uk-UA"/>
        </w:rPr>
        <w:t>на більш вигідних умовах, ніж за контрактом купівлі-продажу. Якщо підприємство закуповує необхідне устаткування за рахунок власних коштів та довгострокових банківських кредитів, то фінансування здійснюється коштами фонду розвитку, який формується з прибутку, після його оподаткування в установленому законодавством порядку. Крім того, підприємству слід сплачувати податок на додану вартість. Зовсім інший механізм фінансування виробничих інвестицій вступає в дію при укладанні контракту на надання лізингових послуг. Лізингові платежі, які сплачуються лізингоотримувачем, входять до собівартості продукції, яку він виробляє, чи послуг, які надає, а після повної сплати вартості лізингового устаткування підприємство, як правило, стає його власником. У даному випадку кошти, що витрачаються на лізингові платежі, так і на викуп лізингового устаткування, формуються з прибутку підприємства до його оподаткування.</w:t>
      </w:r>
    </w:p>
    <w:p w:rsidR="00F650A9" w:rsidRPr="001E5F6C" w:rsidRDefault="00F650A9" w:rsidP="001E5F6C">
      <w:pPr>
        <w:spacing w:before="0" w:after="0" w:line="360" w:lineRule="auto"/>
        <w:ind w:firstLine="709"/>
        <w:jc w:val="both"/>
        <w:rPr>
          <w:color w:val="000000"/>
          <w:sz w:val="28"/>
          <w:szCs w:val="28"/>
        </w:rPr>
      </w:pPr>
      <w:r w:rsidRPr="001E5F6C">
        <w:rPr>
          <w:color w:val="000000"/>
          <w:sz w:val="28"/>
          <w:szCs w:val="28"/>
        </w:rPr>
        <w:t>Названими у вітчизняному законодавстві формами лізингу не вичерпується багатоманіття лізингових угод (див. табл. 1</w:t>
      </w:r>
      <w:r w:rsidRPr="001E5F6C">
        <w:rPr>
          <w:color w:val="000000"/>
          <w:sz w:val="28"/>
          <w:szCs w:val="28"/>
          <w:lang w:val="uk-UA"/>
        </w:rPr>
        <w:t>.2</w:t>
      </w:r>
      <w:r w:rsidRPr="001E5F6C">
        <w:rPr>
          <w:color w:val="000000"/>
          <w:sz w:val="28"/>
          <w:szCs w:val="28"/>
        </w:rPr>
        <w:t>). До цього часу не створено чіткої класифікації та більш-менш повного переліку їх. Більшість визначень спеціальних форм лізингу прийшли зі США і в лізингових угодах неангломовних країн вживаються англійською мовою. Наприклад, «Net-leasing», або «чистий» лізинг, за якого всі витрати на утримання об’єкта лізингу (страхування, технічне обслуговування, ремонт тощо) несе лізингоодержувач. Аналіз використовуваних у світовій практиці форм лізингу та найуживаніших відмінних ознак їх характеристики дає змогу здійснити загальну класифікацію видів та форм лізингу (</w:t>
      </w:r>
      <w:r w:rsidR="001E5F6C" w:rsidRPr="001E5F6C">
        <w:rPr>
          <w:color w:val="000000"/>
          <w:sz w:val="28"/>
          <w:szCs w:val="28"/>
        </w:rPr>
        <w:t>табл.</w:t>
      </w:r>
      <w:r w:rsidR="001E5F6C">
        <w:rPr>
          <w:color w:val="000000"/>
          <w:sz w:val="28"/>
          <w:szCs w:val="28"/>
        </w:rPr>
        <w:t xml:space="preserve"> </w:t>
      </w:r>
      <w:r w:rsidR="001E5F6C" w:rsidRPr="001E5F6C">
        <w:rPr>
          <w:color w:val="000000"/>
          <w:sz w:val="28"/>
          <w:szCs w:val="28"/>
        </w:rPr>
        <w:t>1</w:t>
      </w:r>
      <w:r w:rsidRPr="001E5F6C">
        <w:rPr>
          <w:color w:val="000000"/>
          <w:sz w:val="28"/>
          <w:szCs w:val="28"/>
          <w:lang w:val="uk-UA"/>
        </w:rPr>
        <w:t>.2</w:t>
      </w:r>
      <w:r w:rsidRPr="001E5F6C">
        <w:rPr>
          <w:color w:val="000000"/>
          <w:sz w:val="28"/>
          <w:szCs w:val="28"/>
        </w:rPr>
        <w:t>).</w:t>
      </w:r>
    </w:p>
    <w:p w:rsidR="00F650A9" w:rsidRPr="001E5F6C" w:rsidRDefault="00F650A9" w:rsidP="001E5F6C">
      <w:pPr>
        <w:spacing w:before="0" w:after="0" w:line="360" w:lineRule="auto"/>
        <w:ind w:firstLine="709"/>
        <w:jc w:val="both"/>
        <w:rPr>
          <w:color w:val="000000"/>
          <w:sz w:val="28"/>
          <w:szCs w:val="28"/>
        </w:rPr>
      </w:pPr>
      <w:r w:rsidRPr="001E5F6C">
        <w:rPr>
          <w:color w:val="000000"/>
          <w:sz w:val="28"/>
          <w:szCs w:val="28"/>
        </w:rPr>
        <w:t>Розглянемо окремі види та форми лізингу.</w:t>
      </w:r>
    </w:p>
    <w:p w:rsidR="00F650A9" w:rsidRPr="001E5F6C" w:rsidRDefault="00F650A9" w:rsidP="001E5F6C">
      <w:pPr>
        <w:spacing w:before="0" w:after="0" w:line="360" w:lineRule="auto"/>
        <w:ind w:firstLine="709"/>
        <w:jc w:val="both"/>
        <w:rPr>
          <w:color w:val="000000"/>
          <w:sz w:val="28"/>
          <w:szCs w:val="28"/>
        </w:rPr>
      </w:pPr>
      <w:r w:rsidRPr="001E5F6C">
        <w:rPr>
          <w:color w:val="000000"/>
          <w:sz w:val="28"/>
          <w:szCs w:val="28"/>
        </w:rPr>
        <w:t>Прямий лізинг (двосторонній) характеризується поєднанням в одній особі виробника (постачальника) і лізингодавця. Виробник-власник майна самостійно надає його в лізинг лізингоодержувачу без втручання третіх сторін. Ця форма лізингу не набула широкого застосування, оскільки здійснення такої угоди вимагає від виробника значного часу, додаткових коштів та ґрунтовного знання ринку.</w:t>
      </w:r>
    </w:p>
    <w:p w:rsidR="00317B6F" w:rsidRDefault="00317B6F" w:rsidP="001E5F6C">
      <w:pPr>
        <w:spacing w:before="0" w:after="0" w:line="360" w:lineRule="auto"/>
        <w:ind w:firstLine="709"/>
        <w:jc w:val="both"/>
        <w:rPr>
          <w:color w:val="000000"/>
          <w:sz w:val="28"/>
          <w:szCs w:val="28"/>
          <w:lang w:val="uk-UA"/>
        </w:rPr>
      </w:pPr>
    </w:p>
    <w:p w:rsidR="00F650A9" w:rsidRPr="00317B6F" w:rsidRDefault="00F650A9" w:rsidP="001E5F6C">
      <w:pPr>
        <w:spacing w:before="0" w:after="0" w:line="360" w:lineRule="auto"/>
        <w:ind w:firstLine="709"/>
        <w:jc w:val="both"/>
        <w:rPr>
          <w:color w:val="000000"/>
          <w:sz w:val="28"/>
          <w:szCs w:val="28"/>
          <w:lang w:val="uk-UA"/>
        </w:rPr>
      </w:pPr>
      <w:r w:rsidRPr="001E5F6C">
        <w:rPr>
          <w:color w:val="000000"/>
          <w:sz w:val="28"/>
          <w:szCs w:val="28"/>
        </w:rPr>
        <w:t xml:space="preserve">Таблиця </w:t>
      </w:r>
      <w:r w:rsidRPr="001E5F6C">
        <w:rPr>
          <w:color w:val="000000"/>
          <w:sz w:val="28"/>
          <w:szCs w:val="28"/>
          <w:lang w:val="uk-UA"/>
        </w:rPr>
        <w:t>1.2</w:t>
      </w:r>
      <w:r w:rsidR="00317B6F">
        <w:rPr>
          <w:color w:val="000000"/>
          <w:sz w:val="28"/>
          <w:szCs w:val="28"/>
          <w:lang w:val="uk-UA"/>
        </w:rPr>
        <w:t xml:space="preserve">. </w:t>
      </w:r>
      <w:r w:rsidRPr="001E5F6C">
        <w:rPr>
          <w:color w:val="000000"/>
          <w:sz w:val="28"/>
          <w:szCs w:val="28"/>
        </w:rPr>
        <w:t>Класифікація видів та форм лізингу</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157"/>
        <w:gridCol w:w="2200"/>
        <w:gridCol w:w="2519"/>
        <w:gridCol w:w="2421"/>
      </w:tblGrid>
      <w:tr w:rsidR="00F650A9" w:rsidRPr="00215F95" w:rsidTr="00215F95">
        <w:trPr>
          <w:cantSplit/>
          <w:jc w:val="center"/>
        </w:trPr>
        <w:tc>
          <w:tcPr>
            <w:tcW w:w="1160" w:type="pct"/>
            <w:shd w:val="clear" w:color="auto" w:fill="auto"/>
          </w:tcPr>
          <w:p w:rsidR="00F650A9" w:rsidRPr="00215F95" w:rsidRDefault="00F650A9" w:rsidP="00215F95">
            <w:pPr>
              <w:spacing w:before="0" w:after="0" w:line="360" w:lineRule="auto"/>
              <w:jc w:val="both"/>
              <w:rPr>
                <w:color w:val="000000"/>
                <w:sz w:val="20"/>
                <w:szCs w:val="28"/>
              </w:rPr>
            </w:pPr>
            <w:r w:rsidRPr="00215F95">
              <w:rPr>
                <w:color w:val="000000"/>
                <w:sz w:val="20"/>
                <w:szCs w:val="28"/>
              </w:rPr>
              <w:t>Класифікаційна ознака</w:t>
            </w:r>
          </w:p>
        </w:tc>
        <w:tc>
          <w:tcPr>
            <w:tcW w:w="3840" w:type="pct"/>
            <w:gridSpan w:val="3"/>
            <w:shd w:val="clear" w:color="auto" w:fill="auto"/>
          </w:tcPr>
          <w:p w:rsidR="00F650A9" w:rsidRPr="00215F95" w:rsidRDefault="00F650A9" w:rsidP="00215F95">
            <w:pPr>
              <w:spacing w:before="0" w:after="0" w:line="360" w:lineRule="auto"/>
              <w:jc w:val="both"/>
              <w:rPr>
                <w:color w:val="000000"/>
                <w:sz w:val="20"/>
                <w:szCs w:val="28"/>
              </w:rPr>
            </w:pPr>
            <w:r w:rsidRPr="00215F95">
              <w:rPr>
                <w:color w:val="000000"/>
                <w:sz w:val="20"/>
                <w:szCs w:val="28"/>
              </w:rPr>
              <w:t>Види лізингу</w:t>
            </w:r>
          </w:p>
        </w:tc>
      </w:tr>
      <w:tr w:rsidR="00F650A9" w:rsidRPr="00215F95" w:rsidTr="00215F95">
        <w:trPr>
          <w:cantSplit/>
          <w:jc w:val="center"/>
        </w:trPr>
        <w:tc>
          <w:tcPr>
            <w:tcW w:w="1160" w:type="pct"/>
            <w:shd w:val="clear" w:color="auto" w:fill="auto"/>
          </w:tcPr>
          <w:p w:rsidR="00F650A9" w:rsidRPr="00215F95" w:rsidRDefault="00F650A9" w:rsidP="00215F95">
            <w:pPr>
              <w:spacing w:before="0" w:after="0" w:line="360" w:lineRule="auto"/>
              <w:jc w:val="both"/>
              <w:rPr>
                <w:color w:val="000000"/>
                <w:sz w:val="20"/>
                <w:szCs w:val="28"/>
              </w:rPr>
            </w:pPr>
            <w:r w:rsidRPr="00215F95">
              <w:rPr>
                <w:color w:val="000000"/>
                <w:sz w:val="20"/>
                <w:szCs w:val="28"/>
              </w:rPr>
              <w:t>1. Склад учасників лізингової угоди</w:t>
            </w:r>
          </w:p>
        </w:tc>
        <w:tc>
          <w:tcPr>
            <w:tcW w:w="1183" w:type="pct"/>
            <w:shd w:val="clear" w:color="auto" w:fill="auto"/>
          </w:tcPr>
          <w:p w:rsidR="00F650A9" w:rsidRPr="00215F95" w:rsidRDefault="00F650A9" w:rsidP="00215F95">
            <w:pPr>
              <w:spacing w:before="0" w:after="0" w:line="360" w:lineRule="auto"/>
              <w:jc w:val="both"/>
              <w:rPr>
                <w:color w:val="000000"/>
                <w:sz w:val="20"/>
                <w:szCs w:val="28"/>
              </w:rPr>
            </w:pPr>
            <w:r w:rsidRPr="00215F95">
              <w:rPr>
                <w:color w:val="000000"/>
                <w:sz w:val="20"/>
                <w:szCs w:val="28"/>
              </w:rPr>
              <w:t>Прямий</w:t>
            </w:r>
          </w:p>
        </w:tc>
        <w:tc>
          <w:tcPr>
            <w:tcW w:w="1355" w:type="pct"/>
            <w:shd w:val="clear" w:color="auto" w:fill="auto"/>
          </w:tcPr>
          <w:p w:rsidR="00F650A9" w:rsidRPr="00215F95" w:rsidRDefault="00F650A9" w:rsidP="00215F95">
            <w:pPr>
              <w:spacing w:before="0" w:after="0" w:line="360" w:lineRule="auto"/>
              <w:jc w:val="both"/>
              <w:rPr>
                <w:color w:val="000000"/>
                <w:sz w:val="20"/>
                <w:szCs w:val="28"/>
              </w:rPr>
            </w:pPr>
            <w:r w:rsidRPr="00215F95">
              <w:rPr>
                <w:color w:val="000000"/>
                <w:sz w:val="20"/>
                <w:szCs w:val="28"/>
              </w:rPr>
              <w:t>Зворотний, або ліз-бек</w:t>
            </w:r>
          </w:p>
        </w:tc>
        <w:tc>
          <w:tcPr>
            <w:tcW w:w="1301" w:type="pct"/>
            <w:shd w:val="clear" w:color="auto" w:fill="auto"/>
          </w:tcPr>
          <w:p w:rsidR="00F650A9" w:rsidRPr="00215F95" w:rsidRDefault="00F650A9" w:rsidP="00215F95">
            <w:pPr>
              <w:spacing w:before="0" w:after="0" w:line="360" w:lineRule="auto"/>
              <w:jc w:val="both"/>
              <w:rPr>
                <w:color w:val="000000"/>
                <w:sz w:val="20"/>
                <w:szCs w:val="28"/>
              </w:rPr>
            </w:pPr>
            <w:r w:rsidRPr="00215F95">
              <w:rPr>
                <w:color w:val="000000"/>
                <w:sz w:val="20"/>
                <w:szCs w:val="28"/>
              </w:rPr>
              <w:t>Непрямий</w:t>
            </w:r>
          </w:p>
        </w:tc>
      </w:tr>
      <w:tr w:rsidR="00F650A9" w:rsidRPr="00215F95" w:rsidTr="00215F95">
        <w:trPr>
          <w:cantSplit/>
          <w:jc w:val="center"/>
        </w:trPr>
        <w:tc>
          <w:tcPr>
            <w:tcW w:w="1160" w:type="pct"/>
            <w:shd w:val="clear" w:color="auto" w:fill="auto"/>
          </w:tcPr>
          <w:p w:rsidR="00F650A9" w:rsidRPr="00215F95" w:rsidRDefault="00F650A9" w:rsidP="00215F95">
            <w:pPr>
              <w:spacing w:before="0" w:after="0" w:line="360" w:lineRule="auto"/>
              <w:jc w:val="both"/>
              <w:rPr>
                <w:color w:val="000000"/>
                <w:sz w:val="20"/>
                <w:szCs w:val="28"/>
              </w:rPr>
            </w:pPr>
            <w:r w:rsidRPr="00215F95">
              <w:rPr>
                <w:color w:val="000000"/>
                <w:sz w:val="20"/>
                <w:szCs w:val="28"/>
              </w:rPr>
              <w:t>2. Об’єкт лізингу</w:t>
            </w:r>
          </w:p>
        </w:tc>
        <w:tc>
          <w:tcPr>
            <w:tcW w:w="1183" w:type="pct"/>
            <w:shd w:val="clear" w:color="auto" w:fill="auto"/>
          </w:tcPr>
          <w:p w:rsidR="00F650A9" w:rsidRPr="00215F95" w:rsidRDefault="00F650A9" w:rsidP="00215F95">
            <w:pPr>
              <w:spacing w:before="0" w:after="0" w:line="360" w:lineRule="auto"/>
              <w:jc w:val="both"/>
              <w:rPr>
                <w:color w:val="000000"/>
                <w:sz w:val="20"/>
                <w:szCs w:val="28"/>
              </w:rPr>
            </w:pPr>
            <w:r w:rsidRPr="00215F95">
              <w:rPr>
                <w:color w:val="000000"/>
                <w:sz w:val="20"/>
                <w:szCs w:val="28"/>
              </w:rPr>
              <w:t>Рухомого майна</w:t>
            </w:r>
          </w:p>
        </w:tc>
        <w:tc>
          <w:tcPr>
            <w:tcW w:w="1355" w:type="pct"/>
            <w:shd w:val="clear" w:color="auto" w:fill="auto"/>
          </w:tcPr>
          <w:p w:rsidR="00F650A9" w:rsidRPr="00215F95" w:rsidRDefault="00F650A9" w:rsidP="00215F95">
            <w:pPr>
              <w:spacing w:before="0" w:after="0" w:line="360" w:lineRule="auto"/>
              <w:jc w:val="both"/>
              <w:rPr>
                <w:color w:val="000000"/>
                <w:sz w:val="20"/>
                <w:szCs w:val="28"/>
              </w:rPr>
            </w:pPr>
            <w:r w:rsidRPr="00215F95">
              <w:rPr>
                <w:color w:val="000000"/>
                <w:sz w:val="20"/>
                <w:szCs w:val="28"/>
              </w:rPr>
              <w:t>Нерухомого майна</w:t>
            </w:r>
          </w:p>
        </w:tc>
        <w:tc>
          <w:tcPr>
            <w:tcW w:w="1301" w:type="pct"/>
            <w:shd w:val="clear" w:color="auto" w:fill="auto"/>
          </w:tcPr>
          <w:p w:rsidR="00F650A9" w:rsidRPr="00215F95" w:rsidRDefault="00F650A9" w:rsidP="00215F95">
            <w:pPr>
              <w:spacing w:before="0" w:after="0" w:line="360" w:lineRule="auto"/>
              <w:jc w:val="both"/>
              <w:rPr>
                <w:color w:val="000000"/>
                <w:sz w:val="20"/>
                <w:szCs w:val="28"/>
              </w:rPr>
            </w:pPr>
            <w:r w:rsidRPr="00215F95">
              <w:rPr>
                <w:color w:val="000000"/>
                <w:sz w:val="20"/>
                <w:szCs w:val="28"/>
              </w:rPr>
              <w:t>Виробничих комплексів, або проджект-ліз</w:t>
            </w:r>
          </w:p>
        </w:tc>
      </w:tr>
      <w:tr w:rsidR="00F650A9" w:rsidRPr="00215F95" w:rsidTr="00215F95">
        <w:trPr>
          <w:cantSplit/>
          <w:jc w:val="center"/>
        </w:trPr>
        <w:tc>
          <w:tcPr>
            <w:tcW w:w="1160" w:type="pct"/>
            <w:shd w:val="clear" w:color="auto" w:fill="auto"/>
          </w:tcPr>
          <w:p w:rsidR="00F650A9" w:rsidRPr="00215F95" w:rsidRDefault="00F650A9" w:rsidP="00215F95">
            <w:pPr>
              <w:spacing w:before="0" w:after="0" w:line="360" w:lineRule="auto"/>
              <w:jc w:val="both"/>
              <w:rPr>
                <w:color w:val="000000"/>
                <w:sz w:val="20"/>
                <w:szCs w:val="28"/>
              </w:rPr>
            </w:pPr>
            <w:r w:rsidRPr="00215F95">
              <w:rPr>
                <w:color w:val="000000"/>
                <w:sz w:val="20"/>
                <w:szCs w:val="28"/>
              </w:rPr>
              <w:t>3. Обсяг послуг з обслуговування майна</w:t>
            </w:r>
          </w:p>
        </w:tc>
        <w:tc>
          <w:tcPr>
            <w:tcW w:w="1183" w:type="pct"/>
            <w:shd w:val="clear" w:color="auto" w:fill="auto"/>
          </w:tcPr>
          <w:p w:rsidR="00F650A9" w:rsidRPr="00215F95" w:rsidRDefault="00F650A9" w:rsidP="00215F95">
            <w:pPr>
              <w:spacing w:before="0" w:after="0" w:line="360" w:lineRule="auto"/>
              <w:jc w:val="both"/>
              <w:rPr>
                <w:color w:val="000000"/>
                <w:sz w:val="20"/>
                <w:szCs w:val="28"/>
              </w:rPr>
            </w:pPr>
            <w:r w:rsidRPr="00215F95">
              <w:rPr>
                <w:color w:val="000000"/>
                <w:sz w:val="20"/>
                <w:szCs w:val="28"/>
              </w:rPr>
              <w:t>Чистий лізинг, або нет-ліз</w:t>
            </w:r>
          </w:p>
        </w:tc>
        <w:tc>
          <w:tcPr>
            <w:tcW w:w="1355" w:type="pct"/>
            <w:shd w:val="clear" w:color="auto" w:fill="auto"/>
          </w:tcPr>
          <w:p w:rsidR="00F650A9" w:rsidRPr="00215F95" w:rsidRDefault="00F650A9" w:rsidP="00215F95">
            <w:pPr>
              <w:spacing w:before="0" w:after="0" w:line="360" w:lineRule="auto"/>
              <w:jc w:val="both"/>
              <w:rPr>
                <w:color w:val="000000"/>
                <w:sz w:val="20"/>
                <w:szCs w:val="28"/>
              </w:rPr>
            </w:pPr>
            <w:r w:rsidRPr="00215F95">
              <w:rPr>
                <w:color w:val="000000"/>
                <w:sz w:val="20"/>
                <w:szCs w:val="28"/>
              </w:rPr>
              <w:t>Із частковим сервісним обслуговуванням, або Tail-Service-leasing</w:t>
            </w:r>
          </w:p>
        </w:tc>
        <w:tc>
          <w:tcPr>
            <w:tcW w:w="1301" w:type="pct"/>
            <w:shd w:val="clear" w:color="auto" w:fill="auto"/>
          </w:tcPr>
          <w:p w:rsidR="00F650A9" w:rsidRPr="00215F95" w:rsidRDefault="00F650A9" w:rsidP="00215F95">
            <w:pPr>
              <w:spacing w:before="0" w:after="0" w:line="360" w:lineRule="auto"/>
              <w:jc w:val="both"/>
              <w:rPr>
                <w:color w:val="000000"/>
                <w:sz w:val="20"/>
                <w:szCs w:val="28"/>
              </w:rPr>
            </w:pPr>
            <w:r w:rsidRPr="00215F95">
              <w:rPr>
                <w:color w:val="000000"/>
                <w:sz w:val="20"/>
                <w:szCs w:val="28"/>
              </w:rPr>
              <w:t xml:space="preserve">Із повним сервісним обслуговуванням </w:t>
            </w:r>
            <w:r w:rsidR="001E5F6C" w:rsidRPr="00215F95">
              <w:rPr>
                <w:color w:val="000000"/>
                <w:sz w:val="20"/>
                <w:szCs w:val="28"/>
              </w:rPr>
              <w:t xml:space="preserve">– </w:t>
            </w:r>
            <w:r w:rsidRPr="00215F95">
              <w:rPr>
                <w:color w:val="000000"/>
                <w:sz w:val="20"/>
                <w:szCs w:val="28"/>
              </w:rPr>
              <w:t>«мокрий» лізинг або Full-Service-leasing</w:t>
            </w:r>
          </w:p>
        </w:tc>
      </w:tr>
      <w:tr w:rsidR="00F650A9" w:rsidRPr="00215F95" w:rsidTr="00215F95">
        <w:trPr>
          <w:cantSplit/>
          <w:jc w:val="center"/>
        </w:trPr>
        <w:tc>
          <w:tcPr>
            <w:tcW w:w="1160" w:type="pct"/>
            <w:shd w:val="clear" w:color="auto" w:fill="auto"/>
          </w:tcPr>
          <w:p w:rsidR="00F650A9" w:rsidRPr="00215F95" w:rsidRDefault="00F650A9" w:rsidP="00215F95">
            <w:pPr>
              <w:spacing w:before="0" w:after="0" w:line="360" w:lineRule="auto"/>
              <w:jc w:val="both"/>
              <w:rPr>
                <w:color w:val="000000"/>
                <w:sz w:val="20"/>
                <w:szCs w:val="28"/>
              </w:rPr>
            </w:pPr>
            <w:r w:rsidRPr="00215F95">
              <w:rPr>
                <w:color w:val="000000"/>
                <w:sz w:val="20"/>
                <w:szCs w:val="28"/>
                <w:lang w:val="en-US"/>
              </w:rPr>
              <w:t>275</w:t>
            </w:r>
          </w:p>
          <w:p w:rsidR="00F650A9" w:rsidRPr="00215F95" w:rsidRDefault="00F650A9" w:rsidP="00215F95">
            <w:pPr>
              <w:spacing w:before="0" w:after="0" w:line="360" w:lineRule="auto"/>
              <w:jc w:val="both"/>
              <w:rPr>
                <w:color w:val="000000"/>
                <w:sz w:val="20"/>
                <w:szCs w:val="28"/>
              </w:rPr>
            </w:pPr>
            <w:r w:rsidRPr="00215F95">
              <w:rPr>
                <w:color w:val="000000"/>
                <w:sz w:val="20"/>
                <w:szCs w:val="28"/>
              </w:rPr>
              <w:t>4. Рівень окупності об’єкта лізингу</w:t>
            </w:r>
          </w:p>
        </w:tc>
        <w:tc>
          <w:tcPr>
            <w:tcW w:w="1183" w:type="pct"/>
            <w:shd w:val="clear" w:color="auto" w:fill="auto"/>
          </w:tcPr>
          <w:p w:rsidR="00F650A9" w:rsidRPr="00215F95" w:rsidRDefault="00F650A9" w:rsidP="00215F95">
            <w:pPr>
              <w:spacing w:before="0" w:after="0" w:line="360" w:lineRule="auto"/>
              <w:jc w:val="both"/>
              <w:rPr>
                <w:color w:val="000000"/>
                <w:sz w:val="20"/>
                <w:szCs w:val="28"/>
              </w:rPr>
            </w:pPr>
            <w:r w:rsidRPr="00215F95">
              <w:rPr>
                <w:color w:val="000000"/>
                <w:sz w:val="20"/>
                <w:szCs w:val="28"/>
              </w:rPr>
              <w:t>Капітальний (фінансовий) з повною окупністю Finance Leasing</w:t>
            </w:r>
          </w:p>
        </w:tc>
        <w:tc>
          <w:tcPr>
            <w:tcW w:w="1355" w:type="pct"/>
            <w:shd w:val="clear" w:color="auto" w:fill="auto"/>
          </w:tcPr>
          <w:p w:rsidR="00F650A9" w:rsidRPr="00215F95" w:rsidRDefault="00F650A9" w:rsidP="00215F95">
            <w:pPr>
              <w:spacing w:before="0" w:after="0" w:line="360" w:lineRule="auto"/>
              <w:jc w:val="both"/>
              <w:rPr>
                <w:color w:val="000000"/>
                <w:sz w:val="20"/>
                <w:szCs w:val="28"/>
              </w:rPr>
            </w:pPr>
            <w:r w:rsidRPr="00215F95">
              <w:rPr>
                <w:color w:val="000000"/>
                <w:sz w:val="20"/>
                <w:szCs w:val="28"/>
              </w:rPr>
              <w:t>Оперативний із частковою до 9</w:t>
            </w:r>
            <w:r w:rsidR="001E5F6C" w:rsidRPr="00215F95">
              <w:rPr>
                <w:color w:val="000000"/>
                <w:sz w:val="20"/>
                <w:szCs w:val="28"/>
              </w:rPr>
              <w:t>0%</w:t>
            </w:r>
            <w:r w:rsidRPr="00215F95">
              <w:rPr>
                <w:color w:val="000000"/>
                <w:sz w:val="20"/>
                <w:szCs w:val="28"/>
              </w:rPr>
              <w:t xml:space="preserve"> окупністю «Operative Leasing»</w:t>
            </w:r>
          </w:p>
        </w:tc>
        <w:tc>
          <w:tcPr>
            <w:tcW w:w="1301" w:type="pct"/>
            <w:shd w:val="clear" w:color="auto" w:fill="auto"/>
          </w:tcPr>
          <w:p w:rsidR="00F650A9" w:rsidRPr="00215F95" w:rsidRDefault="00F650A9" w:rsidP="00215F95">
            <w:pPr>
              <w:spacing w:before="0" w:after="0" w:line="360" w:lineRule="auto"/>
              <w:jc w:val="both"/>
              <w:rPr>
                <w:color w:val="000000"/>
                <w:sz w:val="20"/>
                <w:szCs w:val="28"/>
              </w:rPr>
            </w:pPr>
            <w:r w:rsidRPr="00215F95">
              <w:rPr>
                <w:color w:val="000000"/>
                <w:sz w:val="20"/>
                <w:szCs w:val="28"/>
              </w:rPr>
              <w:t>Нормативний (дійсний) із частковою окупністю та опціоном на викуп</w:t>
            </w:r>
          </w:p>
        </w:tc>
      </w:tr>
      <w:tr w:rsidR="00F650A9" w:rsidRPr="00215F95" w:rsidTr="00215F95">
        <w:trPr>
          <w:cantSplit/>
          <w:jc w:val="center"/>
        </w:trPr>
        <w:tc>
          <w:tcPr>
            <w:tcW w:w="1160" w:type="pct"/>
            <w:shd w:val="clear" w:color="auto" w:fill="auto"/>
          </w:tcPr>
          <w:p w:rsidR="00F650A9" w:rsidRPr="00215F95" w:rsidRDefault="00F650A9" w:rsidP="00215F95">
            <w:pPr>
              <w:spacing w:before="0" w:after="0" w:line="360" w:lineRule="auto"/>
              <w:jc w:val="both"/>
              <w:rPr>
                <w:color w:val="000000"/>
                <w:sz w:val="20"/>
                <w:szCs w:val="28"/>
              </w:rPr>
            </w:pPr>
            <w:r w:rsidRPr="00215F95">
              <w:rPr>
                <w:color w:val="000000"/>
                <w:sz w:val="20"/>
                <w:szCs w:val="28"/>
              </w:rPr>
              <w:t>5. Термін використання об’єкта лізингу</w:t>
            </w:r>
          </w:p>
        </w:tc>
        <w:tc>
          <w:tcPr>
            <w:tcW w:w="1183" w:type="pct"/>
            <w:shd w:val="clear" w:color="auto" w:fill="auto"/>
          </w:tcPr>
          <w:p w:rsidR="00F650A9" w:rsidRPr="00215F95" w:rsidRDefault="00F650A9" w:rsidP="00215F95">
            <w:pPr>
              <w:spacing w:before="0" w:after="0" w:line="360" w:lineRule="auto"/>
              <w:jc w:val="both"/>
              <w:rPr>
                <w:color w:val="000000"/>
                <w:sz w:val="20"/>
                <w:szCs w:val="28"/>
              </w:rPr>
            </w:pPr>
            <w:r w:rsidRPr="00215F95">
              <w:rPr>
                <w:color w:val="000000"/>
                <w:sz w:val="20"/>
                <w:szCs w:val="28"/>
              </w:rPr>
              <w:t xml:space="preserve">Довгостроковий </w:t>
            </w:r>
            <w:r w:rsidR="001E5F6C" w:rsidRPr="00215F95">
              <w:rPr>
                <w:color w:val="000000"/>
                <w:sz w:val="20"/>
                <w:szCs w:val="28"/>
              </w:rPr>
              <w:t xml:space="preserve">– </w:t>
            </w:r>
            <w:r w:rsidRPr="00215F95">
              <w:rPr>
                <w:color w:val="000000"/>
                <w:sz w:val="20"/>
                <w:szCs w:val="28"/>
              </w:rPr>
              <w:t xml:space="preserve">строковий </w:t>
            </w:r>
            <w:r w:rsidR="001E5F6C" w:rsidRPr="00215F95">
              <w:rPr>
                <w:color w:val="000000"/>
                <w:sz w:val="20"/>
                <w:szCs w:val="28"/>
              </w:rPr>
              <w:t xml:space="preserve">– </w:t>
            </w:r>
            <w:r w:rsidRPr="00215F95">
              <w:rPr>
                <w:color w:val="000000"/>
                <w:sz w:val="20"/>
                <w:szCs w:val="28"/>
              </w:rPr>
              <w:t>рентера</w:t>
            </w:r>
          </w:p>
        </w:tc>
        <w:tc>
          <w:tcPr>
            <w:tcW w:w="1355" w:type="pct"/>
            <w:shd w:val="clear" w:color="auto" w:fill="auto"/>
          </w:tcPr>
          <w:p w:rsidR="00F650A9" w:rsidRPr="00215F95" w:rsidRDefault="00F650A9" w:rsidP="00215F95">
            <w:pPr>
              <w:spacing w:before="0" w:after="0" w:line="360" w:lineRule="auto"/>
              <w:jc w:val="both"/>
              <w:rPr>
                <w:color w:val="000000"/>
                <w:sz w:val="20"/>
                <w:szCs w:val="28"/>
              </w:rPr>
            </w:pPr>
            <w:r w:rsidRPr="00215F95">
              <w:rPr>
                <w:color w:val="000000"/>
                <w:sz w:val="20"/>
                <w:szCs w:val="28"/>
              </w:rPr>
              <w:t>Середньостроковий хайринг (hiring)</w:t>
            </w:r>
          </w:p>
        </w:tc>
        <w:tc>
          <w:tcPr>
            <w:tcW w:w="1301" w:type="pct"/>
            <w:shd w:val="clear" w:color="auto" w:fill="auto"/>
          </w:tcPr>
          <w:p w:rsidR="00F650A9" w:rsidRPr="00215F95" w:rsidRDefault="00F650A9" w:rsidP="00215F95">
            <w:pPr>
              <w:spacing w:before="0" w:after="0" w:line="360" w:lineRule="auto"/>
              <w:jc w:val="both"/>
              <w:rPr>
                <w:color w:val="000000"/>
                <w:sz w:val="20"/>
                <w:szCs w:val="28"/>
              </w:rPr>
            </w:pPr>
            <w:r w:rsidRPr="00215F95">
              <w:rPr>
                <w:color w:val="000000"/>
                <w:sz w:val="20"/>
                <w:szCs w:val="28"/>
              </w:rPr>
              <w:t>Короткостроковий рентинг (renting)</w:t>
            </w:r>
          </w:p>
        </w:tc>
      </w:tr>
      <w:tr w:rsidR="00F650A9" w:rsidRPr="00215F95" w:rsidTr="00215F95">
        <w:trPr>
          <w:cantSplit/>
          <w:jc w:val="center"/>
        </w:trPr>
        <w:tc>
          <w:tcPr>
            <w:tcW w:w="1160" w:type="pct"/>
            <w:shd w:val="clear" w:color="auto" w:fill="auto"/>
          </w:tcPr>
          <w:p w:rsidR="00F650A9" w:rsidRPr="00215F95" w:rsidRDefault="00F650A9" w:rsidP="00215F95">
            <w:pPr>
              <w:spacing w:before="0" w:after="0" w:line="360" w:lineRule="auto"/>
              <w:jc w:val="both"/>
              <w:rPr>
                <w:color w:val="000000"/>
                <w:sz w:val="20"/>
                <w:szCs w:val="28"/>
              </w:rPr>
            </w:pPr>
            <w:r w:rsidRPr="00215F95">
              <w:rPr>
                <w:color w:val="000000"/>
                <w:sz w:val="20"/>
                <w:szCs w:val="28"/>
              </w:rPr>
              <w:t>6. Сектор ринку</w:t>
            </w:r>
          </w:p>
        </w:tc>
        <w:tc>
          <w:tcPr>
            <w:tcW w:w="1183" w:type="pct"/>
            <w:shd w:val="clear" w:color="auto" w:fill="auto"/>
          </w:tcPr>
          <w:p w:rsidR="00F650A9" w:rsidRPr="00215F95" w:rsidRDefault="00F650A9" w:rsidP="00215F95">
            <w:pPr>
              <w:spacing w:before="0" w:after="0" w:line="360" w:lineRule="auto"/>
              <w:jc w:val="both"/>
              <w:rPr>
                <w:color w:val="000000"/>
                <w:sz w:val="20"/>
                <w:szCs w:val="28"/>
              </w:rPr>
            </w:pPr>
            <w:r w:rsidRPr="00215F95">
              <w:rPr>
                <w:color w:val="000000"/>
                <w:sz w:val="20"/>
                <w:szCs w:val="28"/>
              </w:rPr>
              <w:t>Національний (внутрішній)</w:t>
            </w:r>
          </w:p>
        </w:tc>
        <w:tc>
          <w:tcPr>
            <w:tcW w:w="1355" w:type="pct"/>
            <w:shd w:val="clear" w:color="auto" w:fill="auto"/>
          </w:tcPr>
          <w:p w:rsidR="00F650A9" w:rsidRPr="00215F95" w:rsidRDefault="00F650A9" w:rsidP="00215F95">
            <w:pPr>
              <w:spacing w:before="0" w:after="0" w:line="360" w:lineRule="auto"/>
              <w:jc w:val="both"/>
              <w:rPr>
                <w:color w:val="000000"/>
                <w:sz w:val="20"/>
                <w:szCs w:val="28"/>
              </w:rPr>
            </w:pPr>
            <w:r w:rsidRPr="00215F95">
              <w:rPr>
                <w:color w:val="000000"/>
                <w:sz w:val="20"/>
                <w:szCs w:val="28"/>
              </w:rPr>
              <w:t xml:space="preserve">Міжнародний </w:t>
            </w:r>
            <w:r w:rsidR="001E5F6C" w:rsidRPr="00215F95">
              <w:rPr>
                <w:color w:val="000000"/>
                <w:sz w:val="20"/>
                <w:szCs w:val="28"/>
              </w:rPr>
              <w:t xml:space="preserve">– </w:t>
            </w:r>
            <w:r w:rsidRPr="00215F95">
              <w:rPr>
                <w:color w:val="000000"/>
                <w:sz w:val="20"/>
                <w:szCs w:val="28"/>
              </w:rPr>
              <w:t>експортний, імпортний, транзитний</w:t>
            </w:r>
          </w:p>
        </w:tc>
        <w:tc>
          <w:tcPr>
            <w:tcW w:w="1301" w:type="pct"/>
            <w:shd w:val="clear" w:color="auto" w:fill="auto"/>
          </w:tcPr>
          <w:p w:rsidR="00F650A9" w:rsidRPr="00215F95" w:rsidRDefault="00F650A9" w:rsidP="00215F95">
            <w:pPr>
              <w:spacing w:before="0" w:after="0" w:line="360" w:lineRule="auto"/>
              <w:jc w:val="both"/>
              <w:rPr>
                <w:color w:val="000000"/>
                <w:sz w:val="20"/>
                <w:szCs w:val="28"/>
              </w:rPr>
            </w:pPr>
            <w:r w:rsidRPr="00215F95">
              <w:rPr>
                <w:color w:val="000000"/>
                <w:sz w:val="20"/>
                <w:szCs w:val="28"/>
              </w:rPr>
              <w:t>Спеціальний</w:t>
            </w:r>
          </w:p>
        </w:tc>
      </w:tr>
      <w:tr w:rsidR="00F650A9" w:rsidRPr="00215F95" w:rsidTr="00215F95">
        <w:trPr>
          <w:cantSplit/>
          <w:jc w:val="center"/>
        </w:trPr>
        <w:tc>
          <w:tcPr>
            <w:tcW w:w="1160" w:type="pct"/>
            <w:shd w:val="clear" w:color="auto" w:fill="auto"/>
          </w:tcPr>
          <w:p w:rsidR="00F650A9" w:rsidRPr="00215F95" w:rsidRDefault="00F650A9" w:rsidP="00215F95">
            <w:pPr>
              <w:spacing w:before="0" w:after="0" w:line="360" w:lineRule="auto"/>
              <w:jc w:val="both"/>
              <w:rPr>
                <w:color w:val="000000"/>
                <w:sz w:val="20"/>
                <w:szCs w:val="28"/>
              </w:rPr>
            </w:pPr>
            <w:r w:rsidRPr="00215F95">
              <w:rPr>
                <w:color w:val="000000"/>
                <w:sz w:val="20"/>
                <w:szCs w:val="28"/>
              </w:rPr>
              <w:t>7. Характер лізингових платежів</w:t>
            </w:r>
          </w:p>
        </w:tc>
        <w:tc>
          <w:tcPr>
            <w:tcW w:w="1183" w:type="pct"/>
            <w:shd w:val="clear" w:color="auto" w:fill="auto"/>
          </w:tcPr>
          <w:p w:rsidR="00F650A9" w:rsidRPr="00215F95" w:rsidRDefault="00F650A9" w:rsidP="00215F95">
            <w:pPr>
              <w:spacing w:before="0" w:after="0" w:line="360" w:lineRule="auto"/>
              <w:jc w:val="both"/>
              <w:rPr>
                <w:color w:val="000000"/>
                <w:sz w:val="20"/>
                <w:szCs w:val="28"/>
              </w:rPr>
            </w:pPr>
            <w:r w:rsidRPr="00215F95">
              <w:rPr>
                <w:color w:val="000000"/>
                <w:sz w:val="20"/>
                <w:szCs w:val="28"/>
              </w:rPr>
              <w:t>Грошовий</w:t>
            </w:r>
          </w:p>
        </w:tc>
        <w:tc>
          <w:tcPr>
            <w:tcW w:w="1355" w:type="pct"/>
            <w:shd w:val="clear" w:color="auto" w:fill="auto"/>
          </w:tcPr>
          <w:p w:rsidR="00F650A9" w:rsidRPr="00215F95" w:rsidRDefault="00F650A9" w:rsidP="00215F95">
            <w:pPr>
              <w:spacing w:before="0" w:after="0" w:line="360" w:lineRule="auto"/>
              <w:jc w:val="both"/>
              <w:rPr>
                <w:color w:val="000000"/>
                <w:sz w:val="20"/>
                <w:szCs w:val="28"/>
              </w:rPr>
            </w:pPr>
            <w:r w:rsidRPr="00215F95">
              <w:rPr>
                <w:color w:val="000000"/>
                <w:sz w:val="20"/>
                <w:szCs w:val="28"/>
              </w:rPr>
              <w:t>Компенсаційний</w:t>
            </w:r>
          </w:p>
        </w:tc>
        <w:tc>
          <w:tcPr>
            <w:tcW w:w="1301" w:type="pct"/>
            <w:shd w:val="clear" w:color="auto" w:fill="auto"/>
          </w:tcPr>
          <w:p w:rsidR="00F650A9" w:rsidRPr="00215F95" w:rsidRDefault="00F650A9" w:rsidP="00215F95">
            <w:pPr>
              <w:spacing w:before="0" w:after="0" w:line="360" w:lineRule="auto"/>
              <w:jc w:val="both"/>
              <w:rPr>
                <w:color w:val="000000"/>
                <w:sz w:val="20"/>
                <w:szCs w:val="28"/>
              </w:rPr>
            </w:pPr>
            <w:r w:rsidRPr="00215F95">
              <w:rPr>
                <w:color w:val="000000"/>
                <w:sz w:val="20"/>
                <w:szCs w:val="28"/>
              </w:rPr>
              <w:t>Змішаний</w:t>
            </w:r>
          </w:p>
        </w:tc>
      </w:tr>
      <w:tr w:rsidR="00F650A9" w:rsidRPr="00215F95" w:rsidTr="00215F95">
        <w:trPr>
          <w:cantSplit/>
          <w:jc w:val="center"/>
        </w:trPr>
        <w:tc>
          <w:tcPr>
            <w:tcW w:w="1160" w:type="pct"/>
            <w:shd w:val="clear" w:color="auto" w:fill="auto"/>
          </w:tcPr>
          <w:p w:rsidR="00F650A9" w:rsidRPr="00215F95" w:rsidRDefault="00F650A9" w:rsidP="00215F95">
            <w:pPr>
              <w:spacing w:before="0" w:after="0" w:line="360" w:lineRule="auto"/>
              <w:jc w:val="both"/>
              <w:rPr>
                <w:color w:val="000000"/>
                <w:sz w:val="20"/>
                <w:szCs w:val="28"/>
              </w:rPr>
            </w:pPr>
            <w:r w:rsidRPr="00215F95">
              <w:rPr>
                <w:color w:val="000000"/>
                <w:sz w:val="20"/>
                <w:szCs w:val="28"/>
              </w:rPr>
              <w:t>8. Тип майна</w:t>
            </w:r>
          </w:p>
        </w:tc>
        <w:tc>
          <w:tcPr>
            <w:tcW w:w="1183" w:type="pct"/>
            <w:shd w:val="clear" w:color="auto" w:fill="auto"/>
          </w:tcPr>
          <w:p w:rsidR="00F650A9" w:rsidRPr="00215F95" w:rsidRDefault="00F650A9" w:rsidP="00215F95">
            <w:pPr>
              <w:spacing w:before="0" w:after="0" w:line="360" w:lineRule="auto"/>
              <w:jc w:val="both"/>
              <w:rPr>
                <w:color w:val="000000"/>
                <w:sz w:val="20"/>
                <w:szCs w:val="28"/>
                <w:lang w:val="en-US"/>
              </w:rPr>
            </w:pPr>
            <w:r w:rsidRPr="00215F95">
              <w:rPr>
                <w:color w:val="000000"/>
                <w:sz w:val="20"/>
                <w:szCs w:val="28"/>
                <w:lang w:val="en-US"/>
              </w:rPr>
              <w:t>«</w:t>
            </w:r>
            <w:r w:rsidRPr="00215F95">
              <w:rPr>
                <w:color w:val="000000"/>
                <w:sz w:val="20"/>
                <w:szCs w:val="28"/>
              </w:rPr>
              <w:t>З</w:t>
            </w:r>
            <w:r w:rsidRPr="00215F95">
              <w:rPr>
                <w:color w:val="000000"/>
                <w:sz w:val="20"/>
                <w:szCs w:val="28"/>
                <w:lang w:val="en-US"/>
              </w:rPr>
              <w:t xml:space="preserve"> </w:t>
            </w:r>
            <w:r w:rsidRPr="00215F95">
              <w:rPr>
                <w:color w:val="000000"/>
                <w:sz w:val="20"/>
                <w:szCs w:val="28"/>
              </w:rPr>
              <w:t>перших</w:t>
            </w:r>
            <w:r w:rsidRPr="00215F95">
              <w:rPr>
                <w:color w:val="000000"/>
                <w:sz w:val="20"/>
                <w:szCs w:val="28"/>
                <w:lang w:val="en-US"/>
              </w:rPr>
              <w:t xml:space="preserve"> </w:t>
            </w:r>
            <w:r w:rsidRPr="00215F95">
              <w:rPr>
                <w:color w:val="000000"/>
                <w:sz w:val="20"/>
                <w:szCs w:val="28"/>
              </w:rPr>
              <w:t>рук</w:t>
            </w:r>
            <w:r w:rsidRPr="00215F95">
              <w:rPr>
                <w:color w:val="000000"/>
                <w:sz w:val="20"/>
                <w:szCs w:val="28"/>
                <w:lang w:val="en-US"/>
              </w:rPr>
              <w:t xml:space="preserve">» </w:t>
            </w:r>
            <w:r w:rsidR="001E5F6C" w:rsidRPr="00215F95">
              <w:rPr>
                <w:color w:val="000000"/>
                <w:sz w:val="20"/>
                <w:szCs w:val="28"/>
                <w:lang w:val="en-US"/>
              </w:rPr>
              <w:t xml:space="preserve">– </w:t>
            </w:r>
            <w:r w:rsidRPr="00215F95">
              <w:rPr>
                <w:color w:val="000000"/>
                <w:sz w:val="20"/>
                <w:szCs w:val="28"/>
                <w:lang w:val="en-US"/>
              </w:rPr>
              <w:t xml:space="preserve">«First </w:t>
            </w:r>
            <w:r w:rsidR="001E5F6C" w:rsidRPr="00215F95">
              <w:rPr>
                <w:color w:val="000000"/>
                <w:sz w:val="20"/>
                <w:szCs w:val="28"/>
                <w:lang w:val="en-US"/>
              </w:rPr>
              <w:t xml:space="preserve">– </w:t>
            </w:r>
            <w:r w:rsidRPr="00215F95">
              <w:rPr>
                <w:color w:val="000000"/>
                <w:sz w:val="20"/>
                <w:szCs w:val="28"/>
                <w:lang w:val="en-US"/>
              </w:rPr>
              <w:t xml:space="preserve">Hand </w:t>
            </w:r>
            <w:r w:rsidR="001E5F6C" w:rsidRPr="00215F95">
              <w:rPr>
                <w:color w:val="000000"/>
                <w:sz w:val="20"/>
                <w:szCs w:val="28"/>
                <w:lang w:val="en-US"/>
              </w:rPr>
              <w:t xml:space="preserve">– </w:t>
            </w:r>
            <w:r w:rsidRPr="00215F95">
              <w:rPr>
                <w:color w:val="000000"/>
                <w:sz w:val="20"/>
                <w:szCs w:val="28"/>
                <w:lang w:val="en-US"/>
              </w:rPr>
              <w:t>leasing»</w:t>
            </w:r>
          </w:p>
        </w:tc>
        <w:tc>
          <w:tcPr>
            <w:tcW w:w="1355" w:type="pct"/>
            <w:shd w:val="clear" w:color="auto" w:fill="auto"/>
          </w:tcPr>
          <w:p w:rsidR="00F650A9" w:rsidRPr="00215F95" w:rsidRDefault="00F650A9" w:rsidP="00215F95">
            <w:pPr>
              <w:spacing w:before="0" w:after="0" w:line="360" w:lineRule="auto"/>
              <w:jc w:val="both"/>
              <w:rPr>
                <w:color w:val="000000"/>
                <w:sz w:val="20"/>
                <w:szCs w:val="28"/>
              </w:rPr>
            </w:pPr>
            <w:r w:rsidRPr="00215F95">
              <w:rPr>
                <w:color w:val="000000"/>
                <w:sz w:val="20"/>
                <w:szCs w:val="28"/>
              </w:rPr>
              <w:t xml:space="preserve">Вживаного майна «секонд-хенд» </w:t>
            </w:r>
            <w:r w:rsidR="001E5F6C" w:rsidRPr="00215F95">
              <w:rPr>
                <w:color w:val="000000"/>
                <w:sz w:val="20"/>
                <w:szCs w:val="28"/>
              </w:rPr>
              <w:t xml:space="preserve">– </w:t>
            </w:r>
            <w:r w:rsidRPr="00215F95">
              <w:rPr>
                <w:color w:val="000000"/>
                <w:sz w:val="20"/>
                <w:szCs w:val="28"/>
              </w:rPr>
              <w:t xml:space="preserve">«Second </w:t>
            </w:r>
            <w:r w:rsidR="001E5F6C" w:rsidRPr="00215F95">
              <w:rPr>
                <w:color w:val="000000"/>
                <w:sz w:val="20"/>
                <w:szCs w:val="28"/>
              </w:rPr>
              <w:t xml:space="preserve">– </w:t>
            </w:r>
            <w:r w:rsidRPr="00215F95">
              <w:rPr>
                <w:color w:val="000000"/>
                <w:sz w:val="20"/>
                <w:szCs w:val="28"/>
              </w:rPr>
              <w:t xml:space="preserve">Hand </w:t>
            </w:r>
            <w:r w:rsidR="001E5F6C" w:rsidRPr="00215F95">
              <w:rPr>
                <w:color w:val="000000"/>
                <w:sz w:val="20"/>
                <w:szCs w:val="28"/>
              </w:rPr>
              <w:t xml:space="preserve">– </w:t>
            </w:r>
            <w:r w:rsidRPr="00215F95">
              <w:rPr>
                <w:color w:val="000000"/>
                <w:sz w:val="20"/>
                <w:szCs w:val="28"/>
              </w:rPr>
              <w:t>leasing»</w:t>
            </w:r>
          </w:p>
        </w:tc>
        <w:tc>
          <w:tcPr>
            <w:tcW w:w="1301" w:type="pct"/>
            <w:shd w:val="clear" w:color="auto" w:fill="auto"/>
          </w:tcPr>
          <w:p w:rsidR="00F650A9" w:rsidRPr="00215F95" w:rsidRDefault="00F650A9" w:rsidP="00215F95">
            <w:pPr>
              <w:spacing w:before="0" w:after="0" w:line="360" w:lineRule="auto"/>
              <w:jc w:val="both"/>
              <w:rPr>
                <w:color w:val="000000"/>
                <w:sz w:val="20"/>
                <w:szCs w:val="28"/>
              </w:rPr>
            </w:pPr>
            <w:r w:rsidRPr="00215F95">
              <w:rPr>
                <w:color w:val="000000"/>
                <w:sz w:val="20"/>
                <w:szCs w:val="28"/>
              </w:rPr>
              <w:t>Револьверний</w:t>
            </w:r>
          </w:p>
        </w:tc>
      </w:tr>
      <w:tr w:rsidR="00F650A9" w:rsidRPr="00215F95" w:rsidTr="00215F95">
        <w:trPr>
          <w:cantSplit/>
          <w:jc w:val="center"/>
        </w:trPr>
        <w:tc>
          <w:tcPr>
            <w:tcW w:w="1160" w:type="pct"/>
            <w:shd w:val="clear" w:color="auto" w:fill="auto"/>
          </w:tcPr>
          <w:p w:rsidR="00F650A9" w:rsidRPr="00215F95" w:rsidRDefault="00F650A9" w:rsidP="00215F95">
            <w:pPr>
              <w:spacing w:before="0" w:after="0" w:line="360" w:lineRule="auto"/>
              <w:jc w:val="both"/>
              <w:rPr>
                <w:color w:val="000000"/>
                <w:sz w:val="20"/>
                <w:szCs w:val="28"/>
              </w:rPr>
            </w:pPr>
            <w:r w:rsidRPr="00215F95">
              <w:rPr>
                <w:color w:val="000000"/>
                <w:sz w:val="20"/>
                <w:szCs w:val="28"/>
              </w:rPr>
              <w:t>9. Спосіб фінансування</w:t>
            </w:r>
          </w:p>
        </w:tc>
        <w:tc>
          <w:tcPr>
            <w:tcW w:w="1183" w:type="pct"/>
            <w:shd w:val="clear" w:color="auto" w:fill="auto"/>
          </w:tcPr>
          <w:p w:rsidR="00F650A9" w:rsidRPr="00215F95" w:rsidRDefault="00F650A9" w:rsidP="00215F95">
            <w:pPr>
              <w:spacing w:before="0" w:after="0" w:line="360" w:lineRule="auto"/>
              <w:jc w:val="both"/>
              <w:rPr>
                <w:color w:val="000000"/>
                <w:sz w:val="20"/>
                <w:szCs w:val="28"/>
              </w:rPr>
            </w:pPr>
            <w:r w:rsidRPr="00215F95">
              <w:rPr>
                <w:color w:val="000000"/>
                <w:sz w:val="20"/>
                <w:szCs w:val="28"/>
              </w:rPr>
              <w:t>Власні кошти</w:t>
            </w:r>
          </w:p>
        </w:tc>
        <w:tc>
          <w:tcPr>
            <w:tcW w:w="1355" w:type="pct"/>
            <w:shd w:val="clear" w:color="auto" w:fill="auto"/>
          </w:tcPr>
          <w:p w:rsidR="00F650A9" w:rsidRPr="00215F95" w:rsidRDefault="00F650A9" w:rsidP="00215F95">
            <w:pPr>
              <w:spacing w:before="0" w:after="0" w:line="360" w:lineRule="auto"/>
              <w:jc w:val="both"/>
              <w:rPr>
                <w:color w:val="000000"/>
                <w:sz w:val="20"/>
                <w:szCs w:val="28"/>
              </w:rPr>
            </w:pPr>
            <w:r w:rsidRPr="00215F95">
              <w:rPr>
                <w:color w:val="000000"/>
                <w:sz w:val="20"/>
                <w:szCs w:val="28"/>
              </w:rPr>
              <w:t xml:space="preserve">Залучені кошти </w:t>
            </w:r>
            <w:r w:rsidR="001E5F6C" w:rsidRPr="00215F95">
              <w:rPr>
                <w:color w:val="000000"/>
                <w:sz w:val="20"/>
                <w:szCs w:val="28"/>
              </w:rPr>
              <w:t xml:space="preserve">– </w:t>
            </w:r>
            <w:r w:rsidRPr="00215F95">
              <w:rPr>
                <w:color w:val="000000"/>
                <w:sz w:val="20"/>
                <w:szCs w:val="28"/>
              </w:rPr>
              <w:t>пайовий</w:t>
            </w:r>
          </w:p>
        </w:tc>
        <w:tc>
          <w:tcPr>
            <w:tcW w:w="1301" w:type="pct"/>
            <w:shd w:val="clear" w:color="auto" w:fill="auto"/>
          </w:tcPr>
          <w:p w:rsidR="00F650A9" w:rsidRPr="00215F95" w:rsidRDefault="00F650A9" w:rsidP="00215F95">
            <w:pPr>
              <w:spacing w:before="0" w:after="0" w:line="360" w:lineRule="auto"/>
              <w:jc w:val="both"/>
              <w:rPr>
                <w:color w:val="000000"/>
                <w:sz w:val="20"/>
                <w:szCs w:val="28"/>
                <w:lang w:val="en-US"/>
              </w:rPr>
            </w:pPr>
            <w:r w:rsidRPr="00215F95">
              <w:rPr>
                <w:color w:val="000000"/>
                <w:sz w:val="20"/>
                <w:szCs w:val="28"/>
              </w:rPr>
              <w:t>Роздільні</w:t>
            </w:r>
            <w:r w:rsidRPr="00215F95">
              <w:rPr>
                <w:color w:val="000000"/>
                <w:sz w:val="20"/>
                <w:szCs w:val="28"/>
                <w:lang w:val="en-US"/>
              </w:rPr>
              <w:t xml:space="preserve"> </w:t>
            </w:r>
            <w:r w:rsidRPr="00215F95">
              <w:rPr>
                <w:color w:val="000000"/>
                <w:sz w:val="20"/>
                <w:szCs w:val="28"/>
              </w:rPr>
              <w:t>кошти</w:t>
            </w:r>
            <w:r w:rsidRPr="00215F95">
              <w:rPr>
                <w:color w:val="000000"/>
                <w:sz w:val="20"/>
                <w:szCs w:val="28"/>
                <w:lang w:val="en-US"/>
              </w:rPr>
              <w:t xml:space="preserve"> </w:t>
            </w:r>
            <w:r w:rsidR="001E5F6C" w:rsidRPr="00215F95">
              <w:rPr>
                <w:color w:val="000000"/>
                <w:sz w:val="20"/>
                <w:szCs w:val="28"/>
                <w:lang w:val="en-US"/>
              </w:rPr>
              <w:t xml:space="preserve">– </w:t>
            </w:r>
            <w:r w:rsidRPr="00215F95">
              <w:rPr>
                <w:color w:val="000000"/>
                <w:sz w:val="20"/>
                <w:szCs w:val="28"/>
              </w:rPr>
              <w:t>груповий</w:t>
            </w:r>
            <w:r w:rsidRPr="00215F95">
              <w:rPr>
                <w:color w:val="000000"/>
                <w:sz w:val="20"/>
                <w:szCs w:val="28"/>
                <w:lang w:val="en-US"/>
              </w:rPr>
              <w:t xml:space="preserve"> Leveraged leasing</w:t>
            </w:r>
          </w:p>
        </w:tc>
      </w:tr>
      <w:tr w:rsidR="00F650A9" w:rsidRPr="00215F95" w:rsidTr="00215F95">
        <w:trPr>
          <w:cantSplit/>
          <w:jc w:val="center"/>
        </w:trPr>
        <w:tc>
          <w:tcPr>
            <w:tcW w:w="1160" w:type="pct"/>
            <w:shd w:val="clear" w:color="auto" w:fill="auto"/>
          </w:tcPr>
          <w:p w:rsidR="00F650A9" w:rsidRPr="00215F95" w:rsidRDefault="00F650A9" w:rsidP="00215F95">
            <w:pPr>
              <w:spacing w:before="0" w:after="0" w:line="360" w:lineRule="auto"/>
              <w:jc w:val="both"/>
              <w:rPr>
                <w:color w:val="000000"/>
                <w:sz w:val="20"/>
                <w:szCs w:val="28"/>
              </w:rPr>
            </w:pPr>
            <w:r w:rsidRPr="00215F95">
              <w:rPr>
                <w:color w:val="000000"/>
                <w:sz w:val="20"/>
                <w:szCs w:val="28"/>
              </w:rPr>
              <w:t>10. Ініціатор лізингової угоди</w:t>
            </w:r>
          </w:p>
        </w:tc>
        <w:tc>
          <w:tcPr>
            <w:tcW w:w="1183" w:type="pct"/>
            <w:shd w:val="clear" w:color="auto" w:fill="auto"/>
          </w:tcPr>
          <w:p w:rsidR="00F650A9" w:rsidRPr="00215F95" w:rsidRDefault="00F650A9" w:rsidP="00215F95">
            <w:pPr>
              <w:spacing w:before="0" w:after="0" w:line="360" w:lineRule="auto"/>
              <w:jc w:val="both"/>
              <w:rPr>
                <w:color w:val="000000"/>
                <w:sz w:val="20"/>
                <w:szCs w:val="28"/>
              </w:rPr>
            </w:pPr>
            <w:r w:rsidRPr="00215F95">
              <w:rPr>
                <w:color w:val="000000"/>
                <w:sz w:val="20"/>
                <w:szCs w:val="28"/>
              </w:rPr>
              <w:t xml:space="preserve">Лізинг рентера </w:t>
            </w:r>
            <w:r w:rsidR="001E5F6C" w:rsidRPr="00215F95">
              <w:rPr>
                <w:color w:val="000000"/>
                <w:sz w:val="20"/>
                <w:szCs w:val="28"/>
              </w:rPr>
              <w:t xml:space="preserve">– </w:t>
            </w:r>
            <w:r w:rsidRPr="00215F95">
              <w:rPr>
                <w:color w:val="000000"/>
                <w:sz w:val="20"/>
                <w:szCs w:val="28"/>
              </w:rPr>
              <w:t>звичайний лізинг</w:t>
            </w:r>
          </w:p>
        </w:tc>
        <w:tc>
          <w:tcPr>
            <w:tcW w:w="1355" w:type="pct"/>
            <w:shd w:val="clear" w:color="auto" w:fill="auto"/>
          </w:tcPr>
          <w:p w:rsidR="00F650A9" w:rsidRPr="00215F95" w:rsidRDefault="00F650A9" w:rsidP="00215F95">
            <w:pPr>
              <w:spacing w:before="0" w:after="0" w:line="360" w:lineRule="auto"/>
              <w:jc w:val="both"/>
              <w:rPr>
                <w:color w:val="000000"/>
                <w:sz w:val="20"/>
                <w:szCs w:val="28"/>
              </w:rPr>
            </w:pPr>
            <w:r w:rsidRPr="00215F95">
              <w:rPr>
                <w:color w:val="000000"/>
                <w:sz w:val="20"/>
                <w:szCs w:val="28"/>
              </w:rPr>
              <w:t xml:space="preserve">Хай ринг </w:t>
            </w:r>
            <w:r w:rsidR="001E5F6C" w:rsidRPr="00215F95">
              <w:rPr>
                <w:color w:val="000000"/>
                <w:sz w:val="20"/>
                <w:szCs w:val="28"/>
              </w:rPr>
              <w:t xml:space="preserve">– </w:t>
            </w:r>
            <w:r w:rsidRPr="00215F95">
              <w:rPr>
                <w:color w:val="000000"/>
                <w:sz w:val="20"/>
                <w:szCs w:val="28"/>
              </w:rPr>
              <w:t>лізинг виробника</w:t>
            </w:r>
          </w:p>
        </w:tc>
        <w:tc>
          <w:tcPr>
            <w:tcW w:w="1301" w:type="pct"/>
            <w:shd w:val="clear" w:color="auto" w:fill="auto"/>
          </w:tcPr>
          <w:p w:rsidR="00F650A9" w:rsidRPr="00215F95" w:rsidRDefault="00F650A9" w:rsidP="00215F95">
            <w:pPr>
              <w:spacing w:before="0" w:after="0" w:line="360" w:lineRule="auto"/>
              <w:jc w:val="both"/>
              <w:rPr>
                <w:color w:val="000000"/>
                <w:sz w:val="20"/>
                <w:szCs w:val="28"/>
              </w:rPr>
            </w:pPr>
            <w:r w:rsidRPr="00215F95">
              <w:rPr>
                <w:color w:val="000000"/>
                <w:sz w:val="20"/>
                <w:szCs w:val="28"/>
              </w:rPr>
              <w:t xml:space="preserve">Рентинг </w:t>
            </w:r>
            <w:r w:rsidR="001E5F6C" w:rsidRPr="00215F95">
              <w:rPr>
                <w:color w:val="000000"/>
                <w:sz w:val="20"/>
                <w:szCs w:val="28"/>
              </w:rPr>
              <w:t xml:space="preserve">– </w:t>
            </w:r>
            <w:r w:rsidRPr="00215F95">
              <w:rPr>
                <w:color w:val="000000"/>
                <w:sz w:val="20"/>
                <w:szCs w:val="28"/>
              </w:rPr>
              <w:t>лізинг лізингодавця</w:t>
            </w:r>
          </w:p>
        </w:tc>
      </w:tr>
    </w:tbl>
    <w:p w:rsidR="00F650A9" w:rsidRPr="001E5F6C" w:rsidRDefault="00C51136" w:rsidP="001E5F6C">
      <w:pPr>
        <w:spacing w:before="0" w:after="0" w:line="360" w:lineRule="auto"/>
        <w:ind w:firstLine="709"/>
        <w:jc w:val="both"/>
        <w:rPr>
          <w:color w:val="000000"/>
          <w:sz w:val="28"/>
          <w:szCs w:val="28"/>
        </w:rPr>
      </w:pPr>
      <w:r>
        <w:rPr>
          <w:noProof/>
          <w:color w:val="000000"/>
          <w:sz w:val="28"/>
          <w:szCs w:val="28"/>
        </w:rPr>
        <w:pict>
          <v:shape id="Рисунок 5" o:spid="_x0000_i1026" type="#_x0000_t75" alt="http://buklib.net/msohtml1/770/clip_image008.gif" style="width:24.75pt;height:21.75pt;visibility:visible">
            <v:imagedata r:id="rId9" o:title=""/>
          </v:shape>
        </w:pict>
      </w:r>
    </w:p>
    <w:p w:rsidR="00F650A9" w:rsidRDefault="00F650A9" w:rsidP="001E5F6C">
      <w:pPr>
        <w:spacing w:before="0" w:after="0" w:line="360" w:lineRule="auto"/>
        <w:ind w:firstLine="709"/>
        <w:jc w:val="both"/>
        <w:rPr>
          <w:color w:val="000000"/>
          <w:sz w:val="28"/>
          <w:szCs w:val="28"/>
          <w:lang w:val="uk-UA"/>
        </w:rPr>
      </w:pPr>
      <w:r w:rsidRPr="001E5F6C">
        <w:rPr>
          <w:color w:val="000000"/>
          <w:sz w:val="28"/>
          <w:szCs w:val="28"/>
        </w:rPr>
        <w:t>Зворотний лізинг, або ліз-бек доволі поширений у світовій практиці і передбачений вітчизняним законодавством. Перевагами такої форми є не тільки можливість отримання безпосереднім виробником коштів за виготовлений товар і їх використання для інвестування інших видів діяльності, а й те, що купівля-продаж не вимагає перерви у використанні об’єкта лізингу та його переміщення у часі та просторі</w:t>
      </w:r>
      <w:r w:rsidR="009833A2" w:rsidRPr="001E5F6C">
        <w:rPr>
          <w:color w:val="000000"/>
          <w:sz w:val="28"/>
          <w:szCs w:val="28"/>
        </w:rPr>
        <w:t xml:space="preserve"> (</w:t>
      </w:r>
      <w:r w:rsidR="001E5F6C" w:rsidRPr="001E5F6C">
        <w:rPr>
          <w:color w:val="000000"/>
          <w:sz w:val="28"/>
          <w:szCs w:val="28"/>
        </w:rPr>
        <w:t>рис.</w:t>
      </w:r>
      <w:r w:rsidR="001E5F6C">
        <w:rPr>
          <w:color w:val="000000"/>
          <w:sz w:val="28"/>
          <w:szCs w:val="28"/>
        </w:rPr>
        <w:t> </w:t>
      </w:r>
      <w:r w:rsidR="001E5F6C" w:rsidRPr="001E5F6C">
        <w:rPr>
          <w:color w:val="000000"/>
          <w:sz w:val="28"/>
          <w:szCs w:val="28"/>
        </w:rPr>
        <w:t>1</w:t>
      </w:r>
      <w:r w:rsidR="009833A2" w:rsidRPr="001E5F6C">
        <w:rPr>
          <w:color w:val="000000"/>
          <w:sz w:val="28"/>
          <w:szCs w:val="28"/>
        </w:rPr>
        <w:t>.2)</w:t>
      </w:r>
      <w:r w:rsidRPr="001E5F6C">
        <w:rPr>
          <w:color w:val="000000"/>
          <w:sz w:val="28"/>
          <w:szCs w:val="28"/>
        </w:rPr>
        <w:t>.</w:t>
      </w:r>
    </w:p>
    <w:p w:rsidR="00317B6F" w:rsidRPr="00317B6F" w:rsidRDefault="00317B6F" w:rsidP="001E5F6C">
      <w:pPr>
        <w:spacing w:before="0" w:after="0" w:line="360" w:lineRule="auto"/>
        <w:ind w:firstLine="709"/>
        <w:jc w:val="both"/>
        <w:rPr>
          <w:color w:val="000000"/>
          <w:sz w:val="28"/>
          <w:szCs w:val="28"/>
          <w:lang w:val="uk-UA"/>
        </w:rPr>
      </w:pPr>
    </w:p>
    <w:p w:rsidR="002A1543" w:rsidRPr="001E5F6C" w:rsidRDefault="00C51136" w:rsidP="001E5F6C">
      <w:pPr>
        <w:autoSpaceDE w:val="0"/>
        <w:autoSpaceDN w:val="0"/>
        <w:adjustRightInd w:val="0"/>
        <w:spacing w:before="0" w:after="0" w:line="360" w:lineRule="auto"/>
        <w:ind w:firstLine="709"/>
        <w:jc w:val="both"/>
        <w:rPr>
          <w:color w:val="000000"/>
          <w:sz w:val="28"/>
          <w:szCs w:val="24"/>
          <w:lang w:val="uk-UA"/>
        </w:rPr>
      </w:pPr>
      <w:r>
        <w:rPr>
          <w:color w:val="000000"/>
          <w:sz w:val="28"/>
          <w:szCs w:val="24"/>
          <w:lang w:val="uk-UA"/>
        </w:rPr>
        <w:pict>
          <v:shape id="_x0000_i1027" type="#_x0000_t75" style="width:324.75pt;height:344.25pt" fillcolor="window">
            <v:imagedata r:id="rId10" o:title=""/>
          </v:shape>
        </w:pict>
      </w:r>
    </w:p>
    <w:p w:rsidR="002A1543" w:rsidRPr="001E5F6C" w:rsidRDefault="002A1543" w:rsidP="001E5F6C">
      <w:pPr>
        <w:autoSpaceDE w:val="0"/>
        <w:autoSpaceDN w:val="0"/>
        <w:adjustRightInd w:val="0"/>
        <w:spacing w:before="0" w:after="0" w:line="360" w:lineRule="auto"/>
        <w:ind w:firstLine="709"/>
        <w:jc w:val="both"/>
        <w:rPr>
          <w:color w:val="000000"/>
          <w:sz w:val="28"/>
          <w:szCs w:val="24"/>
          <w:lang w:val="uk-UA"/>
        </w:rPr>
      </w:pPr>
      <w:r w:rsidRPr="001E5F6C">
        <w:rPr>
          <w:color w:val="000000"/>
          <w:sz w:val="28"/>
          <w:szCs w:val="24"/>
          <w:lang w:val="uk-UA"/>
        </w:rPr>
        <w:t>Рис.</w:t>
      </w:r>
      <w:r w:rsidR="001E5F6C">
        <w:rPr>
          <w:color w:val="000000"/>
          <w:sz w:val="28"/>
          <w:szCs w:val="24"/>
          <w:lang w:val="uk-UA"/>
        </w:rPr>
        <w:t> </w:t>
      </w:r>
      <w:r w:rsidR="001E5F6C" w:rsidRPr="001E5F6C">
        <w:rPr>
          <w:color w:val="000000"/>
          <w:sz w:val="28"/>
          <w:szCs w:val="24"/>
          <w:lang w:val="uk-UA"/>
        </w:rPr>
        <w:t>1</w:t>
      </w:r>
      <w:r w:rsidRPr="001E5F6C">
        <w:rPr>
          <w:color w:val="000000"/>
          <w:sz w:val="28"/>
          <w:szCs w:val="24"/>
          <w:lang w:val="uk-UA"/>
        </w:rPr>
        <w:t>.2. Класифікація лізингу</w:t>
      </w:r>
    </w:p>
    <w:p w:rsidR="00317B6F" w:rsidRDefault="00317B6F" w:rsidP="001E5F6C">
      <w:pPr>
        <w:spacing w:before="0" w:after="0" w:line="360" w:lineRule="auto"/>
        <w:ind w:firstLine="709"/>
        <w:jc w:val="both"/>
        <w:rPr>
          <w:color w:val="000000"/>
          <w:sz w:val="28"/>
          <w:szCs w:val="28"/>
          <w:lang w:val="uk-UA"/>
        </w:rPr>
      </w:pPr>
    </w:p>
    <w:p w:rsidR="00F650A9" w:rsidRDefault="00F650A9" w:rsidP="001E5F6C">
      <w:pPr>
        <w:spacing w:before="0" w:after="0" w:line="360" w:lineRule="auto"/>
        <w:ind w:firstLine="709"/>
        <w:jc w:val="both"/>
        <w:rPr>
          <w:color w:val="000000"/>
          <w:sz w:val="28"/>
          <w:szCs w:val="28"/>
          <w:lang w:val="uk-UA"/>
        </w:rPr>
      </w:pPr>
      <w:r w:rsidRPr="001E5F6C">
        <w:rPr>
          <w:color w:val="000000"/>
          <w:sz w:val="28"/>
          <w:szCs w:val="28"/>
          <w:lang w:val="uk-UA"/>
        </w:rPr>
        <w:t>Непрямий лізинг становить класичну лізингову угоду, в якій беруть участь три або більше суб’єкти підприємницької діяльності. Класична схема непрямого лізингу представлена на рис.</w:t>
      </w:r>
      <w:r w:rsidR="001E5F6C">
        <w:rPr>
          <w:color w:val="000000"/>
          <w:sz w:val="28"/>
          <w:szCs w:val="28"/>
          <w:lang w:val="uk-UA"/>
        </w:rPr>
        <w:t> </w:t>
      </w:r>
      <w:r w:rsidR="001E5F6C" w:rsidRPr="001E5F6C">
        <w:rPr>
          <w:color w:val="000000"/>
          <w:sz w:val="28"/>
          <w:szCs w:val="28"/>
          <w:lang w:val="uk-UA"/>
        </w:rPr>
        <w:t>1</w:t>
      </w:r>
      <w:r w:rsidRPr="001E5F6C">
        <w:rPr>
          <w:color w:val="000000"/>
          <w:sz w:val="28"/>
          <w:szCs w:val="28"/>
          <w:lang w:val="uk-UA"/>
        </w:rPr>
        <w:t>.</w:t>
      </w:r>
      <w:r w:rsidR="009833A2" w:rsidRPr="001E5F6C">
        <w:rPr>
          <w:color w:val="000000"/>
          <w:sz w:val="28"/>
          <w:szCs w:val="28"/>
          <w:lang w:val="uk-UA"/>
        </w:rPr>
        <w:t>3</w:t>
      </w:r>
      <w:r w:rsidRPr="001E5F6C">
        <w:rPr>
          <w:color w:val="000000"/>
          <w:sz w:val="28"/>
          <w:szCs w:val="28"/>
          <w:lang w:val="uk-UA"/>
        </w:rPr>
        <w:t xml:space="preserve">. Учасниками класичної угоди є лізингодавець/лізингова компанія, або банк чи інший суб’єкт підприємницької діяльності, який займається лізинговим бізнесом, лізингоодержувач (рентер) та продавець майна чи його безпосередній виробник. </w:t>
      </w:r>
      <w:r w:rsidRPr="001E5F6C">
        <w:rPr>
          <w:color w:val="000000"/>
          <w:sz w:val="28"/>
          <w:szCs w:val="28"/>
        </w:rPr>
        <w:t>Учасниками багатосторонньої угоди непрямого лізингу можуть бути банки, інші кредитори, які надають кредити лізингодавцю на купівлю лізингового майна.</w:t>
      </w:r>
    </w:p>
    <w:p w:rsidR="00317B6F" w:rsidRPr="00317B6F" w:rsidRDefault="00317B6F" w:rsidP="001E5F6C">
      <w:pPr>
        <w:spacing w:before="0" w:after="0" w:line="360" w:lineRule="auto"/>
        <w:ind w:firstLine="709"/>
        <w:jc w:val="both"/>
        <w:rPr>
          <w:color w:val="000000"/>
          <w:sz w:val="28"/>
          <w:szCs w:val="28"/>
          <w:lang w:val="uk-UA"/>
        </w:rPr>
      </w:pPr>
    </w:p>
    <w:p w:rsidR="00F650A9" w:rsidRPr="001E5F6C" w:rsidRDefault="00C51136" w:rsidP="001E5F6C">
      <w:pPr>
        <w:spacing w:before="0" w:after="0" w:line="360" w:lineRule="auto"/>
        <w:ind w:firstLine="709"/>
        <w:jc w:val="both"/>
        <w:rPr>
          <w:color w:val="000000"/>
          <w:sz w:val="28"/>
          <w:szCs w:val="28"/>
        </w:rPr>
      </w:pPr>
      <w:r>
        <w:rPr>
          <w:noProof/>
          <w:color w:val="000000"/>
          <w:sz w:val="28"/>
          <w:szCs w:val="28"/>
        </w:rPr>
        <w:pict>
          <v:shape id="Рисунок 6" o:spid="_x0000_i1028" type="#_x0000_t75" alt="http://buklib.net/msohtml1/770/clip_image010.gif" style="width:324pt;height:254.25pt;visibility:visible">
            <v:imagedata r:id="rId11" o:title=""/>
          </v:shape>
        </w:pict>
      </w:r>
    </w:p>
    <w:p w:rsidR="00F650A9" w:rsidRPr="001E5F6C" w:rsidRDefault="00F650A9" w:rsidP="001E5F6C">
      <w:pPr>
        <w:spacing w:before="0" w:after="0" w:line="360" w:lineRule="auto"/>
        <w:ind w:firstLine="709"/>
        <w:jc w:val="both"/>
        <w:rPr>
          <w:color w:val="000000"/>
          <w:sz w:val="28"/>
          <w:szCs w:val="28"/>
        </w:rPr>
      </w:pPr>
      <w:r w:rsidRPr="001E5F6C">
        <w:rPr>
          <w:color w:val="000000"/>
          <w:sz w:val="28"/>
          <w:szCs w:val="28"/>
        </w:rPr>
        <w:t>Рис.</w:t>
      </w:r>
      <w:r w:rsidR="001E5F6C">
        <w:rPr>
          <w:color w:val="000000"/>
          <w:sz w:val="28"/>
          <w:szCs w:val="28"/>
        </w:rPr>
        <w:t> </w:t>
      </w:r>
      <w:r w:rsidR="001E5F6C" w:rsidRPr="001E5F6C">
        <w:rPr>
          <w:color w:val="000000"/>
          <w:sz w:val="28"/>
          <w:szCs w:val="28"/>
        </w:rPr>
        <w:t>1</w:t>
      </w:r>
      <w:r w:rsidRPr="001E5F6C">
        <w:rPr>
          <w:color w:val="000000"/>
          <w:sz w:val="28"/>
          <w:szCs w:val="28"/>
        </w:rPr>
        <w:t>.</w:t>
      </w:r>
      <w:r w:rsidR="009833A2" w:rsidRPr="001E5F6C">
        <w:rPr>
          <w:color w:val="000000"/>
          <w:sz w:val="28"/>
          <w:szCs w:val="28"/>
          <w:lang w:val="uk-UA"/>
        </w:rPr>
        <w:t>3</w:t>
      </w:r>
      <w:r w:rsidRPr="001E5F6C">
        <w:rPr>
          <w:color w:val="000000"/>
          <w:sz w:val="28"/>
          <w:szCs w:val="28"/>
        </w:rPr>
        <w:t>. Схема операцій непрямого лізингу</w:t>
      </w:r>
    </w:p>
    <w:p w:rsidR="00317B6F" w:rsidRDefault="00317B6F" w:rsidP="001E5F6C">
      <w:pPr>
        <w:spacing w:before="0" w:after="0" w:line="360" w:lineRule="auto"/>
        <w:ind w:firstLine="709"/>
        <w:jc w:val="both"/>
        <w:rPr>
          <w:color w:val="000000"/>
          <w:sz w:val="28"/>
          <w:szCs w:val="28"/>
          <w:lang w:val="uk-UA"/>
        </w:rPr>
      </w:pPr>
    </w:p>
    <w:p w:rsidR="00F650A9" w:rsidRPr="001E5F6C" w:rsidRDefault="00F650A9" w:rsidP="001E5F6C">
      <w:pPr>
        <w:spacing w:before="0" w:after="0" w:line="360" w:lineRule="auto"/>
        <w:ind w:firstLine="709"/>
        <w:jc w:val="both"/>
        <w:rPr>
          <w:color w:val="000000"/>
          <w:sz w:val="28"/>
          <w:szCs w:val="28"/>
        </w:rPr>
      </w:pPr>
      <w:r w:rsidRPr="001E5F6C">
        <w:rPr>
          <w:color w:val="000000"/>
          <w:sz w:val="28"/>
          <w:szCs w:val="28"/>
        </w:rPr>
        <w:t>За об’єктом лізингу розрізняють:</w:t>
      </w:r>
    </w:p>
    <w:p w:rsidR="00F650A9" w:rsidRPr="001E5F6C" w:rsidRDefault="00F650A9" w:rsidP="001E5F6C">
      <w:pPr>
        <w:spacing w:before="0" w:after="0" w:line="360" w:lineRule="auto"/>
        <w:ind w:firstLine="709"/>
        <w:jc w:val="both"/>
        <w:rPr>
          <w:color w:val="000000"/>
          <w:sz w:val="28"/>
          <w:szCs w:val="28"/>
        </w:rPr>
      </w:pPr>
      <w:r w:rsidRPr="001E5F6C">
        <w:rPr>
          <w:color w:val="000000"/>
          <w:sz w:val="28"/>
          <w:szCs w:val="28"/>
        </w:rPr>
        <w:t xml:space="preserve">лізинг рухомого майна </w:t>
      </w:r>
      <w:r w:rsidR="001E5F6C">
        <w:rPr>
          <w:color w:val="000000"/>
          <w:sz w:val="28"/>
          <w:szCs w:val="28"/>
        </w:rPr>
        <w:t>–</w:t>
      </w:r>
      <w:r w:rsidR="001E5F6C" w:rsidRPr="001E5F6C">
        <w:rPr>
          <w:color w:val="000000"/>
          <w:sz w:val="28"/>
          <w:szCs w:val="28"/>
        </w:rPr>
        <w:t xml:space="preserve"> </w:t>
      </w:r>
      <w:r w:rsidRPr="001E5F6C">
        <w:rPr>
          <w:color w:val="000000"/>
          <w:sz w:val="28"/>
          <w:szCs w:val="28"/>
        </w:rPr>
        <w:t>рухомим майном є речі, які можна вільно переміщувати у просторі;</w:t>
      </w:r>
    </w:p>
    <w:p w:rsidR="00F650A9" w:rsidRPr="001E5F6C" w:rsidRDefault="00F650A9" w:rsidP="001E5F6C">
      <w:pPr>
        <w:spacing w:before="0" w:after="0" w:line="360" w:lineRule="auto"/>
        <w:ind w:firstLine="709"/>
        <w:jc w:val="both"/>
        <w:rPr>
          <w:color w:val="000000"/>
          <w:sz w:val="28"/>
          <w:szCs w:val="28"/>
        </w:rPr>
      </w:pPr>
      <w:r w:rsidRPr="001E5F6C">
        <w:rPr>
          <w:color w:val="000000"/>
          <w:sz w:val="28"/>
          <w:szCs w:val="28"/>
        </w:rPr>
        <w:t xml:space="preserve">лізинг нерухомого майна </w:t>
      </w:r>
      <w:r w:rsidR="001E5F6C">
        <w:rPr>
          <w:color w:val="000000"/>
          <w:sz w:val="28"/>
          <w:szCs w:val="28"/>
        </w:rPr>
        <w:t>–</w:t>
      </w:r>
      <w:r w:rsidR="001E5F6C" w:rsidRPr="001E5F6C">
        <w:rPr>
          <w:color w:val="000000"/>
          <w:sz w:val="28"/>
          <w:szCs w:val="28"/>
        </w:rPr>
        <w:t xml:space="preserve"> </w:t>
      </w:r>
      <w:r w:rsidRPr="001E5F6C">
        <w:rPr>
          <w:color w:val="000000"/>
          <w:sz w:val="28"/>
          <w:szCs w:val="28"/>
        </w:rPr>
        <w:t>це лізинг об’єктів, розташованих на земельній ділянці, переміщення яких неможливе без знецінення та зміни їхнього призначення. Режим нерухомої речі може бути поширений законом на повітряні та морські судна, судна внутрішнього плавання, космічні об’єкти, а також інші речі, права на які підлягають державній реєстрації;</w:t>
      </w:r>
    </w:p>
    <w:p w:rsidR="00F650A9" w:rsidRPr="001E5F6C" w:rsidRDefault="00F650A9" w:rsidP="001E5F6C">
      <w:pPr>
        <w:spacing w:before="0" w:after="0" w:line="360" w:lineRule="auto"/>
        <w:ind w:firstLine="709"/>
        <w:jc w:val="both"/>
        <w:rPr>
          <w:color w:val="000000"/>
          <w:sz w:val="28"/>
          <w:szCs w:val="28"/>
        </w:rPr>
      </w:pPr>
      <w:r w:rsidRPr="001E5F6C">
        <w:rPr>
          <w:color w:val="000000"/>
          <w:sz w:val="28"/>
          <w:szCs w:val="28"/>
        </w:rPr>
        <w:t xml:space="preserve">лізинг виробничих комплексів (проджект-ліз) </w:t>
      </w:r>
      <w:r w:rsidR="001E5F6C">
        <w:rPr>
          <w:color w:val="000000"/>
          <w:sz w:val="28"/>
          <w:szCs w:val="28"/>
        </w:rPr>
        <w:t>–</w:t>
      </w:r>
      <w:r w:rsidR="001E5F6C" w:rsidRPr="001E5F6C">
        <w:rPr>
          <w:color w:val="000000"/>
          <w:sz w:val="28"/>
          <w:szCs w:val="28"/>
        </w:rPr>
        <w:t xml:space="preserve"> </w:t>
      </w:r>
      <w:r w:rsidRPr="001E5F6C">
        <w:rPr>
          <w:color w:val="000000"/>
          <w:sz w:val="28"/>
          <w:szCs w:val="28"/>
        </w:rPr>
        <w:t>лізингова компанія здає замовникові «під ключ» цех або завод, включно зі спорудами, механізмами, трубопроводами, системою управління тощо в оренду.</w:t>
      </w:r>
    </w:p>
    <w:p w:rsidR="00F650A9" w:rsidRPr="001E5F6C" w:rsidRDefault="00F650A9" w:rsidP="001E5F6C">
      <w:pPr>
        <w:spacing w:before="0" w:after="0" w:line="360" w:lineRule="auto"/>
        <w:ind w:firstLine="709"/>
        <w:jc w:val="both"/>
        <w:rPr>
          <w:color w:val="000000"/>
          <w:sz w:val="28"/>
          <w:szCs w:val="28"/>
        </w:rPr>
      </w:pPr>
      <w:r w:rsidRPr="001E5F6C">
        <w:rPr>
          <w:color w:val="000000"/>
          <w:sz w:val="28"/>
          <w:szCs w:val="28"/>
        </w:rPr>
        <w:t>Залежно від обсягу послуг з обслуговування майна, що надається в лізинг, вирізняють:</w:t>
      </w:r>
    </w:p>
    <w:p w:rsidR="00F650A9" w:rsidRPr="001E5F6C" w:rsidRDefault="00F650A9" w:rsidP="001E5F6C">
      <w:pPr>
        <w:spacing w:before="0" w:after="0" w:line="360" w:lineRule="auto"/>
        <w:ind w:firstLine="709"/>
        <w:jc w:val="both"/>
        <w:rPr>
          <w:color w:val="000000"/>
          <w:sz w:val="28"/>
          <w:szCs w:val="28"/>
        </w:rPr>
      </w:pPr>
      <w:r w:rsidRPr="001E5F6C">
        <w:rPr>
          <w:color w:val="000000"/>
          <w:sz w:val="28"/>
          <w:szCs w:val="28"/>
        </w:rPr>
        <w:t xml:space="preserve">чистий лізинг (net leasing) </w:t>
      </w:r>
      <w:r w:rsidR="001E5F6C">
        <w:rPr>
          <w:color w:val="000000"/>
          <w:sz w:val="28"/>
          <w:szCs w:val="28"/>
        </w:rPr>
        <w:t>–</w:t>
      </w:r>
      <w:r w:rsidR="001E5F6C" w:rsidRPr="001E5F6C">
        <w:rPr>
          <w:color w:val="000000"/>
          <w:sz w:val="28"/>
          <w:szCs w:val="28"/>
        </w:rPr>
        <w:t xml:space="preserve"> </w:t>
      </w:r>
      <w:r w:rsidRPr="001E5F6C">
        <w:rPr>
          <w:color w:val="000000"/>
          <w:sz w:val="28"/>
          <w:szCs w:val="28"/>
        </w:rPr>
        <w:t>це лізинг, за якого всі витрати, пов’язані з експлуатацією лізингового майна, реалізацією права економічної власності (транспортування, складання, страхування) несе лізингоодержувач (рентер);</w:t>
      </w:r>
    </w:p>
    <w:p w:rsidR="00F650A9" w:rsidRPr="001E5F6C" w:rsidRDefault="00F650A9" w:rsidP="001E5F6C">
      <w:pPr>
        <w:spacing w:before="0" w:after="0" w:line="360" w:lineRule="auto"/>
        <w:ind w:firstLine="709"/>
        <w:jc w:val="both"/>
        <w:rPr>
          <w:color w:val="000000"/>
          <w:sz w:val="28"/>
          <w:szCs w:val="28"/>
        </w:rPr>
      </w:pPr>
      <w:r w:rsidRPr="001E5F6C">
        <w:rPr>
          <w:color w:val="000000"/>
          <w:sz w:val="28"/>
          <w:szCs w:val="28"/>
        </w:rPr>
        <w:t xml:space="preserve">лізинг із частковим сервісним обслуговуванням </w:t>
      </w:r>
      <w:r w:rsidR="001E5F6C">
        <w:rPr>
          <w:color w:val="000000"/>
          <w:sz w:val="28"/>
          <w:szCs w:val="28"/>
        </w:rPr>
        <w:t>–</w:t>
      </w:r>
      <w:r w:rsidR="001E5F6C" w:rsidRPr="001E5F6C">
        <w:rPr>
          <w:color w:val="000000"/>
          <w:sz w:val="28"/>
          <w:szCs w:val="28"/>
        </w:rPr>
        <w:t xml:space="preserve"> </w:t>
      </w:r>
      <w:r w:rsidRPr="001E5F6C">
        <w:rPr>
          <w:color w:val="000000"/>
          <w:sz w:val="28"/>
          <w:szCs w:val="28"/>
        </w:rPr>
        <w:t>у лізинговій угоді такої форми передбачається виконання лізингодавцем окремих функцій з обслуговування майна (постачання запасних частин, профілактичний огляд, інформаційні та інжинірингові послуг тощо);</w:t>
      </w:r>
    </w:p>
    <w:p w:rsidR="00F650A9" w:rsidRPr="001E5F6C" w:rsidRDefault="00F650A9" w:rsidP="001E5F6C">
      <w:pPr>
        <w:spacing w:before="0" w:after="0" w:line="360" w:lineRule="auto"/>
        <w:ind w:firstLine="709"/>
        <w:jc w:val="both"/>
        <w:rPr>
          <w:color w:val="000000"/>
          <w:sz w:val="28"/>
          <w:szCs w:val="28"/>
        </w:rPr>
      </w:pPr>
      <w:r w:rsidRPr="001E5F6C">
        <w:rPr>
          <w:color w:val="000000"/>
          <w:sz w:val="28"/>
          <w:szCs w:val="28"/>
        </w:rPr>
        <w:t xml:space="preserve">«мокрий» лізинг (wet leasing) </w:t>
      </w:r>
      <w:r w:rsidR="001E5F6C">
        <w:rPr>
          <w:color w:val="000000"/>
          <w:sz w:val="28"/>
          <w:szCs w:val="28"/>
        </w:rPr>
        <w:t>–</w:t>
      </w:r>
      <w:r w:rsidR="001E5F6C" w:rsidRPr="001E5F6C">
        <w:rPr>
          <w:color w:val="000000"/>
          <w:sz w:val="28"/>
          <w:szCs w:val="28"/>
        </w:rPr>
        <w:t xml:space="preserve"> </w:t>
      </w:r>
      <w:r w:rsidRPr="001E5F6C">
        <w:rPr>
          <w:color w:val="000000"/>
          <w:sz w:val="28"/>
          <w:szCs w:val="28"/>
        </w:rPr>
        <w:t>угода такого лізингу передбачає обов’язкове повне технічне обслуговування лізингового майна, його ремонт, страхування тощо лізингодавцем та за його рахунок.</w:t>
      </w:r>
    </w:p>
    <w:p w:rsidR="00F650A9" w:rsidRPr="001E5F6C" w:rsidRDefault="00F650A9" w:rsidP="001E5F6C">
      <w:pPr>
        <w:spacing w:before="0" w:after="0" w:line="360" w:lineRule="auto"/>
        <w:ind w:firstLine="709"/>
        <w:jc w:val="both"/>
        <w:rPr>
          <w:color w:val="000000"/>
          <w:sz w:val="28"/>
          <w:szCs w:val="28"/>
        </w:rPr>
      </w:pPr>
      <w:r w:rsidRPr="001E5F6C">
        <w:rPr>
          <w:color w:val="000000"/>
          <w:sz w:val="28"/>
          <w:szCs w:val="28"/>
        </w:rPr>
        <w:t>За рівнем окупності об’єкта лізингу розрізняють:</w:t>
      </w:r>
    </w:p>
    <w:p w:rsidR="00F650A9" w:rsidRPr="001E5F6C" w:rsidRDefault="00F650A9" w:rsidP="001E5F6C">
      <w:pPr>
        <w:spacing w:before="0" w:after="0" w:line="360" w:lineRule="auto"/>
        <w:ind w:firstLine="709"/>
        <w:jc w:val="both"/>
        <w:rPr>
          <w:color w:val="000000"/>
          <w:sz w:val="28"/>
          <w:szCs w:val="28"/>
        </w:rPr>
      </w:pPr>
      <w:r w:rsidRPr="001E5F6C">
        <w:rPr>
          <w:color w:val="000000"/>
          <w:sz w:val="28"/>
          <w:szCs w:val="28"/>
        </w:rPr>
        <w:t>фінансовий (капітальний) лізинг. Це основний вид лізингу, який включає кілька форм залежно від конкретних умов угоди. Визначення фінансового лізингу міститься в законодавстві України;</w:t>
      </w:r>
    </w:p>
    <w:p w:rsidR="00F650A9" w:rsidRPr="001E5F6C" w:rsidRDefault="00F650A9" w:rsidP="001E5F6C">
      <w:pPr>
        <w:spacing w:before="0" w:after="0" w:line="360" w:lineRule="auto"/>
        <w:ind w:firstLine="709"/>
        <w:jc w:val="both"/>
        <w:rPr>
          <w:color w:val="000000"/>
          <w:sz w:val="28"/>
          <w:szCs w:val="28"/>
        </w:rPr>
      </w:pPr>
      <w:r w:rsidRPr="001E5F6C">
        <w:rPr>
          <w:color w:val="000000"/>
          <w:sz w:val="28"/>
          <w:szCs w:val="28"/>
        </w:rPr>
        <w:t xml:space="preserve">оперативний лізинг </w:t>
      </w:r>
      <w:r w:rsidR="001E5F6C">
        <w:rPr>
          <w:color w:val="000000"/>
          <w:sz w:val="28"/>
          <w:szCs w:val="28"/>
        </w:rPr>
        <w:t>–</w:t>
      </w:r>
      <w:r w:rsidR="001E5F6C" w:rsidRPr="001E5F6C">
        <w:rPr>
          <w:color w:val="000000"/>
          <w:sz w:val="28"/>
          <w:szCs w:val="28"/>
        </w:rPr>
        <w:t xml:space="preserve"> </w:t>
      </w:r>
      <w:r w:rsidRPr="001E5F6C">
        <w:rPr>
          <w:color w:val="000000"/>
          <w:sz w:val="28"/>
          <w:szCs w:val="28"/>
        </w:rPr>
        <w:t>це альтернативний фінансовому вид лізингу, за якого окупність становить менше 90 відсотків вартості об’єкта лізингу;</w:t>
      </w:r>
    </w:p>
    <w:p w:rsidR="00F650A9" w:rsidRPr="001E5F6C" w:rsidRDefault="00F650A9" w:rsidP="001E5F6C">
      <w:pPr>
        <w:spacing w:before="0" w:after="0" w:line="360" w:lineRule="auto"/>
        <w:ind w:firstLine="709"/>
        <w:jc w:val="both"/>
        <w:rPr>
          <w:color w:val="000000"/>
          <w:sz w:val="28"/>
          <w:szCs w:val="28"/>
        </w:rPr>
      </w:pPr>
      <w:r w:rsidRPr="001E5F6C">
        <w:rPr>
          <w:color w:val="000000"/>
          <w:sz w:val="28"/>
          <w:szCs w:val="28"/>
        </w:rPr>
        <w:t xml:space="preserve">дійсний (нормативний) лізинг </w:t>
      </w:r>
      <w:r w:rsidR="001E5F6C">
        <w:rPr>
          <w:color w:val="000000"/>
          <w:sz w:val="28"/>
          <w:szCs w:val="28"/>
        </w:rPr>
        <w:t>–</w:t>
      </w:r>
      <w:r w:rsidR="001E5F6C" w:rsidRPr="001E5F6C">
        <w:rPr>
          <w:color w:val="000000"/>
          <w:sz w:val="28"/>
          <w:szCs w:val="28"/>
        </w:rPr>
        <w:t xml:space="preserve"> </w:t>
      </w:r>
      <w:r w:rsidRPr="001E5F6C">
        <w:rPr>
          <w:color w:val="000000"/>
          <w:sz w:val="28"/>
          <w:szCs w:val="28"/>
        </w:rPr>
        <w:t xml:space="preserve">це проміжний вид між фінансовим та оперативним лізингом. З одного боку, на відміну від оперативного лізингу, він передбачає право лізингоодержувача на викуп об’єкта лізингу, а з іншого </w:t>
      </w:r>
      <w:r w:rsidR="001E5F6C">
        <w:rPr>
          <w:color w:val="000000"/>
          <w:sz w:val="28"/>
          <w:szCs w:val="28"/>
        </w:rPr>
        <w:t>–</w:t>
      </w:r>
      <w:r w:rsidR="001E5F6C" w:rsidRPr="001E5F6C">
        <w:rPr>
          <w:color w:val="000000"/>
          <w:sz w:val="28"/>
          <w:szCs w:val="28"/>
        </w:rPr>
        <w:t xml:space="preserve"> </w:t>
      </w:r>
      <w:r w:rsidRPr="001E5F6C">
        <w:rPr>
          <w:color w:val="000000"/>
          <w:sz w:val="28"/>
          <w:szCs w:val="28"/>
        </w:rPr>
        <w:t>надання лізингодавцем додаткових послуг рентеру з утримання та страхування майна. Цей вид лізингу ще називають нормативним. Найпоширеніший термін дії таких лізингових угод становить чотири-п’ять років.</w:t>
      </w:r>
    </w:p>
    <w:p w:rsidR="00F650A9" w:rsidRPr="001E5F6C" w:rsidRDefault="00F650A9" w:rsidP="001E5F6C">
      <w:pPr>
        <w:spacing w:before="0" w:after="0" w:line="360" w:lineRule="auto"/>
        <w:ind w:firstLine="709"/>
        <w:jc w:val="both"/>
        <w:rPr>
          <w:color w:val="000000"/>
          <w:sz w:val="28"/>
          <w:szCs w:val="28"/>
        </w:rPr>
      </w:pPr>
      <w:r w:rsidRPr="001E5F6C">
        <w:rPr>
          <w:color w:val="000000"/>
          <w:sz w:val="28"/>
          <w:szCs w:val="28"/>
        </w:rPr>
        <w:t>Залежно від строку лізингової угоди фахівці з лізингу називають такі види лізингу:</w:t>
      </w:r>
    </w:p>
    <w:p w:rsidR="00F650A9" w:rsidRPr="001E5F6C" w:rsidRDefault="00F650A9" w:rsidP="001E5F6C">
      <w:pPr>
        <w:spacing w:before="0" w:after="0" w:line="360" w:lineRule="auto"/>
        <w:ind w:firstLine="709"/>
        <w:jc w:val="both"/>
        <w:rPr>
          <w:color w:val="000000"/>
          <w:sz w:val="28"/>
          <w:szCs w:val="28"/>
        </w:rPr>
      </w:pPr>
      <w:r w:rsidRPr="001E5F6C">
        <w:rPr>
          <w:color w:val="000000"/>
          <w:sz w:val="28"/>
          <w:szCs w:val="28"/>
        </w:rPr>
        <w:t xml:space="preserve">короткостроковий </w:t>
      </w:r>
      <w:r w:rsidR="001E5F6C">
        <w:rPr>
          <w:color w:val="000000"/>
          <w:sz w:val="28"/>
          <w:szCs w:val="28"/>
        </w:rPr>
        <w:t>–</w:t>
      </w:r>
      <w:r w:rsidR="001E5F6C" w:rsidRPr="001E5F6C">
        <w:rPr>
          <w:color w:val="000000"/>
          <w:sz w:val="28"/>
          <w:szCs w:val="28"/>
        </w:rPr>
        <w:t xml:space="preserve"> </w:t>
      </w:r>
      <w:r w:rsidRPr="001E5F6C">
        <w:rPr>
          <w:color w:val="000000"/>
          <w:sz w:val="28"/>
          <w:szCs w:val="28"/>
        </w:rPr>
        <w:t>до трьох років;</w:t>
      </w:r>
    </w:p>
    <w:p w:rsidR="00F650A9" w:rsidRPr="001E5F6C" w:rsidRDefault="00F650A9" w:rsidP="001E5F6C">
      <w:pPr>
        <w:spacing w:before="0" w:after="0" w:line="360" w:lineRule="auto"/>
        <w:ind w:firstLine="709"/>
        <w:jc w:val="both"/>
        <w:rPr>
          <w:color w:val="000000"/>
          <w:sz w:val="28"/>
          <w:szCs w:val="28"/>
        </w:rPr>
      </w:pPr>
      <w:r w:rsidRPr="001E5F6C">
        <w:rPr>
          <w:color w:val="000000"/>
          <w:sz w:val="28"/>
          <w:szCs w:val="28"/>
        </w:rPr>
        <w:t xml:space="preserve">середньостроковий </w:t>
      </w:r>
      <w:r w:rsidR="001E5F6C">
        <w:rPr>
          <w:color w:val="000000"/>
          <w:sz w:val="28"/>
          <w:szCs w:val="28"/>
        </w:rPr>
        <w:t>–</w:t>
      </w:r>
      <w:r w:rsidR="001E5F6C" w:rsidRPr="001E5F6C">
        <w:rPr>
          <w:color w:val="000000"/>
          <w:sz w:val="28"/>
          <w:szCs w:val="28"/>
        </w:rPr>
        <w:t xml:space="preserve"> </w:t>
      </w:r>
      <w:r w:rsidRPr="001E5F6C">
        <w:rPr>
          <w:color w:val="000000"/>
          <w:sz w:val="28"/>
          <w:szCs w:val="28"/>
        </w:rPr>
        <w:t>до п’яти років;</w:t>
      </w:r>
    </w:p>
    <w:p w:rsidR="00F650A9" w:rsidRPr="001E5F6C" w:rsidRDefault="00F650A9" w:rsidP="001E5F6C">
      <w:pPr>
        <w:spacing w:before="0" w:after="0" w:line="360" w:lineRule="auto"/>
        <w:ind w:firstLine="709"/>
        <w:jc w:val="both"/>
        <w:rPr>
          <w:color w:val="000000"/>
          <w:sz w:val="28"/>
          <w:szCs w:val="28"/>
        </w:rPr>
      </w:pPr>
      <w:r w:rsidRPr="001E5F6C">
        <w:rPr>
          <w:color w:val="000000"/>
          <w:sz w:val="28"/>
          <w:szCs w:val="28"/>
        </w:rPr>
        <w:t xml:space="preserve">довгостроковий </w:t>
      </w:r>
      <w:r w:rsidR="001E5F6C">
        <w:rPr>
          <w:color w:val="000000"/>
          <w:sz w:val="28"/>
          <w:szCs w:val="28"/>
        </w:rPr>
        <w:t>–</w:t>
      </w:r>
      <w:r w:rsidR="001E5F6C" w:rsidRPr="001E5F6C">
        <w:rPr>
          <w:color w:val="000000"/>
          <w:sz w:val="28"/>
          <w:szCs w:val="28"/>
        </w:rPr>
        <w:t xml:space="preserve"> </w:t>
      </w:r>
      <w:r w:rsidRPr="001E5F6C">
        <w:rPr>
          <w:color w:val="000000"/>
          <w:sz w:val="28"/>
          <w:szCs w:val="28"/>
        </w:rPr>
        <w:t>понад п’ять років.</w:t>
      </w:r>
    </w:p>
    <w:p w:rsidR="00F650A9" w:rsidRPr="001E5F6C" w:rsidRDefault="00F650A9" w:rsidP="001E5F6C">
      <w:pPr>
        <w:spacing w:before="0" w:after="0" w:line="360" w:lineRule="auto"/>
        <w:ind w:firstLine="709"/>
        <w:jc w:val="both"/>
        <w:rPr>
          <w:color w:val="000000"/>
          <w:sz w:val="28"/>
          <w:szCs w:val="28"/>
        </w:rPr>
      </w:pPr>
      <w:r w:rsidRPr="001E5F6C">
        <w:rPr>
          <w:color w:val="000000"/>
          <w:sz w:val="28"/>
          <w:szCs w:val="28"/>
        </w:rPr>
        <w:t>Законом можуть бути встановлені максимальні (граничні) строки договору лізингу окремих видів майна.</w:t>
      </w:r>
    </w:p>
    <w:p w:rsidR="00F650A9" w:rsidRPr="001E5F6C" w:rsidRDefault="00F650A9" w:rsidP="001E5F6C">
      <w:pPr>
        <w:spacing w:before="0" w:after="0" w:line="360" w:lineRule="auto"/>
        <w:ind w:firstLine="709"/>
        <w:jc w:val="both"/>
        <w:rPr>
          <w:color w:val="000000"/>
          <w:sz w:val="28"/>
          <w:szCs w:val="28"/>
        </w:rPr>
      </w:pPr>
      <w:r w:rsidRPr="001E5F6C">
        <w:rPr>
          <w:color w:val="000000"/>
          <w:sz w:val="28"/>
          <w:szCs w:val="28"/>
        </w:rPr>
        <w:t>За сектором ринку розрізняють такі форми:</w:t>
      </w:r>
    </w:p>
    <w:p w:rsidR="00F650A9" w:rsidRPr="001E5F6C" w:rsidRDefault="00F650A9" w:rsidP="001E5F6C">
      <w:pPr>
        <w:spacing w:before="0" w:after="0" w:line="360" w:lineRule="auto"/>
        <w:ind w:firstLine="709"/>
        <w:jc w:val="both"/>
        <w:rPr>
          <w:color w:val="000000"/>
          <w:sz w:val="28"/>
          <w:szCs w:val="28"/>
        </w:rPr>
      </w:pPr>
      <w:r w:rsidRPr="001E5F6C">
        <w:rPr>
          <w:color w:val="000000"/>
          <w:sz w:val="28"/>
          <w:szCs w:val="28"/>
        </w:rPr>
        <w:t xml:space="preserve">національний лізинг </w:t>
      </w:r>
      <w:r w:rsidR="001E5F6C">
        <w:rPr>
          <w:color w:val="000000"/>
          <w:sz w:val="28"/>
          <w:szCs w:val="28"/>
        </w:rPr>
        <w:t>–</w:t>
      </w:r>
      <w:r w:rsidR="001E5F6C" w:rsidRPr="001E5F6C">
        <w:rPr>
          <w:color w:val="000000"/>
          <w:sz w:val="28"/>
          <w:szCs w:val="28"/>
        </w:rPr>
        <w:t xml:space="preserve"> </w:t>
      </w:r>
      <w:r w:rsidRPr="001E5F6C">
        <w:rPr>
          <w:color w:val="000000"/>
          <w:sz w:val="28"/>
          <w:szCs w:val="28"/>
        </w:rPr>
        <w:t>коли всі суб’єкти лізингової угоди перебувають в одній країні;</w:t>
      </w:r>
    </w:p>
    <w:p w:rsidR="00F650A9" w:rsidRPr="001E5F6C" w:rsidRDefault="00F650A9" w:rsidP="001E5F6C">
      <w:pPr>
        <w:spacing w:before="0" w:after="0" w:line="360" w:lineRule="auto"/>
        <w:ind w:firstLine="709"/>
        <w:jc w:val="both"/>
        <w:rPr>
          <w:color w:val="000000"/>
          <w:sz w:val="28"/>
          <w:szCs w:val="28"/>
        </w:rPr>
      </w:pPr>
      <w:r w:rsidRPr="001E5F6C">
        <w:rPr>
          <w:color w:val="000000"/>
          <w:sz w:val="28"/>
          <w:szCs w:val="28"/>
        </w:rPr>
        <w:t>міжнародний лізинг. Сутність цієї форми визначена законодавством України. За схемою переміщення об’єктів лізингу та лізингових платежів вона охоплює такі складові:</w:t>
      </w:r>
    </w:p>
    <w:p w:rsidR="00F650A9" w:rsidRPr="001E5F6C" w:rsidRDefault="00F650A9" w:rsidP="001E5F6C">
      <w:pPr>
        <w:spacing w:before="0" w:after="0" w:line="360" w:lineRule="auto"/>
        <w:ind w:firstLine="709"/>
        <w:jc w:val="both"/>
        <w:rPr>
          <w:color w:val="000000"/>
          <w:sz w:val="28"/>
          <w:szCs w:val="28"/>
        </w:rPr>
      </w:pPr>
      <w:r w:rsidRPr="001E5F6C">
        <w:rPr>
          <w:color w:val="000000"/>
          <w:sz w:val="28"/>
          <w:szCs w:val="28"/>
        </w:rPr>
        <w:t xml:space="preserve">а) експортний лізинг </w:t>
      </w:r>
      <w:r w:rsidR="001E5F6C">
        <w:rPr>
          <w:color w:val="000000"/>
          <w:sz w:val="28"/>
          <w:szCs w:val="28"/>
        </w:rPr>
        <w:t>–</w:t>
      </w:r>
      <w:r w:rsidR="001E5F6C" w:rsidRPr="001E5F6C">
        <w:rPr>
          <w:color w:val="000000"/>
          <w:sz w:val="28"/>
          <w:szCs w:val="28"/>
        </w:rPr>
        <w:t xml:space="preserve"> </w:t>
      </w:r>
      <w:r w:rsidRPr="001E5F6C">
        <w:rPr>
          <w:color w:val="000000"/>
          <w:sz w:val="28"/>
          <w:szCs w:val="28"/>
        </w:rPr>
        <w:t>має місце, коли виробник майна (продавець) і лізингова компанія перебувають в Україні, а лізинго-</w:t>
      </w:r>
      <w:r w:rsidRPr="001E5F6C">
        <w:rPr>
          <w:color w:val="000000"/>
          <w:sz w:val="28"/>
          <w:szCs w:val="28"/>
        </w:rPr>
        <w:br/>
        <w:t xml:space="preserve">одержувач </w:t>
      </w:r>
      <w:r w:rsidR="001E5F6C">
        <w:rPr>
          <w:color w:val="000000"/>
          <w:sz w:val="28"/>
          <w:szCs w:val="28"/>
        </w:rPr>
        <w:t>–</w:t>
      </w:r>
      <w:r w:rsidR="001E5F6C" w:rsidRPr="001E5F6C">
        <w:rPr>
          <w:color w:val="000000"/>
          <w:sz w:val="28"/>
          <w:szCs w:val="28"/>
        </w:rPr>
        <w:t xml:space="preserve"> </w:t>
      </w:r>
      <w:r w:rsidRPr="001E5F6C">
        <w:rPr>
          <w:color w:val="000000"/>
          <w:sz w:val="28"/>
          <w:szCs w:val="28"/>
        </w:rPr>
        <w:t>за кордоном;</w:t>
      </w:r>
    </w:p>
    <w:p w:rsidR="00F650A9" w:rsidRPr="001E5F6C" w:rsidRDefault="00F650A9" w:rsidP="001E5F6C">
      <w:pPr>
        <w:spacing w:before="0" w:after="0" w:line="360" w:lineRule="auto"/>
        <w:ind w:firstLine="709"/>
        <w:jc w:val="both"/>
        <w:rPr>
          <w:color w:val="000000"/>
          <w:sz w:val="28"/>
          <w:szCs w:val="28"/>
        </w:rPr>
      </w:pPr>
      <w:r w:rsidRPr="001E5F6C">
        <w:rPr>
          <w:color w:val="000000"/>
          <w:sz w:val="28"/>
          <w:szCs w:val="28"/>
        </w:rPr>
        <w:t xml:space="preserve">б) імпортний лізинг </w:t>
      </w:r>
      <w:r w:rsidR="001E5F6C">
        <w:rPr>
          <w:color w:val="000000"/>
          <w:sz w:val="28"/>
          <w:szCs w:val="28"/>
        </w:rPr>
        <w:t>–</w:t>
      </w:r>
      <w:r w:rsidR="001E5F6C" w:rsidRPr="001E5F6C">
        <w:rPr>
          <w:color w:val="000000"/>
          <w:sz w:val="28"/>
          <w:szCs w:val="28"/>
        </w:rPr>
        <w:t xml:space="preserve"> </w:t>
      </w:r>
      <w:r w:rsidRPr="001E5F6C">
        <w:rPr>
          <w:color w:val="000000"/>
          <w:sz w:val="28"/>
          <w:szCs w:val="28"/>
        </w:rPr>
        <w:t>це лізингова угода, за якою зарубіжний лізингодавець купує об’єкт лізингу в іноземної фірми і передає його в оренду вітчизняному лізингоодержувачу. Імпортний лізинг можуть здійснювати і вітчизняні лізингодавці, закуповуючи майно у зарубіжних компаній (виробників чи посередників);</w:t>
      </w:r>
    </w:p>
    <w:p w:rsidR="00F650A9" w:rsidRPr="001E5F6C" w:rsidRDefault="00F650A9" w:rsidP="001E5F6C">
      <w:pPr>
        <w:spacing w:before="0" w:after="0" w:line="360" w:lineRule="auto"/>
        <w:ind w:firstLine="709"/>
        <w:jc w:val="both"/>
        <w:rPr>
          <w:color w:val="000000"/>
          <w:sz w:val="28"/>
          <w:szCs w:val="28"/>
        </w:rPr>
      </w:pPr>
      <w:r w:rsidRPr="001E5F6C">
        <w:rPr>
          <w:color w:val="000000"/>
          <w:sz w:val="28"/>
          <w:szCs w:val="28"/>
        </w:rPr>
        <w:t>в) транзитний лізинг має місце, коли лізингова компанія купує майно в іноземного товаровиробника та надає його в оренду зарубіжному лізингоодержувачу в іншій країні.</w:t>
      </w:r>
    </w:p>
    <w:p w:rsidR="00F650A9" w:rsidRPr="001E5F6C" w:rsidRDefault="00F650A9" w:rsidP="001E5F6C">
      <w:pPr>
        <w:spacing w:before="0" w:after="0" w:line="360" w:lineRule="auto"/>
        <w:ind w:firstLine="709"/>
        <w:jc w:val="both"/>
        <w:rPr>
          <w:color w:val="000000"/>
          <w:sz w:val="28"/>
          <w:szCs w:val="28"/>
        </w:rPr>
      </w:pPr>
      <w:r w:rsidRPr="001E5F6C">
        <w:rPr>
          <w:color w:val="000000"/>
          <w:sz w:val="28"/>
          <w:szCs w:val="28"/>
        </w:rPr>
        <w:t xml:space="preserve">спеціальний лізинг (Cross-Border-leasing) </w:t>
      </w:r>
      <w:r w:rsidR="001E5F6C">
        <w:rPr>
          <w:color w:val="000000"/>
          <w:sz w:val="28"/>
          <w:szCs w:val="28"/>
        </w:rPr>
        <w:t>–</w:t>
      </w:r>
      <w:r w:rsidR="001E5F6C" w:rsidRPr="001E5F6C">
        <w:rPr>
          <w:color w:val="000000"/>
          <w:sz w:val="28"/>
          <w:szCs w:val="28"/>
        </w:rPr>
        <w:t xml:space="preserve"> </w:t>
      </w:r>
      <w:r w:rsidRPr="001E5F6C">
        <w:rPr>
          <w:color w:val="000000"/>
          <w:sz w:val="28"/>
          <w:szCs w:val="28"/>
        </w:rPr>
        <w:t>надання великих міжнародних лізингових послуг, наприклад здійснення масштабного промислового будівництва.</w:t>
      </w:r>
    </w:p>
    <w:p w:rsidR="00F650A9" w:rsidRPr="001E5F6C" w:rsidRDefault="00F650A9" w:rsidP="001E5F6C">
      <w:pPr>
        <w:spacing w:before="0" w:after="0" w:line="360" w:lineRule="auto"/>
        <w:ind w:firstLine="709"/>
        <w:jc w:val="both"/>
        <w:rPr>
          <w:color w:val="000000"/>
          <w:sz w:val="28"/>
          <w:szCs w:val="28"/>
        </w:rPr>
      </w:pPr>
      <w:r w:rsidRPr="001E5F6C">
        <w:rPr>
          <w:color w:val="000000"/>
          <w:sz w:val="28"/>
          <w:szCs w:val="28"/>
        </w:rPr>
        <w:t xml:space="preserve">За характером лізингових платежів виокремлюють такі </w:t>
      </w:r>
      <w:r w:rsidRPr="001E5F6C">
        <w:rPr>
          <w:color w:val="000000"/>
          <w:sz w:val="28"/>
          <w:szCs w:val="28"/>
        </w:rPr>
        <w:br/>
        <w:t>форми:</w:t>
      </w:r>
    </w:p>
    <w:p w:rsidR="00F650A9" w:rsidRPr="001E5F6C" w:rsidRDefault="00F650A9" w:rsidP="001E5F6C">
      <w:pPr>
        <w:spacing w:before="0" w:after="0" w:line="360" w:lineRule="auto"/>
        <w:ind w:firstLine="709"/>
        <w:jc w:val="both"/>
        <w:rPr>
          <w:color w:val="000000"/>
          <w:sz w:val="28"/>
          <w:szCs w:val="28"/>
        </w:rPr>
      </w:pPr>
      <w:r w:rsidRPr="001E5F6C">
        <w:rPr>
          <w:color w:val="000000"/>
          <w:sz w:val="28"/>
          <w:szCs w:val="28"/>
        </w:rPr>
        <w:t>лізинг із грошовим платежем, якщо всі платежі здійснюються в грошовій формі;</w:t>
      </w:r>
    </w:p>
    <w:p w:rsidR="00F650A9" w:rsidRPr="001E5F6C" w:rsidRDefault="00F650A9" w:rsidP="001E5F6C">
      <w:pPr>
        <w:spacing w:before="0" w:after="0" w:line="360" w:lineRule="auto"/>
        <w:ind w:firstLine="709"/>
        <w:jc w:val="both"/>
        <w:rPr>
          <w:color w:val="000000"/>
          <w:sz w:val="28"/>
          <w:szCs w:val="28"/>
        </w:rPr>
      </w:pPr>
      <w:r w:rsidRPr="001E5F6C">
        <w:rPr>
          <w:color w:val="000000"/>
          <w:sz w:val="28"/>
          <w:szCs w:val="28"/>
        </w:rPr>
        <w:t xml:space="preserve">лізинг із компенсаційним платежем </w:t>
      </w:r>
      <w:r w:rsidR="001E5F6C">
        <w:rPr>
          <w:color w:val="000000"/>
          <w:sz w:val="28"/>
          <w:szCs w:val="28"/>
        </w:rPr>
        <w:t>–</w:t>
      </w:r>
      <w:r w:rsidR="001E5F6C" w:rsidRPr="001E5F6C">
        <w:rPr>
          <w:color w:val="000000"/>
          <w:sz w:val="28"/>
          <w:szCs w:val="28"/>
        </w:rPr>
        <w:t xml:space="preserve"> </w:t>
      </w:r>
      <w:r w:rsidRPr="001E5F6C">
        <w:rPr>
          <w:color w:val="000000"/>
          <w:sz w:val="28"/>
          <w:szCs w:val="28"/>
        </w:rPr>
        <w:t>платежі здійснюються готовою продукцією, виробленою за допомогою об’єкта лізингу, або наданням зустрічних послуг;</w:t>
      </w:r>
    </w:p>
    <w:p w:rsidR="00F650A9" w:rsidRPr="001E5F6C" w:rsidRDefault="00F650A9" w:rsidP="001E5F6C">
      <w:pPr>
        <w:spacing w:before="0" w:after="0" w:line="360" w:lineRule="auto"/>
        <w:ind w:firstLine="709"/>
        <w:jc w:val="both"/>
        <w:rPr>
          <w:color w:val="000000"/>
          <w:sz w:val="28"/>
          <w:szCs w:val="28"/>
        </w:rPr>
      </w:pPr>
      <w:r w:rsidRPr="001E5F6C">
        <w:rPr>
          <w:color w:val="000000"/>
          <w:sz w:val="28"/>
          <w:szCs w:val="28"/>
        </w:rPr>
        <w:t xml:space="preserve">лізинг зі змішаним платежем </w:t>
      </w:r>
      <w:r w:rsidR="001E5F6C">
        <w:rPr>
          <w:color w:val="000000"/>
          <w:sz w:val="28"/>
          <w:szCs w:val="28"/>
        </w:rPr>
        <w:t>–</w:t>
      </w:r>
      <w:r w:rsidR="001E5F6C" w:rsidRPr="001E5F6C">
        <w:rPr>
          <w:color w:val="000000"/>
          <w:sz w:val="28"/>
          <w:szCs w:val="28"/>
        </w:rPr>
        <w:t xml:space="preserve"> </w:t>
      </w:r>
      <w:r w:rsidRPr="001E5F6C">
        <w:rPr>
          <w:color w:val="000000"/>
          <w:sz w:val="28"/>
          <w:szCs w:val="28"/>
        </w:rPr>
        <w:t>поєднує перші дві форми виплати платежів.</w:t>
      </w:r>
    </w:p>
    <w:p w:rsidR="00F650A9" w:rsidRPr="001E5F6C" w:rsidRDefault="00F650A9" w:rsidP="001E5F6C">
      <w:pPr>
        <w:spacing w:before="0" w:after="0" w:line="360" w:lineRule="auto"/>
        <w:ind w:firstLine="709"/>
        <w:jc w:val="both"/>
        <w:rPr>
          <w:color w:val="000000"/>
          <w:sz w:val="28"/>
          <w:szCs w:val="28"/>
        </w:rPr>
      </w:pPr>
      <w:r w:rsidRPr="001E5F6C">
        <w:rPr>
          <w:color w:val="000000"/>
          <w:sz w:val="28"/>
          <w:szCs w:val="28"/>
        </w:rPr>
        <w:t>Залежно від типу майна розрізняють:</w:t>
      </w:r>
    </w:p>
    <w:p w:rsidR="00F650A9" w:rsidRPr="001E5F6C" w:rsidRDefault="00F650A9" w:rsidP="001E5F6C">
      <w:pPr>
        <w:spacing w:before="0" w:after="0" w:line="360" w:lineRule="auto"/>
        <w:ind w:firstLine="709"/>
        <w:jc w:val="both"/>
        <w:rPr>
          <w:color w:val="000000"/>
          <w:sz w:val="28"/>
          <w:szCs w:val="28"/>
        </w:rPr>
      </w:pPr>
      <w:r w:rsidRPr="001E5F6C">
        <w:rPr>
          <w:color w:val="000000"/>
          <w:sz w:val="28"/>
          <w:szCs w:val="28"/>
        </w:rPr>
        <w:t xml:space="preserve">лізинг нового майна </w:t>
      </w:r>
      <w:r w:rsidR="001E5F6C" w:rsidRPr="001E5F6C">
        <w:rPr>
          <w:color w:val="000000"/>
          <w:sz w:val="28"/>
          <w:szCs w:val="28"/>
        </w:rPr>
        <w:t>(«з перших рук»</w:t>
      </w:r>
      <w:r w:rsidRPr="001E5F6C">
        <w:rPr>
          <w:color w:val="000000"/>
          <w:sz w:val="28"/>
          <w:szCs w:val="28"/>
        </w:rPr>
        <w:t xml:space="preserve"> </w:t>
      </w:r>
      <w:r w:rsidR="001E5F6C">
        <w:rPr>
          <w:color w:val="000000"/>
          <w:sz w:val="28"/>
          <w:szCs w:val="28"/>
        </w:rPr>
        <w:t>–</w:t>
      </w:r>
      <w:r w:rsidR="001E5F6C" w:rsidRPr="001E5F6C">
        <w:rPr>
          <w:color w:val="000000"/>
          <w:sz w:val="28"/>
          <w:szCs w:val="28"/>
        </w:rPr>
        <w:t xml:space="preserve"> </w:t>
      </w:r>
      <w:r w:rsidRPr="001E5F6C">
        <w:rPr>
          <w:color w:val="000000"/>
          <w:sz w:val="28"/>
          <w:szCs w:val="28"/>
        </w:rPr>
        <w:t>First</w:t>
      </w:r>
      <w:r w:rsidR="001E5F6C">
        <w:rPr>
          <w:color w:val="000000"/>
          <w:sz w:val="28"/>
          <w:szCs w:val="28"/>
        </w:rPr>
        <w:t>–</w:t>
      </w:r>
      <w:r w:rsidRPr="001E5F6C">
        <w:rPr>
          <w:color w:val="000000"/>
          <w:sz w:val="28"/>
          <w:szCs w:val="28"/>
        </w:rPr>
        <w:t>Hand</w:t>
      </w:r>
      <w:r w:rsidR="001E5F6C">
        <w:rPr>
          <w:color w:val="000000"/>
          <w:sz w:val="28"/>
          <w:szCs w:val="28"/>
        </w:rPr>
        <w:t>–</w:t>
      </w:r>
      <w:r w:rsidRPr="001E5F6C">
        <w:rPr>
          <w:color w:val="000000"/>
          <w:sz w:val="28"/>
          <w:szCs w:val="28"/>
        </w:rPr>
        <w:t>leasing);</w:t>
      </w:r>
    </w:p>
    <w:p w:rsidR="00F650A9" w:rsidRPr="001E5F6C" w:rsidRDefault="00F650A9" w:rsidP="001E5F6C">
      <w:pPr>
        <w:spacing w:before="0" w:after="0" w:line="360" w:lineRule="auto"/>
        <w:ind w:firstLine="709"/>
        <w:jc w:val="both"/>
        <w:rPr>
          <w:color w:val="000000"/>
          <w:sz w:val="28"/>
          <w:szCs w:val="28"/>
        </w:rPr>
      </w:pPr>
      <w:r w:rsidRPr="001E5F6C">
        <w:rPr>
          <w:color w:val="000000"/>
          <w:sz w:val="28"/>
          <w:szCs w:val="28"/>
        </w:rPr>
        <w:t xml:space="preserve">лізинг вживаного майна (Second–Hand–leasing) </w:t>
      </w:r>
      <w:r w:rsidR="001E5F6C">
        <w:rPr>
          <w:color w:val="000000"/>
          <w:sz w:val="28"/>
          <w:szCs w:val="28"/>
        </w:rPr>
        <w:t>–</w:t>
      </w:r>
      <w:r w:rsidR="001E5F6C" w:rsidRPr="001E5F6C">
        <w:rPr>
          <w:color w:val="000000"/>
          <w:sz w:val="28"/>
          <w:szCs w:val="28"/>
        </w:rPr>
        <w:t xml:space="preserve"> </w:t>
      </w:r>
      <w:r w:rsidRPr="001E5F6C">
        <w:rPr>
          <w:color w:val="000000"/>
          <w:sz w:val="28"/>
          <w:szCs w:val="28"/>
        </w:rPr>
        <w:t>лізинг «з других рук»;</w:t>
      </w:r>
    </w:p>
    <w:p w:rsidR="00F650A9" w:rsidRPr="001E5F6C" w:rsidRDefault="00F650A9" w:rsidP="001E5F6C">
      <w:pPr>
        <w:spacing w:before="0" w:after="0" w:line="360" w:lineRule="auto"/>
        <w:ind w:firstLine="709"/>
        <w:jc w:val="both"/>
        <w:rPr>
          <w:color w:val="000000"/>
          <w:sz w:val="28"/>
          <w:szCs w:val="28"/>
        </w:rPr>
      </w:pPr>
      <w:r w:rsidRPr="001E5F6C">
        <w:rPr>
          <w:color w:val="000000"/>
          <w:sz w:val="28"/>
          <w:szCs w:val="28"/>
        </w:rPr>
        <w:t xml:space="preserve">поновлювальний лізинг (револьверний) </w:t>
      </w:r>
      <w:r w:rsidR="001E5F6C">
        <w:rPr>
          <w:color w:val="000000"/>
          <w:sz w:val="28"/>
          <w:szCs w:val="28"/>
        </w:rPr>
        <w:t>–</w:t>
      </w:r>
      <w:r w:rsidR="001E5F6C" w:rsidRPr="001E5F6C">
        <w:rPr>
          <w:color w:val="000000"/>
          <w:sz w:val="28"/>
          <w:szCs w:val="28"/>
        </w:rPr>
        <w:t xml:space="preserve"> </w:t>
      </w:r>
      <w:r w:rsidRPr="001E5F6C">
        <w:rPr>
          <w:color w:val="000000"/>
          <w:sz w:val="28"/>
          <w:szCs w:val="28"/>
        </w:rPr>
        <w:t>угода лізингу поновлюється по завершенні першого строку оренди.</w:t>
      </w:r>
    </w:p>
    <w:p w:rsidR="00F650A9" w:rsidRPr="001E5F6C" w:rsidRDefault="00F650A9" w:rsidP="001E5F6C">
      <w:pPr>
        <w:spacing w:before="0" w:after="0" w:line="360" w:lineRule="auto"/>
        <w:ind w:firstLine="709"/>
        <w:jc w:val="both"/>
        <w:rPr>
          <w:color w:val="000000"/>
          <w:sz w:val="28"/>
          <w:szCs w:val="28"/>
        </w:rPr>
      </w:pPr>
      <w:r w:rsidRPr="001E5F6C">
        <w:rPr>
          <w:color w:val="000000"/>
          <w:sz w:val="28"/>
          <w:szCs w:val="28"/>
        </w:rPr>
        <w:t>За способом фінансування вирізняють такі форми лізингу:</w:t>
      </w:r>
    </w:p>
    <w:p w:rsidR="00F650A9" w:rsidRPr="001E5F6C" w:rsidRDefault="00F650A9" w:rsidP="001E5F6C">
      <w:pPr>
        <w:spacing w:before="0" w:after="0" w:line="360" w:lineRule="auto"/>
        <w:ind w:firstLine="709"/>
        <w:jc w:val="both"/>
        <w:rPr>
          <w:color w:val="000000"/>
          <w:sz w:val="28"/>
          <w:szCs w:val="28"/>
        </w:rPr>
      </w:pPr>
      <w:r w:rsidRPr="001E5F6C">
        <w:rPr>
          <w:color w:val="000000"/>
          <w:sz w:val="28"/>
          <w:szCs w:val="28"/>
        </w:rPr>
        <w:t>лізинг за рахунок власних коштів передбачає, що лізингова компанія набуває майно для передання його в оренду за власні кошти;</w:t>
      </w:r>
    </w:p>
    <w:p w:rsidR="00F650A9" w:rsidRPr="001E5F6C" w:rsidRDefault="00F650A9" w:rsidP="001E5F6C">
      <w:pPr>
        <w:spacing w:before="0" w:after="0" w:line="360" w:lineRule="auto"/>
        <w:ind w:firstLine="709"/>
        <w:jc w:val="both"/>
        <w:rPr>
          <w:color w:val="000000"/>
          <w:sz w:val="28"/>
          <w:szCs w:val="28"/>
        </w:rPr>
      </w:pPr>
      <w:r w:rsidRPr="001E5F6C">
        <w:rPr>
          <w:color w:val="000000"/>
          <w:sz w:val="28"/>
          <w:szCs w:val="28"/>
        </w:rPr>
        <w:t>пайовий лізинг, визнаний законодавством України;</w:t>
      </w:r>
    </w:p>
    <w:p w:rsidR="00F650A9" w:rsidRPr="001E5F6C" w:rsidRDefault="00F650A9" w:rsidP="001E5F6C">
      <w:pPr>
        <w:spacing w:before="0" w:after="0" w:line="360" w:lineRule="auto"/>
        <w:ind w:firstLine="709"/>
        <w:jc w:val="both"/>
        <w:rPr>
          <w:color w:val="000000"/>
          <w:sz w:val="28"/>
          <w:szCs w:val="28"/>
        </w:rPr>
      </w:pPr>
      <w:r w:rsidRPr="001E5F6C">
        <w:rPr>
          <w:color w:val="000000"/>
          <w:sz w:val="28"/>
          <w:szCs w:val="28"/>
        </w:rPr>
        <w:t xml:space="preserve">роздільний лізинг (Leveraged leasing) </w:t>
      </w:r>
      <w:r w:rsidR="001E5F6C">
        <w:rPr>
          <w:color w:val="000000"/>
          <w:sz w:val="28"/>
          <w:szCs w:val="28"/>
        </w:rPr>
        <w:t>–</w:t>
      </w:r>
      <w:r w:rsidR="001E5F6C" w:rsidRPr="001E5F6C">
        <w:rPr>
          <w:color w:val="000000"/>
          <w:sz w:val="28"/>
          <w:szCs w:val="28"/>
        </w:rPr>
        <w:t xml:space="preserve"> </w:t>
      </w:r>
      <w:r w:rsidRPr="001E5F6C">
        <w:rPr>
          <w:color w:val="000000"/>
          <w:sz w:val="28"/>
          <w:szCs w:val="28"/>
        </w:rPr>
        <w:t>це складніший різновид пайового лізингу. За роздільного лізингу кошти для фінансування великомасштабних лізингових проектів залучають із різних джерел. При цьому ризики за угодою лізингу несуть кредитори-банки, страхові компанії, інвестиційні фонди або інші фінансово-кредитні установи, а погашення кредитів забезпечують лізингові платежі та лізингове майно. Лізингодавець несе відповідальність тільки перед виробником (продавцем) об’єкта лізингу за повну і своєчасну оплату його вартості.</w:t>
      </w:r>
    </w:p>
    <w:p w:rsidR="00F650A9" w:rsidRPr="001E5F6C" w:rsidRDefault="00F650A9" w:rsidP="001E5F6C">
      <w:pPr>
        <w:spacing w:before="0" w:after="0" w:line="360" w:lineRule="auto"/>
        <w:ind w:firstLine="709"/>
        <w:jc w:val="both"/>
        <w:rPr>
          <w:color w:val="000000"/>
          <w:sz w:val="28"/>
          <w:szCs w:val="28"/>
        </w:rPr>
      </w:pPr>
      <w:r w:rsidRPr="001E5F6C">
        <w:rPr>
          <w:color w:val="000000"/>
          <w:sz w:val="28"/>
          <w:szCs w:val="28"/>
        </w:rPr>
        <w:t>З огляду на ініціатора лізингової угоди розрізняють:</w:t>
      </w:r>
    </w:p>
    <w:p w:rsidR="00F650A9" w:rsidRPr="001E5F6C" w:rsidRDefault="00F650A9" w:rsidP="001E5F6C">
      <w:pPr>
        <w:spacing w:before="0" w:after="0" w:line="360" w:lineRule="auto"/>
        <w:ind w:firstLine="709"/>
        <w:jc w:val="both"/>
        <w:rPr>
          <w:color w:val="000000"/>
          <w:sz w:val="28"/>
          <w:szCs w:val="28"/>
        </w:rPr>
      </w:pPr>
      <w:r w:rsidRPr="001E5F6C">
        <w:rPr>
          <w:color w:val="000000"/>
          <w:sz w:val="28"/>
          <w:szCs w:val="28"/>
        </w:rPr>
        <w:t xml:space="preserve">звичайний лізинг (лізинг рентера) </w:t>
      </w:r>
      <w:r w:rsidR="001E5F6C">
        <w:rPr>
          <w:color w:val="000000"/>
          <w:sz w:val="28"/>
          <w:szCs w:val="28"/>
        </w:rPr>
        <w:t>–</w:t>
      </w:r>
      <w:r w:rsidR="001E5F6C" w:rsidRPr="001E5F6C">
        <w:rPr>
          <w:color w:val="000000"/>
          <w:sz w:val="28"/>
          <w:szCs w:val="28"/>
        </w:rPr>
        <w:t xml:space="preserve"> </w:t>
      </w:r>
      <w:r w:rsidRPr="001E5F6C">
        <w:rPr>
          <w:color w:val="000000"/>
          <w:sz w:val="28"/>
          <w:szCs w:val="28"/>
        </w:rPr>
        <w:t>до цієї форми відносять лізинг, що здійснюється з ініціативи лізингоодержувача, який звертається з пропозицією до лізингової компанії (банку, іншої інвестиційної організації) придбати у її власність певне майно з метою подальшої передачі цього майна йому в оренду;</w:t>
      </w:r>
    </w:p>
    <w:p w:rsidR="00F650A9" w:rsidRPr="001E5F6C" w:rsidRDefault="00F650A9" w:rsidP="001E5F6C">
      <w:pPr>
        <w:spacing w:before="0" w:after="0" w:line="360" w:lineRule="auto"/>
        <w:ind w:firstLine="709"/>
        <w:jc w:val="both"/>
        <w:rPr>
          <w:color w:val="000000"/>
          <w:sz w:val="28"/>
          <w:szCs w:val="28"/>
        </w:rPr>
      </w:pPr>
      <w:r w:rsidRPr="001E5F6C">
        <w:rPr>
          <w:color w:val="000000"/>
          <w:sz w:val="28"/>
          <w:szCs w:val="28"/>
        </w:rPr>
        <w:t xml:space="preserve">лізинг товаровиробника (хайринг </w:t>
      </w:r>
      <w:r w:rsidR="001E5F6C">
        <w:rPr>
          <w:color w:val="000000"/>
          <w:sz w:val="28"/>
          <w:szCs w:val="28"/>
        </w:rPr>
        <w:t>–</w:t>
      </w:r>
      <w:r w:rsidR="001E5F6C" w:rsidRPr="001E5F6C">
        <w:rPr>
          <w:color w:val="000000"/>
          <w:sz w:val="28"/>
          <w:szCs w:val="28"/>
        </w:rPr>
        <w:t xml:space="preserve"> </w:t>
      </w:r>
      <w:r w:rsidRPr="001E5F6C">
        <w:rPr>
          <w:color w:val="000000"/>
          <w:sz w:val="28"/>
          <w:szCs w:val="28"/>
        </w:rPr>
        <w:t xml:space="preserve">hiring) </w:t>
      </w:r>
      <w:r w:rsidR="001E5F6C">
        <w:rPr>
          <w:color w:val="000000"/>
          <w:sz w:val="28"/>
          <w:szCs w:val="28"/>
        </w:rPr>
        <w:t>–</w:t>
      </w:r>
      <w:r w:rsidR="001E5F6C" w:rsidRPr="001E5F6C">
        <w:rPr>
          <w:color w:val="000000"/>
          <w:sz w:val="28"/>
          <w:szCs w:val="28"/>
        </w:rPr>
        <w:t xml:space="preserve"> </w:t>
      </w:r>
      <w:r w:rsidRPr="001E5F6C">
        <w:rPr>
          <w:color w:val="000000"/>
          <w:sz w:val="28"/>
          <w:szCs w:val="28"/>
        </w:rPr>
        <w:t>особлива форма купівлі майна на виплату, яка посідає проміжне місце між звичайним лізингом і рентингом. Рішення про надання майна в оренду приймає його виробник, який укладає угоду із посередником (лізингодавцем). В угоді передбачають можливість повернення виробнику об’єкта лізингу для модернізації й відшкодування за його рахунок витрат з обслуговування та ремонту об’єкта лізингу;</w:t>
      </w:r>
    </w:p>
    <w:p w:rsidR="00F650A9" w:rsidRPr="001E5F6C" w:rsidRDefault="00F650A9" w:rsidP="001E5F6C">
      <w:pPr>
        <w:spacing w:before="0" w:after="0" w:line="360" w:lineRule="auto"/>
        <w:ind w:firstLine="709"/>
        <w:jc w:val="both"/>
        <w:rPr>
          <w:color w:val="000000"/>
          <w:sz w:val="28"/>
          <w:szCs w:val="28"/>
        </w:rPr>
      </w:pPr>
      <w:r w:rsidRPr="001E5F6C">
        <w:rPr>
          <w:color w:val="000000"/>
          <w:sz w:val="28"/>
          <w:szCs w:val="28"/>
        </w:rPr>
        <w:t xml:space="preserve">лізинг лізингодавця (рентинг </w:t>
      </w:r>
      <w:r w:rsidR="001E5F6C">
        <w:rPr>
          <w:color w:val="000000"/>
          <w:sz w:val="28"/>
          <w:szCs w:val="28"/>
        </w:rPr>
        <w:t>–</w:t>
      </w:r>
      <w:r w:rsidR="001E5F6C" w:rsidRPr="001E5F6C">
        <w:rPr>
          <w:color w:val="000000"/>
          <w:sz w:val="28"/>
          <w:szCs w:val="28"/>
        </w:rPr>
        <w:t xml:space="preserve"> </w:t>
      </w:r>
      <w:r w:rsidRPr="001E5F6C">
        <w:rPr>
          <w:color w:val="000000"/>
          <w:sz w:val="28"/>
          <w:szCs w:val="28"/>
        </w:rPr>
        <w:t xml:space="preserve">renting) </w:t>
      </w:r>
      <w:r w:rsidR="001E5F6C">
        <w:rPr>
          <w:color w:val="000000"/>
          <w:sz w:val="28"/>
          <w:szCs w:val="28"/>
        </w:rPr>
        <w:t>–</w:t>
      </w:r>
      <w:r w:rsidR="001E5F6C" w:rsidRPr="001E5F6C">
        <w:rPr>
          <w:color w:val="000000"/>
          <w:sz w:val="28"/>
          <w:szCs w:val="28"/>
        </w:rPr>
        <w:t xml:space="preserve"> </w:t>
      </w:r>
      <w:r w:rsidRPr="001E5F6C">
        <w:rPr>
          <w:color w:val="000000"/>
          <w:sz w:val="28"/>
          <w:szCs w:val="28"/>
        </w:rPr>
        <w:t>це лізингова угода, за якої об’єкт лізингу не втрачає своєї цінності по завершенні терміну оренди, повторно здається в оренду тому чи іншому орендатору, або повертається для використання колишньому власнику. Посередник (лізингова компанія, посередницька організація тощо) переважно виконує інформаційні, комерційно-посередницькі, а не фінансові функції.</w:t>
      </w:r>
    </w:p>
    <w:p w:rsidR="00F650A9" w:rsidRPr="001E5F6C" w:rsidRDefault="00F650A9" w:rsidP="001E5F6C">
      <w:pPr>
        <w:spacing w:before="0" w:after="0" w:line="360" w:lineRule="auto"/>
        <w:ind w:firstLine="709"/>
        <w:jc w:val="both"/>
        <w:rPr>
          <w:color w:val="000000"/>
          <w:sz w:val="28"/>
          <w:szCs w:val="28"/>
        </w:rPr>
      </w:pPr>
      <w:r w:rsidRPr="001E5F6C">
        <w:rPr>
          <w:color w:val="000000"/>
          <w:sz w:val="28"/>
          <w:szCs w:val="28"/>
        </w:rPr>
        <w:t>Характеристика названих у класифікації видів та форм лізингу свідчить, що лізинг являє собою унікальний комплекс майнових відносин, який вирізняється гнучкістю та легкою адаптацією до конкретних умов господарювання.</w:t>
      </w:r>
    </w:p>
    <w:p w:rsidR="00F650A9" w:rsidRPr="001E5F6C" w:rsidRDefault="00F650A9" w:rsidP="001E5F6C">
      <w:pPr>
        <w:spacing w:before="0" w:after="0" w:line="360" w:lineRule="auto"/>
        <w:ind w:firstLine="709"/>
        <w:jc w:val="both"/>
        <w:rPr>
          <w:color w:val="000000"/>
          <w:sz w:val="28"/>
          <w:szCs w:val="24"/>
        </w:rPr>
      </w:pPr>
    </w:p>
    <w:p w:rsidR="00F650A9" w:rsidRPr="001E5F6C" w:rsidRDefault="00317B6F" w:rsidP="001E5F6C">
      <w:pPr>
        <w:pStyle w:val="a5"/>
        <w:keepNext w:val="0"/>
        <w:ind w:firstLine="709"/>
        <w:outlineLvl w:val="9"/>
        <w:rPr>
          <w:color w:val="000000"/>
          <w:lang w:val="uk-UA"/>
        </w:rPr>
      </w:pPr>
      <w:bookmarkStart w:id="3" w:name="_Toc229587220"/>
      <w:r>
        <w:rPr>
          <w:color w:val="000000"/>
          <w:lang w:val="uk-UA"/>
        </w:rPr>
        <w:t>1.2</w:t>
      </w:r>
      <w:r w:rsidR="00F650A9" w:rsidRPr="001E5F6C">
        <w:rPr>
          <w:color w:val="000000"/>
          <w:lang w:val="uk-UA"/>
        </w:rPr>
        <w:t xml:space="preserve"> Тенденції розвитку лізингу в Україні та світі (огляд)</w:t>
      </w:r>
      <w:bookmarkEnd w:id="3"/>
    </w:p>
    <w:p w:rsidR="00F650A9" w:rsidRPr="001E5F6C" w:rsidRDefault="00F650A9" w:rsidP="001E5F6C">
      <w:pPr>
        <w:spacing w:before="0" w:after="0" w:line="360" w:lineRule="auto"/>
        <w:ind w:firstLine="709"/>
        <w:jc w:val="both"/>
        <w:rPr>
          <w:color w:val="000000"/>
          <w:sz w:val="28"/>
          <w:szCs w:val="24"/>
        </w:rPr>
      </w:pP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lang w:val="uk-UA"/>
        </w:rPr>
        <w:t xml:space="preserve">Прийнято вважати, що всі економіко-правові відношення, пов'язані з лізингом, відносяться до нового чи новітнього періоду історії господарських взаємозв'язків. </w:t>
      </w:r>
      <w:r w:rsidRPr="001E5F6C">
        <w:rPr>
          <w:color w:val="000000"/>
          <w:sz w:val="28"/>
          <w:szCs w:val="28"/>
        </w:rPr>
        <w:t>Проте це не так. Як свідчать документи, оренда (лізинг) була відома людині ще з прадавніх часів.</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 xml:space="preserve">Дійсно, ідея лізинга зовсім не нова, хоча терміну </w:t>
      </w:r>
      <w:r w:rsidR="001E5F6C">
        <w:rPr>
          <w:color w:val="000000"/>
          <w:sz w:val="28"/>
          <w:szCs w:val="28"/>
        </w:rPr>
        <w:t>«</w:t>
      </w:r>
      <w:r w:rsidR="001E5F6C" w:rsidRPr="001E5F6C">
        <w:rPr>
          <w:color w:val="000000"/>
          <w:sz w:val="28"/>
          <w:szCs w:val="28"/>
        </w:rPr>
        <w:t>л</w:t>
      </w:r>
      <w:r w:rsidRPr="001E5F6C">
        <w:rPr>
          <w:color w:val="000000"/>
          <w:sz w:val="28"/>
          <w:szCs w:val="28"/>
        </w:rPr>
        <w:t>ізинг</w:t>
      </w:r>
      <w:r w:rsidR="001E5F6C">
        <w:rPr>
          <w:color w:val="000000"/>
          <w:sz w:val="28"/>
          <w:szCs w:val="28"/>
        </w:rPr>
        <w:t>»</w:t>
      </w:r>
      <w:r w:rsidR="001E5F6C" w:rsidRPr="001E5F6C">
        <w:rPr>
          <w:color w:val="000000"/>
          <w:sz w:val="28"/>
          <w:szCs w:val="28"/>
        </w:rPr>
        <w:t xml:space="preserve"> </w:t>
      </w:r>
      <w:r w:rsidRPr="001E5F6C">
        <w:rPr>
          <w:color w:val="000000"/>
          <w:sz w:val="28"/>
          <w:szCs w:val="28"/>
        </w:rPr>
        <w:t xml:space="preserve">(lease) як такого ще не існувало. Розкриття сутності лізингової угоди бере свій початок ще за далеких часів Арістотеля (384/383 </w:t>
      </w:r>
      <w:r w:rsidR="001E5F6C">
        <w:rPr>
          <w:color w:val="000000"/>
          <w:sz w:val="28"/>
          <w:szCs w:val="28"/>
        </w:rPr>
        <w:t>–</w:t>
      </w:r>
      <w:r w:rsidR="001E5F6C" w:rsidRPr="001E5F6C">
        <w:rPr>
          <w:color w:val="000000"/>
          <w:sz w:val="28"/>
          <w:szCs w:val="28"/>
        </w:rPr>
        <w:t xml:space="preserve"> </w:t>
      </w:r>
      <w:r w:rsidRPr="001E5F6C">
        <w:rPr>
          <w:color w:val="000000"/>
          <w:sz w:val="28"/>
          <w:szCs w:val="28"/>
        </w:rPr>
        <w:t xml:space="preserve">322 рр. до н.е.). Саме йому належить назва одного з трактатів в </w:t>
      </w:r>
      <w:r w:rsidR="001E5F6C">
        <w:rPr>
          <w:color w:val="000000"/>
          <w:sz w:val="28"/>
          <w:szCs w:val="28"/>
        </w:rPr>
        <w:t>«</w:t>
      </w:r>
      <w:r w:rsidR="001E5F6C" w:rsidRPr="001E5F6C">
        <w:rPr>
          <w:color w:val="000000"/>
          <w:sz w:val="28"/>
          <w:szCs w:val="28"/>
        </w:rPr>
        <w:t>Р</w:t>
      </w:r>
      <w:r w:rsidRPr="001E5F6C">
        <w:rPr>
          <w:color w:val="000000"/>
          <w:sz w:val="28"/>
          <w:szCs w:val="28"/>
        </w:rPr>
        <w:t>иториці</w:t>
      </w:r>
      <w:r w:rsidR="001E5F6C">
        <w:rPr>
          <w:color w:val="000000"/>
          <w:sz w:val="28"/>
          <w:szCs w:val="28"/>
        </w:rPr>
        <w:t>»</w:t>
      </w:r>
      <w:r w:rsidR="001E5F6C" w:rsidRPr="001E5F6C">
        <w:rPr>
          <w:color w:val="000000"/>
          <w:sz w:val="28"/>
          <w:szCs w:val="28"/>
        </w:rPr>
        <w:t>:</w:t>
      </w:r>
      <w:r w:rsidRPr="001E5F6C">
        <w:rPr>
          <w:color w:val="000000"/>
          <w:sz w:val="28"/>
          <w:szCs w:val="28"/>
        </w:rPr>
        <w:t xml:space="preserve"> </w:t>
      </w:r>
      <w:r w:rsidR="001E5F6C">
        <w:rPr>
          <w:color w:val="000000"/>
          <w:sz w:val="28"/>
          <w:szCs w:val="28"/>
        </w:rPr>
        <w:t>«</w:t>
      </w:r>
      <w:r w:rsidR="001E5F6C" w:rsidRPr="001E5F6C">
        <w:rPr>
          <w:color w:val="000000"/>
          <w:sz w:val="28"/>
          <w:szCs w:val="28"/>
        </w:rPr>
        <w:t>Б</w:t>
      </w:r>
      <w:r w:rsidRPr="001E5F6C">
        <w:rPr>
          <w:color w:val="000000"/>
          <w:sz w:val="28"/>
          <w:szCs w:val="28"/>
        </w:rPr>
        <w:t>агатство полягає в користуванні, а не в праві власності</w:t>
      </w:r>
      <w:r w:rsidR="001E5F6C">
        <w:rPr>
          <w:color w:val="000000"/>
          <w:sz w:val="28"/>
          <w:szCs w:val="28"/>
        </w:rPr>
        <w:t>»</w:t>
      </w:r>
      <w:r w:rsidR="001E5F6C" w:rsidRPr="001E5F6C">
        <w:rPr>
          <w:color w:val="000000"/>
          <w:sz w:val="28"/>
          <w:szCs w:val="28"/>
        </w:rPr>
        <w:t>.</w:t>
      </w:r>
      <w:r w:rsidRPr="001E5F6C">
        <w:rPr>
          <w:color w:val="000000"/>
          <w:sz w:val="28"/>
          <w:szCs w:val="28"/>
        </w:rPr>
        <w:t xml:space="preserve"> Іншими словами, не обов'язково для отримання доходу мати у власності будь-яке майно, потрібно лише мати право користуватися ним і в результаті цього отримувати доход.</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 xml:space="preserve">Орендні (лізингові) угоди були відомі і за часів, що набагато передують IV ст. до н.е., тобто рокам, коли жив Арістотель. Вони укладалися ще в стародавній державі Шумер і датуються приблизно 2000 роком до н.е. Так, глиняні таблички, знайдені в шумерському місті Ур, містять відомості про оренду сільськогосподарського знаряддя, землі, водних джерел, волів та інших тварин. Ці глиняні таблички розповідають про храмових священиків </w:t>
      </w:r>
      <w:r w:rsidR="001E5F6C">
        <w:rPr>
          <w:color w:val="000000"/>
          <w:sz w:val="28"/>
          <w:szCs w:val="28"/>
        </w:rPr>
        <w:t>–</w:t>
      </w:r>
      <w:r w:rsidR="001E5F6C" w:rsidRPr="001E5F6C">
        <w:rPr>
          <w:color w:val="000000"/>
          <w:sz w:val="28"/>
          <w:szCs w:val="28"/>
        </w:rPr>
        <w:t xml:space="preserve"> </w:t>
      </w:r>
      <w:r w:rsidRPr="001E5F6C">
        <w:rPr>
          <w:color w:val="000000"/>
          <w:sz w:val="28"/>
          <w:szCs w:val="28"/>
        </w:rPr>
        <w:t>орендодавців, що укладали договори з місцевими фермерами. Однак стародавні документи не обмежують сферу орендної політики Шумером, і не виключено, що оренда існувала і більш давні часи, хоча поки що до нас не дійшло жодної інформації про це.</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 xml:space="preserve">Англійський історик </w:t>
      </w:r>
      <w:r w:rsidR="001E5F6C" w:rsidRPr="001E5F6C">
        <w:rPr>
          <w:color w:val="000000"/>
          <w:sz w:val="28"/>
          <w:szCs w:val="28"/>
        </w:rPr>
        <w:t>Т.</w:t>
      </w:r>
      <w:r w:rsidR="001E5F6C">
        <w:rPr>
          <w:color w:val="000000"/>
          <w:sz w:val="28"/>
          <w:szCs w:val="28"/>
        </w:rPr>
        <w:t> </w:t>
      </w:r>
      <w:r w:rsidR="001E5F6C" w:rsidRPr="001E5F6C">
        <w:rPr>
          <w:color w:val="000000"/>
          <w:sz w:val="28"/>
          <w:szCs w:val="28"/>
        </w:rPr>
        <w:t>Кларк</w:t>
      </w:r>
      <w:r w:rsidRPr="001E5F6C">
        <w:rPr>
          <w:color w:val="000000"/>
          <w:sz w:val="28"/>
          <w:szCs w:val="28"/>
        </w:rPr>
        <w:t xml:space="preserve"> виявив декілька положень про лізинг в Законах Хаммурапі, прийнятих між 1775</w:t>
      </w:r>
      <w:r w:rsidR="001E5F6C">
        <w:rPr>
          <w:color w:val="000000"/>
          <w:sz w:val="28"/>
          <w:szCs w:val="28"/>
        </w:rPr>
        <w:t>–</w:t>
      </w:r>
      <w:r w:rsidR="001E5F6C" w:rsidRPr="001E5F6C">
        <w:rPr>
          <w:color w:val="000000"/>
          <w:sz w:val="28"/>
          <w:szCs w:val="28"/>
        </w:rPr>
        <w:t>1</w:t>
      </w:r>
      <w:r w:rsidRPr="001E5F6C">
        <w:rPr>
          <w:color w:val="000000"/>
          <w:sz w:val="28"/>
          <w:szCs w:val="28"/>
        </w:rPr>
        <w:t xml:space="preserve">750 рр. до н.е. Група статей, що торкалися власності </w:t>
      </w:r>
      <w:r w:rsidR="001E5F6C">
        <w:rPr>
          <w:color w:val="000000"/>
          <w:sz w:val="28"/>
          <w:szCs w:val="28"/>
        </w:rPr>
        <w:t>–</w:t>
      </w:r>
      <w:r w:rsidR="001E5F6C" w:rsidRPr="001E5F6C">
        <w:rPr>
          <w:color w:val="000000"/>
          <w:sz w:val="28"/>
          <w:szCs w:val="28"/>
        </w:rPr>
        <w:t xml:space="preserve"> </w:t>
      </w:r>
      <w:r w:rsidRPr="001E5F6C">
        <w:rPr>
          <w:color w:val="000000"/>
          <w:sz w:val="28"/>
          <w:szCs w:val="28"/>
        </w:rPr>
        <w:t>найбільша в збірці. Статті грунтовно розглядали всі випадки оренди і норми орендної плати, умови застави майна.</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Інші стародавні цивілізації, включаючи греків, римлян, єгиптян, вважали оренду привабливим, доступним, а часом і єдино можливим засобом придбання устаткування, землі та худоби.</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 xml:space="preserve">Давні фінікійці, що вважалися чудовими моряками та торговцями, практикували оренду суден, яка за своєю економіко-правовою сутністю дуже схожа на класичну форму сучасного лізингу устаткування. Велика кількість договорів короткострокової оренди забезпечували отримання судна та екіпажу. В сучасних умовах ці угоди відповідають операціям так званого </w:t>
      </w:r>
      <w:r w:rsidR="001E5F6C">
        <w:rPr>
          <w:color w:val="000000"/>
          <w:sz w:val="28"/>
          <w:szCs w:val="28"/>
        </w:rPr>
        <w:t>«</w:t>
      </w:r>
      <w:r w:rsidR="001E5F6C" w:rsidRPr="001E5F6C">
        <w:rPr>
          <w:color w:val="000000"/>
          <w:sz w:val="28"/>
          <w:szCs w:val="28"/>
        </w:rPr>
        <w:t>м</w:t>
      </w:r>
      <w:r w:rsidRPr="001E5F6C">
        <w:rPr>
          <w:color w:val="000000"/>
          <w:sz w:val="28"/>
          <w:szCs w:val="28"/>
        </w:rPr>
        <w:t>окрого</w:t>
      </w:r>
      <w:r w:rsidR="001E5F6C">
        <w:rPr>
          <w:color w:val="000000"/>
          <w:sz w:val="28"/>
          <w:szCs w:val="28"/>
        </w:rPr>
        <w:t>»</w:t>
      </w:r>
      <w:r w:rsidR="001E5F6C" w:rsidRPr="001E5F6C">
        <w:rPr>
          <w:color w:val="000000"/>
          <w:sz w:val="28"/>
          <w:szCs w:val="28"/>
        </w:rPr>
        <w:t xml:space="preserve"> </w:t>
      </w:r>
      <w:r w:rsidRPr="001E5F6C">
        <w:rPr>
          <w:color w:val="000000"/>
          <w:sz w:val="28"/>
          <w:szCs w:val="28"/>
        </w:rPr>
        <w:t>лізингу. Довгострокові чартерні угоди підписувались на строк, що покривав весь розрахунковий період економічного життя суден, і вимагали від орендаря прийняти на себе більшу частину зобов'язань, які випливали з монопольного використання орендованих засобів.</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Лізинг в давнину не був обмежений орендою будь-яких конкретних видів власності. Фактично з історії відомо, що орендувалися не тільки різні типи сільськогосподарської техніки і ремісничого устаткування, але навіть і військова техніка.</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Перша згадка про практично проведену лізингову угоду відноситься до 1066 року, коли Вільгельм Завойовник орендував у норманських судновласників кораблі для вторгнення не Британські острови.</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В середьовіччя орендна діяльність була дещо обмежена. В оренду здавалися в основному сільськогосподарське знаряддя та коні. Однак час від часу відбувалися події, що породжували унікальні форми та предмети оренди. Так, 1248 році була зареєстрована угода, згідно з якою лицар Бонфіс Манганелла Гаета орендував обладунок для участі в Сьомому Хрестовому поході. Потім він виплачував за нього орендну плату, яка в кінцевому підсумку значно перевищила початкову вартість амуніції.</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 xml:space="preserve">В 1572 році у Великобританії був прийнятий законодавчий акт, який дозволяв використовувати тільки дійсний, а не удаваний лізинг, тобто законними визнавалися орендні договори, підписані на розумних засадах, так як до того часу почастішали угоди, метою яких було приховати справжній стан справ </w:t>
      </w:r>
      <w:r w:rsidR="001E5F6C">
        <w:rPr>
          <w:color w:val="000000"/>
          <w:sz w:val="28"/>
          <w:szCs w:val="28"/>
        </w:rPr>
        <w:t>–</w:t>
      </w:r>
      <w:r w:rsidR="001E5F6C" w:rsidRPr="001E5F6C">
        <w:rPr>
          <w:color w:val="000000"/>
          <w:sz w:val="28"/>
          <w:szCs w:val="28"/>
        </w:rPr>
        <w:t xml:space="preserve"> </w:t>
      </w:r>
      <w:r w:rsidRPr="001E5F6C">
        <w:rPr>
          <w:color w:val="000000"/>
          <w:sz w:val="28"/>
          <w:szCs w:val="28"/>
        </w:rPr>
        <w:t>хто власник, хто користувач. Використовувалось це як засіб прихованої передачі власності, тобто для введення в оману кредиторів.</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Таким чином, оригінальна ідея розділення користування і власності і можливості діставати вигоду з користування відома праву з найдавніших часів.</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На початку ХХ сторіччя у Великобританії в зв'язку з розвитком промисловості, збільшенням виробництва різних видів устаткування зросла кількість товарів, що здавалися в лізинг. Особливу роль в цьому зіграв розвиток залізничного транспорту та кам'яновугільної промисловості.</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Власники ком'яновугільних копалень спочатку купували вагони для перевезення вугілля, однак скоро стала очевидною невигідність та неможливість такого фінансування. Видобуток вугілля збільшувався, відкривалися нові шахти, потрібна була все більша кількість вагонів. Цілком слушно, що невеликі підприємства вирішили скористатися цією ситуацією для вигідного вкладення капіталу. Вони купували вагони для вугілля і здавали їх в оренду (лізинг) залізничним компаніям. З'явилися компанії, єдиною метою яких був лізинг потягів та залізничних вагонів. При укладанні договорів вони стали включати в нього право на купівлю (опціон), яке надавалося користувачеві після закінчення строку лізингу. Однією з причин появи такої умови було те, що користувачі значно акуратніше та дбайливіше поводилися з вагонами, якщо існувала перспектива їх подальшого придбання у власність. Такі угоди отримали назву договорів оренди-продажу. Подальший розвиток лізингу та оренди-продажу призвів до необхідності розмежування договорів лізингу та оренди-продажу.</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На початку ХХ сторіччя багато залізничних компаній збагнули, що зростаюча кількість вантажовідправників не бажає здійснювати довгострокове управління чи монопольне використання вагонів, що передбачало надання устаткування в трастове (на засадах довіри) користування. Замість цього вони вимагали лише короткострокового його використання. Трасти почали пропонувати контракти з більш коротким строком дії. Після закінчення контракту вагони мали повернутися орендодавцю, який зберігав за собою право власності. Такі договори поклали початок оперативного лізингу.</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 xml:space="preserve">Розвиток економічних відносин визначив зацікавленість виробників техніки та устаткування в отриманні необхідного фінансування виготовлення своєї продукції. Ця обставина, в свою чергу, викликала в США на початку ХХ сторіччя хвилю нового виду кредитування </w:t>
      </w:r>
      <w:r w:rsidR="001E5F6C">
        <w:rPr>
          <w:color w:val="000000"/>
          <w:sz w:val="28"/>
          <w:szCs w:val="28"/>
        </w:rPr>
        <w:t>–</w:t>
      </w:r>
      <w:r w:rsidR="001E5F6C" w:rsidRPr="001E5F6C">
        <w:rPr>
          <w:color w:val="000000"/>
          <w:sz w:val="28"/>
          <w:szCs w:val="28"/>
        </w:rPr>
        <w:t xml:space="preserve"> </w:t>
      </w:r>
      <w:r w:rsidRPr="001E5F6C">
        <w:rPr>
          <w:color w:val="000000"/>
          <w:sz w:val="28"/>
          <w:szCs w:val="28"/>
        </w:rPr>
        <w:t xml:space="preserve">кредиту, що виплачувався частинами. Виробники і продавці вважали, що вони зможуть продати більше, якщо разом з необхідним устаткуванням запропонують більш привабливий для клієнта план </w:t>
      </w:r>
      <w:r w:rsidR="001E5F6C">
        <w:rPr>
          <w:color w:val="000000"/>
          <w:sz w:val="28"/>
          <w:szCs w:val="28"/>
        </w:rPr>
        <w:t>–</w:t>
      </w:r>
      <w:r w:rsidR="001E5F6C" w:rsidRPr="001E5F6C">
        <w:rPr>
          <w:color w:val="000000"/>
          <w:sz w:val="28"/>
          <w:szCs w:val="28"/>
        </w:rPr>
        <w:t xml:space="preserve"> </w:t>
      </w:r>
      <w:r w:rsidRPr="001E5F6C">
        <w:rPr>
          <w:color w:val="000000"/>
          <w:sz w:val="28"/>
          <w:szCs w:val="28"/>
        </w:rPr>
        <w:t xml:space="preserve">графік виплат. Звідси бере початок практика лізингового фінансування, що забезпечується продавцями </w:t>
      </w:r>
      <w:r w:rsidR="001E5F6C">
        <w:rPr>
          <w:color w:val="000000"/>
          <w:sz w:val="28"/>
          <w:szCs w:val="28"/>
        </w:rPr>
        <w:t>–</w:t>
      </w:r>
      <w:r w:rsidR="001E5F6C" w:rsidRPr="001E5F6C">
        <w:rPr>
          <w:color w:val="000000"/>
          <w:sz w:val="28"/>
          <w:szCs w:val="28"/>
        </w:rPr>
        <w:t xml:space="preserve"> </w:t>
      </w:r>
      <w:r w:rsidRPr="001E5F6C">
        <w:rPr>
          <w:color w:val="000000"/>
          <w:sz w:val="28"/>
          <w:szCs w:val="28"/>
        </w:rPr>
        <w:t>даний вид лізингових відносин залишається й понині досить важливим інструментом поставок по лізингу.</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 xml:space="preserve">Перше відоме вживання терміну </w:t>
      </w:r>
      <w:r w:rsidR="001E5F6C">
        <w:rPr>
          <w:color w:val="000000"/>
          <w:sz w:val="28"/>
          <w:szCs w:val="28"/>
        </w:rPr>
        <w:t>«</w:t>
      </w:r>
      <w:r w:rsidR="001E5F6C" w:rsidRPr="001E5F6C">
        <w:rPr>
          <w:color w:val="000000"/>
          <w:sz w:val="28"/>
          <w:szCs w:val="28"/>
        </w:rPr>
        <w:t>л</w:t>
      </w:r>
      <w:r w:rsidRPr="001E5F6C">
        <w:rPr>
          <w:color w:val="000000"/>
          <w:sz w:val="28"/>
          <w:szCs w:val="28"/>
        </w:rPr>
        <w:t>ізинг</w:t>
      </w:r>
      <w:r w:rsidR="001E5F6C">
        <w:rPr>
          <w:color w:val="000000"/>
          <w:sz w:val="28"/>
          <w:szCs w:val="28"/>
        </w:rPr>
        <w:t>»</w:t>
      </w:r>
      <w:r w:rsidR="001E5F6C" w:rsidRPr="001E5F6C">
        <w:rPr>
          <w:color w:val="000000"/>
          <w:sz w:val="28"/>
          <w:szCs w:val="28"/>
        </w:rPr>
        <w:t xml:space="preserve"> </w:t>
      </w:r>
      <w:r w:rsidRPr="001E5F6C">
        <w:rPr>
          <w:color w:val="000000"/>
          <w:sz w:val="28"/>
          <w:szCs w:val="28"/>
        </w:rPr>
        <w:t xml:space="preserve">(про це пише австрійський дослідник </w:t>
      </w:r>
      <w:r w:rsidR="001E5F6C" w:rsidRPr="001E5F6C">
        <w:rPr>
          <w:color w:val="000000"/>
          <w:sz w:val="28"/>
          <w:szCs w:val="28"/>
        </w:rPr>
        <w:t>В.</w:t>
      </w:r>
      <w:r w:rsidR="001E5F6C">
        <w:rPr>
          <w:color w:val="000000"/>
          <w:sz w:val="28"/>
          <w:szCs w:val="28"/>
        </w:rPr>
        <w:t> </w:t>
      </w:r>
      <w:r w:rsidR="001E5F6C" w:rsidRPr="001E5F6C">
        <w:rPr>
          <w:color w:val="000000"/>
          <w:sz w:val="28"/>
          <w:szCs w:val="28"/>
        </w:rPr>
        <w:t>Хойер</w:t>
      </w:r>
      <w:r w:rsidRPr="001E5F6C">
        <w:rPr>
          <w:color w:val="000000"/>
          <w:sz w:val="28"/>
          <w:szCs w:val="28"/>
        </w:rPr>
        <w:t xml:space="preserve"> у своїй книзі </w:t>
      </w:r>
      <w:r w:rsidR="001E5F6C">
        <w:rPr>
          <w:color w:val="000000"/>
          <w:sz w:val="28"/>
          <w:szCs w:val="28"/>
        </w:rPr>
        <w:t>«</w:t>
      </w:r>
      <w:r w:rsidR="001E5F6C" w:rsidRPr="001E5F6C">
        <w:rPr>
          <w:color w:val="000000"/>
          <w:sz w:val="28"/>
          <w:szCs w:val="28"/>
        </w:rPr>
        <w:t>Я</w:t>
      </w:r>
      <w:r w:rsidRPr="001E5F6C">
        <w:rPr>
          <w:color w:val="000000"/>
          <w:sz w:val="28"/>
          <w:szCs w:val="28"/>
        </w:rPr>
        <w:t>к робити бізнес в Європі</w:t>
      </w:r>
      <w:r w:rsidR="001E5F6C">
        <w:rPr>
          <w:color w:val="000000"/>
          <w:sz w:val="28"/>
          <w:szCs w:val="28"/>
        </w:rPr>
        <w:t>»</w:t>
      </w:r>
      <w:r w:rsidR="001E5F6C" w:rsidRPr="001E5F6C">
        <w:rPr>
          <w:color w:val="000000"/>
          <w:sz w:val="28"/>
          <w:szCs w:val="28"/>
        </w:rPr>
        <w:t>)</w:t>
      </w:r>
      <w:r w:rsidRPr="001E5F6C">
        <w:rPr>
          <w:color w:val="000000"/>
          <w:sz w:val="28"/>
          <w:szCs w:val="28"/>
        </w:rPr>
        <w:t xml:space="preserve"> відноситься до 1877 року, коли телефонна компанія </w:t>
      </w:r>
      <w:r w:rsidR="001E5F6C">
        <w:rPr>
          <w:color w:val="000000"/>
          <w:sz w:val="28"/>
          <w:szCs w:val="28"/>
        </w:rPr>
        <w:t>«</w:t>
      </w:r>
      <w:r w:rsidR="001E5F6C" w:rsidRPr="001E5F6C">
        <w:rPr>
          <w:color w:val="000000"/>
          <w:sz w:val="28"/>
          <w:szCs w:val="28"/>
        </w:rPr>
        <w:t>Б</w:t>
      </w:r>
      <w:r w:rsidRPr="001E5F6C">
        <w:rPr>
          <w:color w:val="000000"/>
          <w:sz w:val="28"/>
          <w:szCs w:val="28"/>
        </w:rPr>
        <w:t>елл</w:t>
      </w:r>
      <w:r w:rsidR="001E5F6C">
        <w:rPr>
          <w:color w:val="000000"/>
          <w:sz w:val="28"/>
          <w:szCs w:val="28"/>
        </w:rPr>
        <w:t>»</w:t>
      </w:r>
      <w:r w:rsidR="001E5F6C" w:rsidRPr="001E5F6C">
        <w:rPr>
          <w:color w:val="000000"/>
          <w:sz w:val="28"/>
          <w:szCs w:val="28"/>
        </w:rPr>
        <w:t xml:space="preserve"> </w:t>
      </w:r>
      <w:r w:rsidRPr="001E5F6C">
        <w:rPr>
          <w:color w:val="000000"/>
          <w:sz w:val="28"/>
          <w:szCs w:val="28"/>
        </w:rPr>
        <w:t xml:space="preserve">прийняла рішення не продавати свої телефонні апарати, а здавати їх в оренду, тобто встановлювати устаткування в будинку чи офісі клієнта тільки на основі орендної плати. Ця операція справила сильний вплив не тільки на розвиток зв'язку. Багато компаній високо оцінили оренду устаткування, що дозволяла їм на відміну від простого продажу захистити своє монопольне право на використання </w:t>
      </w:r>
      <w:r w:rsidR="001E5F6C">
        <w:rPr>
          <w:color w:val="000000"/>
          <w:sz w:val="28"/>
          <w:szCs w:val="28"/>
        </w:rPr>
        <w:t>«</w:t>
      </w:r>
      <w:r w:rsidR="001E5F6C" w:rsidRPr="001E5F6C">
        <w:rPr>
          <w:color w:val="000000"/>
          <w:sz w:val="28"/>
          <w:szCs w:val="28"/>
        </w:rPr>
        <w:t>н</w:t>
      </w:r>
      <w:r w:rsidRPr="001E5F6C">
        <w:rPr>
          <w:color w:val="000000"/>
          <w:sz w:val="28"/>
          <w:szCs w:val="28"/>
        </w:rPr>
        <w:t>оу-хау</w:t>
      </w:r>
      <w:r w:rsidR="001E5F6C">
        <w:rPr>
          <w:color w:val="000000"/>
          <w:sz w:val="28"/>
          <w:szCs w:val="28"/>
        </w:rPr>
        <w:t>»</w:t>
      </w:r>
      <w:r w:rsidR="001E5F6C" w:rsidRPr="001E5F6C">
        <w:rPr>
          <w:color w:val="000000"/>
          <w:sz w:val="28"/>
          <w:szCs w:val="28"/>
        </w:rPr>
        <w:t>.</w:t>
      </w:r>
      <w:r w:rsidRPr="001E5F6C">
        <w:rPr>
          <w:color w:val="000000"/>
          <w:sz w:val="28"/>
          <w:szCs w:val="28"/>
        </w:rPr>
        <w:t xml:space="preserve"> Аналогічно </w:t>
      </w:r>
      <w:r w:rsidR="001E5F6C">
        <w:rPr>
          <w:color w:val="000000"/>
          <w:sz w:val="28"/>
          <w:szCs w:val="28"/>
        </w:rPr>
        <w:t>«</w:t>
      </w:r>
      <w:r w:rsidR="001E5F6C" w:rsidRPr="001E5F6C">
        <w:rPr>
          <w:color w:val="000000"/>
          <w:sz w:val="28"/>
          <w:szCs w:val="28"/>
        </w:rPr>
        <w:t>Б</w:t>
      </w:r>
      <w:r w:rsidRPr="001E5F6C">
        <w:rPr>
          <w:color w:val="000000"/>
          <w:sz w:val="28"/>
          <w:szCs w:val="28"/>
        </w:rPr>
        <w:t>елл</w:t>
      </w:r>
      <w:r w:rsidR="001E5F6C">
        <w:rPr>
          <w:color w:val="000000"/>
          <w:sz w:val="28"/>
          <w:szCs w:val="28"/>
        </w:rPr>
        <w:t>»</w:t>
      </w:r>
      <w:r w:rsidR="001E5F6C" w:rsidRPr="001E5F6C">
        <w:rPr>
          <w:color w:val="000000"/>
          <w:sz w:val="28"/>
          <w:szCs w:val="28"/>
        </w:rPr>
        <w:t>,</w:t>
      </w:r>
      <w:r w:rsidRPr="001E5F6C">
        <w:rPr>
          <w:color w:val="000000"/>
          <w:sz w:val="28"/>
          <w:szCs w:val="28"/>
        </w:rPr>
        <w:t xml:space="preserve"> компанія Hughes, яка виготовляла інструменти, зберігала контроль над цінами, надаючи свій спеціалізований 11</w:t>
      </w:r>
      <w:r w:rsidR="001E5F6C">
        <w:rPr>
          <w:color w:val="000000"/>
          <w:sz w:val="28"/>
          <w:szCs w:val="28"/>
        </w:rPr>
        <w:t>-</w:t>
      </w:r>
      <w:r w:rsidR="001E5F6C" w:rsidRPr="001E5F6C">
        <w:rPr>
          <w:color w:val="000000"/>
          <w:sz w:val="28"/>
          <w:szCs w:val="28"/>
        </w:rPr>
        <w:t>т</w:t>
      </w:r>
      <w:r w:rsidRPr="001E5F6C">
        <w:rPr>
          <w:color w:val="000000"/>
          <w:sz w:val="28"/>
          <w:szCs w:val="28"/>
        </w:rPr>
        <w:t xml:space="preserve">и гранний бур тільки на умовах оренди. Компанія </w:t>
      </w:r>
      <w:r w:rsidR="001E5F6C">
        <w:rPr>
          <w:color w:val="000000"/>
          <w:sz w:val="28"/>
          <w:szCs w:val="28"/>
        </w:rPr>
        <w:t>«</w:t>
      </w:r>
      <w:r w:rsidR="001E5F6C" w:rsidRPr="001E5F6C">
        <w:rPr>
          <w:color w:val="000000"/>
          <w:sz w:val="28"/>
          <w:szCs w:val="28"/>
        </w:rPr>
        <w:t>U.S.</w:t>
      </w:r>
      <w:r w:rsidR="001E5F6C">
        <w:rPr>
          <w:color w:val="000000"/>
          <w:sz w:val="28"/>
          <w:szCs w:val="28"/>
        </w:rPr>
        <w:t> </w:t>
      </w:r>
      <w:r w:rsidR="001E5F6C" w:rsidRPr="001E5F6C">
        <w:rPr>
          <w:color w:val="000000"/>
          <w:sz w:val="28"/>
          <w:szCs w:val="28"/>
        </w:rPr>
        <w:t>Shoe</w:t>
      </w:r>
      <w:r w:rsidRPr="001E5F6C">
        <w:rPr>
          <w:color w:val="000000"/>
          <w:sz w:val="28"/>
          <w:szCs w:val="28"/>
        </w:rPr>
        <w:t xml:space="preserve"> Machinery</w:t>
      </w:r>
      <w:r w:rsidR="001E5F6C">
        <w:rPr>
          <w:color w:val="000000"/>
          <w:sz w:val="28"/>
          <w:szCs w:val="28"/>
        </w:rPr>
        <w:t>»</w:t>
      </w:r>
      <w:r w:rsidR="001E5F6C" w:rsidRPr="001E5F6C">
        <w:rPr>
          <w:color w:val="000000"/>
          <w:sz w:val="28"/>
          <w:szCs w:val="28"/>
        </w:rPr>
        <w:t>,</w:t>
      </w:r>
      <w:r w:rsidRPr="001E5F6C">
        <w:rPr>
          <w:color w:val="000000"/>
          <w:sz w:val="28"/>
          <w:szCs w:val="28"/>
        </w:rPr>
        <w:t xml:space="preserve"> яка виробляла устаткування для виготовлення взуття, використовувала угоди, що пов'язували клієнтів виключно з її власною продукцією. Тільки прийняття федерального антимонопольного законодавства США поклало кінець цій практиці і змусило виробників виставити устаткування на вільний продаж.</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Після Другої світової війни став швидко нарощувати масштаби лізинговий бізнес, пов'язаний з транспортними засобами. Ще в 30</w:t>
      </w:r>
      <w:r w:rsidR="001E5F6C">
        <w:rPr>
          <w:color w:val="000000"/>
          <w:sz w:val="28"/>
          <w:szCs w:val="28"/>
        </w:rPr>
        <w:t>-</w:t>
      </w:r>
      <w:r w:rsidR="001E5F6C" w:rsidRPr="001E5F6C">
        <w:rPr>
          <w:color w:val="000000"/>
          <w:sz w:val="28"/>
          <w:szCs w:val="28"/>
        </w:rPr>
        <w:t>т</w:t>
      </w:r>
      <w:r w:rsidRPr="001E5F6C">
        <w:rPr>
          <w:color w:val="000000"/>
          <w:sz w:val="28"/>
          <w:szCs w:val="28"/>
        </w:rPr>
        <w:t xml:space="preserve">і роки Генрі Форд ефективно використовував оренду для розширення збуту своїх автомобілів. Проте </w:t>
      </w:r>
      <w:r w:rsidR="001E5F6C">
        <w:rPr>
          <w:color w:val="000000"/>
          <w:sz w:val="28"/>
          <w:szCs w:val="28"/>
        </w:rPr>
        <w:t>«</w:t>
      </w:r>
      <w:r w:rsidR="001E5F6C" w:rsidRPr="001E5F6C">
        <w:rPr>
          <w:color w:val="000000"/>
          <w:sz w:val="28"/>
          <w:szCs w:val="28"/>
        </w:rPr>
        <w:t>з</w:t>
      </w:r>
      <w:r w:rsidRPr="001E5F6C">
        <w:rPr>
          <w:color w:val="000000"/>
          <w:sz w:val="28"/>
          <w:szCs w:val="28"/>
        </w:rPr>
        <w:t>аконним батьком</w:t>
      </w:r>
      <w:r w:rsidR="001E5F6C">
        <w:rPr>
          <w:color w:val="000000"/>
          <w:sz w:val="28"/>
          <w:szCs w:val="28"/>
        </w:rPr>
        <w:t>»</w:t>
      </w:r>
      <w:r w:rsidR="001E5F6C" w:rsidRPr="001E5F6C">
        <w:rPr>
          <w:color w:val="000000"/>
          <w:sz w:val="28"/>
          <w:szCs w:val="28"/>
        </w:rPr>
        <w:t xml:space="preserve"> </w:t>
      </w:r>
      <w:r w:rsidRPr="001E5F6C">
        <w:rPr>
          <w:color w:val="000000"/>
          <w:sz w:val="28"/>
          <w:szCs w:val="28"/>
        </w:rPr>
        <w:t xml:space="preserve">автомобільного лізингового бізнесу вважається Золлі Френк </w:t>
      </w:r>
      <w:r w:rsidR="001E5F6C">
        <w:rPr>
          <w:color w:val="000000"/>
          <w:sz w:val="28"/>
          <w:szCs w:val="28"/>
        </w:rPr>
        <w:t>–</w:t>
      </w:r>
      <w:r w:rsidR="001E5F6C" w:rsidRPr="001E5F6C">
        <w:rPr>
          <w:color w:val="000000"/>
          <w:sz w:val="28"/>
          <w:szCs w:val="28"/>
        </w:rPr>
        <w:t xml:space="preserve"> </w:t>
      </w:r>
      <w:r w:rsidRPr="001E5F6C">
        <w:rPr>
          <w:color w:val="000000"/>
          <w:sz w:val="28"/>
          <w:szCs w:val="28"/>
        </w:rPr>
        <w:t>торговий агент з Чікаго, який на початку 40</w:t>
      </w:r>
      <w:r w:rsidR="001E5F6C">
        <w:rPr>
          <w:color w:val="000000"/>
          <w:sz w:val="28"/>
          <w:szCs w:val="28"/>
        </w:rPr>
        <w:t>-</w:t>
      </w:r>
      <w:r w:rsidR="001E5F6C" w:rsidRPr="001E5F6C">
        <w:rPr>
          <w:color w:val="000000"/>
          <w:sz w:val="28"/>
          <w:szCs w:val="28"/>
        </w:rPr>
        <w:t>х</w:t>
      </w:r>
      <w:r w:rsidRPr="001E5F6C">
        <w:rPr>
          <w:color w:val="000000"/>
          <w:sz w:val="28"/>
          <w:szCs w:val="28"/>
        </w:rPr>
        <w:t xml:space="preserve"> років запропонував довгострокову оренду автомобілів.</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Однак справжня революція в орендних відносинах відбулася в Америці на початку 50</w:t>
      </w:r>
      <w:r w:rsidR="001E5F6C">
        <w:rPr>
          <w:color w:val="000000"/>
          <w:sz w:val="28"/>
          <w:szCs w:val="28"/>
        </w:rPr>
        <w:t>-</w:t>
      </w:r>
      <w:r w:rsidR="001E5F6C" w:rsidRPr="001E5F6C">
        <w:rPr>
          <w:color w:val="000000"/>
          <w:sz w:val="28"/>
          <w:szCs w:val="28"/>
        </w:rPr>
        <w:t>х</w:t>
      </w:r>
      <w:r w:rsidRPr="001E5F6C">
        <w:rPr>
          <w:color w:val="000000"/>
          <w:sz w:val="28"/>
          <w:szCs w:val="28"/>
        </w:rPr>
        <w:t xml:space="preserve"> років нашого сторіччя. В оренду стали масово здаватися засоби виробництва: технологічне устаткування, машини та механізми, судна, літаки тощо. Уряд США, оцінивши це явище, оперативно розробив і реалізував державну програму його стимулювання.</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 xml:space="preserve">Першим акціонерним товариством, для якого лізингові операції стали основним видом діяльності була створена в 1952 році в Сан-Франціско відома американська компанія </w:t>
      </w:r>
      <w:r w:rsidR="001E5F6C">
        <w:rPr>
          <w:color w:val="000000"/>
          <w:sz w:val="28"/>
          <w:szCs w:val="28"/>
        </w:rPr>
        <w:t>«</w:t>
      </w:r>
      <w:r w:rsidR="001E5F6C" w:rsidRPr="001E5F6C">
        <w:rPr>
          <w:color w:val="000000"/>
          <w:sz w:val="28"/>
          <w:szCs w:val="28"/>
        </w:rPr>
        <w:t>United States Leasing Corporation</w:t>
      </w:r>
      <w:r w:rsidR="001E5F6C">
        <w:rPr>
          <w:color w:val="000000"/>
          <w:sz w:val="28"/>
          <w:szCs w:val="28"/>
        </w:rPr>
        <w:t xml:space="preserve">» </w:t>
      </w:r>
      <w:r w:rsidR="001E5F6C" w:rsidRPr="001E5F6C">
        <w:rPr>
          <w:color w:val="000000"/>
          <w:sz w:val="28"/>
          <w:szCs w:val="28"/>
        </w:rPr>
        <w:t>[1</w:t>
      </w:r>
      <w:r w:rsidRPr="001E5F6C">
        <w:rPr>
          <w:color w:val="000000"/>
          <w:sz w:val="28"/>
          <w:szCs w:val="28"/>
        </w:rPr>
        <w:t xml:space="preserve">]. Заснував компанію Генрі Шонфельд. Спершу він створив компанію для однієї конкретної лізингової угоди, але потім зрозумів, що лізинговий бізнес може стати дуже перспективним, і в результаті з'явилася на світ </w:t>
      </w:r>
      <w:r w:rsidR="001E5F6C">
        <w:rPr>
          <w:color w:val="000000"/>
          <w:sz w:val="28"/>
          <w:szCs w:val="28"/>
        </w:rPr>
        <w:t>«</w:t>
      </w:r>
      <w:r w:rsidR="001E5F6C" w:rsidRPr="001E5F6C">
        <w:rPr>
          <w:color w:val="000000"/>
          <w:sz w:val="28"/>
          <w:szCs w:val="28"/>
        </w:rPr>
        <w:t>U.S.</w:t>
      </w:r>
      <w:r w:rsidR="001E5F6C">
        <w:rPr>
          <w:color w:val="000000"/>
          <w:sz w:val="28"/>
          <w:szCs w:val="28"/>
        </w:rPr>
        <w:t> </w:t>
      </w:r>
      <w:r w:rsidR="001E5F6C" w:rsidRPr="001E5F6C">
        <w:rPr>
          <w:color w:val="000000"/>
          <w:sz w:val="28"/>
          <w:szCs w:val="28"/>
        </w:rPr>
        <w:t>Leasing</w:t>
      </w:r>
      <w:r w:rsidRPr="001E5F6C">
        <w:rPr>
          <w:color w:val="000000"/>
          <w:sz w:val="28"/>
          <w:szCs w:val="28"/>
        </w:rPr>
        <w:t xml:space="preserve"> Corporation</w:t>
      </w:r>
      <w:r w:rsidR="001E5F6C">
        <w:rPr>
          <w:color w:val="000000"/>
          <w:sz w:val="28"/>
          <w:szCs w:val="28"/>
        </w:rPr>
        <w:t>»</w:t>
      </w:r>
      <w:r w:rsidR="001E5F6C" w:rsidRPr="001E5F6C">
        <w:rPr>
          <w:color w:val="000000"/>
          <w:sz w:val="28"/>
          <w:szCs w:val="28"/>
        </w:rPr>
        <w:t>.</w:t>
      </w:r>
      <w:r w:rsidRPr="001E5F6C">
        <w:rPr>
          <w:color w:val="000000"/>
          <w:sz w:val="28"/>
          <w:szCs w:val="28"/>
        </w:rPr>
        <w:t xml:space="preserve"> Лізингові операції досить швидко перетнули межі США і, отже, з'явилося таке важливе для розвитку лізингового бізнесу поняття як </w:t>
      </w:r>
      <w:r w:rsidR="001E5F6C">
        <w:rPr>
          <w:color w:val="000000"/>
          <w:sz w:val="28"/>
          <w:szCs w:val="28"/>
        </w:rPr>
        <w:t>«</w:t>
      </w:r>
      <w:r w:rsidR="001E5F6C" w:rsidRPr="001E5F6C">
        <w:rPr>
          <w:color w:val="000000"/>
          <w:sz w:val="28"/>
          <w:szCs w:val="28"/>
        </w:rPr>
        <w:t>м</w:t>
      </w:r>
      <w:r w:rsidRPr="001E5F6C">
        <w:rPr>
          <w:color w:val="000000"/>
          <w:sz w:val="28"/>
          <w:szCs w:val="28"/>
        </w:rPr>
        <w:t>іжнародний лізинг</w:t>
      </w:r>
      <w:r w:rsidR="001E5F6C">
        <w:rPr>
          <w:color w:val="000000"/>
          <w:sz w:val="28"/>
          <w:szCs w:val="28"/>
        </w:rPr>
        <w:t>»</w:t>
      </w:r>
      <w:r w:rsidR="001E5F6C" w:rsidRPr="001E5F6C">
        <w:rPr>
          <w:color w:val="000000"/>
          <w:sz w:val="28"/>
          <w:szCs w:val="28"/>
        </w:rPr>
        <w:t>.</w:t>
      </w:r>
      <w:r w:rsidRPr="001E5F6C">
        <w:rPr>
          <w:color w:val="000000"/>
          <w:sz w:val="28"/>
          <w:szCs w:val="28"/>
        </w:rPr>
        <w:t xml:space="preserve"> Через декілька років компанія почала відкривати свої філіали в інших країнах (передусім в Канаді в 1959 році). В подальшому вона стала зватися </w:t>
      </w:r>
      <w:r w:rsidR="001E5F6C">
        <w:rPr>
          <w:color w:val="000000"/>
          <w:sz w:val="28"/>
          <w:szCs w:val="28"/>
        </w:rPr>
        <w:t>«</w:t>
      </w:r>
      <w:r w:rsidR="001E5F6C" w:rsidRPr="001E5F6C">
        <w:rPr>
          <w:color w:val="000000"/>
          <w:sz w:val="28"/>
          <w:szCs w:val="28"/>
        </w:rPr>
        <w:t>U</w:t>
      </w:r>
      <w:r w:rsidRPr="001E5F6C">
        <w:rPr>
          <w:color w:val="000000"/>
          <w:sz w:val="28"/>
          <w:szCs w:val="28"/>
        </w:rPr>
        <w:t>nited States Leasing International</w:t>
      </w:r>
      <w:r w:rsidR="001E5F6C">
        <w:rPr>
          <w:color w:val="000000"/>
          <w:sz w:val="28"/>
          <w:szCs w:val="28"/>
        </w:rPr>
        <w:t>»</w:t>
      </w:r>
      <w:r w:rsidR="001E5F6C" w:rsidRPr="001E5F6C">
        <w:rPr>
          <w:color w:val="000000"/>
          <w:sz w:val="28"/>
          <w:szCs w:val="28"/>
        </w:rPr>
        <w:t>.</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В 1982 році відбулася подія, знаменна для лізингу авіаційної техніки. В цей рік корпорація Мак-Доннела Дугласа змогла за рахунок нової фінансової політики за допомогою лізинга завоювати ринок для літака ДС</w:t>
      </w:r>
      <w:r w:rsidR="001E5F6C">
        <w:rPr>
          <w:color w:val="000000"/>
          <w:sz w:val="28"/>
          <w:szCs w:val="28"/>
        </w:rPr>
        <w:t>-</w:t>
      </w:r>
      <w:r w:rsidR="001E5F6C" w:rsidRPr="001E5F6C">
        <w:rPr>
          <w:color w:val="000000"/>
          <w:sz w:val="28"/>
          <w:szCs w:val="28"/>
        </w:rPr>
        <w:t>9</w:t>
      </w:r>
      <w:r w:rsidR="001E5F6C">
        <w:rPr>
          <w:color w:val="000000"/>
          <w:sz w:val="28"/>
          <w:szCs w:val="28"/>
        </w:rPr>
        <w:t>–</w:t>
      </w:r>
      <w:r w:rsidR="001E5F6C" w:rsidRPr="001E5F6C">
        <w:rPr>
          <w:color w:val="000000"/>
          <w:sz w:val="28"/>
          <w:szCs w:val="28"/>
        </w:rPr>
        <w:t>8</w:t>
      </w:r>
      <w:r w:rsidRPr="001E5F6C">
        <w:rPr>
          <w:color w:val="000000"/>
          <w:sz w:val="28"/>
          <w:szCs w:val="28"/>
        </w:rPr>
        <w:t>0 в конкуренції з Боінгом</w:t>
      </w:r>
      <w:r w:rsidR="001E5F6C">
        <w:rPr>
          <w:color w:val="000000"/>
          <w:sz w:val="28"/>
          <w:szCs w:val="28"/>
        </w:rPr>
        <w:t>-</w:t>
      </w:r>
      <w:r w:rsidR="001E5F6C" w:rsidRPr="001E5F6C">
        <w:rPr>
          <w:color w:val="000000"/>
          <w:sz w:val="28"/>
          <w:szCs w:val="28"/>
        </w:rPr>
        <w:t>7</w:t>
      </w:r>
      <w:r w:rsidRPr="001E5F6C">
        <w:rPr>
          <w:color w:val="000000"/>
          <w:sz w:val="28"/>
          <w:szCs w:val="28"/>
        </w:rPr>
        <w:t xml:space="preserve">27. Запропонована Дугласом концепція була названа </w:t>
      </w:r>
      <w:r w:rsidR="001E5F6C">
        <w:rPr>
          <w:color w:val="000000"/>
          <w:sz w:val="28"/>
          <w:szCs w:val="28"/>
        </w:rPr>
        <w:t>«</w:t>
      </w:r>
      <w:r w:rsidR="001E5F6C" w:rsidRPr="001E5F6C">
        <w:rPr>
          <w:color w:val="000000"/>
          <w:sz w:val="28"/>
          <w:szCs w:val="28"/>
        </w:rPr>
        <w:t>f</w:t>
      </w:r>
      <w:r w:rsidRPr="001E5F6C">
        <w:rPr>
          <w:color w:val="000000"/>
          <w:sz w:val="28"/>
          <w:szCs w:val="28"/>
        </w:rPr>
        <w:t>ly before buy</w:t>
      </w:r>
      <w:r w:rsidR="001E5F6C">
        <w:rPr>
          <w:color w:val="000000"/>
          <w:sz w:val="28"/>
          <w:szCs w:val="28"/>
        </w:rPr>
        <w:t>»</w:t>
      </w:r>
      <w:r w:rsidR="001E5F6C" w:rsidRPr="001E5F6C">
        <w:rPr>
          <w:color w:val="000000"/>
          <w:sz w:val="28"/>
          <w:szCs w:val="28"/>
        </w:rPr>
        <w:t xml:space="preserve"> (</w:t>
      </w:r>
      <w:r w:rsidR="001E5F6C">
        <w:rPr>
          <w:color w:val="000000"/>
          <w:sz w:val="28"/>
          <w:szCs w:val="28"/>
        </w:rPr>
        <w:t>«</w:t>
      </w:r>
      <w:r w:rsidR="001E5F6C" w:rsidRPr="001E5F6C">
        <w:rPr>
          <w:color w:val="000000"/>
          <w:sz w:val="28"/>
          <w:szCs w:val="28"/>
        </w:rPr>
        <w:t>політати, перед тим як купувати</w:t>
      </w:r>
      <w:r w:rsidR="001E5F6C">
        <w:rPr>
          <w:color w:val="000000"/>
          <w:sz w:val="28"/>
          <w:szCs w:val="28"/>
        </w:rPr>
        <w:t>»</w:t>
      </w:r>
      <w:r w:rsidR="001E5F6C" w:rsidRPr="001E5F6C">
        <w:rPr>
          <w:color w:val="000000"/>
          <w:sz w:val="28"/>
          <w:szCs w:val="28"/>
        </w:rPr>
        <w:t>)</w:t>
      </w:r>
      <w:r w:rsidRPr="001E5F6C">
        <w:rPr>
          <w:color w:val="000000"/>
          <w:sz w:val="28"/>
          <w:szCs w:val="28"/>
        </w:rPr>
        <w:t>.</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 xml:space="preserve">На думку таких спеціалістів, як </w:t>
      </w:r>
      <w:r w:rsidR="001E5F6C" w:rsidRPr="001E5F6C">
        <w:rPr>
          <w:color w:val="000000"/>
          <w:sz w:val="28"/>
          <w:szCs w:val="28"/>
        </w:rPr>
        <w:t>О.Н.</w:t>
      </w:r>
      <w:r w:rsidR="001E5F6C">
        <w:rPr>
          <w:color w:val="000000"/>
          <w:sz w:val="28"/>
          <w:szCs w:val="28"/>
        </w:rPr>
        <w:t> </w:t>
      </w:r>
      <w:r w:rsidR="001E5F6C" w:rsidRPr="001E5F6C">
        <w:rPr>
          <w:color w:val="000000"/>
          <w:sz w:val="28"/>
          <w:szCs w:val="28"/>
        </w:rPr>
        <w:t>Чекмарева</w:t>
      </w:r>
      <w:r w:rsidRPr="001E5F6C">
        <w:rPr>
          <w:color w:val="000000"/>
          <w:sz w:val="28"/>
          <w:szCs w:val="28"/>
        </w:rPr>
        <w:t xml:space="preserve">, </w:t>
      </w:r>
      <w:r w:rsidR="001E5F6C" w:rsidRPr="001E5F6C">
        <w:rPr>
          <w:color w:val="000000"/>
          <w:sz w:val="28"/>
          <w:szCs w:val="28"/>
        </w:rPr>
        <w:t>К.Г.</w:t>
      </w:r>
      <w:r w:rsidR="001E5F6C">
        <w:rPr>
          <w:color w:val="000000"/>
          <w:sz w:val="28"/>
          <w:szCs w:val="28"/>
        </w:rPr>
        <w:t> </w:t>
      </w:r>
      <w:r w:rsidR="001E5F6C" w:rsidRPr="001E5F6C">
        <w:rPr>
          <w:color w:val="000000"/>
          <w:sz w:val="28"/>
          <w:szCs w:val="28"/>
        </w:rPr>
        <w:t>Сусанян</w:t>
      </w:r>
      <w:r w:rsidRPr="001E5F6C">
        <w:rPr>
          <w:color w:val="000000"/>
          <w:sz w:val="28"/>
          <w:szCs w:val="28"/>
        </w:rPr>
        <w:t xml:space="preserve">, </w:t>
      </w:r>
      <w:r w:rsidR="001E5F6C" w:rsidRPr="001E5F6C">
        <w:rPr>
          <w:color w:val="000000"/>
          <w:sz w:val="28"/>
          <w:szCs w:val="28"/>
        </w:rPr>
        <w:t>В.А.</w:t>
      </w:r>
      <w:r w:rsidR="001E5F6C">
        <w:rPr>
          <w:color w:val="000000"/>
          <w:sz w:val="28"/>
          <w:szCs w:val="28"/>
        </w:rPr>
        <w:t> </w:t>
      </w:r>
      <w:r w:rsidR="001E5F6C" w:rsidRPr="001E5F6C">
        <w:rPr>
          <w:color w:val="000000"/>
          <w:sz w:val="28"/>
          <w:szCs w:val="28"/>
        </w:rPr>
        <w:t>Перов</w:t>
      </w:r>
      <w:r w:rsidRPr="001E5F6C">
        <w:rPr>
          <w:color w:val="000000"/>
          <w:sz w:val="28"/>
          <w:szCs w:val="28"/>
        </w:rPr>
        <w:t>, в Радянському Союзі лізинг застосовувався до початку 90</w:t>
      </w:r>
      <w:r w:rsidR="001E5F6C">
        <w:rPr>
          <w:color w:val="000000"/>
          <w:sz w:val="28"/>
          <w:szCs w:val="28"/>
        </w:rPr>
        <w:t>-</w:t>
      </w:r>
      <w:r w:rsidR="001E5F6C" w:rsidRPr="001E5F6C">
        <w:rPr>
          <w:color w:val="000000"/>
          <w:sz w:val="28"/>
          <w:szCs w:val="28"/>
        </w:rPr>
        <w:t>х</w:t>
      </w:r>
      <w:r w:rsidRPr="001E5F6C">
        <w:rPr>
          <w:color w:val="000000"/>
          <w:sz w:val="28"/>
          <w:szCs w:val="28"/>
        </w:rPr>
        <w:t xml:space="preserve"> років в порівняно невеликих масштабах і лише в міжнародній торгівлі. Проте і раніше напрокат здавалися легкові автомашини, а прокат за своєю сутністю близький до оперативного лізингу.</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В 70</w:t>
      </w:r>
      <w:r w:rsidR="001E5F6C">
        <w:rPr>
          <w:color w:val="000000"/>
          <w:sz w:val="28"/>
          <w:szCs w:val="28"/>
        </w:rPr>
        <w:t>–</w:t>
      </w:r>
      <w:r w:rsidR="001E5F6C" w:rsidRPr="001E5F6C">
        <w:rPr>
          <w:color w:val="000000"/>
          <w:sz w:val="28"/>
          <w:szCs w:val="28"/>
        </w:rPr>
        <w:t>8</w:t>
      </w:r>
      <w:r w:rsidRPr="001E5F6C">
        <w:rPr>
          <w:color w:val="000000"/>
          <w:sz w:val="28"/>
          <w:szCs w:val="28"/>
        </w:rPr>
        <w:t>0</w:t>
      </w:r>
      <w:r w:rsidR="001E5F6C">
        <w:rPr>
          <w:color w:val="000000"/>
          <w:sz w:val="28"/>
          <w:szCs w:val="28"/>
        </w:rPr>
        <w:t>-</w:t>
      </w:r>
      <w:r w:rsidR="001E5F6C" w:rsidRPr="001E5F6C">
        <w:rPr>
          <w:color w:val="000000"/>
          <w:sz w:val="28"/>
          <w:szCs w:val="28"/>
        </w:rPr>
        <w:t>т</w:t>
      </w:r>
      <w:r w:rsidRPr="001E5F6C">
        <w:rPr>
          <w:color w:val="000000"/>
          <w:sz w:val="28"/>
          <w:szCs w:val="28"/>
        </w:rPr>
        <w:t>і роки лізинг розглядався радянськими зовнішньоторговими організаціями передусім як одна з форм придбання та реалізації такого устаткування, як великогабаритні універсальні та інші коштовні верстати, конвеєрні лінії, дорожно-будівниче, ковальсько-пресове, енергетичне устаткування, а також ремонтні майстерні, літаки, морські судна, автомашини, обчислювальна техніка на базі ЕОМ тощо, з використанням специфічної форми кредиту. Лізинг звичайно фіксувався в угодах, укладених між радянськими та іноземними партнерами на певний строк.</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 xml:space="preserve">Різновидом лізингової операції, що активно застосовувалась Мінморфлотом СРСР, був </w:t>
      </w:r>
      <w:r w:rsidR="001E5F6C">
        <w:rPr>
          <w:color w:val="000000"/>
          <w:sz w:val="28"/>
          <w:szCs w:val="28"/>
        </w:rPr>
        <w:t>«</w:t>
      </w:r>
      <w:r w:rsidR="001E5F6C" w:rsidRPr="001E5F6C">
        <w:rPr>
          <w:color w:val="000000"/>
          <w:sz w:val="28"/>
          <w:szCs w:val="28"/>
        </w:rPr>
        <w:t>б</w:t>
      </w:r>
      <w:r w:rsidRPr="001E5F6C">
        <w:rPr>
          <w:color w:val="000000"/>
          <w:sz w:val="28"/>
          <w:szCs w:val="28"/>
        </w:rPr>
        <w:t>ербоут-чартер</w:t>
      </w:r>
      <w:r w:rsidR="001E5F6C">
        <w:rPr>
          <w:color w:val="000000"/>
          <w:sz w:val="28"/>
          <w:szCs w:val="28"/>
        </w:rPr>
        <w:t>»</w:t>
      </w:r>
      <w:r w:rsidR="001E5F6C" w:rsidRPr="001E5F6C">
        <w:rPr>
          <w:color w:val="000000"/>
          <w:sz w:val="28"/>
          <w:szCs w:val="28"/>
        </w:rPr>
        <w:t xml:space="preserve"> </w:t>
      </w:r>
      <w:r w:rsidR="001E5F6C">
        <w:rPr>
          <w:color w:val="000000"/>
          <w:sz w:val="28"/>
          <w:szCs w:val="28"/>
        </w:rPr>
        <w:t>–</w:t>
      </w:r>
      <w:r w:rsidR="001E5F6C" w:rsidRPr="001E5F6C">
        <w:rPr>
          <w:color w:val="000000"/>
          <w:sz w:val="28"/>
          <w:szCs w:val="28"/>
        </w:rPr>
        <w:t xml:space="preserve"> </w:t>
      </w:r>
      <w:r w:rsidRPr="001E5F6C">
        <w:rPr>
          <w:color w:val="000000"/>
          <w:sz w:val="28"/>
          <w:szCs w:val="28"/>
        </w:rPr>
        <w:t xml:space="preserve">найм морського судна без екіпажу. Сенс цієї операції полягав ось у чому: відповідно до умов контракту, який укладався П/О </w:t>
      </w:r>
      <w:r w:rsidR="001E5F6C">
        <w:rPr>
          <w:color w:val="000000"/>
          <w:sz w:val="28"/>
          <w:szCs w:val="28"/>
        </w:rPr>
        <w:t>«</w:t>
      </w:r>
      <w:r w:rsidR="001E5F6C" w:rsidRPr="001E5F6C">
        <w:rPr>
          <w:color w:val="000000"/>
          <w:sz w:val="28"/>
          <w:szCs w:val="28"/>
        </w:rPr>
        <w:t>С</w:t>
      </w:r>
      <w:r w:rsidRPr="001E5F6C">
        <w:rPr>
          <w:color w:val="000000"/>
          <w:sz w:val="28"/>
          <w:szCs w:val="28"/>
        </w:rPr>
        <w:t>овфрахт</w:t>
      </w:r>
      <w:r w:rsidR="001E5F6C">
        <w:rPr>
          <w:color w:val="000000"/>
          <w:sz w:val="28"/>
          <w:szCs w:val="28"/>
        </w:rPr>
        <w:t>»</w:t>
      </w:r>
      <w:r w:rsidR="001E5F6C" w:rsidRPr="001E5F6C">
        <w:rPr>
          <w:color w:val="000000"/>
          <w:sz w:val="28"/>
          <w:szCs w:val="28"/>
        </w:rPr>
        <w:t xml:space="preserve"> </w:t>
      </w:r>
      <w:r w:rsidRPr="001E5F6C">
        <w:rPr>
          <w:color w:val="000000"/>
          <w:sz w:val="28"/>
          <w:szCs w:val="28"/>
        </w:rPr>
        <w:t>Мінморфлота СРСР з посередницькою фірмою, що надавала в оренду судно, яке цікавило Міністерство, на це судно (переважно з портів Західної Європи чи Японії під прапором третьої країни) направлявся радянський екіпаж, піднімався прапор Радянського Союзу і судно надходило в розпорядження радянської сторони для експлуатації. По закінченні строку оренди за взаємно укладеною угодою в якості обов'язкової умови передбачалося придбання корабля орендарем.</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 xml:space="preserve">На умовах </w:t>
      </w:r>
      <w:r w:rsidR="001E5F6C">
        <w:rPr>
          <w:color w:val="000000"/>
          <w:sz w:val="28"/>
          <w:szCs w:val="28"/>
        </w:rPr>
        <w:t>«</w:t>
      </w:r>
      <w:r w:rsidR="001E5F6C" w:rsidRPr="001E5F6C">
        <w:rPr>
          <w:color w:val="000000"/>
          <w:sz w:val="28"/>
          <w:szCs w:val="28"/>
        </w:rPr>
        <w:t>б</w:t>
      </w:r>
      <w:r w:rsidRPr="001E5F6C">
        <w:rPr>
          <w:color w:val="000000"/>
          <w:sz w:val="28"/>
          <w:szCs w:val="28"/>
        </w:rPr>
        <w:t>ербоут-чартер</w:t>
      </w:r>
      <w:r w:rsidR="001E5F6C">
        <w:rPr>
          <w:color w:val="000000"/>
          <w:sz w:val="28"/>
          <w:szCs w:val="28"/>
        </w:rPr>
        <w:t>»</w:t>
      </w:r>
      <w:r w:rsidR="001E5F6C" w:rsidRPr="001E5F6C">
        <w:rPr>
          <w:color w:val="000000"/>
          <w:sz w:val="28"/>
          <w:szCs w:val="28"/>
        </w:rPr>
        <w:t xml:space="preserve"> </w:t>
      </w:r>
      <w:r w:rsidRPr="001E5F6C">
        <w:rPr>
          <w:color w:val="000000"/>
          <w:sz w:val="28"/>
          <w:szCs w:val="28"/>
        </w:rPr>
        <w:t xml:space="preserve">Мінморфлот СРСР придбав значний тоннаж </w:t>
      </w:r>
      <w:r w:rsidR="001E5F6C">
        <w:rPr>
          <w:color w:val="000000"/>
          <w:sz w:val="28"/>
          <w:szCs w:val="28"/>
        </w:rPr>
        <w:t>–</w:t>
      </w:r>
      <w:r w:rsidR="001E5F6C" w:rsidRPr="001E5F6C">
        <w:rPr>
          <w:color w:val="000000"/>
          <w:sz w:val="28"/>
          <w:szCs w:val="28"/>
        </w:rPr>
        <w:t xml:space="preserve"> </w:t>
      </w:r>
      <w:r w:rsidRPr="001E5F6C">
        <w:rPr>
          <w:color w:val="000000"/>
          <w:sz w:val="28"/>
          <w:szCs w:val="28"/>
        </w:rPr>
        <w:t>вантажні, пасажирські судна, танкери, що знаходилися в експлуатації на протязі 6</w:t>
      </w:r>
      <w:r w:rsidR="001E5F6C">
        <w:rPr>
          <w:color w:val="000000"/>
          <w:sz w:val="28"/>
          <w:szCs w:val="28"/>
        </w:rPr>
        <w:t>–</w:t>
      </w:r>
      <w:r w:rsidR="001E5F6C" w:rsidRPr="001E5F6C">
        <w:rPr>
          <w:color w:val="000000"/>
          <w:sz w:val="28"/>
          <w:szCs w:val="28"/>
        </w:rPr>
        <w:t>1</w:t>
      </w:r>
      <w:r w:rsidRPr="001E5F6C">
        <w:rPr>
          <w:color w:val="000000"/>
          <w:sz w:val="28"/>
          <w:szCs w:val="28"/>
        </w:rPr>
        <w:t>2 років[2].</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 xml:space="preserve">Досить активно застосовувався лізинг міжнародних автомобільних перевезень зовнішньоторговим об'єднанням </w:t>
      </w:r>
      <w:r w:rsidR="001E5F6C">
        <w:rPr>
          <w:color w:val="000000"/>
          <w:sz w:val="28"/>
          <w:szCs w:val="28"/>
        </w:rPr>
        <w:t>«</w:t>
      </w:r>
      <w:r w:rsidR="001E5F6C" w:rsidRPr="001E5F6C">
        <w:rPr>
          <w:color w:val="000000"/>
          <w:sz w:val="28"/>
          <w:szCs w:val="28"/>
        </w:rPr>
        <w:t>С</w:t>
      </w:r>
      <w:r w:rsidRPr="001E5F6C">
        <w:rPr>
          <w:color w:val="000000"/>
          <w:sz w:val="28"/>
          <w:szCs w:val="28"/>
        </w:rPr>
        <w:t>овтрансавто</w:t>
      </w:r>
      <w:r w:rsidR="001E5F6C">
        <w:rPr>
          <w:color w:val="000000"/>
          <w:sz w:val="28"/>
          <w:szCs w:val="28"/>
        </w:rPr>
        <w:t>»</w:t>
      </w:r>
      <w:r w:rsidR="001E5F6C" w:rsidRPr="001E5F6C">
        <w:rPr>
          <w:color w:val="000000"/>
          <w:sz w:val="28"/>
          <w:szCs w:val="28"/>
        </w:rPr>
        <w:t>,</w:t>
      </w:r>
      <w:r w:rsidRPr="001E5F6C">
        <w:rPr>
          <w:color w:val="000000"/>
          <w:sz w:val="28"/>
          <w:szCs w:val="28"/>
        </w:rPr>
        <w:t xml:space="preserve"> яке придбавало за кордоном на умовах оренди з подальшою купівлею різні види вантажного автомобільного транспорту: тягачі, рефрижераторні та тентові напівпричепи, кузови, контейнерні шасі. На умовах оренди в СРСР використовувались іноземні контейнери.</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 xml:space="preserve">В червні 1991 року була створена, а з грудня того ж року почала діяти міжнародна радянсько-німецько-французька лізингова компанія </w:t>
      </w:r>
      <w:r w:rsidR="001E5F6C">
        <w:rPr>
          <w:color w:val="000000"/>
          <w:sz w:val="28"/>
          <w:szCs w:val="28"/>
        </w:rPr>
        <w:t>«</w:t>
      </w:r>
      <w:r w:rsidR="001E5F6C" w:rsidRPr="001E5F6C">
        <w:rPr>
          <w:color w:val="000000"/>
          <w:sz w:val="28"/>
          <w:szCs w:val="28"/>
        </w:rPr>
        <w:t>Є</w:t>
      </w:r>
      <w:r w:rsidRPr="001E5F6C">
        <w:rPr>
          <w:color w:val="000000"/>
          <w:sz w:val="28"/>
          <w:szCs w:val="28"/>
        </w:rPr>
        <w:t>вролізинг</w:t>
      </w:r>
      <w:r w:rsidR="001E5F6C">
        <w:rPr>
          <w:color w:val="000000"/>
          <w:sz w:val="28"/>
          <w:szCs w:val="28"/>
        </w:rPr>
        <w:t>»</w:t>
      </w:r>
      <w:r w:rsidR="001E5F6C" w:rsidRPr="001E5F6C">
        <w:rPr>
          <w:color w:val="000000"/>
          <w:sz w:val="28"/>
          <w:szCs w:val="28"/>
        </w:rPr>
        <w:t>.</w:t>
      </w:r>
      <w:r w:rsidRPr="001E5F6C">
        <w:rPr>
          <w:color w:val="000000"/>
          <w:sz w:val="28"/>
          <w:szCs w:val="28"/>
        </w:rPr>
        <w:t xml:space="preserve"> Її засновниками з радянської сторони стали Внешэкономбанк СРСР, Радморфлот, Госснаб СРСР, з французької </w:t>
      </w:r>
      <w:r w:rsidR="001E5F6C">
        <w:rPr>
          <w:color w:val="000000"/>
          <w:sz w:val="28"/>
          <w:szCs w:val="28"/>
        </w:rPr>
        <w:t>–</w:t>
      </w:r>
      <w:r w:rsidR="001E5F6C" w:rsidRPr="001E5F6C">
        <w:rPr>
          <w:color w:val="000000"/>
          <w:sz w:val="28"/>
          <w:szCs w:val="28"/>
        </w:rPr>
        <w:t xml:space="preserve"> </w:t>
      </w:r>
      <w:r w:rsidRPr="001E5F6C">
        <w:rPr>
          <w:color w:val="000000"/>
          <w:sz w:val="28"/>
          <w:szCs w:val="28"/>
        </w:rPr>
        <w:t xml:space="preserve">один з найбільших банків Європи </w:t>
      </w:r>
      <w:r w:rsidR="001E5F6C">
        <w:rPr>
          <w:color w:val="000000"/>
          <w:sz w:val="28"/>
          <w:szCs w:val="28"/>
        </w:rPr>
        <w:t>«</w:t>
      </w:r>
      <w:r w:rsidR="001E5F6C" w:rsidRPr="001E5F6C">
        <w:rPr>
          <w:color w:val="000000"/>
          <w:sz w:val="28"/>
          <w:szCs w:val="28"/>
        </w:rPr>
        <w:t>B</w:t>
      </w:r>
      <w:r w:rsidRPr="001E5F6C">
        <w:rPr>
          <w:color w:val="000000"/>
          <w:sz w:val="28"/>
          <w:szCs w:val="28"/>
        </w:rPr>
        <w:t>ank National de Paris</w:t>
      </w:r>
      <w:r w:rsidR="001E5F6C">
        <w:rPr>
          <w:color w:val="000000"/>
          <w:sz w:val="28"/>
          <w:szCs w:val="28"/>
        </w:rPr>
        <w:t>»</w:t>
      </w:r>
      <w:r w:rsidR="001E5F6C" w:rsidRPr="001E5F6C">
        <w:rPr>
          <w:color w:val="000000"/>
          <w:sz w:val="28"/>
          <w:szCs w:val="28"/>
        </w:rPr>
        <w:t>,</w:t>
      </w:r>
      <w:r w:rsidRPr="001E5F6C">
        <w:rPr>
          <w:color w:val="000000"/>
          <w:sz w:val="28"/>
          <w:szCs w:val="28"/>
        </w:rPr>
        <w:t xml:space="preserve"> а з німецької </w:t>
      </w:r>
      <w:r w:rsidR="001E5F6C">
        <w:rPr>
          <w:color w:val="000000"/>
          <w:sz w:val="28"/>
          <w:szCs w:val="28"/>
        </w:rPr>
        <w:t>–</w:t>
      </w:r>
      <w:r w:rsidR="001E5F6C" w:rsidRPr="001E5F6C">
        <w:rPr>
          <w:color w:val="000000"/>
          <w:sz w:val="28"/>
          <w:szCs w:val="28"/>
        </w:rPr>
        <w:t xml:space="preserve"> </w:t>
      </w:r>
      <w:r w:rsidRPr="001E5F6C">
        <w:rPr>
          <w:color w:val="000000"/>
          <w:sz w:val="28"/>
          <w:szCs w:val="28"/>
        </w:rPr>
        <w:t xml:space="preserve">одна з найбільших лізингових компаній Західної Німеччини </w:t>
      </w:r>
      <w:r w:rsidR="001E5F6C">
        <w:rPr>
          <w:color w:val="000000"/>
          <w:sz w:val="28"/>
          <w:szCs w:val="28"/>
        </w:rPr>
        <w:t>–</w:t>
      </w:r>
      <w:r w:rsidR="001E5F6C" w:rsidRPr="001E5F6C">
        <w:rPr>
          <w:color w:val="000000"/>
          <w:sz w:val="28"/>
          <w:szCs w:val="28"/>
        </w:rPr>
        <w:t xml:space="preserve"> </w:t>
      </w:r>
      <w:r w:rsidR="001E5F6C">
        <w:rPr>
          <w:color w:val="000000"/>
          <w:sz w:val="28"/>
          <w:szCs w:val="28"/>
        </w:rPr>
        <w:t>«</w:t>
      </w:r>
      <w:r w:rsidR="001E5F6C" w:rsidRPr="001E5F6C">
        <w:rPr>
          <w:color w:val="000000"/>
          <w:sz w:val="28"/>
          <w:szCs w:val="28"/>
        </w:rPr>
        <w:t>М</w:t>
      </w:r>
      <w:r w:rsidRPr="001E5F6C">
        <w:rPr>
          <w:color w:val="000000"/>
          <w:sz w:val="28"/>
          <w:szCs w:val="28"/>
        </w:rPr>
        <w:t>ітфінанц ГмбХ</w:t>
      </w:r>
      <w:r w:rsidR="001E5F6C">
        <w:rPr>
          <w:color w:val="000000"/>
          <w:sz w:val="28"/>
          <w:szCs w:val="28"/>
        </w:rPr>
        <w:t>»</w:t>
      </w:r>
      <w:r w:rsidR="001E5F6C" w:rsidRPr="001E5F6C">
        <w:rPr>
          <w:color w:val="000000"/>
          <w:sz w:val="28"/>
          <w:szCs w:val="28"/>
        </w:rPr>
        <w:t>.</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Разом з тим лізинг в міжнародних операціях застосовувався в дуже незначних масштабах. До кінця 80</w:t>
      </w:r>
      <w:r w:rsidR="001E5F6C">
        <w:rPr>
          <w:color w:val="000000"/>
          <w:sz w:val="28"/>
          <w:szCs w:val="28"/>
        </w:rPr>
        <w:t>-</w:t>
      </w:r>
      <w:r w:rsidR="001E5F6C" w:rsidRPr="001E5F6C">
        <w:rPr>
          <w:color w:val="000000"/>
          <w:sz w:val="28"/>
          <w:szCs w:val="28"/>
        </w:rPr>
        <w:t>х</w:t>
      </w:r>
      <w:r w:rsidRPr="001E5F6C">
        <w:rPr>
          <w:color w:val="000000"/>
          <w:sz w:val="28"/>
          <w:szCs w:val="28"/>
        </w:rPr>
        <w:t xml:space="preserve"> років розвиток міжнародного лізингу стримувався головним чином через те, що у радянських підприємств не було іноземної валюти для оплати іноземного устаткування. Після того як, починаючи з квітня 1989 року, підприємства отримали право самостійного виходу на зовнішній ринок, у багатьох з них з'явилося власне джерело валютних надходжень. Крім того, в окремих випадках допускалося використання іноземних верстатів та іншої техніки підприємствами, що не мали валютних ресурсів. Такі угоди передбачали оплату зобов'язань поставкою продукції, виготовленої на цьому устаткуванні (компенсаційний лізинг </w:t>
      </w:r>
      <w:r w:rsidR="001E5F6C">
        <w:rPr>
          <w:color w:val="000000"/>
          <w:sz w:val="28"/>
          <w:szCs w:val="28"/>
        </w:rPr>
        <w:t>–</w:t>
      </w:r>
      <w:r w:rsidR="001E5F6C" w:rsidRPr="001E5F6C">
        <w:rPr>
          <w:color w:val="000000"/>
          <w:sz w:val="28"/>
          <w:szCs w:val="28"/>
        </w:rPr>
        <w:t xml:space="preserve"> </w:t>
      </w:r>
      <w:r w:rsidRPr="001E5F6C">
        <w:rPr>
          <w:color w:val="000000"/>
          <w:sz w:val="28"/>
          <w:szCs w:val="28"/>
        </w:rPr>
        <w:t>buy-back).</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 xml:space="preserve">Початок розвитку лізингових операцій на вітчизняному внутрінньому ринку можна визначити серединою 1989 року в зв'язку з переведенням підприємств на орендні форми господарювання. Помітним явищем в становленні початкових правил застосування лізингу стали Основи законодавства Союзу РСР та союзних республік про оренду від 23 листопада 1989 року </w:t>
      </w:r>
      <w:r w:rsidR="001E5F6C">
        <w:rPr>
          <w:color w:val="000000"/>
          <w:sz w:val="28"/>
          <w:szCs w:val="28"/>
        </w:rPr>
        <w:t>№</w:t>
      </w:r>
      <w:r w:rsidR="001E5F6C" w:rsidRPr="001E5F6C">
        <w:rPr>
          <w:color w:val="000000"/>
          <w:sz w:val="28"/>
          <w:szCs w:val="28"/>
        </w:rPr>
        <w:t>8</w:t>
      </w:r>
      <w:r w:rsidRPr="001E5F6C">
        <w:rPr>
          <w:color w:val="000000"/>
          <w:sz w:val="28"/>
          <w:szCs w:val="28"/>
        </w:rPr>
        <w:t>10</w:t>
      </w:r>
      <w:r w:rsidR="001E5F6C">
        <w:rPr>
          <w:color w:val="000000"/>
          <w:sz w:val="28"/>
          <w:szCs w:val="28"/>
        </w:rPr>
        <w:t>–</w:t>
      </w:r>
      <w:r w:rsidR="001E5F6C" w:rsidRPr="001E5F6C">
        <w:rPr>
          <w:color w:val="000000"/>
          <w:sz w:val="28"/>
          <w:szCs w:val="28"/>
        </w:rPr>
        <w:t>1</w:t>
      </w:r>
      <w:r w:rsidRPr="001E5F6C">
        <w:rPr>
          <w:color w:val="000000"/>
          <w:sz w:val="28"/>
          <w:szCs w:val="28"/>
        </w:rPr>
        <w:t xml:space="preserve"> та лист Держбанку СРСР від 16 лютого 1990 року </w:t>
      </w:r>
      <w:r w:rsidR="001E5F6C">
        <w:rPr>
          <w:color w:val="000000"/>
          <w:sz w:val="28"/>
          <w:szCs w:val="28"/>
        </w:rPr>
        <w:t>№</w:t>
      </w:r>
      <w:r w:rsidR="001E5F6C" w:rsidRPr="001E5F6C">
        <w:rPr>
          <w:color w:val="000000"/>
          <w:sz w:val="28"/>
          <w:szCs w:val="28"/>
        </w:rPr>
        <w:t>2</w:t>
      </w:r>
      <w:r w:rsidRPr="001E5F6C">
        <w:rPr>
          <w:color w:val="000000"/>
          <w:sz w:val="28"/>
          <w:szCs w:val="28"/>
        </w:rPr>
        <w:t xml:space="preserve">70 </w:t>
      </w:r>
      <w:r w:rsidR="001E5F6C">
        <w:rPr>
          <w:color w:val="000000"/>
          <w:sz w:val="28"/>
          <w:szCs w:val="28"/>
        </w:rPr>
        <w:t>«</w:t>
      </w:r>
      <w:r w:rsidR="001E5F6C" w:rsidRPr="001E5F6C">
        <w:rPr>
          <w:color w:val="000000"/>
          <w:sz w:val="28"/>
          <w:szCs w:val="28"/>
        </w:rPr>
        <w:t>П</w:t>
      </w:r>
      <w:r w:rsidRPr="001E5F6C">
        <w:rPr>
          <w:color w:val="000000"/>
          <w:sz w:val="28"/>
          <w:szCs w:val="28"/>
        </w:rPr>
        <w:t>ро план рахунків бухгалтерського обліку</w:t>
      </w:r>
      <w:r w:rsidR="001E5F6C">
        <w:rPr>
          <w:color w:val="000000"/>
          <w:sz w:val="28"/>
          <w:szCs w:val="28"/>
        </w:rPr>
        <w:t>»</w:t>
      </w:r>
      <w:r w:rsidR="001E5F6C" w:rsidRPr="001E5F6C">
        <w:rPr>
          <w:color w:val="000000"/>
          <w:sz w:val="28"/>
          <w:szCs w:val="28"/>
        </w:rPr>
        <w:t>,</w:t>
      </w:r>
      <w:r w:rsidRPr="001E5F6C">
        <w:rPr>
          <w:color w:val="000000"/>
          <w:sz w:val="28"/>
          <w:szCs w:val="28"/>
        </w:rPr>
        <w:t xml:space="preserve"> в якому був поданий порядок відображення лізингу в бухгалтерському обліку. Розвиток мережі комерційних банків сприяв впровадженню лізингових операцій в банківську практику.</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 xml:space="preserve">Оцінюючи лізинговий ринок країн СНД, який поки що лише формується, не можна не відмітити його складність, помножену на економічні труднощі, що все більше і більше поглиблюються і здатні привести у відчай навіть найбільших ентузіастів цього молодого у нас виду підприємництва. Проте, очевидно, якщо ми бажаємо встигнути на </w:t>
      </w:r>
      <w:r w:rsidR="001E5F6C">
        <w:rPr>
          <w:color w:val="000000"/>
          <w:sz w:val="28"/>
          <w:szCs w:val="28"/>
        </w:rPr>
        <w:t>«</w:t>
      </w:r>
      <w:r w:rsidR="001E5F6C" w:rsidRPr="001E5F6C">
        <w:rPr>
          <w:color w:val="000000"/>
          <w:sz w:val="28"/>
          <w:szCs w:val="28"/>
        </w:rPr>
        <w:t>п</w:t>
      </w:r>
      <w:r w:rsidRPr="001E5F6C">
        <w:rPr>
          <w:color w:val="000000"/>
          <w:sz w:val="28"/>
          <w:szCs w:val="28"/>
        </w:rPr>
        <w:t>отяг світової економіки</w:t>
      </w:r>
      <w:r w:rsidR="001E5F6C">
        <w:rPr>
          <w:color w:val="000000"/>
          <w:sz w:val="28"/>
          <w:szCs w:val="28"/>
        </w:rPr>
        <w:t>»</w:t>
      </w:r>
      <w:r w:rsidR="001E5F6C" w:rsidRPr="001E5F6C">
        <w:rPr>
          <w:color w:val="000000"/>
          <w:sz w:val="28"/>
          <w:szCs w:val="28"/>
        </w:rPr>
        <w:t>,</w:t>
      </w:r>
      <w:r w:rsidRPr="001E5F6C">
        <w:rPr>
          <w:color w:val="000000"/>
          <w:sz w:val="28"/>
          <w:szCs w:val="28"/>
        </w:rPr>
        <w:t xml:space="preserve"> необхідна важка та кваліфікована праця.</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Спеціалісти, що займаються лізинговими операціями, повинні володіти глибокими знаннями в області комерції, організації кредитування, ринку (фондів, лімітів) нового і уживаного устаткування, технології виробництва, бухгалтерського обліку, інспектування юридичної служби, страхування майна.</w:t>
      </w:r>
    </w:p>
    <w:p w:rsidR="000D6AC7" w:rsidRPr="001E5F6C" w:rsidRDefault="000D6AC7" w:rsidP="001E5F6C">
      <w:pPr>
        <w:autoSpaceDE w:val="0"/>
        <w:autoSpaceDN w:val="0"/>
        <w:adjustRightInd w:val="0"/>
        <w:spacing w:before="0" w:after="0" w:line="360" w:lineRule="auto"/>
        <w:ind w:firstLine="709"/>
        <w:jc w:val="both"/>
        <w:rPr>
          <w:color w:val="000000"/>
          <w:sz w:val="28"/>
          <w:szCs w:val="28"/>
          <w:lang w:val="uk-UA"/>
        </w:rPr>
      </w:pPr>
      <w:r w:rsidRPr="001E5F6C">
        <w:rPr>
          <w:color w:val="000000"/>
          <w:sz w:val="28"/>
          <w:szCs w:val="28"/>
          <w:lang w:val="uk-UA"/>
        </w:rPr>
        <w:t>Аналіз застосування лізингових схем для оновлення основних фондів з метою забезпечення випуску нової продукції та структурної перебудови на фоні інвестиційної кризи України свідчить про значні переваги лізингу над іншими формами фінансування. Однак в наш час в Україні склалися такі економічні умови, за яких, з одного боку, зростаюча популярність цієї форми бізнесу сприяє розвитку лізингу, а з іншого –</w:t>
      </w:r>
      <w:r w:rsidR="001E5F6C">
        <w:rPr>
          <w:color w:val="000000"/>
          <w:sz w:val="28"/>
          <w:szCs w:val="28"/>
          <w:lang w:val="uk-UA"/>
        </w:rPr>
        <w:t xml:space="preserve"> </w:t>
      </w:r>
      <w:r w:rsidRPr="001E5F6C">
        <w:rPr>
          <w:color w:val="000000"/>
          <w:sz w:val="28"/>
          <w:szCs w:val="28"/>
          <w:lang w:val="uk-UA"/>
        </w:rPr>
        <w:t>обмеженість підтримки лізингового бізнесу на державному рівні гальмує попит на пропозицію лізингу.</w:t>
      </w:r>
    </w:p>
    <w:p w:rsidR="000D6AC7" w:rsidRPr="001E5F6C" w:rsidRDefault="000D6AC7" w:rsidP="001E5F6C">
      <w:pPr>
        <w:autoSpaceDE w:val="0"/>
        <w:autoSpaceDN w:val="0"/>
        <w:adjustRightInd w:val="0"/>
        <w:spacing w:before="0" w:after="0" w:line="360" w:lineRule="auto"/>
        <w:ind w:firstLine="709"/>
        <w:jc w:val="both"/>
        <w:rPr>
          <w:color w:val="000000"/>
          <w:sz w:val="28"/>
          <w:szCs w:val="28"/>
          <w:lang w:val="uk-UA"/>
        </w:rPr>
      </w:pPr>
      <w:r w:rsidRPr="001E5F6C">
        <w:rPr>
          <w:color w:val="000000"/>
          <w:sz w:val="28"/>
          <w:szCs w:val="28"/>
          <w:lang w:val="uk-UA"/>
        </w:rPr>
        <w:t>До проблем нормативно-законодавчого характеру, що виникають у сфері лізингового бізнесу та потребують негайного вирішення слід віднести:</w:t>
      </w:r>
    </w:p>
    <w:p w:rsidR="000D6AC7" w:rsidRPr="001E5F6C" w:rsidRDefault="000D6AC7" w:rsidP="001E5F6C">
      <w:pPr>
        <w:numPr>
          <w:ilvl w:val="0"/>
          <w:numId w:val="16"/>
        </w:numPr>
        <w:autoSpaceDE w:val="0"/>
        <w:autoSpaceDN w:val="0"/>
        <w:adjustRightInd w:val="0"/>
        <w:spacing w:before="0" w:after="0" w:line="360" w:lineRule="auto"/>
        <w:ind w:left="0" w:firstLine="709"/>
        <w:jc w:val="both"/>
        <w:rPr>
          <w:color w:val="000000"/>
          <w:sz w:val="28"/>
          <w:szCs w:val="28"/>
          <w:lang w:val="uk-UA"/>
        </w:rPr>
      </w:pPr>
      <w:r w:rsidRPr="001E5F6C">
        <w:rPr>
          <w:color w:val="000000"/>
          <w:sz w:val="28"/>
          <w:szCs w:val="28"/>
          <w:lang w:val="uk-UA"/>
        </w:rPr>
        <w:t>Термінологічні протиріччя з приводу лізингових операцій;</w:t>
      </w:r>
    </w:p>
    <w:p w:rsidR="000D6AC7" w:rsidRPr="001E5F6C" w:rsidRDefault="000D6AC7" w:rsidP="001E5F6C">
      <w:pPr>
        <w:numPr>
          <w:ilvl w:val="0"/>
          <w:numId w:val="16"/>
        </w:numPr>
        <w:autoSpaceDE w:val="0"/>
        <w:autoSpaceDN w:val="0"/>
        <w:adjustRightInd w:val="0"/>
        <w:spacing w:before="0" w:after="0" w:line="360" w:lineRule="auto"/>
        <w:ind w:left="0" w:firstLine="709"/>
        <w:jc w:val="both"/>
        <w:rPr>
          <w:color w:val="000000"/>
          <w:sz w:val="28"/>
          <w:szCs w:val="28"/>
          <w:lang w:val="uk-UA"/>
        </w:rPr>
      </w:pPr>
      <w:r w:rsidRPr="001E5F6C">
        <w:rPr>
          <w:color w:val="000000"/>
          <w:sz w:val="28"/>
          <w:szCs w:val="28"/>
          <w:lang w:val="uk-UA"/>
        </w:rPr>
        <w:t>Несприятлива амортизаційна політика в Україні;</w:t>
      </w:r>
    </w:p>
    <w:p w:rsidR="000D6AC7" w:rsidRPr="001E5F6C" w:rsidRDefault="000D6AC7" w:rsidP="001E5F6C">
      <w:pPr>
        <w:numPr>
          <w:ilvl w:val="0"/>
          <w:numId w:val="16"/>
        </w:numPr>
        <w:autoSpaceDE w:val="0"/>
        <w:autoSpaceDN w:val="0"/>
        <w:adjustRightInd w:val="0"/>
        <w:spacing w:before="0" w:after="0" w:line="360" w:lineRule="auto"/>
        <w:ind w:left="0" w:firstLine="709"/>
        <w:jc w:val="both"/>
        <w:rPr>
          <w:color w:val="000000"/>
          <w:sz w:val="28"/>
          <w:szCs w:val="28"/>
          <w:lang w:val="uk-UA"/>
        </w:rPr>
      </w:pPr>
      <w:r w:rsidRPr="001E5F6C">
        <w:rPr>
          <w:color w:val="000000"/>
          <w:sz w:val="28"/>
          <w:szCs w:val="28"/>
          <w:lang w:val="uk-UA"/>
        </w:rPr>
        <w:t>Недосконалість оподаткування та обліку;</w:t>
      </w:r>
    </w:p>
    <w:p w:rsidR="000D6AC7" w:rsidRPr="001E5F6C" w:rsidRDefault="000D6AC7" w:rsidP="001E5F6C">
      <w:pPr>
        <w:numPr>
          <w:ilvl w:val="0"/>
          <w:numId w:val="16"/>
        </w:numPr>
        <w:autoSpaceDE w:val="0"/>
        <w:autoSpaceDN w:val="0"/>
        <w:adjustRightInd w:val="0"/>
        <w:spacing w:before="0" w:after="0" w:line="360" w:lineRule="auto"/>
        <w:ind w:left="0" w:firstLine="709"/>
        <w:jc w:val="both"/>
        <w:rPr>
          <w:color w:val="000000"/>
          <w:sz w:val="28"/>
          <w:szCs w:val="28"/>
          <w:lang w:val="uk-UA"/>
        </w:rPr>
      </w:pPr>
      <w:r w:rsidRPr="001E5F6C">
        <w:rPr>
          <w:color w:val="000000"/>
          <w:sz w:val="28"/>
          <w:szCs w:val="28"/>
          <w:lang w:val="uk-UA"/>
        </w:rPr>
        <w:t>Перепони законодавства щодо валютного регулювання та валютного контролю при організації міжнародного лізингу;</w:t>
      </w:r>
    </w:p>
    <w:p w:rsidR="000D6AC7" w:rsidRPr="001E5F6C" w:rsidRDefault="000D6AC7" w:rsidP="001E5F6C">
      <w:pPr>
        <w:numPr>
          <w:ilvl w:val="0"/>
          <w:numId w:val="16"/>
        </w:numPr>
        <w:autoSpaceDE w:val="0"/>
        <w:autoSpaceDN w:val="0"/>
        <w:adjustRightInd w:val="0"/>
        <w:spacing w:before="0" w:after="0" w:line="360" w:lineRule="auto"/>
        <w:ind w:left="0" w:firstLine="709"/>
        <w:jc w:val="both"/>
        <w:rPr>
          <w:color w:val="000000"/>
          <w:sz w:val="28"/>
          <w:szCs w:val="28"/>
          <w:lang w:val="uk-UA"/>
        </w:rPr>
      </w:pPr>
      <w:r w:rsidRPr="001E5F6C">
        <w:rPr>
          <w:color w:val="000000"/>
          <w:sz w:val="28"/>
          <w:szCs w:val="28"/>
          <w:lang w:val="uk-UA"/>
        </w:rPr>
        <w:t>Нерозвиненість арбітражного процесуального Кодексу по відношенню до норм захисту прав власності ускладнює можливості відчуження майна при порушенні зобов’язань.</w:t>
      </w:r>
    </w:p>
    <w:p w:rsidR="000D6AC7" w:rsidRPr="001E5F6C" w:rsidRDefault="000D6AC7" w:rsidP="001E5F6C">
      <w:pPr>
        <w:autoSpaceDE w:val="0"/>
        <w:autoSpaceDN w:val="0"/>
        <w:adjustRightInd w:val="0"/>
        <w:spacing w:before="0" w:after="0" w:line="360" w:lineRule="auto"/>
        <w:ind w:firstLine="709"/>
        <w:jc w:val="both"/>
        <w:rPr>
          <w:color w:val="000000"/>
          <w:sz w:val="28"/>
          <w:szCs w:val="28"/>
          <w:lang w:val="uk-UA"/>
        </w:rPr>
      </w:pPr>
      <w:r w:rsidRPr="001E5F6C">
        <w:rPr>
          <w:color w:val="000000"/>
          <w:sz w:val="28"/>
          <w:szCs w:val="28"/>
          <w:lang w:val="uk-UA"/>
        </w:rPr>
        <w:t xml:space="preserve">Проблеми першого окресленого напрямку пов’язані із значними розбіжностями у викладенні сутності лізингу, його форм та видів; так негайного вирішення потребує проблема відсутності єдності визначень поняття </w:t>
      </w:r>
      <w:r w:rsidR="001E5F6C">
        <w:rPr>
          <w:color w:val="000000"/>
          <w:sz w:val="28"/>
          <w:szCs w:val="28"/>
          <w:lang w:val="uk-UA"/>
        </w:rPr>
        <w:t>«</w:t>
      </w:r>
      <w:r w:rsidRPr="001E5F6C">
        <w:rPr>
          <w:color w:val="000000"/>
          <w:sz w:val="28"/>
          <w:szCs w:val="28"/>
          <w:lang w:val="uk-UA"/>
        </w:rPr>
        <w:t>лізингові платежі</w:t>
      </w:r>
      <w:r w:rsidR="001E5F6C">
        <w:rPr>
          <w:color w:val="000000"/>
          <w:sz w:val="28"/>
          <w:szCs w:val="28"/>
          <w:lang w:val="uk-UA"/>
        </w:rPr>
        <w:t>»</w:t>
      </w:r>
      <w:r w:rsidRPr="001E5F6C">
        <w:rPr>
          <w:color w:val="000000"/>
          <w:sz w:val="28"/>
          <w:szCs w:val="28"/>
          <w:lang w:val="uk-UA"/>
        </w:rPr>
        <w:t xml:space="preserve"> та його складових у різних законодавчих актах [1,2,4,5].</w:t>
      </w:r>
    </w:p>
    <w:p w:rsidR="000D6AC7" w:rsidRPr="001E5F6C" w:rsidRDefault="000D6AC7" w:rsidP="001E5F6C">
      <w:pPr>
        <w:autoSpaceDE w:val="0"/>
        <w:autoSpaceDN w:val="0"/>
        <w:adjustRightInd w:val="0"/>
        <w:spacing w:before="0" w:after="0" w:line="360" w:lineRule="auto"/>
        <w:ind w:firstLine="709"/>
        <w:jc w:val="both"/>
        <w:rPr>
          <w:color w:val="000000"/>
          <w:sz w:val="28"/>
          <w:szCs w:val="28"/>
          <w:lang w:val="uk-UA"/>
        </w:rPr>
      </w:pPr>
      <w:r w:rsidRPr="001E5F6C">
        <w:rPr>
          <w:color w:val="000000"/>
          <w:sz w:val="28"/>
          <w:szCs w:val="28"/>
          <w:lang w:val="uk-UA"/>
        </w:rPr>
        <w:t xml:space="preserve">Багато негараздів, що виникають на лізинговому ринку України пов’язано з відсутністю законодавчих норм, які б надавали право прискореної амортизації об’єктів лізингу для всіх груп основних фондів. Так, великі строки амортизації зовсім не враховують морального старіння обладнання, зокрема високотехнологічної техніки, електроннообчислювальних пристроїв, що досить часто модифікуються і навіть повністю замінюються більш досконалими зразками. А, оскільки, згідно діючого законодавства, строк фінансового лізингу має співпадати із строком амортизації обладнання, яке є об’єктом такої лізингової угоди, то тривалі строки амортизації виступають значною перешкодою для лізингових фірм та особливо для лізингоотримувачів, які бажають якнайшвидше викупити майно і стати його власником. Однак їм доводиться чекати до закінчення основного строку дії лізингової угоди, щоб стати фактичним господарем майна. Крім того, приймаючи до уваги нерівномірність нарахування амортизації та вимогу необхідності досягнення балансовою вартістю в процесі амортизації нульового значення для об’єктів основних фондів другої та третьої груп процес нарахування амортизації перетворюється у безмежний. Однак Закон України </w:t>
      </w:r>
      <w:r w:rsidR="001E5F6C">
        <w:rPr>
          <w:color w:val="000000"/>
          <w:sz w:val="28"/>
          <w:szCs w:val="28"/>
          <w:lang w:val="uk-UA"/>
        </w:rPr>
        <w:t>«</w:t>
      </w:r>
      <w:r w:rsidRPr="001E5F6C">
        <w:rPr>
          <w:color w:val="000000"/>
          <w:sz w:val="28"/>
          <w:szCs w:val="28"/>
          <w:lang w:val="uk-UA"/>
        </w:rPr>
        <w:t>Про лізинг</w:t>
      </w:r>
      <w:r w:rsidR="001E5F6C">
        <w:rPr>
          <w:color w:val="000000"/>
          <w:sz w:val="28"/>
          <w:szCs w:val="28"/>
          <w:lang w:val="uk-UA"/>
        </w:rPr>
        <w:t>»</w:t>
      </w:r>
      <w:r w:rsidRPr="001E5F6C">
        <w:rPr>
          <w:color w:val="000000"/>
          <w:sz w:val="28"/>
          <w:szCs w:val="28"/>
          <w:lang w:val="uk-UA"/>
        </w:rPr>
        <w:t xml:space="preserve"> передбачає повне відшкодування вартості об’єкту фінансового лізингу. У вітчизняній</w:t>
      </w:r>
      <w:r w:rsidR="001E5F6C">
        <w:rPr>
          <w:color w:val="000000"/>
          <w:sz w:val="28"/>
          <w:szCs w:val="28"/>
          <w:lang w:val="uk-UA"/>
        </w:rPr>
        <w:t xml:space="preserve"> </w:t>
      </w:r>
      <w:r w:rsidRPr="001E5F6C">
        <w:rPr>
          <w:color w:val="000000"/>
          <w:sz w:val="28"/>
          <w:szCs w:val="28"/>
          <w:lang w:val="uk-UA"/>
        </w:rPr>
        <w:t xml:space="preserve">практиці, вирішення такої проблеми прискорюється доволі часто шляхом обминання закону, наприклад, шляхом штучного розриву лізингових угод, після якого лізингоотримувач змушений викупити об’єкт лізингу за залишковою вартістю, що призводить до виплати податку на додану вартість навіть при організації фінансового лізингу. Одним з найпростіших шляхів вирішення вищезазначених проблем вважаємо відмову від щільного зв’язку між відшкодуванням об’єкту лізингу та її амортизацією, який закладено у </w:t>
      </w:r>
      <w:r w:rsidR="001E5F6C" w:rsidRPr="001E5F6C">
        <w:rPr>
          <w:color w:val="000000"/>
          <w:sz w:val="28"/>
          <w:szCs w:val="28"/>
          <w:lang w:val="uk-UA"/>
        </w:rPr>
        <w:t>ст.</w:t>
      </w:r>
      <w:r w:rsidR="001E5F6C">
        <w:rPr>
          <w:color w:val="000000"/>
          <w:sz w:val="28"/>
          <w:szCs w:val="28"/>
          <w:lang w:val="uk-UA"/>
        </w:rPr>
        <w:t> </w:t>
      </w:r>
      <w:r w:rsidR="001E5F6C" w:rsidRPr="001E5F6C">
        <w:rPr>
          <w:color w:val="000000"/>
          <w:sz w:val="28"/>
          <w:szCs w:val="28"/>
          <w:lang w:val="uk-UA"/>
        </w:rPr>
        <w:t>1</w:t>
      </w:r>
      <w:r w:rsidRPr="001E5F6C">
        <w:rPr>
          <w:color w:val="000000"/>
          <w:sz w:val="28"/>
          <w:szCs w:val="28"/>
          <w:lang w:val="uk-UA"/>
        </w:rPr>
        <w:t xml:space="preserve">6 </w:t>
      </w:r>
      <w:r w:rsidR="001E5F6C" w:rsidRPr="001E5F6C">
        <w:rPr>
          <w:color w:val="000000"/>
          <w:sz w:val="28"/>
          <w:szCs w:val="28"/>
          <w:lang w:val="uk-UA"/>
        </w:rPr>
        <w:t>п.</w:t>
      </w:r>
      <w:r w:rsidR="001E5F6C">
        <w:rPr>
          <w:color w:val="000000"/>
          <w:sz w:val="28"/>
          <w:szCs w:val="28"/>
          <w:lang w:val="uk-UA"/>
        </w:rPr>
        <w:t> </w:t>
      </w:r>
      <w:r w:rsidR="001E5F6C" w:rsidRPr="001E5F6C">
        <w:rPr>
          <w:color w:val="000000"/>
          <w:sz w:val="28"/>
          <w:szCs w:val="28"/>
          <w:lang w:val="uk-UA"/>
        </w:rPr>
        <w:t>2</w:t>
      </w:r>
      <w:r w:rsidRPr="001E5F6C">
        <w:rPr>
          <w:color w:val="000000"/>
          <w:sz w:val="28"/>
          <w:szCs w:val="28"/>
          <w:lang w:val="uk-UA"/>
        </w:rPr>
        <w:t>, згідно якої кожний лізинговий платіж відшкодовує частину вартості об’єкту лізингу, який амортизується за термін, за який вноситься лізинговий платіж. Такий підхід до відшкодування у лізинговому платежі частки предмету лізингу значно обмежує права лізингоотримувача.</w:t>
      </w:r>
    </w:p>
    <w:p w:rsidR="000D6AC7" w:rsidRPr="001E5F6C" w:rsidRDefault="000D6AC7" w:rsidP="001E5F6C">
      <w:pPr>
        <w:autoSpaceDE w:val="0"/>
        <w:autoSpaceDN w:val="0"/>
        <w:adjustRightInd w:val="0"/>
        <w:spacing w:before="0" w:after="0" w:line="360" w:lineRule="auto"/>
        <w:ind w:firstLine="709"/>
        <w:jc w:val="both"/>
        <w:rPr>
          <w:color w:val="000000"/>
          <w:sz w:val="28"/>
          <w:szCs w:val="28"/>
          <w:lang w:val="uk-UA"/>
        </w:rPr>
      </w:pPr>
      <w:r w:rsidRPr="001E5F6C">
        <w:rPr>
          <w:color w:val="000000"/>
          <w:sz w:val="28"/>
          <w:szCs w:val="28"/>
          <w:lang w:val="uk-UA"/>
        </w:rPr>
        <w:t>Так, при відстрочці платежу протягом обумовленого угодою строку лізингові платежі, а отже, й відшкодування вартості майна, взагалі не здійснюється, та протягом наступного періоду відшкодування здійснюється у розмірах, що перевищують нараховану амортизацію. У випадку авансових платежів, навпаки, відшкодування вартості здійснюється у розмірах, менших за нараховану амортизацію.</w:t>
      </w:r>
    </w:p>
    <w:p w:rsidR="000D6AC7" w:rsidRPr="001E5F6C" w:rsidRDefault="000D6AC7" w:rsidP="001E5F6C">
      <w:pPr>
        <w:autoSpaceDE w:val="0"/>
        <w:autoSpaceDN w:val="0"/>
        <w:adjustRightInd w:val="0"/>
        <w:spacing w:before="0" w:after="0" w:line="360" w:lineRule="auto"/>
        <w:ind w:firstLine="709"/>
        <w:jc w:val="both"/>
        <w:rPr>
          <w:color w:val="000000"/>
          <w:sz w:val="28"/>
          <w:szCs w:val="28"/>
          <w:lang w:val="uk-UA"/>
        </w:rPr>
      </w:pPr>
      <w:r w:rsidRPr="001E5F6C">
        <w:rPr>
          <w:color w:val="000000"/>
          <w:sz w:val="28"/>
          <w:szCs w:val="28"/>
          <w:lang w:val="uk-UA"/>
        </w:rPr>
        <w:t>Підсумовуючи, необхідно зробити висновок, що в умовах, що склалися амортизація не може бути реальним джерелом інвестування в нові основні фонди, тобто джерелом інвестицій. Недоліками виступають:</w:t>
      </w:r>
    </w:p>
    <w:p w:rsidR="000D6AC7" w:rsidRPr="001E5F6C" w:rsidRDefault="000D6AC7" w:rsidP="001E5F6C">
      <w:pPr>
        <w:numPr>
          <w:ilvl w:val="0"/>
          <w:numId w:val="22"/>
        </w:numPr>
        <w:autoSpaceDE w:val="0"/>
        <w:autoSpaceDN w:val="0"/>
        <w:adjustRightInd w:val="0"/>
        <w:spacing w:before="0" w:after="0" w:line="360" w:lineRule="auto"/>
        <w:ind w:left="0" w:firstLine="709"/>
        <w:jc w:val="both"/>
        <w:rPr>
          <w:color w:val="000000"/>
          <w:sz w:val="28"/>
          <w:szCs w:val="28"/>
          <w:lang w:val="uk-UA"/>
        </w:rPr>
      </w:pPr>
      <w:r w:rsidRPr="001E5F6C">
        <w:rPr>
          <w:color w:val="000000"/>
          <w:sz w:val="28"/>
          <w:szCs w:val="28"/>
          <w:lang w:val="uk-UA"/>
        </w:rPr>
        <w:t>нарахування амортизації на залишкову вартість призводить до регресу, тобто планомірному зменшенню суми та штучному збільшенню періоду нарахування амортизаційних відрахувань;</w:t>
      </w:r>
    </w:p>
    <w:p w:rsidR="000D6AC7" w:rsidRPr="001E5F6C" w:rsidRDefault="000D6AC7" w:rsidP="001E5F6C">
      <w:pPr>
        <w:numPr>
          <w:ilvl w:val="0"/>
          <w:numId w:val="22"/>
        </w:numPr>
        <w:autoSpaceDE w:val="0"/>
        <w:autoSpaceDN w:val="0"/>
        <w:adjustRightInd w:val="0"/>
        <w:spacing w:before="0" w:after="0" w:line="360" w:lineRule="auto"/>
        <w:ind w:left="0" w:firstLine="709"/>
        <w:jc w:val="both"/>
        <w:rPr>
          <w:color w:val="000000"/>
          <w:sz w:val="28"/>
          <w:szCs w:val="28"/>
          <w:lang w:val="uk-UA"/>
        </w:rPr>
      </w:pPr>
      <w:r w:rsidRPr="001E5F6C">
        <w:rPr>
          <w:color w:val="000000"/>
          <w:sz w:val="28"/>
          <w:szCs w:val="28"/>
          <w:lang w:val="uk-UA"/>
        </w:rPr>
        <w:t>щоквартальне нарахування амортизації неадекватне руху основних фондів, визначенню розміру прибутку та нарахуванню податків, що відбувається щомісячно;</w:t>
      </w:r>
    </w:p>
    <w:p w:rsidR="000D6AC7" w:rsidRPr="001E5F6C" w:rsidRDefault="000D6AC7" w:rsidP="001E5F6C">
      <w:pPr>
        <w:numPr>
          <w:ilvl w:val="0"/>
          <w:numId w:val="22"/>
        </w:numPr>
        <w:autoSpaceDE w:val="0"/>
        <w:autoSpaceDN w:val="0"/>
        <w:adjustRightInd w:val="0"/>
        <w:spacing w:before="0" w:after="0" w:line="360" w:lineRule="auto"/>
        <w:ind w:left="0" w:firstLine="709"/>
        <w:jc w:val="both"/>
        <w:rPr>
          <w:color w:val="000000"/>
          <w:sz w:val="28"/>
          <w:szCs w:val="28"/>
          <w:lang w:val="uk-UA"/>
        </w:rPr>
      </w:pPr>
      <w:r w:rsidRPr="001E5F6C">
        <w:rPr>
          <w:color w:val="000000"/>
          <w:sz w:val="28"/>
          <w:szCs w:val="28"/>
          <w:lang w:val="uk-UA"/>
        </w:rPr>
        <w:t>груповий підхід до норм амортизації протирічить особливостям зношення кожного конкретного об`єкту;</w:t>
      </w:r>
    </w:p>
    <w:p w:rsidR="000D6AC7" w:rsidRPr="001E5F6C" w:rsidRDefault="000D6AC7" w:rsidP="001E5F6C">
      <w:pPr>
        <w:numPr>
          <w:ilvl w:val="0"/>
          <w:numId w:val="22"/>
        </w:numPr>
        <w:autoSpaceDE w:val="0"/>
        <w:autoSpaceDN w:val="0"/>
        <w:adjustRightInd w:val="0"/>
        <w:spacing w:before="0" w:after="0" w:line="360" w:lineRule="auto"/>
        <w:ind w:left="0" w:firstLine="709"/>
        <w:jc w:val="both"/>
        <w:rPr>
          <w:color w:val="000000"/>
          <w:sz w:val="28"/>
          <w:szCs w:val="28"/>
          <w:lang w:val="uk-UA"/>
        </w:rPr>
      </w:pPr>
      <w:r w:rsidRPr="001E5F6C">
        <w:rPr>
          <w:color w:val="000000"/>
          <w:sz w:val="28"/>
          <w:szCs w:val="28"/>
          <w:lang w:val="uk-UA"/>
        </w:rPr>
        <w:t>включення до вартості основних фондів, що підлягають амортизації витрат на капітальний ремонт та інших витрат, пов`язаних з підтриманням фондів, що справляє негативні наслідки на вартість основних фондів та величину амортизаційних відрахувань.</w:t>
      </w:r>
    </w:p>
    <w:p w:rsidR="000D6AC7" w:rsidRPr="001E5F6C" w:rsidRDefault="000D6AC7" w:rsidP="001E5F6C">
      <w:pPr>
        <w:autoSpaceDE w:val="0"/>
        <w:autoSpaceDN w:val="0"/>
        <w:adjustRightInd w:val="0"/>
        <w:spacing w:before="0" w:after="0" w:line="360" w:lineRule="auto"/>
        <w:ind w:firstLine="709"/>
        <w:jc w:val="both"/>
        <w:rPr>
          <w:color w:val="000000"/>
          <w:sz w:val="28"/>
          <w:szCs w:val="28"/>
          <w:lang w:val="uk-UA"/>
        </w:rPr>
      </w:pPr>
      <w:r w:rsidRPr="001E5F6C">
        <w:rPr>
          <w:color w:val="000000"/>
          <w:sz w:val="28"/>
          <w:szCs w:val="28"/>
          <w:lang w:val="uk-UA"/>
        </w:rPr>
        <w:t>З метою забезпечення гнучкості лізингових платежів Концепцією амортизаційної політики передбачено проведення заходів щодо відмови від єдиного примусового методу нарахування амортизаційних відрахувань та надання більше свободи суб’єктам господарювання – учасникам лізингових відносин самостійно обирати метод нарахування амортизації та самостійно встановлювати строки служби основних фондів, що не будуть суперечити чинному законодавству. Таким чином на законних підставах можна було б скористатися рівномірним методом відшкодування вартості об’єкту лізингу, погоджуючи суму лізингових платежів до виплати із залишковою вартістю майна, що слід відображати у графіку виплат лізингових платежів.</w:t>
      </w:r>
    </w:p>
    <w:p w:rsidR="000D6AC7" w:rsidRPr="001E5F6C" w:rsidRDefault="000D6AC7" w:rsidP="001E5F6C">
      <w:pPr>
        <w:autoSpaceDE w:val="0"/>
        <w:autoSpaceDN w:val="0"/>
        <w:adjustRightInd w:val="0"/>
        <w:spacing w:before="0" w:after="0" w:line="360" w:lineRule="auto"/>
        <w:ind w:firstLine="709"/>
        <w:jc w:val="both"/>
        <w:rPr>
          <w:color w:val="000000"/>
          <w:sz w:val="28"/>
          <w:szCs w:val="28"/>
          <w:lang w:val="uk-UA"/>
        </w:rPr>
      </w:pPr>
      <w:r w:rsidRPr="001E5F6C">
        <w:rPr>
          <w:color w:val="000000"/>
          <w:sz w:val="28"/>
          <w:szCs w:val="28"/>
          <w:lang w:val="uk-UA"/>
        </w:rPr>
        <w:t>Загалом, вбачаючи в оподаткуванні лізингових операцій міцне підґрунтя для сприятливого розвитку лізингового бізнесу, слід провести детальний їх аналіз.</w:t>
      </w:r>
    </w:p>
    <w:p w:rsidR="000D6AC7" w:rsidRPr="001E5F6C" w:rsidRDefault="000D6AC7" w:rsidP="001E5F6C">
      <w:pPr>
        <w:autoSpaceDE w:val="0"/>
        <w:autoSpaceDN w:val="0"/>
        <w:adjustRightInd w:val="0"/>
        <w:spacing w:before="0" w:after="0" w:line="360" w:lineRule="auto"/>
        <w:ind w:firstLine="709"/>
        <w:jc w:val="both"/>
        <w:rPr>
          <w:color w:val="000000"/>
          <w:sz w:val="28"/>
          <w:szCs w:val="28"/>
          <w:lang w:val="uk-UA"/>
        </w:rPr>
      </w:pPr>
      <w:r w:rsidRPr="001E5F6C">
        <w:rPr>
          <w:color w:val="000000"/>
          <w:sz w:val="28"/>
          <w:szCs w:val="28"/>
          <w:lang w:val="uk-UA"/>
        </w:rPr>
        <w:t xml:space="preserve">Так, вже на стадії придбання предмета лізинга лізингодавець несе збитки, так як такі витрати не включаються як до складу валових витрат, так і до складу основних фондів (згідно </w:t>
      </w:r>
      <w:r w:rsidR="001E5F6C" w:rsidRPr="001E5F6C">
        <w:rPr>
          <w:color w:val="000000"/>
          <w:sz w:val="28"/>
          <w:szCs w:val="28"/>
          <w:lang w:val="uk-UA"/>
        </w:rPr>
        <w:t>пп.</w:t>
      </w:r>
      <w:r w:rsidR="001E5F6C">
        <w:rPr>
          <w:color w:val="000000"/>
          <w:sz w:val="28"/>
          <w:szCs w:val="28"/>
          <w:lang w:val="uk-UA"/>
        </w:rPr>
        <w:t> </w:t>
      </w:r>
      <w:r w:rsidR="001E5F6C" w:rsidRPr="001E5F6C">
        <w:rPr>
          <w:color w:val="000000"/>
          <w:sz w:val="28"/>
          <w:szCs w:val="28"/>
          <w:lang w:val="uk-UA"/>
        </w:rPr>
        <w:t>1</w:t>
      </w:r>
      <w:r w:rsidRPr="001E5F6C">
        <w:rPr>
          <w:color w:val="000000"/>
          <w:sz w:val="28"/>
          <w:szCs w:val="28"/>
          <w:lang w:val="uk-UA"/>
        </w:rPr>
        <w:t xml:space="preserve">.18.2. статті 1 Закону України «Про оподаткування прибутку підприємств») лізингодавця. Тим самим збільшується частка балансового прибутку, що підлягає оподаткуванню, що негативно впливатиме на процес розширеного економічного відтворення. Протягом строку дії договору фінансового лізингу об’єкт знаходиться у власності лізингодавця, однак включається до складу основних фондів лізингоотримувача і на нього нараховується амортизація; лізингові платежі включаються у валові витрати виробництва і обігу лізингоотримувача (стаття 16, </w:t>
      </w:r>
      <w:r w:rsidR="001E5F6C" w:rsidRPr="001E5F6C">
        <w:rPr>
          <w:color w:val="000000"/>
          <w:sz w:val="28"/>
          <w:szCs w:val="28"/>
          <w:lang w:val="uk-UA"/>
        </w:rPr>
        <w:t>п.</w:t>
      </w:r>
      <w:r w:rsidR="001E5F6C">
        <w:rPr>
          <w:color w:val="000000"/>
          <w:sz w:val="28"/>
          <w:szCs w:val="28"/>
          <w:lang w:val="uk-UA"/>
        </w:rPr>
        <w:t> </w:t>
      </w:r>
      <w:r w:rsidR="001E5F6C" w:rsidRPr="001E5F6C">
        <w:rPr>
          <w:color w:val="000000"/>
          <w:sz w:val="28"/>
          <w:szCs w:val="28"/>
          <w:lang w:val="uk-UA"/>
        </w:rPr>
        <w:t>4</w:t>
      </w:r>
      <w:r w:rsidRPr="001E5F6C">
        <w:rPr>
          <w:color w:val="000000"/>
          <w:sz w:val="28"/>
          <w:szCs w:val="28"/>
          <w:lang w:val="uk-UA"/>
        </w:rPr>
        <w:t xml:space="preserve"> Закону України «Про лізинг»). Тобто, відповідно, на таку суму зменшується база оподаткування прибутку. Проте згідно </w:t>
      </w:r>
      <w:r w:rsidR="001E5F6C" w:rsidRPr="001E5F6C">
        <w:rPr>
          <w:color w:val="000000"/>
          <w:sz w:val="28"/>
          <w:szCs w:val="28"/>
          <w:lang w:val="uk-UA"/>
        </w:rPr>
        <w:t>п.</w:t>
      </w:r>
      <w:r w:rsidR="001E5F6C">
        <w:rPr>
          <w:color w:val="000000"/>
          <w:sz w:val="28"/>
          <w:szCs w:val="28"/>
          <w:lang w:val="uk-UA"/>
        </w:rPr>
        <w:t> </w:t>
      </w:r>
      <w:r w:rsidR="001E5F6C" w:rsidRPr="001E5F6C">
        <w:rPr>
          <w:color w:val="000000"/>
          <w:sz w:val="28"/>
          <w:szCs w:val="28"/>
          <w:lang w:val="uk-UA"/>
        </w:rPr>
        <w:t>5</w:t>
      </w:r>
      <w:r w:rsidRPr="001E5F6C">
        <w:rPr>
          <w:color w:val="000000"/>
          <w:sz w:val="28"/>
          <w:szCs w:val="28"/>
          <w:lang w:val="uk-UA"/>
        </w:rPr>
        <w:t>.3.2., статті 5 Закону України «Про оподаткування прибутку підприємств» до валових витрат не включається сума відшкодування вартості предмету лізингу. Такі негаразди чинного законодавства свідчать про суб’єктивізм у вирішенні проблем, пов’язаних з лізинговим бізнесом, тобто однобоке проведення політики відстоювання інтересів певних зацікавлених державних структур. Один із суперечливих підходів при оподаткуванні лізингових операцій пов’язаний з виплатою податку на додану вартість (ПДВ). Об’єктом оподаткування тут виступають операції</w:t>
      </w:r>
      <w:r w:rsidR="001E5F6C">
        <w:rPr>
          <w:color w:val="000000"/>
          <w:sz w:val="28"/>
          <w:szCs w:val="28"/>
          <w:lang w:val="uk-UA"/>
        </w:rPr>
        <w:t xml:space="preserve"> </w:t>
      </w:r>
      <w:r w:rsidRPr="001E5F6C">
        <w:rPr>
          <w:color w:val="000000"/>
          <w:sz w:val="28"/>
          <w:szCs w:val="28"/>
          <w:lang w:val="uk-UA"/>
        </w:rPr>
        <w:t xml:space="preserve">виплати вартості послуг за угодою оперативного лізингу (стаття 3.1.1 Закону України </w:t>
      </w:r>
      <w:r w:rsidR="001E5F6C">
        <w:rPr>
          <w:color w:val="000000"/>
          <w:sz w:val="28"/>
          <w:szCs w:val="28"/>
          <w:lang w:val="uk-UA"/>
        </w:rPr>
        <w:t>«</w:t>
      </w:r>
      <w:r w:rsidRPr="001E5F6C">
        <w:rPr>
          <w:color w:val="000000"/>
          <w:sz w:val="28"/>
          <w:szCs w:val="28"/>
          <w:lang w:val="uk-UA"/>
        </w:rPr>
        <w:t>Про Податок на додану вартість</w:t>
      </w:r>
      <w:r w:rsidR="001E5F6C">
        <w:rPr>
          <w:color w:val="000000"/>
          <w:sz w:val="28"/>
          <w:szCs w:val="28"/>
          <w:lang w:val="uk-UA"/>
        </w:rPr>
        <w:t>»</w:t>
      </w:r>
      <w:r w:rsidRPr="001E5F6C">
        <w:rPr>
          <w:color w:val="000000"/>
          <w:sz w:val="28"/>
          <w:szCs w:val="28"/>
          <w:lang w:val="uk-UA"/>
        </w:rPr>
        <w:t xml:space="preserve">) та операції ввезення майна при перетині українського кордону за угодою лізингу для нерезидентів (стаття 3.1.2). Згідно Закону України «Про податок на додану вартість» лізингові платежі при фінансовому лізингу не виступають об’єктом оподаткування. Однак лізинговий платіж включає у себе плату за продаж послуг, з цього приводу його необхідно обкладати, так як продаж послуг (згідно статті 1 Закону України </w:t>
      </w:r>
      <w:r w:rsidR="001E5F6C">
        <w:rPr>
          <w:color w:val="000000"/>
          <w:sz w:val="28"/>
          <w:szCs w:val="28"/>
          <w:lang w:val="uk-UA"/>
        </w:rPr>
        <w:t>«</w:t>
      </w:r>
      <w:r w:rsidRPr="001E5F6C">
        <w:rPr>
          <w:color w:val="000000"/>
          <w:sz w:val="28"/>
          <w:szCs w:val="28"/>
          <w:lang w:val="uk-UA"/>
        </w:rPr>
        <w:t>Про податок на додану вартість</w:t>
      </w:r>
      <w:r w:rsidR="001E5F6C">
        <w:rPr>
          <w:color w:val="000000"/>
          <w:sz w:val="28"/>
          <w:szCs w:val="28"/>
          <w:lang w:val="uk-UA"/>
        </w:rPr>
        <w:t>»</w:t>
      </w:r>
      <w:r w:rsidRPr="001E5F6C">
        <w:rPr>
          <w:color w:val="000000"/>
          <w:sz w:val="28"/>
          <w:szCs w:val="28"/>
          <w:lang w:val="uk-UA"/>
        </w:rPr>
        <w:t xml:space="preserve">) виступає об’єктом обкладання ПДВ. Такі розбіжності спонукають до практичної реалізації норм чинного законодавства за наступним сценарієм: частина платежу, яка є платою за лізингові послуги, обкладається ПДВ, а інша частина – ні. Однак такий підхід протирічить Закону України </w:t>
      </w:r>
      <w:r w:rsidR="001E5F6C">
        <w:rPr>
          <w:color w:val="000000"/>
          <w:sz w:val="28"/>
          <w:szCs w:val="28"/>
          <w:lang w:val="uk-UA"/>
        </w:rPr>
        <w:t>«</w:t>
      </w:r>
      <w:r w:rsidRPr="001E5F6C">
        <w:rPr>
          <w:color w:val="000000"/>
          <w:sz w:val="28"/>
          <w:szCs w:val="28"/>
          <w:lang w:val="uk-UA"/>
        </w:rPr>
        <w:t>Про лізинг</w:t>
      </w:r>
      <w:r w:rsidR="001E5F6C">
        <w:rPr>
          <w:color w:val="000000"/>
          <w:sz w:val="28"/>
          <w:szCs w:val="28"/>
          <w:lang w:val="uk-UA"/>
        </w:rPr>
        <w:t>»</w:t>
      </w:r>
      <w:r w:rsidRPr="001E5F6C">
        <w:rPr>
          <w:color w:val="000000"/>
          <w:sz w:val="28"/>
          <w:szCs w:val="28"/>
          <w:lang w:val="uk-UA"/>
        </w:rPr>
        <w:t xml:space="preserve"> (стаття 16.2), де чітко визначені складові лізингового платежу. Оскільки Закон </w:t>
      </w:r>
      <w:r w:rsidR="001E5F6C">
        <w:rPr>
          <w:color w:val="000000"/>
          <w:sz w:val="28"/>
          <w:szCs w:val="28"/>
          <w:lang w:val="uk-UA"/>
        </w:rPr>
        <w:t>«</w:t>
      </w:r>
      <w:r w:rsidRPr="001E5F6C">
        <w:rPr>
          <w:color w:val="000000"/>
          <w:sz w:val="28"/>
          <w:szCs w:val="28"/>
          <w:lang w:val="uk-UA"/>
        </w:rPr>
        <w:t>Про лізинг</w:t>
      </w:r>
      <w:r w:rsidR="001E5F6C">
        <w:rPr>
          <w:color w:val="000000"/>
          <w:sz w:val="28"/>
          <w:szCs w:val="28"/>
          <w:lang w:val="uk-UA"/>
        </w:rPr>
        <w:t>»</w:t>
      </w:r>
      <w:r w:rsidRPr="001E5F6C">
        <w:rPr>
          <w:color w:val="000000"/>
          <w:sz w:val="28"/>
          <w:szCs w:val="28"/>
          <w:lang w:val="uk-UA"/>
        </w:rPr>
        <w:t xml:space="preserve"> згідно принципу юриспрунденції є основним, то всім учасникам лізингового бізнесу необхідно, на нашу думку, скористатися положеннями статті 16 чинного Закону.</w:t>
      </w:r>
    </w:p>
    <w:p w:rsidR="000D6AC7" w:rsidRPr="001E5F6C" w:rsidRDefault="000D6AC7" w:rsidP="001E5F6C">
      <w:pPr>
        <w:autoSpaceDE w:val="0"/>
        <w:autoSpaceDN w:val="0"/>
        <w:adjustRightInd w:val="0"/>
        <w:spacing w:before="0" w:after="0" w:line="360" w:lineRule="auto"/>
        <w:ind w:firstLine="709"/>
        <w:jc w:val="both"/>
        <w:rPr>
          <w:color w:val="000000"/>
          <w:sz w:val="28"/>
          <w:szCs w:val="28"/>
          <w:lang w:val="uk-UA"/>
        </w:rPr>
      </w:pPr>
      <w:r w:rsidRPr="001E5F6C">
        <w:rPr>
          <w:color w:val="000000"/>
          <w:sz w:val="28"/>
          <w:szCs w:val="28"/>
          <w:lang w:val="uk-UA"/>
        </w:rPr>
        <w:t>Отже механізм оподаткування лізингових операцій схематично можна відтворити наступним чином:</w:t>
      </w:r>
    </w:p>
    <w:p w:rsidR="000D6AC7" w:rsidRPr="001E5F6C" w:rsidRDefault="00C51136" w:rsidP="001E5F6C">
      <w:pPr>
        <w:autoSpaceDE w:val="0"/>
        <w:autoSpaceDN w:val="0"/>
        <w:adjustRightInd w:val="0"/>
        <w:spacing w:before="0" w:after="0" w:line="360" w:lineRule="auto"/>
        <w:ind w:firstLine="709"/>
        <w:jc w:val="both"/>
        <w:rPr>
          <w:color w:val="000000"/>
          <w:sz w:val="28"/>
          <w:szCs w:val="28"/>
          <w:lang w:val="uk-UA"/>
        </w:rPr>
      </w:pPr>
      <w:r>
        <w:rPr>
          <w:noProof/>
        </w:rPr>
        <w:pict>
          <v:shape id="_x0000_s1026" type="#_x0000_t75" style="position:absolute;left:0;text-align:left;margin-left:0;margin-top:13.35pt;width:468pt;height:1in;z-index:251657216" o:allowincell="f">
            <v:imagedata r:id="rId12" o:title=""/>
          </v:shape>
        </w:pict>
      </w:r>
    </w:p>
    <w:p w:rsidR="000D6AC7" w:rsidRPr="001E5F6C" w:rsidRDefault="000D6AC7" w:rsidP="001E5F6C">
      <w:pPr>
        <w:autoSpaceDE w:val="0"/>
        <w:autoSpaceDN w:val="0"/>
        <w:adjustRightInd w:val="0"/>
        <w:spacing w:before="0" w:after="0" w:line="360" w:lineRule="auto"/>
        <w:ind w:firstLine="709"/>
        <w:jc w:val="both"/>
        <w:rPr>
          <w:color w:val="000000"/>
          <w:sz w:val="28"/>
          <w:szCs w:val="28"/>
          <w:lang w:val="uk-UA"/>
        </w:rPr>
      </w:pPr>
    </w:p>
    <w:p w:rsidR="000D6AC7" w:rsidRPr="001E5F6C" w:rsidRDefault="000D6AC7" w:rsidP="001E5F6C">
      <w:pPr>
        <w:autoSpaceDE w:val="0"/>
        <w:autoSpaceDN w:val="0"/>
        <w:adjustRightInd w:val="0"/>
        <w:spacing w:before="0" w:after="0" w:line="360" w:lineRule="auto"/>
        <w:ind w:firstLine="709"/>
        <w:jc w:val="both"/>
        <w:rPr>
          <w:color w:val="000000"/>
          <w:sz w:val="28"/>
          <w:szCs w:val="28"/>
          <w:lang w:val="uk-UA"/>
        </w:rPr>
      </w:pPr>
    </w:p>
    <w:p w:rsidR="000D6AC7" w:rsidRPr="001E5F6C" w:rsidRDefault="000D6AC7" w:rsidP="001E5F6C">
      <w:pPr>
        <w:autoSpaceDE w:val="0"/>
        <w:autoSpaceDN w:val="0"/>
        <w:adjustRightInd w:val="0"/>
        <w:spacing w:before="0" w:after="0" w:line="360" w:lineRule="auto"/>
        <w:ind w:firstLine="709"/>
        <w:jc w:val="both"/>
        <w:rPr>
          <w:color w:val="000000"/>
          <w:sz w:val="28"/>
          <w:szCs w:val="28"/>
          <w:lang w:val="uk-UA"/>
        </w:rPr>
      </w:pPr>
    </w:p>
    <w:p w:rsidR="000D6AC7" w:rsidRPr="00317B6F" w:rsidRDefault="000D6AC7" w:rsidP="001E5F6C">
      <w:pPr>
        <w:autoSpaceDE w:val="0"/>
        <w:autoSpaceDN w:val="0"/>
        <w:adjustRightInd w:val="0"/>
        <w:spacing w:before="0" w:after="0" w:line="360" w:lineRule="auto"/>
        <w:ind w:firstLine="709"/>
        <w:jc w:val="both"/>
        <w:rPr>
          <w:color w:val="000000"/>
          <w:sz w:val="28"/>
          <w:szCs w:val="28"/>
          <w:lang w:val="uk-UA"/>
        </w:rPr>
      </w:pPr>
      <w:r w:rsidRPr="00317B6F">
        <w:rPr>
          <w:color w:val="000000"/>
          <w:sz w:val="28"/>
          <w:szCs w:val="28"/>
          <w:lang w:val="uk-UA"/>
        </w:rPr>
        <w:t>Рис.</w:t>
      </w:r>
      <w:r w:rsidR="001E5F6C" w:rsidRPr="00317B6F">
        <w:rPr>
          <w:color w:val="000000"/>
          <w:sz w:val="28"/>
          <w:szCs w:val="28"/>
          <w:lang w:val="uk-UA"/>
        </w:rPr>
        <w:t> 1</w:t>
      </w:r>
      <w:r w:rsidRPr="00317B6F">
        <w:rPr>
          <w:color w:val="000000"/>
          <w:sz w:val="28"/>
          <w:szCs w:val="28"/>
          <w:lang w:val="uk-UA"/>
        </w:rPr>
        <w:t>.</w:t>
      </w:r>
      <w:r w:rsidR="009833A2" w:rsidRPr="00317B6F">
        <w:rPr>
          <w:color w:val="000000"/>
          <w:sz w:val="28"/>
          <w:szCs w:val="28"/>
          <w:lang w:val="uk-UA"/>
        </w:rPr>
        <w:t>4</w:t>
      </w:r>
      <w:r w:rsidRPr="00317B6F">
        <w:rPr>
          <w:color w:val="000000"/>
          <w:sz w:val="28"/>
          <w:szCs w:val="28"/>
          <w:lang w:val="uk-UA"/>
        </w:rPr>
        <w:t>. Механізм оподаткування операцій оперативного лізингу</w:t>
      </w:r>
    </w:p>
    <w:p w:rsidR="000D6AC7" w:rsidRPr="001E5F6C" w:rsidRDefault="00C51136" w:rsidP="001E5F6C">
      <w:pPr>
        <w:autoSpaceDE w:val="0"/>
        <w:autoSpaceDN w:val="0"/>
        <w:adjustRightInd w:val="0"/>
        <w:spacing w:before="0" w:after="0" w:line="360" w:lineRule="auto"/>
        <w:ind w:firstLine="709"/>
        <w:jc w:val="both"/>
        <w:rPr>
          <w:color w:val="000000"/>
          <w:sz w:val="28"/>
          <w:szCs w:val="28"/>
          <w:lang w:val="uk-UA"/>
        </w:rPr>
      </w:pPr>
      <w:r>
        <w:rPr>
          <w:noProof/>
        </w:rPr>
        <w:pict>
          <v:shape id="_x0000_s1027" type="#_x0000_t75" style="position:absolute;left:0;text-align:left;margin-left:0;margin-top:12.5pt;width:471pt;height:79.1pt;z-index:251658240" o:allowincell="f">
            <v:imagedata r:id="rId13" o:title=""/>
          </v:shape>
        </w:pict>
      </w:r>
    </w:p>
    <w:p w:rsidR="000D6AC7" w:rsidRPr="001E5F6C" w:rsidRDefault="000D6AC7" w:rsidP="001E5F6C">
      <w:pPr>
        <w:autoSpaceDE w:val="0"/>
        <w:autoSpaceDN w:val="0"/>
        <w:adjustRightInd w:val="0"/>
        <w:spacing w:before="0" w:after="0" w:line="360" w:lineRule="auto"/>
        <w:ind w:firstLine="709"/>
        <w:jc w:val="both"/>
        <w:rPr>
          <w:color w:val="000000"/>
          <w:sz w:val="28"/>
          <w:szCs w:val="28"/>
          <w:lang w:val="uk-UA"/>
        </w:rPr>
      </w:pPr>
    </w:p>
    <w:p w:rsidR="000D6AC7" w:rsidRPr="001E5F6C" w:rsidRDefault="000D6AC7" w:rsidP="001E5F6C">
      <w:pPr>
        <w:autoSpaceDE w:val="0"/>
        <w:autoSpaceDN w:val="0"/>
        <w:adjustRightInd w:val="0"/>
        <w:spacing w:before="0" w:after="0" w:line="360" w:lineRule="auto"/>
        <w:ind w:firstLine="709"/>
        <w:jc w:val="both"/>
        <w:rPr>
          <w:color w:val="000000"/>
          <w:sz w:val="28"/>
          <w:szCs w:val="28"/>
          <w:lang w:val="uk-UA"/>
        </w:rPr>
      </w:pPr>
    </w:p>
    <w:p w:rsidR="000D6AC7" w:rsidRPr="001E5F6C" w:rsidRDefault="000D6AC7" w:rsidP="001E5F6C">
      <w:pPr>
        <w:autoSpaceDE w:val="0"/>
        <w:autoSpaceDN w:val="0"/>
        <w:adjustRightInd w:val="0"/>
        <w:spacing w:before="0" w:after="0" w:line="360" w:lineRule="auto"/>
        <w:ind w:firstLine="709"/>
        <w:jc w:val="both"/>
        <w:rPr>
          <w:color w:val="000000"/>
          <w:sz w:val="28"/>
          <w:szCs w:val="28"/>
          <w:lang w:val="uk-UA"/>
        </w:rPr>
      </w:pPr>
    </w:p>
    <w:p w:rsidR="000D6AC7" w:rsidRPr="00317B6F" w:rsidRDefault="000D6AC7" w:rsidP="001E5F6C">
      <w:pPr>
        <w:autoSpaceDE w:val="0"/>
        <w:autoSpaceDN w:val="0"/>
        <w:adjustRightInd w:val="0"/>
        <w:spacing w:before="0" w:after="0" w:line="360" w:lineRule="auto"/>
        <w:ind w:firstLine="709"/>
        <w:jc w:val="both"/>
        <w:rPr>
          <w:color w:val="000000"/>
          <w:sz w:val="28"/>
          <w:szCs w:val="28"/>
          <w:lang w:val="uk-UA"/>
        </w:rPr>
      </w:pPr>
      <w:r w:rsidRPr="00317B6F">
        <w:rPr>
          <w:color w:val="000000"/>
          <w:sz w:val="28"/>
          <w:szCs w:val="28"/>
          <w:lang w:val="uk-UA"/>
        </w:rPr>
        <w:t>Рис.</w:t>
      </w:r>
      <w:r w:rsidR="001E5F6C" w:rsidRPr="00317B6F">
        <w:rPr>
          <w:color w:val="000000"/>
          <w:sz w:val="28"/>
          <w:szCs w:val="28"/>
          <w:lang w:val="uk-UA"/>
        </w:rPr>
        <w:t> 1</w:t>
      </w:r>
      <w:r w:rsidRPr="00317B6F">
        <w:rPr>
          <w:color w:val="000000"/>
          <w:sz w:val="28"/>
          <w:szCs w:val="28"/>
          <w:lang w:val="uk-UA"/>
        </w:rPr>
        <w:t>.</w:t>
      </w:r>
      <w:r w:rsidR="009833A2" w:rsidRPr="00317B6F">
        <w:rPr>
          <w:color w:val="000000"/>
          <w:sz w:val="28"/>
          <w:szCs w:val="28"/>
          <w:lang w:val="uk-UA"/>
        </w:rPr>
        <w:t>5</w:t>
      </w:r>
      <w:r w:rsidRPr="00317B6F">
        <w:rPr>
          <w:color w:val="000000"/>
          <w:sz w:val="28"/>
          <w:szCs w:val="28"/>
          <w:lang w:val="uk-UA"/>
        </w:rPr>
        <w:t>. Механізм оподаткування операцій фінансового лізингу</w:t>
      </w:r>
    </w:p>
    <w:p w:rsidR="00317B6F" w:rsidRDefault="00317B6F" w:rsidP="001E5F6C">
      <w:pPr>
        <w:autoSpaceDE w:val="0"/>
        <w:autoSpaceDN w:val="0"/>
        <w:adjustRightInd w:val="0"/>
        <w:spacing w:before="0" w:after="0" w:line="360" w:lineRule="auto"/>
        <w:ind w:firstLine="709"/>
        <w:jc w:val="both"/>
        <w:rPr>
          <w:color w:val="000000"/>
          <w:sz w:val="28"/>
          <w:szCs w:val="28"/>
          <w:lang w:val="uk-UA"/>
        </w:rPr>
      </w:pPr>
    </w:p>
    <w:p w:rsidR="000D6AC7" w:rsidRPr="001E5F6C" w:rsidRDefault="000D6AC7" w:rsidP="001E5F6C">
      <w:pPr>
        <w:autoSpaceDE w:val="0"/>
        <w:autoSpaceDN w:val="0"/>
        <w:adjustRightInd w:val="0"/>
        <w:spacing w:before="0" w:after="0" w:line="360" w:lineRule="auto"/>
        <w:ind w:firstLine="709"/>
        <w:jc w:val="both"/>
        <w:rPr>
          <w:color w:val="000000"/>
          <w:sz w:val="28"/>
          <w:szCs w:val="28"/>
          <w:lang w:val="uk-UA"/>
        </w:rPr>
      </w:pPr>
      <w:r w:rsidRPr="001E5F6C">
        <w:rPr>
          <w:color w:val="000000"/>
          <w:sz w:val="28"/>
          <w:szCs w:val="28"/>
          <w:lang w:val="uk-UA"/>
        </w:rPr>
        <w:t>Аналізуючи наведену схему необхідно зробити ряд послідовних висновків:</w:t>
      </w:r>
    </w:p>
    <w:p w:rsidR="000D6AC7" w:rsidRPr="001E5F6C" w:rsidRDefault="000D6AC7" w:rsidP="001E5F6C">
      <w:pPr>
        <w:numPr>
          <w:ilvl w:val="0"/>
          <w:numId w:val="17"/>
        </w:numPr>
        <w:autoSpaceDE w:val="0"/>
        <w:autoSpaceDN w:val="0"/>
        <w:adjustRightInd w:val="0"/>
        <w:spacing w:before="0" w:after="0" w:line="360" w:lineRule="auto"/>
        <w:ind w:left="0" w:firstLine="709"/>
        <w:jc w:val="both"/>
        <w:rPr>
          <w:color w:val="000000"/>
          <w:sz w:val="28"/>
          <w:szCs w:val="28"/>
          <w:lang w:val="uk-UA"/>
        </w:rPr>
      </w:pPr>
      <w:r w:rsidRPr="001E5F6C">
        <w:rPr>
          <w:color w:val="000000"/>
          <w:sz w:val="28"/>
          <w:szCs w:val="28"/>
          <w:lang w:val="uk-UA"/>
        </w:rPr>
        <w:t>Згідно чинного законодавства лізингодавець не має права отримати податковий кредит з бюджету на суму виплаченого при купівлі об’єкту ПДВ, а лізингоотримувач не може скористатися податковим кредитом для виплати ПДВ на суму лізингових платежів;</w:t>
      </w:r>
    </w:p>
    <w:p w:rsidR="000D6AC7" w:rsidRPr="001E5F6C" w:rsidRDefault="000D6AC7" w:rsidP="001E5F6C">
      <w:pPr>
        <w:numPr>
          <w:ilvl w:val="0"/>
          <w:numId w:val="17"/>
        </w:numPr>
        <w:autoSpaceDE w:val="0"/>
        <w:autoSpaceDN w:val="0"/>
        <w:adjustRightInd w:val="0"/>
        <w:spacing w:before="0" w:after="0" w:line="360" w:lineRule="auto"/>
        <w:ind w:left="0" w:firstLine="709"/>
        <w:jc w:val="both"/>
        <w:rPr>
          <w:color w:val="000000"/>
          <w:sz w:val="28"/>
          <w:szCs w:val="28"/>
          <w:lang w:val="uk-UA"/>
        </w:rPr>
      </w:pPr>
      <w:r w:rsidRPr="001E5F6C">
        <w:rPr>
          <w:color w:val="000000"/>
          <w:sz w:val="28"/>
          <w:szCs w:val="28"/>
          <w:lang w:val="uk-UA"/>
        </w:rPr>
        <w:t>Сума ПДВ компенсується лізингодавцем за рахунок власних коштів, через що лізингодавець невиправдано збільшує суму фінансування тобто вартість лізингової угоди для лізингоотримувача, а лізингоотримувач розраховує амортизаційні відрахування із збільшенням на 2</w:t>
      </w:r>
      <w:r w:rsidR="001E5F6C" w:rsidRPr="001E5F6C">
        <w:rPr>
          <w:color w:val="000000"/>
          <w:sz w:val="28"/>
          <w:szCs w:val="28"/>
          <w:lang w:val="uk-UA"/>
        </w:rPr>
        <w:t>0</w:t>
      </w:r>
      <w:r w:rsidR="001E5F6C">
        <w:rPr>
          <w:color w:val="000000"/>
          <w:sz w:val="28"/>
          <w:szCs w:val="28"/>
          <w:lang w:val="uk-UA"/>
        </w:rPr>
        <w:t>%</w:t>
      </w:r>
      <w:r w:rsidRPr="001E5F6C">
        <w:rPr>
          <w:color w:val="000000"/>
          <w:sz w:val="28"/>
          <w:szCs w:val="28"/>
          <w:lang w:val="uk-UA"/>
        </w:rPr>
        <w:t xml:space="preserve"> вартості, що впливає на зростання суми лізингових платежів та вартості виробленої продукції;</w:t>
      </w:r>
    </w:p>
    <w:p w:rsidR="000D6AC7" w:rsidRPr="001E5F6C" w:rsidRDefault="000D6AC7" w:rsidP="001E5F6C">
      <w:pPr>
        <w:numPr>
          <w:ilvl w:val="0"/>
          <w:numId w:val="17"/>
        </w:numPr>
        <w:autoSpaceDE w:val="0"/>
        <w:autoSpaceDN w:val="0"/>
        <w:adjustRightInd w:val="0"/>
        <w:spacing w:before="0" w:after="0" w:line="360" w:lineRule="auto"/>
        <w:ind w:left="0" w:firstLine="709"/>
        <w:jc w:val="both"/>
        <w:rPr>
          <w:color w:val="000000"/>
          <w:sz w:val="28"/>
          <w:szCs w:val="28"/>
          <w:lang w:val="uk-UA"/>
        </w:rPr>
      </w:pPr>
      <w:r w:rsidRPr="001E5F6C">
        <w:rPr>
          <w:color w:val="000000"/>
          <w:sz w:val="28"/>
          <w:szCs w:val="28"/>
          <w:lang w:val="uk-UA"/>
        </w:rPr>
        <w:t>Подвійне оподаткування ПДВ лізингоотримувача (у випадку оперативного лізингу): перший раз у складі збільшення вартості об’єкту; другий – в лізингових платежах.</w:t>
      </w:r>
    </w:p>
    <w:p w:rsidR="000D6AC7" w:rsidRPr="001E5F6C" w:rsidRDefault="000D6AC7" w:rsidP="001E5F6C">
      <w:pPr>
        <w:autoSpaceDE w:val="0"/>
        <w:autoSpaceDN w:val="0"/>
        <w:adjustRightInd w:val="0"/>
        <w:spacing w:before="0" w:after="0" w:line="360" w:lineRule="auto"/>
        <w:ind w:firstLine="709"/>
        <w:jc w:val="both"/>
        <w:rPr>
          <w:color w:val="000000"/>
          <w:sz w:val="28"/>
          <w:szCs w:val="28"/>
          <w:lang w:val="uk-UA"/>
        </w:rPr>
      </w:pPr>
      <w:r w:rsidRPr="001E5F6C">
        <w:rPr>
          <w:color w:val="000000"/>
          <w:sz w:val="28"/>
          <w:szCs w:val="28"/>
          <w:lang w:val="uk-UA"/>
        </w:rPr>
        <w:t>Таким чином, більша частина перепон на шляху розвитку лізингового бізнесу пов’язана саме з системою оподаткування лізингових операцій, згідно якої, в першу чергу, забезпечуються інтереси держави, зокрема, вирішується проблема наповнення державного бюджету, що вступає в протиріччя з підвищенням інвестиційної активності суб’єктів господарювання.</w:t>
      </w:r>
    </w:p>
    <w:p w:rsidR="000D6AC7" w:rsidRPr="001E5F6C" w:rsidRDefault="000D6AC7" w:rsidP="001E5F6C">
      <w:pPr>
        <w:autoSpaceDE w:val="0"/>
        <w:autoSpaceDN w:val="0"/>
        <w:adjustRightInd w:val="0"/>
        <w:spacing w:before="0" w:after="0" w:line="360" w:lineRule="auto"/>
        <w:ind w:firstLine="709"/>
        <w:jc w:val="both"/>
        <w:rPr>
          <w:color w:val="000000"/>
          <w:sz w:val="28"/>
          <w:szCs w:val="28"/>
          <w:lang w:val="uk-UA"/>
        </w:rPr>
      </w:pPr>
      <w:r w:rsidRPr="001E5F6C">
        <w:rPr>
          <w:color w:val="000000"/>
          <w:sz w:val="28"/>
          <w:szCs w:val="28"/>
          <w:lang w:val="uk-UA"/>
        </w:rPr>
        <w:t>Наступна група проблем пов’язана із організацією міжнародного бізнесу. Зокрема, митні обмеження впливають на те, що відносини міжнародного лізингу стають невигідними у порівнянні з лізингом внутрішнім, а валютні обмеження формують несприятливий фундамент для міжнародного лізингу. Як наслідок, ускладнюється діяльність іноземних компаній в Україні. Економічно неефективними стають операції з міжнародного імпортного лізингу, які могли б укладати вітчизняні підприємства за межами України.</w:t>
      </w:r>
    </w:p>
    <w:p w:rsidR="000D6AC7" w:rsidRPr="001E5F6C" w:rsidRDefault="000D6AC7" w:rsidP="001E5F6C">
      <w:pPr>
        <w:autoSpaceDE w:val="0"/>
        <w:autoSpaceDN w:val="0"/>
        <w:adjustRightInd w:val="0"/>
        <w:spacing w:before="0" w:after="0" w:line="360" w:lineRule="auto"/>
        <w:ind w:firstLine="709"/>
        <w:jc w:val="both"/>
        <w:rPr>
          <w:color w:val="000000"/>
          <w:sz w:val="28"/>
          <w:szCs w:val="28"/>
          <w:lang w:val="uk-UA"/>
        </w:rPr>
      </w:pPr>
      <w:r w:rsidRPr="001E5F6C">
        <w:rPr>
          <w:color w:val="000000"/>
          <w:sz w:val="28"/>
          <w:szCs w:val="28"/>
          <w:lang w:val="uk-UA"/>
        </w:rPr>
        <w:t xml:space="preserve">Черговою проблемою у сфері лізингових операцій можна назвати проблему відчуження майна при порушенні зобов’язань. Так, згідно статті 11, </w:t>
      </w:r>
      <w:r w:rsidR="001E5F6C" w:rsidRPr="001E5F6C">
        <w:rPr>
          <w:color w:val="000000"/>
          <w:sz w:val="28"/>
          <w:szCs w:val="28"/>
          <w:lang w:val="uk-UA"/>
        </w:rPr>
        <w:t>п.</w:t>
      </w:r>
      <w:r w:rsidR="001E5F6C">
        <w:rPr>
          <w:color w:val="000000"/>
          <w:sz w:val="28"/>
          <w:szCs w:val="28"/>
          <w:lang w:val="uk-UA"/>
        </w:rPr>
        <w:t> </w:t>
      </w:r>
      <w:r w:rsidR="001E5F6C" w:rsidRPr="001E5F6C">
        <w:rPr>
          <w:color w:val="000000"/>
          <w:sz w:val="28"/>
          <w:szCs w:val="28"/>
          <w:lang w:val="uk-UA"/>
        </w:rPr>
        <w:t>1</w:t>
      </w:r>
      <w:r w:rsidRPr="001E5F6C">
        <w:rPr>
          <w:color w:val="000000"/>
          <w:sz w:val="28"/>
          <w:szCs w:val="28"/>
          <w:lang w:val="uk-UA"/>
        </w:rPr>
        <w:t xml:space="preserve"> Закону України «Про лізинг» лізингодавець може достроково повернути об’єкт лізингу лише у випадку несвоєчасної сплати двічі підряд лізингових платежів. Однак проект нового Закону України «Про лізинг» надаватиме більше свободи лізингодавцю у стягненні власного майна за визначеними причинами:</w:t>
      </w:r>
    </w:p>
    <w:p w:rsidR="000D6AC7" w:rsidRPr="001E5F6C" w:rsidRDefault="000D6AC7" w:rsidP="001E5F6C">
      <w:pPr>
        <w:numPr>
          <w:ilvl w:val="0"/>
          <w:numId w:val="20"/>
        </w:numPr>
        <w:tabs>
          <w:tab w:val="clear" w:pos="360"/>
          <w:tab w:val="num" w:pos="927"/>
        </w:tabs>
        <w:autoSpaceDE w:val="0"/>
        <w:autoSpaceDN w:val="0"/>
        <w:adjustRightInd w:val="0"/>
        <w:spacing w:before="0" w:after="0" w:line="360" w:lineRule="auto"/>
        <w:ind w:left="0" w:firstLine="709"/>
        <w:jc w:val="both"/>
        <w:rPr>
          <w:color w:val="000000"/>
          <w:sz w:val="28"/>
          <w:szCs w:val="28"/>
          <w:lang w:val="uk-UA"/>
        </w:rPr>
      </w:pPr>
      <w:r w:rsidRPr="001E5F6C">
        <w:rPr>
          <w:color w:val="000000"/>
          <w:sz w:val="28"/>
          <w:szCs w:val="28"/>
          <w:lang w:val="uk-UA"/>
        </w:rPr>
        <w:t>Якщо існує небезпека пошкодження (або знищення) об’єкту лізингу;</w:t>
      </w:r>
    </w:p>
    <w:p w:rsidR="000D6AC7" w:rsidRPr="001E5F6C" w:rsidRDefault="000D6AC7" w:rsidP="001E5F6C">
      <w:pPr>
        <w:numPr>
          <w:ilvl w:val="0"/>
          <w:numId w:val="20"/>
        </w:numPr>
        <w:tabs>
          <w:tab w:val="clear" w:pos="360"/>
          <w:tab w:val="num" w:pos="927"/>
        </w:tabs>
        <w:autoSpaceDE w:val="0"/>
        <w:autoSpaceDN w:val="0"/>
        <w:adjustRightInd w:val="0"/>
        <w:spacing w:before="0" w:after="0" w:line="360" w:lineRule="auto"/>
        <w:ind w:left="0" w:firstLine="709"/>
        <w:jc w:val="both"/>
        <w:rPr>
          <w:color w:val="000000"/>
          <w:sz w:val="28"/>
          <w:szCs w:val="28"/>
          <w:lang w:val="uk-UA"/>
        </w:rPr>
      </w:pPr>
      <w:r w:rsidRPr="001E5F6C">
        <w:rPr>
          <w:color w:val="000000"/>
          <w:sz w:val="28"/>
          <w:szCs w:val="28"/>
          <w:lang w:val="uk-UA"/>
        </w:rPr>
        <w:t>Якщо об’єкт використовувався не за призначенням;</w:t>
      </w:r>
    </w:p>
    <w:p w:rsidR="000D6AC7" w:rsidRPr="001E5F6C" w:rsidRDefault="000D6AC7" w:rsidP="001E5F6C">
      <w:pPr>
        <w:numPr>
          <w:ilvl w:val="0"/>
          <w:numId w:val="20"/>
        </w:numPr>
        <w:tabs>
          <w:tab w:val="clear" w:pos="360"/>
          <w:tab w:val="num" w:pos="927"/>
        </w:tabs>
        <w:autoSpaceDE w:val="0"/>
        <w:autoSpaceDN w:val="0"/>
        <w:adjustRightInd w:val="0"/>
        <w:spacing w:before="0" w:after="0" w:line="360" w:lineRule="auto"/>
        <w:ind w:left="0" w:firstLine="709"/>
        <w:jc w:val="both"/>
        <w:rPr>
          <w:color w:val="000000"/>
          <w:sz w:val="28"/>
          <w:szCs w:val="28"/>
          <w:lang w:val="uk-UA"/>
        </w:rPr>
      </w:pPr>
      <w:r w:rsidRPr="001E5F6C">
        <w:rPr>
          <w:color w:val="000000"/>
          <w:sz w:val="28"/>
          <w:szCs w:val="28"/>
          <w:lang w:val="uk-UA"/>
        </w:rPr>
        <w:t>Якщо об’єкт передаватиметься третій особі без відома лізингодавця;</w:t>
      </w:r>
    </w:p>
    <w:p w:rsidR="000D6AC7" w:rsidRPr="001E5F6C" w:rsidRDefault="000D6AC7" w:rsidP="001E5F6C">
      <w:pPr>
        <w:numPr>
          <w:ilvl w:val="0"/>
          <w:numId w:val="20"/>
        </w:numPr>
        <w:tabs>
          <w:tab w:val="clear" w:pos="360"/>
          <w:tab w:val="num" w:pos="927"/>
        </w:tabs>
        <w:autoSpaceDE w:val="0"/>
        <w:autoSpaceDN w:val="0"/>
        <w:adjustRightInd w:val="0"/>
        <w:spacing w:before="0" w:after="0" w:line="360" w:lineRule="auto"/>
        <w:ind w:left="0" w:firstLine="709"/>
        <w:jc w:val="both"/>
        <w:rPr>
          <w:color w:val="000000"/>
          <w:sz w:val="28"/>
          <w:szCs w:val="28"/>
          <w:lang w:val="uk-UA"/>
        </w:rPr>
      </w:pPr>
      <w:r w:rsidRPr="001E5F6C">
        <w:rPr>
          <w:color w:val="000000"/>
          <w:sz w:val="28"/>
          <w:szCs w:val="28"/>
          <w:lang w:val="uk-UA"/>
        </w:rPr>
        <w:t>Якщо об’єкт виведено за межі території його використання, що визначена угодою.</w:t>
      </w:r>
    </w:p>
    <w:p w:rsidR="000D6AC7" w:rsidRPr="001E5F6C" w:rsidRDefault="000D6AC7" w:rsidP="001E5F6C">
      <w:pPr>
        <w:autoSpaceDE w:val="0"/>
        <w:autoSpaceDN w:val="0"/>
        <w:adjustRightInd w:val="0"/>
        <w:spacing w:before="0" w:after="0" w:line="360" w:lineRule="auto"/>
        <w:ind w:firstLine="709"/>
        <w:jc w:val="both"/>
        <w:rPr>
          <w:color w:val="000000"/>
          <w:sz w:val="28"/>
          <w:szCs w:val="28"/>
          <w:lang w:val="uk-UA"/>
        </w:rPr>
      </w:pPr>
      <w:r w:rsidRPr="001E5F6C">
        <w:rPr>
          <w:color w:val="000000"/>
          <w:sz w:val="28"/>
          <w:szCs w:val="28"/>
          <w:lang w:val="uk-UA"/>
        </w:rPr>
        <w:t>Тобто лізингодавець має право достроково повернути майно у разі будь-якого порушення умов лізингової угоди.</w:t>
      </w:r>
    </w:p>
    <w:p w:rsidR="000D6AC7" w:rsidRPr="001E5F6C" w:rsidRDefault="000D6AC7" w:rsidP="001E5F6C">
      <w:pPr>
        <w:autoSpaceDE w:val="0"/>
        <w:autoSpaceDN w:val="0"/>
        <w:adjustRightInd w:val="0"/>
        <w:spacing w:before="0" w:after="0" w:line="360" w:lineRule="auto"/>
        <w:ind w:firstLine="709"/>
        <w:jc w:val="both"/>
        <w:rPr>
          <w:color w:val="000000"/>
          <w:sz w:val="28"/>
          <w:szCs w:val="28"/>
          <w:lang w:val="uk-UA"/>
        </w:rPr>
      </w:pPr>
      <w:r w:rsidRPr="001E5F6C">
        <w:rPr>
          <w:color w:val="000000"/>
          <w:sz w:val="28"/>
          <w:szCs w:val="28"/>
          <w:lang w:val="uk-UA"/>
        </w:rPr>
        <w:t>З метою удосконалення діючого в Україні лізингового законодавства, автор вважає за доцільне запропонувати наступне:</w:t>
      </w:r>
    </w:p>
    <w:p w:rsidR="000D6AC7" w:rsidRPr="001E5F6C" w:rsidRDefault="000D6AC7" w:rsidP="001E5F6C">
      <w:pPr>
        <w:numPr>
          <w:ilvl w:val="0"/>
          <w:numId w:val="18"/>
        </w:numPr>
        <w:autoSpaceDE w:val="0"/>
        <w:autoSpaceDN w:val="0"/>
        <w:adjustRightInd w:val="0"/>
        <w:spacing w:before="0" w:after="0" w:line="360" w:lineRule="auto"/>
        <w:ind w:left="0" w:firstLine="709"/>
        <w:jc w:val="both"/>
        <w:rPr>
          <w:color w:val="000000"/>
          <w:sz w:val="28"/>
          <w:szCs w:val="28"/>
          <w:lang w:val="uk-UA"/>
        </w:rPr>
      </w:pPr>
      <w:r w:rsidRPr="001E5F6C">
        <w:rPr>
          <w:color w:val="000000"/>
          <w:sz w:val="28"/>
          <w:szCs w:val="28"/>
          <w:lang w:val="uk-UA"/>
        </w:rPr>
        <w:t>Забезпечити гнучкість лізингових платежів шляхом відмови від взаємозалежності між розміром періодичного відшкодування вартості об’єкту лізингу та амортизаційними відрахуваннями за період платежу;</w:t>
      </w:r>
    </w:p>
    <w:p w:rsidR="000D6AC7" w:rsidRPr="001E5F6C" w:rsidRDefault="000D6AC7" w:rsidP="001E5F6C">
      <w:pPr>
        <w:numPr>
          <w:ilvl w:val="0"/>
          <w:numId w:val="18"/>
        </w:numPr>
        <w:autoSpaceDE w:val="0"/>
        <w:autoSpaceDN w:val="0"/>
        <w:adjustRightInd w:val="0"/>
        <w:spacing w:before="0" w:after="0" w:line="360" w:lineRule="auto"/>
        <w:ind w:left="0" w:firstLine="709"/>
        <w:jc w:val="both"/>
        <w:rPr>
          <w:color w:val="000000"/>
          <w:sz w:val="28"/>
          <w:szCs w:val="28"/>
          <w:lang w:val="uk-UA"/>
        </w:rPr>
      </w:pPr>
      <w:r w:rsidRPr="001E5F6C">
        <w:rPr>
          <w:color w:val="000000"/>
          <w:sz w:val="28"/>
          <w:szCs w:val="28"/>
          <w:lang w:val="uk-UA"/>
        </w:rPr>
        <w:t>Забезпечити можливість прискореної амортизації об’єкту лізингу для першої та другої груп основних фондів у відповідності до Концепції амортизаційної політики. Збільшення норм амортизації надасть можливість скоротити терміни лізингу та сприятиме більш швидкому оновленню (модернізації) обладнання, що в кінцевому результаті підвищить динаміку капіталообігу та сприятиме збільшенню надходжень до державного бюджету;</w:t>
      </w:r>
    </w:p>
    <w:p w:rsidR="000D6AC7" w:rsidRPr="001E5F6C" w:rsidRDefault="000D6AC7" w:rsidP="001E5F6C">
      <w:pPr>
        <w:numPr>
          <w:ilvl w:val="0"/>
          <w:numId w:val="18"/>
        </w:numPr>
        <w:autoSpaceDE w:val="0"/>
        <w:autoSpaceDN w:val="0"/>
        <w:adjustRightInd w:val="0"/>
        <w:spacing w:before="0" w:after="0" w:line="360" w:lineRule="auto"/>
        <w:ind w:left="0" w:firstLine="709"/>
        <w:jc w:val="both"/>
        <w:rPr>
          <w:color w:val="000000"/>
          <w:sz w:val="28"/>
          <w:szCs w:val="28"/>
          <w:lang w:val="uk-UA"/>
        </w:rPr>
      </w:pPr>
      <w:r w:rsidRPr="001E5F6C">
        <w:rPr>
          <w:color w:val="000000"/>
          <w:sz w:val="28"/>
          <w:szCs w:val="28"/>
          <w:lang w:val="uk-UA"/>
        </w:rPr>
        <w:t>Надання інвестиційних пільг та гарантій, зокрема, пільг з оподаткування прибутку лізингодавця, державних гарантій виняткових лізингових проектів до 3</w:t>
      </w:r>
      <w:r w:rsidR="001E5F6C" w:rsidRPr="001E5F6C">
        <w:rPr>
          <w:color w:val="000000"/>
          <w:sz w:val="28"/>
          <w:szCs w:val="28"/>
          <w:lang w:val="uk-UA"/>
        </w:rPr>
        <w:t>0</w:t>
      </w:r>
      <w:r w:rsidR="001E5F6C">
        <w:rPr>
          <w:color w:val="000000"/>
          <w:sz w:val="28"/>
          <w:szCs w:val="28"/>
          <w:lang w:val="uk-UA"/>
        </w:rPr>
        <w:t>%</w:t>
      </w:r>
      <w:r w:rsidRPr="001E5F6C">
        <w:rPr>
          <w:color w:val="000000"/>
          <w:sz w:val="28"/>
          <w:szCs w:val="28"/>
          <w:lang w:val="uk-UA"/>
        </w:rPr>
        <w:t xml:space="preserve"> їх вартості, гарантій чи векселів крупних комерційних банків, можливості використання факторингових операцій;</w:t>
      </w:r>
    </w:p>
    <w:p w:rsidR="000D6AC7" w:rsidRPr="001E5F6C" w:rsidRDefault="000D6AC7" w:rsidP="001E5F6C">
      <w:pPr>
        <w:numPr>
          <w:ilvl w:val="0"/>
          <w:numId w:val="18"/>
        </w:numPr>
        <w:autoSpaceDE w:val="0"/>
        <w:autoSpaceDN w:val="0"/>
        <w:adjustRightInd w:val="0"/>
        <w:spacing w:before="0" w:after="0" w:line="360" w:lineRule="auto"/>
        <w:ind w:left="0" w:firstLine="709"/>
        <w:jc w:val="both"/>
        <w:rPr>
          <w:color w:val="000000"/>
          <w:sz w:val="28"/>
          <w:szCs w:val="28"/>
          <w:lang w:val="uk-UA"/>
        </w:rPr>
      </w:pPr>
      <w:r w:rsidRPr="001E5F6C">
        <w:rPr>
          <w:color w:val="000000"/>
          <w:sz w:val="28"/>
          <w:szCs w:val="28"/>
          <w:lang w:val="uk-UA"/>
        </w:rPr>
        <w:t>Введення відсрочки виплати податку на додану вартість на ввезення майна лізингодавцем до моменту передачі його у власність лізингоотримувача, тоді</w:t>
      </w:r>
      <w:r w:rsidR="001E5F6C">
        <w:rPr>
          <w:color w:val="000000"/>
          <w:sz w:val="28"/>
          <w:szCs w:val="28"/>
          <w:lang w:val="uk-UA"/>
        </w:rPr>
        <w:t xml:space="preserve"> </w:t>
      </w:r>
      <w:r w:rsidRPr="001E5F6C">
        <w:rPr>
          <w:color w:val="000000"/>
          <w:sz w:val="28"/>
          <w:szCs w:val="28"/>
          <w:lang w:val="uk-UA"/>
        </w:rPr>
        <w:t>як через багаторазове стягнення ПДВ на всіх стадіях лізингового процесу він частково втрачає свою привабливість для підприємців;</w:t>
      </w:r>
    </w:p>
    <w:p w:rsidR="000D6AC7" w:rsidRPr="001E5F6C" w:rsidRDefault="000D6AC7" w:rsidP="001E5F6C">
      <w:pPr>
        <w:numPr>
          <w:ilvl w:val="0"/>
          <w:numId w:val="19"/>
        </w:numPr>
        <w:autoSpaceDE w:val="0"/>
        <w:autoSpaceDN w:val="0"/>
        <w:adjustRightInd w:val="0"/>
        <w:spacing w:before="0" w:after="0" w:line="360" w:lineRule="auto"/>
        <w:ind w:left="0" w:firstLine="709"/>
        <w:jc w:val="both"/>
        <w:rPr>
          <w:color w:val="000000"/>
          <w:sz w:val="28"/>
          <w:szCs w:val="28"/>
          <w:lang w:val="uk-UA"/>
        </w:rPr>
      </w:pPr>
      <w:r w:rsidRPr="001E5F6C">
        <w:rPr>
          <w:color w:val="000000"/>
          <w:sz w:val="28"/>
          <w:szCs w:val="28"/>
          <w:lang w:val="uk-UA"/>
        </w:rPr>
        <w:t xml:space="preserve">Надати можливість лізингодавцю включати до валових витрат витрати на придбання предмета лізингу шляхом відповідних доповнень до Закону України </w:t>
      </w:r>
      <w:r w:rsidR="001E5F6C">
        <w:rPr>
          <w:color w:val="000000"/>
          <w:sz w:val="28"/>
          <w:szCs w:val="28"/>
          <w:lang w:val="uk-UA"/>
        </w:rPr>
        <w:t>«</w:t>
      </w:r>
      <w:r w:rsidRPr="001E5F6C">
        <w:rPr>
          <w:color w:val="000000"/>
          <w:sz w:val="28"/>
          <w:szCs w:val="28"/>
          <w:lang w:val="uk-UA"/>
        </w:rPr>
        <w:t>Про оподаткування прибутку підприємств</w:t>
      </w:r>
      <w:r w:rsidR="001E5F6C">
        <w:rPr>
          <w:color w:val="000000"/>
          <w:sz w:val="28"/>
          <w:szCs w:val="28"/>
          <w:lang w:val="uk-UA"/>
        </w:rPr>
        <w:t>»</w:t>
      </w:r>
      <w:r w:rsidRPr="001E5F6C">
        <w:rPr>
          <w:color w:val="000000"/>
          <w:sz w:val="28"/>
          <w:szCs w:val="28"/>
          <w:lang w:val="uk-UA"/>
        </w:rPr>
        <w:t>;</w:t>
      </w:r>
    </w:p>
    <w:p w:rsidR="000D6AC7" w:rsidRPr="001E5F6C" w:rsidRDefault="000D6AC7" w:rsidP="001E5F6C">
      <w:pPr>
        <w:numPr>
          <w:ilvl w:val="0"/>
          <w:numId w:val="21"/>
        </w:numPr>
        <w:autoSpaceDE w:val="0"/>
        <w:autoSpaceDN w:val="0"/>
        <w:adjustRightInd w:val="0"/>
        <w:spacing w:before="0" w:after="0" w:line="360" w:lineRule="auto"/>
        <w:ind w:left="0" w:firstLine="709"/>
        <w:jc w:val="both"/>
        <w:rPr>
          <w:bCs/>
          <w:color w:val="000000"/>
          <w:sz w:val="28"/>
          <w:szCs w:val="28"/>
          <w:lang w:val="uk-UA"/>
        </w:rPr>
      </w:pPr>
      <w:r w:rsidRPr="001E5F6C">
        <w:rPr>
          <w:bCs/>
          <w:color w:val="000000"/>
          <w:sz w:val="28"/>
          <w:szCs w:val="28"/>
          <w:lang w:val="uk-UA"/>
        </w:rPr>
        <w:t>Визначити базу оподаткування прибутком на додану вартість при завершенні терміну угоди фінансового лізингу у вигляді залишкової вартості об`єкту лізингу в момент переходу права власності. Бо існує вірогідність, що податкові органи будуть розглядати саме початкову вартість об’єкту як базу оподаткування ПДВ в момент переходу прав власності.</w:t>
      </w:r>
    </w:p>
    <w:p w:rsidR="000D6AC7" w:rsidRPr="001E5F6C" w:rsidRDefault="000D6AC7" w:rsidP="001E5F6C">
      <w:pPr>
        <w:autoSpaceDE w:val="0"/>
        <w:autoSpaceDN w:val="0"/>
        <w:adjustRightInd w:val="0"/>
        <w:spacing w:before="0" w:after="0" w:line="360" w:lineRule="auto"/>
        <w:ind w:firstLine="709"/>
        <w:jc w:val="both"/>
        <w:rPr>
          <w:bCs/>
          <w:color w:val="000000"/>
          <w:sz w:val="28"/>
          <w:szCs w:val="28"/>
          <w:lang w:val="uk-UA"/>
        </w:rPr>
      </w:pPr>
      <w:r w:rsidRPr="001E5F6C">
        <w:rPr>
          <w:bCs/>
          <w:color w:val="000000"/>
          <w:sz w:val="28"/>
          <w:szCs w:val="28"/>
          <w:lang w:val="uk-UA"/>
        </w:rPr>
        <w:t>Таким чином, щоб лізинг зайняв об’єктивно відведене йому місце у господарській практиці та його ефективність можна було</w:t>
      </w:r>
      <w:r w:rsidR="001E5F6C">
        <w:rPr>
          <w:bCs/>
          <w:color w:val="000000"/>
          <w:sz w:val="28"/>
          <w:szCs w:val="28"/>
          <w:lang w:val="uk-UA"/>
        </w:rPr>
        <w:t xml:space="preserve"> </w:t>
      </w:r>
      <w:r w:rsidRPr="001E5F6C">
        <w:rPr>
          <w:bCs/>
          <w:color w:val="000000"/>
          <w:sz w:val="28"/>
          <w:szCs w:val="28"/>
          <w:lang w:val="uk-UA"/>
        </w:rPr>
        <w:t xml:space="preserve">порівнювати з ефективністю споріднених йому операцій необхідно створити особливий сприятливий правовий режим, свого роду </w:t>
      </w:r>
      <w:r w:rsidR="001E5F6C">
        <w:rPr>
          <w:bCs/>
          <w:color w:val="000000"/>
          <w:sz w:val="28"/>
          <w:szCs w:val="28"/>
          <w:lang w:val="uk-UA"/>
        </w:rPr>
        <w:t>«</w:t>
      </w:r>
      <w:r w:rsidRPr="001E5F6C">
        <w:rPr>
          <w:bCs/>
          <w:color w:val="000000"/>
          <w:sz w:val="28"/>
          <w:szCs w:val="28"/>
          <w:lang w:val="uk-UA"/>
        </w:rPr>
        <w:t>статус максимального сприяння</w:t>
      </w:r>
      <w:r w:rsidR="001E5F6C">
        <w:rPr>
          <w:bCs/>
          <w:color w:val="000000"/>
          <w:sz w:val="28"/>
          <w:szCs w:val="28"/>
          <w:lang w:val="uk-UA"/>
        </w:rPr>
        <w:t>»</w:t>
      </w:r>
      <w:r w:rsidRPr="001E5F6C">
        <w:rPr>
          <w:bCs/>
          <w:color w:val="000000"/>
          <w:sz w:val="28"/>
          <w:szCs w:val="28"/>
          <w:lang w:val="uk-UA"/>
        </w:rPr>
        <w:t xml:space="preserve"> для лізингової індустрії, а податкове законодавство повинно стати основним інструментом регулювання розвитку лізингового бізнесу в Україні.</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Більш детально про ситуацію з розвитком лізингової практики в Україні та її перспективи йтиметься нижче.</w:t>
      </w:r>
    </w:p>
    <w:p w:rsidR="00F650A9" w:rsidRPr="001E5F6C" w:rsidRDefault="00F650A9" w:rsidP="001E5F6C">
      <w:pPr>
        <w:pStyle w:val="rvps9"/>
        <w:spacing w:before="0" w:beforeAutospacing="0" w:after="0" w:afterAutospacing="0" w:line="360" w:lineRule="auto"/>
        <w:ind w:firstLine="709"/>
        <w:jc w:val="both"/>
        <w:rPr>
          <w:color w:val="000000"/>
          <w:sz w:val="28"/>
          <w:szCs w:val="28"/>
        </w:rPr>
      </w:pPr>
      <w:r w:rsidRPr="001E5F6C">
        <w:rPr>
          <w:rStyle w:val="rvts8"/>
          <w:color w:val="000000"/>
          <w:sz w:val="28"/>
          <w:szCs w:val="28"/>
        </w:rPr>
        <w:t xml:space="preserve">Аналіз основних теоретичних направлень стосовно сутності лізингу показав, що в більшості літературних джерел відсутнє загальноприйняте визначення лізингу як економічної категорії. Одні автори отожнюють лізинг з орендою, прокатом, кредитом, інші </w:t>
      </w:r>
      <w:r w:rsidR="001E5F6C">
        <w:rPr>
          <w:rStyle w:val="rvts8"/>
          <w:color w:val="000000"/>
          <w:sz w:val="28"/>
          <w:szCs w:val="28"/>
        </w:rPr>
        <w:t>–</w:t>
      </w:r>
      <w:r w:rsidR="001E5F6C" w:rsidRPr="001E5F6C">
        <w:rPr>
          <w:rStyle w:val="rvts8"/>
          <w:color w:val="000000"/>
          <w:sz w:val="28"/>
          <w:szCs w:val="28"/>
        </w:rPr>
        <w:t xml:space="preserve"> </w:t>
      </w:r>
      <w:r w:rsidRPr="001E5F6C">
        <w:rPr>
          <w:rStyle w:val="rvts8"/>
          <w:color w:val="000000"/>
          <w:sz w:val="28"/>
          <w:szCs w:val="28"/>
        </w:rPr>
        <w:t>розглядають як особливий вид інвестиційної, підприємницької або господарської діяльності. Наявність діаметральних поглядів щодо визначення лізингу свідчить про складність цього виду діяльності та недостатнє його теоретичне вивчення.</w:t>
      </w:r>
    </w:p>
    <w:p w:rsidR="001E5F6C" w:rsidRDefault="00F650A9" w:rsidP="001E5F6C">
      <w:pPr>
        <w:pStyle w:val="rvps9"/>
        <w:spacing w:before="0" w:beforeAutospacing="0" w:after="0" w:afterAutospacing="0" w:line="360" w:lineRule="auto"/>
        <w:ind w:firstLine="709"/>
        <w:jc w:val="both"/>
        <w:rPr>
          <w:color w:val="000000"/>
          <w:sz w:val="28"/>
          <w:szCs w:val="28"/>
        </w:rPr>
      </w:pPr>
      <w:r w:rsidRPr="001E5F6C">
        <w:rPr>
          <w:rStyle w:val="rvts8"/>
          <w:color w:val="000000"/>
          <w:sz w:val="28"/>
          <w:szCs w:val="28"/>
        </w:rPr>
        <w:t xml:space="preserve">Лізинг дійсно відрізняється суперечливою подвійною природою, яка проявляється в тому, що з одного боку </w:t>
      </w:r>
      <w:r w:rsidRPr="001E5F6C">
        <w:rPr>
          <w:rStyle w:val="rvts9"/>
          <w:color w:val="000000"/>
          <w:sz w:val="28"/>
          <w:szCs w:val="28"/>
        </w:rPr>
        <w:t>–</w:t>
      </w:r>
      <w:r w:rsidRPr="001E5F6C">
        <w:rPr>
          <w:rStyle w:val="rvts8"/>
          <w:color w:val="000000"/>
          <w:sz w:val="28"/>
          <w:szCs w:val="28"/>
        </w:rPr>
        <w:t xml:space="preserve"> це вкладення коштів в основний капітал на визначений термін на зворотній основі; тобто, має багато спільного з кредитними відносинами,</w:t>
      </w:r>
      <w:r w:rsidR="001E5F6C">
        <w:rPr>
          <w:rStyle w:val="rvts8"/>
          <w:color w:val="000000"/>
          <w:sz w:val="28"/>
          <w:szCs w:val="28"/>
        </w:rPr>
        <w:t xml:space="preserve"> </w:t>
      </w:r>
      <w:r w:rsidRPr="001E5F6C">
        <w:rPr>
          <w:rStyle w:val="rvts8"/>
          <w:color w:val="000000"/>
          <w:sz w:val="28"/>
          <w:szCs w:val="28"/>
        </w:rPr>
        <w:t xml:space="preserve">з іншого </w:t>
      </w:r>
      <w:r w:rsidRPr="001E5F6C">
        <w:rPr>
          <w:rStyle w:val="rvts9"/>
          <w:color w:val="000000"/>
          <w:sz w:val="28"/>
          <w:szCs w:val="28"/>
        </w:rPr>
        <w:t>–</w:t>
      </w:r>
      <w:r w:rsidRPr="001E5F6C">
        <w:rPr>
          <w:rStyle w:val="rvts8"/>
          <w:color w:val="000000"/>
          <w:sz w:val="28"/>
          <w:szCs w:val="28"/>
        </w:rPr>
        <w:t xml:space="preserve"> оскільки лізингодавець і лізингоодержувач оперують виробничою, а не грошовою формою капіталу, лізинг подібний до</w:t>
      </w:r>
      <w:r w:rsidR="001E5F6C">
        <w:rPr>
          <w:rStyle w:val="rvts8"/>
          <w:color w:val="000000"/>
          <w:sz w:val="28"/>
          <w:szCs w:val="28"/>
        </w:rPr>
        <w:t xml:space="preserve"> </w:t>
      </w:r>
      <w:r w:rsidRPr="001E5F6C">
        <w:rPr>
          <w:rStyle w:val="rvts8"/>
          <w:color w:val="000000"/>
          <w:sz w:val="28"/>
          <w:szCs w:val="28"/>
        </w:rPr>
        <w:t>інвестицій.</w:t>
      </w:r>
    </w:p>
    <w:p w:rsidR="00F650A9" w:rsidRPr="001E5F6C" w:rsidRDefault="00F650A9" w:rsidP="001E5F6C">
      <w:pPr>
        <w:pStyle w:val="rvps9"/>
        <w:spacing w:before="0" w:beforeAutospacing="0" w:after="0" w:afterAutospacing="0" w:line="360" w:lineRule="auto"/>
        <w:ind w:firstLine="709"/>
        <w:jc w:val="both"/>
        <w:rPr>
          <w:color w:val="000000"/>
          <w:sz w:val="28"/>
          <w:szCs w:val="28"/>
        </w:rPr>
      </w:pPr>
      <w:r w:rsidRPr="001E5F6C">
        <w:rPr>
          <w:rStyle w:val="rvts8"/>
          <w:color w:val="000000"/>
          <w:sz w:val="28"/>
          <w:szCs w:val="28"/>
        </w:rPr>
        <w:t>З урахуванням перелічених обставин лізинг можна визначити як форму грошового забезпечення оновлення основних засобів, наданих у виробниче тимчасове користування на визначений термін і за відповідну плату з правом наступного їх викупу.</w:t>
      </w:r>
    </w:p>
    <w:p w:rsidR="00F650A9" w:rsidRPr="001E5F6C" w:rsidRDefault="00F650A9" w:rsidP="001E5F6C">
      <w:pPr>
        <w:pStyle w:val="rvps9"/>
        <w:spacing w:before="0" w:beforeAutospacing="0" w:after="0" w:afterAutospacing="0" w:line="360" w:lineRule="auto"/>
        <w:ind w:firstLine="709"/>
        <w:jc w:val="both"/>
        <w:rPr>
          <w:color w:val="000000"/>
          <w:sz w:val="28"/>
          <w:szCs w:val="28"/>
        </w:rPr>
      </w:pPr>
      <w:r w:rsidRPr="001E5F6C">
        <w:rPr>
          <w:rStyle w:val="rvts8"/>
          <w:color w:val="000000"/>
          <w:sz w:val="28"/>
          <w:szCs w:val="28"/>
        </w:rPr>
        <w:t>Лізингова діяльність ґрунтується на системі принципів, які визначають єдність і зв'язок загальних і притаманних їй особливих властивостей та зовнішніх проявів, що слід враховувати у практичній діяльності (рис.</w:t>
      </w:r>
      <w:r w:rsidR="001E5F6C">
        <w:rPr>
          <w:rStyle w:val="rvts8"/>
          <w:color w:val="000000"/>
          <w:sz w:val="28"/>
          <w:szCs w:val="28"/>
        </w:rPr>
        <w:t> </w:t>
      </w:r>
      <w:r w:rsidR="001E5F6C" w:rsidRPr="001E5F6C">
        <w:rPr>
          <w:rStyle w:val="rvts8"/>
          <w:color w:val="000000"/>
          <w:sz w:val="28"/>
          <w:szCs w:val="28"/>
        </w:rPr>
        <w:t>1</w:t>
      </w:r>
      <w:r w:rsidRPr="001E5F6C">
        <w:rPr>
          <w:rStyle w:val="rvts8"/>
          <w:color w:val="000000"/>
          <w:sz w:val="28"/>
          <w:szCs w:val="28"/>
        </w:rPr>
        <w:t>).</w:t>
      </w:r>
    </w:p>
    <w:p w:rsidR="00F650A9" w:rsidRPr="001E5F6C" w:rsidRDefault="00F650A9" w:rsidP="001E5F6C">
      <w:pPr>
        <w:pStyle w:val="rvps9"/>
        <w:spacing w:before="0" w:beforeAutospacing="0" w:after="0" w:afterAutospacing="0" w:line="360" w:lineRule="auto"/>
        <w:ind w:firstLine="709"/>
        <w:jc w:val="both"/>
        <w:rPr>
          <w:color w:val="000000"/>
          <w:sz w:val="28"/>
          <w:szCs w:val="28"/>
        </w:rPr>
      </w:pPr>
      <w:r w:rsidRPr="001E5F6C">
        <w:rPr>
          <w:rStyle w:val="rvts8"/>
          <w:color w:val="000000"/>
          <w:sz w:val="28"/>
          <w:szCs w:val="28"/>
        </w:rPr>
        <w:t>Лізинговим операціям притаманні такі функції, як фінансова, виробнича і реалізаційна. Фінансова функція проявляється в тому, що лізинг є формою вкладання коштів в основні фонди, доповнює традиційні джерела фінансування, звільняє</w:t>
      </w:r>
      <w:r w:rsidR="001E5F6C">
        <w:rPr>
          <w:rStyle w:val="rvts8"/>
          <w:color w:val="000000"/>
          <w:sz w:val="28"/>
          <w:szCs w:val="28"/>
        </w:rPr>
        <w:t xml:space="preserve"> </w:t>
      </w:r>
      <w:r w:rsidRPr="001E5F6C">
        <w:rPr>
          <w:rStyle w:val="rvts8"/>
          <w:color w:val="000000"/>
          <w:sz w:val="28"/>
          <w:szCs w:val="28"/>
        </w:rPr>
        <w:t>товаровиробника</w:t>
      </w:r>
      <w:r w:rsidR="001E5F6C">
        <w:rPr>
          <w:rStyle w:val="rvts8"/>
          <w:color w:val="000000"/>
          <w:sz w:val="28"/>
          <w:szCs w:val="28"/>
        </w:rPr>
        <w:t xml:space="preserve"> </w:t>
      </w:r>
      <w:r w:rsidRPr="001E5F6C">
        <w:rPr>
          <w:rStyle w:val="rvts8"/>
          <w:color w:val="000000"/>
          <w:sz w:val="28"/>
          <w:szCs w:val="28"/>
        </w:rPr>
        <w:t>від</w:t>
      </w:r>
      <w:r w:rsidR="001E5F6C">
        <w:rPr>
          <w:rStyle w:val="rvts8"/>
          <w:color w:val="000000"/>
          <w:sz w:val="28"/>
          <w:szCs w:val="28"/>
        </w:rPr>
        <w:t xml:space="preserve"> </w:t>
      </w:r>
      <w:r w:rsidRPr="001E5F6C">
        <w:rPr>
          <w:rStyle w:val="rvts8"/>
          <w:color w:val="000000"/>
          <w:sz w:val="28"/>
          <w:szCs w:val="28"/>
        </w:rPr>
        <w:t>разової</w:t>
      </w:r>
      <w:r w:rsidR="001E5F6C">
        <w:rPr>
          <w:rStyle w:val="rvts8"/>
          <w:color w:val="000000"/>
          <w:sz w:val="28"/>
          <w:szCs w:val="28"/>
        </w:rPr>
        <w:t xml:space="preserve"> </w:t>
      </w:r>
      <w:r w:rsidRPr="001E5F6C">
        <w:rPr>
          <w:rStyle w:val="rvts8"/>
          <w:color w:val="000000"/>
          <w:sz w:val="28"/>
          <w:szCs w:val="28"/>
        </w:rPr>
        <w:t>сплати</w:t>
      </w:r>
      <w:r w:rsidR="001E5F6C">
        <w:rPr>
          <w:rStyle w:val="rvts8"/>
          <w:color w:val="000000"/>
          <w:sz w:val="28"/>
          <w:szCs w:val="28"/>
        </w:rPr>
        <w:t xml:space="preserve"> </w:t>
      </w:r>
      <w:r w:rsidRPr="001E5F6C">
        <w:rPr>
          <w:rStyle w:val="rvts8"/>
          <w:color w:val="000000"/>
          <w:sz w:val="28"/>
          <w:szCs w:val="28"/>
        </w:rPr>
        <w:t>повної</w:t>
      </w:r>
      <w:r w:rsidR="001E5F6C">
        <w:rPr>
          <w:rStyle w:val="rvts8"/>
          <w:color w:val="000000"/>
          <w:sz w:val="28"/>
          <w:szCs w:val="28"/>
        </w:rPr>
        <w:t xml:space="preserve"> </w:t>
      </w:r>
      <w:r w:rsidRPr="001E5F6C">
        <w:rPr>
          <w:rStyle w:val="rvts8"/>
          <w:color w:val="000000"/>
          <w:sz w:val="28"/>
          <w:szCs w:val="28"/>
        </w:rPr>
        <w:t>вартості</w:t>
      </w:r>
      <w:r w:rsidR="001E5F6C">
        <w:rPr>
          <w:rStyle w:val="rvts8"/>
          <w:color w:val="000000"/>
          <w:sz w:val="28"/>
          <w:szCs w:val="28"/>
        </w:rPr>
        <w:t xml:space="preserve"> </w:t>
      </w:r>
      <w:r w:rsidRPr="001E5F6C">
        <w:rPr>
          <w:rStyle w:val="rvts8"/>
          <w:color w:val="000000"/>
          <w:sz w:val="28"/>
          <w:szCs w:val="28"/>
        </w:rPr>
        <w:t>необхідних засобв</w:t>
      </w:r>
    </w:p>
    <w:p w:rsidR="00F650A9" w:rsidRPr="001E5F6C" w:rsidRDefault="00F650A9" w:rsidP="001E5F6C">
      <w:pPr>
        <w:pStyle w:val="rvps15"/>
        <w:spacing w:before="0" w:beforeAutospacing="0" w:after="0" w:afterAutospacing="0" w:line="360" w:lineRule="auto"/>
        <w:ind w:firstLine="709"/>
        <w:jc w:val="both"/>
        <w:rPr>
          <w:color w:val="000000"/>
          <w:sz w:val="28"/>
          <w:szCs w:val="28"/>
        </w:rPr>
      </w:pPr>
      <w:r w:rsidRPr="001E5F6C">
        <w:rPr>
          <w:rStyle w:val="rvts8"/>
          <w:color w:val="000000"/>
          <w:sz w:val="28"/>
          <w:szCs w:val="28"/>
        </w:rPr>
        <w:t>Важливим елементом теоретичного підґрунтя лізингу є класифікаційні ознаки лізингових операцій. Сучасний ринок лізингових послуг характеризується різноманітністю видів та форм лізингу. Нині нараховується</w:t>
      </w:r>
      <w:r w:rsidR="001E5F6C">
        <w:rPr>
          <w:rStyle w:val="rvts8"/>
          <w:color w:val="000000"/>
          <w:sz w:val="28"/>
          <w:szCs w:val="28"/>
        </w:rPr>
        <w:t xml:space="preserve"> </w:t>
      </w:r>
      <w:r w:rsidRPr="001E5F6C">
        <w:rPr>
          <w:rStyle w:val="rvts8"/>
          <w:color w:val="000000"/>
          <w:sz w:val="28"/>
          <w:szCs w:val="28"/>
        </w:rPr>
        <w:t>11 класифікаційних ознак і</w:t>
      </w:r>
      <w:r w:rsidR="001E5F6C">
        <w:rPr>
          <w:rStyle w:val="rvts8"/>
          <w:color w:val="000000"/>
          <w:sz w:val="28"/>
          <w:szCs w:val="28"/>
        </w:rPr>
        <w:t xml:space="preserve"> </w:t>
      </w:r>
      <w:r w:rsidRPr="001E5F6C">
        <w:rPr>
          <w:rStyle w:val="rvts8"/>
          <w:color w:val="000000"/>
          <w:sz w:val="28"/>
          <w:szCs w:val="28"/>
        </w:rPr>
        <w:t xml:space="preserve">40 видів лізингу. Але в сучасній класифікації лізингових операцій відсутні визначеність і упорядкування в термінології, яка забезпечує понятійний апарат теорії і практики лізингової діяльності. Такий вид лізингових операцій, як сублізинг, не був віднесений до жодної класифікаційної ознаки, тому ми пропонуємо запровадити нову класифікаційну ознаку </w:t>
      </w:r>
      <w:r w:rsidRPr="001E5F6C">
        <w:rPr>
          <w:rStyle w:val="rvts9"/>
          <w:color w:val="000000"/>
          <w:sz w:val="28"/>
          <w:szCs w:val="28"/>
        </w:rPr>
        <w:t>–</w:t>
      </w:r>
      <w:r w:rsidRPr="001E5F6C">
        <w:rPr>
          <w:rStyle w:val="rvts8"/>
          <w:color w:val="000000"/>
          <w:sz w:val="28"/>
          <w:szCs w:val="28"/>
        </w:rPr>
        <w:t xml:space="preserve"> за правом переуступки обов</w:t>
      </w:r>
      <w:r w:rsidRPr="001E5F6C">
        <w:rPr>
          <w:rStyle w:val="rvts9"/>
          <w:color w:val="000000"/>
          <w:sz w:val="28"/>
          <w:szCs w:val="28"/>
        </w:rPr>
        <w:t>’</w:t>
      </w:r>
      <w:r w:rsidRPr="001E5F6C">
        <w:rPr>
          <w:rStyle w:val="rvts8"/>
          <w:color w:val="000000"/>
          <w:sz w:val="28"/>
          <w:szCs w:val="28"/>
        </w:rPr>
        <w:t>язків та прав за договором лізингу. До цієї класифікаційної ознаки вважаємо за доцільне віднести сублізингові операції, лізинг-бланко та міжнародний сублізинг.</w:t>
      </w:r>
    </w:p>
    <w:p w:rsidR="00F650A9" w:rsidRPr="001E5F6C" w:rsidRDefault="00F650A9" w:rsidP="001E5F6C">
      <w:pPr>
        <w:pStyle w:val="rvps23"/>
        <w:spacing w:before="0" w:beforeAutospacing="0" w:after="0" w:afterAutospacing="0" w:line="360" w:lineRule="auto"/>
        <w:ind w:firstLine="709"/>
        <w:jc w:val="both"/>
        <w:rPr>
          <w:color w:val="000000"/>
          <w:sz w:val="28"/>
          <w:szCs w:val="28"/>
        </w:rPr>
      </w:pPr>
      <w:r w:rsidRPr="001E5F6C">
        <w:rPr>
          <w:rStyle w:val="rvts8"/>
          <w:color w:val="000000"/>
          <w:sz w:val="28"/>
          <w:szCs w:val="28"/>
        </w:rPr>
        <w:t>Світовий досвід показує, що нині 25</w:t>
      </w:r>
      <w:r w:rsidR="001E5F6C">
        <w:rPr>
          <w:rStyle w:val="rvts8"/>
          <w:color w:val="000000"/>
          <w:sz w:val="28"/>
          <w:szCs w:val="28"/>
        </w:rPr>
        <w:t>–</w:t>
      </w:r>
      <w:r w:rsidR="001E5F6C" w:rsidRPr="001E5F6C">
        <w:rPr>
          <w:rStyle w:val="rvts8"/>
          <w:color w:val="000000"/>
          <w:sz w:val="28"/>
          <w:szCs w:val="28"/>
        </w:rPr>
        <w:t>30</w:t>
      </w:r>
      <w:r w:rsidR="001E5F6C">
        <w:rPr>
          <w:rStyle w:val="rvts8"/>
          <w:color w:val="000000"/>
          <w:sz w:val="28"/>
          <w:szCs w:val="28"/>
        </w:rPr>
        <w:t>%</w:t>
      </w:r>
      <w:r w:rsidRPr="001E5F6C">
        <w:rPr>
          <w:rStyle w:val="rvts8"/>
          <w:color w:val="000000"/>
          <w:sz w:val="28"/>
          <w:szCs w:val="28"/>
        </w:rPr>
        <w:t xml:space="preserve"> інвестицій у розвинутих країнах припадає на лізингові операції. З метою подальшого сприяння розвитку лізингу в Україні, необхідно враховувати нагромаджений досвід у закордонних, особливо промислово розвинених країнах. Один з найбільш ефективних методів стимулювання розвитку лізингу </w:t>
      </w:r>
      <w:r w:rsidRPr="001E5F6C">
        <w:rPr>
          <w:rStyle w:val="rvts9"/>
          <w:color w:val="000000"/>
          <w:sz w:val="28"/>
          <w:szCs w:val="28"/>
        </w:rPr>
        <w:t>–</w:t>
      </w:r>
      <w:r w:rsidRPr="001E5F6C">
        <w:rPr>
          <w:rStyle w:val="rvts8"/>
          <w:color w:val="000000"/>
          <w:sz w:val="28"/>
          <w:szCs w:val="28"/>
        </w:rPr>
        <w:t xml:space="preserve"> запровадження податкових пільг для учасників лізингової угоди. Наприклад, одна з</w:t>
      </w:r>
      <w:r w:rsidR="001E5F6C">
        <w:rPr>
          <w:rStyle w:val="rvts8"/>
          <w:color w:val="000000"/>
          <w:sz w:val="28"/>
          <w:szCs w:val="28"/>
        </w:rPr>
        <w:t xml:space="preserve"> </w:t>
      </w:r>
      <w:r w:rsidRPr="001E5F6C">
        <w:rPr>
          <w:rStyle w:val="rvts8"/>
          <w:color w:val="000000"/>
          <w:sz w:val="28"/>
          <w:szCs w:val="28"/>
        </w:rPr>
        <w:t xml:space="preserve">причин швидкого розвитку лізингу в США </w:t>
      </w:r>
      <w:r w:rsidRPr="001E5F6C">
        <w:rPr>
          <w:rStyle w:val="rvts9"/>
          <w:color w:val="000000"/>
          <w:sz w:val="28"/>
          <w:szCs w:val="28"/>
        </w:rPr>
        <w:t>–</w:t>
      </w:r>
      <w:r w:rsidRPr="001E5F6C">
        <w:rPr>
          <w:rStyle w:val="rvts8"/>
          <w:color w:val="000000"/>
          <w:sz w:val="28"/>
          <w:szCs w:val="28"/>
        </w:rPr>
        <w:t xml:space="preserve"> податкові пільги: прискорена амортизація та інвестиційна податкова пільга (до 1</w:t>
      </w:r>
      <w:r w:rsidR="001E5F6C" w:rsidRPr="001E5F6C">
        <w:rPr>
          <w:rStyle w:val="rvts8"/>
          <w:color w:val="000000"/>
          <w:sz w:val="28"/>
          <w:szCs w:val="28"/>
        </w:rPr>
        <w:t>0</w:t>
      </w:r>
      <w:r w:rsidR="001E5F6C">
        <w:rPr>
          <w:rStyle w:val="rvts8"/>
          <w:color w:val="000000"/>
          <w:sz w:val="28"/>
          <w:szCs w:val="28"/>
        </w:rPr>
        <w:t>%</w:t>
      </w:r>
      <w:r w:rsidRPr="001E5F6C">
        <w:rPr>
          <w:rStyle w:val="rvts8"/>
          <w:color w:val="000000"/>
          <w:sz w:val="28"/>
          <w:szCs w:val="28"/>
        </w:rPr>
        <w:t xml:space="preserve"> вартості нових інвестицій відраховувались із суми податку). У Великобританії діють певні знижки (до 2</w:t>
      </w:r>
      <w:r w:rsidR="001E5F6C" w:rsidRPr="001E5F6C">
        <w:rPr>
          <w:rStyle w:val="rvts8"/>
          <w:color w:val="000000"/>
          <w:sz w:val="28"/>
          <w:szCs w:val="28"/>
        </w:rPr>
        <w:t>5</w:t>
      </w:r>
      <w:r w:rsidR="001E5F6C">
        <w:rPr>
          <w:rStyle w:val="rvts8"/>
          <w:color w:val="000000"/>
          <w:sz w:val="28"/>
          <w:szCs w:val="28"/>
        </w:rPr>
        <w:t>%</w:t>
      </w:r>
      <w:r w:rsidRPr="001E5F6C">
        <w:rPr>
          <w:rStyle w:val="rvts8"/>
          <w:color w:val="000000"/>
          <w:sz w:val="28"/>
          <w:szCs w:val="28"/>
        </w:rPr>
        <w:t xml:space="preserve"> вартості обладнання), яке списується щорічно на амортизацію на основі методу знижуючого залишку; перший рік дії лізингової угоди лізингові платежі не оподатковуються. Введення пільг сприятиме активізації інвестиційних процесів в Україні, виникненню сільськогосподарських підприємств, що виробляють конкурентоспроможну продукцію, використовуючи нове обладнання за передовими технологіями.</w:t>
      </w:r>
    </w:p>
    <w:p w:rsidR="00F650A9" w:rsidRPr="001E5F6C" w:rsidRDefault="00F650A9" w:rsidP="001E5F6C">
      <w:pPr>
        <w:pStyle w:val="a5"/>
        <w:keepNext w:val="0"/>
        <w:ind w:firstLine="709"/>
        <w:outlineLvl w:val="9"/>
        <w:rPr>
          <w:color w:val="000000"/>
        </w:rPr>
      </w:pPr>
    </w:p>
    <w:p w:rsidR="00F650A9" w:rsidRPr="001E5F6C" w:rsidRDefault="00F650A9" w:rsidP="001E5F6C">
      <w:pPr>
        <w:pStyle w:val="a5"/>
        <w:keepNext w:val="0"/>
        <w:ind w:firstLine="709"/>
        <w:outlineLvl w:val="9"/>
        <w:rPr>
          <w:color w:val="000000"/>
          <w:lang w:val="uk-UA"/>
        </w:rPr>
      </w:pPr>
      <w:bookmarkStart w:id="4" w:name="_Toc229587221"/>
      <w:r w:rsidRPr="001E5F6C">
        <w:rPr>
          <w:color w:val="000000"/>
          <w:lang w:val="uk-UA"/>
        </w:rPr>
        <w:t>1.3 Правове забезпечення здійснення лізингових операцій в Україні</w:t>
      </w:r>
      <w:bookmarkEnd w:id="4"/>
    </w:p>
    <w:p w:rsidR="00F650A9" w:rsidRPr="001E5F6C" w:rsidRDefault="00F650A9" w:rsidP="001E5F6C">
      <w:pPr>
        <w:spacing w:before="0" w:after="0" w:line="360" w:lineRule="auto"/>
        <w:ind w:firstLine="709"/>
        <w:jc w:val="both"/>
        <w:rPr>
          <w:color w:val="000000"/>
          <w:sz w:val="28"/>
          <w:szCs w:val="24"/>
        </w:rPr>
      </w:pP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При організації проведення лізингових операцій ліссорам (орендодавцям, або посередникам при здійсненні лізингових операцій) потрібно врахувати ряд факторів:</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структуру потенційних орендарів (господарчі органи, кооперативи, установи банків, спільні підприємства, громадські організації, приватні підприємства);</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галузі застосування лізингу (промисловість, будівництво, транспорт);</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типи контрактів та майна (устаткування, ЕОМ, транспортні засоби, нерухомість тощо);</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транспортні витрати на доставку зданого в лізинг майна.</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Спеціаліст з лізингу збирає інформацію про потенційного клієнта, оцінюючи його здатність виплачувати орендну плату за експлуатацію лізингованого устаткування. Одним з найважливіших питань є можливість заміни устаткування (наприклад, замінити стандартне устаткування значно легше, ніж спеціальне). Якщо фірма знайшла устаткування і строк його амортизації невідомий чи загублено технічний паспорт, то комісія на підприємстві може відновити паспорт так, щоб залишалося 2</w:t>
      </w:r>
      <w:r w:rsidR="001E5F6C">
        <w:rPr>
          <w:color w:val="000000"/>
          <w:sz w:val="28"/>
          <w:szCs w:val="28"/>
        </w:rPr>
        <w:t>–</w:t>
      </w:r>
      <w:r w:rsidR="001E5F6C" w:rsidRPr="001E5F6C">
        <w:rPr>
          <w:color w:val="000000"/>
          <w:sz w:val="28"/>
          <w:szCs w:val="28"/>
        </w:rPr>
        <w:t>3</w:t>
      </w:r>
      <w:r w:rsidRPr="001E5F6C">
        <w:rPr>
          <w:color w:val="000000"/>
          <w:sz w:val="28"/>
          <w:szCs w:val="28"/>
        </w:rPr>
        <w:t xml:space="preserve"> роки до повної амортизації майна. При цьому потрібно запросити представника фірми і представника орендаря, який потім буде користуватися цим устаткуванням. Устаткування можна оцінити за його експлуатаційними якостями, наприклад, не нижче 3</w:t>
      </w:r>
      <w:r w:rsidR="001E5F6C" w:rsidRPr="001E5F6C">
        <w:rPr>
          <w:color w:val="000000"/>
          <w:sz w:val="28"/>
          <w:szCs w:val="28"/>
        </w:rPr>
        <w:t>0</w:t>
      </w:r>
      <w:r w:rsidR="001E5F6C">
        <w:rPr>
          <w:color w:val="000000"/>
          <w:sz w:val="28"/>
          <w:szCs w:val="28"/>
        </w:rPr>
        <w:t>%</w:t>
      </w:r>
      <w:r w:rsidRPr="001E5F6C">
        <w:rPr>
          <w:color w:val="000000"/>
          <w:sz w:val="28"/>
          <w:szCs w:val="28"/>
        </w:rPr>
        <w:t xml:space="preserve"> від первісної вартості.</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Для повноцінного ведення лізингових операцій в лізинговій фірмі мають бути спеціалісти, які цілеспрямовано займаються вивченням цього сектору ринку фінансових та посередницьких послуг. Спочатку створюється банк даних про наявне в області (регіоні, країні) устаткування, яке можна лізингувати або використати при посередництві в лізингу. Цінними можуть бути також контакти з іншими лізинговими організаціями в країні та за кордоном.</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Заявка на лізинг з точним зазначенням устаткування оформлюється спеціальним документом.</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Подальші відносини регламентуються цілим рядом документів, основним з яких є лізинговий договір, який може будуватися у функціональному чи умовно-правовому плані.</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В першому варіанті договору послідовно перераховуються всі можливі операції, пов'язані з його реалізацією: купівля, транспортування, монтаж, ремонт, виплата орендних платежів, страхування тощо. При цьому в кожному пункті узгоджуються права і обов'язки сторін, які домовляються.</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В другому варіанті договір підрозділяється на пункти, в яких перераховуються умови його прийняття та розірвання, окремо права та обов'язки орендаря, окремо права і обов'язки орендодавця, права і обов'язки третіх сторін, якщо такі існують тощо.</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Однак, в більшості випадків, використовують принцип комбінованих договорів, де реалізуються переваги як функціонального, так і умовно-правового договору. Розглянемо детальніше структуру обох типів договорів.</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Умовно-правовий договір звичайно містить такі положення:</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1. Пропозиція по лізингу, в якій узгоджуються вимоги до організації лізингової угоди та ліміт часу, протягом якого ця угода має бути укладена.</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2. Умови лізингу. В цей розділ входять основні показники угоди, як от назва майна, постачальник, ціна продажу, строк дії угоди, умови поставок, платежів, сплата податків, внесків, зборів.</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3. Зміст договору, в якому узгоджуються основні принципи лізингу (використання устаткування, можливість суборенди тощо).</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На практиці перший пункт може виноситись у кінець договору, як роз'яснення до основного тексту, а пункти 2 і 3 можуть об'єднуватися.</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4. Умови прийняття договору. Тут зазвичай оговорюється строк дії договору та початок його дії.</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5. Умови відмови від договору та його розірвання. В цьому розділі детально розглядаються умови, за яких розірвати договір може орендодавець, орендар, їх дії, якщо договір розірвано через незалежні від них причини, третьою особою. Передбачаються також можливі дії орендодовця і орендаря у випадку незгоди з розірванням договору (штрафні санкції, арбітраж тощо).</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6. Права і обов'язки оредаря в ході дії договору. Серед основних прав, які зазвичай передбачаються лізинговими договорами у відношенні до орендаря, можна перерахувати такі:</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а) право висувати вимоги до державних та інших організацій в якості власника майна;</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б) право передати використання лізингованого майна кінцевому споживачу, якщо він таким не є, а також право суборенди;</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в) Право вибирати постачальника, незалежно від орендодавця, а також в деяких випадках право вибору страхової організації, способу транспортування, монтажу;</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г) право висувати претензії до недоліків лізингованого майна;</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д) право переважного придбання лізингованого майна;</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е) право модернізувати лізинговане майно (за умови повернення його в попередньому стані або за згодою орендодавця);</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ж) право розірвати договір при недотриманні його умов орендодавцем чи іншими сторонами, які беруть участь в договорі, а також приведення лізингованого майна до повної непридатності;</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з) право продовження лізингового договору;</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і) право визначення осіб, направлених як представників та покликаних захищати його інтереси.</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 xml:space="preserve">Можливі також і інші права, детально оговорені в договорах, але для орендодавця, як для особи, що безпосередньо ризикує власним капіталом, значно важливіше узгодити вимоги до орендаря </w:t>
      </w:r>
      <w:r w:rsidR="001E5F6C">
        <w:rPr>
          <w:color w:val="000000"/>
          <w:sz w:val="28"/>
          <w:szCs w:val="28"/>
        </w:rPr>
        <w:t>–</w:t>
      </w:r>
      <w:r w:rsidR="001E5F6C" w:rsidRPr="001E5F6C">
        <w:rPr>
          <w:color w:val="000000"/>
          <w:sz w:val="28"/>
          <w:szCs w:val="28"/>
        </w:rPr>
        <w:t xml:space="preserve"> </w:t>
      </w:r>
      <w:r w:rsidRPr="001E5F6C">
        <w:rPr>
          <w:color w:val="000000"/>
          <w:sz w:val="28"/>
          <w:szCs w:val="28"/>
        </w:rPr>
        <w:t>його обов'язки. Серед них звичайно вказуються такі:</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а) виплачувати всі орендні платежі без затримок, вирахувань та утримань, пов'язаних з незалежними від орендодавця факторами;</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б) зобов'язання підвищити орендні платежі за лізинговане майно у випадку зміни податків, зміни курсу валют, темпів інфляції тощо;</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в) зобов'язання відшкодувати орендодавцю всі інші додаткові витрати, пов'язані з проведенням лізингової операції;</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г) зобов'язання повернути лізинговане майно по закінченні строку договору;</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д) зобов'язання узгоджувати всі виниклі за договором зміни, пов'язані з лізингованим майном (зміна строків поставок, реконструкція майна, суборенда тощо) з лізингодавцем;</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е) зобов'язання виконати своєчасне прийняття лізингованого майна;</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ж) зобов'язання спонукати постачальника повернути орендодавцю отримані від нього платежі у випадку відмови орендаря від договору;</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з) зобов'язання виконати необхідні роботи по технічному обслуговуванню і ремонту лізингованого майна за свій рахунок;</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і) зобов'язання повідомити орендодавця про місце розміщення лізингованого майна;</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к) зобов'язання повідомити про можливе стягнення лізингованого майна;</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л) зобов'язання внести зміни в орендні платежі у випадку загибелі чи зникнення лізингованого майна, а також придбати нове майно замість втраченого;</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м) зобов'язання висунути претензії до страхувальників та інших третіх осіб від своєї особи і від осби орендодавця;</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н) зобов'язання надати необхідні для поставки лізингованого майна офіційні дозволи та ліцензії (при інтерлізингових угодах);</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о) зобов'язання забезпечити страхування лізингованого майна, включаючи ризик, пов'язаний з транспортуванням.</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7. Права і обов'язки орендодавця в ході дії договору. Орендодавець зазвичай оговорює собі такі права:</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а) право вимоги всіх зазнаних у зв'язку з здійсненням лізингової операції витрат, в т.ч. внесених ним платежів фірмі-постачальнику лізингованого майна;</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б) право відмовитися від договору у випадку невиконання висунутих ним вимог;</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в) право відкласти виконання або відступити від договору, якщо не виконуються договорні вимоги;</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г) право передавати третій особі вимоги та інші права, які витікають із договору.</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В той же час орендодавець зобов'язаний виконати і ряд абсолютних вимог, без яких укладання лізингового договору збоку орендаря втрачало б сенс. Це:</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а) обов'язок після прийняття лізингового договору купити майно у постачальника і передати його в оренду орендарю;</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 xml:space="preserve">б) обов'язок передачі орендарю всієї договорної документації </w:t>
      </w:r>
      <w:r w:rsidR="001E5F6C">
        <w:rPr>
          <w:color w:val="000000"/>
          <w:sz w:val="28"/>
          <w:szCs w:val="28"/>
        </w:rPr>
        <w:t>(</w:t>
      </w:r>
      <w:r w:rsidRPr="001E5F6C">
        <w:rPr>
          <w:color w:val="000000"/>
          <w:sz w:val="28"/>
          <w:szCs w:val="28"/>
        </w:rPr>
        <w:t>в т.ч. документації для внесення претензій), а також документації з експлуатації майна, якщо останнє не зроблене постачальником;</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в) обов'язок узгоджувати свої дії з постачальником, якщо умови лізингового договору не узгоджені з умовами поставок лізингованого майна;</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г) обов'язок по обміну нового лізингованого майна на місце старого;</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д) обов'язок нести відповідальність за недопоставку чи несвоєчасну поставку лізингованого майна.</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Взагалі, як показує досвід, узгодити в договорах обов'язки значно важливіше, ніж конкретизувати права, оскільки обов'язки одного з учасників є фактичними правами іншого.</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8. Умовно-правовий договір зазвичай закінчується загальними положеннями з оформлення договору, правами та повноваженнями осіб, які представляють орендаря і орендодавця, умовами дії договору.</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Функціональний договір будується як послідовне описання дій орендаря і орендодавця з реалізації даного договору. Як приклад побудови функціонального договору можемо привести таку послідовність:</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1. Сутність і предмет договору. Тут обумовлюються його учасники, вид лізингованого майна, строк, величина орендної плати та основні параметри.</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2. Порядок оформлення та прийняття договору.</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3. Приведення договору в дію.</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4. Зв'язок орендодавця з постачальником, транспортний монтаж лізингованого майна, оформлення здачі-прийняття.</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5. Страхування лізингованого майна.</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6. Оформлення зворотного зв'язку між орендодавцем і орендарем, орендарем і постачальником. Висунення претензій, надання гарантій.</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7. Використання лізингованого майна.</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8. Проведення ремонту, профілактики, гарантованого обслуговування лізингованого майна.</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9. Навчання спеціалістів підприємства-орендаря роботі на орендованих машинах та устаткуванні. Надання супроводжуючої документації.</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10. Преоренда і суборенда.</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11. Продовження договору і купівля лізингованого майна.</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12. Виплата орендних платежів та інших компенсацій.</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13. Розірвання договору.</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14. Закінчення дії договору.</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Проте, як вже згадувалося, на практиці використовують не чисто умовно-правові чи функціональн лізингові договори, а договори змішаного характеру, які використовують перевагу і тих і інших.</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Для підготовки вихідних даних розрахунку по договору лізингу спеціаліст має проаналізувати таку інформацію: закупівельну ціну майна, орендну ставку і комісію на лізинг, аванс на момент купівлі майна, тривалість дії договору, періодичність орендних внесків, метод нарахування амортизації, величину викупу за залишковою вартістю.</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Договори лізингу та супроводжуючі документи мають свою специфіку. При розрахунку платежів по лізингу враховуються такі фактори:</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процентна (орендна) ставка по довгострокових кредитах;</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сума кредитів (банку) та процент по них у випадку необхідності;</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ставки подоходного податку для потенційного орендаря;</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норми та порядок амортизаційних відрахувань, термін служби майна;</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очікувана залишкова вартість майна;</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операційні витрати відділу лізингу;</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спосіб нарахування нормативу рентабельності.</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Лізингові фірми повинні надавати консультації з ведення лізингових операцій, юридичні консультації в області податків та звітності з залученням юристів та аудиторів.</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Після укладення договору орендодавець налагоджує відповідний облік удосконалення лізингової операції. В найбільш загальному плані методику такого обліку можна подати так: орендар підписує акт приймання устаткування у постачальника в присутності представника орендодавця. При укладанні договору орендар перераховує першу орендну плату негайно (чи при відповідній домовленості через певний час, але тоді надає розписку або іншу гарантію).</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Після цього орендодавець видає постачальнику замовлення на купівлю устаткування, оплачує устаткування, відкриває балансові та позабалансові рахунки за договором, організовує облік внесків орендаря.</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Орендодавець закуповує за договором устаткування у постачальника, який після відвантаження майна виставляє платіжний запит на рахунок орендодавця з додатком товаросупроводжуючих документів, один екземпляр яких відсилається орендарю.</w:t>
      </w:r>
    </w:p>
    <w:p w:rsidR="00F650A9" w:rsidRPr="001E5F6C" w:rsidRDefault="00F650A9" w:rsidP="001E5F6C">
      <w:pPr>
        <w:autoSpaceDE w:val="0"/>
        <w:autoSpaceDN w:val="0"/>
        <w:adjustRightInd w:val="0"/>
        <w:spacing w:before="0" w:after="0" w:line="360" w:lineRule="auto"/>
        <w:ind w:firstLine="709"/>
        <w:jc w:val="both"/>
        <w:rPr>
          <w:color w:val="000000"/>
          <w:sz w:val="28"/>
          <w:szCs w:val="28"/>
        </w:rPr>
      </w:pPr>
      <w:r w:rsidRPr="001E5F6C">
        <w:rPr>
          <w:color w:val="000000"/>
          <w:sz w:val="28"/>
          <w:szCs w:val="28"/>
        </w:rPr>
        <w:t>Таким чином, в систему лізингових відносин включаються всі сторони, в тому числі і держава, формуючи взаємовигідну структуру соціально-економічних відносин.</w:t>
      </w:r>
    </w:p>
    <w:p w:rsidR="00F650A9" w:rsidRPr="001E5F6C" w:rsidRDefault="00F650A9" w:rsidP="001E5F6C">
      <w:pPr>
        <w:spacing w:before="0" w:after="0" w:line="360" w:lineRule="auto"/>
        <w:ind w:firstLine="709"/>
        <w:jc w:val="both"/>
        <w:rPr>
          <w:color w:val="000000"/>
          <w:sz w:val="28"/>
          <w:szCs w:val="24"/>
        </w:rPr>
      </w:pPr>
    </w:p>
    <w:p w:rsidR="00F650A9" w:rsidRPr="00317B6F" w:rsidRDefault="00F650A9" w:rsidP="00317B6F">
      <w:pPr>
        <w:spacing w:before="0" w:after="0" w:line="360" w:lineRule="auto"/>
        <w:ind w:firstLine="709"/>
        <w:jc w:val="both"/>
        <w:rPr>
          <w:b/>
          <w:sz w:val="28"/>
          <w:szCs w:val="28"/>
          <w:lang w:val="uk-UA"/>
        </w:rPr>
      </w:pPr>
      <w:r w:rsidRPr="001E5F6C">
        <w:rPr>
          <w:szCs w:val="24"/>
        </w:rPr>
        <w:br w:type="page"/>
      </w:r>
      <w:bookmarkStart w:id="5" w:name="_Toc229587222"/>
      <w:r w:rsidR="00317B6F" w:rsidRPr="00317B6F">
        <w:rPr>
          <w:b/>
          <w:sz w:val="28"/>
          <w:szCs w:val="28"/>
          <w:lang w:val="uk-UA"/>
        </w:rPr>
        <w:t>2. Аналіз лізингових операцій на підприємстві</w:t>
      </w:r>
      <w:bookmarkEnd w:id="5"/>
    </w:p>
    <w:p w:rsidR="00F650A9" w:rsidRPr="001E5F6C" w:rsidRDefault="00F650A9" w:rsidP="001E5F6C">
      <w:pPr>
        <w:spacing w:before="0" w:after="0" w:line="360" w:lineRule="auto"/>
        <w:ind w:firstLine="709"/>
        <w:jc w:val="both"/>
        <w:rPr>
          <w:color w:val="000000"/>
          <w:sz w:val="28"/>
          <w:szCs w:val="24"/>
          <w:lang w:val="uk-UA"/>
        </w:rPr>
      </w:pPr>
    </w:p>
    <w:p w:rsidR="00F650A9" w:rsidRPr="001E5F6C" w:rsidRDefault="00317B6F" w:rsidP="001E5F6C">
      <w:pPr>
        <w:pStyle w:val="a5"/>
        <w:keepNext w:val="0"/>
        <w:ind w:firstLine="709"/>
        <w:outlineLvl w:val="9"/>
        <w:rPr>
          <w:color w:val="000000"/>
          <w:lang w:val="uk-UA"/>
        </w:rPr>
      </w:pPr>
      <w:bookmarkStart w:id="6" w:name="_Toc229587223"/>
      <w:r>
        <w:rPr>
          <w:color w:val="000000"/>
          <w:lang w:val="uk-UA"/>
        </w:rPr>
        <w:t>2.1</w:t>
      </w:r>
      <w:r w:rsidR="00F650A9" w:rsidRPr="001E5F6C">
        <w:rPr>
          <w:color w:val="000000"/>
          <w:lang w:val="uk-UA"/>
        </w:rPr>
        <w:t xml:space="preserve"> Оцінка ЗЕД підприємства</w:t>
      </w:r>
      <w:bookmarkEnd w:id="6"/>
    </w:p>
    <w:p w:rsidR="00317B6F" w:rsidRDefault="00317B6F" w:rsidP="001E5F6C">
      <w:pPr>
        <w:spacing w:before="0" w:after="0" w:line="360" w:lineRule="auto"/>
        <w:ind w:firstLine="709"/>
        <w:jc w:val="both"/>
        <w:rPr>
          <w:color w:val="000000"/>
          <w:sz w:val="28"/>
          <w:szCs w:val="28"/>
          <w:lang w:val="uk-UA"/>
        </w:rPr>
      </w:pPr>
    </w:p>
    <w:p w:rsidR="00F650A9" w:rsidRPr="001E5F6C" w:rsidRDefault="00F650A9" w:rsidP="001E5F6C">
      <w:pPr>
        <w:spacing w:before="0" w:after="0" w:line="360" w:lineRule="auto"/>
        <w:ind w:firstLine="709"/>
        <w:jc w:val="both"/>
        <w:rPr>
          <w:color w:val="000000"/>
          <w:sz w:val="28"/>
          <w:szCs w:val="28"/>
          <w:lang w:val="uk-UA"/>
        </w:rPr>
      </w:pPr>
      <w:r w:rsidRPr="001E5F6C">
        <w:rPr>
          <w:color w:val="000000"/>
          <w:sz w:val="28"/>
          <w:szCs w:val="28"/>
          <w:lang w:val="uk-UA"/>
        </w:rPr>
        <w:t>Акціонерне товариство «Крюківський вагонобудівний завод» переможець конкурсу якості «100 кращих товарів України». Датою проведення церемонії нагородження переможців було обрано Всесвітній день споживача (</w:t>
      </w:r>
      <w:r w:rsidR="001E5F6C" w:rsidRPr="001E5F6C">
        <w:rPr>
          <w:color w:val="000000"/>
          <w:sz w:val="28"/>
          <w:szCs w:val="28"/>
          <w:lang w:val="uk-UA"/>
        </w:rPr>
        <w:t>2004</w:t>
      </w:r>
      <w:r w:rsidR="001E5F6C">
        <w:rPr>
          <w:color w:val="000000"/>
          <w:sz w:val="28"/>
          <w:szCs w:val="28"/>
          <w:lang w:val="uk-UA"/>
        </w:rPr>
        <w:t> </w:t>
      </w:r>
      <w:r w:rsidR="001E5F6C" w:rsidRPr="001E5F6C">
        <w:rPr>
          <w:color w:val="000000"/>
          <w:sz w:val="28"/>
          <w:szCs w:val="28"/>
          <w:lang w:val="uk-UA"/>
        </w:rPr>
        <w:t>р.</w:t>
      </w:r>
      <w:r w:rsidRPr="001E5F6C">
        <w:rPr>
          <w:color w:val="000000"/>
          <w:sz w:val="28"/>
          <w:szCs w:val="28"/>
          <w:lang w:val="uk-UA"/>
        </w:rPr>
        <w:t>)</w:t>
      </w:r>
    </w:p>
    <w:p w:rsidR="00F650A9" w:rsidRPr="001E5F6C" w:rsidRDefault="00F650A9" w:rsidP="001E5F6C">
      <w:pPr>
        <w:spacing w:before="0" w:after="0" w:line="360" w:lineRule="auto"/>
        <w:ind w:firstLine="709"/>
        <w:jc w:val="both"/>
        <w:rPr>
          <w:color w:val="000000"/>
          <w:sz w:val="28"/>
          <w:szCs w:val="28"/>
          <w:lang w:val="uk-UA"/>
        </w:rPr>
      </w:pPr>
      <w:r w:rsidRPr="001E5F6C">
        <w:rPr>
          <w:color w:val="000000"/>
          <w:sz w:val="28"/>
          <w:szCs w:val="28"/>
          <w:lang w:val="uk-UA"/>
        </w:rPr>
        <w:t>За право увійти в почесну сотню змагалися 795 підприємств, організацій, фірм, які представили до участі у конкурсі 881 вид продукції. Але після проведення регіонального туру до фіналу потрапили 422 учасники.</w:t>
      </w:r>
    </w:p>
    <w:p w:rsidR="00F650A9" w:rsidRPr="001E5F6C" w:rsidRDefault="00F650A9" w:rsidP="001E5F6C">
      <w:pPr>
        <w:spacing w:before="0" w:after="0" w:line="360" w:lineRule="auto"/>
        <w:ind w:firstLine="709"/>
        <w:jc w:val="both"/>
        <w:rPr>
          <w:color w:val="000000"/>
          <w:sz w:val="28"/>
          <w:szCs w:val="28"/>
          <w:lang w:val="uk-UA"/>
        </w:rPr>
      </w:pPr>
      <w:r w:rsidRPr="001E5F6C">
        <w:rPr>
          <w:color w:val="000000"/>
          <w:sz w:val="28"/>
          <w:szCs w:val="28"/>
          <w:lang w:val="uk-UA"/>
        </w:rPr>
        <w:t>До уваги бралися рівень конкурентоспроможності і соціальної значимості товару, наявність претензій і рекламацій від споживачів, використання вітчизняних матеріалів і сировини, рівень рекламного супроводу і географія продаж, використання енергозберігаючих технологій тощо.</w:t>
      </w:r>
    </w:p>
    <w:p w:rsidR="00F650A9" w:rsidRPr="001E5F6C" w:rsidRDefault="00F650A9" w:rsidP="001E5F6C">
      <w:pPr>
        <w:spacing w:before="0" w:after="0" w:line="360" w:lineRule="auto"/>
        <w:ind w:firstLine="709"/>
        <w:jc w:val="both"/>
        <w:rPr>
          <w:color w:val="000000"/>
          <w:sz w:val="28"/>
          <w:szCs w:val="28"/>
          <w:lang w:val="uk-UA"/>
        </w:rPr>
      </w:pPr>
      <w:r w:rsidRPr="001E5F6C">
        <w:rPr>
          <w:color w:val="000000"/>
          <w:sz w:val="28"/>
          <w:szCs w:val="28"/>
          <w:lang w:val="uk-UA"/>
        </w:rPr>
        <w:t>У номінації «Товари виробничо-технічного призначення» завод представляв на конкурсі пасажирський вагон 2</w:t>
      </w:r>
      <w:r w:rsidR="001E5F6C">
        <w:rPr>
          <w:color w:val="000000"/>
          <w:sz w:val="28"/>
          <w:szCs w:val="28"/>
          <w:lang w:val="uk-UA"/>
        </w:rPr>
        <w:t>-</w:t>
      </w:r>
      <w:r w:rsidR="001E5F6C" w:rsidRPr="001E5F6C">
        <w:rPr>
          <w:color w:val="000000"/>
          <w:sz w:val="28"/>
          <w:szCs w:val="28"/>
          <w:lang w:val="uk-UA"/>
        </w:rPr>
        <w:t>г</w:t>
      </w:r>
      <w:r w:rsidRPr="001E5F6C">
        <w:rPr>
          <w:color w:val="000000"/>
          <w:sz w:val="28"/>
          <w:szCs w:val="28"/>
          <w:lang w:val="uk-UA"/>
        </w:rPr>
        <w:t>о класу моделі 61</w:t>
      </w:r>
      <w:r w:rsidR="001E5F6C">
        <w:rPr>
          <w:color w:val="000000"/>
          <w:sz w:val="28"/>
          <w:szCs w:val="28"/>
          <w:lang w:val="uk-UA"/>
        </w:rPr>
        <w:t>–</w:t>
      </w:r>
      <w:r w:rsidR="001E5F6C" w:rsidRPr="001E5F6C">
        <w:rPr>
          <w:color w:val="000000"/>
          <w:sz w:val="28"/>
          <w:szCs w:val="28"/>
          <w:lang w:val="uk-UA"/>
        </w:rPr>
        <w:t>7</w:t>
      </w:r>
      <w:r w:rsidRPr="001E5F6C">
        <w:rPr>
          <w:color w:val="000000"/>
          <w:sz w:val="28"/>
          <w:szCs w:val="28"/>
          <w:lang w:val="uk-UA"/>
        </w:rPr>
        <w:t>79Д, обладнаний для перевезення пасажирів та інвалідів у інвалідному візку.</w:t>
      </w:r>
    </w:p>
    <w:p w:rsidR="00F650A9" w:rsidRPr="001E5F6C" w:rsidRDefault="00F650A9" w:rsidP="001E5F6C">
      <w:pPr>
        <w:spacing w:before="0" w:after="0" w:line="360" w:lineRule="auto"/>
        <w:ind w:firstLine="709"/>
        <w:jc w:val="both"/>
        <w:rPr>
          <w:color w:val="000000"/>
          <w:sz w:val="28"/>
          <w:szCs w:val="28"/>
          <w:lang w:val="uk-UA"/>
        </w:rPr>
      </w:pPr>
      <w:r w:rsidRPr="001E5F6C">
        <w:rPr>
          <w:color w:val="000000"/>
          <w:sz w:val="28"/>
          <w:szCs w:val="28"/>
          <w:lang w:val="uk-UA"/>
        </w:rPr>
        <w:t>До речі, із вагонобудівних підприємств України лише «Крюківський вагонобудівний завод» був учасником цього заходу. З машинобудівних підприємств Полтавщини, які змагалися за перемогу в цій номінації, переможцем став лише «КВБЗ».</w:t>
      </w:r>
    </w:p>
    <w:p w:rsidR="00F650A9" w:rsidRPr="001E5F6C" w:rsidRDefault="00F650A9" w:rsidP="001E5F6C">
      <w:pPr>
        <w:spacing w:before="0" w:after="0" w:line="360" w:lineRule="auto"/>
        <w:ind w:firstLine="709"/>
        <w:jc w:val="both"/>
        <w:rPr>
          <w:color w:val="000000"/>
          <w:sz w:val="28"/>
          <w:szCs w:val="28"/>
          <w:lang w:val="uk-UA"/>
        </w:rPr>
      </w:pPr>
      <w:r w:rsidRPr="001E5F6C">
        <w:rPr>
          <w:color w:val="000000"/>
          <w:sz w:val="28"/>
          <w:szCs w:val="28"/>
          <w:lang w:val="uk-UA"/>
        </w:rPr>
        <w:t xml:space="preserve">Знак переможця конкурсу «100 кращих товарів України» </w:t>
      </w:r>
      <w:r w:rsidR="001E5F6C">
        <w:rPr>
          <w:color w:val="000000"/>
          <w:sz w:val="28"/>
          <w:szCs w:val="28"/>
          <w:lang w:val="uk-UA"/>
        </w:rPr>
        <w:t>–</w:t>
      </w:r>
      <w:r w:rsidR="001E5F6C" w:rsidRPr="001E5F6C">
        <w:rPr>
          <w:color w:val="000000"/>
          <w:sz w:val="28"/>
          <w:szCs w:val="28"/>
          <w:lang w:val="uk-UA"/>
        </w:rPr>
        <w:t xml:space="preserve"> </w:t>
      </w:r>
      <w:r w:rsidRPr="001E5F6C">
        <w:rPr>
          <w:color w:val="000000"/>
          <w:sz w:val="28"/>
          <w:szCs w:val="28"/>
          <w:lang w:val="uk-UA"/>
        </w:rPr>
        <w:t>це визнання наполегливої, багаторічної праці всього колективу заводу, підтвердження того, що він єдиний у своєму прагненні до досконалості.</w:t>
      </w:r>
    </w:p>
    <w:p w:rsidR="00F650A9" w:rsidRPr="001E5F6C" w:rsidRDefault="00F650A9" w:rsidP="001E5F6C">
      <w:pPr>
        <w:spacing w:before="0" w:after="0" w:line="360" w:lineRule="auto"/>
        <w:ind w:firstLine="709"/>
        <w:jc w:val="both"/>
        <w:rPr>
          <w:color w:val="000000"/>
          <w:sz w:val="28"/>
          <w:szCs w:val="28"/>
          <w:lang w:val="uk-UA"/>
        </w:rPr>
      </w:pPr>
      <w:r w:rsidRPr="001E5F6C">
        <w:rPr>
          <w:color w:val="000000"/>
          <w:sz w:val="28"/>
          <w:szCs w:val="28"/>
          <w:lang w:val="uk-UA"/>
        </w:rPr>
        <w:t>Рівень виробництва продукції у 2006 році у порівнянні з 2005 дещо змінився. Так виробництво вантажних вагонів у 2006 році збільшилось на 1</w:t>
      </w:r>
      <w:r w:rsidR="001E5F6C" w:rsidRPr="001E5F6C">
        <w:rPr>
          <w:color w:val="000000"/>
          <w:sz w:val="28"/>
          <w:szCs w:val="28"/>
          <w:lang w:val="uk-UA"/>
        </w:rPr>
        <w:t>3</w:t>
      </w:r>
      <w:r w:rsidR="001E5F6C">
        <w:rPr>
          <w:color w:val="000000"/>
          <w:sz w:val="28"/>
          <w:szCs w:val="28"/>
          <w:lang w:val="uk-UA"/>
        </w:rPr>
        <w:t>%</w:t>
      </w:r>
      <w:r w:rsidRPr="001E5F6C">
        <w:rPr>
          <w:color w:val="000000"/>
          <w:sz w:val="28"/>
          <w:szCs w:val="28"/>
          <w:lang w:val="uk-UA"/>
        </w:rPr>
        <w:t>, платформ-цистерн мод. 13</w:t>
      </w:r>
      <w:r w:rsidR="001E5F6C">
        <w:rPr>
          <w:color w:val="000000"/>
          <w:sz w:val="28"/>
          <w:szCs w:val="28"/>
          <w:lang w:val="uk-UA"/>
        </w:rPr>
        <w:t>–</w:t>
      </w:r>
      <w:r w:rsidR="001E5F6C" w:rsidRPr="001E5F6C">
        <w:rPr>
          <w:color w:val="000000"/>
          <w:sz w:val="28"/>
          <w:szCs w:val="28"/>
          <w:lang w:val="uk-UA"/>
        </w:rPr>
        <w:t>1</w:t>
      </w:r>
      <w:r w:rsidRPr="001E5F6C">
        <w:rPr>
          <w:color w:val="000000"/>
          <w:sz w:val="28"/>
          <w:szCs w:val="28"/>
          <w:lang w:val="uk-UA"/>
        </w:rPr>
        <w:t xml:space="preserve">49 скоротилося на майже </w:t>
      </w:r>
      <w:r w:rsidR="001E5F6C" w:rsidRPr="001E5F6C">
        <w:rPr>
          <w:color w:val="000000"/>
          <w:sz w:val="28"/>
          <w:szCs w:val="28"/>
          <w:lang w:val="uk-UA"/>
        </w:rPr>
        <w:t>7</w:t>
      </w:r>
      <w:r w:rsidR="001E5F6C">
        <w:rPr>
          <w:color w:val="000000"/>
          <w:sz w:val="28"/>
          <w:szCs w:val="28"/>
          <w:lang w:val="uk-UA"/>
        </w:rPr>
        <w:t>%</w:t>
      </w:r>
      <w:r w:rsidRPr="001E5F6C">
        <w:rPr>
          <w:color w:val="000000"/>
          <w:sz w:val="28"/>
          <w:szCs w:val="28"/>
          <w:lang w:val="uk-UA"/>
        </w:rPr>
        <w:t xml:space="preserve">, візків </w:t>
      </w:r>
      <w:r w:rsidR="001E5F6C" w:rsidRPr="001E5F6C">
        <w:rPr>
          <w:color w:val="000000"/>
          <w:sz w:val="28"/>
          <w:szCs w:val="28"/>
          <w:lang w:val="uk-UA"/>
        </w:rPr>
        <w:t>мод.</w:t>
      </w:r>
      <w:r w:rsidR="001E5F6C">
        <w:rPr>
          <w:color w:val="000000"/>
          <w:sz w:val="28"/>
          <w:szCs w:val="28"/>
          <w:lang w:val="uk-UA"/>
        </w:rPr>
        <w:t xml:space="preserve"> </w:t>
      </w:r>
      <w:r w:rsidR="001E5F6C" w:rsidRPr="001E5F6C">
        <w:rPr>
          <w:color w:val="000000"/>
          <w:sz w:val="28"/>
          <w:szCs w:val="28"/>
          <w:lang w:val="uk-UA"/>
        </w:rPr>
        <w:t>1</w:t>
      </w:r>
      <w:r w:rsidRPr="001E5F6C">
        <w:rPr>
          <w:color w:val="000000"/>
          <w:sz w:val="28"/>
          <w:szCs w:val="28"/>
          <w:lang w:val="uk-UA"/>
        </w:rPr>
        <w:t>8</w:t>
      </w:r>
      <w:r w:rsidR="001E5F6C">
        <w:rPr>
          <w:color w:val="000000"/>
          <w:sz w:val="28"/>
          <w:szCs w:val="28"/>
          <w:lang w:val="uk-UA"/>
        </w:rPr>
        <w:t>–</w:t>
      </w:r>
      <w:r w:rsidR="001E5F6C" w:rsidRPr="001E5F6C">
        <w:rPr>
          <w:color w:val="000000"/>
          <w:sz w:val="28"/>
          <w:szCs w:val="28"/>
          <w:lang w:val="uk-UA"/>
        </w:rPr>
        <w:t>1</w:t>
      </w:r>
      <w:r w:rsidRPr="001E5F6C">
        <w:rPr>
          <w:color w:val="000000"/>
          <w:sz w:val="28"/>
          <w:szCs w:val="28"/>
          <w:lang w:val="uk-UA"/>
        </w:rPr>
        <w:t>00 збільшилось на 2</w:t>
      </w:r>
      <w:r w:rsidR="001E5F6C" w:rsidRPr="001E5F6C">
        <w:rPr>
          <w:color w:val="000000"/>
          <w:sz w:val="28"/>
          <w:szCs w:val="28"/>
          <w:lang w:val="uk-UA"/>
        </w:rPr>
        <w:t>2</w:t>
      </w:r>
      <w:r w:rsidR="001E5F6C">
        <w:rPr>
          <w:color w:val="000000"/>
          <w:sz w:val="28"/>
          <w:szCs w:val="28"/>
          <w:lang w:val="uk-UA"/>
        </w:rPr>
        <w:t>%</w:t>
      </w:r>
      <w:r w:rsidRPr="001E5F6C">
        <w:rPr>
          <w:color w:val="000000"/>
          <w:sz w:val="28"/>
          <w:szCs w:val="28"/>
          <w:lang w:val="uk-UA"/>
        </w:rPr>
        <w:t>. Виробництво каркасів для візків скоротилося на 0,0</w:t>
      </w:r>
      <w:r w:rsidR="001E5F6C" w:rsidRPr="001E5F6C">
        <w:rPr>
          <w:color w:val="000000"/>
          <w:sz w:val="28"/>
          <w:szCs w:val="28"/>
          <w:lang w:val="uk-UA"/>
        </w:rPr>
        <w:t>2</w:t>
      </w:r>
      <w:r w:rsidR="001E5F6C">
        <w:rPr>
          <w:color w:val="000000"/>
          <w:sz w:val="28"/>
          <w:szCs w:val="28"/>
          <w:lang w:val="uk-UA"/>
        </w:rPr>
        <w:t>%</w:t>
      </w:r>
      <w:r w:rsidRPr="001E5F6C">
        <w:rPr>
          <w:color w:val="000000"/>
          <w:sz w:val="28"/>
          <w:szCs w:val="28"/>
          <w:lang w:val="uk-UA"/>
        </w:rPr>
        <w:t>, пасажирських вагонів на 1</w:t>
      </w:r>
      <w:r w:rsidR="001E5F6C" w:rsidRPr="001E5F6C">
        <w:rPr>
          <w:color w:val="000000"/>
          <w:sz w:val="28"/>
          <w:szCs w:val="28"/>
          <w:lang w:val="uk-UA"/>
        </w:rPr>
        <w:t>7</w:t>
      </w:r>
      <w:r w:rsidR="001E5F6C">
        <w:rPr>
          <w:color w:val="000000"/>
          <w:sz w:val="28"/>
          <w:szCs w:val="28"/>
          <w:lang w:val="uk-UA"/>
        </w:rPr>
        <w:t>%</w:t>
      </w:r>
      <w:r w:rsidRPr="001E5F6C">
        <w:rPr>
          <w:color w:val="000000"/>
          <w:sz w:val="28"/>
          <w:szCs w:val="28"/>
          <w:lang w:val="uk-UA"/>
        </w:rPr>
        <w:t>. Виробництво контейнерів залишилось незмінним. Також спостерігається збільшення виробництва електродів,</w:t>
      </w:r>
      <w:r w:rsidR="001E5F6C">
        <w:rPr>
          <w:color w:val="000000"/>
          <w:sz w:val="28"/>
          <w:szCs w:val="28"/>
          <w:lang w:val="uk-UA"/>
        </w:rPr>
        <w:t xml:space="preserve"> </w:t>
      </w:r>
      <w:r w:rsidRPr="001E5F6C">
        <w:rPr>
          <w:color w:val="000000"/>
          <w:sz w:val="28"/>
          <w:szCs w:val="28"/>
          <w:lang w:val="uk-UA"/>
        </w:rPr>
        <w:t xml:space="preserve">автозапчастин та іншої продукції. У 2006 році зменшилась кількість замовлень на вагони для метрополітену, на </w:t>
      </w:r>
      <w:r w:rsidR="001E5F6C" w:rsidRPr="001E5F6C">
        <w:rPr>
          <w:color w:val="000000"/>
          <w:sz w:val="28"/>
          <w:szCs w:val="28"/>
          <w:lang w:val="uk-UA"/>
        </w:rPr>
        <w:t>1</w:t>
      </w:r>
      <w:r w:rsidR="001E5F6C">
        <w:rPr>
          <w:color w:val="000000"/>
          <w:sz w:val="28"/>
          <w:szCs w:val="28"/>
          <w:lang w:val="uk-UA"/>
        </w:rPr>
        <w:t>%</w:t>
      </w:r>
      <w:r w:rsidRPr="001E5F6C">
        <w:rPr>
          <w:color w:val="000000"/>
          <w:sz w:val="28"/>
          <w:szCs w:val="28"/>
          <w:lang w:val="uk-UA"/>
        </w:rPr>
        <w:t>. Збільшення обсягів виробництва пасажирських вагонів пов’язане із збільшенням замовлень «Укрзалізницею» у зв’язку з тим, що багато вагонів залізничного парку у неробочому стані. В цілому зміна обсягів виробництва пов’язана зі зміною кількості замовлень, яке в свою чергу залежить від платоспроможності покупців.</w:t>
      </w:r>
    </w:p>
    <w:p w:rsidR="00F650A9" w:rsidRPr="001E5F6C" w:rsidRDefault="00F650A9" w:rsidP="001E5F6C">
      <w:pPr>
        <w:pStyle w:val="a8"/>
        <w:widowControl/>
        <w:suppressAutoHyphens w:val="0"/>
        <w:spacing w:after="0" w:line="360" w:lineRule="auto"/>
        <w:ind w:firstLine="709"/>
        <w:jc w:val="both"/>
        <w:rPr>
          <w:color w:val="000000"/>
          <w:sz w:val="28"/>
          <w:szCs w:val="28"/>
          <w:lang w:val="uk-UA"/>
        </w:rPr>
      </w:pPr>
      <w:r w:rsidRPr="001E5F6C">
        <w:rPr>
          <w:color w:val="000000"/>
          <w:sz w:val="28"/>
          <w:szCs w:val="28"/>
          <w:lang w:val="uk-UA"/>
        </w:rPr>
        <w:t>Встановлені контрольні цифри плану реалізації 2006 року виконані не повністю. Згідно з планом ВАТ «КВБЗ» на 2006 рік реалізація продукції виконана на 8</w:t>
      </w:r>
      <w:r w:rsidR="001E5F6C" w:rsidRPr="001E5F6C">
        <w:rPr>
          <w:color w:val="000000"/>
          <w:sz w:val="28"/>
          <w:szCs w:val="28"/>
          <w:lang w:val="uk-UA"/>
        </w:rPr>
        <w:t>4</w:t>
      </w:r>
      <w:r w:rsidR="001E5F6C">
        <w:rPr>
          <w:color w:val="000000"/>
          <w:sz w:val="28"/>
          <w:szCs w:val="28"/>
          <w:lang w:val="uk-UA"/>
        </w:rPr>
        <w:t>%</w:t>
      </w:r>
      <w:r w:rsidRPr="001E5F6C">
        <w:rPr>
          <w:color w:val="000000"/>
          <w:sz w:val="28"/>
          <w:szCs w:val="28"/>
          <w:lang w:val="uk-UA"/>
        </w:rPr>
        <w:t>. При цьому обсяг реалізації продукції на ринку України склав близько 2</w:t>
      </w:r>
      <w:r w:rsidR="001E5F6C" w:rsidRPr="001E5F6C">
        <w:rPr>
          <w:color w:val="000000"/>
          <w:sz w:val="28"/>
          <w:szCs w:val="28"/>
          <w:lang w:val="uk-UA"/>
        </w:rPr>
        <w:t>5</w:t>
      </w:r>
      <w:r w:rsidR="001E5F6C">
        <w:rPr>
          <w:color w:val="000000"/>
          <w:sz w:val="28"/>
          <w:szCs w:val="28"/>
          <w:lang w:val="uk-UA"/>
        </w:rPr>
        <w:t>%</w:t>
      </w:r>
      <w:r w:rsidRPr="001E5F6C">
        <w:rPr>
          <w:color w:val="000000"/>
          <w:sz w:val="28"/>
          <w:szCs w:val="28"/>
          <w:lang w:val="uk-UA"/>
        </w:rPr>
        <w:t xml:space="preserve"> при контрольному показникові 4</w:t>
      </w:r>
      <w:r w:rsidR="001E5F6C" w:rsidRPr="001E5F6C">
        <w:rPr>
          <w:color w:val="000000"/>
          <w:sz w:val="28"/>
          <w:szCs w:val="28"/>
          <w:lang w:val="uk-UA"/>
        </w:rPr>
        <w:t>0</w:t>
      </w:r>
      <w:r w:rsidR="001E5F6C">
        <w:rPr>
          <w:color w:val="000000"/>
          <w:sz w:val="28"/>
          <w:szCs w:val="28"/>
          <w:lang w:val="uk-UA"/>
        </w:rPr>
        <w:t>%</w:t>
      </w:r>
      <w:r w:rsidRPr="001E5F6C">
        <w:rPr>
          <w:color w:val="000000"/>
          <w:sz w:val="28"/>
          <w:szCs w:val="28"/>
          <w:lang w:val="uk-UA"/>
        </w:rPr>
        <w:t>. План не був виконаний в основному через зниження обсягів реалізації вантажних вагонів.</w:t>
      </w:r>
    </w:p>
    <w:p w:rsidR="00F650A9" w:rsidRPr="001E5F6C" w:rsidRDefault="00F650A9" w:rsidP="001E5F6C">
      <w:pPr>
        <w:pStyle w:val="a8"/>
        <w:widowControl/>
        <w:suppressAutoHyphens w:val="0"/>
        <w:spacing w:after="0" w:line="360" w:lineRule="auto"/>
        <w:ind w:firstLine="709"/>
        <w:jc w:val="both"/>
        <w:rPr>
          <w:color w:val="000000"/>
          <w:sz w:val="28"/>
          <w:szCs w:val="28"/>
          <w:lang w:val="uk-UA"/>
        </w:rPr>
      </w:pPr>
      <w:r w:rsidRPr="001E5F6C">
        <w:rPr>
          <w:color w:val="000000"/>
          <w:sz w:val="28"/>
          <w:szCs w:val="28"/>
          <w:lang w:val="uk-UA"/>
        </w:rPr>
        <w:t xml:space="preserve">Випуск продукції у вартісному значенні у 2006 році склав 1282765541 грн., що на 92846201 грн. або на </w:t>
      </w:r>
      <w:r w:rsidR="001E5F6C" w:rsidRPr="001E5F6C">
        <w:rPr>
          <w:color w:val="000000"/>
          <w:sz w:val="28"/>
          <w:szCs w:val="28"/>
          <w:lang w:val="uk-UA"/>
        </w:rPr>
        <w:t>7</w:t>
      </w:r>
      <w:r w:rsidR="001E5F6C">
        <w:rPr>
          <w:color w:val="000000"/>
          <w:sz w:val="28"/>
          <w:szCs w:val="28"/>
          <w:lang w:val="uk-UA"/>
        </w:rPr>
        <w:t>%</w:t>
      </w:r>
      <w:r w:rsidRPr="001E5F6C">
        <w:rPr>
          <w:color w:val="000000"/>
          <w:sz w:val="28"/>
          <w:szCs w:val="28"/>
          <w:lang w:val="uk-UA"/>
        </w:rPr>
        <w:t xml:space="preserve"> більше, ніж у 2005 році.</w:t>
      </w:r>
    </w:p>
    <w:p w:rsidR="00F650A9" w:rsidRPr="001E5F6C" w:rsidRDefault="00F650A9" w:rsidP="001E5F6C">
      <w:pPr>
        <w:spacing w:before="0" w:after="0" w:line="360" w:lineRule="auto"/>
        <w:ind w:firstLine="709"/>
        <w:jc w:val="both"/>
        <w:rPr>
          <w:color w:val="000000"/>
          <w:sz w:val="28"/>
          <w:szCs w:val="28"/>
          <w:lang w:val="uk-UA"/>
        </w:rPr>
      </w:pPr>
      <w:r w:rsidRPr="001E5F6C">
        <w:rPr>
          <w:color w:val="000000"/>
          <w:sz w:val="28"/>
          <w:szCs w:val="28"/>
          <w:lang w:val="uk-UA"/>
        </w:rPr>
        <w:t xml:space="preserve">Виконання плану з асортименту продукції наведено у </w:t>
      </w:r>
      <w:r w:rsidR="001E5F6C" w:rsidRPr="001E5F6C">
        <w:rPr>
          <w:color w:val="000000"/>
          <w:sz w:val="28"/>
          <w:szCs w:val="28"/>
          <w:lang w:val="uk-UA"/>
        </w:rPr>
        <w:t>табл.</w:t>
      </w:r>
      <w:r w:rsidR="001E5F6C">
        <w:rPr>
          <w:color w:val="000000"/>
          <w:sz w:val="28"/>
          <w:szCs w:val="28"/>
          <w:lang w:val="uk-UA"/>
        </w:rPr>
        <w:t xml:space="preserve"> </w:t>
      </w:r>
      <w:r w:rsidR="001E5F6C" w:rsidRPr="001E5F6C">
        <w:rPr>
          <w:color w:val="000000"/>
          <w:sz w:val="28"/>
          <w:szCs w:val="28"/>
          <w:lang w:val="uk-UA"/>
        </w:rPr>
        <w:t>2</w:t>
      </w:r>
      <w:r w:rsidRPr="001E5F6C">
        <w:rPr>
          <w:color w:val="000000"/>
          <w:sz w:val="28"/>
          <w:szCs w:val="28"/>
          <w:lang w:val="uk-UA"/>
        </w:rPr>
        <w:t>.1</w:t>
      </w:r>
    </w:p>
    <w:p w:rsidR="00317B6F" w:rsidRDefault="00317B6F" w:rsidP="001E5F6C">
      <w:pPr>
        <w:spacing w:before="0" w:after="0" w:line="360" w:lineRule="auto"/>
        <w:ind w:firstLine="709"/>
        <w:jc w:val="both"/>
        <w:rPr>
          <w:color w:val="000000"/>
          <w:sz w:val="28"/>
          <w:szCs w:val="28"/>
          <w:lang w:val="uk-UA"/>
        </w:rPr>
      </w:pPr>
    </w:p>
    <w:p w:rsidR="00F650A9" w:rsidRPr="001E5F6C" w:rsidRDefault="00F650A9" w:rsidP="001E5F6C">
      <w:pPr>
        <w:spacing w:before="0" w:after="0" w:line="360" w:lineRule="auto"/>
        <w:ind w:firstLine="709"/>
        <w:jc w:val="both"/>
        <w:rPr>
          <w:color w:val="000000"/>
          <w:sz w:val="28"/>
          <w:szCs w:val="28"/>
          <w:lang w:val="uk-UA"/>
        </w:rPr>
      </w:pPr>
      <w:r w:rsidRPr="001E5F6C">
        <w:rPr>
          <w:color w:val="000000"/>
          <w:sz w:val="28"/>
          <w:szCs w:val="28"/>
          <w:lang w:val="uk-UA"/>
        </w:rPr>
        <w:t>Таблиця 2.1</w:t>
      </w:r>
      <w:r w:rsidR="00317B6F">
        <w:rPr>
          <w:color w:val="000000"/>
          <w:sz w:val="28"/>
          <w:szCs w:val="28"/>
          <w:lang w:val="uk-UA"/>
        </w:rPr>
        <w:t xml:space="preserve">. </w:t>
      </w:r>
      <w:r w:rsidRPr="001E5F6C">
        <w:rPr>
          <w:color w:val="000000"/>
          <w:sz w:val="28"/>
          <w:szCs w:val="28"/>
          <w:lang w:val="uk-UA"/>
        </w:rPr>
        <w:t>Виконання плану з асортименту</w:t>
      </w:r>
    </w:p>
    <w:tbl>
      <w:tblPr>
        <w:tblW w:w="9075" w:type="dxa"/>
        <w:tblInd w:w="2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000"/>
        <w:gridCol w:w="1928"/>
        <w:gridCol w:w="1929"/>
        <w:gridCol w:w="1290"/>
        <w:gridCol w:w="1928"/>
      </w:tblGrid>
      <w:tr w:rsidR="00F650A9" w:rsidRPr="00215F95" w:rsidTr="00215F95">
        <w:trPr>
          <w:cantSplit/>
          <w:trHeight w:val="255"/>
        </w:trPr>
        <w:tc>
          <w:tcPr>
            <w:tcW w:w="1102" w:type="pct"/>
            <w:vMerge w:val="restar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Найменування продукції</w:t>
            </w:r>
          </w:p>
        </w:tc>
        <w:tc>
          <w:tcPr>
            <w:tcW w:w="2125" w:type="pct"/>
            <w:gridSpan w:val="2"/>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2006 рік грн.</w:t>
            </w:r>
          </w:p>
        </w:tc>
        <w:tc>
          <w:tcPr>
            <w:tcW w:w="711" w:type="pct"/>
            <w:vMerge w:val="restar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 виконання плану</w:t>
            </w:r>
          </w:p>
        </w:tc>
        <w:tc>
          <w:tcPr>
            <w:tcW w:w="1062" w:type="pct"/>
            <w:vMerge w:val="restar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Зараховано у виконанні плану, грн.</w:t>
            </w:r>
          </w:p>
        </w:tc>
      </w:tr>
      <w:tr w:rsidR="00F650A9" w:rsidRPr="00215F95" w:rsidTr="00215F95">
        <w:trPr>
          <w:cantSplit/>
          <w:trHeight w:val="255"/>
        </w:trPr>
        <w:tc>
          <w:tcPr>
            <w:tcW w:w="1102" w:type="pct"/>
            <w:vMerge/>
            <w:shd w:val="clear" w:color="auto" w:fill="auto"/>
          </w:tcPr>
          <w:p w:rsidR="00F650A9" w:rsidRPr="00215F95" w:rsidRDefault="00F650A9" w:rsidP="00215F95">
            <w:pPr>
              <w:spacing w:before="0" w:after="0" w:line="360" w:lineRule="auto"/>
              <w:jc w:val="both"/>
              <w:rPr>
                <w:color w:val="000000"/>
                <w:sz w:val="20"/>
                <w:szCs w:val="28"/>
                <w:lang w:val="uk-UA"/>
              </w:rPr>
            </w:pPr>
          </w:p>
        </w:tc>
        <w:tc>
          <w:tcPr>
            <w:tcW w:w="1062"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за планом</w:t>
            </w:r>
          </w:p>
        </w:tc>
        <w:tc>
          <w:tcPr>
            <w:tcW w:w="1062"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фактично</w:t>
            </w:r>
          </w:p>
        </w:tc>
        <w:tc>
          <w:tcPr>
            <w:tcW w:w="711" w:type="pct"/>
            <w:vMerge/>
            <w:shd w:val="clear" w:color="auto" w:fill="auto"/>
          </w:tcPr>
          <w:p w:rsidR="00F650A9" w:rsidRPr="00215F95" w:rsidRDefault="00F650A9" w:rsidP="00215F95">
            <w:pPr>
              <w:spacing w:before="0" w:after="0" w:line="360" w:lineRule="auto"/>
              <w:jc w:val="both"/>
              <w:rPr>
                <w:color w:val="000000"/>
                <w:sz w:val="20"/>
                <w:szCs w:val="28"/>
                <w:lang w:val="uk-UA"/>
              </w:rPr>
            </w:pPr>
          </w:p>
        </w:tc>
        <w:tc>
          <w:tcPr>
            <w:tcW w:w="1062" w:type="pct"/>
            <w:vMerge/>
            <w:shd w:val="clear" w:color="auto" w:fill="auto"/>
          </w:tcPr>
          <w:p w:rsidR="00F650A9" w:rsidRPr="00215F95" w:rsidRDefault="00F650A9" w:rsidP="00215F95">
            <w:pPr>
              <w:spacing w:before="0" w:after="0" w:line="360" w:lineRule="auto"/>
              <w:jc w:val="both"/>
              <w:rPr>
                <w:color w:val="000000"/>
                <w:sz w:val="20"/>
                <w:szCs w:val="28"/>
                <w:lang w:val="uk-UA"/>
              </w:rPr>
            </w:pPr>
          </w:p>
        </w:tc>
      </w:tr>
      <w:tr w:rsidR="00F650A9" w:rsidRPr="00215F95" w:rsidTr="00215F95">
        <w:trPr>
          <w:cantSplit/>
          <w:trHeight w:val="510"/>
        </w:trPr>
        <w:tc>
          <w:tcPr>
            <w:tcW w:w="1102"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1</w:t>
            </w:r>
            <w:r w:rsidR="001E5F6C" w:rsidRPr="00215F95">
              <w:rPr>
                <w:color w:val="000000"/>
                <w:sz w:val="20"/>
                <w:szCs w:val="28"/>
                <w:lang w:val="uk-UA"/>
              </w:rPr>
              <w:t>. Ва</w:t>
            </w:r>
            <w:r w:rsidRPr="00215F95">
              <w:rPr>
                <w:color w:val="000000"/>
                <w:sz w:val="20"/>
                <w:szCs w:val="28"/>
                <w:lang w:val="uk-UA"/>
              </w:rPr>
              <w:t>нтажне вагонобудування</w:t>
            </w:r>
          </w:p>
        </w:tc>
        <w:tc>
          <w:tcPr>
            <w:tcW w:w="1062"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1238927124</w:t>
            </w:r>
          </w:p>
        </w:tc>
        <w:tc>
          <w:tcPr>
            <w:tcW w:w="1062"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1229767541</w:t>
            </w:r>
          </w:p>
        </w:tc>
        <w:tc>
          <w:tcPr>
            <w:tcW w:w="711" w:type="pct"/>
            <w:shd w:val="clear" w:color="auto" w:fill="auto"/>
          </w:tcPr>
          <w:p w:rsidR="00F650A9" w:rsidRPr="00215F95" w:rsidRDefault="00F650A9" w:rsidP="00215F95">
            <w:pPr>
              <w:spacing w:before="0" w:after="0" w:line="360" w:lineRule="auto"/>
              <w:jc w:val="both"/>
              <w:rPr>
                <w:color w:val="000000"/>
                <w:sz w:val="20"/>
                <w:szCs w:val="24"/>
                <w:lang w:val="uk-UA"/>
              </w:rPr>
            </w:pPr>
          </w:p>
        </w:tc>
        <w:tc>
          <w:tcPr>
            <w:tcW w:w="1062"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1229742775</w:t>
            </w:r>
          </w:p>
        </w:tc>
      </w:tr>
      <w:tr w:rsidR="00F650A9" w:rsidRPr="00215F95" w:rsidTr="00215F95">
        <w:trPr>
          <w:cantSplit/>
          <w:trHeight w:val="70"/>
        </w:trPr>
        <w:tc>
          <w:tcPr>
            <w:tcW w:w="1102"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1.1 Вантажні вагони</w:t>
            </w:r>
          </w:p>
        </w:tc>
        <w:tc>
          <w:tcPr>
            <w:tcW w:w="1062"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762939000</w:t>
            </w:r>
          </w:p>
        </w:tc>
        <w:tc>
          <w:tcPr>
            <w:tcW w:w="1062"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754365360</w:t>
            </w:r>
          </w:p>
        </w:tc>
        <w:tc>
          <w:tcPr>
            <w:tcW w:w="711"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98,88</w:t>
            </w:r>
          </w:p>
        </w:tc>
        <w:tc>
          <w:tcPr>
            <w:tcW w:w="1062"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754365360</w:t>
            </w:r>
          </w:p>
        </w:tc>
      </w:tr>
      <w:tr w:rsidR="00F650A9" w:rsidRPr="00215F95" w:rsidTr="00215F95">
        <w:trPr>
          <w:cantSplit/>
          <w:trHeight w:val="122"/>
        </w:trPr>
        <w:tc>
          <w:tcPr>
            <w:tcW w:w="1102"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1.2 Платформи цистерни мод. 13</w:t>
            </w:r>
            <w:r w:rsidR="001E5F6C" w:rsidRPr="00215F95">
              <w:rPr>
                <w:color w:val="000000"/>
                <w:sz w:val="20"/>
                <w:szCs w:val="28"/>
                <w:lang w:val="uk-UA"/>
              </w:rPr>
              <w:t>–1</w:t>
            </w:r>
            <w:r w:rsidRPr="00215F95">
              <w:rPr>
                <w:color w:val="000000"/>
                <w:sz w:val="20"/>
                <w:szCs w:val="28"/>
                <w:lang w:val="uk-UA"/>
              </w:rPr>
              <w:t>49</w:t>
            </w:r>
          </w:p>
        </w:tc>
        <w:tc>
          <w:tcPr>
            <w:tcW w:w="1062"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6904800</w:t>
            </w:r>
          </w:p>
        </w:tc>
        <w:tc>
          <w:tcPr>
            <w:tcW w:w="1062"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6441680</w:t>
            </w:r>
          </w:p>
        </w:tc>
        <w:tc>
          <w:tcPr>
            <w:tcW w:w="711"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93,29</w:t>
            </w:r>
          </w:p>
        </w:tc>
        <w:tc>
          <w:tcPr>
            <w:tcW w:w="1062"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6441680</w:t>
            </w:r>
          </w:p>
        </w:tc>
      </w:tr>
    </w:tbl>
    <w:p w:rsidR="00317B6F" w:rsidRDefault="00317B6F" w:rsidP="001E5F6C">
      <w:pPr>
        <w:spacing w:before="0" w:after="0" w:line="360" w:lineRule="auto"/>
        <w:ind w:firstLine="709"/>
        <w:jc w:val="both"/>
        <w:rPr>
          <w:color w:val="000000"/>
          <w:sz w:val="28"/>
          <w:szCs w:val="28"/>
          <w:lang w:val="uk-UA"/>
        </w:rPr>
      </w:pPr>
    </w:p>
    <w:p w:rsidR="00F650A9" w:rsidRPr="001E5F6C" w:rsidRDefault="00317B6F" w:rsidP="001E5F6C">
      <w:pPr>
        <w:spacing w:before="0" w:after="0" w:line="360" w:lineRule="auto"/>
        <w:ind w:firstLine="709"/>
        <w:jc w:val="both"/>
        <w:rPr>
          <w:color w:val="000000"/>
          <w:sz w:val="28"/>
          <w:szCs w:val="28"/>
          <w:lang w:val="uk-UA"/>
        </w:rPr>
      </w:pPr>
      <w:r>
        <w:rPr>
          <w:color w:val="000000"/>
          <w:sz w:val="28"/>
          <w:szCs w:val="28"/>
          <w:lang w:val="uk-UA"/>
        </w:rPr>
        <w:br w:type="page"/>
      </w:r>
      <w:r w:rsidR="00F650A9" w:rsidRPr="001E5F6C">
        <w:rPr>
          <w:color w:val="000000"/>
          <w:sz w:val="28"/>
          <w:szCs w:val="28"/>
          <w:lang w:val="uk-UA"/>
        </w:rPr>
        <w:t xml:space="preserve">Аналіз виконання плану випуску продукції з асортименту по структурі наведено у </w:t>
      </w:r>
      <w:r w:rsidR="001E5F6C" w:rsidRPr="001E5F6C">
        <w:rPr>
          <w:color w:val="000000"/>
          <w:sz w:val="28"/>
          <w:szCs w:val="28"/>
          <w:lang w:val="uk-UA"/>
        </w:rPr>
        <w:t>табл.</w:t>
      </w:r>
      <w:r w:rsidR="001E5F6C">
        <w:rPr>
          <w:color w:val="000000"/>
          <w:sz w:val="28"/>
          <w:szCs w:val="28"/>
          <w:lang w:val="uk-UA"/>
        </w:rPr>
        <w:t xml:space="preserve"> </w:t>
      </w:r>
      <w:r w:rsidR="001E5F6C" w:rsidRPr="001E5F6C">
        <w:rPr>
          <w:color w:val="000000"/>
          <w:sz w:val="28"/>
          <w:szCs w:val="28"/>
          <w:lang w:val="uk-UA"/>
        </w:rPr>
        <w:t>2</w:t>
      </w:r>
      <w:r w:rsidR="00F650A9" w:rsidRPr="001E5F6C">
        <w:rPr>
          <w:color w:val="000000"/>
          <w:sz w:val="28"/>
          <w:szCs w:val="28"/>
          <w:lang w:val="uk-UA"/>
        </w:rPr>
        <w:t>.2</w:t>
      </w:r>
    </w:p>
    <w:p w:rsidR="00F650A9" w:rsidRPr="001E5F6C" w:rsidRDefault="00F650A9" w:rsidP="001E5F6C">
      <w:pPr>
        <w:spacing w:before="0" w:after="0" w:line="360" w:lineRule="auto"/>
        <w:ind w:firstLine="709"/>
        <w:jc w:val="both"/>
        <w:rPr>
          <w:color w:val="000000"/>
          <w:sz w:val="28"/>
          <w:szCs w:val="28"/>
          <w:lang w:val="uk-UA"/>
        </w:rPr>
      </w:pPr>
      <w:r w:rsidRPr="001E5F6C">
        <w:rPr>
          <w:color w:val="000000"/>
          <w:sz w:val="28"/>
          <w:szCs w:val="28"/>
          <w:lang w:val="uk-UA"/>
        </w:rPr>
        <w:t>Відхилення за рахунок структури по цистернам склало -9207,19</w:t>
      </w:r>
      <w:r w:rsidR="001E5F6C">
        <w:rPr>
          <w:color w:val="000000"/>
          <w:sz w:val="28"/>
          <w:szCs w:val="28"/>
          <w:lang w:val="uk-UA"/>
        </w:rPr>
        <w:t xml:space="preserve"> </w:t>
      </w:r>
      <w:r w:rsidRPr="001E5F6C">
        <w:rPr>
          <w:color w:val="000000"/>
          <w:sz w:val="28"/>
          <w:szCs w:val="28"/>
          <w:lang w:val="uk-UA"/>
        </w:rPr>
        <w:t>нормо-годин, по напіввагонам на +12394,50 нормо-годин, по платформам-цистернам на +647,18 нормо-годин, по візкам на 86,79 нормо-годин,</w:t>
      </w:r>
      <w:r w:rsidR="001E5F6C">
        <w:rPr>
          <w:color w:val="000000"/>
          <w:sz w:val="28"/>
          <w:szCs w:val="28"/>
          <w:lang w:val="uk-UA"/>
        </w:rPr>
        <w:t xml:space="preserve"> </w:t>
      </w:r>
      <w:r w:rsidRPr="001E5F6C">
        <w:rPr>
          <w:color w:val="000000"/>
          <w:sz w:val="28"/>
          <w:szCs w:val="28"/>
          <w:lang w:val="uk-UA"/>
        </w:rPr>
        <w:t>по каркасам для візків на -3266,67 нормо-годин.</w:t>
      </w:r>
    </w:p>
    <w:p w:rsidR="00F650A9" w:rsidRDefault="00F650A9" w:rsidP="001E5F6C">
      <w:pPr>
        <w:tabs>
          <w:tab w:val="left" w:pos="12280"/>
        </w:tabs>
        <w:spacing w:before="0" w:after="0" w:line="360" w:lineRule="auto"/>
        <w:ind w:firstLine="709"/>
        <w:jc w:val="both"/>
        <w:rPr>
          <w:color w:val="000000"/>
          <w:sz w:val="28"/>
          <w:szCs w:val="28"/>
          <w:lang w:val="uk-UA"/>
        </w:rPr>
      </w:pPr>
    </w:p>
    <w:p w:rsidR="00F650A9" w:rsidRPr="001E5F6C" w:rsidRDefault="00F650A9" w:rsidP="001E5F6C">
      <w:pPr>
        <w:tabs>
          <w:tab w:val="left" w:pos="12280"/>
        </w:tabs>
        <w:spacing w:before="0" w:after="0" w:line="360" w:lineRule="auto"/>
        <w:ind w:firstLine="709"/>
        <w:jc w:val="both"/>
        <w:rPr>
          <w:color w:val="000000"/>
          <w:sz w:val="28"/>
          <w:szCs w:val="28"/>
          <w:lang w:val="uk-UA"/>
        </w:rPr>
      </w:pPr>
      <w:r w:rsidRPr="001E5F6C">
        <w:rPr>
          <w:color w:val="000000"/>
          <w:sz w:val="28"/>
          <w:szCs w:val="28"/>
          <w:lang w:val="uk-UA"/>
        </w:rPr>
        <w:t>Таблиця 2.2</w:t>
      </w:r>
      <w:r w:rsidR="00317B6F">
        <w:rPr>
          <w:color w:val="000000"/>
          <w:sz w:val="28"/>
          <w:szCs w:val="28"/>
          <w:lang w:val="uk-UA"/>
        </w:rPr>
        <w:t xml:space="preserve">. </w:t>
      </w:r>
      <w:r w:rsidRPr="001E5F6C">
        <w:rPr>
          <w:color w:val="000000"/>
          <w:sz w:val="28"/>
          <w:szCs w:val="28"/>
          <w:lang w:val="uk-UA"/>
        </w:rPr>
        <w:t>Виконання плану випуску продукції з асортименту по структурі</w:t>
      </w:r>
    </w:p>
    <w:tbl>
      <w:tblPr>
        <w:tblW w:w="934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47"/>
        <w:gridCol w:w="485"/>
        <w:gridCol w:w="487"/>
        <w:gridCol w:w="579"/>
        <w:gridCol w:w="734"/>
        <w:gridCol w:w="624"/>
        <w:gridCol w:w="579"/>
        <w:gridCol w:w="486"/>
        <w:gridCol w:w="579"/>
        <w:gridCol w:w="1276"/>
        <w:gridCol w:w="1448"/>
        <w:gridCol w:w="1218"/>
      </w:tblGrid>
      <w:tr w:rsidR="001E5F6C" w:rsidRPr="00215F95" w:rsidTr="00215F95">
        <w:trPr>
          <w:cantSplit/>
          <w:trHeight w:val="255"/>
          <w:jc w:val="center"/>
        </w:trPr>
        <w:tc>
          <w:tcPr>
            <w:tcW w:w="453" w:type="pct"/>
            <w:vMerge w:val="restart"/>
            <w:shd w:val="clear" w:color="auto" w:fill="auto"/>
          </w:tcPr>
          <w:p w:rsidR="00F650A9" w:rsidRPr="00215F95" w:rsidRDefault="00F650A9" w:rsidP="00215F95">
            <w:pPr>
              <w:spacing w:before="0" w:after="0" w:line="360" w:lineRule="auto"/>
              <w:jc w:val="both"/>
              <w:rPr>
                <w:color w:val="000000"/>
                <w:sz w:val="20"/>
                <w:szCs w:val="24"/>
                <w:lang w:val="uk-UA"/>
              </w:rPr>
            </w:pPr>
          </w:p>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Найменування продукції</w:t>
            </w:r>
          </w:p>
        </w:tc>
        <w:tc>
          <w:tcPr>
            <w:tcW w:w="259" w:type="pct"/>
            <w:vMerge w:val="restart"/>
            <w:shd w:val="clear" w:color="auto" w:fill="auto"/>
          </w:tcPr>
          <w:p w:rsidR="00F650A9" w:rsidRPr="00215F95" w:rsidRDefault="00F650A9" w:rsidP="00215F95">
            <w:pPr>
              <w:spacing w:before="0" w:after="0" w:line="360" w:lineRule="auto"/>
              <w:jc w:val="both"/>
              <w:rPr>
                <w:color w:val="000000"/>
                <w:sz w:val="20"/>
                <w:szCs w:val="24"/>
                <w:lang w:val="uk-UA"/>
              </w:rPr>
            </w:pPr>
          </w:p>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Одвим.</w:t>
            </w:r>
          </w:p>
        </w:tc>
        <w:tc>
          <w:tcPr>
            <w:tcW w:w="570" w:type="pct"/>
            <w:gridSpan w:val="2"/>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Кількість</w:t>
            </w:r>
          </w:p>
        </w:tc>
        <w:tc>
          <w:tcPr>
            <w:tcW w:w="393" w:type="pct"/>
            <w:vMerge w:val="restar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Трудоємкість виготовлення, нормо-години/шт.</w:t>
            </w:r>
          </w:p>
        </w:tc>
        <w:tc>
          <w:tcPr>
            <w:tcW w:w="644" w:type="pct"/>
            <w:gridSpan w:val="2"/>
            <w:vMerge w:val="restar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Трудоємкість, нормо-години</w:t>
            </w:r>
          </w:p>
        </w:tc>
        <w:tc>
          <w:tcPr>
            <w:tcW w:w="570" w:type="pct"/>
            <w:gridSpan w:val="2"/>
            <w:vMerge w:val="restart"/>
            <w:shd w:val="clear" w:color="auto" w:fill="auto"/>
            <w:noWrap/>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Структура</w:t>
            </w:r>
            <w:r w:rsidR="001E5F6C" w:rsidRPr="00215F95">
              <w:rPr>
                <w:color w:val="000000"/>
                <w:sz w:val="20"/>
                <w:szCs w:val="28"/>
                <w:lang w:val="uk-UA"/>
              </w:rPr>
              <w:t>, %</w:t>
            </w:r>
          </w:p>
        </w:tc>
        <w:tc>
          <w:tcPr>
            <w:tcW w:w="683" w:type="pct"/>
            <w:vMerge w:val="restart"/>
            <w:shd w:val="clear" w:color="auto" w:fill="auto"/>
            <w:noWrap/>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Факт при плановій структурі</w:t>
            </w:r>
          </w:p>
        </w:tc>
        <w:tc>
          <w:tcPr>
            <w:tcW w:w="775" w:type="pct"/>
            <w:vMerge w:val="restart"/>
            <w:shd w:val="clear" w:color="auto" w:fill="auto"/>
            <w:noWrap/>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Зараховується у виконання плану</w:t>
            </w:r>
          </w:p>
        </w:tc>
        <w:tc>
          <w:tcPr>
            <w:tcW w:w="652" w:type="pct"/>
            <w:vMerge w:val="restart"/>
            <w:shd w:val="clear" w:color="auto" w:fill="auto"/>
            <w:noWrap/>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Відхилення за рахунок структури</w:t>
            </w:r>
          </w:p>
        </w:tc>
      </w:tr>
      <w:tr w:rsidR="001E5F6C" w:rsidRPr="00215F95" w:rsidTr="00215F95">
        <w:trPr>
          <w:cantSplit/>
          <w:trHeight w:val="444"/>
          <w:jc w:val="center"/>
        </w:trPr>
        <w:tc>
          <w:tcPr>
            <w:tcW w:w="453" w:type="pct"/>
            <w:vMerge/>
            <w:shd w:val="clear" w:color="auto" w:fill="auto"/>
          </w:tcPr>
          <w:p w:rsidR="00F650A9" w:rsidRPr="00215F95" w:rsidRDefault="00F650A9" w:rsidP="00215F95">
            <w:pPr>
              <w:spacing w:before="0" w:after="0" w:line="360" w:lineRule="auto"/>
              <w:jc w:val="both"/>
              <w:rPr>
                <w:color w:val="000000"/>
                <w:sz w:val="20"/>
                <w:szCs w:val="24"/>
                <w:lang w:val="uk-UA"/>
              </w:rPr>
            </w:pPr>
          </w:p>
        </w:tc>
        <w:tc>
          <w:tcPr>
            <w:tcW w:w="259" w:type="pct"/>
            <w:vMerge/>
            <w:shd w:val="clear" w:color="auto" w:fill="auto"/>
          </w:tcPr>
          <w:p w:rsidR="00F650A9" w:rsidRPr="00215F95" w:rsidRDefault="00F650A9" w:rsidP="00215F95">
            <w:pPr>
              <w:spacing w:before="0" w:after="0" w:line="360" w:lineRule="auto"/>
              <w:jc w:val="both"/>
              <w:rPr>
                <w:color w:val="000000"/>
                <w:sz w:val="20"/>
                <w:szCs w:val="24"/>
                <w:lang w:val="uk-UA"/>
              </w:rPr>
            </w:pPr>
          </w:p>
        </w:tc>
        <w:tc>
          <w:tcPr>
            <w:tcW w:w="570" w:type="pct"/>
            <w:gridSpan w:val="2"/>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2006 рік</w:t>
            </w:r>
          </w:p>
        </w:tc>
        <w:tc>
          <w:tcPr>
            <w:tcW w:w="393" w:type="pct"/>
            <w:vMerge/>
            <w:shd w:val="clear" w:color="auto" w:fill="auto"/>
          </w:tcPr>
          <w:p w:rsidR="00F650A9" w:rsidRPr="00215F95" w:rsidRDefault="00F650A9" w:rsidP="00215F95">
            <w:pPr>
              <w:spacing w:before="0" w:after="0" w:line="360" w:lineRule="auto"/>
              <w:jc w:val="both"/>
              <w:rPr>
                <w:color w:val="000000"/>
                <w:sz w:val="20"/>
                <w:szCs w:val="28"/>
                <w:lang w:val="uk-UA"/>
              </w:rPr>
            </w:pPr>
          </w:p>
        </w:tc>
        <w:tc>
          <w:tcPr>
            <w:tcW w:w="644" w:type="pct"/>
            <w:gridSpan w:val="2"/>
            <w:vMerge/>
            <w:shd w:val="clear" w:color="auto" w:fill="auto"/>
          </w:tcPr>
          <w:p w:rsidR="00F650A9" w:rsidRPr="00215F95" w:rsidRDefault="00F650A9" w:rsidP="00215F95">
            <w:pPr>
              <w:spacing w:before="0" w:after="0" w:line="360" w:lineRule="auto"/>
              <w:jc w:val="both"/>
              <w:rPr>
                <w:color w:val="000000"/>
                <w:sz w:val="20"/>
                <w:szCs w:val="28"/>
                <w:lang w:val="uk-UA"/>
              </w:rPr>
            </w:pPr>
          </w:p>
        </w:tc>
        <w:tc>
          <w:tcPr>
            <w:tcW w:w="570" w:type="pct"/>
            <w:gridSpan w:val="2"/>
            <w:vMerge/>
            <w:shd w:val="clear" w:color="auto" w:fill="auto"/>
            <w:noWrap/>
          </w:tcPr>
          <w:p w:rsidR="00F650A9" w:rsidRPr="00215F95" w:rsidRDefault="00F650A9" w:rsidP="00215F95">
            <w:pPr>
              <w:spacing w:before="0" w:after="0" w:line="360" w:lineRule="auto"/>
              <w:jc w:val="both"/>
              <w:rPr>
                <w:color w:val="000000"/>
                <w:sz w:val="20"/>
                <w:szCs w:val="28"/>
                <w:lang w:val="uk-UA"/>
              </w:rPr>
            </w:pPr>
          </w:p>
        </w:tc>
        <w:tc>
          <w:tcPr>
            <w:tcW w:w="683" w:type="pct"/>
            <w:vMerge/>
            <w:shd w:val="clear" w:color="auto" w:fill="auto"/>
          </w:tcPr>
          <w:p w:rsidR="00F650A9" w:rsidRPr="00215F95" w:rsidRDefault="00F650A9" w:rsidP="00215F95">
            <w:pPr>
              <w:spacing w:before="0" w:after="0" w:line="360" w:lineRule="auto"/>
              <w:jc w:val="both"/>
              <w:rPr>
                <w:color w:val="000000"/>
                <w:sz w:val="20"/>
                <w:szCs w:val="28"/>
                <w:lang w:val="uk-UA"/>
              </w:rPr>
            </w:pPr>
          </w:p>
        </w:tc>
        <w:tc>
          <w:tcPr>
            <w:tcW w:w="775" w:type="pct"/>
            <w:vMerge/>
            <w:shd w:val="clear" w:color="auto" w:fill="auto"/>
          </w:tcPr>
          <w:p w:rsidR="00F650A9" w:rsidRPr="00215F95" w:rsidRDefault="00F650A9" w:rsidP="00215F95">
            <w:pPr>
              <w:spacing w:before="0" w:after="0" w:line="360" w:lineRule="auto"/>
              <w:jc w:val="both"/>
              <w:rPr>
                <w:color w:val="000000"/>
                <w:sz w:val="20"/>
                <w:szCs w:val="28"/>
                <w:lang w:val="uk-UA"/>
              </w:rPr>
            </w:pPr>
          </w:p>
        </w:tc>
        <w:tc>
          <w:tcPr>
            <w:tcW w:w="652" w:type="pct"/>
            <w:vMerge/>
            <w:shd w:val="clear" w:color="auto" w:fill="auto"/>
          </w:tcPr>
          <w:p w:rsidR="00F650A9" w:rsidRPr="00215F95" w:rsidRDefault="00F650A9" w:rsidP="00215F95">
            <w:pPr>
              <w:spacing w:before="0" w:after="0" w:line="360" w:lineRule="auto"/>
              <w:jc w:val="both"/>
              <w:rPr>
                <w:color w:val="000000"/>
                <w:sz w:val="20"/>
                <w:szCs w:val="28"/>
                <w:lang w:val="uk-UA"/>
              </w:rPr>
            </w:pPr>
          </w:p>
        </w:tc>
      </w:tr>
      <w:tr w:rsidR="001E5F6C" w:rsidRPr="00215F95" w:rsidTr="00215F95">
        <w:trPr>
          <w:cantSplit/>
          <w:trHeight w:val="555"/>
          <w:jc w:val="center"/>
        </w:trPr>
        <w:tc>
          <w:tcPr>
            <w:tcW w:w="453" w:type="pct"/>
            <w:vMerge/>
            <w:shd w:val="clear" w:color="auto" w:fill="auto"/>
          </w:tcPr>
          <w:p w:rsidR="00F650A9" w:rsidRPr="00215F95" w:rsidRDefault="00F650A9" w:rsidP="00215F95">
            <w:pPr>
              <w:spacing w:before="0" w:after="0" w:line="360" w:lineRule="auto"/>
              <w:jc w:val="both"/>
              <w:rPr>
                <w:color w:val="000000"/>
                <w:sz w:val="20"/>
                <w:szCs w:val="24"/>
                <w:lang w:val="uk-UA"/>
              </w:rPr>
            </w:pPr>
          </w:p>
        </w:tc>
        <w:tc>
          <w:tcPr>
            <w:tcW w:w="259" w:type="pct"/>
            <w:vMerge/>
            <w:shd w:val="clear" w:color="auto" w:fill="auto"/>
          </w:tcPr>
          <w:p w:rsidR="00F650A9" w:rsidRPr="00215F95" w:rsidRDefault="00F650A9" w:rsidP="00215F95">
            <w:pPr>
              <w:spacing w:before="0" w:after="0" w:line="360" w:lineRule="auto"/>
              <w:jc w:val="both"/>
              <w:rPr>
                <w:color w:val="000000"/>
                <w:sz w:val="20"/>
                <w:szCs w:val="24"/>
                <w:lang w:val="uk-UA"/>
              </w:rPr>
            </w:pPr>
          </w:p>
        </w:tc>
        <w:tc>
          <w:tcPr>
            <w:tcW w:w="260"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За планом</w:t>
            </w:r>
          </w:p>
        </w:tc>
        <w:tc>
          <w:tcPr>
            <w:tcW w:w="310"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Фактично</w:t>
            </w:r>
          </w:p>
        </w:tc>
        <w:tc>
          <w:tcPr>
            <w:tcW w:w="393" w:type="pct"/>
            <w:vMerge/>
            <w:shd w:val="clear" w:color="auto" w:fill="auto"/>
          </w:tcPr>
          <w:p w:rsidR="00F650A9" w:rsidRPr="00215F95" w:rsidRDefault="00F650A9" w:rsidP="00215F95">
            <w:pPr>
              <w:spacing w:before="0" w:after="0" w:line="360" w:lineRule="auto"/>
              <w:jc w:val="both"/>
              <w:rPr>
                <w:color w:val="000000"/>
                <w:sz w:val="20"/>
                <w:szCs w:val="28"/>
                <w:lang w:val="uk-UA"/>
              </w:rPr>
            </w:pPr>
          </w:p>
        </w:tc>
        <w:tc>
          <w:tcPr>
            <w:tcW w:w="334"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За планом</w:t>
            </w:r>
          </w:p>
        </w:tc>
        <w:tc>
          <w:tcPr>
            <w:tcW w:w="310"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Фактично</w:t>
            </w:r>
          </w:p>
        </w:tc>
        <w:tc>
          <w:tcPr>
            <w:tcW w:w="260" w:type="pct"/>
            <w:shd w:val="clear" w:color="auto" w:fill="auto"/>
            <w:noWrap/>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За</w:t>
            </w:r>
          </w:p>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планом</w:t>
            </w:r>
          </w:p>
        </w:tc>
        <w:tc>
          <w:tcPr>
            <w:tcW w:w="310" w:type="pct"/>
            <w:shd w:val="clear" w:color="auto" w:fill="auto"/>
            <w:noWrap/>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Фактично</w:t>
            </w:r>
          </w:p>
        </w:tc>
        <w:tc>
          <w:tcPr>
            <w:tcW w:w="683" w:type="pct"/>
            <w:vMerge/>
            <w:shd w:val="clear" w:color="auto" w:fill="auto"/>
          </w:tcPr>
          <w:p w:rsidR="00F650A9" w:rsidRPr="00215F95" w:rsidRDefault="00F650A9" w:rsidP="00215F95">
            <w:pPr>
              <w:spacing w:before="0" w:after="0" w:line="360" w:lineRule="auto"/>
              <w:jc w:val="both"/>
              <w:rPr>
                <w:color w:val="000000"/>
                <w:sz w:val="20"/>
                <w:szCs w:val="28"/>
                <w:lang w:val="uk-UA"/>
              </w:rPr>
            </w:pPr>
          </w:p>
        </w:tc>
        <w:tc>
          <w:tcPr>
            <w:tcW w:w="775" w:type="pct"/>
            <w:vMerge/>
            <w:shd w:val="clear" w:color="auto" w:fill="auto"/>
          </w:tcPr>
          <w:p w:rsidR="00F650A9" w:rsidRPr="00215F95" w:rsidRDefault="00F650A9" w:rsidP="00215F95">
            <w:pPr>
              <w:spacing w:before="0" w:after="0" w:line="360" w:lineRule="auto"/>
              <w:jc w:val="both"/>
              <w:rPr>
                <w:color w:val="000000"/>
                <w:sz w:val="20"/>
                <w:szCs w:val="28"/>
                <w:lang w:val="uk-UA"/>
              </w:rPr>
            </w:pPr>
          </w:p>
        </w:tc>
        <w:tc>
          <w:tcPr>
            <w:tcW w:w="652" w:type="pct"/>
            <w:vMerge/>
            <w:shd w:val="clear" w:color="auto" w:fill="auto"/>
          </w:tcPr>
          <w:p w:rsidR="00F650A9" w:rsidRPr="00215F95" w:rsidRDefault="00F650A9" w:rsidP="00215F95">
            <w:pPr>
              <w:spacing w:before="0" w:after="0" w:line="360" w:lineRule="auto"/>
              <w:jc w:val="both"/>
              <w:rPr>
                <w:color w:val="000000"/>
                <w:sz w:val="20"/>
                <w:szCs w:val="28"/>
                <w:lang w:val="uk-UA"/>
              </w:rPr>
            </w:pPr>
          </w:p>
        </w:tc>
      </w:tr>
      <w:tr w:rsidR="001E5F6C" w:rsidRPr="00215F95" w:rsidTr="00215F95">
        <w:trPr>
          <w:cantSplit/>
          <w:trHeight w:val="510"/>
          <w:jc w:val="center"/>
        </w:trPr>
        <w:tc>
          <w:tcPr>
            <w:tcW w:w="453"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1</w:t>
            </w:r>
            <w:r w:rsidR="001E5F6C" w:rsidRPr="00215F95">
              <w:rPr>
                <w:color w:val="000000"/>
                <w:sz w:val="20"/>
                <w:szCs w:val="24"/>
                <w:lang w:val="uk-UA"/>
              </w:rPr>
              <w:t>. Ва</w:t>
            </w:r>
            <w:r w:rsidRPr="00215F95">
              <w:rPr>
                <w:color w:val="000000"/>
                <w:sz w:val="20"/>
                <w:szCs w:val="24"/>
                <w:lang w:val="uk-UA"/>
              </w:rPr>
              <w:t>нтажне вагонобудування</w:t>
            </w:r>
          </w:p>
        </w:tc>
        <w:tc>
          <w:tcPr>
            <w:tcW w:w="259" w:type="pct"/>
            <w:shd w:val="clear" w:color="auto" w:fill="auto"/>
          </w:tcPr>
          <w:p w:rsidR="00F650A9" w:rsidRPr="00215F95" w:rsidRDefault="00F650A9" w:rsidP="00215F95">
            <w:pPr>
              <w:spacing w:before="0" w:after="0" w:line="360" w:lineRule="auto"/>
              <w:jc w:val="both"/>
              <w:rPr>
                <w:color w:val="000000"/>
                <w:sz w:val="20"/>
                <w:szCs w:val="24"/>
                <w:lang w:val="uk-UA"/>
              </w:rPr>
            </w:pPr>
          </w:p>
        </w:tc>
        <w:tc>
          <w:tcPr>
            <w:tcW w:w="260" w:type="pct"/>
            <w:shd w:val="clear" w:color="auto" w:fill="auto"/>
          </w:tcPr>
          <w:p w:rsidR="00F650A9" w:rsidRPr="00215F95" w:rsidRDefault="00F650A9" w:rsidP="00215F95">
            <w:pPr>
              <w:spacing w:before="0" w:after="0" w:line="360" w:lineRule="auto"/>
              <w:jc w:val="both"/>
              <w:rPr>
                <w:color w:val="000000"/>
                <w:sz w:val="20"/>
                <w:szCs w:val="24"/>
                <w:lang w:val="uk-UA"/>
              </w:rPr>
            </w:pPr>
          </w:p>
        </w:tc>
        <w:tc>
          <w:tcPr>
            <w:tcW w:w="310" w:type="pct"/>
            <w:shd w:val="clear" w:color="auto" w:fill="auto"/>
          </w:tcPr>
          <w:p w:rsidR="00F650A9" w:rsidRPr="00215F95" w:rsidRDefault="00F650A9" w:rsidP="00215F95">
            <w:pPr>
              <w:spacing w:before="0" w:after="0" w:line="360" w:lineRule="auto"/>
              <w:jc w:val="both"/>
              <w:rPr>
                <w:color w:val="000000"/>
                <w:sz w:val="20"/>
                <w:szCs w:val="24"/>
                <w:lang w:val="uk-UA"/>
              </w:rPr>
            </w:pPr>
          </w:p>
        </w:tc>
        <w:tc>
          <w:tcPr>
            <w:tcW w:w="393" w:type="pct"/>
            <w:shd w:val="clear" w:color="auto" w:fill="auto"/>
          </w:tcPr>
          <w:p w:rsidR="00F650A9" w:rsidRPr="00215F95" w:rsidRDefault="00F650A9" w:rsidP="00215F95">
            <w:pPr>
              <w:spacing w:before="0" w:after="0" w:line="360" w:lineRule="auto"/>
              <w:jc w:val="both"/>
              <w:rPr>
                <w:color w:val="000000"/>
                <w:sz w:val="20"/>
                <w:szCs w:val="24"/>
                <w:lang w:val="uk-UA"/>
              </w:rPr>
            </w:pPr>
          </w:p>
        </w:tc>
        <w:tc>
          <w:tcPr>
            <w:tcW w:w="334"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2211255,24</w:t>
            </w:r>
          </w:p>
        </w:tc>
        <w:tc>
          <w:tcPr>
            <w:tcW w:w="310"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2186638</w:t>
            </w:r>
          </w:p>
        </w:tc>
        <w:tc>
          <w:tcPr>
            <w:tcW w:w="260" w:type="pct"/>
            <w:shd w:val="clear" w:color="auto" w:fill="auto"/>
            <w:noWrap/>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100,00</w:t>
            </w:r>
          </w:p>
        </w:tc>
        <w:tc>
          <w:tcPr>
            <w:tcW w:w="310" w:type="pct"/>
            <w:shd w:val="clear" w:color="auto" w:fill="auto"/>
            <w:noWrap/>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100,00</w:t>
            </w:r>
          </w:p>
        </w:tc>
        <w:tc>
          <w:tcPr>
            <w:tcW w:w="683" w:type="pct"/>
            <w:shd w:val="clear" w:color="auto" w:fill="auto"/>
            <w:noWrap/>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2186638,0</w:t>
            </w:r>
          </w:p>
        </w:tc>
        <w:tc>
          <w:tcPr>
            <w:tcW w:w="775" w:type="pct"/>
            <w:shd w:val="clear" w:color="auto" w:fill="auto"/>
            <w:noWrap/>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2173509,53</w:t>
            </w:r>
          </w:p>
        </w:tc>
        <w:tc>
          <w:tcPr>
            <w:tcW w:w="652" w:type="pct"/>
            <w:shd w:val="clear" w:color="auto" w:fill="auto"/>
            <w:noWrap/>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0,00</w:t>
            </w:r>
          </w:p>
        </w:tc>
      </w:tr>
      <w:tr w:rsidR="001E5F6C" w:rsidRPr="00215F95" w:rsidTr="00215F95">
        <w:trPr>
          <w:cantSplit/>
          <w:trHeight w:val="255"/>
          <w:jc w:val="center"/>
        </w:trPr>
        <w:tc>
          <w:tcPr>
            <w:tcW w:w="453"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Цистерни мод. 15 -776</w:t>
            </w:r>
          </w:p>
        </w:tc>
        <w:tc>
          <w:tcPr>
            <w:tcW w:w="259"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шт.</w:t>
            </w:r>
          </w:p>
        </w:tc>
        <w:tc>
          <w:tcPr>
            <w:tcW w:w="260"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3000</w:t>
            </w:r>
          </w:p>
        </w:tc>
        <w:tc>
          <w:tcPr>
            <w:tcW w:w="310"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3000</w:t>
            </w:r>
          </w:p>
        </w:tc>
        <w:tc>
          <w:tcPr>
            <w:tcW w:w="393"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275,68</w:t>
            </w:r>
          </w:p>
        </w:tc>
        <w:tc>
          <w:tcPr>
            <w:tcW w:w="334"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827040</w:t>
            </w:r>
          </w:p>
        </w:tc>
        <w:tc>
          <w:tcPr>
            <w:tcW w:w="310"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827040</w:t>
            </w:r>
          </w:p>
        </w:tc>
        <w:tc>
          <w:tcPr>
            <w:tcW w:w="260" w:type="pct"/>
            <w:shd w:val="clear" w:color="auto" w:fill="auto"/>
            <w:noWrap/>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37,40</w:t>
            </w:r>
          </w:p>
        </w:tc>
        <w:tc>
          <w:tcPr>
            <w:tcW w:w="310" w:type="pct"/>
            <w:shd w:val="clear" w:color="auto" w:fill="auto"/>
            <w:noWrap/>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37,82</w:t>
            </w:r>
          </w:p>
        </w:tc>
        <w:tc>
          <w:tcPr>
            <w:tcW w:w="683" w:type="pct"/>
            <w:shd w:val="clear" w:color="auto" w:fill="auto"/>
            <w:noWrap/>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817832,81</w:t>
            </w:r>
          </w:p>
        </w:tc>
        <w:tc>
          <w:tcPr>
            <w:tcW w:w="775" w:type="pct"/>
            <w:shd w:val="clear" w:color="auto" w:fill="auto"/>
            <w:noWrap/>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817832,81</w:t>
            </w:r>
          </w:p>
        </w:tc>
        <w:tc>
          <w:tcPr>
            <w:tcW w:w="652" w:type="pct"/>
            <w:shd w:val="clear" w:color="auto" w:fill="auto"/>
            <w:noWrap/>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-9207,19</w:t>
            </w:r>
          </w:p>
        </w:tc>
      </w:tr>
      <w:tr w:rsidR="001E5F6C" w:rsidRPr="00215F95" w:rsidTr="00215F95">
        <w:trPr>
          <w:cantSplit/>
          <w:trHeight w:val="255"/>
          <w:jc w:val="center"/>
        </w:trPr>
        <w:tc>
          <w:tcPr>
            <w:tcW w:w="453"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Напіввагони мод. 12</w:t>
            </w:r>
            <w:r w:rsidR="001E5F6C" w:rsidRPr="00215F95">
              <w:rPr>
                <w:color w:val="000000"/>
                <w:sz w:val="20"/>
                <w:szCs w:val="24"/>
                <w:lang w:val="uk-UA"/>
              </w:rPr>
              <w:t>–7</w:t>
            </w:r>
            <w:r w:rsidRPr="00215F95">
              <w:rPr>
                <w:color w:val="000000"/>
                <w:sz w:val="20"/>
                <w:szCs w:val="24"/>
                <w:lang w:val="uk-UA"/>
              </w:rPr>
              <w:t>83</w:t>
            </w:r>
          </w:p>
        </w:tc>
        <w:tc>
          <w:tcPr>
            <w:tcW w:w="259"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шт.</w:t>
            </w:r>
          </w:p>
        </w:tc>
        <w:tc>
          <w:tcPr>
            <w:tcW w:w="260"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3000</w:t>
            </w:r>
          </w:p>
        </w:tc>
        <w:tc>
          <w:tcPr>
            <w:tcW w:w="310"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2930</w:t>
            </w:r>
          </w:p>
        </w:tc>
        <w:tc>
          <w:tcPr>
            <w:tcW w:w="393"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338,63</w:t>
            </w:r>
          </w:p>
        </w:tc>
        <w:tc>
          <w:tcPr>
            <w:tcW w:w="334"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1015890</w:t>
            </w:r>
          </w:p>
        </w:tc>
        <w:tc>
          <w:tcPr>
            <w:tcW w:w="310"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992185,9</w:t>
            </w:r>
          </w:p>
        </w:tc>
        <w:tc>
          <w:tcPr>
            <w:tcW w:w="260" w:type="pct"/>
            <w:shd w:val="clear" w:color="auto" w:fill="auto"/>
            <w:noWrap/>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45,94</w:t>
            </w:r>
          </w:p>
        </w:tc>
        <w:tc>
          <w:tcPr>
            <w:tcW w:w="310" w:type="pct"/>
            <w:shd w:val="clear" w:color="auto" w:fill="auto"/>
            <w:noWrap/>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45,37</w:t>
            </w:r>
          </w:p>
        </w:tc>
        <w:tc>
          <w:tcPr>
            <w:tcW w:w="683" w:type="pct"/>
            <w:shd w:val="clear" w:color="auto" w:fill="auto"/>
            <w:noWrap/>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1004580,4</w:t>
            </w:r>
          </w:p>
        </w:tc>
        <w:tc>
          <w:tcPr>
            <w:tcW w:w="775" w:type="pct"/>
            <w:shd w:val="clear" w:color="auto" w:fill="auto"/>
            <w:noWrap/>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992185,9</w:t>
            </w:r>
          </w:p>
        </w:tc>
        <w:tc>
          <w:tcPr>
            <w:tcW w:w="652" w:type="pct"/>
            <w:shd w:val="clear" w:color="auto" w:fill="auto"/>
            <w:noWrap/>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12394,50</w:t>
            </w:r>
          </w:p>
        </w:tc>
      </w:tr>
      <w:tr w:rsidR="001E5F6C" w:rsidRPr="00215F95" w:rsidTr="00215F95">
        <w:trPr>
          <w:cantSplit/>
          <w:trHeight w:val="510"/>
          <w:jc w:val="center"/>
        </w:trPr>
        <w:tc>
          <w:tcPr>
            <w:tcW w:w="453"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1.2 Платформи-цистерни мод. 13</w:t>
            </w:r>
            <w:r w:rsidR="001E5F6C" w:rsidRPr="00215F95">
              <w:rPr>
                <w:color w:val="000000"/>
                <w:sz w:val="20"/>
                <w:szCs w:val="24"/>
                <w:lang w:val="uk-UA"/>
              </w:rPr>
              <w:t>–1</w:t>
            </w:r>
            <w:r w:rsidRPr="00215F95">
              <w:rPr>
                <w:color w:val="000000"/>
                <w:sz w:val="20"/>
                <w:szCs w:val="24"/>
                <w:lang w:val="uk-UA"/>
              </w:rPr>
              <w:t>49</w:t>
            </w:r>
          </w:p>
        </w:tc>
        <w:tc>
          <w:tcPr>
            <w:tcW w:w="259"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шт.</w:t>
            </w:r>
          </w:p>
        </w:tc>
        <w:tc>
          <w:tcPr>
            <w:tcW w:w="260"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60</w:t>
            </w:r>
          </w:p>
        </w:tc>
        <w:tc>
          <w:tcPr>
            <w:tcW w:w="310"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56</w:t>
            </w:r>
          </w:p>
        </w:tc>
        <w:tc>
          <w:tcPr>
            <w:tcW w:w="393"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194,23</w:t>
            </w:r>
          </w:p>
        </w:tc>
        <w:tc>
          <w:tcPr>
            <w:tcW w:w="334"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11653,8</w:t>
            </w:r>
          </w:p>
        </w:tc>
        <w:tc>
          <w:tcPr>
            <w:tcW w:w="310"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10876,88</w:t>
            </w:r>
          </w:p>
        </w:tc>
        <w:tc>
          <w:tcPr>
            <w:tcW w:w="260" w:type="pct"/>
            <w:shd w:val="clear" w:color="auto" w:fill="auto"/>
            <w:noWrap/>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0,53</w:t>
            </w:r>
          </w:p>
        </w:tc>
        <w:tc>
          <w:tcPr>
            <w:tcW w:w="310" w:type="pct"/>
            <w:shd w:val="clear" w:color="auto" w:fill="auto"/>
            <w:noWrap/>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0,50</w:t>
            </w:r>
          </w:p>
        </w:tc>
        <w:tc>
          <w:tcPr>
            <w:tcW w:w="683" w:type="pct"/>
            <w:shd w:val="clear" w:color="auto" w:fill="auto"/>
            <w:noWrap/>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11524,06</w:t>
            </w:r>
          </w:p>
        </w:tc>
        <w:tc>
          <w:tcPr>
            <w:tcW w:w="775" w:type="pct"/>
            <w:shd w:val="clear" w:color="auto" w:fill="auto"/>
            <w:noWrap/>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10876,88</w:t>
            </w:r>
          </w:p>
        </w:tc>
        <w:tc>
          <w:tcPr>
            <w:tcW w:w="652" w:type="pct"/>
            <w:shd w:val="clear" w:color="auto" w:fill="auto"/>
            <w:noWrap/>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647,18</w:t>
            </w:r>
          </w:p>
        </w:tc>
      </w:tr>
      <w:tr w:rsidR="001E5F6C" w:rsidRPr="00215F95" w:rsidTr="00215F95">
        <w:trPr>
          <w:cantSplit/>
          <w:trHeight w:val="255"/>
          <w:jc w:val="center"/>
        </w:trPr>
        <w:tc>
          <w:tcPr>
            <w:tcW w:w="453"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1.3 Візки мод. 18</w:t>
            </w:r>
            <w:r w:rsidR="001E5F6C" w:rsidRPr="00215F95">
              <w:rPr>
                <w:color w:val="000000"/>
                <w:sz w:val="20"/>
                <w:szCs w:val="24"/>
                <w:lang w:val="uk-UA"/>
              </w:rPr>
              <w:t>–1</w:t>
            </w:r>
            <w:r w:rsidRPr="00215F95">
              <w:rPr>
                <w:color w:val="000000"/>
                <w:sz w:val="20"/>
                <w:szCs w:val="24"/>
                <w:lang w:val="uk-UA"/>
              </w:rPr>
              <w:t>00</w:t>
            </w:r>
          </w:p>
        </w:tc>
        <w:tc>
          <w:tcPr>
            <w:tcW w:w="259"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шт.</w:t>
            </w:r>
          </w:p>
        </w:tc>
        <w:tc>
          <w:tcPr>
            <w:tcW w:w="260"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12</w:t>
            </w:r>
          </w:p>
        </w:tc>
        <w:tc>
          <w:tcPr>
            <w:tcW w:w="310"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11</w:t>
            </w:r>
          </w:p>
        </w:tc>
        <w:tc>
          <w:tcPr>
            <w:tcW w:w="393"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100,17</w:t>
            </w:r>
          </w:p>
        </w:tc>
        <w:tc>
          <w:tcPr>
            <w:tcW w:w="334"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1202,04</w:t>
            </w:r>
          </w:p>
        </w:tc>
        <w:tc>
          <w:tcPr>
            <w:tcW w:w="310"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1101,87</w:t>
            </w:r>
          </w:p>
        </w:tc>
        <w:tc>
          <w:tcPr>
            <w:tcW w:w="260" w:type="pct"/>
            <w:shd w:val="clear" w:color="auto" w:fill="auto"/>
            <w:noWrap/>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0,05</w:t>
            </w:r>
          </w:p>
        </w:tc>
        <w:tc>
          <w:tcPr>
            <w:tcW w:w="310" w:type="pct"/>
            <w:shd w:val="clear" w:color="auto" w:fill="auto"/>
            <w:noWrap/>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0,05</w:t>
            </w:r>
          </w:p>
        </w:tc>
        <w:tc>
          <w:tcPr>
            <w:tcW w:w="683" w:type="pct"/>
            <w:shd w:val="clear" w:color="auto" w:fill="auto"/>
            <w:noWrap/>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1188,66</w:t>
            </w:r>
          </w:p>
        </w:tc>
        <w:tc>
          <w:tcPr>
            <w:tcW w:w="775" w:type="pct"/>
            <w:shd w:val="clear" w:color="auto" w:fill="auto"/>
            <w:noWrap/>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1101,87</w:t>
            </w:r>
          </w:p>
        </w:tc>
        <w:tc>
          <w:tcPr>
            <w:tcW w:w="652" w:type="pct"/>
            <w:shd w:val="clear" w:color="auto" w:fill="auto"/>
            <w:noWrap/>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86,79</w:t>
            </w:r>
          </w:p>
        </w:tc>
      </w:tr>
      <w:tr w:rsidR="001E5F6C" w:rsidRPr="00215F95" w:rsidTr="00215F95">
        <w:trPr>
          <w:cantSplit/>
          <w:trHeight w:val="510"/>
          <w:jc w:val="center"/>
        </w:trPr>
        <w:tc>
          <w:tcPr>
            <w:tcW w:w="453"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1.4 Каркаси для візків</w:t>
            </w:r>
          </w:p>
        </w:tc>
        <w:tc>
          <w:tcPr>
            <w:tcW w:w="259"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шт.</w:t>
            </w:r>
          </w:p>
        </w:tc>
        <w:tc>
          <w:tcPr>
            <w:tcW w:w="260"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12132</w:t>
            </w:r>
          </w:p>
        </w:tc>
        <w:tc>
          <w:tcPr>
            <w:tcW w:w="310"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12130</w:t>
            </w:r>
          </w:p>
        </w:tc>
        <w:tc>
          <w:tcPr>
            <w:tcW w:w="393"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24,55</w:t>
            </w:r>
          </w:p>
        </w:tc>
        <w:tc>
          <w:tcPr>
            <w:tcW w:w="334"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297840,6</w:t>
            </w:r>
          </w:p>
        </w:tc>
        <w:tc>
          <w:tcPr>
            <w:tcW w:w="310"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297791,5</w:t>
            </w:r>
          </w:p>
        </w:tc>
        <w:tc>
          <w:tcPr>
            <w:tcW w:w="260" w:type="pct"/>
            <w:shd w:val="clear" w:color="auto" w:fill="auto"/>
            <w:noWrap/>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13,47</w:t>
            </w:r>
          </w:p>
        </w:tc>
        <w:tc>
          <w:tcPr>
            <w:tcW w:w="310" w:type="pct"/>
            <w:shd w:val="clear" w:color="auto" w:fill="auto"/>
            <w:noWrap/>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13,62</w:t>
            </w:r>
          </w:p>
        </w:tc>
        <w:tc>
          <w:tcPr>
            <w:tcW w:w="683" w:type="pct"/>
            <w:shd w:val="clear" w:color="auto" w:fill="auto"/>
            <w:noWrap/>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294524,83</w:t>
            </w:r>
          </w:p>
        </w:tc>
        <w:tc>
          <w:tcPr>
            <w:tcW w:w="775" w:type="pct"/>
            <w:shd w:val="clear" w:color="auto" w:fill="auto"/>
            <w:noWrap/>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294524,83</w:t>
            </w:r>
          </w:p>
        </w:tc>
        <w:tc>
          <w:tcPr>
            <w:tcW w:w="652" w:type="pct"/>
            <w:shd w:val="clear" w:color="auto" w:fill="auto"/>
            <w:noWrap/>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-3266,67</w:t>
            </w:r>
          </w:p>
        </w:tc>
      </w:tr>
    </w:tbl>
    <w:p w:rsidR="00317B6F" w:rsidRDefault="00317B6F" w:rsidP="001E5F6C">
      <w:pPr>
        <w:autoSpaceDE w:val="0"/>
        <w:autoSpaceDN w:val="0"/>
        <w:adjustRightInd w:val="0"/>
        <w:spacing w:before="0" w:after="0" w:line="360" w:lineRule="auto"/>
        <w:ind w:firstLine="709"/>
        <w:jc w:val="both"/>
        <w:rPr>
          <w:color w:val="000000"/>
          <w:sz w:val="28"/>
          <w:szCs w:val="28"/>
          <w:lang w:val="uk-UA"/>
        </w:rPr>
      </w:pPr>
    </w:p>
    <w:p w:rsidR="00F650A9" w:rsidRPr="001E5F6C" w:rsidRDefault="00F650A9" w:rsidP="001E5F6C">
      <w:pPr>
        <w:autoSpaceDE w:val="0"/>
        <w:autoSpaceDN w:val="0"/>
        <w:adjustRightInd w:val="0"/>
        <w:spacing w:before="0" w:after="0" w:line="360" w:lineRule="auto"/>
        <w:ind w:firstLine="709"/>
        <w:jc w:val="both"/>
        <w:rPr>
          <w:color w:val="000000"/>
          <w:sz w:val="28"/>
          <w:szCs w:val="28"/>
          <w:lang w:val="uk-UA"/>
        </w:rPr>
      </w:pPr>
      <w:r w:rsidRPr="001E5F6C">
        <w:rPr>
          <w:color w:val="000000"/>
          <w:sz w:val="28"/>
          <w:szCs w:val="28"/>
          <w:lang w:val="uk-UA"/>
        </w:rPr>
        <w:t>Основні виробничі фонди підприємства характеризуються високим ступенем зносу, наявністю великої кількості одиниць устаткування, що мають вік понад 10 років. У 2006 році питома вага устаткування, що має вік понад 20 років, складала 3</w:t>
      </w:r>
      <w:r w:rsidR="001E5F6C" w:rsidRPr="001E5F6C">
        <w:rPr>
          <w:color w:val="000000"/>
          <w:sz w:val="28"/>
          <w:szCs w:val="28"/>
          <w:lang w:val="uk-UA"/>
        </w:rPr>
        <w:t>6</w:t>
      </w:r>
      <w:r w:rsidR="001E5F6C">
        <w:rPr>
          <w:color w:val="000000"/>
          <w:sz w:val="28"/>
          <w:szCs w:val="28"/>
          <w:lang w:val="uk-UA"/>
        </w:rPr>
        <w:t>%</w:t>
      </w:r>
      <w:r w:rsidRPr="001E5F6C">
        <w:rPr>
          <w:color w:val="000000"/>
          <w:sz w:val="28"/>
          <w:szCs w:val="28"/>
          <w:lang w:val="uk-UA"/>
        </w:rPr>
        <w:t xml:space="preserve"> (613 одиниць) від загальної кількості устаткування, 10 </w:t>
      </w:r>
      <w:r w:rsidR="001E5F6C">
        <w:rPr>
          <w:color w:val="000000"/>
          <w:sz w:val="28"/>
          <w:szCs w:val="28"/>
          <w:lang w:val="uk-UA"/>
        </w:rPr>
        <w:t>–</w:t>
      </w:r>
      <w:r w:rsidR="001E5F6C" w:rsidRPr="001E5F6C">
        <w:rPr>
          <w:color w:val="000000"/>
          <w:sz w:val="28"/>
          <w:szCs w:val="28"/>
          <w:lang w:val="uk-UA"/>
        </w:rPr>
        <w:t xml:space="preserve"> </w:t>
      </w:r>
      <w:r w:rsidRPr="001E5F6C">
        <w:rPr>
          <w:color w:val="000000"/>
          <w:sz w:val="28"/>
          <w:szCs w:val="28"/>
          <w:lang w:val="uk-UA"/>
        </w:rPr>
        <w:t xml:space="preserve">20 років </w:t>
      </w:r>
      <w:r w:rsidR="001E5F6C">
        <w:rPr>
          <w:color w:val="000000"/>
          <w:sz w:val="28"/>
          <w:szCs w:val="28"/>
          <w:lang w:val="uk-UA"/>
        </w:rPr>
        <w:t>–</w:t>
      </w:r>
      <w:r w:rsidR="001E5F6C" w:rsidRPr="001E5F6C">
        <w:rPr>
          <w:color w:val="000000"/>
          <w:sz w:val="28"/>
          <w:szCs w:val="28"/>
          <w:lang w:val="uk-UA"/>
        </w:rPr>
        <w:t xml:space="preserve"> </w:t>
      </w:r>
      <w:r w:rsidRPr="001E5F6C">
        <w:rPr>
          <w:color w:val="000000"/>
          <w:sz w:val="28"/>
          <w:szCs w:val="28"/>
          <w:lang w:val="uk-UA"/>
        </w:rPr>
        <w:t>4</w:t>
      </w:r>
      <w:r w:rsidR="001E5F6C" w:rsidRPr="001E5F6C">
        <w:rPr>
          <w:color w:val="000000"/>
          <w:sz w:val="28"/>
          <w:szCs w:val="28"/>
          <w:lang w:val="uk-UA"/>
        </w:rPr>
        <w:t>4</w:t>
      </w:r>
      <w:r w:rsidR="001E5F6C">
        <w:rPr>
          <w:color w:val="000000"/>
          <w:sz w:val="28"/>
          <w:szCs w:val="28"/>
          <w:lang w:val="uk-UA"/>
        </w:rPr>
        <w:t>%</w:t>
      </w:r>
      <w:r w:rsidRPr="001E5F6C">
        <w:rPr>
          <w:color w:val="000000"/>
          <w:sz w:val="28"/>
          <w:szCs w:val="28"/>
          <w:lang w:val="uk-UA"/>
        </w:rPr>
        <w:t xml:space="preserve"> (745 одиниць), в той же час кількість устаткування, що має вік до 5 років складало майже </w:t>
      </w:r>
      <w:r w:rsidR="001E5F6C" w:rsidRPr="001E5F6C">
        <w:rPr>
          <w:color w:val="000000"/>
          <w:sz w:val="28"/>
          <w:szCs w:val="28"/>
          <w:lang w:val="uk-UA"/>
        </w:rPr>
        <w:t>2</w:t>
      </w:r>
      <w:r w:rsidR="001E5F6C">
        <w:rPr>
          <w:color w:val="000000"/>
          <w:sz w:val="28"/>
          <w:szCs w:val="28"/>
          <w:lang w:val="uk-UA"/>
        </w:rPr>
        <w:t>%</w:t>
      </w:r>
      <w:r w:rsidRPr="001E5F6C">
        <w:rPr>
          <w:color w:val="000000"/>
          <w:sz w:val="28"/>
          <w:szCs w:val="28"/>
          <w:lang w:val="uk-UA"/>
        </w:rPr>
        <w:t xml:space="preserve"> (32 одиниці) від загальної кількості устаткування. Це свідчить про недостатнє оновлення парку устаткування.</w:t>
      </w:r>
    </w:p>
    <w:p w:rsidR="00F650A9" w:rsidRPr="001E5F6C" w:rsidRDefault="00F650A9" w:rsidP="001E5F6C">
      <w:pPr>
        <w:autoSpaceDE w:val="0"/>
        <w:autoSpaceDN w:val="0"/>
        <w:adjustRightInd w:val="0"/>
        <w:spacing w:before="0" w:after="0" w:line="360" w:lineRule="auto"/>
        <w:ind w:firstLine="709"/>
        <w:jc w:val="both"/>
        <w:rPr>
          <w:color w:val="000000"/>
          <w:sz w:val="28"/>
          <w:szCs w:val="28"/>
          <w:lang w:val="uk-UA"/>
        </w:rPr>
      </w:pPr>
      <w:r w:rsidRPr="001E5F6C">
        <w:rPr>
          <w:color w:val="000000"/>
          <w:sz w:val="28"/>
          <w:szCs w:val="28"/>
          <w:lang w:val="uk-UA"/>
        </w:rPr>
        <w:t xml:space="preserve">Вікова характеристика металообробного устаткування представлена у </w:t>
      </w:r>
      <w:r w:rsidR="001E5F6C" w:rsidRPr="001E5F6C">
        <w:rPr>
          <w:color w:val="000000"/>
          <w:sz w:val="28"/>
          <w:szCs w:val="28"/>
          <w:lang w:val="uk-UA"/>
        </w:rPr>
        <w:t>табл.</w:t>
      </w:r>
      <w:r w:rsidR="001E5F6C">
        <w:rPr>
          <w:color w:val="000000"/>
          <w:sz w:val="28"/>
          <w:szCs w:val="28"/>
          <w:lang w:val="uk-UA"/>
        </w:rPr>
        <w:t xml:space="preserve"> </w:t>
      </w:r>
      <w:r w:rsidR="001E5F6C" w:rsidRPr="001E5F6C">
        <w:rPr>
          <w:color w:val="000000"/>
          <w:sz w:val="28"/>
          <w:szCs w:val="28"/>
          <w:lang w:val="uk-UA"/>
        </w:rPr>
        <w:t>2</w:t>
      </w:r>
      <w:r w:rsidRPr="001E5F6C">
        <w:rPr>
          <w:color w:val="000000"/>
          <w:sz w:val="28"/>
          <w:szCs w:val="28"/>
          <w:lang w:val="uk-UA"/>
        </w:rPr>
        <w:t>.3</w:t>
      </w:r>
    </w:p>
    <w:p w:rsidR="00317B6F" w:rsidRDefault="00317B6F" w:rsidP="001E5F6C">
      <w:pPr>
        <w:autoSpaceDE w:val="0"/>
        <w:autoSpaceDN w:val="0"/>
        <w:adjustRightInd w:val="0"/>
        <w:spacing w:before="0" w:after="0" w:line="360" w:lineRule="auto"/>
        <w:ind w:firstLine="709"/>
        <w:jc w:val="both"/>
        <w:rPr>
          <w:color w:val="000000"/>
          <w:sz w:val="28"/>
          <w:szCs w:val="28"/>
          <w:lang w:val="uk-UA"/>
        </w:rPr>
      </w:pPr>
    </w:p>
    <w:p w:rsidR="00F650A9" w:rsidRPr="001E5F6C" w:rsidRDefault="00317B6F" w:rsidP="001E5F6C">
      <w:pPr>
        <w:autoSpaceDE w:val="0"/>
        <w:autoSpaceDN w:val="0"/>
        <w:adjustRightInd w:val="0"/>
        <w:spacing w:before="0" w:after="0" w:line="360" w:lineRule="auto"/>
        <w:ind w:firstLine="709"/>
        <w:jc w:val="both"/>
        <w:rPr>
          <w:color w:val="000000"/>
          <w:sz w:val="28"/>
          <w:szCs w:val="28"/>
          <w:lang w:val="uk-UA"/>
        </w:rPr>
      </w:pPr>
      <w:r>
        <w:rPr>
          <w:color w:val="000000"/>
          <w:sz w:val="28"/>
          <w:szCs w:val="28"/>
          <w:lang w:val="uk-UA"/>
        </w:rPr>
        <w:br w:type="page"/>
      </w:r>
      <w:r w:rsidR="00F650A9" w:rsidRPr="001E5F6C">
        <w:rPr>
          <w:color w:val="000000"/>
          <w:sz w:val="28"/>
          <w:szCs w:val="28"/>
          <w:lang w:val="uk-UA"/>
        </w:rPr>
        <w:t>Таблиця 2.3</w:t>
      </w:r>
      <w:r>
        <w:rPr>
          <w:color w:val="000000"/>
          <w:sz w:val="28"/>
          <w:szCs w:val="28"/>
          <w:lang w:val="uk-UA"/>
        </w:rPr>
        <w:t xml:space="preserve">. </w:t>
      </w:r>
      <w:r w:rsidR="00F650A9" w:rsidRPr="001E5F6C">
        <w:rPr>
          <w:color w:val="000000"/>
          <w:sz w:val="28"/>
          <w:szCs w:val="28"/>
          <w:lang w:val="uk-UA"/>
        </w:rPr>
        <w:t>Вікова характеристика металообробного устаткування</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450"/>
        <w:gridCol w:w="613"/>
        <w:gridCol w:w="723"/>
        <w:gridCol w:w="723"/>
        <w:gridCol w:w="724"/>
        <w:gridCol w:w="724"/>
        <w:gridCol w:w="724"/>
        <w:gridCol w:w="724"/>
        <w:gridCol w:w="724"/>
        <w:gridCol w:w="724"/>
        <w:gridCol w:w="724"/>
        <w:gridCol w:w="720"/>
      </w:tblGrid>
      <w:tr w:rsidR="00F650A9" w:rsidRPr="00215F95" w:rsidTr="00215F95">
        <w:trPr>
          <w:cantSplit/>
          <w:trHeight w:val="270"/>
          <w:jc w:val="center"/>
        </w:trPr>
        <w:tc>
          <w:tcPr>
            <w:tcW w:w="694" w:type="pct"/>
            <w:vMerge w:val="restar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Види обладнання</w:t>
            </w:r>
          </w:p>
        </w:tc>
        <w:tc>
          <w:tcPr>
            <w:tcW w:w="338" w:type="pct"/>
            <w:vMerge w:val="restart"/>
            <w:shd w:val="clear" w:color="auto" w:fill="auto"/>
            <w:textDirection w:val="btLr"/>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Од.вим.</w:t>
            </w:r>
          </w:p>
        </w:tc>
        <w:tc>
          <w:tcPr>
            <w:tcW w:w="794" w:type="pct"/>
            <w:gridSpan w:val="2"/>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Усього</w:t>
            </w:r>
          </w:p>
        </w:tc>
        <w:tc>
          <w:tcPr>
            <w:tcW w:w="3175" w:type="pct"/>
            <w:gridSpan w:val="8"/>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Вік</w:t>
            </w:r>
          </w:p>
        </w:tc>
      </w:tr>
      <w:tr w:rsidR="00F650A9" w:rsidRPr="00215F95" w:rsidTr="00215F95">
        <w:trPr>
          <w:cantSplit/>
          <w:trHeight w:val="270"/>
          <w:jc w:val="center"/>
        </w:trPr>
        <w:tc>
          <w:tcPr>
            <w:tcW w:w="694" w:type="pct"/>
            <w:vMerge/>
            <w:shd w:val="clear" w:color="auto" w:fill="auto"/>
          </w:tcPr>
          <w:p w:rsidR="00F650A9" w:rsidRPr="00215F95" w:rsidRDefault="00F650A9" w:rsidP="00215F95">
            <w:pPr>
              <w:spacing w:before="0" w:after="0" w:line="360" w:lineRule="auto"/>
              <w:jc w:val="both"/>
              <w:rPr>
                <w:color w:val="000000"/>
                <w:sz w:val="20"/>
                <w:szCs w:val="28"/>
                <w:lang w:val="uk-UA"/>
              </w:rPr>
            </w:pPr>
          </w:p>
        </w:tc>
        <w:tc>
          <w:tcPr>
            <w:tcW w:w="338" w:type="pct"/>
            <w:vMerge/>
            <w:shd w:val="clear" w:color="auto" w:fill="auto"/>
          </w:tcPr>
          <w:p w:rsidR="00F650A9" w:rsidRPr="00215F95" w:rsidRDefault="00F650A9" w:rsidP="00215F95">
            <w:pPr>
              <w:spacing w:before="0" w:after="0" w:line="360" w:lineRule="auto"/>
              <w:jc w:val="both"/>
              <w:rPr>
                <w:color w:val="000000"/>
                <w:sz w:val="20"/>
                <w:szCs w:val="28"/>
                <w:lang w:val="uk-UA"/>
              </w:rPr>
            </w:pPr>
          </w:p>
        </w:tc>
        <w:tc>
          <w:tcPr>
            <w:tcW w:w="397" w:type="pct"/>
            <w:vMerge w:val="restar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2006</w:t>
            </w:r>
          </w:p>
        </w:tc>
        <w:tc>
          <w:tcPr>
            <w:tcW w:w="397" w:type="pct"/>
            <w:vMerge w:val="restar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2005</w:t>
            </w:r>
          </w:p>
        </w:tc>
        <w:tc>
          <w:tcPr>
            <w:tcW w:w="794" w:type="pct"/>
            <w:gridSpan w:val="2"/>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до 5 років</w:t>
            </w:r>
          </w:p>
        </w:tc>
        <w:tc>
          <w:tcPr>
            <w:tcW w:w="794" w:type="pct"/>
            <w:gridSpan w:val="2"/>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5</w:t>
            </w:r>
            <w:r w:rsidR="001E5F6C" w:rsidRPr="00215F95">
              <w:rPr>
                <w:color w:val="000000"/>
                <w:sz w:val="20"/>
                <w:szCs w:val="28"/>
                <w:lang w:val="uk-UA"/>
              </w:rPr>
              <w:t>–1</w:t>
            </w:r>
            <w:r w:rsidRPr="00215F95">
              <w:rPr>
                <w:color w:val="000000"/>
                <w:sz w:val="20"/>
                <w:szCs w:val="28"/>
                <w:lang w:val="uk-UA"/>
              </w:rPr>
              <w:t>0 років</w:t>
            </w:r>
          </w:p>
        </w:tc>
        <w:tc>
          <w:tcPr>
            <w:tcW w:w="794" w:type="pct"/>
            <w:gridSpan w:val="2"/>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10</w:t>
            </w:r>
            <w:r w:rsidR="001E5F6C" w:rsidRPr="00215F95">
              <w:rPr>
                <w:color w:val="000000"/>
                <w:sz w:val="20"/>
                <w:szCs w:val="28"/>
                <w:lang w:val="uk-UA"/>
              </w:rPr>
              <w:t>–2</w:t>
            </w:r>
            <w:r w:rsidRPr="00215F95">
              <w:rPr>
                <w:color w:val="000000"/>
                <w:sz w:val="20"/>
                <w:szCs w:val="28"/>
                <w:lang w:val="uk-UA"/>
              </w:rPr>
              <w:t>0 років</w:t>
            </w:r>
          </w:p>
        </w:tc>
        <w:tc>
          <w:tcPr>
            <w:tcW w:w="794" w:type="pct"/>
            <w:gridSpan w:val="2"/>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понад 20 років</w:t>
            </w:r>
          </w:p>
        </w:tc>
      </w:tr>
      <w:tr w:rsidR="00F650A9" w:rsidRPr="00215F95" w:rsidTr="00215F95">
        <w:trPr>
          <w:cantSplit/>
          <w:trHeight w:val="300"/>
          <w:jc w:val="center"/>
        </w:trPr>
        <w:tc>
          <w:tcPr>
            <w:tcW w:w="694" w:type="pct"/>
            <w:vMerge/>
            <w:shd w:val="clear" w:color="auto" w:fill="auto"/>
          </w:tcPr>
          <w:p w:rsidR="00F650A9" w:rsidRPr="00215F95" w:rsidRDefault="00F650A9" w:rsidP="00215F95">
            <w:pPr>
              <w:spacing w:before="0" w:after="0" w:line="360" w:lineRule="auto"/>
              <w:jc w:val="both"/>
              <w:rPr>
                <w:color w:val="000000"/>
                <w:sz w:val="20"/>
                <w:szCs w:val="28"/>
                <w:lang w:val="uk-UA"/>
              </w:rPr>
            </w:pPr>
          </w:p>
        </w:tc>
        <w:tc>
          <w:tcPr>
            <w:tcW w:w="338" w:type="pct"/>
            <w:vMerge/>
            <w:shd w:val="clear" w:color="auto" w:fill="auto"/>
          </w:tcPr>
          <w:p w:rsidR="00F650A9" w:rsidRPr="00215F95" w:rsidRDefault="00F650A9" w:rsidP="00215F95">
            <w:pPr>
              <w:spacing w:before="0" w:after="0" w:line="360" w:lineRule="auto"/>
              <w:jc w:val="both"/>
              <w:rPr>
                <w:color w:val="000000"/>
                <w:sz w:val="20"/>
                <w:szCs w:val="28"/>
                <w:lang w:val="uk-UA"/>
              </w:rPr>
            </w:pPr>
          </w:p>
        </w:tc>
        <w:tc>
          <w:tcPr>
            <w:tcW w:w="397" w:type="pct"/>
            <w:vMerge/>
            <w:shd w:val="clear" w:color="auto" w:fill="auto"/>
          </w:tcPr>
          <w:p w:rsidR="00F650A9" w:rsidRPr="00215F95" w:rsidRDefault="00F650A9" w:rsidP="00215F95">
            <w:pPr>
              <w:spacing w:before="0" w:after="0" w:line="360" w:lineRule="auto"/>
              <w:jc w:val="both"/>
              <w:rPr>
                <w:color w:val="000000"/>
                <w:sz w:val="20"/>
                <w:szCs w:val="28"/>
                <w:lang w:val="uk-UA"/>
              </w:rPr>
            </w:pPr>
          </w:p>
        </w:tc>
        <w:tc>
          <w:tcPr>
            <w:tcW w:w="397" w:type="pct"/>
            <w:vMerge/>
            <w:shd w:val="clear" w:color="auto" w:fill="auto"/>
          </w:tcPr>
          <w:p w:rsidR="00F650A9" w:rsidRPr="00215F95" w:rsidRDefault="00F650A9" w:rsidP="00215F95">
            <w:pPr>
              <w:spacing w:before="0" w:after="0" w:line="360" w:lineRule="auto"/>
              <w:jc w:val="both"/>
              <w:rPr>
                <w:color w:val="000000"/>
                <w:sz w:val="20"/>
                <w:szCs w:val="28"/>
                <w:lang w:val="uk-UA"/>
              </w:rPr>
            </w:pPr>
          </w:p>
        </w:tc>
        <w:tc>
          <w:tcPr>
            <w:tcW w:w="397"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2006</w:t>
            </w:r>
          </w:p>
        </w:tc>
        <w:tc>
          <w:tcPr>
            <w:tcW w:w="397"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2005</w:t>
            </w:r>
          </w:p>
        </w:tc>
        <w:tc>
          <w:tcPr>
            <w:tcW w:w="397"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2006</w:t>
            </w:r>
          </w:p>
        </w:tc>
        <w:tc>
          <w:tcPr>
            <w:tcW w:w="397"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2005</w:t>
            </w:r>
          </w:p>
        </w:tc>
        <w:tc>
          <w:tcPr>
            <w:tcW w:w="397"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2006</w:t>
            </w:r>
          </w:p>
        </w:tc>
        <w:tc>
          <w:tcPr>
            <w:tcW w:w="397"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2005</w:t>
            </w:r>
          </w:p>
        </w:tc>
        <w:tc>
          <w:tcPr>
            <w:tcW w:w="397"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2006</w:t>
            </w:r>
          </w:p>
        </w:tc>
        <w:tc>
          <w:tcPr>
            <w:tcW w:w="397"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2005</w:t>
            </w:r>
          </w:p>
        </w:tc>
      </w:tr>
      <w:tr w:rsidR="00F650A9" w:rsidRPr="00215F95" w:rsidTr="00215F95">
        <w:trPr>
          <w:cantSplit/>
          <w:trHeight w:val="300"/>
          <w:jc w:val="center"/>
        </w:trPr>
        <w:tc>
          <w:tcPr>
            <w:tcW w:w="694"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Металоріжучі станки, усього</w:t>
            </w:r>
          </w:p>
        </w:tc>
        <w:tc>
          <w:tcPr>
            <w:tcW w:w="338" w:type="pct"/>
            <w:shd w:val="clear" w:color="auto" w:fill="auto"/>
          </w:tcPr>
          <w:p w:rsidR="00F650A9" w:rsidRPr="00215F95" w:rsidRDefault="001E5F6C" w:rsidP="00215F95">
            <w:pPr>
              <w:spacing w:before="0" w:after="0"/>
              <w:rPr>
                <w:szCs w:val="24"/>
                <w:lang w:val="uk-UA"/>
              </w:rPr>
            </w:pPr>
            <w:r w:rsidRPr="00215F95">
              <w:rPr>
                <w:color w:val="000000"/>
                <w:sz w:val="20"/>
                <w:szCs w:val="28"/>
                <w:lang w:val="uk-UA"/>
              </w:rPr>
              <w:t>шт.</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1360</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1350</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24</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25</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248</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228</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610</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629</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478</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468</w:t>
            </w:r>
          </w:p>
        </w:tc>
      </w:tr>
      <w:tr w:rsidR="00F650A9" w:rsidRPr="00215F95" w:rsidTr="00215F95">
        <w:trPr>
          <w:cantSplit/>
          <w:trHeight w:val="300"/>
          <w:jc w:val="center"/>
        </w:trPr>
        <w:tc>
          <w:tcPr>
            <w:tcW w:w="694"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З них:</w:t>
            </w:r>
          </w:p>
        </w:tc>
        <w:tc>
          <w:tcPr>
            <w:tcW w:w="338" w:type="pct"/>
            <w:shd w:val="clear" w:color="auto" w:fill="auto"/>
          </w:tcPr>
          <w:p w:rsidR="00F650A9" w:rsidRPr="00215F95" w:rsidRDefault="00F650A9" w:rsidP="00215F95">
            <w:pPr>
              <w:spacing w:before="0" w:after="0" w:line="360" w:lineRule="auto"/>
              <w:jc w:val="both"/>
              <w:rPr>
                <w:color w:val="000000"/>
                <w:sz w:val="20"/>
                <w:szCs w:val="28"/>
                <w:lang w:val="uk-UA"/>
              </w:rPr>
            </w:pP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p>
        </w:tc>
      </w:tr>
      <w:tr w:rsidR="00F650A9" w:rsidRPr="00215F95" w:rsidTr="00215F95">
        <w:trPr>
          <w:cantSplit/>
          <w:trHeight w:val="300"/>
          <w:jc w:val="center"/>
        </w:trPr>
        <w:tc>
          <w:tcPr>
            <w:tcW w:w="694" w:type="pct"/>
            <w:shd w:val="clear" w:color="auto" w:fill="auto"/>
          </w:tcPr>
          <w:p w:rsidR="00F650A9" w:rsidRPr="00215F95" w:rsidRDefault="001E5F6C" w:rsidP="00215F95">
            <w:pPr>
              <w:spacing w:before="0" w:after="0" w:line="360" w:lineRule="auto"/>
              <w:jc w:val="both"/>
              <w:rPr>
                <w:color w:val="000000"/>
                <w:sz w:val="20"/>
                <w:szCs w:val="28"/>
                <w:lang w:val="uk-UA"/>
              </w:rPr>
            </w:pPr>
            <w:r w:rsidRPr="00215F95">
              <w:rPr>
                <w:color w:val="000000"/>
                <w:sz w:val="20"/>
                <w:szCs w:val="28"/>
                <w:lang w:val="uk-UA"/>
              </w:rPr>
              <w:t>– </w:t>
            </w:r>
            <w:r w:rsidR="00F650A9" w:rsidRPr="00215F95">
              <w:rPr>
                <w:color w:val="000000"/>
                <w:sz w:val="20"/>
                <w:szCs w:val="28"/>
                <w:lang w:val="uk-UA"/>
              </w:rPr>
              <w:t>спеціальні та агрегатні</w:t>
            </w:r>
          </w:p>
        </w:tc>
        <w:tc>
          <w:tcPr>
            <w:tcW w:w="338" w:type="pct"/>
            <w:shd w:val="clear" w:color="auto" w:fill="auto"/>
          </w:tcPr>
          <w:p w:rsidR="001E5F6C" w:rsidRPr="00215F95" w:rsidRDefault="001E5F6C" w:rsidP="00215F95">
            <w:pPr>
              <w:spacing w:before="0" w:after="0"/>
              <w:rPr>
                <w:szCs w:val="24"/>
              </w:rPr>
            </w:pPr>
            <w:r w:rsidRPr="00215F95">
              <w:rPr>
                <w:color w:val="000000"/>
                <w:sz w:val="20"/>
                <w:szCs w:val="28"/>
                <w:lang w:val="uk-UA"/>
              </w:rPr>
              <w:t>шт.</w:t>
            </w:r>
          </w:p>
          <w:p w:rsidR="00F650A9" w:rsidRPr="00215F95" w:rsidRDefault="00F650A9" w:rsidP="00215F95">
            <w:pPr>
              <w:spacing w:before="0" w:after="0" w:line="360" w:lineRule="auto"/>
              <w:jc w:val="both"/>
              <w:rPr>
                <w:color w:val="000000"/>
                <w:sz w:val="20"/>
                <w:szCs w:val="28"/>
                <w:lang w:val="uk-UA"/>
              </w:rPr>
            </w:pP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1159</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1149</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20</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196</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195</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559</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558</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384</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371</w:t>
            </w:r>
          </w:p>
        </w:tc>
      </w:tr>
      <w:tr w:rsidR="00F650A9" w:rsidRPr="00215F95" w:rsidTr="00215F95">
        <w:trPr>
          <w:cantSplit/>
          <w:trHeight w:val="300"/>
          <w:jc w:val="center"/>
        </w:trPr>
        <w:tc>
          <w:tcPr>
            <w:tcW w:w="694" w:type="pct"/>
            <w:shd w:val="clear" w:color="auto" w:fill="auto"/>
          </w:tcPr>
          <w:p w:rsidR="00F650A9" w:rsidRPr="00215F95" w:rsidRDefault="001E5F6C" w:rsidP="00215F95">
            <w:pPr>
              <w:spacing w:before="0" w:after="0" w:line="360" w:lineRule="auto"/>
              <w:jc w:val="both"/>
              <w:rPr>
                <w:color w:val="000000"/>
                <w:sz w:val="20"/>
                <w:szCs w:val="28"/>
                <w:lang w:val="uk-UA"/>
              </w:rPr>
            </w:pPr>
            <w:r w:rsidRPr="00215F95">
              <w:rPr>
                <w:color w:val="000000"/>
                <w:sz w:val="20"/>
                <w:szCs w:val="28"/>
                <w:lang w:val="uk-UA"/>
              </w:rPr>
              <w:t>– </w:t>
            </w:r>
            <w:r w:rsidR="00F650A9" w:rsidRPr="00215F95">
              <w:rPr>
                <w:color w:val="000000"/>
                <w:sz w:val="20"/>
                <w:szCs w:val="28"/>
                <w:lang w:val="uk-UA"/>
              </w:rPr>
              <w:t>автомати та напівавтомати</w:t>
            </w:r>
          </w:p>
        </w:tc>
        <w:tc>
          <w:tcPr>
            <w:tcW w:w="338" w:type="pct"/>
            <w:shd w:val="clear" w:color="auto" w:fill="auto"/>
          </w:tcPr>
          <w:p w:rsidR="00F650A9" w:rsidRPr="00215F95" w:rsidRDefault="001E5F6C" w:rsidP="00215F95">
            <w:pPr>
              <w:spacing w:before="0" w:after="0"/>
              <w:rPr>
                <w:szCs w:val="24"/>
                <w:lang w:val="uk-UA"/>
              </w:rPr>
            </w:pPr>
            <w:r w:rsidRPr="00215F95">
              <w:rPr>
                <w:color w:val="000000"/>
                <w:sz w:val="20"/>
                <w:szCs w:val="28"/>
                <w:lang w:val="uk-UA"/>
              </w:rPr>
              <w:t>шт.</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152</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152</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2</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20</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16</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36</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42</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94</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94</w:t>
            </w:r>
          </w:p>
        </w:tc>
      </w:tr>
      <w:tr w:rsidR="00F650A9" w:rsidRPr="00215F95" w:rsidTr="00215F95">
        <w:trPr>
          <w:cantSplit/>
          <w:trHeight w:val="300"/>
          <w:jc w:val="center"/>
        </w:trPr>
        <w:tc>
          <w:tcPr>
            <w:tcW w:w="694" w:type="pct"/>
            <w:shd w:val="clear" w:color="auto" w:fill="auto"/>
          </w:tcPr>
          <w:p w:rsidR="00F650A9" w:rsidRPr="00215F95" w:rsidRDefault="001E5F6C" w:rsidP="00215F95">
            <w:pPr>
              <w:spacing w:before="0" w:after="0" w:line="360" w:lineRule="auto"/>
              <w:jc w:val="both"/>
              <w:rPr>
                <w:color w:val="000000"/>
                <w:sz w:val="20"/>
                <w:szCs w:val="28"/>
                <w:lang w:val="uk-UA"/>
              </w:rPr>
            </w:pPr>
            <w:r w:rsidRPr="00215F95">
              <w:rPr>
                <w:color w:val="000000"/>
                <w:sz w:val="20"/>
                <w:szCs w:val="28"/>
                <w:lang w:val="uk-UA"/>
              </w:rPr>
              <w:t>– </w:t>
            </w:r>
            <w:r w:rsidR="00F650A9" w:rsidRPr="00215F95">
              <w:rPr>
                <w:color w:val="000000"/>
                <w:sz w:val="20"/>
                <w:szCs w:val="28"/>
                <w:lang w:val="uk-UA"/>
              </w:rPr>
              <w:t>станки з ЧПУ</w:t>
            </w:r>
          </w:p>
        </w:tc>
        <w:tc>
          <w:tcPr>
            <w:tcW w:w="338" w:type="pct"/>
            <w:shd w:val="clear" w:color="auto" w:fill="auto"/>
          </w:tcPr>
          <w:p w:rsidR="00F650A9" w:rsidRPr="00215F95" w:rsidRDefault="001E5F6C" w:rsidP="00215F95">
            <w:pPr>
              <w:spacing w:before="0" w:after="0"/>
              <w:rPr>
                <w:szCs w:val="24"/>
                <w:lang w:val="uk-UA"/>
              </w:rPr>
            </w:pPr>
            <w:r w:rsidRPr="00215F95">
              <w:rPr>
                <w:color w:val="000000"/>
                <w:sz w:val="20"/>
                <w:szCs w:val="28"/>
                <w:lang w:val="uk-UA"/>
              </w:rPr>
              <w:t>шт.</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49</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49</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2</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32</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17</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15</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29</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3</w:t>
            </w:r>
          </w:p>
        </w:tc>
      </w:tr>
      <w:tr w:rsidR="00F650A9" w:rsidRPr="00215F95" w:rsidTr="00215F95">
        <w:trPr>
          <w:cantSplit/>
          <w:trHeight w:val="300"/>
          <w:jc w:val="center"/>
        </w:trPr>
        <w:tc>
          <w:tcPr>
            <w:tcW w:w="694"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Ковально-пресове обладнання</w:t>
            </w:r>
          </w:p>
        </w:tc>
        <w:tc>
          <w:tcPr>
            <w:tcW w:w="338" w:type="pct"/>
            <w:shd w:val="clear" w:color="auto" w:fill="auto"/>
          </w:tcPr>
          <w:p w:rsidR="00F650A9" w:rsidRPr="00215F95" w:rsidRDefault="001E5F6C" w:rsidP="00215F95">
            <w:pPr>
              <w:spacing w:before="0" w:after="0"/>
              <w:rPr>
                <w:szCs w:val="24"/>
                <w:lang w:val="uk-UA"/>
              </w:rPr>
            </w:pPr>
            <w:r w:rsidRPr="00215F95">
              <w:rPr>
                <w:color w:val="000000"/>
                <w:sz w:val="20"/>
                <w:szCs w:val="28"/>
                <w:lang w:val="uk-UA"/>
              </w:rPr>
              <w:t>шт.</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275</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274</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5</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5</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34</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34</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102</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102</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134</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133</w:t>
            </w:r>
          </w:p>
        </w:tc>
      </w:tr>
      <w:tr w:rsidR="00F650A9" w:rsidRPr="00215F95" w:rsidTr="00215F95">
        <w:trPr>
          <w:cantSplit/>
          <w:trHeight w:val="300"/>
          <w:jc w:val="center"/>
        </w:trPr>
        <w:tc>
          <w:tcPr>
            <w:tcW w:w="694"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Ливарне обладнання</w:t>
            </w:r>
          </w:p>
        </w:tc>
        <w:tc>
          <w:tcPr>
            <w:tcW w:w="338" w:type="pct"/>
            <w:shd w:val="clear" w:color="auto" w:fill="auto"/>
          </w:tcPr>
          <w:p w:rsidR="00F650A9" w:rsidRPr="00215F95" w:rsidRDefault="001E5F6C" w:rsidP="00215F95">
            <w:pPr>
              <w:spacing w:before="0" w:after="0"/>
              <w:rPr>
                <w:szCs w:val="24"/>
                <w:lang w:val="uk-UA"/>
              </w:rPr>
            </w:pPr>
            <w:r w:rsidRPr="00215F95">
              <w:rPr>
                <w:color w:val="000000"/>
                <w:sz w:val="20"/>
                <w:szCs w:val="28"/>
                <w:lang w:val="uk-UA"/>
              </w:rPr>
              <w:t>шт.</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37</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37</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2</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2</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9</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9</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14</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14</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12</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12</w:t>
            </w:r>
          </w:p>
        </w:tc>
      </w:tr>
      <w:tr w:rsidR="00F650A9" w:rsidRPr="00215F95" w:rsidTr="00215F95">
        <w:trPr>
          <w:cantSplit/>
          <w:trHeight w:val="134"/>
          <w:jc w:val="center"/>
        </w:trPr>
        <w:tc>
          <w:tcPr>
            <w:tcW w:w="694"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Усього</w:t>
            </w:r>
          </w:p>
        </w:tc>
        <w:tc>
          <w:tcPr>
            <w:tcW w:w="338" w:type="pct"/>
            <w:shd w:val="clear" w:color="auto" w:fill="auto"/>
          </w:tcPr>
          <w:p w:rsidR="00F650A9" w:rsidRPr="00215F95" w:rsidRDefault="001E5F6C" w:rsidP="00215F95">
            <w:pPr>
              <w:spacing w:before="0" w:after="0"/>
              <w:rPr>
                <w:szCs w:val="24"/>
                <w:lang w:val="uk-UA"/>
              </w:rPr>
            </w:pPr>
            <w:r w:rsidRPr="00215F95">
              <w:rPr>
                <w:color w:val="000000"/>
                <w:sz w:val="20"/>
                <w:szCs w:val="28"/>
                <w:lang w:val="uk-UA"/>
              </w:rPr>
              <w:t>шт.</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1672</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1661</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31</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32</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291</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271</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726</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745</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624</w:t>
            </w:r>
          </w:p>
        </w:tc>
        <w:tc>
          <w:tcPr>
            <w:tcW w:w="397"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613</w:t>
            </w:r>
          </w:p>
        </w:tc>
      </w:tr>
    </w:tbl>
    <w:p w:rsidR="00F650A9" w:rsidRPr="001E5F6C" w:rsidRDefault="00F650A9" w:rsidP="001E5F6C">
      <w:pPr>
        <w:autoSpaceDE w:val="0"/>
        <w:autoSpaceDN w:val="0"/>
        <w:adjustRightInd w:val="0"/>
        <w:spacing w:before="0" w:after="0" w:line="360" w:lineRule="auto"/>
        <w:ind w:firstLine="709"/>
        <w:jc w:val="both"/>
        <w:rPr>
          <w:color w:val="000000"/>
          <w:sz w:val="28"/>
          <w:szCs w:val="28"/>
          <w:lang w:val="uk-UA"/>
        </w:rPr>
      </w:pPr>
    </w:p>
    <w:p w:rsidR="00F650A9" w:rsidRPr="001E5F6C" w:rsidRDefault="00F650A9" w:rsidP="001E5F6C">
      <w:pPr>
        <w:autoSpaceDE w:val="0"/>
        <w:autoSpaceDN w:val="0"/>
        <w:adjustRightInd w:val="0"/>
        <w:spacing w:before="0" w:after="0" w:line="360" w:lineRule="auto"/>
        <w:ind w:firstLine="709"/>
        <w:jc w:val="both"/>
        <w:rPr>
          <w:color w:val="000000"/>
          <w:sz w:val="28"/>
          <w:szCs w:val="28"/>
          <w:lang w:val="uk-UA"/>
        </w:rPr>
      </w:pPr>
      <w:r w:rsidRPr="001E5F6C">
        <w:rPr>
          <w:color w:val="000000"/>
          <w:sz w:val="28"/>
          <w:szCs w:val="28"/>
          <w:lang w:val="uk-UA"/>
        </w:rPr>
        <w:t xml:space="preserve">Вартість основних фондів на 1.01.2006 склала 134 046,80 тис. грн. За рік надійшло основних фондів на суму 49 850,70 тис. грн., а вибуло </w:t>
      </w:r>
      <w:r w:rsidR="001E5F6C">
        <w:rPr>
          <w:color w:val="000000"/>
          <w:sz w:val="28"/>
          <w:szCs w:val="28"/>
          <w:lang w:val="uk-UA"/>
        </w:rPr>
        <w:t>–</w:t>
      </w:r>
      <w:r w:rsidR="001E5F6C" w:rsidRPr="001E5F6C">
        <w:rPr>
          <w:color w:val="000000"/>
          <w:sz w:val="28"/>
          <w:szCs w:val="28"/>
          <w:lang w:val="uk-UA"/>
        </w:rPr>
        <w:t xml:space="preserve"> </w:t>
      </w:r>
      <w:r w:rsidRPr="001E5F6C">
        <w:rPr>
          <w:color w:val="000000"/>
          <w:sz w:val="28"/>
          <w:szCs w:val="28"/>
          <w:lang w:val="uk-UA"/>
        </w:rPr>
        <w:t xml:space="preserve">10 454,00 тис. грн. Вартість основних фондів на кінець року склала 173 443,50 тис. грн. дані про наявність, рух та структуру основних фондів приведені у </w:t>
      </w:r>
      <w:r w:rsidR="001E5F6C" w:rsidRPr="001E5F6C">
        <w:rPr>
          <w:color w:val="000000"/>
          <w:sz w:val="28"/>
          <w:szCs w:val="28"/>
          <w:lang w:val="uk-UA"/>
        </w:rPr>
        <w:t>табл.</w:t>
      </w:r>
      <w:r w:rsidR="001E5F6C">
        <w:rPr>
          <w:color w:val="000000"/>
          <w:sz w:val="28"/>
          <w:szCs w:val="28"/>
          <w:lang w:val="uk-UA"/>
        </w:rPr>
        <w:t xml:space="preserve"> </w:t>
      </w:r>
      <w:r w:rsidR="001E5F6C" w:rsidRPr="001E5F6C">
        <w:rPr>
          <w:color w:val="000000"/>
          <w:sz w:val="28"/>
          <w:szCs w:val="28"/>
          <w:lang w:val="uk-UA"/>
        </w:rPr>
        <w:t>2</w:t>
      </w:r>
      <w:r w:rsidRPr="001E5F6C">
        <w:rPr>
          <w:color w:val="000000"/>
          <w:sz w:val="28"/>
          <w:szCs w:val="28"/>
          <w:lang w:val="uk-UA"/>
        </w:rPr>
        <w:t>.4</w:t>
      </w:r>
    </w:p>
    <w:p w:rsidR="00317B6F" w:rsidRDefault="00317B6F" w:rsidP="001E5F6C">
      <w:pPr>
        <w:autoSpaceDE w:val="0"/>
        <w:autoSpaceDN w:val="0"/>
        <w:adjustRightInd w:val="0"/>
        <w:spacing w:before="0" w:after="0" w:line="360" w:lineRule="auto"/>
        <w:ind w:firstLine="709"/>
        <w:jc w:val="both"/>
        <w:rPr>
          <w:color w:val="000000"/>
          <w:sz w:val="28"/>
          <w:szCs w:val="28"/>
          <w:lang w:val="uk-UA"/>
        </w:rPr>
      </w:pPr>
    </w:p>
    <w:p w:rsidR="00F650A9" w:rsidRPr="001E5F6C" w:rsidRDefault="00F650A9" w:rsidP="001E5F6C">
      <w:pPr>
        <w:autoSpaceDE w:val="0"/>
        <w:autoSpaceDN w:val="0"/>
        <w:adjustRightInd w:val="0"/>
        <w:spacing w:before="0" w:after="0" w:line="360" w:lineRule="auto"/>
        <w:ind w:firstLine="709"/>
        <w:jc w:val="both"/>
        <w:rPr>
          <w:color w:val="000000"/>
          <w:sz w:val="28"/>
          <w:szCs w:val="28"/>
          <w:lang w:val="uk-UA"/>
        </w:rPr>
      </w:pPr>
      <w:r w:rsidRPr="001E5F6C">
        <w:rPr>
          <w:color w:val="000000"/>
          <w:sz w:val="28"/>
          <w:szCs w:val="28"/>
          <w:lang w:val="uk-UA"/>
        </w:rPr>
        <w:t>Таблиця 2.4</w:t>
      </w:r>
      <w:r w:rsidR="00317B6F">
        <w:rPr>
          <w:color w:val="000000"/>
          <w:sz w:val="28"/>
          <w:szCs w:val="28"/>
          <w:lang w:val="uk-UA"/>
        </w:rPr>
        <w:t xml:space="preserve">. </w:t>
      </w:r>
      <w:r w:rsidRPr="001E5F6C">
        <w:rPr>
          <w:color w:val="000000"/>
          <w:sz w:val="28"/>
          <w:szCs w:val="28"/>
          <w:lang w:val="uk-UA"/>
        </w:rPr>
        <w:t>Наявність, рух і структура основних виробничих фондів</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56"/>
        <w:gridCol w:w="1105"/>
        <w:gridCol w:w="1014"/>
        <w:gridCol w:w="940"/>
        <w:gridCol w:w="1013"/>
        <w:gridCol w:w="1104"/>
        <w:gridCol w:w="1013"/>
        <w:gridCol w:w="939"/>
        <w:gridCol w:w="1013"/>
      </w:tblGrid>
      <w:tr w:rsidR="00F650A9" w:rsidRPr="00215F95" w:rsidTr="00215F95">
        <w:trPr>
          <w:cantSplit/>
          <w:trHeight w:val="645"/>
          <w:jc w:val="center"/>
        </w:trPr>
        <w:tc>
          <w:tcPr>
            <w:tcW w:w="621" w:type="pct"/>
            <w:vMerge w:val="restar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Група основних фондів</w:t>
            </w:r>
          </w:p>
        </w:tc>
        <w:tc>
          <w:tcPr>
            <w:tcW w:w="1139" w:type="pct"/>
            <w:gridSpan w:val="2"/>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Наявність на початок періоду</w:t>
            </w:r>
          </w:p>
        </w:tc>
        <w:tc>
          <w:tcPr>
            <w:tcW w:w="1050" w:type="pct"/>
            <w:gridSpan w:val="2"/>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Надійшло на рік</w:t>
            </w:r>
          </w:p>
        </w:tc>
        <w:tc>
          <w:tcPr>
            <w:tcW w:w="1139" w:type="pct"/>
            <w:gridSpan w:val="2"/>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Вибуло за рік</w:t>
            </w:r>
          </w:p>
        </w:tc>
        <w:tc>
          <w:tcPr>
            <w:tcW w:w="1050" w:type="pct"/>
            <w:gridSpan w:val="2"/>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Наявність на кінець року</w:t>
            </w:r>
          </w:p>
        </w:tc>
      </w:tr>
      <w:tr w:rsidR="001E5F6C" w:rsidRPr="00215F95" w:rsidTr="00215F95">
        <w:trPr>
          <w:cantSplit/>
          <w:trHeight w:val="630"/>
          <w:jc w:val="center"/>
        </w:trPr>
        <w:tc>
          <w:tcPr>
            <w:tcW w:w="621" w:type="pct"/>
            <w:vMerge/>
            <w:shd w:val="clear" w:color="auto" w:fill="auto"/>
          </w:tcPr>
          <w:p w:rsidR="00F650A9" w:rsidRPr="00215F95" w:rsidRDefault="00F650A9" w:rsidP="00215F95">
            <w:pPr>
              <w:spacing w:before="0" w:after="0" w:line="360" w:lineRule="auto"/>
              <w:jc w:val="both"/>
              <w:rPr>
                <w:color w:val="000000"/>
                <w:sz w:val="20"/>
                <w:szCs w:val="28"/>
                <w:lang w:val="uk-UA"/>
              </w:rPr>
            </w:pPr>
          </w:p>
        </w:tc>
        <w:tc>
          <w:tcPr>
            <w:tcW w:w="594"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Тис. грн</w:t>
            </w:r>
          </w:p>
        </w:tc>
        <w:tc>
          <w:tcPr>
            <w:tcW w:w="545"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Пит. вага</w:t>
            </w:r>
            <w:r w:rsidR="001E5F6C" w:rsidRPr="00215F95">
              <w:rPr>
                <w:color w:val="000000"/>
                <w:sz w:val="20"/>
                <w:szCs w:val="28"/>
                <w:lang w:val="uk-UA"/>
              </w:rPr>
              <w:t>, %</w:t>
            </w:r>
          </w:p>
        </w:tc>
        <w:tc>
          <w:tcPr>
            <w:tcW w:w="505"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Тис. грн</w:t>
            </w:r>
          </w:p>
        </w:tc>
        <w:tc>
          <w:tcPr>
            <w:tcW w:w="545"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Пит. вага</w:t>
            </w:r>
            <w:r w:rsidR="001E5F6C" w:rsidRPr="00215F95">
              <w:rPr>
                <w:color w:val="000000"/>
                <w:sz w:val="20"/>
                <w:szCs w:val="28"/>
                <w:lang w:val="uk-UA"/>
              </w:rPr>
              <w:t>, %</w:t>
            </w:r>
          </w:p>
        </w:tc>
        <w:tc>
          <w:tcPr>
            <w:tcW w:w="594"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Тис. грн</w:t>
            </w:r>
          </w:p>
        </w:tc>
        <w:tc>
          <w:tcPr>
            <w:tcW w:w="545"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Пит. вага</w:t>
            </w:r>
            <w:r w:rsidR="001E5F6C" w:rsidRPr="00215F95">
              <w:rPr>
                <w:color w:val="000000"/>
                <w:sz w:val="20"/>
                <w:szCs w:val="28"/>
                <w:lang w:val="uk-UA"/>
              </w:rPr>
              <w:t>, %</w:t>
            </w:r>
          </w:p>
        </w:tc>
        <w:tc>
          <w:tcPr>
            <w:tcW w:w="505"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Тис. грн</w:t>
            </w:r>
          </w:p>
        </w:tc>
        <w:tc>
          <w:tcPr>
            <w:tcW w:w="545"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Пит. вага</w:t>
            </w:r>
            <w:r w:rsidR="001E5F6C" w:rsidRPr="00215F95">
              <w:rPr>
                <w:color w:val="000000"/>
                <w:sz w:val="20"/>
                <w:szCs w:val="28"/>
                <w:lang w:val="uk-UA"/>
              </w:rPr>
              <w:t>, %</w:t>
            </w:r>
          </w:p>
        </w:tc>
      </w:tr>
      <w:tr w:rsidR="001E5F6C" w:rsidRPr="00215F95" w:rsidTr="00215F95">
        <w:trPr>
          <w:cantSplit/>
          <w:trHeight w:val="315"/>
          <w:jc w:val="center"/>
        </w:trPr>
        <w:tc>
          <w:tcPr>
            <w:tcW w:w="621"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1 група</w:t>
            </w:r>
          </w:p>
        </w:tc>
        <w:tc>
          <w:tcPr>
            <w:tcW w:w="594"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102 157,07</w:t>
            </w:r>
          </w:p>
        </w:tc>
        <w:tc>
          <w:tcPr>
            <w:tcW w:w="545"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76,21</w:t>
            </w:r>
          </w:p>
        </w:tc>
        <w:tc>
          <w:tcPr>
            <w:tcW w:w="505"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6 580,29</w:t>
            </w:r>
          </w:p>
        </w:tc>
        <w:tc>
          <w:tcPr>
            <w:tcW w:w="545"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13,20</w:t>
            </w:r>
          </w:p>
        </w:tc>
        <w:tc>
          <w:tcPr>
            <w:tcW w:w="594"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3 543,00</w:t>
            </w:r>
          </w:p>
        </w:tc>
        <w:tc>
          <w:tcPr>
            <w:tcW w:w="545"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33,89</w:t>
            </w:r>
          </w:p>
        </w:tc>
        <w:tc>
          <w:tcPr>
            <w:tcW w:w="505"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105 194,36</w:t>
            </w:r>
          </w:p>
        </w:tc>
        <w:tc>
          <w:tcPr>
            <w:tcW w:w="545"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60,65</w:t>
            </w:r>
          </w:p>
        </w:tc>
      </w:tr>
      <w:tr w:rsidR="001E5F6C" w:rsidRPr="00215F95" w:rsidTr="00215F95">
        <w:trPr>
          <w:cantSplit/>
          <w:trHeight w:val="315"/>
          <w:jc w:val="center"/>
        </w:trPr>
        <w:tc>
          <w:tcPr>
            <w:tcW w:w="621"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2 група</w:t>
            </w:r>
          </w:p>
        </w:tc>
        <w:tc>
          <w:tcPr>
            <w:tcW w:w="594"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7 050,86</w:t>
            </w:r>
          </w:p>
        </w:tc>
        <w:tc>
          <w:tcPr>
            <w:tcW w:w="545"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5,26</w:t>
            </w:r>
          </w:p>
        </w:tc>
        <w:tc>
          <w:tcPr>
            <w:tcW w:w="505"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5 483,58</w:t>
            </w:r>
          </w:p>
        </w:tc>
        <w:tc>
          <w:tcPr>
            <w:tcW w:w="545"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11,00</w:t>
            </w:r>
          </w:p>
        </w:tc>
        <w:tc>
          <w:tcPr>
            <w:tcW w:w="594"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2 543,00</w:t>
            </w:r>
          </w:p>
        </w:tc>
        <w:tc>
          <w:tcPr>
            <w:tcW w:w="545"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24,33</w:t>
            </w:r>
          </w:p>
        </w:tc>
        <w:tc>
          <w:tcPr>
            <w:tcW w:w="505"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9 991,44</w:t>
            </w:r>
          </w:p>
        </w:tc>
        <w:tc>
          <w:tcPr>
            <w:tcW w:w="545"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5,76</w:t>
            </w:r>
          </w:p>
        </w:tc>
      </w:tr>
      <w:tr w:rsidR="001E5F6C" w:rsidRPr="00215F95" w:rsidTr="00215F95">
        <w:trPr>
          <w:cantSplit/>
          <w:trHeight w:val="315"/>
          <w:jc w:val="center"/>
        </w:trPr>
        <w:tc>
          <w:tcPr>
            <w:tcW w:w="621"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3 група</w:t>
            </w:r>
          </w:p>
        </w:tc>
        <w:tc>
          <w:tcPr>
            <w:tcW w:w="594"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24 128,42</w:t>
            </w:r>
          </w:p>
        </w:tc>
        <w:tc>
          <w:tcPr>
            <w:tcW w:w="545"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18,00</w:t>
            </w:r>
          </w:p>
        </w:tc>
        <w:tc>
          <w:tcPr>
            <w:tcW w:w="505"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32 054,00</w:t>
            </w:r>
          </w:p>
        </w:tc>
        <w:tc>
          <w:tcPr>
            <w:tcW w:w="545"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64,30</w:t>
            </w:r>
          </w:p>
        </w:tc>
        <w:tc>
          <w:tcPr>
            <w:tcW w:w="594"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3 965,00</w:t>
            </w:r>
          </w:p>
        </w:tc>
        <w:tc>
          <w:tcPr>
            <w:tcW w:w="545"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37,93</w:t>
            </w:r>
          </w:p>
        </w:tc>
        <w:tc>
          <w:tcPr>
            <w:tcW w:w="505"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52 217,42</w:t>
            </w:r>
          </w:p>
        </w:tc>
        <w:tc>
          <w:tcPr>
            <w:tcW w:w="545"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30,11</w:t>
            </w:r>
          </w:p>
        </w:tc>
      </w:tr>
      <w:tr w:rsidR="001E5F6C" w:rsidRPr="00215F95" w:rsidTr="00215F95">
        <w:trPr>
          <w:cantSplit/>
          <w:trHeight w:val="315"/>
          <w:jc w:val="center"/>
        </w:trPr>
        <w:tc>
          <w:tcPr>
            <w:tcW w:w="621"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4 група</w:t>
            </w:r>
          </w:p>
        </w:tc>
        <w:tc>
          <w:tcPr>
            <w:tcW w:w="594"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710,45</w:t>
            </w:r>
          </w:p>
        </w:tc>
        <w:tc>
          <w:tcPr>
            <w:tcW w:w="545"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0,53</w:t>
            </w:r>
          </w:p>
        </w:tc>
        <w:tc>
          <w:tcPr>
            <w:tcW w:w="505"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5 732,83</w:t>
            </w:r>
          </w:p>
        </w:tc>
        <w:tc>
          <w:tcPr>
            <w:tcW w:w="545"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11,50</w:t>
            </w:r>
          </w:p>
        </w:tc>
        <w:tc>
          <w:tcPr>
            <w:tcW w:w="594"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403,00</w:t>
            </w:r>
          </w:p>
        </w:tc>
        <w:tc>
          <w:tcPr>
            <w:tcW w:w="545"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3,85</w:t>
            </w:r>
          </w:p>
        </w:tc>
        <w:tc>
          <w:tcPr>
            <w:tcW w:w="505"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6 040,28</w:t>
            </w:r>
          </w:p>
        </w:tc>
        <w:tc>
          <w:tcPr>
            <w:tcW w:w="545"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3,48</w:t>
            </w:r>
          </w:p>
        </w:tc>
      </w:tr>
      <w:tr w:rsidR="001E5F6C" w:rsidRPr="00215F95" w:rsidTr="00215F95">
        <w:trPr>
          <w:cantSplit/>
          <w:trHeight w:val="315"/>
          <w:jc w:val="center"/>
        </w:trPr>
        <w:tc>
          <w:tcPr>
            <w:tcW w:w="621"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Усього</w:t>
            </w:r>
          </w:p>
        </w:tc>
        <w:tc>
          <w:tcPr>
            <w:tcW w:w="594"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134 046,80</w:t>
            </w:r>
          </w:p>
        </w:tc>
        <w:tc>
          <w:tcPr>
            <w:tcW w:w="545"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100</w:t>
            </w:r>
          </w:p>
        </w:tc>
        <w:tc>
          <w:tcPr>
            <w:tcW w:w="505"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49 850,70</w:t>
            </w:r>
          </w:p>
        </w:tc>
        <w:tc>
          <w:tcPr>
            <w:tcW w:w="545"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100</w:t>
            </w:r>
          </w:p>
        </w:tc>
        <w:tc>
          <w:tcPr>
            <w:tcW w:w="594"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10 454,00</w:t>
            </w:r>
          </w:p>
        </w:tc>
        <w:tc>
          <w:tcPr>
            <w:tcW w:w="545"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100</w:t>
            </w:r>
          </w:p>
        </w:tc>
        <w:tc>
          <w:tcPr>
            <w:tcW w:w="505"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173 443,50</w:t>
            </w:r>
          </w:p>
        </w:tc>
        <w:tc>
          <w:tcPr>
            <w:tcW w:w="545" w:type="pct"/>
            <w:shd w:val="clear" w:color="auto" w:fill="auto"/>
          </w:tcPr>
          <w:p w:rsidR="00F650A9" w:rsidRPr="00215F95" w:rsidRDefault="00F650A9" w:rsidP="00215F95">
            <w:pPr>
              <w:spacing w:before="0" w:after="0" w:line="360" w:lineRule="auto"/>
              <w:jc w:val="both"/>
              <w:rPr>
                <w:color w:val="000000"/>
                <w:sz w:val="20"/>
                <w:szCs w:val="24"/>
                <w:lang w:val="uk-UA"/>
              </w:rPr>
            </w:pPr>
            <w:r w:rsidRPr="00215F95">
              <w:rPr>
                <w:color w:val="000000"/>
                <w:sz w:val="20"/>
                <w:szCs w:val="24"/>
                <w:lang w:val="uk-UA"/>
              </w:rPr>
              <w:t>100</w:t>
            </w:r>
          </w:p>
        </w:tc>
      </w:tr>
    </w:tbl>
    <w:p w:rsidR="00F650A9" w:rsidRPr="001E5F6C" w:rsidRDefault="00F650A9" w:rsidP="001E5F6C">
      <w:pPr>
        <w:autoSpaceDE w:val="0"/>
        <w:autoSpaceDN w:val="0"/>
        <w:adjustRightInd w:val="0"/>
        <w:spacing w:before="0" w:after="0" w:line="360" w:lineRule="auto"/>
        <w:ind w:firstLine="709"/>
        <w:jc w:val="both"/>
        <w:rPr>
          <w:color w:val="000000"/>
          <w:sz w:val="28"/>
          <w:szCs w:val="28"/>
          <w:lang w:val="uk-UA"/>
        </w:rPr>
      </w:pPr>
    </w:p>
    <w:p w:rsidR="00F650A9" w:rsidRPr="001E5F6C" w:rsidRDefault="00F650A9" w:rsidP="001E5F6C">
      <w:pPr>
        <w:autoSpaceDE w:val="0"/>
        <w:autoSpaceDN w:val="0"/>
        <w:adjustRightInd w:val="0"/>
        <w:spacing w:before="0" w:after="0" w:line="360" w:lineRule="auto"/>
        <w:ind w:firstLine="709"/>
        <w:jc w:val="both"/>
        <w:rPr>
          <w:color w:val="000000"/>
          <w:sz w:val="28"/>
          <w:szCs w:val="28"/>
          <w:lang w:val="uk-UA"/>
        </w:rPr>
      </w:pPr>
      <w:r w:rsidRPr="001E5F6C">
        <w:rPr>
          <w:color w:val="000000"/>
          <w:sz w:val="28"/>
          <w:szCs w:val="28"/>
          <w:lang w:val="uk-UA"/>
        </w:rPr>
        <w:t>З таблиці видно, що на кінець року змінилася структура основних фондів, а саме збільшилася питома вага третьої групи основних фондів за рахунок надходження їх за рік на суму 32 054,00 тис. гр</w:t>
      </w:r>
      <w:r w:rsidR="001E5F6C" w:rsidRPr="001E5F6C">
        <w:rPr>
          <w:color w:val="000000"/>
          <w:sz w:val="28"/>
          <w:szCs w:val="28"/>
          <w:lang w:val="uk-UA"/>
        </w:rPr>
        <w:t xml:space="preserve">н. </w:t>
      </w:r>
      <w:r w:rsidRPr="001E5F6C">
        <w:rPr>
          <w:color w:val="000000"/>
          <w:sz w:val="28"/>
          <w:szCs w:val="28"/>
          <w:lang w:val="uk-UA"/>
        </w:rPr>
        <w:t>Тому спостерігається зменшення частки першої групи у загальному обсязі основних фондів, а частка другої групи лишилася на тому ж рівні.</w:t>
      </w:r>
    </w:p>
    <w:p w:rsidR="00F650A9" w:rsidRPr="001E5F6C" w:rsidRDefault="00F650A9" w:rsidP="001E5F6C">
      <w:pPr>
        <w:autoSpaceDE w:val="0"/>
        <w:autoSpaceDN w:val="0"/>
        <w:adjustRightInd w:val="0"/>
        <w:spacing w:before="0" w:after="0" w:line="360" w:lineRule="auto"/>
        <w:ind w:firstLine="709"/>
        <w:jc w:val="both"/>
        <w:rPr>
          <w:color w:val="000000"/>
          <w:sz w:val="28"/>
          <w:szCs w:val="28"/>
          <w:lang w:val="uk-UA"/>
        </w:rPr>
      </w:pPr>
      <w:r w:rsidRPr="001E5F6C">
        <w:rPr>
          <w:color w:val="000000"/>
          <w:sz w:val="28"/>
          <w:szCs w:val="28"/>
          <w:lang w:val="uk-UA"/>
        </w:rPr>
        <w:t xml:space="preserve">Дані про рух і технічний стан основних засобів представлені у </w:t>
      </w:r>
      <w:r w:rsidR="001E5F6C" w:rsidRPr="001E5F6C">
        <w:rPr>
          <w:color w:val="000000"/>
          <w:sz w:val="28"/>
          <w:szCs w:val="28"/>
          <w:lang w:val="uk-UA"/>
        </w:rPr>
        <w:t>табл.</w:t>
      </w:r>
      <w:r w:rsidR="001E5F6C">
        <w:rPr>
          <w:color w:val="000000"/>
          <w:sz w:val="28"/>
          <w:szCs w:val="28"/>
          <w:lang w:val="uk-UA"/>
        </w:rPr>
        <w:t xml:space="preserve"> </w:t>
      </w:r>
      <w:r w:rsidR="001E5F6C" w:rsidRPr="001E5F6C">
        <w:rPr>
          <w:color w:val="000000"/>
          <w:sz w:val="28"/>
          <w:szCs w:val="28"/>
          <w:lang w:val="uk-UA"/>
        </w:rPr>
        <w:t>2</w:t>
      </w:r>
      <w:r w:rsidRPr="001E5F6C">
        <w:rPr>
          <w:color w:val="000000"/>
          <w:sz w:val="28"/>
          <w:szCs w:val="28"/>
          <w:lang w:val="uk-UA"/>
        </w:rPr>
        <w:t>.5</w:t>
      </w:r>
    </w:p>
    <w:p w:rsidR="00F650A9" w:rsidRPr="001E5F6C" w:rsidRDefault="00F650A9" w:rsidP="001E5F6C">
      <w:pPr>
        <w:autoSpaceDE w:val="0"/>
        <w:autoSpaceDN w:val="0"/>
        <w:adjustRightInd w:val="0"/>
        <w:spacing w:before="0" w:after="0" w:line="360" w:lineRule="auto"/>
        <w:ind w:firstLine="709"/>
        <w:jc w:val="both"/>
        <w:rPr>
          <w:color w:val="000000"/>
          <w:sz w:val="28"/>
          <w:szCs w:val="28"/>
          <w:lang w:val="uk-UA"/>
        </w:rPr>
      </w:pPr>
      <w:r w:rsidRPr="001E5F6C">
        <w:rPr>
          <w:color w:val="000000"/>
          <w:sz w:val="28"/>
          <w:szCs w:val="28"/>
          <w:lang w:val="uk-UA"/>
        </w:rPr>
        <w:t>З таблиці видно, що коефіцієнт оновлення основних фондів в 2006 році зменшився, це свідчить про те, що в 2006 році поступило менше нових основних фондів, ніж в 2005 році. Коефіцієнт вибуття зменшився на 0,01, що свідчить про зменшення вибуття основних засобів. Термін оновлення основних фондів зменшився, що свідчить про позитивні зрушення в оновленні ОФ. Коефіцієнт приросту склав 0,01. Фондовіддача в 2006 році склала 8,36 грн., тобто на 1 грн основних фондів доводиться 8,36 грн. продукції, що випускається. Але порівняно з 2005 роком фондовіддача зменшилася на 4,71 грн. У слідстві цього збільшилася фондомісткість на 0,04 грн. З огляду на те, що на протягом 2006 року були введені основні фонди, коефіцієнт зносу в цілому по підприємству зменшився на 8,</w:t>
      </w:r>
      <w:r w:rsidR="001E5F6C" w:rsidRPr="001E5F6C">
        <w:rPr>
          <w:color w:val="000000"/>
          <w:sz w:val="28"/>
          <w:szCs w:val="28"/>
          <w:lang w:val="uk-UA"/>
        </w:rPr>
        <w:t>7</w:t>
      </w:r>
      <w:r w:rsidR="001E5F6C">
        <w:rPr>
          <w:color w:val="000000"/>
          <w:sz w:val="28"/>
          <w:szCs w:val="28"/>
          <w:lang w:val="uk-UA"/>
        </w:rPr>
        <w:t>%</w:t>
      </w:r>
      <w:r w:rsidRPr="001E5F6C">
        <w:rPr>
          <w:color w:val="000000"/>
          <w:sz w:val="28"/>
          <w:szCs w:val="28"/>
          <w:lang w:val="uk-UA"/>
        </w:rPr>
        <w:t>.</w:t>
      </w:r>
    </w:p>
    <w:p w:rsidR="00317B6F" w:rsidRDefault="00317B6F" w:rsidP="001E5F6C">
      <w:pPr>
        <w:autoSpaceDE w:val="0"/>
        <w:autoSpaceDN w:val="0"/>
        <w:adjustRightInd w:val="0"/>
        <w:spacing w:before="0" w:after="0" w:line="360" w:lineRule="auto"/>
        <w:ind w:firstLine="709"/>
        <w:jc w:val="both"/>
        <w:rPr>
          <w:color w:val="000000"/>
          <w:sz w:val="28"/>
          <w:szCs w:val="28"/>
          <w:lang w:val="uk-UA"/>
        </w:rPr>
      </w:pPr>
    </w:p>
    <w:p w:rsidR="00F650A9" w:rsidRPr="001E5F6C" w:rsidRDefault="00F650A9" w:rsidP="001E5F6C">
      <w:pPr>
        <w:autoSpaceDE w:val="0"/>
        <w:autoSpaceDN w:val="0"/>
        <w:adjustRightInd w:val="0"/>
        <w:spacing w:before="0" w:after="0" w:line="360" w:lineRule="auto"/>
        <w:ind w:firstLine="709"/>
        <w:jc w:val="both"/>
        <w:rPr>
          <w:color w:val="000000"/>
          <w:sz w:val="28"/>
          <w:szCs w:val="28"/>
          <w:lang w:val="uk-UA"/>
        </w:rPr>
      </w:pPr>
      <w:r w:rsidRPr="001E5F6C">
        <w:rPr>
          <w:color w:val="000000"/>
          <w:sz w:val="28"/>
          <w:szCs w:val="28"/>
          <w:lang w:val="uk-UA"/>
        </w:rPr>
        <w:t>Таблиця 2.5</w:t>
      </w:r>
      <w:r w:rsidR="00317B6F">
        <w:rPr>
          <w:color w:val="000000"/>
          <w:sz w:val="28"/>
          <w:szCs w:val="28"/>
          <w:lang w:val="uk-UA"/>
        </w:rPr>
        <w:t xml:space="preserve">. </w:t>
      </w:r>
      <w:r w:rsidRPr="001E5F6C">
        <w:rPr>
          <w:color w:val="000000"/>
          <w:sz w:val="28"/>
          <w:szCs w:val="28"/>
          <w:lang w:val="uk-UA"/>
        </w:rPr>
        <w:t>Дані про рух і технічний стан основних засобів</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444"/>
        <w:gridCol w:w="1452"/>
        <w:gridCol w:w="1387"/>
        <w:gridCol w:w="2129"/>
        <w:gridCol w:w="1885"/>
      </w:tblGrid>
      <w:tr w:rsidR="00F650A9" w:rsidRPr="00215F95" w:rsidTr="00215F95">
        <w:trPr>
          <w:cantSplit/>
          <w:trHeight w:val="315"/>
          <w:jc w:val="center"/>
        </w:trPr>
        <w:tc>
          <w:tcPr>
            <w:tcW w:w="1314" w:type="pct"/>
            <w:vMerge w:val="restar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Показник</w:t>
            </w:r>
          </w:p>
        </w:tc>
        <w:tc>
          <w:tcPr>
            <w:tcW w:w="1526" w:type="pct"/>
            <w:gridSpan w:val="2"/>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Значення показника</w:t>
            </w:r>
          </w:p>
        </w:tc>
        <w:tc>
          <w:tcPr>
            <w:tcW w:w="2159" w:type="pct"/>
            <w:gridSpan w:val="2"/>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Відхилення</w:t>
            </w:r>
          </w:p>
        </w:tc>
      </w:tr>
      <w:tr w:rsidR="00F650A9" w:rsidRPr="00215F95" w:rsidTr="00215F95">
        <w:trPr>
          <w:cantSplit/>
          <w:trHeight w:val="255"/>
          <w:jc w:val="center"/>
        </w:trPr>
        <w:tc>
          <w:tcPr>
            <w:tcW w:w="1314" w:type="pct"/>
            <w:vMerge/>
            <w:shd w:val="clear" w:color="auto" w:fill="auto"/>
          </w:tcPr>
          <w:p w:rsidR="00F650A9" w:rsidRPr="00215F95" w:rsidRDefault="00F650A9" w:rsidP="00215F95">
            <w:pPr>
              <w:spacing w:before="0" w:after="0" w:line="360" w:lineRule="auto"/>
              <w:jc w:val="both"/>
              <w:rPr>
                <w:color w:val="000000"/>
                <w:sz w:val="20"/>
                <w:szCs w:val="28"/>
                <w:lang w:val="uk-UA"/>
              </w:rPr>
            </w:pPr>
          </w:p>
        </w:tc>
        <w:tc>
          <w:tcPr>
            <w:tcW w:w="781"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2005 рік</w:t>
            </w:r>
          </w:p>
        </w:tc>
        <w:tc>
          <w:tcPr>
            <w:tcW w:w="746"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2006 рік</w:t>
            </w:r>
          </w:p>
        </w:tc>
        <w:tc>
          <w:tcPr>
            <w:tcW w:w="1145"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Абсолютне</w:t>
            </w:r>
          </w:p>
        </w:tc>
        <w:tc>
          <w:tcPr>
            <w:tcW w:w="1015"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Відносне</w:t>
            </w:r>
          </w:p>
        </w:tc>
      </w:tr>
      <w:tr w:rsidR="00F650A9" w:rsidRPr="00215F95" w:rsidTr="00215F95">
        <w:trPr>
          <w:cantSplit/>
          <w:trHeight w:val="156"/>
          <w:jc w:val="center"/>
        </w:trPr>
        <w:tc>
          <w:tcPr>
            <w:tcW w:w="1314"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Коефіцієнт оновлення</w:t>
            </w:r>
          </w:p>
        </w:tc>
        <w:tc>
          <w:tcPr>
            <w:tcW w:w="781"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0,29</w:t>
            </w:r>
          </w:p>
        </w:tc>
        <w:tc>
          <w:tcPr>
            <w:tcW w:w="746"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0,29</w:t>
            </w:r>
          </w:p>
        </w:tc>
        <w:tc>
          <w:tcPr>
            <w:tcW w:w="1145"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0,00</w:t>
            </w:r>
          </w:p>
        </w:tc>
        <w:tc>
          <w:tcPr>
            <w:tcW w:w="1015" w:type="pct"/>
            <w:shd w:val="clear" w:color="auto" w:fill="auto"/>
            <w:noWrap/>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-0,10</w:t>
            </w:r>
          </w:p>
        </w:tc>
      </w:tr>
      <w:tr w:rsidR="00F650A9" w:rsidRPr="00215F95" w:rsidTr="00215F95">
        <w:trPr>
          <w:cantSplit/>
          <w:trHeight w:val="70"/>
          <w:jc w:val="center"/>
        </w:trPr>
        <w:tc>
          <w:tcPr>
            <w:tcW w:w="1314"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Строк оновлення, р.</w:t>
            </w:r>
          </w:p>
        </w:tc>
        <w:tc>
          <w:tcPr>
            <w:tcW w:w="781"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2,72</w:t>
            </w:r>
          </w:p>
        </w:tc>
        <w:tc>
          <w:tcPr>
            <w:tcW w:w="746"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2,69</w:t>
            </w:r>
          </w:p>
        </w:tc>
        <w:tc>
          <w:tcPr>
            <w:tcW w:w="1145"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-0,03</w:t>
            </w:r>
          </w:p>
        </w:tc>
        <w:tc>
          <w:tcPr>
            <w:tcW w:w="1015" w:type="pct"/>
            <w:shd w:val="clear" w:color="auto" w:fill="auto"/>
            <w:noWrap/>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-1,00</w:t>
            </w:r>
          </w:p>
        </w:tc>
      </w:tr>
      <w:tr w:rsidR="00F650A9" w:rsidRPr="00215F95" w:rsidTr="00215F95">
        <w:trPr>
          <w:cantSplit/>
          <w:trHeight w:val="302"/>
          <w:jc w:val="center"/>
        </w:trPr>
        <w:tc>
          <w:tcPr>
            <w:tcW w:w="1314"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Коефіцієнт вибуття</w:t>
            </w:r>
          </w:p>
        </w:tc>
        <w:tc>
          <w:tcPr>
            <w:tcW w:w="781"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0,09</w:t>
            </w:r>
          </w:p>
        </w:tc>
        <w:tc>
          <w:tcPr>
            <w:tcW w:w="746"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0,08</w:t>
            </w:r>
          </w:p>
        </w:tc>
        <w:tc>
          <w:tcPr>
            <w:tcW w:w="1145"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-0,01</w:t>
            </w:r>
          </w:p>
        </w:tc>
        <w:tc>
          <w:tcPr>
            <w:tcW w:w="1015" w:type="pct"/>
            <w:shd w:val="clear" w:color="auto" w:fill="auto"/>
            <w:noWrap/>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-11,79</w:t>
            </w:r>
          </w:p>
        </w:tc>
      </w:tr>
      <w:tr w:rsidR="00F650A9" w:rsidRPr="00215F95" w:rsidTr="00215F95">
        <w:trPr>
          <w:cantSplit/>
          <w:trHeight w:val="160"/>
          <w:jc w:val="center"/>
        </w:trPr>
        <w:tc>
          <w:tcPr>
            <w:tcW w:w="1314"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Коефіцієнт приросту</w:t>
            </w:r>
          </w:p>
        </w:tc>
        <w:tc>
          <w:tcPr>
            <w:tcW w:w="781"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0,28</w:t>
            </w:r>
          </w:p>
        </w:tc>
        <w:tc>
          <w:tcPr>
            <w:tcW w:w="746"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0,29</w:t>
            </w:r>
          </w:p>
        </w:tc>
        <w:tc>
          <w:tcPr>
            <w:tcW w:w="1145"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0,01</w:t>
            </w:r>
          </w:p>
        </w:tc>
        <w:tc>
          <w:tcPr>
            <w:tcW w:w="1015" w:type="pct"/>
            <w:shd w:val="clear" w:color="auto" w:fill="auto"/>
            <w:noWrap/>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5,05</w:t>
            </w:r>
          </w:p>
        </w:tc>
      </w:tr>
      <w:tr w:rsidR="00F650A9" w:rsidRPr="00215F95" w:rsidTr="00215F95">
        <w:trPr>
          <w:cantSplit/>
          <w:trHeight w:val="70"/>
          <w:jc w:val="center"/>
        </w:trPr>
        <w:tc>
          <w:tcPr>
            <w:tcW w:w="1314"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Коефіцієнт зносу</w:t>
            </w:r>
          </w:p>
        </w:tc>
        <w:tc>
          <w:tcPr>
            <w:tcW w:w="781"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0,46</w:t>
            </w:r>
          </w:p>
        </w:tc>
        <w:tc>
          <w:tcPr>
            <w:tcW w:w="746"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0,42</w:t>
            </w:r>
          </w:p>
        </w:tc>
        <w:tc>
          <w:tcPr>
            <w:tcW w:w="1145"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-0,04</w:t>
            </w:r>
          </w:p>
        </w:tc>
        <w:tc>
          <w:tcPr>
            <w:tcW w:w="1015" w:type="pct"/>
            <w:shd w:val="clear" w:color="auto" w:fill="auto"/>
            <w:noWrap/>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-8,70</w:t>
            </w:r>
          </w:p>
        </w:tc>
      </w:tr>
      <w:tr w:rsidR="00F650A9" w:rsidRPr="00215F95" w:rsidTr="00215F95">
        <w:trPr>
          <w:cantSplit/>
          <w:trHeight w:val="140"/>
          <w:jc w:val="center"/>
        </w:trPr>
        <w:tc>
          <w:tcPr>
            <w:tcW w:w="1314"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Фондовіддача</w:t>
            </w:r>
          </w:p>
        </w:tc>
        <w:tc>
          <w:tcPr>
            <w:tcW w:w="781"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13,09</w:t>
            </w:r>
          </w:p>
        </w:tc>
        <w:tc>
          <w:tcPr>
            <w:tcW w:w="746"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8,38</w:t>
            </w:r>
          </w:p>
        </w:tc>
        <w:tc>
          <w:tcPr>
            <w:tcW w:w="1145"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-4,71</w:t>
            </w:r>
          </w:p>
        </w:tc>
        <w:tc>
          <w:tcPr>
            <w:tcW w:w="1015" w:type="pct"/>
            <w:shd w:val="clear" w:color="auto" w:fill="auto"/>
            <w:noWrap/>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-35,99</w:t>
            </w:r>
          </w:p>
        </w:tc>
      </w:tr>
      <w:tr w:rsidR="00F650A9" w:rsidRPr="00215F95" w:rsidTr="00215F95">
        <w:trPr>
          <w:cantSplit/>
          <w:trHeight w:val="206"/>
          <w:jc w:val="center"/>
        </w:trPr>
        <w:tc>
          <w:tcPr>
            <w:tcW w:w="1314"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Фондоємність</w:t>
            </w:r>
          </w:p>
        </w:tc>
        <w:tc>
          <w:tcPr>
            <w:tcW w:w="781"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0,08</w:t>
            </w:r>
          </w:p>
        </w:tc>
        <w:tc>
          <w:tcPr>
            <w:tcW w:w="746"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0,12</w:t>
            </w:r>
          </w:p>
        </w:tc>
        <w:tc>
          <w:tcPr>
            <w:tcW w:w="1145" w:type="pct"/>
            <w:shd w:val="clear" w:color="auto" w:fill="auto"/>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0,04</w:t>
            </w:r>
          </w:p>
        </w:tc>
        <w:tc>
          <w:tcPr>
            <w:tcW w:w="1015" w:type="pct"/>
            <w:shd w:val="clear" w:color="auto" w:fill="auto"/>
            <w:noWrap/>
          </w:tcPr>
          <w:p w:rsidR="00F650A9" w:rsidRPr="00215F95" w:rsidRDefault="00F650A9" w:rsidP="00215F95">
            <w:pPr>
              <w:spacing w:before="0" w:after="0" w:line="360" w:lineRule="auto"/>
              <w:jc w:val="both"/>
              <w:rPr>
                <w:color w:val="000000"/>
                <w:sz w:val="20"/>
                <w:szCs w:val="28"/>
                <w:lang w:val="uk-UA"/>
              </w:rPr>
            </w:pPr>
            <w:r w:rsidRPr="00215F95">
              <w:rPr>
                <w:color w:val="000000"/>
                <w:sz w:val="20"/>
                <w:szCs w:val="28"/>
                <w:lang w:val="uk-UA"/>
              </w:rPr>
              <w:t>56,23</w:t>
            </w:r>
          </w:p>
        </w:tc>
      </w:tr>
    </w:tbl>
    <w:p w:rsidR="00F650A9" w:rsidRPr="001E5F6C" w:rsidRDefault="00F650A9" w:rsidP="001E5F6C">
      <w:pPr>
        <w:autoSpaceDE w:val="0"/>
        <w:autoSpaceDN w:val="0"/>
        <w:adjustRightInd w:val="0"/>
        <w:spacing w:before="0" w:after="0" w:line="360" w:lineRule="auto"/>
        <w:ind w:firstLine="709"/>
        <w:jc w:val="both"/>
        <w:rPr>
          <w:color w:val="000000"/>
          <w:sz w:val="28"/>
          <w:szCs w:val="28"/>
          <w:lang w:val="uk-UA"/>
        </w:rPr>
      </w:pPr>
    </w:p>
    <w:p w:rsidR="00F650A9" w:rsidRPr="001E5F6C" w:rsidRDefault="00F650A9" w:rsidP="001E5F6C">
      <w:pPr>
        <w:autoSpaceDE w:val="0"/>
        <w:autoSpaceDN w:val="0"/>
        <w:adjustRightInd w:val="0"/>
        <w:spacing w:before="0" w:after="0" w:line="360" w:lineRule="auto"/>
        <w:ind w:firstLine="709"/>
        <w:jc w:val="both"/>
        <w:rPr>
          <w:color w:val="000000"/>
          <w:sz w:val="28"/>
          <w:szCs w:val="28"/>
          <w:lang w:val="uk-UA"/>
        </w:rPr>
      </w:pPr>
      <w:r w:rsidRPr="001E5F6C">
        <w:rPr>
          <w:color w:val="000000"/>
          <w:sz w:val="28"/>
          <w:szCs w:val="28"/>
          <w:lang w:val="uk-UA"/>
        </w:rPr>
        <w:t xml:space="preserve">Дані про використовування виробничої потужності представлені в </w:t>
      </w:r>
      <w:r w:rsidR="001E5F6C" w:rsidRPr="001E5F6C">
        <w:rPr>
          <w:color w:val="000000"/>
          <w:sz w:val="28"/>
          <w:szCs w:val="28"/>
          <w:lang w:val="uk-UA"/>
        </w:rPr>
        <w:t>табл.</w:t>
      </w:r>
      <w:r w:rsidR="001E5F6C">
        <w:rPr>
          <w:color w:val="000000"/>
          <w:sz w:val="28"/>
          <w:szCs w:val="28"/>
          <w:lang w:val="uk-UA"/>
        </w:rPr>
        <w:t xml:space="preserve"> </w:t>
      </w:r>
      <w:r w:rsidR="001E5F6C" w:rsidRPr="001E5F6C">
        <w:rPr>
          <w:color w:val="000000"/>
          <w:sz w:val="28"/>
          <w:szCs w:val="28"/>
          <w:lang w:val="uk-UA"/>
        </w:rPr>
        <w:t>2</w:t>
      </w:r>
      <w:r w:rsidRPr="001E5F6C">
        <w:rPr>
          <w:color w:val="000000"/>
          <w:sz w:val="28"/>
          <w:szCs w:val="28"/>
          <w:lang w:val="uk-UA"/>
        </w:rPr>
        <w:t>.6</w:t>
      </w:r>
    </w:p>
    <w:p w:rsidR="00F650A9" w:rsidRPr="001E5F6C" w:rsidRDefault="00F650A9" w:rsidP="001E5F6C">
      <w:pPr>
        <w:autoSpaceDE w:val="0"/>
        <w:autoSpaceDN w:val="0"/>
        <w:adjustRightInd w:val="0"/>
        <w:spacing w:before="0" w:after="0" w:line="360" w:lineRule="auto"/>
        <w:ind w:firstLine="709"/>
        <w:jc w:val="both"/>
        <w:rPr>
          <w:color w:val="000000"/>
          <w:sz w:val="28"/>
          <w:szCs w:val="28"/>
          <w:lang w:val="uk-UA"/>
        </w:rPr>
      </w:pPr>
      <w:r w:rsidRPr="001E5F6C">
        <w:rPr>
          <w:color w:val="000000"/>
          <w:sz w:val="28"/>
          <w:szCs w:val="28"/>
          <w:lang w:val="uk-UA"/>
        </w:rPr>
        <w:t>З таблиці видно, що у 2007 році найбільше використовувались потужності по виготовленню цементовозу мод. 19</w:t>
      </w:r>
      <w:r w:rsidR="001E5F6C">
        <w:rPr>
          <w:color w:val="000000"/>
          <w:sz w:val="28"/>
          <w:szCs w:val="28"/>
          <w:lang w:val="uk-UA"/>
        </w:rPr>
        <w:t>–</w:t>
      </w:r>
      <w:r w:rsidR="001E5F6C" w:rsidRPr="001E5F6C">
        <w:rPr>
          <w:color w:val="000000"/>
          <w:sz w:val="28"/>
          <w:szCs w:val="28"/>
          <w:lang w:val="uk-UA"/>
        </w:rPr>
        <w:t>7</w:t>
      </w:r>
      <w:r w:rsidRPr="001E5F6C">
        <w:rPr>
          <w:color w:val="000000"/>
          <w:sz w:val="28"/>
          <w:szCs w:val="28"/>
          <w:lang w:val="uk-UA"/>
        </w:rPr>
        <w:t xml:space="preserve">58, напіввагону </w:t>
      </w:r>
      <w:r w:rsidR="001E5F6C" w:rsidRPr="001E5F6C">
        <w:rPr>
          <w:color w:val="000000"/>
          <w:sz w:val="28"/>
          <w:szCs w:val="28"/>
          <w:lang w:val="uk-UA"/>
        </w:rPr>
        <w:t>мод.</w:t>
      </w:r>
      <w:r w:rsidR="001E5F6C">
        <w:rPr>
          <w:color w:val="000000"/>
          <w:sz w:val="28"/>
          <w:szCs w:val="28"/>
          <w:lang w:val="uk-UA"/>
        </w:rPr>
        <w:t xml:space="preserve"> </w:t>
      </w:r>
      <w:r w:rsidR="001E5F6C" w:rsidRPr="001E5F6C">
        <w:rPr>
          <w:color w:val="000000"/>
          <w:sz w:val="28"/>
          <w:szCs w:val="28"/>
          <w:lang w:val="uk-UA"/>
        </w:rPr>
        <w:t>1</w:t>
      </w:r>
      <w:r w:rsidRPr="001E5F6C">
        <w:rPr>
          <w:color w:val="000000"/>
          <w:sz w:val="28"/>
          <w:szCs w:val="28"/>
          <w:lang w:val="uk-UA"/>
        </w:rPr>
        <w:t>2</w:t>
      </w:r>
      <w:r w:rsidR="001E5F6C">
        <w:rPr>
          <w:color w:val="000000"/>
          <w:sz w:val="28"/>
          <w:szCs w:val="28"/>
          <w:lang w:val="uk-UA"/>
        </w:rPr>
        <w:t>–</w:t>
      </w:r>
      <w:r w:rsidR="001E5F6C" w:rsidRPr="001E5F6C">
        <w:rPr>
          <w:color w:val="000000"/>
          <w:sz w:val="28"/>
          <w:szCs w:val="28"/>
          <w:lang w:val="uk-UA"/>
        </w:rPr>
        <w:t>7</w:t>
      </w:r>
      <w:r w:rsidRPr="001E5F6C">
        <w:rPr>
          <w:color w:val="000000"/>
          <w:sz w:val="28"/>
          <w:szCs w:val="28"/>
          <w:lang w:val="uk-UA"/>
        </w:rPr>
        <w:t>83, пасажирського вагону та контейнерів. Це обумовлено зростанням попиту на ці види продукції. По деяких видах продукції потужності не використовувались взагалі, що обумовлено відсутністю замовлень на ці види.</w:t>
      </w:r>
    </w:p>
    <w:p w:rsidR="00F650A9" w:rsidRPr="001E5F6C" w:rsidRDefault="00F650A9" w:rsidP="001E5F6C">
      <w:pPr>
        <w:autoSpaceDE w:val="0"/>
        <w:autoSpaceDN w:val="0"/>
        <w:adjustRightInd w:val="0"/>
        <w:spacing w:before="0" w:after="0" w:line="360" w:lineRule="auto"/>
        <w:ind w:firstLine="709"/>
        <w:jc w:val="both"/>
        <w:rPr>
          <w:color w:val="000000"/>
          <w:sz w:val="28"/>
          <w:szCs w:val="28"/>
          <w:lang w:val="uk-UA"/>
        </w:rPr>
      </w:pPr>
      <w:r w:rsidRPr="001E5F6C">
        <w:rPr>
          <w:color w:val="000000"/>
          <w:sz w:val="28"/>
          <w:szCs w:val="28"/>
          <w:lang w:val="uk-UA"/>
        </w:rPr>
        <w:t xml:space="preserve">Наявність оборотних коштів і їх динаміка представлені в </w:t>
      </w:r>
      <w:r w:rsidR="001E5F6C" w:rsidRPr="001E5F6C">
        <w:rPr>
          <w:color w:val="000000"/>
          <w:sz w:val="28"/>
          <w:szCs w:val="28"/>
          <w:lang w:val="uk-UA"/>
        </w:rPr>
        <w:t>табл.</w:t>
      </w:r>
      <w:r w:rsidR="001E5F6C">
        <w:rPr>
          <w:color w:val="000000"/>
          <w:sz w:val="28"/>
          <w:szCs w:val="28"/>
          <w:lang w:val="uk-UA"/>
        </w:rPr>
        <w:t xml:space="preserve"> </w:t>
      </w:r>
      <w:r w:rsidR="001E5F6C" w:rsidRPr="001E5F6C">
        <w:rPr>
          <w:color w:val="000000"/>
          <w:sz w:val="28"/>
          <w:szCs w:val="28"/>
          <w:lang w:val="uk-UA"/>
        </w:rPr>
        <w:t>2</w:t>
      </w:r>
      <w:r w:rsidRPr="001E5F6C">
        <w:rPr>
          <w:color w:val="000000"/>
          <w:sz w:val="28"/>
          <w:szCs w:val="28"/>
          <w:lang w:val="uk-UA"/>
        </w:rPr>
        <w:t>.7</w:t>
      </w:r>
    </w:p>
    <w:p w:rsidR="00F650A9" w:rsidRPr="001E5F6C" w:rsidRDefault="00F650A9" w:rsidP="001E5F6C">
      <w:pPr>
        <w:autoSpaceDE w:val="0"/>
        <w:autoSpaceDN w:val="0"/>
        <w:adjustRightInd w:val="0"/>
        <w:spacing w:before="0" w:after="0" w:line="360" w:lineRule="auto"/>
        <w:ind w:firstLine="709"/>
        <w:jc w:val="both"/>
        <w:rPr>
          <w:color w:val="000000"/>
          <w:sz w:val="28"/>
          <w:szCs w:val="28"/>
          <w:lang w:val="uk-UA"/>
        </w:rPr>
      </w:pPr>
      <w:r w:rsidRPr="001E5F6C">
        <w:rPr>
          <w:color w:val="000000"/>
          <w:sz w:val="28"/>
          <w:szCs w:val="28"/>
          <w:lang w:val="uk-UA"/>
        </w:rPr>
        <w:t>Сума оборотних коштів на 1.01.2006</w:t>
      </w:r>
      <w:r w:rsidR="001E5F6C">
        <w:rPr>
          <w:color w:val="000000"/>
          <w:sz w:val="28"/>
          <w:szCs w:val="28"/>
          <w:lang w:val="uk-UA"/>
        </w:rPr>
        <w:t> </w:t>
      </w:r>
      <w:r w:rsidR="001E5F6C" w:rsidRPr="001E5F6C">
        <w:rPr>
          <w:color w:val="000000"/>
          <w:sz w:val="28"/>
          <w:szCs w:val="28"/>
          <w:lang w:val="uk-UA"/>
        </w:rPr>
        <w:t>р</w:t>
      </w:r>
      <w:r w:rsidRPr="001E5F6C">
        <w:rPr>
          <w:color w:val="000000"/>
          <w:sz w:val="28"/>
          <w:szCs w:val="28"/>
          <w:lang w:val="uk-UA"/>
        </w:rPr>
        <w:t xml:space="preserve">. збільшилася на 104 037,00 </w:t>
      </w:r>
      <w:r w:rsidR="001E5F6C" w:rsidRPr="001E5F6C">
        <w:rPr>
          <w:color w:val="000000"/>
          <w:sz w:val="28"/>
          <w:szCs w:val="28"/>
          <w:lang w:val="uk-UA"/>
        </w:rPr>
        <w:t>тис.</w:t>
      </w:r>
      <w:r w:rsidR="001E5F6C">
        <w:rPr>
          <w:color w:val="000000"/>
          <w:sz w:val="28"/>
          <w:szCs w:val="28"/>
          <w:lang w:val="uk-UA"/>
        </w:rPr>
        <w:t xml:space="preserve"> </w:t>
      </w:r>
      <w:r w:rsidR="001E5F6C" w:rsidRPr="001E5F6C">
        <w:rPr>
          <w:color w:val="000000"/>
          <w:sz w:val="28"/>
          <w:szCs w:val="28"/>
          <w:lang w:val="uk-UA"/>
        </w:rPr>
        <w:t>г</w:t>
      </w:r>
      <w:r w:rsidRPr="001E5F6C">
        <w:rPr>
          <w:color w:val="000000"/>
          <w:sz w:val="28"/>
          <w:szCs w:val="28"/>
          <w:lang w:val="uk-UA"/>
        </w:rPr>
        <w:t>рн в порівнянні з сумою оборотних коштів на 1.01.2005</w:t>
      </w:r>
      <w:r w:rsidR="001E5F6C">
        <w:rPr>
          <w:color w:val="000000"/>
          <w:sz w:val="28"/>
          <w:szCs w:val="28"/>
          <w:lang w:val="uk-UA"/>
        </w:rPr>
        <w:t> </w:t>
      </w:r>
      <w:r w:rsidR="001E5F6C" w:rsidRPr="001E5F6C">
        <w:rPr>
          <w:color w:val="000000"/>
          <w:sz w:val="28"/>
          <w:szCs w:val="28"/>
          <w:lang w:val="uk-UA"/>
        </w:rPr>
        <w:t>р</w:t>
      </w:r>
      <w:r w:rsidRPr="001E5F6C">
        <w:rPr>
          <w:color w:val="000000"/>
          <w:sz w:val="28"/>
          <w:szCs w:val="28"/>
          <w:lang w:val="uk-UA"/>
        </w:rPr>
        <w:t>. (на 21,1</w:t>
      </w:r>
      <w:r w:rsidR="001E5F6C" w:rsidRPr="001E5F6C">
        <w:rPr>
          <w:color w:val="000000"/>
          <w:sz w:val="28"/>
          <w:szCs w:val="28"/>
          <w:lang w:val="uk-UA"/>
        </w:rPr>
        <w:t>1</w:t>
      </w:r>
      <w:r w:rsidR="001E5F6C">
        <w:rPr>
          <w:color w:val="000000"/>
          <w:sz w:val="28"/>
          <w:szCs w:val="28"/>
          <w:lang w:val="uk-UA"/>
        </w:rPr>
        <w:t>%</w:t>
      </w:r>
      <w:r w:rsidRPr="001E5F6C">
        <w:rPr>
          <w:color w:val="000000"/>
          <w:sz w:val="28"/>
          <w:szCs w:val="28"/>
          <w:lang w:val="uk-UA"/>
        </w:rPr>
        <w:t>). Це відбулося за рахунок збільшення дебіторської заборгованості, готової продукції, товарно-матеріальних цінностей. На 1.01.2006 в порівнянні з аналогічним періодом 2005 року зменшилась сума готової продукції та грошових коштів на рахунках.</w:t>
      </w:r>
    </w:p>
    <w:p w:rsidR="00F650A9" w:rsidRPr="001E5F6C" w:rsidRDefault="00F650A9" w:rsidP="001E5F6C">
      <w:pPr>
        <w:spacing w:before="0" w:after="0" w:line="360" w:lineRule="auto"/>
        <w:ind w:firstLine="709"/>
        <w:jc w:val="both"/>
        <w:rPr>
          <w:color w:val="000000"/>
          <w:sz w:val="28"/>
          <w:szCs w:val="24"/>
          <w:lang w:val="uk-UA"/>
        </w:rPr>
      </w:pPr>
    </w:p>
    <w:p w:rsidR="00F650A9" w:rsidRPr="001E5F6C" w:rsidRDefault="00F650A9" w:rsidP="001E5F6C">
      <w:pPr>
        <w:pStyle w:val="a5"/>
        <w:keepNext w:val="0"/>
        <w:ind w:firstLine="709"/>
        <w:outlineLvl w:val="9"/>
        <w:rPr>
          <w:color w:val="000000"/>
          <w:lang w:val="uk-UA"/>
        </w:rPr>
      </w:pPr>
      <w:bookmarkStart w:id="7" w:name="_Toc229587224"/>
      <w:r w:rsidRPr="001E5F6C">
        <w:rPr>
          <w:color w:val="000000"/>
          <w:lang w:val="uk-UA"/>
        </w:rPr>
        <w:t>2.2 Механізм здійснення лізингових операцій на підприємстві</w:t>
      </w:r>
      <w:bookmarkEnd w:id="7"/>
    </w:p>
    <w:p w:rsidR="00317B6F" w:rsidRDefault="00317B6F" w:rsidP="001E5F6C">
      <w:pPr>
        <w:spacing w:before="0" w:after="0" w:line="360" w:lineRule="auto"/>
        <w:ind w:firstLine="709"/>
        <w:jc w:val="both"/>
        <w:rPr>
          <w:color w:val="000000"/>
          <w:sz w:val="28"/>
          <w:szCs w:val="28"/>
          <w:lang w:val="uk-UA"/>
        </w:rPr>
      </w:pPr>
    </w:p>
    <w:p w:rsidR="00DA12FC" w:rsidRPr="001E5F6C" w:rsidRDefault="00DA12FC" w:rsidP="001E5F6C">
      <w:pPr>
        <w:spacing w:before="0" w:after="0" w:line="360" w:lineRule="auto"/>
        <w:ind w:firstLine="709"/>
        <w:jc w:val="both"/>
        <w:rPr>
          <w:color w:val="000000"/>
          <w:sz w:val="28"/>
          <w:szCs w:val="28"/>
          <w:lang w:val="uk-UA"/>
        </w:rPr>
      </w:pPr>
      <w:r w:rsidRPr="001E5F6C">
        <w:rPr>
          <w:color w:val="000000"/>
          <w:sz w:val="28"/>
          <w:szCs w:val="28"/>
          <w:lang w:val="uk-UA"/>
        </w:rPr>
        <w:t>Однією із складових процесу управління на початковому етапі створення фінансово-кредитного механізму лізингового бізнесу виступає планування як процес прийняття рішень щодо завдань лізингового бізнесу та способів їх реалізації.</w:t>
      </w:r>
    </w:p>
    <w:p w:rsidR="00DA12FC" w:rsidRPr="001E5F6C" w:rsidRDefault="00DA12FC" w:rsidP="001E5F6C">
      <w:pPr>
        <w:spacing w:before="0" w:after="0" w:line="360" w:lineRule="auto"/>
        <w:ind w:firstLine="709"/>
        <w:jc w:val="both"/>
        <w:rPr>
          <w:color w:val="000000"/>
          <w:sz w:val="28"/>
          <w:szCs w:val="28"/>
          <w:lang w:val="uk-UA"/>
        </w:rPr>
      </w:pPr>
      <w:r w:rsidRPr="001E5F6C">
        <w:rPr>
          <w:color w:val="000000"/>
          <w:sz w:val="28"/>
          <w:szCs w:val="28"/>
          <w:lang w:val="uk-UA"/>
        </w:rPr>
        <w:t>Особливе місце в системі оперативного планування слід відвести фінансовій стратегії лізингового бізнесу, основна мета якої полягає у ресурсному забезпеченні нарощування економічного потенціалу суб’єктів господарювання. В процесі розробки фінансової стратегії на основі системи фінансових коефіцієнтів аналізується фінансовий стан лізингоотримувача, виявляються сильні та слабкі сторони його фінансово-господарської діяльності, визначаються джерела фінансування, розробляється перспективний прогноз та фінансовий план. Визначну роль у цьому слід відвести фінансовому забезпеченню лізингового бізнесу. Джерелами фінансування лізингового бізнесу поряд із прямим фінансуванням власними коштами лізингоотримувача (частини прибутку, що залишається після оподаткування, коштів амортизаційного та інноваційного фондів підприємства, фонду економічного розвитку підприємства, коштів, отриманих підприємством у вигляді дивідендів, процентів в результаті активної діяльності на фондовому ринку, індивідуальних заощаджень інвестора), виступають залучений та запозичений капітал, бюджетні інвестиційних джерела. До джерел запозиченого капіталу відносяться позички банківських установ, строкові депозити інституційних інвесторів, таких як пенсійні фонди, страхові компанії. Залученими коштами виступають кошти, отримані від реалізації власних облігацій, акцій, форвардів. Прикладом бюджетних інвестицій, напрямлених до сфери лізингового бізнесу, виступають кошти Державного лізингового фонду, фінансові ресурси якого формуються за рахунок бюджетних відрахувань з метою фінансування вітчизняного виробника.</w:t>
      </w:r>
    </w:p>
    <w:p w:rsidR="00DA12FC" w:rsidRPr="001E5F6C" w:rsidRDefault="00DA12FC" w:rsidP="001E5F6C">
      <w:pPr>
        <w:spacing w:before="0" w:after="0" w:line="360" w:lineRule="auto"/>
        <w:ind w:firstLine="709"/>
        <w:jc w:val="both"/>
        <w:rPr>
          <w:color w:val="000000"/>
          <w:sz w:val="28"/>
          <w:szCs w:val="28"/>
          <w:lang w:val="uk-UA"/>
        </w:rPr>
      </w:pPr>
      <w:r w:rsidRPr="001E5F6C">
        <w:rPr>
          <w:color w:val="000000"/>
          <w:sz w:val="28"/>
          <w:szCs w:val="28"/>
          <w:lang w:val="uk-UA"/>
        </w:rPr>
        <w:t>Для того, щоб отримати реальний ефект від лізингового бізнесу слід пройти складний шлях від концептуальної ідеї щодо здійснення лізингу до практичного втілення або реалізації лізингового проекту (</w:t>
      </w:r>
      <w:r w:rsidR="001E5F6C" w:rsidRPr="001E5F6C">
        <w:rPr>
          <w:color w:val="000000"/>
          <w:sz w:val="28"/>
          <w:szCs w:val="28"/>
          <w:lang w:val="uk-UA"/>
        </w:rPr>
        <w:t>рис.</w:t>
      </w:r>
      <w:r w:rsidR="001E5F6C">
        <w:rPr>
          <w:color w:val="000000"/>
          <w:sz w:val="28"/>
          <w:szCs w:val="28"/>
          <w:lang w:val="uk-UA"/>
        </w:rPr>
        <w:t> </w:t>
      </w:r>
      <w:r w:rsidR="001E5F6C" w:rsidRPr="001E5F6C">
        <w:rPr>
          <w:color w:val="000000"/>
          <w:sz w:val="28"/>
          <w:szCs w:val="28"/>
          <w:lang w:val="uk-UA"/>
        </w:rPr>
        <w:t>1</w:t>
      </w:r>
      <w:r w:rsidRPr="001E5F6C">
        <w:rPr>
          <w:color w:val="000000"/>
          <w:sz w:val="28"/>
          <w:szCs w:val="28"/>
          <w:lang w:val="uk-UA"/>
        </w:rPr>
        <w:t>.6.).</w:t>
      </w:r>
    </w:p>
    <w:p w:rsidR="00DA12FC" w:rsidRDefault="00DA12FC" w:rsidP="001E5F6C">
      <w:pPr>
        <w:spacing w:before="0" w:after="0" w:line="360" w:lineRule="auto"/>
        <w:ind w:firstLine="709"/>
        <w:jc w:val="both"/>
        <w:rPr>
          <w:color w:val="000000"/>
          <w:sz w:val="28"/>
          <w:szCs w:val="28"/>
          <w:lang w:val="uk-UA"/>
        </w:rPr>
      </w:pPr>
    </w:p>
    <w:p w:rsidR="00DA12FC" w:rsidRPr="001E5F6C" w:rsidRDefault="00317B6F" w:rsidP="001E5F6C">
      <w:pPr>
        <w:spacing w:before="0" w:after="0" w:line="360" w:lineRule="auto"/>
        <w:ind w:firstLine="709"/>
        <w:jc w:val="both"/>
        <w:rPr>
          <w:color w:val="000000"/>
          <w:sz w:val="28"/>
          <w:szCs w:val="28"/>
          <w:lang w:val="uk-UA"/>
        </w:rPr>
      </w:pPr>
      <w:r>
        <w:rPr>
          <w:color w:val="000000"/>
          <w:sz w:val="28"/>
          <w:szCs w:val="28"/>
          <w:lang w:val="uk-UA"/>
        </w:rPr>
        <w:br w:type="page"/>
      </w:r>
      <w:r w:rsidR="00C51136">
        <w:rPr>
          <w:color w:val="000000"/>
          <w:sz w:val="28"/>
          <w:szCs w:val="28"/>
          <w:lang w:val="uk-UA"/>
        </w:rPr>
        <w:pict>
          <v:shape id="_x0000_i1029" type="#_x0000_t75" style="width:316.5pt;height:259.5pt" fillcolor="window">
            <v:imagedata r:id="rId14" o:title=""/>
          </v:shape>
        </w:pict>
      </w:r>
    </w:p>
    <w:p w:rsidR="00DA12FC" w:rsidRPr="00317B6F" w:rsidRDefault="001E5F6C" w:rsidP="001E5F6C">
      <w:pPr>
        <w:spacing w:before="0" w:after="0" w:line="360" w:lineRule="auto"/>
        <w:ind w:firstLine="709"/>
        <w:jc w:val="both"/>
        <w:rPr>
          <w:color w:val="000000"/>
          <w:sz w:val="28"/>
          <w:szCs w:val="28"/>
          <w:lang w:val="uk-UA"/>
        </w:rPr>
      </w:pPr>
      <w:r w:rsidRPr="00317B6F">
        <w:rPr>
          <w:color w:val="000000"/>
          <w:sz w:val="28"/>
          <w:szCs w:val="28"/>
          <w:lang w:val="uk-UA"/>
        </w:rPr>
        <w:t>Рис. 2</w:t>
      </w:r>
      <w:r w:rsidR="00DA12FC" w:rsidRPr="00317B6F">
        <w:rPr>
          <w:color w:val="000000"/>
          <w:sz w:val="28"/>
          <w:szCs w:val="28"/>
          <w:lang w:val="uk-UA"/>
        </w:rPr>
        <w:t>.</w:t>
      </w:r>
      <w:r w:rsidR="009833A2" w:rsidRPr="00317B6F">
        <w:rPr>
          <w:color w:val="000000"/>
          <w:sz w:val="28"/>
          <w:szCs w:val="28"/>
          <w:lang w:val="uk-UA"/>
        </w:rPr>
        <w:t>1</w:t>
      </w:r>
      <w:r w:rsidR="00DA12FC" w:rsidRPr="00317B6F">
        <w:rPr>
          <w:color w:val="000000"/>
          <w:sz w:val="28"/>
          <w:szCs w:val="28"/>
          <w:lang w:val="uk-UA"/>
        </w:rPr>
        <w:t>. Організація лізингового процесу</w:t>
      </w:r>
    </w:p>
    <w:p w:rsidR="00317B6F" w:rsidRDefault="00317B6F" w:rsidP="001E5F6C">
      <w:pPr>
        <w:spacing w:before="0" w:after="0" w:line="360" w:lineRule="auto"/>
        <w:ind w:firstLine="709"/>
        <w:jc w:val="both"/>
        <w:rPr>
          <w:color w:val="000000"/>
          <w:sz w:val="28"/>
          <w:szCs w:val="28"/>
          <w:lang w:val="uk-UA"/>
        </w:rPr>
      </w:pPr>
    </w:p>
    <w:p w:rsidR="00DA12FC" w:rsidRPr="001E5F6C" w:rsidRDefault="00DA12FC" w:rsidP="001E5F6C">
      <w:pPr>
        <w:spacing w:before="0" w:after="0" w:line="360" w:lineRule="auto"/>
        <w:ind w:firstLine="709"/>
        <w:jc w:val="both"/>
        <w:rPr>
          <w:color w:val="000000"/>
          <w:sz w:val="28"/>
          <w:szCs w:val="28"/>
          <w:lang w:val="uk-UA"/>
        </w:rPr>
      </w:pPr>
      <w:r w:rsidRPr="001E5F6C">
        <w:rPr>
          <w:color w:val="000000"/>
          <w:sz w:val="28"/>
          <w:szCs w:val="28"/>
          <w:lang w:val="uk-UA"/>
        </w:rPr>
        <w:t xml:space="preserve">Як видно з </w:t>
      </w:r>
      <w:r w:rsidR="001E5F6C" w:rsidRPr="001E5F6C">
        <w:rPr>
          <w:color w:val="000000"/>
          <w:sz w:val="28"/>
          <w:szCs w:val="28"/>
          <w:lang w:val="uk-UA"/>
        </w:rPr>
        <w:t>рис.</w:t>
      </w:r>
      <w:r w:rsidR="001E5F6C">
        <w:rPr>
          <w:color w:val="000000"/>
          <w:sz w:val="28"/>
          <w:szCs w:val="28"/>
          <w:lang w:val="uk-UA"/>
        </w:rPr>
        <w:t> </w:t>
      </w:r>
      <w:r w:rsidR="001E5F6C" w:rsidRPr="001E5F6C">
        <w:rPr>
          <w:color w:val="000000"/>
          <w:sz w:val="28"/>
          <w:szCs w:val="28"/>
          <w:lang w:val="uk-UA"/>
        </w:rPr>
        <w:t>2</w:t>
      </w:r>
      <w:r w:rsidRPr="001E5F6C">
        <w:rPr>
          <w:color w:val="000000"/>
          <w:sz w:val="28"/>
          <w:szCs w:val="28"/>
          <w:lang w:val="uk-UA"/>
        </w:rPr>
        <w:t>.</w:t>
      </w:r>
      <w:r w:rsidR="009833A2" w:rsidRPr="001E5F6C">
        <w:rPr>
          <w:color w:val="000000"/>
          <w:sz w:val="28"/>
          <w:szCs w:val="28"/>
          <w:lang w:val="uk-UA"/>
        </w:rPr>
        <w:t>1</w:t>
      </w:r>
      <w:r w:rsidRPr="001E5F6C">
        <w:rPr>
          <w:color w:val="000000"/>
          <w:sz w:val="28"/>
          <w:szCs w:val="28"/>
          <w:lang w:val="uk-UA"/>
        </w:rPr>
        <w:t xml:space="preserve"> лізингоотримувач вступає у лізингові відносини, і тим самим, першим звертається до лізингодавця з проханням придбати потрібне йому обладнання у постачальника, аби потім надати його в лізинг. Лізингодавець на основі укладеної кредитної угоди з банком придбаває об`єкт у виробника</w:t>
      </w:r>
      <w:r w:rsidR="001E5F6C">
        <w:rPr>
          <w:color w:val="000000"/>
          <w:sz w:val="28"/>
          <w:szCs w:val="28"/>
          <w:lang w:val="uk-UA"/>
        </w:rPr>
        <w:t xml:space="preserve"> / </w:t>
      </w:r>
      <w:r w:rsidR="001E5F6C" w:rsidRPr="001E5F6C">
        <w:rPr>
          <w:color w:val="000000"/>
          <w:sz w:val="28"/>
          <w:szCs w:val="28"/>
          <w:lang w:val="uk-UA"/>
        </w:rPr>
        <w:t>продавця</w:t>
      </w:r>
      <w:r w:rsidRPr="001E5F6C">
        <w:rPr>
          <w:color w:val="000000"/>
          <w:sz w:val="28"/>
          <w:szCs w:val="28"/>
          <w:lang w:val="uk-UA"/>
        </w:rPr>
        <w:t xml:space="preserve"> майна та передає його у тимчасове користування лізингоотримувачу за певну плату. Лізингоотримувач укладає на предмет лізингової угоди страховий контракт. В якості лізингодавця може виступати інвестиційна компанія або фонд. Консалтингова фірма здійснює аудиторське супроводження проекту.</w:t>
      </w:r>
    </w:p>
    <w:p w:rsidR="00DA12FC" w:rsidRPr="001E5F6C" w:rsidRDefault="00DA12FC" w:rsidP="001E5F6C">
      <w:pPr>
        <w:spacing w:before="0" w:after="0" w:line="360" w:lineRule="auto"/>
        <w:ind w:firstLine="709"/>
        <w:jc w:val="both"/>
        <w:rPr>
          <w:color w:val="000000"/>
          <w:sz w:val="28"/>
          <w:szCs w:val="28"/>
          <w:lang w:val="uk-UA"/>
        </w:rPr>
      </w:pPr>
      <w:r w:rsidRPr="001E5F6C">
        <w:rPr>
          <w:color w:val="000000"/>
          <w:sz w:val="28"/>
          <w:szCs w:val="28"/>
          <w:lang w:val="uk-UA"/>
        </w:rPr>
        <w:t>Такий процес можна здійснити послідовно долаючи 6 взаємопов’язаних етапів:</w:t>
      </w:r>
    </w:p>
    <w:p w:rsidR="00DA12FC" w:rsidRPr="001E5F6C" w:rsidRDefault="00DA12FC" w:rsidP="001E5F6C">
      <w:pPr>
        <w:numPr>
          <w:ilvl w:val="0"/>
          <w:numId w:val="15"/>
        </w:numPr>
        <w:spacing w:before="0" w:after="0" w:line="360" w:lineRule="auto"/>
        <w:ind w:firstLine="709"/>
        <w:jc w:val="both"/>
        <w:rPr>
          <w:color w:val="000000"/>
          <w:sz w:val="28"/>
          <w:szCs w:val="28"/>
          <w:lang w:val="uk-UA"/>
        </w:rPr>
      </w:pPr>
      <w:r w:rsidRPr="001E5F6C">
        <w:rPr>
          <w:color w:val="000000"/>
          <w:sz w:val="28"/>
          <w:szCs w:val="28"/>
          <w:lang w:val="uk-UA"/>
        </w:rPr>
        <w:t>Мотивація бізнес-ідеї лізингу;</w:t>
      </w:r>
    </w:p>
    <w:p w:rsidR="00DA12FC" w:rsidRPr="001E5F6C" w:rsidRDefault="00DA12FC" w:rsidP="001E5F6C">
      <w:pPr>
        <w:numPr>
          <w:ilvl w:val="0"/>
          <w:numId w:val="15"/>
        </w:numPr>
        <w:spacing w:before="0" w:after="0" w:line="360" w:lineRule="auto"/>
        <w:ind w:firstLine="709"/>
        <w:jc w:val="both"/>
        <w:rPr>
          <w:color w:val="000000"/>
          <w:sz w:val="28"/>
          <w:szCs w:val="28"/>
          <w:lang w:val="uk-UA"/>
        </w:rPr>
      </w:pPr>
      <w:r w:rsidRPr="001E5F6C">
        <w:rPr>
          <w:color w:val="000000"/>
          <w:sz w:val="28"/>
          <w:szCs w:val="28"/>
          <w:lang w:val="uk-UA"/>
        </w:rPr>
        <w:t>Підготовка лізингового проекту;</w:t>
      </w:r>
    </w:p>
    <w:p w:rsidR="00DA12FC" w:rsidRPr="001E5F6C" w:rsidRDefault="00DA12FC" w:rsidP="001E5F6C">
      <w:pPr>
        <w:numPr>
          <w:ilvl w:val="0"/>
          <w:numId w:val="15"/>
        </w:numPr>
        <w:spacing w:before="0" w:after="0" w:line="360" w:lineRule="auto"/>
        <w:ind w:firstLine="709"/>
        <w:jc w:val="both"/>
        <w:rPr>
          <w:color w:val="000000"/>
          <w:sz w:val="28"/>
          <w:szCs w:val="28"/>
          <w:lang w:val="uk-UA"/>
        </w:rPr>
      </w:pPr>
      <w:r w:rsidRPr="001E5F6C">
        <w:rPr>
          <w:color w:val="000000"/>
          <w:sz w:val="28"/>
          <w:szCs w:val="28"/>
          <w:lang w:val="uk-UA"/>
        </w:rPr>
        <w:t>Аналіз лізингового проекту;</w:t>
      </w:r>
    </w:p>
    <w:p w:rsidR="00DA12FC" w:rsidRPr="001E5F6C" w:rsidRDefault="00DA12FC" w:rsidP="001E5F6C">
      <w:pPr>
        <w:numPr>
          <w:ilvl w:val="0"/>
          <w:numId w:val="15"/>
        </w:numPr>
        <w:spacing w:before="0" w:after="0" w:line="360" w:lineRule="auto"/>
        <w:ind w:firstLine="709"/>
        <w:jc w:val="both"/>
        <w:rPr>
          <w:color w:val="000000"/>
          <w:sz w:val="28"/>
          <w:szCs w:val="28"/>
          <w:lang w:val="uk-UA"/>
        </w:rPr>
      </w:pPr>
      <w:r w:rsidRPr="001E5F6C">
        <w:rPr>
          <w:color w:val="000000"/>
          <w:sz w:val="28"/>
          <w:szCs w:val="28"/>
          <w:lang w:val="uk-UA"/>
        </w:rPr>
        <w:t>Юридичне оформлення лізингової угоди;</w:t>
      </w:r>
    </w:p>
    <w:p w:rsidR="00DA12FC" w:rsidRPr="001E5F6C" w:rsidRDefault="00DA12FC" w:rsidP="001E5F6C">
      <w:pPr>
        <w:numPr>
          <w:ilvl w:val="0"/>
          <w:numId w:val="15"/>
        </w:numPr>
        <w:spacing w:before="0" w:after="0" w:line="360" w:lineRule="auto"/>
        <w:ind w:firstLine="709"/>
        <w:jc w:val="both"/>
        <w:rPr>
          <w:color w:val="000000"/>
          <w:sz w:val="28"/>
          <w:szCs w:val="28"/>
          <w:lang w:val="uk-UA"/>
        </w:rPr>
      </w:pPr>
      <w:r w:rsidRPr="001E5F6C">
        <w:rPr>
          <w:color w:val="000000"/>
          <w:sz w:val="28"/>
          <w:szCs w:val="28"/>
          <w:lang w:val="uk-UA"/>
        </w:rPr>
        <w:t>Використання об`єкту лізингу;</w:t>
      </w:r>
    </w:p>
    <w:p w:rsidR="00DA12FC" w:rsidRPr="001E5F6C" w:rsidRDefault="00DA12FC" w:rsidP="001E5F6C">
      <w:pPr>
        <w:numPr>
          <w:ilvl w:val="0"/>
          <w:numId w:val="15"/>
        </w:numPr>
        <w:spacing w:before="0" w:after="0" w:line="360" w:lineRule="auto"/>
        <w:ind w:firstLine="709"/>
        <w:jc w:val="both"/>
        <w:rPr>
          <w:color w:val="000000"/>
          <w:sz w:val="28"/>
          <w:szCs w:val="28"/>
          <w:lang w:val="uk-UA"/>
        </w:rPr>
      </w:pPr>
      <w:r w:rsidRPr="001E5F6C">
        <w:rPr>
          <w:color w:val="000000"/>
          <w:sz w:val="28"/>
          <w:szCs w:val="28"/>
          <w:lang w:val="uk-UA"/>
        </w:rPr>
        <w:t>Оформлення відносин після закінчення строку дії договору.</w:t>
      </w:r>
    </w:p>
    <w:p w:rsidR="00DA12FC" w:rsidRPr="001E5F6C" w:rsidRDefault="00DA12FC" w:rsidP="001E5F6C">
      <w:pPr>
        <w:spacing w:before="0" w:after="0" w:line="360" w:lineRule="auto"/>
        <w:ind w:firstLine="709"/>
        <w:jc w:val="both"/>
        <w:rPr>
          <w:color w:val="000000"/>
          <w:sz w:val="28"/>
          <w:szCs w:val="28"/>
          <w:lang w:val="uk-UA"/>
        </w:rPr>
      </w:pPr>
      <w:r w:rsidRPr="001E5F6C">
        <w:rPr>
          <w:color w:val="000000"/>
          <w:sz w:val="28"/>
          <w:szCs w:val="28"/>
          <w:lang w:val="uk-UA"/>
        </w:rPr>
        <w:t>Окресливши основні організаційні етапи здійснення лізингового бізнесу, маємо нагоду пересвідчитися у важливості кожного з них. Дійсно, будь-яку лізингову угоду можна вважати успішною, тобто тією, яка принесла б певні вигоди її учасникам, лише у разі здійснення усіх її етапів. Розпочати слід з ідеї лізингу, тобто мотивів, що спонукають лізингоотримувача, лізингодавця та інвестора стати суб’єктами лізингових відносин. Цей вирішальний етап пов’язаний понад усе із з’ясуванням обсягів лізингових операцій та фінансовим забезпеченням лізингового бізнесу.</w:t>
      </w:r>
    </w:p>
    <w:p w:rsidR="00F650A9" w:rsidRPr="001E5F6C" w:rsidRDefault="00F650A9" w:rsidP="001E5F6C">
      <w:pPr>
        <w:spacing w:before="0" w:after="0" w:line="360" w:lineRule="auto"/>
        <w:ind w:firstLine="709"/>
        <w:jc w:val="both"/>
        <w:rPr>
          <w:color w:val="000000"/>
          <w:sz w:val="28"/>
          <w:szCs w:val="28"/>
          <w:lang w:val="uk-UA"/>
        </w:rPr>
      </w:pPr>
      <w:r w:rsidRPr="001E5F6C">
        <w:rPr>
          <w:color w:val="000000"/>
          <w:sz w:val="28"/>
          <w:szCs w:val="28"/>
          <w:lang w:val="uk-UA"/>
        </w:rPr>
        <w:t>В рамках операції лізингова компанія (лізінгодавець) за договором купівлі продажу набуває устаткування у компанії-постачальника, яке вказує кінцевий покупець (лізінгоотримувач). Устаткування стає власністю лізингової компанії і потім передається ВАТ «Крюківський вагонобудівний завод» в лізинг.</w:t>
      </w:r>
    </w:p>
    <w:p w:rsidR="00F650A9" w:rsidRPr="001E5F6C" w:rsidRDefault="00F650A9" w:rsidP="001E5F6C">
      <w:pPr>
        <w:spacing w:before="0" w:after="0" w:line="360" w:lineRule="auto"/>
        <w:ind w:firstLine="709"/>
        <w:jc w:val="both"/>
        <w:rPr>
          <w:color w:val="000000"/>
          <w:sz w:val="28"/>
          <w:szCs w:val="28"/>
          <w:lang w:val="uk-UA"/>
        </w:rPr>
      </w:pPr>
      <w:r w:rsidRPr="001E5F6C">
        <w:rPr>
          <w:color w:val="000000"/>
          <w:sz w:val="28"/>
          <w:szCs w:val="28"/>
          <w:lang w:val="uk-UA"/>
        </w:rPr>
        <w:t xml:space="preserve">Лізінгооримувач ВАТ «Крюківський вагонобудівний завод» протягом дії договору лізингу періодично (наприклад, один раз в квартал) виплачує лізінгодавцю відповідні суми </w:t>
      </w:r>
      <w:r w:rsidR="001E5F6C">
        <w:rPr>
          <w:color w:val="000000"/>
          <w:sz w:val="28"/>
          <w:szCs w:val="28"/>
          <w:lang w:val="uk-UA"/>
        </w:rPr>
        <w:t>–</w:t>
      </w:r>
      <w:r w:rsidR="001E5F6C" w:rsidRPr="001E5F6C">
        <w:rPr>
          <w:color w:val="000000"/>
          <w:sz w:val="28"/>
          <w:szCs w:val="28"/>
          <w:lang w:val="uk-UA"/>
        </w:rPr>
        <w:t xml:space="preserve"> </w:t>
      </w:r>
      <w:r w:rsidRPr="001E5F6C">
        <w:rPr>
          <w:color w:val="000000"/>
          <w:sz w:val="28"/>
          <w:szCs w:val="28"/>
          <w:lang w:val="uk-UA"/>
        </w:rPr>
        <w:t>лізингові платежі.</w:t>
      </w:r>
    </w:p>
    <w:p w:rsidR="00F650A9" w:rsidRPr="001E5F6C" w:rsidRDefault="00F650A9" w:rsidP="001E5F6C">
      <w:pPr>
        <w:spacing w:before="0" w:after="0" w:line="360" w:lineRule="auto"/>
        <w:ind w:firstLine="709"/>
        <w:jc w:val="both"/>
        <w:rPr>
          <w:color w:val="000000"/>
          <w:sz w:val="28"/>
          <w:szCs w:val="28"/>
          <w:lang w:val="uk-UA"/>
        </w:rPr>
      </w:pPr>
      <w:r w:rsidRPr="001E5F6C">
        <w:rPr>
          <w:color w:val="000000"/>
          <w:sz w:val="28"/>
          <w:szCs w:val="28"/>
          <w:lang w:val="uk-UA"/>
        </w:rPr>
        <w:t xml:space="preserve">Як правило, устаткування отримується не на власні засоби лізингової компанії, а на привернуті, наприклад, банківський кредит (тому з’являється ще один учасник операції </w:t>
      </w:r>
      <w:r w:rsidR="001E5F6C">
        <w:rPr>
          <w:color w:val="000000"/>
          <w:sz w:val="28"/>
          <w:szCs w:val="28"/>
          <w:lang w:val="uk-UA"/>
        </w:rPr>
        <w:t>–</w:t>
      </w:r>
      <w:r w:rsidR="001E5F6C" w:rsidRPr="001E5F6C">
        <w:rPr>
          <w:color w:val="000000"/>
          <w:sz w:val="28"/>
          <w:szCs w:val="28"/>
          <w:lang w:val="uk-UA"/>
        </w:rPr>
        <w:t xml:space="preserve"> </w:t>
      </w:r>
      <w:r w:rsidRPr="001E5F6C">
        <w:rPr>
          <w:color w:val="000000"/>
          <w:sz w:val="28"/>
          <w:szCs w:val="28"/>
          <w:lang w:val="uk-UA"/>
        </w:rPr>
        <w:t>банк). Цей кредит лізингодавець виплачує з частини коштів, що поступають йому від ВАТ «Крюківський вагонобудівний завод».</w:t>
      </w:r>
    </w:p>
    <w:p w:rsidR="00F650A9" w:rsidRPr="001E5F6C" w:rsidRDefault="00F650A9" w:rsidP="001E5F6C">
      <w:pPr>
        <w:spacing w:before="0" w:after="0" w:line="360" w:lineRule="auto"/>
        <w:ind w:firstLine="709"/>
        <w:jc w:val="both"/>
        <w:rPr>
          <w:color w:val="000000"/>
          <w:sz w:val="28"/>
          <w:szCs w:val="28"/>
          <w:lang w:val="uk-UA"/>
        </w:rPr>
      </w:pPr>
      <w:r w:rsidRPr="001E5F6C">
        <w:rPr>
          <w:color w:val="000000"/>
          <w:sz w:val="28"/>
          <w:szCs w:val="28"/>
          <w:lang w:val="uk-UA"/>
        </w:rPr>
        <w:t xml:space="preserve">Ризики можливої неплатоспроможності ВАТ «Крюківський вагонобудівний завод», страхуються наступним учасником лізингової операції </w:t>
      </w:r>
      <w:r w:rsidR="001E5F6C">
        <w:rPr>
          <w:color w:val="000000"/>
          <w:sz w:val="28"/>
          <w:szCs w:val="28"/>
          <w:lang w:val="uk-UA"/>
        </w:rPr>
        <w:t>–</w:t>
      </w:r>
      <w:r w:rsidR="001E5F6C" w:rsidRPr="001E5F6C">
        <w:rPr>
          <w:color w:val="000000"/>
          <w:sz w:val="28"/>
          <w:szCs w:val="28"/>
          <w:lang w:val="uk-UA"/>
        </w:rPr>
        <w:t xml:space="preserve"> </w:t>
      </w:r>
      <w:r w:rsidRPr="001E5F6C">
        <w:rPr>
          <w:color w:val="000000"/>
          <w:sz w:val="28"/>
          <w:szCs w:val="28"/>
          <w:lang w:val="uk-UA"/>
        </w:rPr>
        <w:t>страховою компанією.</w:t>
      </w:r>
    </w:p>
    <w:p w:rsidR="00F650A9" w:rsidRPr="001E5F6C" w:rsidRDefault="00F650A9" w:rsidP="001E5F6C">
      <w:pPr>
        <w:spacing w:before="0" w:after="0" w:line="360" w:lineRule="auto"/>
        <w:ind w:firstLine="709"/>
        <w:jc w:val="both"/>
        <w:rPr>
          <w:color w:val="000000"/>
          <w:sz w:val="28"/>
          <w:szCs w:val="28"/>
          <w:lang w:val="uk-UA"/>
        </w:rPr>
      </w:pPr>
      <w:r w:rsidRPr="001E5F6C">
        <w:rPr>
          <w:color w:val="000000"/>
          <w:sz w:val="28"/>
          <w:szCs w:val="28"/>
          <w:lang w:val="uk-UA"/>
        </w:rPr>
        <w:t>В результаті такої схеми ВАТ «Крюківський вагонобудівний завод» фактично купує устаткування під банківський кредит. При цьому право власності на це устаткування переходить до покупця після виплати всієї суми лізингових платежів.</w:t>
      </w:r>
    </w:p>
    <w:p w:rsidR="00F650A9" w:rsidRPr="001E5F6C" w:rsidRDefault="00F650A9" w:rsidP="001E5F6C">
      <w:pPr>
        <w:spacing w:before="0" w:after="0" w:line="360" w:lineRule="auto"/>
        <w:ind w:firstLine="709"/>
        <w:jc w:val="both"/>
        <w:rPr>
          <w:color w:val="000000"/>
          <w:sz w:val="28"/>
          <w:szCs w:val="28"/>
          <w:lang w:val="uk-UA"/>
        </w:rPr>
      </w:pPr>
      <w:r w:rsidRPr="001E5F6C">
        <w:rPr>
          <w:color w:val="000000"/>
          <w:sz w:val="28"/>
          <w:szCs w:val="28"/>
          <w:lang w:val="uk-UA"/>
        </w:rPr>
        <w:t>Склад, розмір і терміни виплати лізингових платежів визначаються безпосередньо в договорі лізингу і можуть змінюватися у кожному конкретному випадку і залежать від умов роботи лізингової компанії. Зазвичай лізинговий платіж включає наступні компоненти:</w:t>
      </w:r>
    </w:p>
    <w:p w:rsidR="00F650A9" w:rsidRPr="001E5F6C" w:rsidRDefault="00F650A9" w:rsidP="001E5F6C">
      <w:pPr>
        <w:numPr>
          <w:ilvl w:val="0"/>
          <w:numId w:val="1"/>
        </w:numPr>
        <w:spacing w:before="0" w:after="0" w:line="360" w:lineRule="auto"/>
        <w:ind w:left="0" w:firstLine="709"/>
        <w:jc w:val="both"/>
        <w:rPr>
          <w:color w:val="000000"/>
          <w:sz w:val="28"/>
          <w:szCs w:val="28"/>
          <w:lang w:val="uk-UA"/>
        </w:rPr>
      </w:pPr>
      <w:r w:rsidRPr="001E5F6C">
        <w:rPr>
          <w:color w:val="000000"/>
          <w:sz w:val="28"/>
          <w:szCs w:val="28"/>
          <w:lang w:val="uk-UA"/>
        </w:rPr>
        <w:t>Авансовий внесок (20</w:t>
      </w:r>
      <w:r w:rsidR="001E5F6C">
        <w:rPr>
          <w:color w:val="000000"/>
          <w:sz w:val="28"/>
          <w:szCs w:val="28"/>
          <w:lang w:val="uk-UA"/>
        </w:rPr>
        <w:t>–</w:t>
      </w:r>
      <w:r w:rsidR="001E5F6C" w:rsidRPr="001E5F6C">
        <w:rPr>
          <w:color w:val="000000"/>
          <w:sz w:val="28"/>
          <w:szCs w:val="28"/>
          <w:lang w:val="uk-UA"/>
        </w:rPr>
        <w:t>30</w:t>
      </w:r>
      <w:r w:rsidR="001E5F6C">
        <w:rPr>
          <w:color w:val="000000"/>
          <w:sz w:val="28"/>
          <w:szCs w:val="28"/>
          <w:lang w:val="uk-UA"/>
        </w:rPr>
        <w:t>%</w:t>
      </w:r>
      <w:r w:rsidRPr="001E5F6C">
        <w:rPr>
          <w:color w:val="000000"/>
          <w:sz w:val="28"/>
          <w:szCs w:val="28"/>
          <w:lang w:val="uk-UA"/>
        </w:rPr>
        <w:t xml:space="preserve"> від суми контракту)*.</w:t>
      </w:r>
    </w:p>
    <w:p w:rsidR="00F650A9" w:rsidRPr="001E5F6C" w:rsidRDefault="00F650A9" w:rsidP="001E5F6C">
      <w:pPr>
        <w:numPr>
          <w:ilvl w:val="0"/>
          <w:numId w:val="1"/>
        </w:numPr>
        <w:spacing w:before="0" w:after="0" w:line="360" w:lineRule="auto"/>
        <w:ind w:left="0" w:firstLine="709"/>
        <w:jc w:val="both"/>
        <w:rPr>
          <w:color w:val="000000"/>
          <w:sz w:val="28"/>
          <w:szCs w:val="28"/>
          <w:lang w:val="uk-UA"/>
        </w:rPr>
      </w:pPr>
      <w:r w:rsidRPr="001E5F6C">
        <w:rPr>
          <w:color w:val="000000"/>
          <w:sz w:val="28"/>
          <w:szCs w:val="28"/>
          <w:lang w:val="uk-UA"/>
        </w:rPr>
        <w:t>Виплати основного боргу.</w:t>
      </w:r>
    </w:p>
    <w:p w:rsidR="00F650A9" w:rsidRPr="001E5F6C" w:rsidRDefault="00F650A9" w:rsidP="001E5F6C">
      <w:pPr>
        <w:numPr>
          <w:ilvl w:val="0"/>
          <w:numId w:val="1"/>
        </w:numPr>
        <w:spacing w:before="0" w:after="0" w:line="360" w:lineRule="auto"/>
        <w:ind w:left="0" w:firstLine="709"/>
        <w:jc w:val="both"/>
        <w:rPr>
          <w:color w:val="000000"/>
          <w:sz w:val="28"/>
          <w:szCs w:val="28"/>
          <w:lang w:val="uk-UA"/>
        </w:rPr>
      </w:pPr>
      <w:r w:rsidRPr="001E5F6C">
        <w:rPr>
          <w:color w:val="000000"/>
          <w:sz w:val="28"/>
          <w:szCs w:val="28"/>
          <w:lang w:val="uk-UA"/>
        </w:rPr>
        <w:t>Виплати відсотків по кредиту (18</w:t>
      </w:r>
      <w:r w:rsidR="001E5F6C">
        <w:rPr>
          <w:color w:val="000000"/>
          <w:sz w:val="28"/>
          <w:szCs w:val="28"/>
          <w:lang w:val="uk-UA"/>
        </w:rPr>
        <w:t>–</w:t>
      </w:r>
      <w:r w:rsidR="001E5F6C" w:rsidRPr="001E5F6C">
        <w:rPr>
          <w:color w:val="000000"/>
          <w:sz w:val="28"/>
          <w:szCs w:val="28"/>
          <w:lang w:val="uk-UA"/>
        </w:rPr>
        <w:t>20</w:t>
      </w:r>
      <w:r w:rsidR="001E5F6C">
        <w:rPr>
          <w:color w:val="000000"/>
          <w:sz w:val="28"/>
          <w:szCs w:val="28"/>
          <w:lang w:val="uk-UA"/>
        </w:rPr>
        <w:t>%</w:t>
      </w:r>
      <w:r w:rsidRPr="001E5F6C">
        <w:rPr>
          <w:color w:val="000000"/>
          <w:sz w:val="28"/>
          <w:szCs w:val="28"/>
          <w:lang w:val="uk-UA"/>
        </w:rPr>
        <w:t xml:space="preserve"> річних на 1,5 </w:t>
      </w:r>
      <w:r w:rsidR="001E5F6C">
        <w:rPr>
          <w:color w:val="000000"/>
          <w:sz w:val="28"/>
          <w:szCs w:val="28"/>
          <w:lang w:val="uk-UA"/>
        </w:rPr>
        <w:t>–</w:t>
      </w:r>
      <w:r w:rsidR="001E5F6C" w:rsidRPr="001E5F6C">
        <w:rPr>
          <w:color w:val="000000"/>
          <w:sz w:val="28"/>
          <w:szCs w:val="28"/>
          <w:lang w:val="uk-UA"/>
        </w:rPr>
        <w:t xml:space="preserve"> </w:t>
      </w:r>
      <w:r w:rsidRPr="001E5F6C">
        <w:rPr>
          <w:color w:val="000000"/>
          <w:sz w:val="28"/>
          <w:szCs w:val="28"/>
          <w:lang w:val="uk-UA"/>
        </w:rPr>
        <w:t>2 роки).</w:t>
      </w:r>
    </w:p>
    <w:p w:rsidR="00F650A9" w:rsidRPr="001E5F6C" w:rsidRDefault="00F650A9" w:rsidP="001E5F6C">
      <w:pPr>
        <w:numPr>
          <w:ilvl w:val="0"/>
          <w:numId w:val="1"/>
        </w:numPr>
        <w:spacing w:before="0" w:after="0" w:line="360" w:lineRule="auto"/>
        <w:ind w:left="0" w:firstLine="709"/>
        <w:jc w:val="both"/>
        <w:rPr>
          <w:color w:val="000000"/>
          <w:sz w:val="28"/>
          <w:szCs w:val="28"/>
          <w:lang w:val="uk-UA"/>
        </w:rPr>
      </w:pPr>
      <w:r w:rsidRPr="001E5F6C">
        <w:rPr>
          <w:color w:val="000000"/>
          <w:sz w:val="28"/>
          <w:szCs w:val="28"/>
          <w:lang w:val="uk-UA"/>
        </w:rPr>
        <w:t>Оплата страховки*.</w:t>
      </w:r>
    </w:p>
    <w:p w:rsidR="00F650A9" w:rsidRPr="001E5F6C" w:rsidRDefault="00F650A9" w:rsidP="001E5F6C">
      <w:pPr>
        <w:numPr>
          <w:ilvl w:val="0"/>
          <w:numId w:val="1"/>
        </w:numPr>
        <w:spacing w:before="0" w:after="0" w:line="360" w:lineRule="auto"/>
        <w:ind w:left="0" w:firstLine="709"/>
        <w:jc w:val="both"/>
        <w:rPr>
          <w:color w:val="000000"/>
          <w:sz w:val="28"/>
          <w:szCs w:val="28"/>
          <w:lang w:val="uk-UA"/>
        </w:rPr>
      </w:pPr>
      <w:r w:rsidRPr="001E5F6C">
        <w:rPr>
          <w:color w:val="000000"/>
          <w:sz w:val="28"/>
          <w:szCs w:val="28"/>
          <w:lang w:val="uk-UA"/>
        </w:rPr>
        <w:t xml:space="preserve">Комісійні лізингової компанії (2 </w:t>
      </w:r>
      <w:r w:rsidR="001E5F6C">
        <w:rPr>
          <w:color w:val="000000"/>
          <w:sz w:val="28"/>
          <w:szCs w:val="28"/>
          <w:lang w:val="uk-UA"/>
        </w:rPr>
        <w:t>–</w:t>
      </w:r>
      <w:r w:rsidR="001E5F6C" w:rsidRPr="001E5F6C">
        <w:rPr>
          <w:color w:val="000000"/>
          <w:sz w:val="28"/>
          <w:szCs w:val="28"/>
          <w:lang w:val="uk-UA"/>
        </w:rPr>
        <w:t xml:space="preserve"> 4</w:t>
      </w:r>
      <w:r w:rsidR="001E5F6C">
        <w:rPr>
          <w:color w:val="000000"/>
          <w:sz w:val="28"/>
          <w:szCs w:val="28"/>
          <w:lang w:val="uk-UA"/>
        </w:rPr>
        <w:t>%</w:t>
      </w:r>
      <w:r w:rsidRPr="001E5F6C">
        <w:rPr>
          <w:color w:val="000000"/>
          <w:sz w:val="28"/>
          <w:szCs w:val="28"/>
          <w:lang w:val="uk-UA"/>
        </w:rPr>
        <w:t xml:space="preserve"> від суми контракту).</w:t>
      </w:r>
    </w:p>
    <w:p w:rsidR="00F650A9" w:rsidRPr="001E5F6C" w:rsidRDefault="00F650A9" w:rsidP="001E5F6C">
      <w:pPr>
        <w:numPr>
          <w:ilvl w:val="0"/>
          <w:numId w:val="1"/>
        </w:numPr>
        <w:spacing w:before="0" w:after="0" w:line="360" w:lineRule="auto"/>
        <w:ind w:left="0" w:firstLine="709"/>
        <w:jc w:val="both"/>
        <w:rPr>
          <w:color w:val="000000"/>
          <w:sz w:val="28"/>
          <w:szCs w:val="28"/>
          <w:lang w:val="uk-UA"/>
        </w:rPr>
      </w:pPr>
      <w:r w:rsidRPr="001E5F6C">
        <w:rPr>
          <w:color w:val="000000"/>
          <w:sz w:val="28"/>
          <w:szCs w:val="28"/>
          <w:lang w:val="uk-UA"/>
        </w:rPr>
        <w:t>Податок на майно.</w:t>
      </w:r>
    </w:p>
    <w:p w:rsidR="00F650A9" w:rsidRPr="001E5F6C" w:rsidRDefault="00F650A9" w:rsidP="001E5F6C">
      <w:pPr>
        <w:numPr>
          <w:ilvl w:val="0"/>
          <w:numId w:val="1"/>
        </w:numPr>
        <w:spacing w:before="0" w:after="0" w:line="360" w:lineRule="auto"/>
        <w:ind w:left="0" w:firstLine="709"/>
        <w:jc w:val="both"/>
        <w:rPr>
          <w:color w:val="000000"/>
          <w:sz w:val="28"/>
          <w:szCs w:val="28"/>
          <w:lang w:val="uk-UA"/>
        </w:rPr>
      </w:pPr>
      <w:r w:rsidRPr="001E5F6C">
        <w:rPr>
          <w:color w:val="000000"/>
          <w:sz w:val="28"/>
          <w:szCs w:val="28"/>
          <w:lang w:val="uk-UA"/>
        </w:rPr>
        <w:t>Податок з обороту (</w:t>
      </w:r>
      <w:r w:rsidR="001E5F6C" w:rsidRPr="001E5F6C">
        <w:rPr>
          <w:color w:val="000000"/>
          <w:sz w:val="28"/>
          <w:szCs w:val="28"/>
          <w:lang w:val="uk-UA"/>
        </w:rPr>
        <w:t>1</w:t>
      </w:r>
      <w:r w:rsidR="001E5F6C">
        <w:rPr>
          <w:color w:val="000000"/>
          <w:sz w:val="28"/>
          <w:szCs w:val="28"/>
          <w:lang w:val="uk-UA"/>
        </w:rPr>
        <w:t>%</w:t>
      </w:r>
      <w:r w:rsidRPr="001E5F6C">
        <w:rPr>
          <w:color w:val="000000"/>
          <w:sz w:val="28"/>
          <w:szCs w:val="28"/>
          <w:lang w:val="uk-UA"/>
        </w:rPr>
        <w:t xml:space="preserve"> від суми платежу).</w:t>
      </w:r>
    </w:p>
    <w:p w:rsidR="00F650A9" w:rsidRPr="001E5F6C" w:rsidRDefault="00F650A9" w:rsidP="001E5F6C">
      <w:pPr>
        <w:numPr>
          <w:ilvl w:val="0"/>
          <w:numId w:val="1"/>
        </w:numPr>
        <w:spacing w:before="0" w:after="0" w:line="360" w:lineRule="auto"/>
        <w:ind w:left="0" w:firstLine="709"/>
        <w:jc w:val="both"/>
        <w:rPr>
          <w:color w:val="000000"/>
          <w:sz w:val="28"/>
          <w:szCs w:val="28"/>
          <w:lang w:val="uk-UA"/>
        </w:rPr>
      </w:pPr>
      <w:r w:rsidRPr="001E5F6C">
        <w:rPr>
          <w:color w:val="000000"/>
          <w:sz w:val="28"/>
          <w:szCs w:val="28"/>
          <w:lang w:val="uk-UA"/>
        </w:rPr>
        <w:t>ПДВ на лізинговий платіж.</w:t>
      </w:r>
    </w:p>
    <w:p w:rsidR="00F650A9" w:rsidRPr="001E5F6C" w:rsidRDefault="00F650A9" w:rsidP="001E5F6C">
      <w:pPr>
        <w:spacing w:before="0" w:after="0" w:line="360" w:lineRule="auto"/>
        <w:ind w:firstLine="709"/>
        <w:jc w:val="both"/>
        <w:rPr>
          <w:color w:val="000000"/>
          <w:sz w:val="28"/>
          <w:szCs w:val="28"/>
          <w:lang w:val="uk-UA"/>
        </w:rPr>
      </w:pPr>
      <w:r w:rsidRPr="001E5F6C">
        <w:rPr>
          <w:color w:val="000000"/>
          <w:sz w:val="28"/>
          <w:szCs w:val="28"/>
          <w:lang w:val="uk-UA"/>
        </w:rPr>
        <w:t xml:space="preserve">* </w:t>
      </w:r>
      <w:r w:rsidR="001E5F6C">
        <w:rPr>
          <w:color w:val="000000"/>
          <w:sz w:val="28"/>
          <w:szCs w:val="28"/>
          <w:lang w:val="uk-UA"/>
        </w:rPr>
        <w:t>–</w:t>
      </w:r>
      <w:r w:rsidR="001E5F6C" w:rsidRPr="001E5F6C">
        <w:rPr>
          <w:color w:val="000000"/>
          <w:sz w:val="28"/>
          <w:szCs w:val="28"/>
          <w:lang w:val="uk-UA"/>
        </w:rPr>
        <w:t xml:space="preserve"> </w:t>
      </w:r>
      <w:r w:rsidRPr="001E5F6C">
        <w:rPr>
          <w:color w:val="000000"/>
          <w:sz w:val="28"/>
          <w:szCs w:val="28"/>
          <w:lang w:val="uk-UA"/>
        </w:rPr>
        <w:t>авансовий платіж і оплата страховки здійснюється в першому лізинговому платежі.</w:t>
      </w:r>
    </w:p>
    <w:p w:rsidR="00F650A9" w:rsidRPr="001E5F6C" w:rsidRDefault="00F650A9" w:rsidP="001E5F6C">
      <w:pPr>
        <w:spacing w:before="0" w:after="0" w:line="360" w:lineRule="auto"/>
        <w:ind w:firstLine="709"/>
        <w:jc w:val="both"/>
        <w:rPr>
          <w:color w:val="000000"/>
          <w:sz w:val="28"/>
          <w:szCs w:val="28"/>
          <w:lang w:val="uk-UA"/>
        </w:rPr>
      </w:pPr>
      <w:r w:rsidRPr="001E5F6C">
        <w:rPr>
          <w:color w:val="000000"/>
          <w:sz w:val="28"/>
          <w:szCs w:val="28"/>
          <w:lang w:val="uk-UA"/>
        </w:rPr>
        <w:t>Які ж вигоди приносить застосування лізингу учасникам лізингової операції?</w:t>
      </w:r>
    </w:p>
    <w:p w:rsidR="00F650A9" w:rsidRPr="001E5F6C" w:rsidRDefault="00F650A9" w:rsidP="001E5F6C">
      <w:pPr>
        <w:spacing w:before="0" w:after="0" w:line="360" w:lineRule="auto"/>
        <w:ind w:firstLine="709"/>
        <w:jc w:val="both"/>
        <w:rPr>
          <w:color w:val="000000"/>
          <w:sz w:val="28"/>
          <w:szCs w:val="28"/>
          <w:lang w:val="uk-UA"/>
        </w:rPr>
      </w:pPr>
      <w:r w:rsidRPr="001E5F6C">
        <w:rPr>
          <w:color w:val="000000"/>
          <w:sz w:val="28"/>
          <w:szCs w:val="28"/>
          <w:lang w:val="uk-UA"/>
        </w:rPr>
        <w:t>Для кількісної оцінки доцільності придбання устаткування в лізинг розглянемо організацію виробництва цистерн для вагонів із застосуванням механізму лізингу.</w:t>
      </w:r>
    </w:p>
    <w:p w:rsidR="00F650A9" w:rsidRPr="001E5F6C" w:rsidRDefault="00F650A9" w:rsidP="001E5F6C">
      <w:pPr>
        <w:spacing w:before="0" w:after="0" w:line="360" w:lineRule="auto"/>
        <w:ind w:firstLine="709"/>
        <w:jc w:val="both"/>
        <w:rPr>
          <w:color w:val="000000"/>
          <w:sz w:val="28"/>
          <w:szCs w:val="28"/>
          <w:lang w:val="uk-UA"/>
        </w:rPr>
      </w:pPr>
      <w:r w:rsidRPr="001E5F6C">
        <w:rPr>
          <w:color w:val="000000"/>
          <w:sz w:val="28"/>
          <w:szCs w:val="28"/>
          <w:lang w:val="uk-UA"/>
        </w:rPr>
        <w:t>Для розрахунків приймемо ті ж початкові дані, що і в попередній статті. Вартість комплекту устаткування для створення надійного виробництва вагонів – цистерн з нуля складає близько $78 000.</w:t>
      </w:r>
    </w:p>
    <w:p w:rsidR="00F650A9" w:rsidRPr="001E5F6C" w:rsidRDefault="00F650A9" w:rsidP="001E5F6C">
      <w:pPr>
        <w:spacing w:before="0" w:after="0" w:line="360" w:lineRule="auto"/>
        <w:ind w:firstLine="709"/>
        <w:jc w:val="both"/>
        <w:rPr>
          <w:color w:val="000000"/>
          <w:sz w:val="28"/>
          <w:szCs w:val="28"/>
          <w:lang w:val="uk-UA"/>
        </w:rPr>
      </w:pPr>
      <w:r w:rsidRPr="001E5F6C">
        <w:rPr>
          <w:color w:val="000000"/>
          <w:sz w:val="28"/>
          <w:szCs w:val="28"/>
          <w:lang w:val="uk-UA"/>
        </w:rPr>
        <w:t>Вартість банківського кредиту 1</w:t>
      </w:r>
      <w:r w:rsidR="001E5F6C" w:rsidRPr="001E5F6C">
        <w:rPr>
          <w:color w:val="000000"/>
          <w:sz w:val="28"/>
          <w:szCs w:val="28"/>
          <w:lang w:val="uk-UA"/>
        </w:rPr>
        <w:t>8</w:t>
      </w:r>
      <w:r w:rsidR="001E5F6C">
        <w:rPr>
          <w:color w:val="000000"/>
          <w:sz w:val="28"/>
          <w:szCs w:val="28"/>
          <w:lang w:val="uk-UA"/>
        </w:rPr>
        <w:t>%</w:t>
      </w:r>
      <w:r w:rsidRPr="001E5F6C">
        <w:rPr>
          <w:color w:val="000000"/>
          <w:sz w:val="28"/>
          <w:szCs w:val="28"/>
          <w:lang w:val="uk-UA"/>
        </w:rPr>
        <w:t xml:space="preserve"> річних. Термін кредиту </w:t>
      </w:r>
      <w:r w:rsidR="001E5F6C">
        <w:rPr>
          <w:color w:val="000000"/>
          <w:sz w:val="28"/>
          <w:szCs w:val="28"/>
          <w:lang w:val="uk-UA"/>
        </w:rPr>
        <w:t>–</w:t>
      </w:r>
      <w:r w:rsidR="001E5F6C" w:rsidRPr="001E5F6C">
        <w:rPr>
          <w:color w:val="000000"/>
          <w:sz w:val="28"/>
          <w:szCs w:val="28"/>
          <w:lang w:val="uk-UA"/>
        </w:rPr>
        <w:t xml:space="preserve"> </w:t>
      </w:r>
      <w:r w:rsidRPr="001E5F6C">
        <w:rPr>
          <w:color w:val="000000"/>
          <w:sz w:val="28"/>
          <w:szCs w:val="28"/>
          <w:lang w:val="uk-UA"/>
        </w:rPr>
        <w:t>2 року.</w:t>
      </w:r>
    </w:p>
    <w:p w:rsidR="00F650A9" w:rsidRPr="001E5F6C" w:rsidRDefault="00F650A9" w:rsidP="001E5F6C">
      <w:pPr>
        <w:spacing w:before="0" w:after="0" w:line="360" w:lineRule="auto"/>
        <w:ind w:firstLine="709"/>
        <w:jc w:val="both"/>
        <w:rPr>
          <w:color w:val="000000"/>
          <w:sz w:val="28"/>
          <w:szCs w:val="28"/>
          <w:lang w:val="uk-UA"/>
        </w:rPr>
      </w:pPr>
      <w:r w:rsidRPr="001E5F6C">
        <w:rPr>
          <w:color w:val="000000"/>
          <w:sz w:val="28"/>
          <w:szCs w:val="28"/>
          <w:lang w:val="uk-UA"/>
        </w:rPr>
        <w:t>Виплати лізингових платежів здійснюються поквартально.</w:t>
      </w:r>
    </w:p>
    <w:p w:rsidR="00F650A9" w:rsidRPr="001E5F6C" w:rsidRDefault="00F650A9" w:rsidP="001E5F6C">
      <w:pPr>
        <w:spacing w:before="0" w:after="0" w:line="360" w:lineRule="auto"/>
        <w:ind w:firstLine="709"/>
        <w:jc w:val="both"/>
        <w:rPr>
          <w:color w:val="000000"/>
          <w:sz w:val="28"/>
          <w:szCs w:val="28"/>
          <w:lang w:val="uk-UA"/>
        </w:rPr>
      </w:pPr>
      <w:r w:rsidRPr="001E5F6C">
        <w:rPr>
          <w:color w:val="000000"/>
          <w:sz w:val="28"/>
          <w:szCs w:val="28"/>
          <w:lang w:val="uk-UA"/>
        </w:rPr>
        <w:t>Розрахунок проекту проводиться на 5 років.</w:t>
      </w:r>
    </w:p>
    <w:p w:rsidR="00F650A9" w:rsidRPr="001E5F6C" w:rsidRDefault="00F650A9" w:rsidP="001E5F6C">
      <w:pPr>
        <w:spacing w:before="0" w:after="0" w:line="360" w:lineRule="auto"/>
        <w:ind w:firstLine="709"/>
        <w:jc w:val="both"/>
        <w:rPr>
          <w:color w:val="000000"/>
          <w:sz w:val="28"/>
          <w:szCs w:val="28"/>
          <w:lang w:val="uk-UA"/>
        </w:rPr>
      </w:pPr>
      <w:r w:rsidRPr="001E5F6C">
        <w:rPr>
          <w:color w:val="000000"/>
          <w:sz w:val="28"/>
          <w:szCs w:val="28"/>
          <w:lang w:val="uk-UA"/>
        </w:rPr>
        <w:t xml:space="preserve">Продуктивність лінії </w:t>
      </w:r>
      <w:r w:rsidR="001E5F6C">
        <w:rPr>
          <w:color w:val="000000"/>
          <w:sz w:val="28"/>
          <w:szCs w:val="28"/>
          <w:lang w:val="uk-UA"/>
        </w:rPr>
        <w:t>–</w:t>
      </w:r>
      <w:r w:rsidR="001E5F6C" w:rsidRPr="001E5F6C">
        <w:rPr>
          <w:color w:val="000000"/>
          <w:sz w:val="28"/>
          <w:szCs w:val="28"/>
          <w:lang w:val="uk-UA"/>
        </w:rPr>
        <w:t xml:space="preserve"> </w:t>
      </w:r>
      <w:r w:rsidRPr="001E5F6C">
        <w:rPr>
          <w:color w:val="000000"/>
          <w:sz w:val="28"/>
          <w:szCs w:val="28"/>
          <w:lang w:val="uk-UA"/>
        </w:rPr>
        <w:t xml:space="preserve">близько 5 </w:t>
      </w:r>
      <w:r w:rsidR="001E5F6C" w:rsidRPr="001E5F6C">
        <w:rPr>
          <w:color w:val="000000"/>
          <w:sz w:val="28"/>
          <w:szCs w:val="28"/>
          <w:lang w:val="uk-UA"/>
        </w:rPr>
        <w:t>шт</w:t>
      </w:r>
      <w:r w:rsidR="001E5F6C">
        <w:rPr>
          <w:color w:val="000000"/>
          <w:sz w:val="28"/>
          <w:szCs w:val="28"/>
          <w:lang w:val="uk-UA"/>
        </w:rPr>
        <w:t>.</w:t>
      </w:r>
      <w:r w:rsidR="001E5F6C" w:rsidRPr="001E5F6C">
        <w:rPr>
          <w:color w:val="000000"/>
          <w:sz w:val="28"/>
          <w:szCs w:val="28"/>
          <w:lang w:val="uk-UA"/>
        </w:rPr>
        <w:t>/</w:t>
      </w:r>
      <w:r w:rsidRPr="001E5F6C">
        <w:rPr>
          <w:color w:val="000000"/>
          <w:sz w:val="28"/>
          <w:szCs w:val="28"/>
          <w:lang w:val="uk-UA"/>
        </w:rPr>
        <w:t>місяць при роботі в 1 зміну (тривалість 1</w:t>
      </w:r>
      <w:r w:rsidR="001E5F6C">
        <w:rPr>
          <w:color w:val="000000"/>
          <w:sz w:val="28"/>
          <w:szCs w:val="28"/>
          <w:lang w:val="uk-UA"/>
        </w:rPr>
        <w:t>-</w:t>
      </w:r>
      <w:r w:rsidR="001E5F6C" w:rsidRPr="001E5F6C">
        <w:rPr>
          <w:color w:val="000000"/>
          <w:sz w:val="28"/>
          <w:szCs w:val="28"/>
          <w:lang w:val="uk-UA"/>
        </w:rPr>
        <w:t>о</w:t>
      </w:r>
      <w:r w:rsidRPr="001E5F6C">
        <w:rPr>
          <w:color w:val="000000"/>
          <w:sz w:val="28"/>
          <w:szCs w:val="28"/>
          <w:lang w:val="uk-UA"/>
        </w:rPr>
        <w:t xml:space="preserve">ї зміни </w:t>
      </w:r>
      <w:r w:rsidR="001E5F6C" w:rsidRPr="001E5F6C">
        <w:rPr>
          <w:color w:val="000000"/>
          <w:sz w:val="28"/>
          <w:szCs w:val="28"/>
          <w:lang w:val="uk-UA"/>
        </w:rPr>
        <w:t>8</w:t>
      </w:r>
      <w:r w:rsidR="001E5F6C">
        <w:rPr>
          <w:color w:val="000000"/>
          <w:sz w:val="28"/>
          <w:szCs w:val="28"/>
          <w:lang w:val="uk-UA"/>
        </w:rPr>
        <w:t> </w:t>
      </w:r>
      <w:r w:rsidR="001E5F6C" w:rsidRPr="001E5F6C">
        <w:rPr>
          <w:color w:val="000000"/>
          <w:sz w:val="28"/>
          <w:szCs w:val="28"/>
          <w:lang w:val="uk-UA"/>
        </w:rPr>
        <w:t>ч</w:t>
      </w:r>
      <w:r w:rsidRPr="001E5F6C">
        <w:rPr>
          <w:color w:val="000000"/>
          <w:sz w:val="28"/>
          <w:szCs w:val="28"/>
          <w:lang w:val="uk-UA"/>
        </w:rPr>
        <w:t>, 30 робочих днів). Відсоток браку складає не більше 1</w:t>
      </w:r>
      <w:r w:rsidR="001E5F6C" w:rsidRPr="001E5F6C">
        <w:rPr>
          <w:color w:val="000000"/>
          <w:sz w:val="28"/>
          <w:szCs w:val="28"/>
          <w:lang w:val="uk-UA"/>
        </w:rPr>
        <w:t>0</w:t>
      </w:r>
      <w:r w:rsidR="001E5F6C">
        <w:rPr>
          <w:color w:val="000000"/>
          <w:sz w:val="28"/>
          <w:szCs w:val="28"/>
          <w:lang w:val="uk-UA"/>
        </w:rPr>
        <w:t>%</w:t>
      </w:r>
      <w:r w:rsidRPr="001E5F6C">
        <w:rPr>
          <w:color w:val="000000"/>
          <w:sz w:val="28"/>
          <w:szCs w:val="28"/>
          <w:lang w:val="uk-UA"/>
        </w:rPr>
        <w:t>.</w:t>
      </w:r>
    </w:p>
    <w:p w:rsidR="00F650A9" w:rsidRPr="001E5F6C" w:rsidRDefault="00F650A9" w:rsidP="001E5F6C">
      <w:pPr>
        <w:spacing w:before="0" w:after="0" w:line="360" w:lineRule="auto"/>
        <w:ind w:firstLine="709"/>
        <w:jc w:val="both"/>
        <w:rPr>
          <w:color w:val="000000"/>
          <w:sz w:val="28"/>
          <w:szCs w:val="28"/>
          <w:lang w:val="uk-UA"/>
        </w:rPr>
      </w:pPr>
      <w:r w:rsidRPr="001E5F6C">
        <w:rPr>
          <w:color w:val="000000"/>
          <w:sz w:val="28"/>
          <w:szCs w:val="28"/>
          <w:lang w:val="uk-UA"/>
        </w:rPr>
        <w:t xml:space="preserve">В наших розрахунках передбачається, що </w:t>
      </w:r>
      <w:r w:rsidRPr="001E5F6C">
        <w:rPr>
          <w:bCs/>
          <w:color w:val="000000"/>
          <w:sz w:val="28"/>
          <w:szCs w:val="28"/>
          <w:lang w:val="uk-UA"/>
        </w:rPr>
        <w:t>весь проведений обсяг продукції продається</w:t>
      </w:r>
      <w:r w:rsidR="001E5F6C">
        <w:rPr>
          <w:bCs/>
          <w:color w:val="000000"/>
          <w:sz w:val="28"/>
          <w:szCs w:val="28"/>
          <w:lang w:val="uk-UA"/>
        </w:rPr>
        <w:t>.</w:t>
      </w:r>
    </w:p>
    <w:p w:rsidR="00F650A9" w:rsidRPr="001E5F6C" w:rsidRDefault="00F650A9" w:rsidP="001E5F6C">
      <w:pPr>
        <w:spacing w:before="0" w:after="0" w:line="360" w:lineRule="auto"/>
        <w:ind w:firstLine="709"/>
        <w:jc w:val="both"/>
        <w:rPr>
          <w:color w:val="000000"/>
          <w:sz w:val="28"/>
          <w:szCs w:val="28"/>
          <w:lang w:val="uk-UA"/>
        </w:rPr>
      </w:pPr>
      <w:r w:rsidRPr="001E5F6C">
        <w:rPr>
          <w:color w:val="000000"/>
          <w:sz w:val="28"/>
          <w:szCs w:val="28"/>
          <w:lang w:val="uk-UA"/>
        </w:rPr>
        <w:t>За даними Держкомстату в 2008</w:t>
      </w:r>
      <w:r w:rsidR="001E5F6C">
        <w:rPr>
          <w:color w:val="000000"/>
          <w:sz w:val="28"/>
          <w:szCs w:val="28"/>
          <w:lang w:val="uk-UA"/>
        </w:rPr>
        <w:t> </w:t>
      </w:r>
      <w:r w:rsidR="001E5F6C" w:rsidRPr="001E5F6C">
        <w:rPr>
          <w:color w:val="000000"/>
          <w:sz w:val="28"/>
          <w:szCs w:val="28"/>
          <w:lang w:val="uk-UA"/>
        </w:rPr>
        <w:t>р</w:t>
      </w:r>
      <w:r w:rsidRPr="001E5F6C">
        <w:rPr>
          <w:color w:val="000000"/>
          <w:sz w:val="28"/>
          <w:szCs w:val="28"/>
          <w:lang w:val="uk-UA"/>
        </w:rPr>
        <w:t xml:space="preserve">. Купівельна спроможність транспортної систему України складає близько 25 </w:t>
      </w:r>
      <w:r w:rsidR="001E5F6C" w:rsidRPr="001E5F6C">
        <w:rPr>
          <w:color w:val="000000"/>
          <w:sz w:val="28"/>
          <w:szCs w:val="28"/>
          <w:lang w:val="uk-UA"/>
        </w:rPr>
        <w:t>шт</w:t>
      </w:r>
      <w:r w:rsidR="001E5F6C">
        <w:rPr>
          <w:color w:val="000000"/>
          <w:sz w:val="28"/>
          <w:szCs w:val="28"/>
          <w:lang w:val="uk-UA"/>
        </w:rPr>
        <w:t>.</w:t>
      </w:r>
      <w:r w:rsidR="001E5F6C" w:rsidRPr="001E5F6C">
        <w:rPr>
          <w:color w:val="000000"/>
          <w:sz w:val="28"/>
          <w:szCs w:val="28"/>
          <w:lang w:val="uk-UA"/>
        </w:rPr>
        <w:t xml:space="preserve"> </w:t>
      </w:r>
      <w:r w:rsidRPr="001E5F6C">
        <w:rPr>
          <w:color w:val="000000"/>
          <w:sz w:val="28"/>
          <w:szCs w:val="28"/>
          <w:lang w:val="uk-UA"/>
        </w:rPr>
        <w:t>в рік кожний підрозділ системи залізничної дороги. Таким чином, одна виробнича лінія забезпечить 5 підрозділів</w:t>
      </w:r>
      <w:r w:rsidR="001E5F6C">
        <w:rPr>
          <w:color w:val="000000"/>
          <w:sz w:val="28"/>
          <w:szCs w:val="28"/>
          <w:lang w:val="uk-UA"/>
        </w:rPr>
        <w:t>.</w:t>
      </w:r>
    </w:p>
    <w:p w:rsidR="00F650A9" w:rsidRPr="001E5F6C" w:rsidRDefault="00F650A9" w:rsidP="001E5F6C">
      <w:pPr>
        <w:spacing w:before="0" w:after="0" w:line="360" w:lineRule="auto"/>
        <w:ind w:firstLine="709"/>
        <w:jc w:val="both"/>
        <w:rPr>
          <w:color w:val="000000"/>
          <w:sz w:val="28"/>
          <w:szCs w:val="28"/>
          <w:lang w:val="uk-UA"/>
        </w:rPr>
      </w:pPr>
      <w:r w:rsidRPr="001E5F6C">
        <w:rPr>
          <w:color w:val="000000"/>
          <w:sz w:val="28"/>
          <w:szCs w:val="28"/>
          <w:lang w:val="uk-UA"/>
        </w:rPr>
        <w:t xml:space="preserve">Оскільки ціни, як на сировину, так і на готову продукцію істотно розрізняються в м. Києві і в регіонах, то в розрахунках використовувалися среднезважені ціни. Проте оскільки на розрахунки впливає </w:t>
      </w:r>
      <w:r w:rsidRPr="001E5F6C">
        <w:rPr>
          <w:i/>
          <w:iCs/>
          <w:color w:val="000000"/>
          <w:sz w:val="28"/>
          <w:szCs w:val="28"/>
          <w:lang w:val="uk-UA"/>
        </w:rPr>
        <w:t xml:space="preserve">різниця </w:t>
      </w:r>
      <w:r w:rsidRPr="001E5F6C">
        <w:rPr>
          <w:color w:val="000000"/>
          <w:sz w:val="28"/>
          <w:szCs w:val="28"/>
          <w:lang w:val="uk-UA"/>
        </w:rPr>
        <w:t>між оптовими цінами на сировині і оптовими цінами на готову продукцію, а не абсолютні їх значення, загальна картина економічної ефективності в м.</w:t>
      </w:r>
      <w:r w:rsidRPr="001E5F6C">
        <w:rPr>
          <w:color w:val="000000"/>
          <w:sz w:val="28"/>
          <w:szCs w:val="28"/>
          <w:lang w:val="uk-UA"/>
        </w:rPr>
        <w:br/>
        <w:t>Києві і в регіонах практична однакова.</w:t>
      </w:r>
    </w:p>
    <w:p w:rsidR="00F650A9" w:rsidRDefault="00F650A9" w:rsidP="001E5F6C">
      <w:pPr>
        <w:spacing w:before="0" w:after="0" w:line="360" w:lineRule="auto"/>
        <w:ind w:firstLine="709"/>
        <w:jc w:val="both"/>
        <w:rPr>
          <w:color w:val="000000"/>
          <w:sz w:val="28"/>
          <w:szCs w:val="28"/>
          <w:lang w:val="uk-UA"/>
        </w:rPr>
      </w:pPr>
      <w:r w:rsidRPr="001E5F6C">
        <w:rPr>
          <w:color w:val="000000"/>
          <w:sz w:val="28"/>
          <w:szCs w:val="28"/>
          <w:lang w:val="uk-UA"/>
        </w:rPr>
        <w:t>На рис.</w:t>
      </w:r>
      <w:r w:rsidR="001E5F6C">
        <w:rPr>
          <w:color w:val="000000"/>
          <w:sz w:val="28"/>
          <w:szCs w:val="28"/>
          <w:lang w:val="uk-UA"/>
        </w:rPr>
        <w:t> </w:t>
      </w:r>
      <w:r w:rsidR="001E5F6C" w:rsidRPr="001E5F6C">
        <w:rPr>
          <w:color w:val="000000"/>
          <w:sz w:val="28"/>
          <w:szCs w:val="28"/>
          <w:lang w:val="uk-UA"/>
        </w:rPr>
        <w:t>2</w:t>
      </w:r>
      <w:r w:rsidRPr="001E5F6C">
        <w:rPr>
          <w:color w:val="000000"/>
          <w:sz w:val="28"/>
          <w:szCs w:val="28"/>
          <w:lang w:val="uk-UA"/>
        </w:rPr>
        <w:t>.</w:t>
      </w:r>
      <w:r w:rsidR="009833A2" w:rsidRPr="001E5F6C">
        <w:rPr>
          <w:color w:val="000000"/>
          <w:sz w:val="28"/>
          <w:szCs w:val="28"/>
          <w:lang w:val="uk-UA"/>
        </w:rPr>
        <w:t>2</w:t>
      </w:r>
      <w:r w:rsidRPr="001E5F6C">
        <w:rPr>
          <w:color w:val="000000"/>
          <w:sz w:val="28"/>
          <w:szCs w:val="28"/>
          <w:lang w:val="uk-UA"/>
        </w:rPr>
        <w:t xml:space="preserve"> показані чисті грошові потоки, після сплати податку на прибуток.</w:t>
      </w:r>
    </w:p>
    <w:p w:rsidR="00317B6F" w:rsidRPr="001E5F6C" w:rsidRDefault="00317B6F" w:rsidP="001E5F6C">
      <w:pPr>
        <w:spacing w:before="0" w:after="0" w:line="360" w:lineRule="auto"/>
        <w:ind w:firstLine="709"/>
        <w:jc w:val="both"/>
        <w:rPr>
          <w:color w:val="000000"/>
          <w:sz w:val="28"/>
          <w:szCs w:val="28"/>
          <w:lang w:val="uk-UA"/>
        </w:rPr>
      </w:pPr>
    </w:p>
    <w:p w:rsidR="00F650A9" w:rsidRPr="001E5F6C" w:rsidRDefault="00C51136" w:rsidP="001E5F6C">
      <w:pPr>
        <w:spacing w:before="0" w:after="0" w:line="360" w:lineRule="auto"/>
        <w:ind w:firstLine="709"/>
        <w:jc w:val="both"/>
        <w:rPr>
          <w:color w:val="000000"/>
          <w:sz w:val="28"/>
          <w:szCs w:val="28"/>
          <w:lang w:val="uk-UA"/>
        </w:rPr>
      </w:pPr>
      <w:r>
        <w:rPr>
          <w:noProof/>
          <w:color w:val="000000"/>
          <w:sz w:val="28"/>
          <w:szCs w:val="28"/>
        </w:rPr>
        <w:pict>
          <v:shape id="Рисунок 28" o:spid="_x0000_i1030" type="#_x0000_t75" style="width:281.25pt;height:193.5pt;visibility:visible">
            <v:imagedata r:id="rId15" o:title=""/>
          </v:shape>
        </w:pict>
      </w:r>
    </w:p>
    <w:p w:rsidR="00317B6F" w:rsidRDefault="001E5F6C" w:rsidP="001E5F6C">
      <w:pPr>
        <w:spacing w:before="0" w:after="0" w:line="360" w:lineRule="auto"/>
        <w:ind w:firstLine="709"/>
        <w:jc w:val="both"/>
        <w:rPr>
          <w:color w:val="000000"/>
          <w:sz w:val="28"/>
          <w:szCs w:val="28"/>
          <w:lang w:val="uk-UA"/>
        </w:rPr>
      </w:pPr>
      <w:r w:rsidRPr="001E5F6C">
        <w:rPr>
          <w:color w:val="000000"/>
          <w:sz w:val="28"/>
          <w:szCs w:val="28"/>
          <w:lang w:val="uk-UA"/>
        </w:rPr>
        <w:t>Рис.</w:t>
      </w:r>
      <w:r>
        <w:rPr>
          <w:color w:val="000000"/>
          <w:sz w:val="28"/>
          <w:szCs w:val="28"/>
          <w:lang w:val="uk-UA"/>
        </w:rPr>
        <w:t> </w:t>
      </w:r>
      <w:r w:rsidRPr="001E5F6C">
        <w:rPr>
          <w:color w:val="000000"/>
          <w:sz w:val="28"/>
          <w:szCs w:val="28"/>
          <w:lang w:val="uk-UA"/>
        </w:rPr>
        <w:t>2</w:t>
      </w:r>
      <w:r w:rsidR="00F650A9" w:rsidRPr="001E5F6C">
        <w:rPr>
          <w:color w:val="000000"/>
          <w:sz w:val="28"/>
          <w:szCs w:val="28"/>
          <w:lang w:val="uk-UA"/>
        </w:rPr>
        <w:t>.</w:t>
      </w:r>
      <w:r w:rsidR="009833A2" w:rsidRPr="001E5F6C">
        <w:rPr>
          <w:color w:val="000000"/>
          <w:sz w:val="28"/>
          <w:szCs w:val="28"/>
          <w:lang w:val="uk-UA"/>
        </w:rPr>
        <w:t>2</w:t>
      </w:r>
      <w:r w:rsidR="00F650A9" w:rsidRPr="001E5F6C">
        <w:rPr>
          <w:color w:val="000000"/>
          <w:sz w:val="28"/>
          <w:szCs w:val="28"/>
          <w:lang w:val="uk-UA"/>
        </w:rPr>
        <w:t xml:space="preserve"> Чисті грошові потоки, п</w:t>
      </w:r>
      <w:r w:rsidR="00317B6F">
        <w:rPr>
          <w:color w:val="000000"/>
          <w:sz w:val="28"/>
          <w:szCs w:val="28"/>
          <w:lang w:val="uk-UA"/>
        </w:rPr>
        <w:t>ісля сплати податку на прибуток</w:t>
      </w:r>
    </w:p>
    <w:p w:rsidR="00F650A9" w:rsidRPr="001E5F6C" w:rsidRDefault="00317B6F" w:rsidP="001E5F6C">
      <w:pPr>
        <w:spacing w:before="0" w:after="0" w:line="360" w:lineRule="auto"/>
        <w:ind w:firstLine="709"/>
        <w:jc w:val="both"/>
        <w:rPr>
          <w:color w:val="000000"/>
          <w:sz w:val="28"/>
          <w:szCs w:val="28"/>
          <w:lang w:val="uk-UA"/>
        </w:rPr>
      </w:pPr>
      <w:r>
        <w:rPr>
          <w:color w:val="000000"/>
          <w:sz w:val="28"/>
          <w:szCs w:val="28"/>
          <w:lang w:val="uk-UA"/>
        </w:rPr>
        <w:br w:type="page"/>
      </w:r>
      <w:r w:rsidR="00F650A9" w:rsidRPr="001E5F6C">
        <w:rPr>
          <w:color w:val="000000"/>
          <w:sz w:val="28"/>
          <w:szCs w:val="28"/>
          <w:lang w:val="uk-UA"/>
        </w:rPr>
        <w:t xml:space="preserve">Очевидно, що сума первинних вкладень в організацію виробництва отсадного печива істотно скоротилася від $78 000 до $21 500. Відповідно, термін окупності теж зменшився до трьох місяців в порівнянні з варіантом одноразової оплати устаткування. Більш того, негативний грошовий потік має місце тільки в першому періоді, </w:t>
      </w:r>
      <w:r w:rsidR="00F650A9" w:rsidRPr="001E5F6C">
        <w:rPr>
          <w:i/>
          <w:iCs/>
          <w:color w:val="000000"/>
          <w:sz w:val="28"/>
          <w:szCs w:val="28"/>
          <w:lang w:val="uk-UA"/>
        </w:rPr>
        <w:t xml:space="preserve">до </w:t>
      </w:r>
      <w:r w:rsidR="00F650A9" w:rsidRPr="001E5F6C">
        <w:rPr>
          <w:color w:val="000000"/>
          <w:sz w:val="28"/>
          <w:szCs w:val="28"/>
          <w:lang w:val="uk-UA"/>
        </w:rPr>
        <w:t>початку виробництва.</w:t>
      </w:r>
      <w:r w:rsidR="00F650A9" w:rsidRPr="001E5F6C">
        <w:rPr>
          <w:color w:val="000000"/>
          <w:sz w:val="28"/>
          <w:szCs w:val="28"/>
          <w:lang w:val="uk-UA"/>
        </w:rPr>
        <w:br/>
        <w:t>У все подальші місяці прибуток від виробництва із запасом покриває лізингові платежі.</w:t>
      </w:r>
    </w:p>
    <w:p w:rsidR="00F650A9" w:rsidRPr="001E5F6C" w:rsidRDefault="00F650A9" w:rsidP="001E5F6C">
      <w:pPr>
        <w:spacing w:before="0" w:after="0" w:line="360" w:lineRule="auto"/>
        <w:ind w:firstLine="709"/>
        <w:jc w:val="both"/>
        <w:rPr>
          <w:color w:val="000000"/>
          <w:sz w:val="28"/>
          <w:szCs w:val="28"/>
          <w:lang w:val="uk-UA"/>
        </w:rPr>
      </w:pPr>
      <w:r w:rsidRPr="001E5F6C">
        <w:rPr>
          <w:color w:val="000000"/>
          <w:sz w:val="28"/>
          <w:szCs w:val="28"/>
          <w:lang w:val="uk-UA"/>
        </w:rPr>
        <w:t>Будь-який проект направлений на отримання доходу, тому одним з основних критеріїв для ухвалення рішення про відкриття виробництва повинні бути накопичений грошовий потік, а також рентабельність вкладених засобів.</w:t>
      </w:r>
    </w:p>
    <w:p w:rsidR="00F650A9" w:rsidRDefault="00F650A9" w:rsidP="001E5F6C">
      <w:pPr>
        <w:spacing w:before="0" w:after="0" w:line="360" w:lineRule="auto"/>
        <w:ind w:firstLine="709"/>
        <w:jc w:val="both"/>
        <w:rPr>
          <w:color w:val="000000"/>
          <w:sz w:val="28"/>
          <w:szCs w:val="28"/>
          <w:lang w:val="uk-UA"/>
        </w:rPr>
      </w:pPr>
      <w:r w:rsidRPr="001E5F6C">
        <w:rPr>
          <w:color w:val="000000"/>
          <w:sz w:val="28"/>
          <w:szCs w:val="28"/>
          <w:lang w:val="uk-UA"/>
        </w:rPr>
        <w:t>На мал. 2.</w:t>
      </w:r>
      <w:r w:rsidR="009833A2" w:rsidRPr="001E5F6C">
        <w:rPr>
          <w:color w:val="000000"/>
          <w:sz w:val="28"/>
          <w:szCs w:val="28"/>
          <w:lang w:val="uk-UA"/>
        </w:rPr>
        <w:t>3</w:t>
      </w:r>
      <w:r w:rsidRPr="001E5F6C">
        <w:rPr>
          <w:color w:val="000000"/>
          <w:sz w:val="28"/>
          <w:szCs w:val="28"/>
          <w:lang w:val="uk-UA"/>
        </w:rPr>
        <w:t>. показано накопичення грошових коштів по ходу реалізації проекту по виробництву вагонів-цистерн.</w:t>
      </w:r>
    </w:p>
    <w:p w:rsidR="00317B6F" w:rsidRPr="001E5F6C" w:rsidRDefault="00317B6F" w:rsidP="001E5F6C">
      <w:pPr>
        <w:spacing w:before="0" w:after="0" w:line="360" w:lineRule="auto"/>
        <w:ind w:firstLine="709"/>
        <w:jc w:val="both"/>
        <w:rPr>
          <w:color w:val="000000"/>
          <w:sz w:val="28"/>
          <w:szCs w:val="28"/>
          <w:lang w:val="uk-UA"/>
        </w:rPr>
      </w:pPr>
    </w:p>
    <w:p w:rsidR="00F650A9" w:rsidRPr="001E5F6C" w:rsidRDefault="00C51136" w:rsidP="001E5F6C">
      <w:pPr>
        <w:spacing w:before="0" w:after="0" w:line="360" w:lineRule="auto"/>
        <w:ind w:firstLine="709"/>
        <w:jc w:val="both"/>
        <w:rPr>
          <w:color w:val="000000"/>
          <w:sz w:val="28"/>
          <w:szCs w:val="28"/>
          <w:lang w:val="uk-UA"/>
        </w:rPr>
      </w:pPr>
      <w:r>
        <w:rPr>
          <w:noProof/>
          <w:color w:val="000000"/>
          <w:sz w:val="28"/>
          <w:szCs w:val="28"/>
        </w:rPr>
        <w:pict>
          <v:shape id="Рисунок 29" o:spid="_x0000_i1031" type="#_x0000_t75" style="width:298.5pt;height:210.75pt;visibility:visible">
            <v:imagedata r:id="rId16" o:title=""/>
          </v:shape>
        </w:pict>
      </w:r>
    </w:p>
    <w:p w:rsidR="00F650A9" w:rsidRPr="001E5F6C" w:rsidRDefault="001E5F6C" w:rsidP="001E5F6C">
      <w:pPr>
        <w:spacing w:before="0" w:after="0" w:line="360" w:lineRule="auto"/>
        <w:ind w:firstLine="709"/>
        <w:jc w:val="both"/>
        <w:rPr>
          <w:color w:val="000000"/>
          <w:sz w:val="28"/>
          <w:szCs w:val="28"/>
          <w:lang w:val="uk-UA"/>
        </w:rPr>
      </w:pPr>
      <w:r w:rsidRPr="001E5F6C">
        <w:rPr>
          <w:color w:val="000000"/>
          <w:sz w:val="28"/>
          <w:szCs w:val="28"/>
          <w:lang w:val="uk-UA"/>
        </w:rPr>
        <w:t>Рис.</w:t>
      </w:r>
      <w:r>
        <w:rPr>
          <w:color w:val="000000"/>
          <w:sz w:val="28"/>
          <w:szCs w:val="28"/>
          <w:lang w:val="uk-UA"/>
        </w:rPr>
        <w:t> </w:t>
      </w:r>
      <w:r w:rsidRPr="001E5F6C">
        <w:rPr>
          <w:color w:val="000000"/>
          <w:sz w:val="28"/>
          <w:szCs w:val="28"/>
          <w:lang w:val="uk-UA"/>
        </w:rPr>
        <w:t>2</w:t>
      </w:r>
      <w:r w:rsidR="00F650A9" w:rsidRPr="001E5F6C">
        <w:rPr>
          <w:color w:val="000000"/>
          <w:sz w:val="28"/>
          <w:szCs w:val="28"/>
          <w:lang w:val="uk-UA"/>
        </w:rPr>
        <w:t>.</w:t>
      </w:r>
      <w:r w:rsidR="009833A2" w:rsidRPr="001E5F6C">
        <w:rPr>
          <w:color w:val="000000"/>
          <w:sz w:val="28"/>
          <w:szCs w:val="28"/>
          <w:lang w:val="uk-UA"/>
        </w:rPr>
        <w:t>3</w:t>
      </w:r>
      <w:r w:rsidR="00F650A9" w:rsidRPr="001E5F6C">
        <w:rPr>
          <w:color w:val="000000"/>
          <w:sz w:val="28"/>
          <w:szCs w:val="28"/>
          <w:lang w:val="uk-UA"/>
        </w:rPr>
        <w:t xml:space="preserve"> Накопичення грошових коштів по ходу реалізації проекту</w:t>
      </w:r>
    </w:p>
    <w:p w:rsidR="00317B6F" w:rsidRDefault="00317B6F" w:rsidP="001E5F6C">
      <w:pPr>
        <w:spacing w:before="0" w:after="0" w:line="360" w:lineRule="auto"/>
        <w:ind w:firstLine="709"/>
        <w:jc w:val="both"/>
        <w:rPr>
          <w:color w:val="000000"/>
          <w:sz w:val="28"/>
          <w:szCs w:val="28"/>
          <w:lang w:val="uk-UA"/>
        </w:rPr>
      </w:pPr>
    </w:p>
    <w:p w:rsidR="00F650A9" w:rsidRPr="001E5F6C" w:rsidRDefault="00F650A9" w:rsidP="001E5F6C">
      <w:pPr>
        <w:spacing w:before="0" w:after="0" w:line="360" w:lineRule="auto"/>
        <w:ind w:firstLine="709"/>
        <w:jc w:val="both"/>
        <w:rPr>
          <w:color w:val="000000"/>
          <w:sz w:val="28"/>
          <w:szCs w:val="28"/>
          <w:lang w:val="uk-UA"/>
        </w:rPr>
      </w:pPr>
      <w:r w:rsidRPr="001E5F6C">
        <w:rPr>
          <w:color w:val="000000"/>
          <w:sz w:val="28"/>
          <w:szCs w:val="28"/>
          <w:lang w:val="uk-UA"/>
        </w:rPr>
        <w:t>Накопичення грошових коштів відбувається повільніше, ніж у разі одноразової оплати устаткування. Очевидно, що це відбувається із-за відтоку засобів на лізингові платежі.</w:t>
      </w:r>
    </w:p>
    <w:p w:rsidR="00F650A9" w:rsidRPr="001E5F6C" w:rsidRDefault="00F650A9" w:rsidP="001E5F6C">
      <w:pPr>
        <w:spacing w:before="0" w:after="0" w:line="360" w:lineRule="auto"/>
        <w:ind w:firstLine="709"/>
        <w:jc w:val="both"/>
        <w:rPr>
          <w:color w:val="000000"/>
          <w:sz w:val="28"/>
          <w:szCs w:val="28"/>
          <w:lang w:val="uk-UA"/>
        </w:rPr>
      </w:pPr>
      <w:r w:rsidRPr="001E5F6C">
        <w:rPr>
          <w:color w:val="000000"/>
          <w:sz w:val="28"/>
          <w:szCs w:val="28"/>
          <w:lang w:val="uk-UA"/>
        </w:rPr>
        <w:t>Після закінчення 5 років основні показники економічної ефективності виробництва печення при використанні лізингу складуть:</w:t>
      </w:r>
    </w:p>
    <w:p w:rsidR="00F650A9" w:rsidRPr="001E5F6C" w:rsidRDefault="00F650A9" w:rsidP="001E5F6C">
      <w:pPr>
        <w:spacing w:before="0" w:after="0" w:line="360" w:lineRule="auto"/>
        <w:ind w:firstLine="709"/>
        <w:jc w:val="both"/>
        <w:rPr>
          <w:b/>
          <w:bCs/>
          <w:i/>
          <w:iCs/>
          <w:color w:val="000000"/>
          <w:sz w:val="28"/>
          <w:szCs w:val="28"/>
          <w:lang w:val="uk-UA"/>
        </w:rPr>
      </w:pPr>
      <w:r w:rsidRPr="001E5F6C">
        <w:rPr>
          <w:color w:val="000000"/>
          <w:sz w:val="28"/>
          <w:szCs w:val="28"/>
          <w:lang w:val="uk-UA"/>
        </w:rPr>
        <w:t xml:space="preserve">Об’єм інвестицій: </w:t>
      </w:r>
      <w:r w:rsidRPr="001E5F6C">
        <w:rPr>
          <w:b/>
          <w:bCs/>
          <w:i/>
          <w:iCs/>
          <w:color w:val="000000"/>
          <w:sz w:val="28"/>
          <w:szCs w:val="28"/>
          <w:lang w:val="uk-UA"/>
        </w:rPr>
        <w:t>$ 21 500</w:t>
      </w:r>
    </w:p>
    <w:p w:rsidR="00F650A9" w:rsidRPr="001E5F6C" w:rsidRDefault="00F650A9" w:rsidP="001E5F6C">
      <w:pPr>
        <w:spacing w:before="0" w:after="0" w:line="360" w:lineRule="auto"/>
        <w:ind w:firstLine="709"/>
        <w:jc w:val="both"/>
        <w:rPr>
          <w:b/>
          <w:bCs/>
          <w:i/>
          <w:iCs/>
          <w:color w:val="000000"/>
          <w:sz w:val="28"/>
          <w:szCs w:val="28"/>
          <w:lang w:val="uk-UA"/>
        </w:rPr>
      </w:pPr>
      <w:r w:rsidRPr="001E5F6C">
        <w:rPr>
          <w:color w:val="000000"/>
          <w:sz w:val="28"/>
          <w:szCs w:val="28"/>
          <w:lang w:val="uk-UA"/>
        </w:rPr>
        <w:t xml:space="preserve">Чистий накопичений дохід: </w:t>
      </w:r>
      <w:r w:rsidRPr="001E5F6C">
        <w:rPr>
          <w:b/>
          <w:bCs/>
          <w:i/>
          <w:iCs/>
          <w:color w:val="000000"/>
          <w:sz w:val="28"/>
          <w:szCs w:val="28"/>
          <w:lang w:val="uk-UA"/>
        </w:rPr>
        <w:t>$ 356 200</w:t>
      </w:r>
    </w:p>
    <w:p w:rsidR="00F650A9" w:rsidRPr="001E5F6C" w:rsidRDefault="00F650A9" w:rsidP="001E5F6C">
      <w:pPr>
        <w:spacing w:before="0" w:after="0" w:line="360" w:lineRule="auto"/>
        <w:ind w:firstLine="709"/>
        <w:jc w:val="both"/>
        <w:rPr>
          <w:b/>
          <w:bCs/>
          <w:i/>
          <w:iCs/>
          <w:color w:val="000000"/>
          <w:sz w:val="28"/>
          <w:szCs w:val="28"/>
          <w:lang w:val="uk-UA"/>
        </w:rPr>
      </w:pPr>
      <w:r w:rsidRPr="001E5F6C">
        <w:rPr>
          <w:color w:val="000000"/>
          <w:sz w:val="28"/>
          <w:szCs w:val="28"/>
          <w:lang w:val="uk-UA"/>
        </w:rPr>
        <w:t xml:space="preserve">Період окупності: </w:t>
      </w:r>
      <w:r w:rsidRPr="001E5F6C">
        <w:rPr>
          <w:b/>
          <w:bCs/>
          <w:i/>
          <w:iCs/>
          <w:color w:val="000000"/>
          <w:sz w:val="28"/>
          <w:szCs w:val="28"/>
          <w:lang w:val="uk-UA"/>
        </w:rPr>
        <w:t>3 місяці</w:t>
      </w:r>
    </w:p>
    <w:p w:rsidR="00F650A9" w:rsidRPr="001E5F6C" w:rsidRDefault="00F650A9" w:rsidP="001E5F6C">
      <w:pPr>
        <w:spacing w:before="0" w:after="0" w:line="360" w:lineRule="auto"/>
        <w:ind w:firstLine="709"/>
        <w:jc w:val="both"/>
        <w:rPr>
          <w:color w:val="000000"/>
          <w:sz w:val="28"/>
          <w:szCs w:val="28"/>
          <w:lang w:val="uk-UA"/>
        </w:rPr>
      </w:pPr>
      <w:r w:rsidRPr="001E5F6C">
        <w:rPr>
          <w:color w:val="000000"/>
          <w:sz w:val="28"/>
          <w:szCs w:val="28"/>
          <w:lang w:val="uk-UA"/>
        </w:rPr>
        <w:t xml:space="preserve">Сумарні лізингові платежі: </w:t>
      </w:r>
      <w:r w:rsidRPr="001E5F6C">
        <w:rPr>
          <w:b/>
          <w:bCs/>
          <w:i/>
          <w:iCs/>
          <w:color w:val="000000"/>
          <w:sz w:val="28"/>
          <w:szCs w:val="28"/>
          <w:lang w:val="uk-UA"/>
        </w:rPr>
        <w:t>$ 103 700</w:t>
      </w:r>
    </w:p>
    <w:p w:rsidR="00F650A9" w:rsidRPr="001E5F6C" w:rsidRDefault="00F650A9" w:rsidP="001E5F6C">
      <w:pPr>
        <w:spacing w:before="0" w:after="0" w:line="360" w:lineRule="auto"/>
        <w:ind w:firstLine="709"/>
        <w:jc w:val="both"/>
        <w:rPr>
          <w:color w:val="000000"/>
          <w:sz w:val="28"/>
          <w:szCs w:val="28"/>
          <w:lang w:val="uk-UA"/>
        </w:rPr>
      </w:pPr>
      <w:r w:rsidRPr="001E5F6C">
        <w:rPr>
          <w:color w:val="000000"/>
          <w:sz w:val="28"/>
          <w:szCs w:val="28"/>
          <w:lang w:val="uk-UA"/>
        </w:rPr>
        <w:t xml:space="preserve">Таким чином, вигоди для покупця безперечні </w:t>
      </w:r>
      <w:r w:rsidR="001E5F6C">
        <w:rPr>
          <w:color w:val="000000"/>
          <w:sz w:val="28"/>
          <w:szCs w:val="28"/>
          <w:lang w:val="uk-UA"/>
        </w:rPr>
        <w:t>–</w:t>
      </w:r>
      <w:r w:rsidR="001E5F6C" w:rsidRPr="001E5F6C">
        <w:rPr>
          <w:color w:val="000000"/>
          <w:sz w:val="28"/>
          <w:szCs w:val="28"/>
          <w:lang w:val="uk-UA"/>
        </w:rPr>
        <w:t xml:space="preserve"> </w:t>
      </w:r>
      <w:r w:rsidRPr="001E5F6C">
        <w:rPr>
          <w:color w:val="000000"/>
          <w:sz w:val="28"/>
          <w:szCs w:val="28"/>
          <w:lang w:val="uk-UA"/>
        </w:rPr>
        <w:t>об’єм інвестицій і термін окупності вкладень скоротилися втричі кожен, в порівнянні з варіантом одноразової оплати устаткування.</w:t>
      </w:r>
    </w:p>
    <w:p w:rsidR="00F650A9" w:rsidRPr="001E5F6C" w:rsidRDefault="00F650A9" w:rsidP="001E5F6C">
      <w:pPr>
        <w:spacing w:before="0" w:after="0" w:line="360" w:lineRule="auto"/>
        <w:ind w:firstLine="709"/>
        <w:jc w:val="both"/>
        <w:rPr>
          <w:color w:val="000000"/>
          <w:sz w:val="28"/>
          <w:szCs w:val="28"/>
          <w:lang w:val="uk-UA"/>
        </w:rPr>
      </w:pPr>
      <w:r w:rsidRPr="001E5F6C">
        <w:rPr>
          <w:color w:val="000000"/>
          <w:sz w:val="28"/>
          <w:szCs w:val="28"/>
          <w:lang w:val="uk-UA"/>
        </w:rPr>
        <w:t>На перший погляд здається, що покупку устаткування необхідно здійснювати тільки в лізинг. Проте на цьому шляху покупця чекає ряд труднощів, які потрібно враховувати.</w:t>
      </w:r>
    </w:p>
    <w:p w:rsidR="00F650A9" w:rsidRPr="001E5F6C" w:rsidRDefault="00F650A9" w:rsidP="001E5F6C">
      <w:pPr>
        <w:spacing w:before="0" w:after="0" w:line="360" w:lineRule="auto"/>
        <w:ind w:firstLine="709"/>
        <w:jc w:val="both"/>
        <w:rPr>
          <w:color w:val="000000"/>
          <w:sz w:val="28"/>
          <w:szCs w:val="28"/>
          <w:lang w:val="uk-UA"/>
        </w:rPr>
      </w:pPr>
      <w:r w:rsidRPr="001E5F6C">
        <w:rPr>
          <w:color w:val="000000"/>
          <w:sz w:val="28"/>
          <w:szCs w:val="28"/>
          <w:lang w:val="uk-UA"/>
        </w:rPr>
        <w:t>Оперативна оренда обладнання на сьогоднішній день є досить розповсюдженою господарською операцією. Так на прикладі ВАТ «Крюківський вагонобудівний завод»</w:t>
      </w:r>
      <w:r w:rsidR="001E5F6C">
        <w:rPr>
          <w:color w:val="000000"/>
          <w:sz w:val="28"/>
          <w:szCs w:val="28"/>
          <w:lang w:val="uk-UA"/>
        </w:rPr>
        <w:t xml:space="preserve"> </w:t>
      </w:r>
      <w:r w:rsidRPr="001E5F6C">
        <w:rPr>
          <w:color w:val="000000"/>
          <w:sz w:val="28"/>
          <w:szCs w:val="28"/>
          <w:lang w:val="uk-UA"/>
        </w:rPr>
        <w:t>розглянемо в чому ж є переваги оперативної оренди у порівнянні з придбанням основних засобів за допомогою банківського кредиту.</w:t>
      </w:r>
    </w:p>
    <w:p w:rsidR="00F650A9" w:rsidRPr="001E5F6C" w:rsidRDefault="00F650A9" w:rsidP="001E5F6C">
      <w:pPr>
        <w:pStyle w:val="a7"/>
        <w:spacing w:line="360" w:lineRule="auto"/>
        <w:ind w:firstLine="709"/>
        <w:jc w:val="both"/>
        <w:rPr>
          <w:color w:val="000000"/>
          <w:sz w:val="28"/>
          <w:szCs w:val="28"/>
          <w:lang w:val="uk-UA"/>
        </w:rPr>
      </w:pPr>
      <w:r w:rsidRPr="001E5F6C">
        <w:rPr>
          <w:color w:val="000000"/>
          <w:sz w:val="28"/>
          <w:szCs w:val="28"/>
          <w:lang w:val="uk-UA"/>
        </w:rPr>
        <w:t>Оперативна оренда обладнання для виготовлення цистерн являє собою господарську операцію, що передбачає передачу орендарю права користування основними фондами за плату з обов'язковим їхнім поверненням після закінчення терміну дії договору.</w:t>
      </w:r>
    </w:p>
    <w:p w:rsidR="00F650A9" w:rsidRPr="001E5F6C" w:rsidRDefault="00F650A9" w:rsidP="001E5F6C">
      <w:pPr>
        <w:pStyle w:val="a7"/>
        <w:spacing w:line="360" w:lineRule="auto"/>
        <w:ind w:firstLine="709"/>
        <w:jc w:val="both"/>
        <w:rPr>
          <w:color w:val="000000"/>
          <w:sz w:val="28"/>
          <w:szCs w:val="28"/>
          <w:lang w:val="uk-UA"/>
        </w:rPr>
      </w:pPr>
      <w:r w:rsidRPr="001E5F6C">
        <w:rPr>
          <w:color w:val="000000"/>
          <w:sz w:val="28"/>
          <w:szCs w:val="28"/>
          <w:lang w:val="uk-UA"/>
        </w:rPr>
        <w:t xml:space="preserve">Передача і повернення орендованого обладнання оформляється актами приймання-передачі, на підставі яких орендоване обладнання у бухгалтерському обліку зараховується орендарем на позабалансовий рахунок 01 </w:t>
      </w:r>
      <w:r w:rsidR="001E5F6C">
        <w:rPr>
          <w:color w:val="000000"/>
          <w:sz w:val="28"/>
          <w:szCs w:val="28"/>
          <w:lang w:val="uk-UA"/>
        </w:rPr>
        <w:t>«</w:t>
      </w:r>
      <w:r w:rsidR="001E5F6C" w:rsidRPr="001E5F6C">
        <w:rPr>
          <w:color w:val="000000"/>
          <w:sz w:val="28"/>
          <w:szCs w:val="28"/>
          <w:lang w:val="uk-UA"/>
        </w:rPr>
        <w:t>О</w:t>
      </w:r>
      <w:r w:rsidRPr="001E5F6C">
        <w:rPr>
          <w:color w:val="000000"/>
          <w:sz w:val="28"/>
          <w:szCs w:val="28"/>
          <w:lang w:val="uk-UA"/>
        </w:rPr>
        <w:t>рендовані необоротні активи</w:t>
      </w:r>
      <w:r w:rsidR="001E5F6C">
        <w:rPr>
          <w:color w:val="000000"/>
          <w:sz w:val="28"/>
          <w:szCs w:val="28"/>
          <w:lang w:val="uk-UA"/>
        </w:rPr>
        <w:t>»</w:t>
      </w:r>
      <w:r w:rsidR="001E5F6C" w:rsidRPr="001E5F6C">
        <w:rPr>
          <w:color w:val="000000"/>
          <w:sz w:val="28"/>
          <w:szCs w:val="28"/>
          <w:lang w:val="uk-UA"/>
        </w:rPr>
        <w:t xml:space="preserve"> </w:t>
      </w:r>
      <w:r w:rsidRPr="001E5F6C">
        <w:rPr>
          <w:color w:val="000000"/>
          <w:sz w:val="28"/>
          <w:szCs w:val="28"/>
          <w:lang w:val="uk-UA"/>
        </w:rPr>
        <w:t>по вартості, зазначеній в договорі оренди.</w:t>
      </w:r>
    </w:p>
    <w:p w:rsidR="00F650A9" w:rsidRPr="001E5F6C" w:rsidRDefault="00F650A9" w:rsidP="001E5F6C">
      <w:pPr>
        <w:pStyle w:val="a7"/>
        <w:spacing w:line="360" w:lineRule="auto"/>
        <w:ind w:firstLine="709"/>
        <w:jc w:val="both"/>
        <w:rPr>
          <w:color w:val="000000"/>
          <w:sz w:val="28"/>
          <w:szCs w:val="28"/>
          <w:lang w:val="uk-UA"/>
        </w:rPr>
      </w:pPr>
      <w:r w:rsidRPr="001E5F6C">
        <w:rPr>
          <w:color w:val="000000"/>
          <w:sz w:val="28"/>
          <w:szCs w:val="28"/>
          <w:lang w:val="uk-UA"/>
        </w:rPr>
        <w:t>У терміни, визначені договорами оренди, орендар виплачує орендодавцям плату за користування орендованим обладнанням (орендну плату). Суми ПДВ, що входять до складу орендної плати, орендар при наявності податкових накладних орендодавців має право включити в податковий кредит.</w:t>
      </w:r>
    </w:p>
    <w:p w:rsidR="00F650A9" w:rsidRPr="001E5F6C" w:rsidRDefault="00F650A9" w:rsidP="001E5F6C">
      <w:pPr>
        <w:pStyle w:val="a7"/>
        <w:spacing w:line="360" w:lineRule="auto"/>
        <w:ind w:firstLine="709"/>
        <w:jc w:val="both"/>
        <w:rPr>
          <w:color w:val="000000"/>
          <w:sz w:val="28"/>
          <w:szCs w:val="28"/>
          <w:lang w:val="uk-UA"/>
        </w:rPr>
      </w:pPr>
      <w:r w:rsidRPr="001E5F6C">
        <w:rPr>
          <w:color w:val="000000"/>
          <w:sz w:val="28"/>
          <w:szCs w:val="28"/>
          <w:lang w:val="uk-UA"/>
        </w:rPr>
        <w:t>ВАТ «Крюківський вагонобудівний завод» зіштовхнулося з такою проблемою як вибір варіанта фінансування придбання обладнання для виготовлення цистерн. Нижче наведено порівняльну характеристику двох варіантів фінансування за рахунок позикових засобів: придбання устаткування в лізинг на умовах оперативної оренди на 3 роки і з використанням кредиту.</w:t>
      </w:r>
    </w:p>
    <w:p w:rsidR="00317B6F" w:rsidRDefault="00317B6F" w:rsidP="001E5F6C">
      <w:pPr>
        <w:pStyle w:val="a7"/>
        <w:spacing w:line="360" w:lineRule="auto"/>
        <w:ind w:firstLine="709"/>
        <w:jc w:val="both"/>
        <w:rPr>
          <w:color w:val="000000"/>
          <w:sz w:val="28"/>
          <w:szCs w:val="28"/>
          <w:lang w:val="uk-UA"/>
        </w:rPr>
      </w:pPr>
    </w:p>
    <w:p w:rsidR="00F650A9" w:rsidRPr="00317B6F" w:rsidRDefault="00F650A9" w:rsidP="001E5F6C">
      <w:pPr>
        <w:pStyle w:val="a7"/>
        <w:spacing w:line="360" w:lineRule="auto"/>
        <w:ind w:firstLine="709"/>
        <w:jc w:val="both"/>
        <w:rPr>
          <w:color w:val="000000"/>
          <w:sz w:val="28"/>
          <w:szCs w:val="28"/>
          <w:lang w:val="uk-UA"/>
        </w:rPr>
      </w:pPr>
      <w:r w:rsidRPr="001E5F6C">
        <w:rPr>
          <w:color w:val="000000"/>
          <w:sz w:val="28"/>
          <w:szCs w:val="28"/>
          <w:lang w:val="uk-UA"/>
        </w:rPr>
        <w:t>Таблиця 2.6</w:t>
      </w:r>
      <w:r w:rsidR="00317B6F">
        <w:rPr>
          <w:color w:val="000000"/>
          <w:sz w:val="28"/>
          <w:szCs w:val="28"/>
          <w:lang w:val="uk-UA"/>
        </w:rPr>
        <w:t xml:space="preserve">. </w:t>
      </w:r>
      <w:r w:rsidRPr="00317B6F">
        <w:rPr>
          <w:bCs/>
          <w:color w:val="000000"/>
          <w:sz w:val="28"/>
          <w:szCs w:val="28"/>
          <w:lang w:val="uk-UA"/>
        </w:rPr>
        <w:t>Вихідні умови для порівняння ефективності оперативної оренди у пор</w:t>
      </w:r>
      <w:r w:rsidR="00317B6F">
        <w:rPr>
          <w:bCs/>
          <w:color w:val="000000"/>
          <w:sz w:val="28"/>
          <w:szCs w:val="28"/>
          <w:lang w:val="uk-UA"/>
        </w:rPr>
        <w:t>івнянні з банківським кредитом</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928"/>
        <w:gridCol w:w="3369"/>
      </w:tblGrid>
      <w:tr w:rsidR="00F650A9" w:rsidRPr="00215F95" w:rsidTr="00215F95">
        <w:trPr>
          <w:cantSplit/>
          <w:jc w:val="center"/>
        </w:trPr>
        <w:tc>
          <w:tcPr>
            <w:tcW w:w="3188"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1. Об’єкт лізингу</w:t>
            </w:r>
          </w:p>
        </w:tc>
        <w:tc>
          <w:tcPr>
            <w:tcW w:w="1812"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Обладнання виготовлення цистерн</w:t>
            </w:r>
          </w:p>
        </w:tc>
      </w:tr>
      <w:tr w:rsidR="00F650A9" w:rsidRPr="00215F95" w:rsidTr="00215F95">
        <w:trPr>
          <w:cantSplit/>
          <w:jc w:val="center"/>
        </w:trPr>
        <w:tc>
          <w:tcPr>
            <w:tcW w:w="3188"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2. Вартість об’єкту лізингу</w:t>
            </w:r>
          </w:p>
        </w:tc>
        <w:tc>
          <w:tcPr>
            <w:tcW w:w="1812"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100 000</w:t>
            </w:r>
            <w:r w:rsidR="001E5F6C" w:rsidRPr="00215F95">
              <w:rPr>
                <w:color w:val="000000"/>
                <w:szCs w:val="28"/>
                <w:lang w:val="uk-UA"/>
              </w:rPr>
              <w:t> $</w:t>
            </w:r>
          </w:p>
        </w:tc>
      </w:tr>
      <w:tr w:rsidR="00F650A9" w:rsidRPr="00215F95" w:rsidTr="00215F95">
        <w:trPr>
          <w:cantSplit/>
          <w:jc w:val="center"/>
        </w:trPr>
        <w:tc>
          <w:tcPr>
            <w:tcW w:w="3188"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3. Термін служби об’єкту лізингу</w:t>
            </w:r>
          </w:p>
        </w:tc>
        <w:tc>
          <w:tcPr>
            <w:tcW w:w="1812"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3 роки</w:t>
            </w:r>
          </w:p>
        </w:tc>
      </w:tr>
      <w:tr w:rsidR="00F650A9" w:rsidRPr="00215F95" w:rsidTr="00215F95">
        <w:trPr>
          <w:cantSplit/>
          <w:jc w:val="center"/>
        </w:trPr>
        <w:tc>
          <w:tcPr>
            <w:tcW w:w="3188"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4. Термін кредиту</w:t>
            </w:r>
          </w:p>
        </w:tc>
        <w:tc>
          <w:tcPr>
            <w:tcW w:w="1812"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36 місяців</w:t>
            </w:r>
          </w:p>
        </w:tc>
      </w:tr>
      <w:tr w:rsidR="00F650A9" w:rsidRPr="00215F95" w:rsidTr="00215F95">
        <w:trPr>
          <w:cantSplit/>
          <w:jc w:val="center"/>
        </w:trPr>
        <w:tc>
          <w:tcPr>
            <w:tcW w:w="3188"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5.</w:t>
            </w:r>
            <w:r w:rsidR="001E5F6C" w:rsidRPr="00215F95">
              <w:rPr>
                <w:color w:val="000000"/>
                <w:szCs w:val="28"/>
                <w:lang w:val="uk-UA"/>
              </w:rPr>
              <w:t xml:space="preserve"> </w:t>
            </w:r>
            <w:r w:rsidRPr="00215F95">
              <w:rPr>
                <w:color w:val="000000"/>
                <w:szCs w:val="28"/>
                <w:lang w:val="uk-UA"/>
              </w:rPr>
              <w:t>Сума кредиту</w:t>
            </w:r>
          </w:p>
        </w:tc>
        <w:tc>
          <w:tcPr>
            <w:tcW w:w="1812"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7</w:t>
            </w:r>
            <w:r w:rsidR="001E5F6C" w:rsidRPr="00215F95">
              <w:rPr>
                <w:color w:val="000000"/>
                <w:szCs w:val="28"/>
                <w:lang w:val="uk-UA"/>
              </w:rPr>
              <w:t>0%</w:t>
            </w:r>
            <w:r w:rsidRPr="00215F95">
              <w:rPr>
                <w:color w:val="000000"/>
                <w:szCs w:val="28"/>
                <w:lang w:val="uk-UA"/>
              </w:rPr>
              <w:t xml:space="preserve"> вартості обладнання</w:t>
            </w:r>
          </w:p>
        </w:tc>
      </w:tr>
      <w:tr w:rsidR="00F650A9" w:rsidRPr="00215F95" w:rsidTr="00215F95">
        <w:trPr>
          <w:cantSplit/>
          <w:jc w:val="center"/>
        </w:trPr>
        <w:tc>
          <w:tcPr>
            <w:tcW w:w="3188"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6. Ставка по кредиту</w:t>
            </w:r>
          </w:p>
        </w:tc>
        <w:tc>
          <w:tcPr>
            <w:tcW w:w="1812"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1</w:t>
            </w:r>
            <w:r w:rsidR="001E5F6C" w:rsidRPr="00215F95">
              <w:rPr>
                <w:color w:val="000000"/>
                <w:szCs w:val="28"/>
                <w:lang w:val="uk-UA"/>
              </w:rPr>
              <w:t>6%</w:t>
            </w:r>
          </w:p>
        </w:tc>
      </w:tr>
    </w:tbl>
    <w:p w:rsidR="00F650A9" w:rsidRPr="001E5F6C" w:rsidRDefault="00F650A9" w:rsidP="001E5F6C">
      <w:pPr>
        <w:pStyle w:val="a7"/>
        <w:spacing w:line="360" w:lineRule="auto"/>
        <w:ind w:firstLine="709"/>
        <w:jc w:val="both"/>
        <w:rPr>
          <w:color w:val="000000"/>
          <w:sz w:val="28"/>
          <w:szCs w:val="28"/>
          <w:lang w:val="uk-UA"/>
        </w:rPr>
      </w:pPr>
    </w:p>
    <w:p w:rsidR="00F650A9" w:rsidRPr="00317B6F" w:rsidRDefault="00F650A9" w:rsidP="001E5F6C">
      <w:pPr>
        <w:pStyle w:val="a7"/>
        <w:spacing w:line="360" w:lineRule="auto"/>
        <w:ind w:firstLine="709"/>
        <w:jc w:val="both"/>
        <w:rPr>
          <w:color w:val="000000"/>
          <w:sz w:val="28"/>
          <w:szCs w:val="28"/>
          <w:lang w:val="uk-UA"/>
        </w:rPr>
      </w:pPr>
      <w:r w:rsidRPr="001E5F6C">
        <w:rPr>
          <w:color w:val="000000"/>
          <w:sz w:val="28"/>
          <w:szCs w:val="28"/>
          <w:lang w:val="uk-UA"/>
        </w:rPr>
        <w:t>Таблиця 2.7</w:t>
      </w:r>
      <w:r w:rsidR="00317B6F">
        <w:rPr>
          <w:color w:val="000000"/>
          <w:sz w:val="28"/>
          <w:szCs w:val="28"/>
          <w:lang w:val="uk-UA"/>
        </w:rPr>
        <w:t xml:space="preserve">. </w:t>
      </w:r>
      <w:r w:rsidRPr="00317B6F">
        <w:rPr>
          <w:bCs/>
          <w:color w:val="000000"/>
          <w:sz w:val="28"/>
          <w:szCs w:val="28"/>
          <w:lang w:val="uk-UA"/>
        </w:rPr>
        <w:t>Аналіз фінансування за рахунок кредиту</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411"/>
        <w:gridCol w:w="1209"/>
        <w:gridCol w:w="1126"/>
        <w:gridCol w:w="1126"/>
        <w:gridCol w:w="1126"/>
        <w:gridCol w:w="1044"/>
        <w:gridCol w:w="1126"/>
        <w:gridCol w:w="1129"/>
      </w:tblGrid>
      <w:tr w:rsidR="00F650A9" w:rsidRPr="00215F95" w:rsidTr="00215F95">
        <w:trPr>
          <w:cantSplit/>
          <w:jc w:val="center"/>
        </w:trPr>
        <w:tc>
          <w:tcPr>
            <w:tcW w:w="601"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Місяці</w:t>
            </w:r>
          </w:p>
        </w:tc>
        <w:tc>
          <w:tcPr>
            <w:tcW w:w="673" w:type="pct"/>
            <w:shd w:val="clear" w:color="auto" w:fill="auto"/>
          </w:tcPr>
          <w:p w:rsidR="00F650A9" w:rsidRPr="00215F95" w:rsidRDefault="00F650A9" w:rsidP="00215F95">
            <w:pPr>
              <w:pStyle w:val="a7"/>
              <w:spacing w:line="360" w:lineRule="auto"/>
              <w:jc w:val="both"/>
              <w:rPr>
                <w:color w:val="000000"/>
                <w:szCs w:val="28"/>
                <w:lang w:val="uk-UA"/>
              </w:rPr>
            </w:pPr>
          </w:p>
        </w:tc>
        <w:tc>
          <w:tcPr>
            <w:tcW w:w="628"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1</w:t>
            </w:r>
          </w:p>
        </w:tc>
        <w:tc>
          <w:tcPr>
            <w:tcW w:w="628"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2</w:t>
            </w:r>
          </w:p>
        </w:tc>
        <w:tc>
          <w:tcPr>
            <w:tcW w:w="628"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3</w:t>
            </w:r>
          </w:p>
        </w:tc>
        <w:tc>
          <w:tcPr>
            <w:tcW w:w="584"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4</w:t>
            </w:r>
          </w:p>
        </w:tc>
        <w:tc>
          <w:tcPr>
            <w:tcW w:w="628"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5</w:t>
            </w:r>
          </w:p>
        </w:tc>
        <w:tc>
          <w:tcPr>
            <w:tcW w:w="628"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6</w:t>
            </w:r>
          </w:p>
        </w:tc>
      </w:tr>
      <w:tr w:rsidR="00F650A9" w:rsidRPr="00215F95" w:rsidTr="00215F95">
        <w:trPr>
          <w:cantSplit/>
          <w:jc w:val="center"/>
        </w:trPr>
        <w:tc>
          <w:tcPr>
            <w:tcW w:w="601"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1. Фінансування</w:t>
            </w:r>
          </w:p>
        </w:tc>
        <w:tc>
          <w:tcPr>
            <w:tcW w:w="673"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100000</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584"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r>
      <w:tr w:rsidR="00F650A9" w:rsidRPr="00215F95" w:rsidTr="00215F95">
        <w:trPr>
          <w:cantSplit/>
          <w:jc w:val="center"/>
        </w:trPr>
        <w:tc>
          <w:tcPr>
            <w:tcW w:w="601"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 Авансовий платіж</w:t>
            </w:r>
          </w:p>
        </w:tc>
        <w:tc>
          <w:tcPr>
            <w:tcW w:w="673"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-30000</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584"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r>
      <w:tr w:rsidR="00F650A9" w:rsidRPr="00215F95" w:rsidTr="00215F95">
        <w:trPr>
          <w:cantSplit/>
          <w:jc w:val="center"/>
        </w:trPr>
        <w:tc>
          <w:tcPr>
            <w:tcW w:w="601"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3. Погашення кредиту</w:t>
            </w:r>
          </w:p>
        </w:tc>
        <w:tc>
          <w:tcPr>
            <w:tcW w:w="673" w:type="pct"/>
            <w:shd w:val="clear" w:color="auto" w:fill="auto"/>
          </w:tcPr>
          <w:p w:rsidR="00F650A9" w:rsidRPr="00215F95" w:rsidRDefault="00F650A9" w:rsidP="00215F95">
            <w:pPr>
              <w:pStyle w:val="a7"/>
              <w:spacing w:line="360" w:lineRule="auto"/>
              <w:jc w:val="both"/>
              <w:rPr>
                <w:color w:val="000000"/>
                <w:szCs w:val="22"/>
                <w:lang w:val="uk-UA"/>
              </w:rPr>
            </w:pP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-1527,66</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-1548,03</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-1568,67</w:t>
            </w:r>
          </w:p>
        </w:tc>
        <w:tc>
          <w:tcPr>
            <w:tcW w:w="584"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-1589,6</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-1610,78</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-1632,26</w:t>
            </w:r>
          </w:p>
        </w:tc>
      </w:tr>
      <w:tr w:rsidR="00F650A9" w:rsidRPr="00215F95" w:rsidTr="00215F95">
        <w:trPr>
          <w:cantSplit/>
          <w:jc w:val="center"/>
        </w:trPr>
        <w:tc>
          <w:tcPr>
            <w:tcW w:w="601"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4. Відсотки по кредиту</w:t>
            </w:r>
          </w:p>
        </w:tc>
        <w:tc>
          <w:tcPr>
            <w:tcW w:w="673" w:type="pct"/>
            <w:shd w:val="clear" w:color="auto" w:fill="auto"/>
          </w:tcPr>
          <w:p w:rsidR="00F650A9" w:rsidRPr="00215F95" w:rsidRDefault="00F650A9" w:rsidP="00215F95">
            <w:pPr>
              <w:pStyle w:val="a7"/>
              <w:spacing w:line="360" w:lineRule="auto"/>
              <w:jc w:val="both"/>
              <w:rPr>
                <w:color w:val="000000"/>
                <w:szCs w:val="22"/>
                <w:lang w:val="uk-UA"/>
              </w:rPr>
            </w:pP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-933,33</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-912,96</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-892,32</w:t>
            </w:r>
          </w:p>
        </w:tc>
        <w:tc>
          <w:tcPr>
            <w:tcW w:w="584"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-871,41</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-850,21</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-828,74</w:t>
            </w:r>
          </w:p>
        </w:tc>
      </w:tr>
      <w:tr w:rsidR="00F650A9" w:rsidRPr="00215F95" w:rsidTr="00215F95">
        <w:trPr>
          <w:cantSplit/>
          <w:jc w:val="center"/>
        </w:trPr>
        <w:tc>
          <w:tcPr>
            <w:tcW w:w="601"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5. Остаточна вартість</w:t>
            </w:r>
          </w:p>
        </w:tc>
        <w:tc>
          <w:tcPr>
            <w:tcW w:w="673"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83333,33</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82341,27</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81349,21</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80357,14</w:t>
            </w:r>
          </w:p>
        </w:tc>
        <w:tc>
          <w:tcPr>
            <w:tcW w:w="584"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79365,8</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78373,02</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77380,95</w:t>
            </w:r>
          </w:p>
        </w:tc>
      </w:tr>
      <w:tr w:rsidR="00F650A9" w:rsidRPr="00215F95" w:rsidTr="00215F95">
        <w:trPr>
          <w:cantSplit/>
          <w:trHeight w:val="295"/>
          <w:jc w:val="center"/>
        </w:trPr>
        <w:tc>
          <w:tcPr>
            <w:tcW w:w="601"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6. Амортизація</w:t>
            </w:r>
          </w:p>
        </w:tc>
        <w:tc>
          <w:tcPr>
            <w:tcW w:w="673" w:type="pct"/>
            <w:shd w:val="clear" w:color="auto" w:fill="auto"/>
          </w:tcPr>
          <w:p w:rsidR="00F650A9" w:rsidRPr="00215F95" w:rsidRDefault="00F650A9" w:rsidP="00215F95">
            <w:pPr>
              <w:pStyle w:val="a7"/>
              <w:spacing w:line="360" w:lineRule="auto"/>
              <w:jc w:val="both"/>
              <w:rPr>
                <w:color w:val="000000"/>
                <w:szCs w:val="22"/>
                <w:lang w:val="uk-UA"/>
              </w:rPr>
            </w:pP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992,06</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992,06</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992,06</w:t>
            </w:r>
          </w:p>
        </w:tc>
        <w:tc>
          <w:tcPr>
            <w:tcW w:w="584"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992,06</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992,06</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992,06</w:t>
            </w:r>
          </w:p>
        </w:tc>
      </w:tr>
      <w:tr w:rsidR="00F650A9" w:rsidRPr="00215F95" w:rsidTr="00215F95">
        <w:trPr>
          <w:cantSplit/>
          <w:jc w:val="center"/>
        </w:trPr>
        <w:tc>
          <w:tcPr>
            <w:tcW w:w="601"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7. Виплати по кредиту</w:t>
            </w:r>
          </w:p>
        </w:tc>
        <w:tc>
          <w:tcPr>
            <w:tcW w:w="673"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2460,99</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2460,99</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2460,99</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2460,99</w:t>
            </w:r>
          </w:p>
        </w:tc>
        <w:tc>
          <w:tcPr>
            <w:tcW w:w="584"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2460,99</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2460,99</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2460,99</w:t>
            </w:r>
          </w:p>
        </w:tc>
      </w:tr>
      <w:tr w:rsidR="00F650A9" w:rsidRPr="00215F95" w:rsidTr="00215F95">
        <w:trPr>
          <w:cantSplit/>
          <w:jc w:val="center"/>
        </w:trPr>
        <w:tc>
          <w:tcPr>
            <w:tcW w:w="601"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8. Залишок боргу</w:t>
            </w:r>
          </w:p>
        </w:tc>
        <w:tc>
          <w:tcPr>
            <w:tcW w:w="673"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70000</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68472,34</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66924,31</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653555,6</w:t>
            </w:r>
          </w:p>
        </w:tc>
        <w:tc>
          <w:tcPr>
            <w:tcW w:w="584"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63766,1</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62155,3</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60523,03</w:t>
            </w:r>
          </w:p>
        </w:tc>
      </w:tr>
      <w:tr w:rsidR="00F650A9" w:rsidRPr="00215F95" w:rsidTr="00215F95">
        <w:trPr>
          <w:cantSplit/>
          <w:jc w:val="center"/>
        </w:trPr>
        <w:tc>
          <w:tcPr>
            <w:tcW w:w="601"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Місяці</w:t>
            </w:r>
          </w:p>
        </w:tc>
        <w:tc>
          <w:tcPr>
            <w:tcW w:w="673"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7</w:t>
            </w:r>
          </w:p>
        </w:tc>
        <w:tc>
          <w:tcPr>
            <w:tcW w:w="628"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8</w:t>
            </w:r>
          </w:p>
        </w:tc>
        <w:tc>
          <w:tcPr>
            <w:tcW w:w="628"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9</w:t>
            </w:r>
          </w:p>
        </w:tc>
        <w:tc>
          <w:tcPr>
            <w:tcW w:w="628"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10</w:t>
            </w:r>
          </w:p>
        </w:tc>
        <w:tc>
          <w:tcPr>
            <w:tcW w:w="584"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11</w:t>
            </w:r>
          </w:p>
        </w:tc>
        <w:tc>
          <w:tcPr>
            <w:tcW w:w="628"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12</w:t>
            </w:r>
          </w:p>
        </w:tc>
        <w:tc>
          <w:tcPr>
            <w:tcW w:w="628"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13</w:t>
            </w:r>
          </w:p>
        </w:tc>
      </w:tr>
      <w:tr w:rsidR="00F650A9" w:rsidRPr="00215F95" w:rsidTr="00215F95">
        <w:trPr>
          <w:cantSplit/>
          <w:jc w:val="center"/>
        </w:trPr>
        <w:tc>
          <w:tcPr>
            <w:tcW w:w="601"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1. Фінансування</w:t>
            </w:r>
          </w:p>
        </w:tc>
        <w:tc>
          <w:tcPr>
            <w:tcW w:w="673"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584"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r>
      <w:tr w:rsidR="00F650A9" w:rsidRPr="00215F95" w:rsidTr="00215F95">
        <w:trPr>
          <w:cantSplit/>
          <w:jc w:val="center"/>
        </w:trPr>
        <w:tc>
          <w:tcPr>
            <w:tcW w:w="601"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 Авансовий платіж</w:t>
            </w:r>
          </w:p>
        </w:tc>
        <w:tc>
          <w:tcPr>
            <w:tcW w:w="673"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584"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r>
      <w:tr w:rsidR="00F650A9" w:rsidRPr="00215F95" w:rsidTr="00215F95">
        <w:trPr>
          <w:cantSplit/>
          <w:jc w:val="center"/>
        </w:trPr>
        <w:tc>
          <w:tcPr>
            <w:tcW w:w="601"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3. Погашення кредиту</w:t>
            </w:r>
          </w:p>
        </w:tc>
        <w:tc>
          <w:tcPr>
            <w:tcW w:w="673"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-1654,02</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-1676,07</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-1698,42</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-1721,07</w:t>
            </w:r>
          </w:p>
        </w:tc>
        <w:tc>
          <w:tcPr>
            <w:tcW w:w="584"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-1744,1</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-1767,27</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-1790,83</w:t>
            </w:r>
          </w:p>
        </w:tc>
      </w:tr>
      <w:tr w:rsidR="00F650A9" w:rsidRPr="00215F95" w:rsidTr="00215F95">
        <w:trPr>
          <w:cantSplit/>
          <w:jc w:val="center"/>
        </w:trPr>
        <w:tc>
          <w:tcPr>
            <w:tcW w:w="601"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4. Відсотки по кредиту</w:t>
            </w:r>
          </w:p>
        </w:tc>
        <w:tc>
          <w:tcPr>
            <w:tcW w:w="673"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-806,97</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-784,92</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-762,57</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-739,93</w:t>
            </w:r>
          </w:p>
        </w:tc>
        <w:tc>
          <w:tcPr>
            <w:tcW w:w="584"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-716,98</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-693,73</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-670,16</w:t>
            </w:r>
          </w:p>
        </w:tc>
      </w:tr>
      <w:tr w:rsidR="00F650A9" w:rsidRPr="00215F95" w:rsidTr="00215F95">
        <w:trPr>
          <w:cantSplit/>
          <w:jc w:val="center"/>
        </w:trPr>
        <w:tc>
          <w:tcPr>
            <w:tcW w:w="601"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5. Остаточна вартість</w:t>
            </w:r>
          </w:p>
        </w:tc>
        <w:tc>
          <w:tcPr>
            <w:tcW w:w="673"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76388,89</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75396,83</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74404,76</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73412,7</w:t>
            </w:r>
          </w:p>
        </w:tc>
        <w:tc>
          <w:tcPr>
            <w:tcW w:w="584"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72420,6</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71428,57</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70436,51</w:t>
            </w:r>
          </w:p>
        </w:tc>
      </w:tr>
      <w:tr w:rsidR="00F650A9" w:rsidRPr="00215F95" w:rsidTr="00215F95">
        <w:trPr>
          <w:cantSplit/>
          <w:trHeight w:val="191"/>
          <w:jc w:val="center"/>
        </w:trPr>
        <w:tc>
          <w:tcPr>
            <w:tcW w:w="601"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6. Амортизація</w:t>
            </w:r>
          </w:p>
        </w:tc>
        <w:tc>
          <w:tcPr>
            <w:tcW w:w="673"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992,06</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992,06</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992,06</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992,06</w:t>
            </w:r>
          </w:p>
        </w:tc>
        <w:tc>
          <w:tcPr>
            <w:tcW w:w="584"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992,06</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992,06</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992,06</w:t>
            </w:r>
          </w:p>
        </w:tc>
      </w:tr>
      <w:tr w:rsidR="00F650A9" w:rsidRPr="00215F95" w:rsidTr="00215F95">
        <w:trPr>
          <w:cantSplit/>
          <w:jc w:val="center"/>
        </w:trPr>
        <w:tc>
          <w:tcPr>
            <w:tcW w:w="601"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7. Виплати по кредиту</w:t>
            </w:r>
          </w:p>
        </w:tc>
        <w:tc>
          <w:tcPr>
            <w:tcW w:w="673"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2460,99</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2460,99</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2460,99</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2460,99</w:t>
            </w:r>
          </w:p>
        </w:tc>
        <w:tc>
          <w:tcPr>
            <w:tcW w:w="584"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2460,99</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2460,99</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2460,99</w:t>
            </w:r>
          </w:p>
        </w:tc>
      </w:tr>
      <w:tr w:rsidR="00F650A9" w:rsidRPr="00215F95" w:rsidTr="00215F95">
        <w:trPr>
          <w:cantSplit/>
          <w:jc w:val="center"/>
        </w:trPr>
        <w:tc>
          <w:tcPr>
            <w:tcW w:w="601"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8. Залишок боргу</w:t>
            </w:r>
          </w:p>
        </w:tc>
        <w:tc>
          <w:tcPr>
            <w:tcW w:w="673"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58869,01</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57192,94</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55494,52</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53773,45</w:t>
            </w:r>
          </w:p>
        </w:tc>
        <w:tc>
          <w:tcPr>
            <w:tcW w:w="584"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52029,4</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50262,2</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48471,34</w:t>
            </w:r>
          </w:p>
        </w:tc>
      </w:tr>
      <w:tr w:rsidR="00F650A9" w:rsidRPr="00215F95" w:rsidTr="00215F95">
        <w:trPr>
          <w:cantSplit/>
          <w:jc w:val="center"/>
        </w:trPr>
        <w:tc>
          <w:tcPr>
            <w:tcW w:w="601"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Місяці</w:t>
            </w:r>
          </w:p>
        </w:tc>
        <w:tc>
          <w:tcPr>
            <w:tcW w:w="673"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14</w:t>
            </w:r>
          </w:p>
        </w:tc>
        <w:tc>
          <w:tcPr>
            <w:tcW w:w="628"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15</w:t>
            </w:r>
          </w:p>
        </w:tc>
        <w:tc>
          <w:tcPr>
            <w:tcW w:w="628"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16</w:t>
            </w:r>
          </w:p>
        </w:tc>
        <w:tc>
          <w:tcPr>
            <w:tcW w:w="628"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17</w:t>
            </w:r>
          </w:p>
        </w:tc>
        <w:tc>
          <w:tcPr>
            <w:tcW w:w="584"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18</w:t>
            </w:r>
          </w:p>
        </w:tc>
        <w:tc>
          <w:tcPr>
            <w:tcW w:w="628"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19</w:t>
            </w:r>
          </w:p>
        </w:tc>
        <w:tc>
          <w:tcPr>
            <w:tcW w:w="628"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20</w:t>
            </w:r>
          </w:p>
        </w:tc>
      </w:tr>
      <w:tr w:rsidR="00F650A9" w:rsidRPr="00215F95" w:rsidTr="00215F95">
        <w:trPr>
          <w:cantSplit/>
          <w:jc w:val="center"/>
        </w:trPr>
        <w:tc>
          <w:tcPr>
            <w:tcW w:w="601"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1. Фінансування</w:t>
            </w:r>
          </w:p>
        </w:tc>
        <w:tc>
          <w:tcPr>
            <w:tcW w:w="673"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584"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r>
      <w:tr w:rsidR="00F650A9" w:rsidRPr="00215F95" w:rsidTr="00215F95">
        <w:trPr>
          <w:cantSplit/>
          <w:jc w:val="center"/>
        </w:trPr>
        <w:tc>
          <w:tcPr>
            <w:tcW w:w="601"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 Авансовий платіж</w:t>
            </w:r>
          </w:p>
        </w:tc>
        <w:tc>
          <w:tcPr>
            <w:tcW w:w="673"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584"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r>
      <w:tr w:rsidR="00F650A9" w:rsidRPr="00215F95" w:rsidTr="00215F95">
        <w:trPr>
          <w:cantSplit/>
          <w:jc w:val="center"/>
        </w:trPr>
        <w:tc>
          <w:tcPr>
            <w:tcW w:w="601"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3. Погашення кредиту</w:t>
            </w:r>
          </w:p>
        </w:tc>
        <w:tc>
          <w:tcPr>
            <w:tcW w:w="673"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-1814,71</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-1838,9</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-1863,42</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-1888,27</w:t>
            </w:r>
          </w:p>
        </w:tc>
        <w:tc>
          <w:tcPr>
            <w:tcW w:w="584"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-1913,5</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-1938,96</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-1964,81</w:t>
            </w:r>
          </w:p>
        </w:tc>
      </w:tr>
      <w:tr w:rsidR="00F650A9" w:rsidRPr="00215F95" w:rsidTr="00215F95">
        <w:trPr>
          <w:cantSplit/>
          <w:jc w:val="center"/>
        </w:trPr>
        <w:tc>
          <w:tcPr>
            <w:tcW w:w="601"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4. Відсотки по кредиту</w:t>
            </w:r>
          </w:p>
        </w:tc>
        <w:tc>
          <w:tcPr>
            <w:tcW w:w="673"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-646,28</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-622,09</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-597,57</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-575,72</w:t>
            </w:r>
          </w:p>
        </w:tc>
        <w:tc>
          <w:tcPr>
            <w:tcW w:w="584"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-547,55</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-522,03</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-496,18</w:t>
            </w:r>
          </w:p>
        </w:tc>
      </w:tr>
      <w:tr w:rsidR="00F650A9" w:rsidRPr="00215F95" w:rsidTr="00215F95">
        <w:trPr>
          <w:cantSplit/>
          <w:jc w:val="center"/>
        </w:trPr>
        <w:tc>
          <w:tcPr>
            <w:tcW w:w="601"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5. Остаточна вартість</w:t>
            </w:r>
          </w:p>
        </w:tc>
        <w:tc>
          <w:tcPr>
            <w:tcW w:w="673"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69444,44</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68452,38</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67460,32</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66468,25</w:t>
            </w:r>
          </w:p>
        </w:tc>
        <w:tc>
          <w:tcPr>
            <w:tcW w:w="584"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65476,1</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64484,13</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63492,06</w:t>
            </w:r>
          </w:p>
        </w:tc>
      </w:tr>
      <w:tr w:rsidR="00F650A9" w:rsidRPr="00215F95" w:rsidTr="00215F95">
        <w:trPr>
          <w:cantSplit/>
          <w:trHeight w:val="322"/>
          <w:jc w:val="center"/>
        </w:trPr>
        <w:tc>
          <w:tcPr>
            <w:tcW w:w="601"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6. Амортизація</w:t>
            </w:r>
          </w:p>
        </w:tc>
        <w:tc>
          <w:tcPr>
            <w:tcW w:w="673"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992,06</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992,06</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992,06</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992,06</w:t>
            </w:r>
          </w:p>
        </w:tc>
        <w:tc>
          <w:tcPr>
            <w:tcW w:w="584"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992,06</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992,06</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992,06</w:t>
            </w:r>
          </w:p>
        </w:tc>
      </w:tr>
      <w:tr w:rsidR="00F650A9" w:rsidRPr="00215F95" w:rsidTr="00215F95">
        <w:trPr>
          <w:cantSplit/>
          <w:jc w:val="center"/>
        </w:trPr>
        <w:tc>
          <w:tcPr>
            <w:tcW w:w="601"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7. Виплати по кредиту</w:t>
            </w:r>
          </w:p>
        </w:tc>
        <w:tc>
          <w:tcPr>
            <w:tcW w:w="673"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2460,99</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2460,99</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2460,99</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2460,99</w:t>
            </w:r>
          </w:p>
        </w:tc>
        <w:tc>
          <w:tcPr>
            <w:tcW w:w="584"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2460,99</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2460,99</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2460,99</w:t>
            </w:r>
          </w:p>
        </w:tc>
      </w:tr>
      <w:tr w:rsidR="00F650A9" w:rsidRPr="00215F95" w:rsidTr="00215F95">
        <w:trPr>
          <w:cantSplit/>
          <w:trHeight w:val="381"/>
          <w:jc w:val="center"/>
        </w:trPr>
        <w:tc>
          <w:tcPr>
            <w:tcW w:w="601"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8. Залишок боргу</w:t>
            </w:r>
          </w:p>
        </w:tc>
        <w:tc>
          <w:tcPr>
            <w:tcW w:w="673"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46656,63</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44817,73</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42954,31</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41066,04</w:t>
            </w:r>
          </w:p>
        </w:tc>
        <w:tc>
          <w:tcPr>
            <w:tcW w:w="584"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39152,6</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37213,64</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35248,83</w:t>
            </w:r>
          </w:p>
        </w:tc>
      </w:tr>
      <w:tr w:rsidR="00F650A9" w:rsidRPr="00215F95" w:rsidTr="00215F95">
        <w:trPr>
          <w:cantSplit/>
          <w:jc w:val="center"/>
        </w:trPr>
        <w:tc>
          <w:tcPr>
            <w:tcW w:w="601"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Місяці</w:t>
            </w:r>
          </w:p>
        </w:tc>
        <w:tc>
          <w:tcPr>
            <w:tcW w:w="673"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21</w:t>
            </w:r>
          </w:p>
        </w:tc>
        <w:tc>
          <w:tcPr>
            <w:tcW w:w="628"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22</w:t>
            </w:r>
          </w:p>
        </w:tc>
        <w:tc>
          <w:tcPr>
            <w:tcW w:w="628"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23</w:t>
            </w:r>
          </w:p>
        </w:tc>
        <w:tc>
          <w:tcPr>
            <w:tcW w:w="628"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24</w:t>
            </w:r>
          </w:p>
        </w:tc>
        <w:tc>
          <w:tcPr>
            <w:tcW w:w="584"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25</w:t>
            </w:r>
          </w:p>
        </w:tc>
        <w:tc>
          <w:tcPr>
            <w:tcW w:w="628"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26</w:t>
            </w:r>
          </w:p>
        </w:tc>
        <w:tc>
          <w:tcPr>
            <w:tcW w:w="628"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27</w:t>
            </w:r>
          </w:p>
        </w:tc>
      </w:tr>
      <w:tr w:rsidR="00F650A9" w:rsidRPr="00215F95" w:rsidTr="00215F95">
        <w:trPr>
          <w:cantSplit/>
          <w:jc w:val="center"/>
        </w:trPr>
        <w:tc>
          <w:tcPr>
            <w:tcW w:w="601"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1. Фінансування</w:t>
            </w:r>
          </w:p>
        </w:tc>
        <w:tc>
          <w:tcPr>
            <w:tcW w:w="673"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584"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r>
      <w:tr w:rsidR="00F650A9" w:rsidRPr="00215F95" w:rsidTr="00215F95">
        <w:trPr>
          <w:cantSplit/>
          <w:jc w:val="center"/>
        </w:trPr>
        <w:tc>
          <w:tcPr>
            <w:tcW w:w="601"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 Авансовий платіж</w:t>
            </w:r>
          </w:p>
        </w:tc>
        <w:tc>
          <w:tcPr>
            <w:tcW w:w="673"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584"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r>
      <w:tr w:rsidR="00F650A9" w:rsidRPr="00215F95" w:rsidTr="00215F95">
        <w:trPr>
          <w:cantSplit/>
          <w:jc w:val="center"/>
        </w:trPr>
        <w:tc>
          <w:tcPr>
            <w:tcW w:w="601"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3. Погашення кредиту</w:t>
            </w:r>
          </w:p>
        </w:tc>
        <w:tc>
          <w:tcPr>
            <w:tcW w:w="673"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-1991,01</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-2017,55</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-2044,46</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-2071,71</w:t>
            </w:r>
          </w:p>
        </w:tc>
        <w:tc>
          <w:tcPr>
            <w:tcW w:w="584"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-2099,3</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-2127,33</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-215555,7</w:t>
            </w:r>
          </w:p>
        </w:tc>
      </w:tr>
      <w:tr w:rsidR="00F650A9" w:rsidRPr="00215F95" w:rsidTr="00215F95">
        <w:trPr>
          <w:cantSplit/>
          <w:jc w:val="center"/>
        </w:trPr>
        <w:tc>
          <w:tcPr>
            <w:tcW w:w="601"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4. Відсотки по кредиту</w:t>
            </w:r>
          </w:p>
        </w:tc>
        <w:tc>
          <w:tcPr>
            <w:tcW w:w="673"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-469,98</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-443,44</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-416,54</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-389,28</w:t>
            </w:r>
          </w:p>
        </w:tc>
        <w:tc>
          <w:tcPr>
            <w:tcW w:w="584"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-361,65</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-333,66</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-305,3</w:t>
            </w:r>
          </w:p>
        </w:tc>
      </w:tr>
      <w:tr w:rsidR="00F650A9" w:rsidRPr="00215F95" w:rsidTr="00215F95">
        <w:trPr>
          <w:cantSplit/>
          <w:jc w:val="center"/>
        </w:trPr>
        <w:tc>
          <w:tcPr>
            <w:tcW w:w="601"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5. Остаточна вартість</w:t>
            </w:r>
          </w:p>
        </w:tc>
        <w:tc>
          <w:tcPr>
            <w:tcW w:w="673"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62500</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61507,94</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60515,87</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59523,81</w:t>
            </w:r>
          </w:p>
        </w:tc>
        <w:tc>
          <w:tcPr>
            <w:tcW w:w="584"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58531,7</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57539,68</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56547,62</w:t>
            </w:r>
          </w:p>
        </w:tc>
      </w:tr>
      <w:tr w:rsidR="00F650A9" w:rsidRPr="00215F95" w:rsidTr="00215F95">
        <w:trPr>
          <w:cantSplit/>
          <w:trHeight w:val="325"/>
          <w:jc w:val="center"/>
        </w:trPr>
        <w:tc>
          <w:tcPr>
            <w:tcW w:w="601"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6. Амортизація</w:t>
            </w:r>
          </w:p>
        </w:tc>
        <w:tc>
          <w:tcPr>
            <w:tcW w:w="673"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992,06</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992,06</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992,06</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992,06</w:t>
            </w:r>
          </w:p>
        </w:tc>
        <w:tc>
          <w:tcPr>
            <w:tcW w:w="584"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992,06</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992,06</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992,06</w:t>
            </w:r>
          </w:p>
        </w:tc>
      </w:tr>
      <w:tr w:rsidR="00F650A9" w:rsidRPr="00215F95" w:rsidTr="00215F95">
        <w:trPr>
          <w:cantSplit/>
          <w:jc w:val="center"/>
        </w:trPr>
        <w:tc>
          <w:tcPr>
            <w:tcW w:w="601"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7. Виплати по кредиту</w:t>
            </w:r>
          </w:p>
        </w:tc>
        <w:tc>
          <w:tcPr>
            <w:tcW w:w="673"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2460,99</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2460,99</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2460,99</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2460,99</w:t>
            </w:r>
          </w:p>
        </w:tc>
        <w:tc>
          <w:tcPr>
            <w:tcW w:w="584"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2460,99</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2460,99</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2460,99</w:t>
            </w:r>
          </w:p>
        </w:tc>
      </w:tr>
      <w:tr w:rsidR="00F650A9" w:rsidRPr="00215F95" w:rsidTr="00215F95">
        <w:trPr>
          <w:cantSplit/>
          <w:jc w:val="center"/>
        </w:trPr>
        <w:tc>
          <w:tcPr>
            <w:tcW w:w="601"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8. Залишок боргу</w:t>
            </w:r>
          </w:p>
        </w:tc>
        <w:tc>
          <w:tcPr>
            <w:tcW w:w="673"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33257,82</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31240,26</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29195,81</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27124,09</w:t>
            </w:r>
          </w:p>
        </w:tc>
        <w:tc>
          <w:tcPr>
            <w:tcW w:w="584"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25024,8</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22897,43</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20741,73</w:t>
            </w:r>
          </w:p>
        </w:tc>
      </w:tr>
      <w:tr w:rsidR="00F650A9" w:rsidRPr="00215F95" w:rsidTr="00215F95">
        <w:trPr>
          <w:cantSplit/>
          <w:jc w:val="center"/>
        </w:trPr>
        <w:tc>
          <w:tcPr>
            <w:tcW w:w="601"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Місяці</w:t>
            </w:r>
          </w:p>
        </w:tc>
        <w:tc>
          <w:tcPr>
            <w:tcW w:w="673"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28</w:t>
            </w:r>
          </w:p>
        </w:tc>
        <w:tc>
          <w:tcPr>
            <w:tcW w:w="628"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29</w:t>
            </w:r>
          </w:p>
        </w:tc>
        <w:tc>
          <w:tcPr>
            <w:tcW w:w="628"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30</w:t>
            </w:r>
          </w:p>
        </w:tc>
        <w:tc>
          <w:tcPr>
            <w:tcW w:w="628"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31</w:t>
            </w:r>
          </w:p>
        </w:tc>
        <w:tc>
          <w:tcPr>
            <w:tcW w:w="584"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32</w:t>
            </w:r>
          </w:p>
        </w:tc>
        <w:tc>
          <w:tcPr>
            <w:tcW w:w="628"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33</w:t>
            </w:r>
          </w:p>
        </w:tc>
        <w:tc>
          <w:tcPr>
            <w:tcW w:w="628"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34</w:t>
            </w:r>
          </w:p>
        </w:tc>
      </w:tr>
      <w:tr w:rsidR="00F650A9" w:rsidRPr="00215F95" w:rsidTr="00215F95">
        <w:trPr>
          <w:cantSplit/>
          <w:jc w:val="center"/>
        </w:trPr>
        <w:tc>
          <w:tcPr>
            <w:tcW w:w="601"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1. Фінансування</w:t>
            </w:r>
          </w:p>
        </w:tc>
        <w:tc>
          <w:tcPr>
            <w:tcW w:w="673"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584"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r>
      <w:tr w:rsidR="00F650A9" w:rsidRPr="00215F95" w:rsidTr="00215F95">
        <w:trPr>
          <w:cantSplit/>
          <w:jc w:val="center"/>
        </w:trPr>
        <w:tc>
          <w:tcPr>
            <w:tcW w:w="601"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 Авансовий платіж</w:t>
            </w:r>
          </w:p>
        </w:tc>
        <w:tc>
          <w:tcPr>
            <w:tcW w:w="673"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584"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r>
      <w:tr w:rsidR="00F650A9" w:rsidRPr="00215F95" w:rsidTr="00215F95">
        <w:trPr>
          <w:cantSplit/>
          <w:jc w:val="center"/>
        </w:trPr>
        <w:tc>
          <w:tcPr>
            <w:tcW w:w="601"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3. Погашення кредиту</w:t>
            </w:r>
          </w:p>
        </w:tc>
        <w:tc>
          <w:tcPr>
            <w:tcW w:w="673"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-2184,44</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-2213,56</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-2243,08</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-2272,98</w:t>
            </w:r>
          </w:p>
        </w:tc>
        <w:tc>
          <w:tcPr>
            <w:tcW w:w="584"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-2303,3</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-2334</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-2365,12</w:t>
            </w:r>
          </w:p>
        </w:tc>
      </w:tr>
      <w:tr w:rsidR="00F650A9" w:rsidRPr="00215F95" w:rsidTr="00215F95">
        <w:trPr>
          <w:cantSplit/>
          <w:jc w:val="center"/>
        </w:trPr>
        <w:tc>
          <w:tcPr>
            <w:tcW w:w="601"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4. Відсотки по кредиту</w:t>
            </w:r>
          </w:p>
        </w:tc>
        <w:tc>
          <w:tcPr>
            <w:tcW w:w="673"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-276,56</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-247,43</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-217,92</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-188,01</w:t>
            </w:r>
          </w:p>
        </w:tc>
        <w:tc>
          <w:tcPr>
            <w:tcW w:w="584"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-157,7</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-126,99</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-95,87</w:t>
            </w:r>
          </w:p>
        </w:tc>
      </w:tr>
      <w:tr w:rsidR="00F650A9" w:rsidRPr="00215F95" w:rsidTr="00215F95">
        <w:trPr>
          <w:cantSplit/>
          <w:jc w:val="center"/>
        </w:trPr>
        <w:tc>
          <w:tcPr>
            <w:tcW w:w="601"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5. Остаточна вартість</w:t>
            </w:r>
          </w:p>
        </w:tc>
        <w:tc>
          <w:tcPr>
            <w:tcW w:w="673"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555555,56</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54563,49</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53571,43</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52579,37</w:t>
            </w:r>
          </w:p>
        </w:tc>
        <w:tc>
          <w:tcPr>
            <w:tcW w:w="584"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51587,3</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50595,24</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49603,17</w:t>
            </w:r>
          </w:p>
        </w:tc>
      </w:tr>
      <w:tr w:rsidR="00F650A9" w:rsidRPr="00215F95" w:rsidTr="00215F95">
        <w:trPr>
          <w:cantSplit/>
          <w:trHeight w:val="256"/>
          <w:jc w:val="center"/>
        </w:trPr>
        <w:tc>
          <w:tcPr>
            <w:tcW w:w="601"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6. Амортизація</w:t>
            </w:r>
          </w:p>
        </w:tc>
        <w:tc>
          <w:tcPr>
            <w:tcW w:w="673"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992,06</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992,06</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992,06</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992,06</w:t>
            </w:r>
          </w:p>
        </w:tc>
        <w:tc>
          <w:tcPr>
            <w:tcW w:w="584"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992,06</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992,06</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992,06</w:t>
            </w:r>
          </w:p>
        </w:tc>
      </w:tr>
      <w:tr w:rsidR="00F650A9" w:rsidRPr="00215F95" w:rsidTr="00215F95">
        <w:trPr>
          <w:cantSplit/>
          <w:jc w:val="center"/>
        </w:trPr>
        <w:tc>
          <w:tcPr>
            <w:tcW w:w="601"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7. Виплати по кредиту</w:t>
            </w:r>
          </w:p>
        </w:tc>
        <w:tc>
          <w:tcPr>
            <w:tcW w:w="673"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2460,99</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2460,99</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2460,99</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2460,99</w:t>
            </w:r>
          </w:p>
        </w:tc>
        <w:tc>
          <w:tcPr>
            <w:tcW w:w="584"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2460,99</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2460,99</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2460,99</w:t>
            </w:r>
          </w:p>
        </w:tc>
      </w:tr>
      <w:tr w:rsidR="00F650A9" w:rsidRPr="00215F95" w:rsidTr="00215F95">
        <w:trPr>
          <w:cantSplit/>
          <w:jc w:val="center"/>
        </w:trPr>
        <w:tc>
          <w:tcPr>
            <w:tcW w:w="601"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8. Залишок боргу</w:t>
            </w:r>
          </w:p>
        </w:tc>
        <w:tc>
          <w:tcPr>
            <w:tcW w:w="673"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18557,3</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16343,74</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14100,66</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11827,68</w:t>
            </w:r>
          </w:p>
        </w:tc>
        <w:tc>
          <w:tcPr>
            <w:tcW w:w="584"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9524,39</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7190,39</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4825,27</w:t>
            </w:r>
          </w:p>
        </w:tc>
      </w:tr>
      <w:tr w:rsidR="00F650A9" w:rsidRPr="00215F95" w:rsidTr="00215F95">
        <w:trPr>
          <w:cantSplit/>
          <w:jc w:val="center"/>
        </w:trPr>
        <w:tc>
          <w:tcPr>
            <w:tcW w:w="601"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Місяці</w:t>
            </w:r>
          </w:p>
        </w:tc>
        <w:tc>
          <w:tcPr>
            <w:tcW w:w="673"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35</w:t>
            </w:r>
          </w:p>
        </w:tc>
        <w:tc>
          <w:tcPr>
            <w:tcW w:w="628"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36</w:t>
            </w:r>
          </w:p>
        </w:tc>
        <w:tc>
          <w:tcPr>
            <w:tcW w:w="3098" w:type="pct"/>
            <w:gridSpan w:val="5"/>
            <w:vMerge w:val="restart"/>
            <w:shd w:val="clear" w:color="auto" w:fill="auto"/>
          </w:tcPr>
          <w:p w:rsidR="00F650A9" w:rsidRPr="00215F95" w:rsidRDefault="00F650A9" w:rsidP="00215F95">
            <w:pPr>
              <w:pStyle w:val="a7"/>
              <w:spacing w:line="360" w:lineRule="auto"/>
              <w:jc w:val="both"/>
              <w:rPr>
                <w:color w:val="000000"/>
                <w:szCs w:val="28"/>
                <w:lang w:val="uk-UA"/>
              </w:rPr>
            </w:pPr>
          </w:p>
        </w:tc>
      </w:tr>
      <w:tr w:rsidR="00F650A9" w:rsidRPr="00215F95" w:rsidTr="00215F95">
        <w:trPr>
          <w:cantSplit/>
          <w:jc w:val="center"/>
        </w:trPr>
        <w:tc>
          <w:tcPr>
            <w:tcW w:w="601"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1. Фінансування</w:t>
            </w:r>
          </w:p>
        </w:tc>
        <w:tc>
          <w:tcPr>
            <w:tcW w:w="673"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3098" w:type="pct"/>
            <w:gridSpan w:val="5"/>
            <w:vMerge/>
            <w:shd w:val="clear" w:color="auto" w:fill="auto"/>
          </w:tcPr>
          <w:p w:rsidR="00F650A9" w:rsidRPr="00215F95" w:rsidRDefault="00F650A9" w:rsidP="00215F95">
            <w:pPr>
              <w:pStyle w:val="a7"/>
              <w:spacing w:line="360" w:lineRule="auto"/>
              <w:jc w:val="both"/>
              <w:rPr>
                <w:color w:val="000000"/>
                <w:szCs w:val="22"/>
                <w:lang w:val="uk-UA"/>
              </w:rPr>
            </w:pPr>
          </w:p>
        </w:tc>
      </w:tr>
      <w:tr w:rsidR="00F650A9" w:rsidRPr="00215F95" w:rsidTr="00215F95">
        <w:trPr>
          <w:cantSplit/>
          <w:jc w:val="center"/>
        </w:trPr>
        <w:tc>
          <w:tcPr>
            <w:tcW w:w="601"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 Авансовий платіж</w:t>
            </w:r>
          </w:p>
        </w:tc>
        <w:tc>
          <w:tcPr>
            <w:tcW w:w="673"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3098" w:type="pct"/>
            <w:gridSpan w:val="5"/>
            <w:vMerge/>
            <w:shd w:val="clear" w:color="auto" w:fill="auto"/>
          </w:tcPr>
          <w:p w:rsidR="00F650A9" w:rsidRPr="00215F95" w:rsidRDefault="00F650A9" w:rsidP="00215F95">
            <w:pPr>
              <w:pStyle w:val="a7"/>
              <w:spacing w:line="360" w:lineRule="auto"/>
              <w:jc w:val="both"/>
              <w:rPr>
                <w:color w:val="000000"/>
                <w:szCs w:val="22"/>
                <w:lang w:val="uk-UA"/>
              </w:rPr>
            </w:pPr>
          </w:p>
        </w:tc>
      </w:tr>
      <w:tr w:rsidR="00F650A9" w:rsidRPr="00215F95" w:rsidTr="00215F95">
        <w:trPr>
          <w:cantSplit/>
          <w:jc w:val="center"/>
        </w:trPr>
        <w:tc>
          <w:tcPr>
            <w:tcW w:w="601"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3. Погашення кредиту</w:t>
            </w:r>
          </w:p>
        </w:tc>
        <w:tc>
          <w:tcPr>
            <w:tcW w:w="673"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-2396,66</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-2428,61</w:t>
            </w:r>
          </w:p>
        </w:tc>
        <w:tc>
          <w:tcPr>
            <w:tcW w:w="3098" w:type="pct"/>
            <w:gridSpan w:val="5"/>
            <w:vMerge/>
            <w:shd w:val="clear" w:color="auto" w:fill="auto"/>
          </w:tcPr>
          <w:p w:rsidR="00F650A9" w:rsidRPr="00215F95" w:rsidRDefault="00F650A9" w:rsidP="00215F95">
            <w:pPr>
              <w:pStyle w:val="a7"/>
              <w:spacing w:line="360" w:lineRule="auto"/>
              <w:jc w:val="both"/>
              <w:rPr>
                <w:color w:val="000000"/>
                <w:szCs w:val="22"/>
                <w:lang w:val="uk-UA"/>
              </w:rPr>
            </w:pPr>
          </w:p>
        </w:tc>
      </w:tr>
      <w:tr w:rsidR="00F650A9" w:rsidRPr="00215F95" w:rsidTr="00215F95">
        <w:trPr>
          <w:cantSplit/>
          <w:jc w:val="center"/>
        </w:trPr>
        <w:tc>
          <w:tcPr>
            <w:tcW w:w="601"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4. Відсотки по кредиту</w:t>
            </w:r>
          </w:p>
        </w:tc>
        <w:tc>
          <w:tcPr>
            <w:tcW w:w="673"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-64,34</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-32,38</w:t>
            </w:r>
          </w:p>
        </w:tc>
        <w:tc>
          <w:tcPr>
            <w:tcW w:w="3098" w:type="pct"/>
            <w:gridSpan w:val="5"/>
            <w:vMerge/>
            <w:shd w:val="clear" w:color="auto" w:fill="auto"/>
          </w:tcPr>
          <w:p w:rsidR="00F650A9" w:rsidRPr="00215F95" w:rsidRDefault="00F650A9" w:rsidP="00215F95">
            <w:pPr>
              <w:pStyle w:val="a7"/>
              <w:spacing w:line="360" w:lineRule="auto"/>
              <w:jc w:val="both"/>
              <w:rPr>
                <w:color w:val="000000"/>
                <w:szCs w:val="22"/>
                <w:lang w:val="uk-UA"/>
              </w:rPr>
            </w:pPr>
          </w:p>
        </w:tc>
      </w:tr>
      <w:tr w:rsidR="00F650A9" w:rsidRPr="00215F95" w:rsidTr="00215F95">
        <w:trPr>
          <w:cantSplit/>
          <w:jc w:val="center"/>
        </w:trPr>
        <w:tc>
          <w:tcPr>
            <w:tcW w:w="601"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5. Остаточна вартість</w:t>
            </w:r>
          </w:p>
        </w:tc>
        <w:tc>
          <w:tcPr>
            <w:tcW w:w="673"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48611,11</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47619,05</w:t>
            </w:r>
          </w:p>
        </w:tc>
        <w:tc>
          <w:tcPr>
            <w:tcW w:w="3098" w:type="pct"/>
            <w:gridSpan w:val="5"/>
            <w:vMerge/>
            <w:shd w:val="clear" w:color="auto" w:fill="auto"/>
          </w:tcPr>
          <w:p w:rsidR="00F650A9" w:rsidRPr="00215F95" w:rsidRDefault="00F650A9" w:rsidP="00215F95">
            <w:pPr>
              <w:pStyle w:val="a7"/>
              <w:spacing w:line="360" w:lineRule="auto"/>
              <w:jc w:val="both"/>
              <w:rPr>
                <w:color w:val="000000"/>
                <w:szCs w:val="22"/>
                <w:lang w:val="uk-UA"/>
              </w:rPr>
            </w:pPr>
          </w:p>
        </w:tc>
      </w:tr>
      <w:tr w:rsidR="00F650A9" w:rsidRPr="00215F95" w:rsidTr="00215F95">
        <w:trPr>
          <w:cantSplit/>
          <w:trHeight w:val="138"/>
          <w:jc w:val="center"/>
        </w:trPr>
        <w:tc>
          <w:tcPr>
            <w:tcW w:w="601"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6. Амортизація</w:t>
            </w:r>
          </w:p>
        </w:tc>
        <w:tc>
          <w:tcPr>
            <w:tcW w:w="673"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992,06</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992,06</w:t>
            </w:r>
          </w:p>
        </w:tc>
        <w:tc>
          <w:tcPr>
            <w:tcW w:w="3098" w:type="pct"/>
            <w:gridSpan w:val="5"/>
            <w:vMerge/>
            <w:shd w:val="clear" w:color="auto" w:fill="auto"/>
          </w:tcPr>
          <w:p w:rsidR="00F650A9" w:rsidRPr="00215F95" w:rsidRDefault="00F650A9" w:rsidP="00215F95">
            <w:pPr>
              <w:pStyle w:val="a7"/>
              <w:spacing w:line="360" w:lineRule="auto"/>
              <w:jc w:val="both"/>
              <w:rPr>
                <w:color w:val="000000"/>
                <w:szCs w:val="22"/>
                <w:lang w:val="uk-UA"/>
              </w:rPr>
            </w:pPr>
          </w:p>
        </w:tc>
      </w:tr>
      <w:tr w:rsidR="00F650A9" w:rsidRPr="00215F95" w:rsidTr="00215F95">
        <w:trPr>
          <w:cantSplit/>
          <w:jc w:val="center"/>
        </w:trPr>
        <w:tc>
          <w:tcPr>
            <w:tcW w:w="601"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7. Виплати по кредиту</w:t>
            </w:r>
          </w:p>
        </w:tc>
        <w:tc>
          <w:tcPr>
            <w:tcW w:w="673"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2460,99</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2460,99</w:t>
            </w:r>
          </w:p>
        </w:tc>
        <w:tc>
          <w:tcPr>
            <w:tcW w:w="3098" w:type="pct"/>
            <w:gridSpan w:val="5"/>
            <w:vMerge/>
            <w:shd w:val="clear" w:color="auto" w:fill="auto"/>
          </w:tcPr>
          <w:p w:rsidR="00F650A9" w:rsidRPr="00215F95" w:rsidRDefault="00F650A9" w:rsidP="00215F95">
            <w:pPr>
              <w:pStyle w:val="a7"/>
              <w:spacing w:line="360" w:lineRule="auto"/>
              <w:jc w:val="both"/>
              <w:rPr>
                <w:color w:val="000000"/>
                <w:szCs w:val="22"/>
                <w:lang w:val="uk-UA"/>
              </w:rPr>
            </w:pPr>
          </w:p>
        </w:tc>
      </w:tr>
      <w:tr w:rsidR="00F650A9" w:rsidRPr="00215F95" w:rsidTr="00215F95">
        <w:trPr>
          <w:cantSplit/>
          <w:jc w:val="center"/>
        </w:trPr>
        <w:tc>
          <w:tcPr>
            <w:tcW w:w="601"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8. Залишок боргу</w:t>
            </w:r>
          </w:p>
        </w:tc>
        <w:tc>
          <w:tcPr>
            <w:tcW w:w="673"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2428,61</w:t>
            </w:r>
          </w:p>
        </w:tc>
        <w:tc>
          <w:tcPr>
            <w:tcW w:w="628"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3098" w:type="pct"/>
            <w:gridSpan w:val="5"/>
            <w:vMerge/>
            <w:shd w:val="clear" w:color="auto" w:fill="auto"/>
          </w:tcPr>
          <w:p w:rsidR="00F650A9" w:rsidRPr="00215F95" w:rsidRDefault="00F650A9" w:rsidP="00215F95">
            <w:pPr>
              <w:pStyle w:val="a7"/>
              <w:spacing w:line="360" w:lineRule="auto"/>
              <w:jc w:val="both"/>
              <w:rPr>
                <w:color w:val="000000"/>
                <w:szCs w:val="22"/>
                <w:lang w:val="uk-UA"/>
              </w:rPr>
            </w:pPr>
          </w:p>
        </w:tc>
      </w:tr>
    </w:tbl>
    <w:p w:rsidR="00F650A9" w:rsidRPr="001E5F6C" w:rsidRDefault="00F650A9" w:rsidP="001E5F6C">
      <w:pPr>
        <w:pStyle w:val="a7"/>
        <w:spacing w:line="360" w:lineRule="auto"/>
        <w:ind w:firstLine="709"/>
        <w:jc w:val="both"/>
        <w:rPr>
          <w:color w:val="000000"/>
          <w:sz w:val="28"/>
          <w:szCs w:val="28"/>
          <w:lang w:val="uk-UA"/>
        </w:rPr>
      </w:pPr>
    </w:p>
    <w:p w:rsidR="00F650A9" w:rsidRPr="00317B6F" w:rsidRDefault="00F650A9" w:rsidP="001E5F6C">
      <w:pPr>
        <w:pStyle w:val="a7"/>
        <w:spacing w:line="360" w:lineRule="auto"/>
        <w:ind w:firstLine="709"/>
        <w:jc w:val="both"/>
        <w:rPr>
          <w:color w:val="000000"/>
          <w:sz w:val="28"/>
          <w:szCs w:val="28"/>
          <w:lang w:val="uk-UA"/>
        </w:rPr>
      </w:pPr>
      <w:r w:rsidRPr="001E5F6C">
        <w:rPr>
          <w:color w:val="000000"/>
          <w:sz w:val="28"/>
          <w:szCs w:val="28"/>
          <w:lang w:val="uk-UA"/>
        </w:rPr>
        <w:t>Таблиця 2.8</w:t>
      </w:r>
      <w:r w:rsidR="00317B6F">
        <w:rPr>
          <w:color w:val="000000"/>
          <w:sz w:val="28"/>
          <w:szCs w:val="28"/>
          <w:lang w:val="uk-UA"/>
        </w:rPr>
        <w:t xml:space="preserve">. </w:t>
      </w:r>
      <w:r w:rsidRPr="00317B6F">
        <w:rPr>
          <w:bCs/>
          <w:color w:val="000000"/>
          <w:sz w:val="28"/>
          <w:szCs w:val="28"/>
          <w:lang w:val="uk-UA"/>
        </w:rPr>
        <w:t>Аналіз фінансуван</w:t>
      </w:r>
      <w:r w:rsidR="00317B6F">
        <w:rPr>
          <w:bCs/>
          <w:color w:val="000000"/>
          <w:sz w:val="28"/>
          <w:szCs w:val="28"/>
          <w:lang w:val="uk-UA"/>
        </w:rPr>
        <w:t>ня на умовах оперативної оренди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592"/>
        <w:gridCol w:w="1486"/>
        <w:gridCol w:w="1015"/>
        <w:gridCol w:w="1002"/>
        <w:gridCol w:w="13"/>
        <w:gridCol w:w="987"/>
        <w:gridCol w:w="28"/>
        <w:gridCol w:w="1015"/>
        <w:gridCol w:w="130"/>
        <w:gridCol w:w="907"/>
        <w:gridCol w:w="108"/>
        <w:gridCol w:w="995"/>
        <w:gridCol w:w="19"/>
      </w:tblGrid>
      <w:tr w:rsidR="00F650A9" w:rsidRPr="00215F95" w:rsidTr="00215F95">
        <w:trPr>
          <w:cantSplit/>
          <w:jc w:val="center"/>
        </w:trPr>
        <w:tc>
          <w:tcPr>
            <w:tcW w:w="856"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Місяці</w:t>
            </w:r>
          </w:p>
        </w:tc>
        <w:tc>
          <w:tcPr>
            <w:tcW w:w="799" w:type="pct"/>
            <w:shd w:val="clear" w:color="auto" w:fill="auto"/>
          </w:tcPr>
          <w:p w:rsidR="00F650A9" w:rsidRPr="00215F95" w:rsidRDefault="00F650A9" w:rsidP="00215F95">
            <w:pPr>
              <w:pStyle w:val="a7"/>
              <w:spacing w:line="360" w:lineRule="auto"/>
              <w:jc w:val="both"/>
              <w:rPr>
                <w:color w:val="000000"/>
                <w:szCs w:val="28"/>
                <w:lang w:val="uk-UA"/>
              </w:rPr>
            </w:pPr>
          </w:p>
        </w:tc>
        <w:tc>
          <w:tcPr>
            <w:tcW w:w="546"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1</w:t>
            </w:r>
          </w:p>
        </w:tc>
        <w:tc>
          <w:tcPr>
            <w:tcW w:w="539"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2</w:t>
            </w:r>
          </w:p>
        </w:tc>
        <w:tc>
          <w:tcPr>
            <w:tcW w:w="538" w:type="pct"/>
            <w:gridSpan w:val="2"/>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3</w:t>
            </w:r>
          </w:p>
        </w:tc>
        <w:tc>
          <w:tcPr>
            <w:tcW w:w="631" w:type="pct"/>
            <w:gridSpan w:val="3"/>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4</w:t>
            </w:r>
          </w:p>
        </w:tc>
        <w:tc>
          <w:tcPr>
            <w:tcW w:w="546" w:type="pct"/>
            <w:gridSpan w:val="2"/>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5</w:t>
            </w:r>
          </w:p>
        </w:tc>
        <w:tc>
          <w:tcPr>
            <w:tcW w:w="546" w:type="pct"/>
            <w:gridSpan w:val="2"/>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6</w:t>
            </w:r>
          </w:p>
        </w:tc>
      </w:tr>
      <w:tr w:rsidR="00F650A9" w:rsidRPr="00215F95" w:rsidTr="00215F95">
        <w:trPr>
          <w:cantSplit/>
          <w:jc w:val="center"/>
        </w:trPr>
        <w:tc>
          <w:tcPr>
            <w:tcW w:w="856"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1. Фінансування</w:t>
            </w:r>
          </w:p>
        </w:tc>
        <w:tc>
          <w:tcPr>
            <w:tcW w:w="799"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100000</w:t>
            </w:r>
          </w:p>
        </w:tc>
        <w:tc>
          <w:tcPr>
            <w:tcW w:w="546"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539"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538" w:type="pct"/>
            <w:gridSpan w:val="2"/>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631" w:type="pct"/>
            <w:gridSpan w:val="3"/>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546" w:type="pct"/>
            <w:gridSpan w:val="2"/>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546" w:type="pct"/>
            <w:gridSpan w:val="2"/>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r>
      <w:tr w:rsidR="00F650A9" w:rsidRPr="00215F95" w:rsidTr="00215F95">
        <w:trPr>
          <w:cantSplit/>
          <w:jc w:val="center"/>
        </w:trPr>
        <w:tc>
          <w:tcPr>
            <w:tcW w:w="856"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 Авансовий платіж</w:t>
            </w:r>
          </w:p>
        </w:tc>
        <w:tc>
          <w:tcPr>
            <w:tcW w:w="799"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-20050</w:t>
            </w:r>
          </w:p>
        </w:tc>
        <w:tc>
          <w:tcPr>
            <w:tcW w:w="546"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539"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538" w:type="pct"/>
            <w:gridSpan w:val="2"/>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631" w:type="pct"/>
            <w:gridSpan w:val="3"/>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546" w:type="pct"/>
            <w:gridSpan w:val="2"/>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546" w:type="pct"/>
            <w:gridSpan w:val="2"/>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r>
      <w:tr w:rsidR="00F650A9" w:rsidRPr="00215F95" w:rsidTr="00215F95">
        <w:trPr>
          <w:cantSplit/>
          <w:jc w:val="center"/>
        </w:trPr>
        <w:tc>
          <w:tcPr>
            <w:tcW w:w="856"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3. Лізингові платежі</w:t>
            </w:r>
          </w:p>
        </w:tc>
        <w:tc>
          <w:tcPr>
            <w:tcW w:w="799" w:type="pct"/>
            <w:shd w:val="clear" w:color="auto" w:fill="auto"/>
          </w:tcPr>
          <w:p w:rsidR="00F650A9" w:rsidRPr="00215F95" w:rsidRDefault="00F650A9" w:rsidP="00215F95">
            <w:pPr>
              <w:pStyle w:val="a7"/>
              <w:spacing w:line="360" w:lineRule="auto"/>
              <w:jc w:val="both"/>
              <w:rPr>
                <w:color w:val="000000"/>
                <w:szCs w:val="22"/>
                <w:lang w:val="uk-UA"/>
              </w:rPr>
            </w:pPr>
          </w:p>
        </w:tc>
        <w:tc>
          <w:tcPr>
            <w:tcW w:w="546"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-2601,5</w:t>
            </w:r>
          </w:p>
        </w:tc>
        <w:tc>
          <w:tcPr>
            <w:tcW w:w="539"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-2601,5</w:t>
            </w:r>
          </w:p>
        </w:tc>
        <w:tc>
          <w:tcPr>
            <w:tcW w:w="538" w:type="pct"/>
            <w:gridSpan w:val="2"/>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-2601,5</w:t>
            </w:r>
          </w:p>
        </w:tc>
        <w:tc>
          <w:tcPr>
            <w:tcW w:w="631" w:type="pct"/>
            <w:gridSpan w:val="3"/>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-2601,5</w:t>
            </w:r>
          </w:p>
        </w:tc>
        <w:tc>
          <w:tcPr>
            <w:tcW w:w="546" w:type="pct"/>
            <w:gridSpan w:val="2"/>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-2601,5</w:t>
            </w:r>
          </w:p>
        </w:tc>
        <w:tc>
          <w:tcPr>
            <w:tcW w:w="546" w:type="pct"/>
            <w:gridSpan w:val="2"/>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-2601,5</w:t>
            </w:r>
          </w:p>
        </w:tc>
      </w:tr>
      <w:tr w:rsidR="00F650A9" w:rsidRPr="00215F95" w:rsidTr="00215F95">
        <w:trPr>
          <w:gridAfter w:val="1"/>
          <w:wAfter w:w="19" w:type="dxa"/>
          <w:cantSplit/>
          <w:trHeight w:val="90"/>
          <w:jc w:val="center"/>
        </w:trPr>
        <w:tc>
          <w:tcPr>
            <w:tcW w:w="4990" w:type="pct"/>
            <w:gridSpan w:val="12"/>
            <w:shd w:val="clear" w:color="auto" w:fill="auto"/>
          </w:tcPr>
          <w:p w:rsidR="00F650A9" w:rsidRPr="00215F95" w:rsidRDefault="00F650A9" w:rsidP="00215F95">
            <w:pPr>
              <w:pStyle w:val="a7"/>
              <w:spacing w:line="360" w:lineRule="auto"/>
              <w:jc w:val="both"/>
              <w:rPr>
                <w:color w:val="000000"/>
                <w:szCs w:val="22"/>
                <w:lang w:val="uk-UA"/>
              </w:rPr>
            </w:pPr>
          </w:p>
        </w:tc>
      </w:tr>
      <w:tr w:rsidR="00F650A9" w:rsidRPr="00215F95" w:rsidTr="00215F95">
        <w:trPr>
          <w:cantSplit/>
          <w:jc w:val="center"/>
        </w:trPr>
        <w:tc>
          <w:tcPr>
            <w:tcW w:w="856"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Місяці</w:t>
            </w:r>
          </w:p>
        </w:tc>
        <w:tc>
          <w:tcPr>
            <w:tcW w:w="799"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7</w:t>
            </w:r>
          </w:p>
        </w:tc>
        <w:tc>
          <w:tcPr>
            <w:tcW w:w="546"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8</w:t>
            </w:r>
          </w:p>
        </w:tc>
        <w:tc>
          <w:tcPr>
            <w:tcW w:w="546" w:type="pct"/>
            <w:gridSpan w:val="2"/>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9</w:t>
            </w:r>
          </w:p>
        </w:tc>
        <w:tc>
          <w:tcPr>
            <w:tcW w:w="546" w:type="pct"/>
            <w:gridSpan w:val="2"/>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10</w:t>
            </w:r>
          </w:p>
        </w:tc>
        <w:tc>
          <w:tcPr>
            <w:tcW w:w="616" w:type="pct"/>
            <w:gridSpan w:val="2"/>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11</w:t>
            </w:r>
          </w:p>
        </w:tc>
        <w:tc>
          <w:tcPr>
            <w:tcW w:w="546" w:type="pct"/>
            <w:gridSpan w:val="2"/>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12</w:t>
            </w:r>
          </w:p>
        </w:tc>
        <w:tc>
          <w:tcPr>
            <w:tcW w:w="546" w:type="pct"/>
            <w:gridSpan w:val="2"/>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13</w:t>
            </w:r>
          </w:p>
        </w:tc>
      </w:tr>
      <w:tr w:rsidR="00F650A9" w:rsidRPr="00215F95" w:rsidTr="00215F95">
        <w:trPr>
          <w:cantSplit/>
          <w:jc w:val="center"/>
        </w:trPr>
        <w:tc>
          <w:tcPr>
            <w:tcW w:w="856"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1. Фінансування</w:t>
            </w:r>
          </w:p>
        </w:tc>
        <w:tc>
          <w:tcPr>
            <w:tcW w:w="799"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546"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546" w:type="pct"/>
            <w:gridSpan w:val="2"/>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546" w:type="pct"/>
            <w:gridSpan w:val="2"/>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616" w:type="pct"/>
            <w:gridSpan w:val="2"/>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546" w:type="pct"/>
            <w:gridSpan w:val="2"/>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546" w:type="pct"/>
            <w:gridSpan w:val="2"/>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r>
      <w:tr w:rsidR="00F650A9" w:rsidRPr="00215F95" w:rsidTr="00215F95">
        <w:trPr>
          <w:cantSplit/>
          <w:jc w:val="center"/>
        </w:trPr>
        <w:tc>
          <w:tcPr>
            <w:tcW w:w="856"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 Авансовий платіж</w:t>
            </w:r>
          </w:p>
        </w:tc>
        <w:tc>
          <w:tcPr>
            <w:tcW w:w="799"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546"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546" w:type="pct"/>
            <w:gridSpan w:val="2"/>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546" w:type="pct"/>
            <w:gridSpan w:val="2"/>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616" w:type="pct"/>
            <w:gridSpan w:val="2"/>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546" w:type="pct"/>
            <w:gridSpan w:val="2"/>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546" w:type="pct"/>
            <w:gridSpan w:val="2"/>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r>
      <w:tr w:rsidR="00F650A9" w:rsidRPr="00215F95" w:rsidTr="00215F95">
        <w:trPr>
          <w:cantSplit/>
          <w:jc w:val="center"/>
        </w:trPr>
        <w:tc>
          <w:tcPr>
            <w:tcW w:w="856"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3. Лізингові платежі</w:t>
            </w:r>
          </w:p>
        </w:tc>
        <w:tc>
          <w:tcPr>
            <w:tcW w:w="799"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-2601,5</w:t>
            </w:r>
          </w:p>
        </w:tc>
        <w:tc>
          <w:tcPr>
            <w:tcW w:w="546"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-2601,5</w:t>
            </w:r>
          </w:p>
        </w:tc>
        <w:tc>
          <w:tcPr>
            <w:tcW w:w="546" w:type="pct"/>
            <w:gridSpan w:val="2"/>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-2601,5</w:t>
            </w:r>
          </w:p>
        </w:tc>
        <w:tc>
          <w:tcPr>
            <w:tcW w:w="546" w:type="pct"/>
            <w:gridSpan w:val="2"/>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-2601,5</w:t>
            </w:r>
          </w:p>
        </w:tc>
        <w:tc>
          <w:tcPr>
            <w:tcW w:w="616" w:type="pct"/>
            <w:gridSpan w:val="2"/>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-2601,5</w:t>
            </w:r>
          </w:p>
        </w:tc>
        <w:tc>
          <w:tcPr>
            <w:tcW w:w="546" w:type="pct"/>
            <w:gridSpan w:val="2"/>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-2601,5</w:t>
            </w:r>
          </w:p>
        </w:tc>
        <w:tc>
          <w:tcPr>
            <w:tcW w:w="546" w:type="pct"/>
            <w:gridSpan w:val="2"/>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-2601,5</w:t>
            </w:r>
          </w:p>
        </w:tc>
      </w:tr>
      <w:tr w:rsidR="00F650A9" w:rsidRPr="00215F95" w:rsidTr="00215F95">
        <w:trPr>
          <w:cantSplit/>
          <w:trHeight w:val="110"/>
          <w:jc w:val="center"/>
        </w:trPr>
        <w:tc>
          <w:tcPr>
            <w:tcW w:w="5000" w:type="pct"/>
            <w:gridSpan w:val="13"/>
            <w:shd w:val="clear" w:color="auto" w:fill="auto"/>
          </w:tcPr>
          <w:p w:rsidR="00F650A9" w:rsidRPr="00215F95" w:rsidRDefault="00F650A9" w:rsidP="00215F95">
            <w:pPr>
              <w:pStyle w:val="a7"/>
              <w:spacing w:line="360" w:lineRule="auto"/>
              <w:jc w:val="both"/>
              <w:rPr>
                <w:color w:val="000000"/>
                <w:szCs w:val="22"/>
                <w:lang w:val="uk-UA"/>
              </w:rPr>
            </w:pPr>
          </w:p>
        </w:tc>
      </w:tr>
      <w:tr w:rsidR="00F650A9" w:rsidRPr="00215F95" w:rsidTr="00215F95">
        <w:trPr>
          <w:cantSplit/>
          <w:jc w:val="center"/>
        </w:trPr>
        <w:tc>
          <w:tcPr>
            <w:tcW w:w="856"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Місяці</w:t>
            </w:r>
          </w:p>
        </w:tc>
        <w:tc>
          <w:tcPr>
            <w:tcW w:w="799"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14</w:t>
            </w:r>
          </w:p>
        </w:tc>
        <w:tc>
          <w:tcPr>
            <w:tcW w:w="546"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15</w:t>
            </w:r>
          </w:p>
        </w:tc>
        <w:tc>
          <w:tcPr>
            <w:tcW w:w="546" w:type="pct"/>
            <w:gridSpan w:val="2"/>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16</w:t>
            </w:r>
          </w:p>
        </w:tc>
        <w:tc>
          <w:tcPr>
            <w:tcW w:w="546" w:type="pct"/>
            <w:gridSpan w:val="2"/>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17</w:t>
            </w:r>
          </w:p>
        </w:tc>
        <w:tc>
          <w:tcPr>
            <w:tcW w:w="616" w:type="pct"/>
            <w:gridSpan w:val="2"/>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18</w:t>
            </w:r>
          </w:p>
        </w:tc>
        <w:tc>
          <w:tcPr>
            <w:tcW w:w="546" w:type="pct"/>
            <w:gridSpan w:val="2"/>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19</w:t>
            </w:r>
          </w:p>
        </w:tc>
        <w:tc>
          <w:tcPr>
            <w:tcW w:w="546" w:type="pct"/>
            <w:gridSpan w:val="2"/>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20</w:t>
            </w:r>
          </w:p>
        </w:tc>
      </w:tr>
      <w:tr w:rsidR="00F650A9" w:rsidRPr="00215F95" w:rsidTr="00215F95">
        <w:trPr>
          <w:cantSplit/>
          <w:jc w:val="center"/>
        </w:trPr>
        <w:tc>
          <w:tcPr>
            <w:tcW w:w="856"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1. Фінансування</w:t>
            </w:r>
          </w:p>
        </w:tc>
        <w:tc>
          <w:tcPr>
            <w:tcW w:w="799"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546"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546" w:type="pct"/>
            <w:gridSpan w:val="2"/>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546" w:type="pct"/>
            <w:gridSpan w:val="2"/>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616" w:type="pct"/>
            <w:gridSpan w:val="2"/>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546" w:type="pct"/>
            <w:gridSpan w:val="2"/>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546" w:type="pct"/>
            <w:gridSpan w:val="2"/>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r>
      <w:tr w:rsidR="00F650A9" w:rsidRPr="00215F95" w:rsidTr="00215F95">
        <w:trPr>
          <w:cantSplit/>
          <w:jc w:val="center"/>
        </w:trPr>
        <w:tc>
          <w:tcPr>
            <w:tcW w:w="856"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 Авансовий платіж</w:t>
            </w:r>
          </w:p>
        </w:tc>
        <w:tc>
          <w:tcPr>
            <w:tcW w:w="799"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546"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546" w:type="pct"/>
            <w:gridSpan w:val="2"/>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546" w:type="pct"/>
            <w:gridSpan w:val="2"/>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616" w:type="pct"/>
            <w:gridSpan w:val="2"/>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546" w:type="pct"/>
            <w:gridSpan w:val="2"/>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546" w:type="pct"/>
            <w:gridSpan w:val="2"/>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r>
      <w:tr w:rsidR="00F650A9" w:rsidRPr="00215F95" w:rsidTr="00215F95">
        <w:trPr>
          <w:cantSplit/>
          <w:jc w:val="center"/>
        </w:trPr>
        <w:tc>
          <w:tcPr>
            <w:tcW w:w="856"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3. Лізингові платежі</w:t>
            </w:r>
          </w:p>
        </w:tc>
        <w:tc>
          <w:tcPr>
            <w:tcW w:w="799"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-2601,5</w:t>
            </w:r>
          </w:p>
        </w:tc>
        <w:tc>
          <w:tcPr>
            <w:tcW w:w="546"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-2601,5</w:t>
            </w:r>
          </w:p>
        </w:tc>
        <w:tc>
          <w:tcPr>
            <w:tcW w:w="546" w:type="pct"/>
            <w:gridSpan w:val="2"/>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-2601,5</w:t>
            </w:r>
          </w:p>
        </w:tc>
        <w:tc>
          <w:tcPr>
            <w:tcW w:w="546" w:type="pct"/>
            <w:gridSpan w:val="2"/>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-2601,5</w:t>
            </w:r>
          </w:p>
        </w:tc>
        <w:tc>
          <w:tcPr>
            <w:tcW w:w="616" w:type="pct"/>
            <w:gridSpan w:val="2"/>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-2601,5</w:t>
            </w:r>
          </w:p>
        </w:tc>
        <w:tc>
          <w:tcPr>
            <w:tcW w:w="546" w:type="pct"/>
            <w:gridSpan w:val="2"/>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-2601,5</w:t>
            </w:r>
          </w:p>
        </w:tc>
        <w:tc>
          <w:tcPr>
            <w:tcW w:w="546" w:type="pct"/>
            <w:gridSpan w:val="2"/>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-2601,5</w:t>
            </w:r>
          </w:p>
        </w:tc>
      </w:tr>
      <w:tr w:rsidR="00F650A9" w:rsidRPr="00215F95" w:rsidTr="00215F95">
        <w:trPr>
          <w:cantSplit/>
          <w:trHeight w:val="336"/>
          <w:jc w:val="center"/>
        </w:trPr>
        <w:tc>
          <w:tcPr>
            <w:tcW w:w="5000" w:type="pct"/>
            <w:gridSpan w:val="13"/>
            <w:shd w:val="clear" w:color="auto" w:fill="auto"/>
          </w:tcPr>
          <w:p w:rsidR="00F650A9" w:rsidRPr="00215F95" w:rsidRDefault="00F650A9" w:rsidP="00215F95">
            <w:pPr>
              <w:pStyle w:val="a7"/>
              <w:spacing w:line="360" w:lineRule="auto"/>
              <w:jc w:val="both"/>
              <w:rPr>
                <w:color w:val="000000"/>
                <w:szCs w:val="22"/>
                <w:lang w:val="uk-UA"/>
              </w:rPr>
            </w:pPr>
          </w:p>
        </w:tc>
      </w:tr>
      <w:tr w:rsidR="00F650A9" w:rsidRPr="00215F95" w:rsidTr="00215F95">
        <w:trPr>
          <w:cantSplit/>
          <w:jc w:val="center"/>
        </w:trPr>
        <w:tc>
          <w:tcPr>
            <w:tcW w:w="856"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Місяці</w:t>
            </w:r>
          </w:p>
        </w:tc>
        <w:tc>
          <w:tcPr>
            <w:tcW w:w="799"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21</w:t>
            </w:r>
          </w:p>
        </w:tc>
        <w:tc>
          <w:tcPr>
            <w:tcW w:w="546"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22</w:t>
            </w:r>
          </w:p>
        </w:tc>
        <w:tc>
          <w:tcPr>
            <w:tcW w:w="546" w:type="pct"/>
            <w:gridSpan w:val="2"/>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23</w:t>
            </w:r>
          </w:p>
        </w:tc>
        <w:tc>
          <w:tcPr>
            <w:tcW w:w="546" w:type="pct"/>
            <w:gridSpan w:val="2"/>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24</w:t>
            </w:r>
          </w:p>
        </w:tc>
        <w:tc>
          <w:tcPr>
            <w:tcW w:w="546"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25</w:t>
            </w:r>
          </w:p>
        </w:tc>
        <w:tc>
          <w:tcPr>
            <w:tcW w:w="616" w:type="pct"/>
            <w:gridSpan w:val="3"/>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26</w:t>
            </w:r>
          </w:p>
        </w:tc>
        <w:tc>
          <w:tcPr>
            <w:tcW w:w="546" w:type="pct"/>
            <w:gridSpan w:val="2"/>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27</w:t>
            </w:r>
          </w:p>
        </w:tc>
      </w:tr>
      <w:tr w:rsidR="00F650A9" w:rsidRPr="00215F95" w:rsidTr="00215F95">
        <w:trPr>
          <w:cantSplit/>
          <w:jc w:val="center"/>
        </w:trPr>
        <w:tc>
          <w:tcPr>
            <w:tcW w:w="856"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1. Фінансування</w:t>
            </w:r>
          </w:p>
        </w:tc>
        <w:tc>
          <w:tcPr>
            <w:tcW w:w="799"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546"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546" w:type="pct"/>
            <w:gridSpan w:val="2"/>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546" w:type="pct"/>
            <w:gridSpan w:val="2"/>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546"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616" w:type="pct"/>
            <w:gridSpan w:val="3"/>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546" w:type="pct"/>
            <w:gridSpan w:val="2"/>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r>
      <w:tr w:rsidR="00F650A9" w:rsidRPr="00215F95" w:rsidTr="00215F95">
        <w:trPr>
          <w:cantSplit/>
          <w:jc w:val="center"/>
        </w:trPr>
        <w:tc>
          <w:tcPr>
            <w:tcW w:w="856"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 Авансовий платіж</w:t>
            </w:r>
          </w:p>
        </w:tc>
        <w:tc>
          <w:tcPr>
            <w:tcW w:w="799"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546"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546" w:type="pct"/>
            <w:gridSpan w:val="2"/>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546" w:type="pct"/>
            <w:gridSpan w:val="2"/>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546"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616" w:type="pct"/>
            <w:gridSpan w:val="3"/>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546" w:type="pct"/>
            <w:gridSpan w:val="2"/>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r>
      <w:tr w:rsidR="00F650A9" w:rsidRPr="00215F95" w:rsidTr="00215F95">
        <w:trPr>
          <w:cantSplit/>
          <w:jc w:val="center"/>
        </w:trPr>
        <w:tc>
          <w:tcPr>
            <w:tcW w:w="856"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3. Лізингові платежі</w:t>
            </w:r>
          </w:p>
        </w:tc>
        <w:tc>
          <w:tcPr>
            <w:tcW w:w="799"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-2601,5</w:t>
            </w:r>
          </w:p>
        </w:tc>
        <w:tc>
          <w:tcPr>
            <w:tcW w:w="546"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-2601,5</w:t>
            </w:r>
          </w:p>
        </w:tc>
        <w:tc>
          <w:tcPr>
            <w:tcW w:w="546" w:type="pct"/>
            <w:gridSpan w:val="2"/>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-2601,5</w:t>
            </w:r>
          </w:p>
        </w:tc>
        <w:tc>
          <w:tcPr>
            <w:tcW w:w="546" w:type="pct"/>
            <w:gridSpan w:val="2"/>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-2601,5</w:t>
            </w:r>
          </w:p>
        </w:tc>
        <w:tc>
          <w:tcPr>
            <w:tcW w:w="546"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-2601,5</w:t>
            </w:r>
          </w:p>
        </w:tc>
        <w:tc>
          <w:tcPr>
            <w:tcW w:w="616" w:type="pct"/>
            <w:gridSpan w:val="3"/>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-2601,5</w:t>
            </w:r>
          </w:p>
        </w:tc>
        <w:tc>
          <w:tcPr>
            <w:tcW w:w="546" w:type="pct"/>
            <w:gridSpan w:val="2"/>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-2601,5</w:t>
            </w:r>
          </w:p>
        </w:tc>
      </w:tr>
      <w:tr w:rsidR="00F650A9" w:rsidRPr="00215F95" w:rsidTr="00215F95">
        <w:trPr>
          <w:cantSplit/>
          <w:trHeight w:val="90"/>
          <w:jc w:val="center"/>
        </w:trPr>
        <w:tc>
          <w:tcPr>
            <w:tcW w:w="5000" w:type="pct"/>
            <w:gridSpan w:val="13"/>
            <w:shd w:val="clear" w:color="auto" w:fill="auto"/>
          </w:tcPr>
          <w:p w:rsidR="00F650A9" w:rsidRPr="00215F95" w:rsidRDefault="00F650A9" w:rsidP="00215F95">
            <w:pPr>
              <w:pStyle w:val="a7"/>
              <w:spacing w:line="360" w:lineRule="auto"/>
              <w:jc w:val="both"/>
              <w:rPr>
                <w:color w:val="000000"/>
                <w:szCs w:val="22"/>
                <w:lang w:val="uk-UA"/>
              </w:rPr>
            </w:pPr>
          </w:p>
        </w:tc>
      </w:tr>
      <w:tr w:rsidR="00F650A9" w:rsidRPr="00215F95" w:rsidTr="00215F95">
        <w:trPr>
          <w:cantSplit/>
          <w:jc w:val="center"/>
        </w:trPr>
        <w:tc>
          <w:tcPr>
            <w:tcW w:w="856"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Місяці</w:t>
            </w:r>
          </w:p>
        </w:tc>
        <w:tc>
          <w:tcPr>
            <w:tcW w:w="799"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28</w:t>
            </w:r>
          </w:p>
        </w:tc>
        <w:tc>
          <w:tcPr>
            <w:tcW w:w="546"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29</w:t>
            </w:r>
          </w:p>
        </w:tc>
        <w:tc>
          <w:tcPr>
            <w:tcW w:w="546" w:type="pct"/>
            <w:gridSpan w:val="2"/>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30</w:t>
            </w:r>
          </w:p>
        </w:tc>
        <w:tc>
          <w:tcPr>
            <w:tcW w:w="546" w:type="pct"/>
            <w:gridSpan w:val="2"/>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31</w:t>
            </w:r>
          </w:p>
        </w:tc>
        <w:tc>
          <w:tcPr>
            <w:tcW w:w="546"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32</w:t>
            </w:r>
          </w:p>
        </w:tc>
        <w:tc>
          <w:tcPr>
            <w:tcW w:w="558" w:type="pct"/>
            <w:gridSpan w:val="2"/>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33</w:t>
            </w:r>
          </w:p>
        </w:tc>
        <w:tc>
          <w:tcPr>
            <w:tcW w:w="604" w:type="pct"/>
            <w:gridSpan w:val="3"/>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34</w:t>
            </w:r>
          </w:p>
        </w:tc>
      </w:tr>
      <w:tr w:rsidR="00F650A9" w:rsidRPr="00215F95" w:rsidTr="00215F95">
        <w:trPr>
          <w:cantSplit/>
          <w:jc w:val="center"/>
        </w:trPr>
        <w:tc>
          <w:tcPr>
            <w:tcW w:w="856"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1. Фінансування</w:t>
            </w:r>
          </w:p>
        </w:tc>
        <w:tc>
          <w:tcPr>
            <w:tcW w:w="799"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546"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546" w:type="pct"/>
            <w:gridSpan w:val="2"/>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546" w:type="pct"/>
            <w:gridSpan w:val="2"/>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546"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558" w:type="pct"/>
            <w:gridSpan w:val="2"/>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604" w:type="pct"/>
            <w:gridSpan w:val="3"/>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r>
      <w:tr w:rsidR="00F650A9" w:rsidRPr="00215F95" w:rsidTr="00215F95">
        <w:trPr>
          <w:cantSplit/>
          <w:jc w:val="center"/>
        </w:trPr>
        <w:tc>
          <w:tcPr>
            <w:tcW w:w="856"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 Авансовий платіж</w:t>
            </w:r>
          </w:p>
        </w:tc>
        <w:tc>
          <w:tcPr>
            <w:tcW w:w="799"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546"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546" w:type="pct"/>
            <w:gridSpan w:val="2"/>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546" w:type="pct"/>
            <w:gridSpan w:val="2"/>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546"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558" w:type="pct"/>
            <w:gridSpan w:val="2"/>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604" w:type="pct"/>
            <w:gridSpan w:val="3"/>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r>
      <w:tr w:rsidR="00F650A9" w:rsidRPr="00215F95" w:rsidTr="00215F95">
        <w:trPr>
          <w:cantSplit/>
          <w:jc w:val="center"/>
        </w:trPr>
        <w:tc>
          <w:tcPr>
            <w:tcW w:w="856"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3. Лізингові платежі</w:t>
            </w:r>
          </w:p>
        </w:tc>
        <w:tc>
          <w:tcPr>
            <w:tcW w:w="799"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-2601,5</w:t>
            </w:r>
          </w:p>
        </w:tc>
        <w:tc>
          <w:tcPr>
            <w:tcW w:w="546"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-2601,5</w:t>
            </w:r>
          </w:p>
        </w:tc>
        <w:tc>
          <w:tcPr>
            <w:tcW w:w="546" w:type="pct"/>
            <w:gridSpan w:val="2"/>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-2601,5</w:t>
            </w:r>
          </w:p>
        </w:tc>
        <w:tc>
          <w:tcPr>
            <w:tcW w:w="546" w:type="pct"/>
            <w:gridSpan w:val="2"/>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-2601,5</w:t>
            </w:r>
          </w:p>
        </w:tc>
        <w:tc>
          <w:tcPr>
            <w:tcW w:w="546"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-2601,5</w:t>
            </w:r>
          </w:p>
        </w:tc>
        <w:tc>
          <w:tcPr>
            <w:tcW w:w="558" w:type="pct"/>
            <w:gridSpan w:val="2"/>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-2601,5</w:t>
            </w:r>
          </w:p>
        </w:tc>
        <w:tc>
          <w:tcPr>
            <w:tcW w:w="604" w:type="pct"/>
            <w:gridSpan w:val="3"/>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-2601,5</w:t>
            </w:r>
          </w:p>
        </w:tc>
      </w:tr>
      <w:tr w:rsidR="00F650A9" w:rsidRPr="00215F95" w:rsidTr="00215F95">
        <w:trPr>
          <w:cantSplit/>
          <w:trHeight w:val="94"/>
          <w:jc w:val="center"/>
        </w:trPr>
        <w:tc>
          <w:tcPr>
            <w:tcW w:w="5000" w:type="pct"/>
            <w:gridSpan w:val="13"/>
            <w:shd w:val="clear" w:color="auto" w:fill="auto"/>
          </w:tcPr>
          <w:p w:rsidR="00F650A9" w:rsidRPr="00215F95" w:rsidRDefault="00F650A9" w:rsidP="00215F95">
            <w:pPr>
              <w:pStyle w:val="a7"/>
              <w:spacing w:line="360" w:lineRule="auto"/>
              <w:jc w:val="both"/>
              <w:rPr>
                <w:color w:val="000000"/>
                <w:szCs w:val="22"/>
                <w:lang w:val="uk-UA"/>
              </w:rPr>
            </w:pPr>
          </w:p>
        </w:tc>
      </w:tr>
      <w:tr w:rsidR="00F650A9" w:rsidRPr="00215F95" w:rsidTr="00215F95">
        <w:trPr>
          <w:cantSplit/>
          <w:jc w:val="center"/>
        </w:trPr>
        <w:tc>
          <w:tcPr>
            <w:tcW w:w="856"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Місяці</w:t>
            </w:r>
          </w:p>
        </w:tc>
        <w:tc>
          <w:tcPr>
            <w:tcW w:w="799"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35</w:t>
            </w:r>
          </w:p>
        </w:tc>
        <w:tc>
          <w:tcPr>
            <w:tcW w:w="546" w:type="pct"/>
            <w:shd w:val="clear" w:color="auto" w:fill="auto"/>
          </w:tcPr>
          <w:p w:rsidR="00F650A9" w:rsidRPr="00215F95" w:rsidRDefault="00F650A9" w:rsidP="00215F95">
            <w:pPr>
              <w:pStyle w:val="a7"/>
              <w:spacing w:line="360" w:lineRule="auto"/>
              <w:jc w:val="both"/>
              <w:rPr>
                <w:color w:val="000000"/>
                <w:szCs w:val="28"/>
                <w:lang w:val="uk-UA"/>
              </w:rPr>
            </w:pPr>
            <w:r w:rsidRPr="00215F95">
              <w:rPr>
                <w:color w:val="000000"/>
                <w:szCs w:val="28"/>
                <w:lang w:val="uk-UA"/>
              </w:rPr>
              <w:t>36</w:t>
            </w:r>
          </w:p>
        </w:tc>
        <w:tc>
          <w:tcPr>
            <w:tcW w:w="2799" w:type="pct"/>
            <w:gridSpan w:val="10"/>
            <w:vMerge w:val="restart"/>
            <w:shd w:val="clear" w:color="auto" w:fill="auto"/>
          </w:tcPr>
          <w:p w:rsidR="00F650A9" w:rsidRPr="00215F95" w:rsidRDefault="00F650A9" w:rsidP="00215F95">
            <w:pPr>
              <w:pStyle w:val="a7"/>
              <w:spacing w:line="360" w:lineRule="auto"/>
              <w:jc w:val="both"/>
              <w:rPr>
                <w:color w:val="000000"/>
                <w:szCs w:val="28"/>
                <w:lang w:val="uk-UA"/>
              </w:rPr>
            </w:pPr>
          </w:p>
        </w:tc>
      </w:tr>
      <w:tr w:rsidR="00F650A9" w:rsidRPr="00215F95" w:rsidTr="00215F95">
        <w:trPr>
          <w:cantSplit/>
          <w:jc w:val="center"/>
        </w:trPr>
        <w:tc>
          <w:tcPr>
            <w:tcW w:w="856"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1. Фінансування</w:t>
            </w:r>
          </w:p>
        </w:tc>
        <w:tc>
          <w:tcPr>
            <w:tcW w:w="799"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546"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2799" w:type="pct"/>
            <w:gridSpan w:val="10"/>
            <w:vMerge/>
            <w:shd w:val="clear" w:color="auto" w:fill="auto"/>
          </w:tcPr>
          <w:p w:rsidR="00F650A9" w:rsidRPr="00215F95" w:rsidRDefault="00F650A9" w:rsidP="00215F95">
            <w:pPr>
              <w:pStyle w:val="a7"/>
              <w:spacing w:line="360" w:lineRule="auto"/>
              <w:jc w:val="both"/>
              <w:rPr>
                <w:color w:val="000000"/>
                <w:szCs w:val="22"/>
                <w:lang w:val="uk-UA"/>
              </w:rPr>
            </w:pPr>
          </w:p>
        </w:tc>
      </w:tr>
      <w:tr w:rsidR="00F650A9" w:rsidRPr="00215F95" w:rsidTr="00215F95">
        <w:trPr>
          <w:cantSplit/>
          <w:jc w:val="center"/>
        </w:trPr>
        <w:tc>
          <w:tcPr>
            <w:tcW w:w="856"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 Авансовий платіж</w:t>
            </w:r>
          </w:p>
        </w:tc>
        <w:tc>
          <w:tcPr>
            <w:tcW w:w="799"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546"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0</w:t>
            </w:r>
          </w:p>
        </w:tc>
        <w:tc>
          <w:tcPr>
            <w:tcW w:w="2799" w:type="pct"/>
            <w:gridSpan w:val="10"/>
            <w:vMerge/>
            <w:shd w:val="clear" w:color="auto" w:fill="auto"/>
          </w:tcPr>
          <w:p w:rsidR="00F650A9" w:rsidRPr="00215F95" w:rsidRDefault="00F650A9" w:rsidP="00215F95">
            <w:pPr>
              <w:pStyle w:val="a7"/>
              <w:spacing w:line="360" w:lineRule="auto"/>
              <w:jc w:val="both"/>
              <w:rPr>
                <w:color w:val="000000"/>
                <w:szCs w:val="22"/>
                <w:lang w:val="uk-UA"/>
              </w:rPr>
            </w:pPr>
          </w:p>
        </w:tc>
      </w:tr>
      <w:tr w:rsidR="00F650A9" w:rsidRPr="00215F95" w:rsidTr="00215F95">
        <w:trPr>
          <w:cantSplit/>
          <w:jc w:val="center"/>
        </w:trPr>
        <w:tc>
          <w:tcPr>
            <w:tcW w:w="856"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3. Лізингові платежі</w:t>
            </w:r>
          </w:p>
        </w:tc>
        <w:tc>
          <w:tcPr>
            <w:tcW w:w="799"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-2601,5</w:t>
            </w:r>
          </w:p>
        </w:tc>
        <w:tc>
          <w:tcPr>
            <w:tcW w:w="546" w:type="pct"/>
            <w:shd w:val="clear" w:color="auto" w:fill="auto"/>
          </w:tcPr>
          <w:p w:rsidR="00F650A9" w:rsidRPr="00215F95" w:rsidRDefault="00F650A9" w:rsidP="00215F95">
            <w:pPr>
              <w:pStyle w:val="a7"/>
              <w:spacing w:line="360" w:lineRule="auto"/>
              <w:jc w:val="both"/>
              <w:rPr>
                <w:color w:val="000000"/>
                <w:szCs w:val="22"/>
                <w:lang w:val="uk-UA"/>
              </w:rPr>
            </w:pPr>
            <w:r w:rsidRPr="00215F95">
              <w:rPr>
                <w:color w:val="000000"/>
                <w:szCs w:val="22"/>
                <w:lang w:val="uk-UA"/>
              </w:rPr>
              <w:t>-2601,5</w:t>
            </w:r>
          </w:p>
        </w:tc>
        <w:tc>
          <w:tcPr>
            <w:tcW w:w="2799" w:type="pct"/>
            <w:gridSpan w:val="10"/>
            <w:vMerge/>
            <w:shd w:val="clear" w:color="auto" w:fill="auto"/>
          </w:tcPr>
          <w:p w:rsidR="00F650A9" w:rsidRPr="00215F95" w:rsidRDefault="00F650A9" w:rsidP="00215F95">
            <w:pPr>
              <w:pStyle w:val="a7"/>
              <w:spacing w:line="360" w:lineRule="auto"/>
              <w:jc w:val="both"/>
              <w:rPr>
                <w:color w:val="000000"/>
                <w:szCs w:val="22"/>
                <w:lang w:val="uk-UA"/>
              </w:rPr>
            </w:pPr>
          </w:p>
        </w:tc>
      </w:tr>
    </w:tbl>
    <w:p w:rsidR="00317B6F" w:rsidRDefault="00317B6F" w:rsidP="001E5F6C">
      <w:pPr>
        <w:pStyle w:val="a7"/>
        <w:spacing w:line="360" w:lineRule="auto"/>
        <w:ind w:firstLine="709"/>
        <w:jc w:val="both"/>
        <w:rPr>
          <w:b/>
          <w:bCs/>
          <w:color w:val="000000"/>
          <w:sz w:val="28"/>
          <w:szCs w:val="24"/>
          <w:lang w:val="uk-UA"/>
        </w:rPr>
      </w:pPr>
    </w:p>
    <w:p w:rsidR="00F650A9" w:rsidRPr="001E5F6C" w:rsidRDefault="00F650A9" w:rsidP="001E5F6C">
      <w:pPr>
        <w:pStyle w:val="a7"/>
        <w:spacing w:line="360" w:lineRule="auto"/>
        <w:ind w:firstLine="709"/>
        <w:jc w:val="both"/>
        <w:rPr>
          <w:color w:val="000000"/>
          <w:sz w:val="28"/>
          <w:szCs w:val="28"/>
          <w:lang w:val="uk-UA"/>
        </w:rPr>
      </w:pPr>
      <w:r w:rsidRPr="001E5F6C">
        <w:rPr>
          <w:color w:val="000000"/>
          <w:sz w:val="28"/>
          <w:szCs w:val="28"/>
          <w:lang w:val="uk-UA"/>
        </w:rPr>
        <w:t>Амортизаційні відрахування у всіх місяцях складають – 1840,06</w:t>
      </w:r>
      <w:r w:rsidR="001E5F6C">
        <w:rPr>
          <w:color w:val="000000"/>
          <w:sz w:val="28"/>
          <w:szCs w:val="28"/>
          <w:lang w:val="uk-UA"/>
        </w:rPr>
        <w:t> </w:t>
      </w:r>
      <w:r w:rsidR="001E5F6C" w:rsidRPr="001E5F6C">
        <w:rPr>
          <w:color w:val="000000"/>
          <w:sz w:val="28"/>
          <w:szCs w:val="28"/>
          <w:lang w:val="uk-UA"/>
        </w:rPr>
        <w:t>$</w:t>
      </w:r>
      <w:r w:rsidRPr="001E5F6C">
        <w:rPr>
          <w:color w:val="000000"/>
          <w:sz w:val="28"/>
          <w:szCs w:val="28"/>
          <w:lang w:val="uk-UA"/>
        </w:rPr>
        <w:t xml:space="preserve"> або 9752,32 грн.</w:t>
      </w:r>
    </w:p>
    <w:p w:rsidR="00F650A9" w:rsidRPr="001E5F6C" w:rsidRDefault="00F650A9" w:rsidP="001E5F6C">
      <w:pPr>
        <w:pStyle w:val="a7"/>
        <w:spacing w:line="360" w:lineRule="auto"/>
        <w:ind w:firstLine="709"/>
        <w:jc w:val="both"/>
        <w:rPr>
          <w:color w:val="000000"/>
          <w:sz w:val="28"/>
          <w:szCs w:val="28"/>
          <w:lang w:val="uk-UA"/>
        </w:rPr>
      </w:pPr>
      <w:r w:rsidRPr="001E5F6C">
        <w:rPr>
          <w:color w:val="000000"/>
          <w:sz w:val="28"/>
          <w:szCs w:val="28"/>
          <w:lang w:val="uk-UA"/>
        </w:rPr>
        <w:t>Як бачимо з наведеного розрахунку використання оперативного лізингу для ВАТ «Крюківський вагонобудівний завод» є більш ефективним засобом фінансування придбання обладнання. В нашому випадку оперативний лізинг є більш гнучким і в той же час стабільним інструментом ніж банківський кредит. Застосовуючи оперативний лізинг ВАТ «Крюківський вагонобудівний завод»</w:t>
      </w:r>
      <w:r w:rsidR="001E5F6C">
        <w:rPr>
          <w:color w:val="000000"/>
          <w:sz w:val="28"/>
          <w:szCs w:val="28"/>
          <w:lang w:val="uk-UA"/>
        </w:rPr>
        <w:t xml:space="preserve"> </w:t>
      </w:r>
      <w:r w:rsidRPr="001E5F6C">
        <w:rPr>
          <w:color w:val="000000"/>
          <w:sz w:val="28"/>
          <w:szCs w:val="28"/>
          <w:lang w:val="uk-UA"/>
        </w:rPr>
        <w:t>економить 10 тис. дол. або 53 тис. грн.</w:t>
      </w:r>
    </w:p>
    <w:p w:rsidR="00F650A9" w:rsidRPr="001E5F6C" w:rsidRDefault="00F650A9" w:rsidP="001E5F6C">
      <w:pPr>
        <w:spacing w:before="0" w:after="0" w:line="360" w:lineRule="auto"/>
        <w:ind w:firstLine="709"/>
        <w:jc w:val="both"/>
        <w:rPr>
          <w:color w:val="000000"/>
          <w:sz w:val="28"/>
          <w:szCs w:val="24"/>
          <w:lang w:val="uk-UA"/>
        </w:rPr>
      </w:pPr>
    </w:p>
    <w:p w:rsidR="00F650A9" w:rsidRPr="001E5F6C" w:rsidRDefault="00317B6F" w:rsidP="001E5F6C">
      <w:pPr>
        <w:pStyle w:val="a5"/>
        <w:keepNext w:val="0"/>
        <w:ind w:firstLine="709"/>
        <w:outlineLvl w:val="9"/>
        <w:rPr>
          <w:color w:val="000000"/>
          <w:lang w:val="uk-UA"/>
        </w:rPr>
      </w:pPr>
      <w:bookmarkStart w:id="8" w:name="_Toc229587225"/>
      <w:r>
        <w:rPr>
          <w:color w:val="000000"/>
          <w:lang w:val="uk-UA"/>
        </w:rPr>
        <w:br w:type="page"/>
      </w:r>
      <w:r w:rsidR="00F650A9" w:rsidRPr="001E5F6C">
        <w:rPr>
          <w:color w:val="000000"/>
          <w:lang w:val="uk-UA"/>
        </w:rPr>
        <w:t>2.3 Визначення економічної доцільності лізингових операцій на підприємстві</w:t>
      </w:r>
      <w:bookmarkEnd w:id="8"/>
    </w:p>
    <w:p w:rsidR="00F650A9" w:rsidRPr="001E5F6C" w:rsidRDefault="00F650A9" w:rsidP="001E5F6C">
      <w:pPr>
        <w:spacing w:before="0" w:after="0" w:line="360" w:lineRule="auto"/>
        <w:ind w:firstLine="709"/>
        <w:jc w:val="both"/>
        <w:rPr>
          <w:color w:val="000000"/>
          <w:sz w:val="28"/>
          <w:szCs w:val="24"/>
          <w:lang w:val="uk-UA"/>
        </w:rPr>
      </w:pPr>
    </w:p>
    <w:p w:rsidR="00F650A9" w:rsidRPr="001E5F6C" w:rsidRDefault="00F650A9" w:rsidP="001E5F6C">
      <w:pPr>
        <w:spacing w:before="0" w:after="0" w:line="360" w:lineRule="auto"/>
        <w:ind w:firstLine="709"/>
        <w:jc w:val="both"/>
        <w:rPr>
          <w:color w:val="000000"/>
          <w:kern w:val="32"/>
          <w:sz w:val="28"/>
          <w:szCs w:val="28"/>
          <w:lang w:val="uk-UA"/>
        </w:rPr>
      </w:pPr>
      <w:r w:rsidRPr="001E5F6C">
        <w:rPr>
          <w:color w:val="000000"/>
          <w:kern w:val="32"/>
          <w:sz w:val="28"/>
          <w:szCs w:val="28"/>
          <w:lang w:val="uk-UA"/>
        </w:rPr>
        <w:t xml:space="preserve">Техніка, яку випускає </w:t>
      </w:r>
      <w:r w:rsidRPr="001E5F6C">
        <w:rPr>
          <w:color w:val="000000"/>
          <w:sz w:val="28"/>
          <w:szCs w:val="28"/>
          <w:lang w:val="uk-UA"/>
        </w:rPr>
        <w:t>ВАТ «Крюківський вагонобудівний завод»</w:t>
      </w:r>
      <w:r w:rsidR="001E5F6C">
        <w:rPr>
          <w:color w:val="000000"/>
          <w:sz w:val="28"/>
          <w:szCs w:val="28"/>
          <w:lang w:val="uk-UA"/>
        </w:rPr>
        <w:t xml:space="preserve"> </w:t>
      </w:r>
      <w:r w:rsidRPr="001E5F6C">
        <w:rPr>
          <w:color w:val="000000"/>
          <w:kern w:val="32"/>
          <w:sz w:val="28"/>
          <w:szCs w:val="28"/>
          <w:lang w:val="uk-UA"/>
        </w:rPr>
        <w:t xml:space="preserve">має високу ціну на ринку, а платоспроможність споживачів не завжди настільки значна, щоб відразу заплатити всю суму за придбану техніку. Вирішення цієї проблеми, на наш погляд, може полягати в здійсненні лізингових операцій із залученням позикового капіталу банку або лізингової компанії [1,2]. Але в умовах нестабільного фінансового становища </w:t>
      </w:r>
      <w:r w:rsidRPr="001E5F6C">
        <w:rPr>
          <w:color w:val="000000"/>
          <w:sz w:val="28"/>
          <w:szCs w:val="28"/>
          <w:lang w:val="uk-UA"/>
        </w:rPr>
        <w:t xml:space="preserve">ВАТ «Крюківський вагонобудівний завод» </w:t>
      </w:r>
      <w:r w:rsidRPr="001E5F6C">
        <w:rPr>
          <w:color w:val="000000"/>
          <w:kern w:val="32"/>
          <w:sz w:val="28"/>
          <w:szCs w:val="28"/>
          <w:lang w:val="uk-UA"/>
        </w:rPr>
        <w:t>виникає проблема оцінки економічного ефекту лізингових операцій. Економічний ефект лізингових операцій оцінимо порівняно з кредитом на підставі того, що споживач може обрати для себе будь-який спосіб придбання техніки. Ураховуючи досвід роботи провідних лізингових компаній зазначаємо, що оптимальний термін дії лізингової угоди 1</w:t>
      </w:r>
      <w:r w:rsidR="001E5F6C">
        <w:rPr>
          <w:color w:val="000000"/>
          <w:kern w:val="32"/>
          <w:sz w:val="28"/>
          <w:szCs w:val="28"/>
          <w:lang w:val="uk-UA"/>
        </w:rPr>
        <w:t>–</w:t>
      </w:r>
      <w:r w:rsidR="001E5F6C" w:rsidRPr="001E5F6C">
        <w:rPr>
          <w:color w:val="000000"/>
          <w:kern w:val="32"/>
          <w:sz w:val="28"/>
          <w:szCs w:val="28"/>
          <w:lang w:val="uk-UA"/>
        </w:rPr>
        <w:t>2</w:t>
      </w:r>
      <w:r w:rsidRPr="001E5F6C">
        <w:rPr>
          <w:color w:val="000000"/>
          <w:kern w:val="32"/>
          <w:sz w:val="28"/>
          <w:szCs w:val="28"/>
          <w:lang w:val="uk-UA"/>
        </w:rPr>
        <w:t xml:space="preserve"> роки, тоді лізинговий відсоток повинний бути менший за відсоток користування кредитом, лише за такої умови лізингові операції будуть економічно вигідними для споживача.</w:t>
      </w:r>
    </w:p>
    <w:p w:rsidR="00F650A9" w:rsidRPr="001E5F6C" w:rsidRDefault="00F650A9" w:rsidP="001E5F6C">
      <w:pPr>
        <w:spacing w:before="0" w:after="0" w:line="360" w:lineRule="auto"/>
        <w:ind w:firstLine="709"/>
        <w:jc w:val="both"/>
        <w:rPr>
          <w:color w:val="000000"/>
          <w:kern w:val="32"/>
          <w:sz w:val="28"/>
          <w:szCs w:val="28"/>
          <w:lang w:val="uk-UA"/>
        </w:rPr>
      </w:pPr>
      <w:r w:rsidRPr="001E5F6C">
        <w:rPr>
          <w:color w:val="000000"/>
          <w:kern w:val="32"/>
          <w:sz w:val="28"/>
          <w:szCs w:val="28"/>
          <w:lang w:val="uk-UA"/>
        </w:rPr>
        <w:t xml:space="preserve">Умовою економічного ефекту лізингових операцій </w:t>
      </w:r>
      <w:r w:rsidRPr="001E5F6C">
        <w:rPr>
          <w:color w:val="000000"/>
          <w:sz w:val="28"/>
          <w:szCs w:val="28"/>
          <w:lang w:val="uk-UA"/>
        </w:rPr>
        <w:t xml:space="preserve">ВАТ «Крюківський вагонобудівний завод» </w:t>
      </w:r>
      <w:r w:rsidRPr="001E5F6C">
        <w:rPr>
          <w:color w:val="000000"/>
          <w:kern w:val="32"/>
          <w:sz w:val="28"/>
          <w:szCs w:val="28"/>
          <w:lang w:val="uk-UA"/>
        </w:rPr>
        <w:t>є менше значення чистої поточної вартості лізингових внесків ніж таж сама вартість внесків за використання кредиту:</w:t>
      </w:r>
    </w:p>
    <w:p w:rsidR="00317B6F" w:rsidRDefault="00317B6F" w:rsidP="001E5F6C">
      <w:pPr>
        <w:spacing w:before="0" w:after="0" w:line="360" w:lineRule="auto"/>
        <w:ind w:firstLine="709"/>
        <w:jc w:val="both"/>
        <w:rPr>
          <w:color w:val="000000"/>
          <w:kern w:val="32"/>
          <w:sz w:val="28"/>
          <w:szCs w:val="28"/>
          <w:lang w:val="uk-UA"/>
        </w:rPr>
      </w:pPr>
    </w:p>
    <w:p w:rsidR="00F650A9" w:rsidRPr="001E5F6C" w:rsidRDefault="00F650A9" w:rsidP="001E5F6C">
      <w:pPr>
        <w:spacing w:before="0" w:after="0" w:line="360" w:lineRule="auto"/>
        <w:ind w:firstLine="709"/>
        <w:jc w:val="both"/>
        <w:rPr>
          <w:color w:val="000000"/>
          <w:kern w:val="32"/>
          <w:sz w:val="28"/>
          <w:szCs w:val="28"/>
          <w:lang w:val="uk-UA"/>
        </w:rPr>
      </w:pPr>
      <w:r w:rsidRPr="001E5F6C">
        <w:rPr>
          <w:color w:val="000000"/>
          <w:kern w:val="32"/>
          <w:sz w:val="28"/>
          <w:szCs w:val="28"/>
          <w:lang w:val="uk-UA"/>
        </w:rPr>
        <w:t>Е=Кз-Лз,</w:t>
      </w:r>
    </w:p>
    <w:p w:rsidR="00317B6F" w:rsidRDefault="00317B6F" w:rsidP="001E5F6C">
      <w:pPr>
        <w:spacing w:before="0" w:after="0" w:line="360" w:lineRule="auto"/>
        <w:ind w:firstLine="709"/>
        <w:jc w:val="both"/>
        <w:rPr>
          <w:color w:val="000000"/>
          <w:kern w:val="32"/>
          <w:sz w:val="28"/>
          <w:szCs w:val="28"/>
          <w:lang w:val="uk-UA"/>
        </w:rPr>
      </w:pPr>
    </w:p>
    <w:p w:rsidR="00F650A9" w:rsidRPr="001E5F6C" w:rsidRDefault="00F650A9" w:rsidP="001E5F6C">
      <w:pPr>
        <w:spacing w:before="0" w:after="0" w:line="360" w:lineRule="auto"/>
        <w:ind w:firstLine="709"/>
        <w:jc w:val="both"/>
        <w:rPr>
          <w:color w:val="000000"/>
          <w:kern w:val="32"/>
          <w:sz w:val="28"/>
          <w:szCs w:val="28"/>
          <w:lang w:val="uk-UA"/>
        </w:rPr>
      </w:pPr>
      <w:r w:rsidRPr="001E5F6C">
        <w:rPr>
          <w:color w:val="000000"/>
          <w:kern w:val="32"/>
          <w:sz w:val="28"/>
          <w:szCs w:val="28"/>
          <w:lang w:val="uk-UA"/>
        </w:rPr>
        <w:t xml:space="preserve">де </w:t>
      </w:r>
      <w:r w:rsidRPr="001E5F6C">
        <w:rPr>
          <w:i/>
          <w:iCs/>
          <w:color w:val="000000"/>
          <w:kern w:val="32"/>
          <w:sz w:val="28"/>
          <w:szCs w:val="28"/>
          <w:lang w:val="uk-UA"/>
        </w:rPr>
        <w:t>К</w:t>
      </w:r>
      <w:r w:rsidRPr="001E5F6C">
        <w:rPr>
          <w:i/>
          <w:iCs/>
          <w:color w:val="000000"/>
          <w:kern w:val="32"/>
          <w:sz w:val="28"/>
          <w:szCs w:val="28"/>
          <w:vertAlign w:val="subscript"/>
          <w:lang w:val="uk-UA"/>
        </w:rPr>
        <w:t>з</w:t>
      </w:r>
      <w:r w:rsidRPr="001E5F6C">
        <w:rPr>
          <w:i/>
          <w:iCs/>
          <w:color w:val="000000"/>
          <w:kern w:val="32"/>
          <w:sz w:val="28"/>
          <w:szCs w:val="28"/>
          <w:lang w:val="uk-UA"/>
        </w:rPr>
        <w:t xml:space="preserve"> </w:t>
      </w:r>
      <w:r w:rsidR="001E5F6C">
        <w:rPr>
          <w:color w:val="000000"/>
          <w:kern w:val="32"/>
          <w:sz w:val="28"/>
          <w:szCs w:val="28"/>
          <w:lang w:val="uk-UA"/>
        </w:rPr>
        <w:t>–</w:t>
      </w:r>
      <w:r w:rsidR="001E5F6C" w:rsidRPr="001E5F6C">
        <w:rPr>
          <w:color w:val="000000"/>
          <w:kern w:val="32"/>
          <w:sz w:val="28"/>
          <w:szCs w:val="28"/>
          <w:lang w:val="uk-UA"/>
        </w:rPr>
        <w:t xml:space="preserve"> </w:t>
      </w:r>
      <w:r w:rsidRPr="001E5F6C">
        <w:rPr>
          <w:color w:val="000000"/>
          <w:kern w:val="32"/>
          <w:sz w:val="28"/>
          <w:szCs w:val="28"/>
          <w:lang w:val="uk-UA"/>
        </w:rPr>
        <w:t xml:space="preserve">загальна сума сплачених відсотків; </w:t>
      </w:r>
      <w:r w:rsidRPr="001E5F6C">
        <w:rPr>
          <w:i/>
          <w:iCs/>
          <w:color w:val="000000"/>
          <w:kern w:val="32"/>
          <w:sz w:val="28"/>
          <w:szCs w:val="28"/>
          <w:lang w:val="uk-UA"/>
        </w:rPr>
        <w:t>Л</w:t>
      </w:r>
      <w:r w:rsidRPr="001E5F6C">
        <w:rPr>
          <w:i/>
          <w:iCs/>
          <w:color w:val="000000"/>
          <w:kern w:val="32"/>
          <w:sz w:val="28"/>
          <w:szCs w:val="28"/>
          <w:vertAlign w:val="subscript"/>
          <w:lang w:val="uk-UA"/>
        </w:rPr>
        <w:t>з</w:t>
      </w:r>
      <w:r w:rsidRPr="001E5F6C">
        <w:rPr>
          <w:color w:val="000000"/>
          <w:kern w:val="32"/>
          <w:sz w:val="28"/>
          <w:szCs w:val="28"/>
          <w:lang w:val="uk-UA"/>
        </w:rPr>
        <w:t xml:space="preserve"> </w:t>
      </w:r>
      <w:r w:rsidR="001E5F6C">
        <w:rPr>
          <w:color w:val="000000"/>
          <w:kern w:val="32"/>
          <w:sz w:val="28"/>
          <w:szCs w:val="28"/>
          <w:lang w:val="uk-UA"/>
        </w:rPr>
        <w:t>–</w:t>
      </w:r>
      <w:r w:rsidR="001E5F6C" w:rsidRPr="001E5F6C">
        <w:rPr>
          <w:color w:val="000000"/>
          <w:kern w:val="32"/>
          <w:sz w:val="28"/>
          <w:szCs w:val="28"/>
          <w:lang w:val="uk-UA"/>
        </w:rPr>
        <w:t xml:space="preserve"> </w:t>
      </w:r>
      <w:r w:rsidRPr="001E5F6C">
        <w:rPr>
          <w:color w:val="000000"/>
          <w:kern w:val="32"/>
          <w:sz w:val="28"/>
          <w:szCs w:val="28"/>
          <w:lang w:val="uk-UA"/>
        </w:rPr>
        <w:t>загальна сума лізингових внесків, грн.</w:t>
      </w:r>
    </w:p>
    <w:p w:rsidR="00F650A9" w:rsidRPr="001E5F6C" w:rsidRDefault="00F650A9" w:rsidP="001E5F6C">
      <w:pPr>
        <w:spacing w:before="0" w:after="0" w:line="360" w:lineRule="auto"/>
        <w:ind w:firstLine="709"/>
        <w:jc w:val="both"/>
        <w:rPr>
          <w:color w:val="000000"/>
          <w:kern w:val="32"/>
          <w:sz w:val="28"/>
          <w:szCs w:val="28"/>
          <w:lang w:val="uk-UA"/>
        </w:rPr>
      </w:pPr>
      <w:r w:rsidRPr="001E5F6C">
        <w:rPr>
          <w:color w:val="000000"/>
          <w:kern w:val="32"/>
          <w:sz w:val="28"/>
          <w:szCs w:val="28"/>
          <w:lang w:val="uk-UA"/>
        </w:rPr>
        <w:t>Ефект підприємства виробника від здійснення лізингових операцій визначаємо як розмір виторгу від реалізації продукції за наступною формулою:</w:t>
      </w:r>
    </w:p>
    <w:p w:rsidR="00F650A9" w:rsidRPr="001E5F6C" w:rsidRDefault="00317B6F" w:rsidP="001E5F6C">
      <w:pPr>
        <w:spacing w:before="0" w:after="0" w:line="360" w:lineRule="auto"/>
        <w:ind w:firstLine="709"/>
        <w:jc w:val="both"/>
        <w:rPr>
          <w:color w:val="000000"/>
          <w:kern w:val="32"/>
          <w:sz w:val="28"/>
          <w:szCs w:val="28"/>
          <w:lang w:val="uk-UA"/>
        </w:rPr>
      </w:pPr>
      <w:r>
        <w:rPr>
          <w:color w:val="000000"/>
          <w:kern w:val="32"/>
          <w:sz w:val="28"/>
          <w:szCs w:val="28"/>
          <w:lang w:val="uk-UA"/>
        </w:rPr>
        <w:br w:type="page"/>
      </w:r>
      <w:r w:rsidR="00F650A9" w:rsidRPr="001E5F6C">
        <w:rPr>
          <w:color w:val="000000"/>
          <w:kern w:val="32"/>
          <w:sz w:val="28"/>
          <w:szCs w:val="28"/>
          <w:lang w:val="uk-UA"/>
        </w:rPr>
        <w:t>Е=Кр*Цр+Кл*Л%,</w:t>
      </w:r>
    </w:p>
    <w:p w:rsidR="00317B6F" w:rsidRDefault="00317B6F" w:rsidP="001E5F6C">
      <w:pPr>
        <w:spacing w:before="0" w:after="0" w:line="360" w:lineRule="auto"/>
        <w:ind w:firstLine="709"/>
        <w:jc w:val="both"/>
        <w:rPr>
          <w:color w:val="000000"/>
          <w:kern w:val="32"/>
          <w:sz w:val="28"/>
          <w:szCs w:val="28"/>
          <w:lang w:val="uk-UA"/>
        </w:rPr>
      </w:pPr>
    </w:p>
    <w:p w:rsidR="00F650A9" w:rsidRPr="001E5F6C" w:rsidRDefault="00F650A9" w:rsidP="001E5F6C">
      <w:pPr>
        <w:spacing w:before="0" w:after="0" w:line="360" w:lineRule="auto"/>
        <w:ind w:firstLine="709"/>
        <w:jc w:val="both"/>
        <w:rPr>
          <w:color w:val="000000"/>
          <w:kern w:val="32"/>
          <w:sz w:val="28"/>
          <w:szCs w:val="28"/>
          <w:lang w:val="uk-UA"/>
        </w:rPr>
      </w:pPr>
      <w:r w:rsidRPr="001E5F6C">
        <w:rPr>
          <w:color w:val="000000"/>
          <w:kern w:val="32"/>
          <w:sz w:val="28"/>
          <w:szCs w:val="28"/>
          <w:lang w:val="uk-UA"/>
        </w:rPr>
        <w:t xml:space="preserve">де </w:t>
      </w:r>
      <w:r w:rsidRPr="001E5F6C">
        <w:rPr>
          <w:i/>
          <w:iCs/>
          <w:color w:val="000000"/>
          <w:kern w:val="32"/>
          <w:sz w:val="28"/>
          <w:szCs w:val="28"/>
          <w:lang w:val="uk-UA"/>
        </w:rPr>
        <w:t>К</w:t>
      </w:r>
      <w:r w:rsidRPr="001E5F6C">
        <w:rPr>
          <w:i/>
          <w:iCs/>
          <w:color w:val="000000"/>
          <w:kern w:val="32"/>
          <w:sz w:val="28"/>
          <w:szCs w:val="28"/>
          <w:vertAlign w:val="subscript"/>
          <w:lang w:val="uk-UA"/>
        </w:rPr>
        <w:t>р</w:t>
      </w:r>
      <w:r w:rsidRPr="001E5F6C">
        <w:rPr>
          <w:color w:val="000000"/>
          <w:kern w:val="32"/>
          <w:sz w:val="28"/>
          <w:szCs w:val="28"/>
          <w:lang w:val="uk-UA"/>
        </w:rPr>
        <w:t xml:space="preserve"> </w:t>
      </w:r>
      <w:r w:rsidR="001E5F6C">
        <w:rPr>
          <w:color w:val="000000"/>
          <w:kern w:val="32"/>
          <w:sz w:val="28"/>
          <w:szCs w:val="28"/>
          <w:lang w:val="uk-UA"/>
        </w:rPr>
        <w:t>–</w:t>
      </w:r>
      <w:r w:rsidR="001E5F6C" w:rsidRPr="001E5F6C">
        <w:rPr>
          <w:color w:val="000000"/>
          <w:kern w:val="32"/>
          <w:sz w:val="28"/>
          <w:szCs w:val="28"/>
          <w:lang w:val="uk-UA"/>
        </w:rPr>
        <w:t xml:space="preserve"> </w:t>
      </w:r>
      <w:r w:rsidRPr="001E5F6C">
        <w:rPr>
          <w:color w:val="000000"/>
          <w:kern w:val="32"/>
          <w:sz w:val="28"/>
          <w:szCs w:val="28"/>
          <w:lang w:val="uk-UA"/>
        </w:rPr>
        <w:t xml:space="preserve">кількість реалізованих вагонів цистерн, для </w:t>
      </w:r>
      <w:r w:rsidRPr="001E5F6C">
        <w:rPr>
          <w:color w:val="000000"/>
          <w:sz w:val="28"/>
          <w:szCs w:val="28"/>
          <w:lang w:val="uk-UA"/>
        </w:rPr>
        <w:t xml:space="preserve">ВАТ «Крюківський вагонобудівний завод» </w:t>
      </w:r>
      <w:r w:rsidRPr="001E5F6C">
        <w:rPr>
          <w:color w:val="000000"/>
          <w:kern w:val="32"/>
          <w:sz w:val="28"/>
          <w:szCs w:val="28"/>
          <w:lang w:val="uk-UA"/>
        </w:rPr>
        <w:t xml:space="preserve">шт. </w:t>
      </w:r>
      <w:r w:rsidRPr="001E5F6C">
        <w:rPr>
          <w:i/>
          <w:iCs/>
          <w:color w:val="000000"/>
          <w:kern w:val="32"/>
          <w:sz w:val="28"/>
          <w:szCs w:val="28"/>
          <w:lang w:val="uk-UA"/>
        </w:rPr>
        <w:t>Ц</w:t>
      </w:r>
      <w:r w:rsidRPr="001E5F6C">
        <w:rPr>
          <w:i/>
          <w:iCs/>
          <w:color w:val="000000"/>
          <w:kern w:val="32"/>
          <w:sz w:val="28"/>
          <w:szCs w:val="28"/>
          <w:vertAlign w:val="subscript"/>
          <w:lang w:val="uk-UA"/>
        </w:rPr>
        <w:t>р</w:t>
      </w:r>
      <w:r w:rsidRPr="001E5F6C">
        <w:rPr>
          <w:color w:val="000000"/>
          <w:kern w:val="32"/>
          <w:sz w:val="28"/>
          <w:szCs w:val="28"/>
          <w:lang w:val="uk-UA"/>
        </w:rPr>
        <w:t xml:space="preserve"> </w:t>
      </w:r>
      <w:r w:rsidR="001E5F6C">
        <w:rPr>
          <w:color w:val="000000"/>
          <w:kern w:val="32"/>
          <w:sz w:val="28"/>
          <w:szCs w:val="28"/>
          <w:lang w:val="uk-UA"/>
        </w:rPr>
        <w:t>–</w:t>
      </w:r>
      <w:r w:rsidR="001E5F6C" w:rsidRPr="001E5F6C">
        <w:rPr>
          <w:color w:val="000000"/>
          <w:kern w:val="32"/>
          <w:sz w:val="28"/>
          <w:szCs w:val="28"/>
          <w:lang w:val="uk-UA"/>
        </w:rPr>
        <w:t xml:space="preserve"> </w:t>
      </w:r>
      <w:r w:rsidRPr="001E5F6C">
        <w:rPr>
          <w:color w:val="000000"/>
          <w:kern w:val="32"/>
          <w:sz w:val="28"/>
          <w:szCs w:val="28"/>
          <w:lang w:val="uk-UA"/>
        </w:rPr>
        <w:t xml:space="preserve">ціна реалізації, грн.; </w:t>
      </w:r>
      <w:r w:rsidRPr="001E5F6C">
        <w:rPr>
          <w:i/>
          <w:iCs/>
          <w:color w:val="000000"/>
          <w:kern w:val="32"/>
          <w:sz w:val="28"/>
          <w:szCs w:val="28"/>
          <w:lang w:val="uk-UA"/>
        </w:rPr>
        <w:t>К</w:t>
      </w:r>
      <w:r w:rsidRPr="001E5F6C">
        <w:rPr>
          <w:i/>
          <w:iCs/>
          <w:color w:val="000000"/>
          <w:kern w:val="32"/>
          <w:sz w:val="28"/>
          <w:szCs w:val="28"/>
          <w:vertAlign w:val="subscript"/>
          <w:lang w:val="uk-UA"/>
        </w:rPr>
        <w:t>л</w:t>
      </w:r>
      <w:r w:rsidRPr="001E5F6C">
        <w:rPr>
          <w:color w:val="000000"/>
          <w:kern w:val="32"/>
          <w:sz w:val="28"/>
          <w:szCs w:val="28"/>
          <w:lang w:val="uk-UA"/>
        </w:rPr>
        <w:t xml:space="preserve"> </w:t>
      </w:r>
      <w:r w:rsidR="001E5F6C">
        <w:rPr>
          <w:color w:val="000000"/>
          <w:kern w:val="32"/>
          <w:sz w:val="28"/>
          <w:szCs w:val="28"/>
          <w:lang w:val="uk-UA"/>
        </w:rPr>
        <w:t>–</w:t>
      </w:r>
      <w:r w:rsidR="001E5F6C" w:rsidRPr="001E5F6C">
        <w:rPr>
          <w:color w:val="000000"/>
          <w:kern w:val="32"/>
          <w:sz w:val="28"/>
          <w:szCs w:val="28"/>
          <w:lang w:val="uk-UA"/>
        </w:rPr>
        <w:t xml:space="preserve"> </w:t>
      </w:r>
      <w:r w:rsidRPr="001E5F6C">
        <w:rPr>
          <w:color w:val="000000"/>
          <w:kern w:val="32"/>
          <w:sz w:val="28"/>
          <w:szCs w:val="28"/>
          <w:lang w:val="uk-UA"/>
        </w:rPr>
        <w:t>кількість реалізованих товарів у лізинг, шт.</w:t>
      </w:r>
    </w:p>
    <w:p w:rsidR="00F650A9" w:rsidRPr="001E5F6C" w:rsidRDefault="00F650A9" w:rsidP="001E5F6C">
      <w:pPr>
        <w:spacing w:before="0" w:after="0" w:line="360" w:lineRule="auto"/>
        <w:ind w:firstLine="709"/>
        <w:jc w:val="both"/>
        <w:rPr>
          <w:color w:val="000000"/>
          <w:kern w:val="32"/>
          <w:sz w:val="28"/>
          <w:szCs w:val="28"/>
          <w:lang w:val="uk-UA"/>
        </w:rPr>
      </w:pPr>
      <w:r w:rsidRPr="001E5F6C">
        <w:rPr>
          <w:color w:val="000000"/>
          <w:kern w:val="32"/>
          <w:sz w:val="28"/>
          <w:szCs w:val="28"/>
          <w:lang w:val="uk-UA"/>
        </w:rPr>
        <w:t xml:space="preserve">Якщо кількість реалізованих за 2008 рік цистерн для вагонів </w:t>
      </w:r>
      <w:r w:rsidR="001E5F6C">
        <w:rPr>
          <w:color w:val="000000"/>
          <w:kern w:val="32"/>
          <w:sz w:val="28"/>
          <w:szCs w:val="28"/>
          <w:lang w:val="uk-UA"/>
        </w:rPr>
        <w:t>–</w:t>
      </w:r>
      <w:r w:rsidR="001E5F6C" w:rsidRPr="001E5F6C">
        <w:rPr>
          <w:color w:val="000000"/>
          <w:kern w:val="32"/>
          <w:sz w:val="28"/>
          <w:szCs w:val="28"/>
          <w:lang w:val="uk-UA"/>
        </w:rPr>
        <w:t xml:space="preserve"> </w:t>
      </w:r>
      <w:r w:rsidRPr="001E5F6C">
        <w:rPr>
          <w:color w:val="000000"/>
          <w:kern w:val="32"/>
          <w:sz w:val="28"/>
          <w:szCs w:val="28"/>
          <w:lang w:val="uk-UA"/>
        </w:rPr>
        <w:t xml:space="preserve">3000 </w:t>
      </w:r>
      <w:r w:rsidR="001E5F6C" w:rsidRPr="001E5F6C">
        <w:rPr>
          <w:color w:val="000000"/>
          <w:kern w:val="32"/>
          <w:sz w:val="28"/>
          <w:szCs w:val="28"/>
          <w:lang w:val="uk-UA"/>
        </w:rPr>
        <w:t>шт</w:t>
      </w:r>
      <w:r w:rsidR="001E5F6C">
        <w:rPr>
          <w:color w:val="000000"/>
          <w:kern w:val="32"/>
          <w:sz w:val="28"/>
          <w:szCs w:val="28"/>
          <w:lang w:val="uk-UA"/>
        </w:rPr>
        <w:t>.</w:t>
      </w:r>
      <w:r w:rsidR="001E5F6C" w:rsidRPr="001E5F6C">
        <w:rPr>
          <w:color w:val="000000"/>
          <w:kern w:val="32"/>
          <w:sz w:val="28"/>
          <w:szCs w:val="28"/>
          <w:lang w:val="uk-UA"/>
        </w:rPr>
        <w:t>,</w:t>
      </w:r>
      <w:r w:rsidRPr="001E5F6C">
        <w:rPr>
          <w:color w:val="000000"/>
          <w:kern w:val="32"/>
          <w:sz w:val="28"/>
          <w:szCs w:val="28"/>
          <w:lang w:val="uk-UA"/>
        </w:rPr>
        <w:t xml:space="preserve"> а ціна за одну цистерну </w:t>
      </w:r>
      <w:r w:rsidR="001E5F6C">
        <w:rPr>
          <w:color w:val="000000"/>
          <w:kern w:val="32"/>
          <w:sz w:val="28"/>
          <w:szCs w:val="28"/>
          <w:lang w:val="uk-UA"/>
        </w:rPr>
        <w:t>–</w:t>
      </w:r>
      <w:r w:rsidR="001E5F6C" w:rsidRPr="001E5F6C">
        <w:rPr>
          <w:color w:val="000000"/>
          <w:kern w:val="32"/>
          <w:sz w:val="28"/>
          <w:szCs w:val="28"/>
          <w:lang w:val="uk-UA"/>
        </w:rPr>
        <w:t xml:space="preserve"> </w:t>
      </w:r>
      <w:r w:rsidRPr="001E5F6C">
        <w:rPr>
          <w:color w:val="000000"/>
          <w:kern w:val="32"/>
          <w:sz w:val="28"/>
          <w:szCs w:val="28"/>
          <w:lang w:val="uk-UA"/>
        </w:rPr>
        <w:t>2301,6 грн, тоді виторг від реалізації складатиме 6904800 грн. Якщо певну частину продукції передавати у лізинг (</w:t>
      </w:r>
      <w:r w:rsidR="001E5F6C" w:rsidRPr="001E5F6C">
        <w:rPr>
          <w:color w:val="000000"/>
          <w:kern w:val="32"/>
          <w:sz w:val="28"/>
          <w:szCs w:val="28"/>
          <w:lang w:val="uk-UA"/>
        </w:rPr>
        <w:t>800</w:t>
      </w:r>
      <w:r w:rsidR="001E5F6C">
        <w:rPr>
          <w:color w:val="000000"/>
          <w:kern w:val="32"/>
          <w:sz w:val="28"/>
          <w:szCs w:val="28"/>
          <w:lang w:val="uk-UA"/>
        </w:rPr>
        <w:t xml:space="preserve"> </w:t>
      </w:r>
      <w:r w:rsidR="001E5F6C" w:rsidRPr="001E5F6C">
        <w:rPr>
          <w:color w:val="000000"/>
          <w:kern w:val="32"/>
          <w:sz w:val="28"/>
          <w:szCs w:val="28"/>
          <w:lang w:val="uk-UA"/>
        </w:rPr>
        <w:t>шт</w:t>
      </w:r>
      <w:r w:rsidR="001E5F6C">
        <w:rPr>
          <w:color w:val="000000"/>
          <w:kern w:val="32"/>
          <w:sz w:val="28"/>
          <w:szCs w:val="28"/>
          <w:lang w:val="uk-UA"/>
        </w:rPr>
        <w:t>.</w:t>
      </w:r>
      <w:r w:rsidR="001E5F6C" w:rsidRPr="001E5F6C">
        <w:rPr>
          <w:color w:val="000000"/>
          <w:kern w:val="32"/>
          <w:sz w:val="28"/>
          <w:szCs w:val="28"/>
          <w:lang w:val="uk-UA"/>
        </w:rPr>
        <w:t>)</w:t>
      </w:r>
      <w:r w:rsidRPr="001E5F6C">
        <w:rPr>
          <w:color w:val="000000"/>
          <w:kern w:val="32"/>
          <w:sz w:val="28"/>
          <w:szCs w:val="28"/>
          <w:lang w:val="uk-UA"/>
        </w:rPr>
        <w:t>, то кошти на рахунок підприємства будуть надходити частками, прийнявши до уваги найвигідніші умови лізингових операцій для споживача розраховуємо виторг від реалізації у випадку продажу однієї частини продукції прямим шляхом, а другої у лізинг:</w:t>
      </w:r>
    </w:p>
    <w:p w:rsidR="00F650A9" w:rsidRPr="001E5F6C" w:rsidRDefault="00F650A9" w:rsidP="001E5F6C">
      <w:pPr>
        <w:spacing w:before="0" w:after="0" w:line="360" w:lineRule="auto"/>
        <w:ind w:firstLine="709"/>
        <w:jc w:val="both"/>
        <w:rPr>
          <w:color w:val="000000"/>
          <w:kern w:val="32"/>
          <w:sz w:val="28"/>
          <w:szCs w:val="28"/>
          <w:lang w:val="uk-UA"/>
        </w:rPr>
      </w:pPr>
      <w:r w:rsidRPr="001E5F6C">
        <w:rPr>
          <w:color w:val="000000"/>
          <w:kern w:val="32"/>
          <w:sz w:val="28"/>
          <w:szCs w:val="28"/>
          <w:lang w:val="uk-UA"/>
        </w:rPr>
        <w:t>Е=3000*2301,6+800*2601,5=</w:t>
      </w:r>
      <w:r w:rsidRPr="001E5F6C">
        <w:rPr>
          <w:color w:val="000000"/>
          <w:sz w:val="28"/>
          <w:szCs w:val="24"/>
          <w:lang w:val="uk-UA"/>
        </w:rPr>
        <w:t xml:space="preserve"> </w:t>
      </w:r>
      <w:r w:rsidRPr="001E5F6C">
        <w:rPr>
          <w:color w:val="000000"/>
          <w:kern w:val="32"/>
          <w:sz w:val="28"/>
          <w:szCs w:val="28"/>
          <w:lang w:val="uk-UA"/>
        </w:rPr>
        <w:t>8986000</w:t>
      </w:r>
    </w:p>
    <w:p w:rsidR="00F650A9" w:rsidRPr="001E5F6C" w:rsidRDefault="00F650A9" w:rsidP="001E5F6C">
      <w:pPr>
        <w:spacing w:before="0" w:after="0" w:line="360" w:lineRule="auto"/>
        <w:ind w:firstLine="709"/>
        <w:jc w:val="both"/>
        <w:rPr>
          <w:color w:val="000000"/>
          <w:kern w:val="32"/>
          <w:sz w:val="28"/>
          <w:szCs w:val="28"/>
        </w:rPr>
      </w:pPr>
      <w:r w:rsidRPr="001E5F6C">
        <w:rPr>
          <w:color w:val="000000"/>
          <w:kern w:val="32"/>
          <w:sz w:val="28"/>
          <w:szCs w:val="28"/>
          <w:lang w:val="uk-UA"/>
        </w:rPr>
        <w:t>Таким чином, виторг від реалізації збільшиться на суму лізингових відсотків, які складають у даному випадку 2081200 грн.</w:t>
      </w:r>
    </w:p>
    <w:p w:rsidR="004A0C36" w:rsidRPr="001E5F6C" w:rsidRDefault="004A0C36" w:rsidP="001E5F6C">
      <w:pPr>
        <w:pStyle w:val="a7"/>
        <w:spacing w:line="360" w:lineRule="auto"/>
        <w:ind w:firstLine="709"/>
        <w:jc w:val="both"/>
        <w:rPr>
          <w:color w:val="000000"/>
          <w:sz w:val="28"/>
          <w:szCs w:val="28"/>
          <w:lang w:val="uk-UA"/>
        </w:rPr>
      </w:pPr>
      <w:r w:rsidRPr="001E5F6C">
        <w:rPr>
          <w:color w:val="000000"/>
          <w:sz w:val="28"/>
          <w:szCs w:val="28"/>
          <w:lang w:val="uk-UA"/>
        </w:rPr>
        <w:t>Фінансову оренду можна розглядати як різновид фінансового кредиту. Тобто</w:t>
      </w:r>
      <w:r w:rsidR="001E5F6C">
        <w:rPr>
          <w:color w:val="000000"/>
          <w:sz w:val="28"/>
          <w:szCs w:val="28"/>
          <w:lang w:val="uk-UA"/>
        </w:rPr>
        <w:t xml:space="preserve"> </w:t>
      </w:r>
      <w:r w:rsidRPr="001E5F6C">
        <w:rPr>
          <w:color w:val="000000"/>
          <w:sz w:val="28"/>
          <w:szCs w:val="28"/>
          <w:lang w:val="uk-UA"/>
        </w:rPr>
        <w:t xml:space="preserve">орендодавець у цьому випадку є кредитором, а орендар </w:t>
      </w:r>
      <w:r w:rsidR="001E5F6C">
        <w:rPr>
          <w:color w:val="000000"/>
          <w:sz w:val="28"/>
          <w:szCs w:val="28"/>
          <w:lang w:val="uk-UA"/>
        </w:rPr>
        <w:t>–</w:t>
      </w:r>
      <w:r w:rsidR="001E5F6C" w:rsidRPr="001E5F6C">
        <w:rPr>
          <w:color w:val="000000"/>
          <w:sz w:val="28"/>
          <w:szCs w:val="28"/>
          <w:lang w:val="uk-UA"/>
        </w:rPr>
        <w:t xml:space="preserve"> </w:t>
      </w:r>
      <w:r w:rsidRPr="001E5F6C">
        <w:rPr>
          <w:color w:val="000000"/>
          <w:sz w:val="28"/>
          <w:szCs w:val="28"/>
          <w:lang w:val="uk-UA"/>
        </w:rPr>
        <w:t>позичальником. З погляду</w:t>
      </w:r>
      <w:r w:rsidR="001E5F6C">
        <w:rPr>
          <w:color w:val="000000"/>
          <w:sz w:val="28"/>
          <w:szCs w:val="28"/>
          <w:lang w:val="uk-UA"/>
        </w:rPr>
        <w:t xml:space="preserve"> </w:t>
      </w:r>
      <w:r w:rsidRPr="001E5F6C">
        <w:rPr>
          <w:color w:val="000000"/>
          <w:sz w:val="28"/>
          <w:szCs w:val="28"/>
          <w:lang w:val="uk-UA"/>
        </w:rPr>
        <w:t>класичної операції кредитування, такі операції обов'язково супроводжуються сплатою відсотків за користування кредитом.</w:t>
      </w:r>
    </w:p>
    <w:p w:rsidR="004A0C36" w:rsidRPr="001E5F6C" w:rsidRDefault="004A0C36" w:rsidP="001E5F6C">
      <w:pPr>
        <w:pStyle w:val="a7"/>
        <w:spacing w:line="360" w:lineRule="auto"/>
        <w:ind w:firstLine="709"/>
        <w:jc w:val="both"/>
        <w:rPr>
          <w:color w:val="000000"/>
          <w:sz w:val="28"/>
          <w:szCs w:val="28"/>
          <w:lang w:val="uk-UA"/>
        </w:rPr>
      </w:pPr>
      <w:r w:rsidRPr="001E5F6C">
        <w:rPr>
          <w:color w:val="000000"/>
          <w:sz w:val="28"/>
          <w:szCs w:val="28"/>
          <w:lang w:val="uk-UA"/>
        </w:rPr>
        <w:t>Так, для того щоб проаналізувати ефективність</w:t>
      </w:r>
      <w:r w:rsidR="001E5F6C">
        <w:rPr>
          <w:color w:val="000000"/>
          <w:sz w:val="28"/>
          <w:szCs w:val="28"/>
          <w:lang w:val="uk-UA"/>
        </w:rPr>
        <w:t xml:space="preserve"> </w:t>
      </w:r>
      <w:r w:rsidRPr="001E5F6C">
        <w:rPr>
          <w:color w:val="000000"/>
          <w:sz w:val="28"/>
          <w:szCs w:val="28"/>
          <w:lang w:val="uk-UA"/>
        </w:rPr>
        <w:t>фінансової оренди проведемо наступні розрахунки. Використаємо для цього попередній приклад, тільки у даному випадку будемо аналізувати ефективність фінансової оренди у порівнянні з банківським кредитом для ВАТ «Крюківський вагонобудівний завод»</w:t>
      </w:r>
    </w:p>
    <w:p w:rsidR="00317B6F" w:rsidRDefault="00317B6F" w:rsidP="001E5F6C">
      <w:pPr>
        <w:pStyle w:val="a7"/>
        <w:spacing w:line="360" w:lineRule="auto"/>
        <w:ind w:firstLine="709"/>
        <w:jc w:val="both"/>
        <w:rPr>
          <w:color w:val="000000"/>
          <w:sz w:val="28"/>
          <w:szCs w:val="28"/>
          <w:lang w:val="uk-UA"/>
        </w:rPr>
      </w:pPr>
    </w:p>
    <w:p w:rsidR="004A0C36" w:rsidRPr="00317B6F" w:rsidRDefault="00317B6F" w:rsidP="001E5F6C">
      <w:pPr>
        <w:pStyle w:val="a7"/>
        <w:spacing w:line="360" w:lineRule="auto"/>
        <w:ind w:firstLine="709"/>
        <w:jc w:val="both"/>
        <w:rPr>
          <w:color w:val="000000"/>
          <w:sz w:val="28"/>
          <w:szCs w:val="28"/>
          <w:lang w:val="uk-UA"/>
        </w:rPr>
      </w:pPr>
      <w:r>
        <w:rPr>
          <w:color w:val="000000"/>
          <w:sz w:val="28"/>
          <w:szCs w:val="28"/>
          <w:lang w:val="uk-UA"/>
        </w:rPr>
        <w:br w:type="page"/>
      </w:r>
      <w:r w:rsidR="004A0C36" w:rsidRPr="001E5F6C">
        <w:rPr>
          <w:color w:val="000000"/>
          <w:sz w:val="28"/>
          <w:szCs w:val="28"/>
          <w:lang w:val="uk-UA"/>
        </w:rPr>
        <w:t xml:space="preserve">Таблиця </w:t>
      </w:r>
      <w:r w:rsidR="009833A2" w:rsidRPr="001E5F6C">
        <w:rPr>
          <w:color w:val="000000"/>
          <w:sz w:val="28"/>
          <w:szCs w:val="28"/>
          <w:lang w:val="uk-UA"/>
        </w:rPr>
        <w:t>2</w:t>
      </w:r>
      <w:r w:rsidR="004A0C36" w:rsidRPr="001E5F6C">
        <w:rPr>
          <w:color w:val="000000"/>
          <w:sz w:val="28"/>
          <w:szCs w:val="28"/>
          <w:lang w:val="uk-UA"/>
        </w:rPr>
        <w:t>.</w:t>
      </w:r>
      <w:r w:rsidR="009833A2" w:rsidRPr="001E5F6C">
        <w:rPr>
          <w:color w:val="000000"/>
          <w:sz w:val="28"/>
          <w:szCs w:val="28"/>
          <w:lang w:val="uk-UA"/>
        </w:rPr>
        <w:t>9</w:t>
      </w:r>
      <w:r>
        <w:rPr>
          <w:color w:val="000000"/>
          <w:sz w:val="28"/>
          <w:szCs w:val="28"/>
          <w:lang w:val="uk-UA"/>
        </w:rPr>
        <w:t xml:space="preserve">. </w:t>
      </w:r>
      <w:r w:rsidR="004A0C36" w:rsidRPr="001E5F6C">
        <w:rPr>
          <w:bCs/>
          <w:color w:val="000000"/>
          <w:sz w:val="28"/>
          <w:szCs w:val="28"/>
          <w:lang w:val="uk-UA"/>
        </w:rPr>
        <w:t>Аналіз ефективності фінансового лізингу ВАТ «Крюківський вагонобудівний завод»</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459"/>
        <w:gridCol w:w="1919"/>
        <w:gridCol w:w="1919"/>
      </w:tblGrid>
      <w:tr w:rsidR="004A0C36" w:rsidRPr="00215F95" w:rsidTr="00215F95">
        <w:trPr>
          <w:cantSplit/>
          <w:jc w:val="center"/>
        </w:trPr>
        <w:tc>
          <w:tcPr>
            <w:tcW w:w="2936" w:type="pct"/>
            <w:vMerge w:val="restart"/>
            <w:shd w:val="clear" w:color="auto" w:fill="auto"/>
          </w:tcPr>
          <w:p w:rsidR="004A0C36" w:rsidRPr="00215F95" w:rsidRDefault="004A0C36" w:rsidP="00215F95">
            <w:pPr>
              <w:pStyle w:val="a7"/>
              <w:spacing w:line="360" w:lineRule="auto"/>
              <w:jc w:val="both"/>
              <w:rPr>
                <w:color w:val="000000"/>
                <w:szCs w:val="28"/>
                <w:lang w:val="uk-UA"/>
              </w:rPr>
            </w:pPr>
          </w:p>
          <w:p w:rsidR="004A0C36" w:rsidRPr="00215F95" w:rsidRDefault="004A0C36" w:rsidP="00215F95">
            <w:pPr>
              <w:pStyle w:val="a7"/>
              <w:spacing w:line="360" w:lineRule="auto"/>
              <w:jc w:val="both"/>
              <w:rPr>
                <w:color w:val="000000"/>
                <w:szCs w:val="28"/>
                <w:lang w:val="uk-UA"/>
              </w:rPr>
            </w:pPr>
            <w:r w:rsidRPr="00215F95">
              <w:rPr>
                <w:color w:val="000000"/>
                <w:szCs w:val="28"/>
                <w:lang w:val="uk-UA"/>
              </w:rPr>
              <w:t>Показники</w:t>
            </w:r>
          </w:p>
        </w:tc>
        <w:tc>
          <w:tcPr>
            <w:tcW w:w="2064" w:type="pct"/>
            <w:gridSpan w:val="2"/>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З врахуванням ПДВ</w:t>
            </w:r>
          </w:p>
        </w:tc>
      </w:tr>
      <w:tr w:rsidR="004A0C36" w:rsidRPr="00215F95" w:rsidTr="00215F95">
        <w:trPr>
          <w:cantSplit/>
          <w:jc w:val="center"/>
        </w:trPr>
        <w:tc>
          <w:tcPr>
            <w:tcW w:w="2936" w:type="pct"/>
            <w:vMerge/>
            <w:shd w:val="clear" w:color="auto" w:fill="auto"/>
          </w:tcPr>
          <w:p w:rsidR="004A0C36" w:rsidRPr="00215F95" w:rsidRDefault="004A0C36" w:rsidP="00215F95">
            <w:pPr>
              <w:pStyle w:val="a7"/>
              <w:spacing w:line="360" w:lineRule="auto"/>
              <w:jc w:val="both"/>
              <w:rPr>
                <w:color w:val="000000"/>
                <w:szCs w:val="28"/>
                <w:lang w:val="uk-UA"/>
              </w:rPr>
            </w:pPr>
          </w:p>
        </w:tc>
        <w:tc>
          <w:tcPr>
            <w:tcW w:w="1032" w:type="pct"/>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Лізинг</w:t>
            </w:r>
          </w:p>
        </w:tc>
        <w:tc>
          <w:tcPr>
            <w:tcW w:w="1032" w:type="pct"/>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Кредит</w:t>
            </w:r>
          </w:p>
        </w:tc>
      </w:tr>
      <w:tr w:rsidR="004A0C36" w:rsidRPr="00215F95" w:rsidTr="00215F95">
        <w:trPr>
          <w:cantSplit/>
          <w:trHeight w:val="387"/>
          <w:jc w:val="center"/>
        </w:trPr>
        <w:tc>
          <w:tcPr>
            <w:tcW w:w="2936" w:type="pct"/>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1. Фінансування проекту</w:t>
            </w:r>
          </w:p>
        </w:tc>
        <w:tc>
          <w:tcPr>
            <w:tcW w:w="1032" w:type="pct"/>
            <w:shd w:val="clear" w:color="auto" w:fill="auto"/>
          </w:tcPr>
          <w:p w:rsidR="004A0C36" w:rsidRPr="00215F95" w:rsidRDefault="004A0C36" w:rsidP="00215F95">
            <w:pPr>
              <w:pStyle w:val="a7"/>
              <w:spacing w:line="360" w:lineRule="auto"/>
              <w:jc w:val="both"/>
              <w:rPr>
                <w:color w:val="000000"/>
                <w:szCs w:val="28"/>
                <w:lang w:val="en-US"/>
              </w:rPr>
            </w:pPr>
            <w:r w:rsidRPr="00215F95">
              <w:rPr>
                <w:color w:val="000000"/>
                <w:szCs w:val="28"/>
                <w:lang w:val="uk-UA"/>
              </w:rPr>
              <w:t>100 00</w:t>
            </w:r>
            <w:r w:rsidR="001E5F6C" w:rsidRPr="00215F95">
              <w:rPr>
                <w:color w:val="000000"/>
                <w:szCs w:val="28"/>
                <w:lang w:val="uk-UA"/>
              </w:rPr>
              <w:t>0 $</w:t>
            </w:r>
          </w:p>
        </w:tc>
        <w:tc>
          <w:tcPr>
            <w:tcW w:w="1032" w:type="pct"/>
            <w:shd w:val="clear" w:color="auto" w:fill="auto"/>
          </w:tcPr>
          <w:p w:rsidR="004A0C36" w:rsidRPr="00215F95" w:rsidRDefault="004A0C36" w:rsidP="00215F95">
            <w:pPr>
              <w:pStyle w:val="a7"/>
              <w:spacing w:line="360" w:lineRule="auto"/>
              <w:jc w:val="both"/>
              <w:rPr>
                <w:color w:val="000000"/>
                <w:szCs w:val="28"/>
                <w:lang w:val="en-US"/>
              </w:rPr>
            </w:pPr>
            <w:r w:rsidRPr="00215F95">
              <w:rPr>
                <w:color w:val="000000"/>
                <w:szCs w:val="28"/>
                <w:lang w:val="en-US"/>
              </w:rPr>
              <w:t>100 00</w:t>
            </w:r>
            <w:r w:rsidR="001E5F6C" w:rsidRPr="00215F95">
              <w:rPr>
                <w:color w:val="000000"/>
                <w:szCs w:val="28"/>
                <w:lang w:val="en-US"/>
              </w:rPr>
              <w:t>0 $</w:t>
            </w:r>
          </w:p>
        </w:tc>
      </w:tr>
      <w:tr w:rsidR="004A0C36" w:rsidRPr="00215F95" w:rsidTr="00215F95">
        <w:trPr>
          <w:cantSplit/>
          <w:trHeight w:val="320"/>
          <w:jc w:val="center"/>
        </w:trPr>
        <w:tc>
          <w:tcPr>
            <w:tcW w:w="2936" w:type="pct"/>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2. Використання власних коштів</w:t>
            </w:r>
          </w:p>
        </w:tc>
        <w:tc>
          <w:tcPr>
            <w:tcW w:w="1032" w:type="pct"/>
            <w:shd w:val="clear" w:color="auto" w:fill="auto"/>
          </w:tcPr>
          <w:p w:rsidR="004A0C36" w:rsidRPr="00215F95" w:rsidRDefault="004A0C36" w:rsidP="00215F95">
            <w:pPr>
              <w:pStyle w:val="a7"/>
              <w:spacing w:line="360" w:lineRule="auto"/>
              <w:jc w:val="both"/>
              <w:rPr>
                <w:color w:val="000000"/>
                <w:szCs w:val="28"/>
                <w:lang w:val="en-US"/>
              </w:rPr>
            </w:pPr>
            <w:r w:rsidRPr="00215F95">
              <w:rPr>
                <w:color w:val="000000"/>
                <w:szCs w:val="28"/>
                <w:lang w:val="en-US"/>
              </w:rPr>
              <w:t>-30 000</w:t>
            </w:r>
          </w:p>
        </w:tc>
        <w:tc>
          <w:tcPr>
            <w:tcW w:w="1032" w:type="pct"/>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en-US"/>
              </w:rPr>
              <w:t>-30</w:t>
            </w:r>
            <w:r w:rsidRPr="00215F95">
              <w:rPr>
                <w:color w:val="000000"/>
                <w:szCs w:val="28"/>
                <w:lang w:val="uk-UA"/>
              </w:rPr>
              <w:t xml:space="preserve"> 000</w:t>
            </w:r>
          </w:p>
        </w:tc>
      </w:tr>
      <w:tr w:rsidR="004A0C36" w:rsidRPr="00215F95" w:rsidTr="00215F95">
        <w:trPr>
          <w:cantSplit/>
          <w:trHeight w:val="240"/>
          <w:jc w:val="center"/>
        </w:trPr>
        <w:tc>
          <w:tcPr>
            <w:tcW w:w="2936" w:type="pct"/>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3. Повернення запозичених коштів</w:t>
            </w:r>
          </w:p>
        </w:tc>
        <w:tc>
          <w:tcPr>
            <w:tcW w:w="1032" w:type="pct"/>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-70 000</w:t>
            </w:r>
          </w:p>
        </w:tc>
        <w:tc>
          <w:tcPr>
            <w:tcW w:w="1032" w:type="pct"/>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-70 000</w:t>
            </w:r>
          </w:p>
        </w:tc>
      </w:tr>
      <w:tr w:rsidR="004A0C36" w:rsidRPr="00215F95" w:rsidTr="00215F95">
        <w:trPr>
          <w:cantSplit/>
          <w:trHeight w:val="300"/>
          <w:jc w:val="center"/>
        </w:trPr>
        <w:tc>
          <w:tcPr>
            <w:tcW w:w="2936" w:type="pct"/>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4.</w:t>
            </w:r>
            <w:r w:rsidRPr="00215F95">
              <w:rPr>
                <w:color w:val="000000"/>
                <w:szCs w:val="24"/>
              </w:rPr>
              <w:t xml:space="preserve"> </w:t>
            </w:r>
            <w:r w:rsidRPr="00215F95">
              <w:rPr>
                <w:color w:val="000000"/>
                <w:szCs w:val="28"/>
                <w:lang w:val="uk-UA"/>
              </w:rPr>
              <w:t>Винагорода кредитора (лізингодателя)</w:t>
            </w:r>
          </w:p>
        </w:tc>
        <w:tc>
          <w:tcPr>
            <w:tcW w:w="1032" w:type="pct"/>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-23 652,23</w:t>
            </w:r>
          </w:p>
        </w:tc>
        <w:tc>
          <w:tcPr>
            <w:tcW w:w="1032" w:type="pct"/>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-18 595,72</w:t>
            </w:r>
          </w:p>
        </w:tc>
      </w:tr>
      <w:tr w:rsidR="004A0C36" w:rsidRPr="00215F95" w:rsidTr="00215F95">
        <w:trPr>
          <w:cantSplit/>
          <w:trHeight w:val="340"/>
          <w:jc w:val="center"/>
        </w:trPr>
        <w:tc>
          <w:tcPr>
            <w:tcW w:w="2936" w:type="pct"/>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5. Економія по податку на прибуток</w:t>
            </w:r>
          </w:p>
        </w:tc>
        <w:tc>
          <w:tcPr>
            <w:tcW w:w="1032" w:type="pct"/>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18550,58</w:t>
            </w:r>
          </w:p>
        </w:tc>
        <w:tc>
          <w:tcPr>
            <w:tcW w:w="1032" w:type="pct"/>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13705,47</w:t>
            </w:r>
          </w:p>
        </w:tc>
      </w:tr>
      <w:tr w:rsidR="004A0C36" w:rsidRPr="00215F95" w:rsidTr="00215F95">
        <w:trPr>
          <w:cantSplit/>
          <w:trHeight w:val="400"/>
          <w:jc w:val="center"/>
        </w:trPr>
        <w:tc>
          <w:tcPr>
            <w:tcW w:w="2936" w:type="pct"/>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6. Після податкова ліквідаційна вартість</w:t>
            </w:r>
          </w:p>
        </w:tc>
        <w:tc>
          <w:tcPr>
            <w:tcW w:w="1032" w:type="pct"/>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0</w:t>
            </w:r>
          </w:p>
        </w:tc>
        <w:tc>
          <w:tcPr>
            <w:tcW w:w="1032" w:type="pct"/>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0</w:t>
            </w:r>
          </w:p>
        </w:tc>
      </w:tr>
      <w:tr w:rsidR="004A0C36" w:rsidRPr="00215F95" w:rsidTr="00215F95">
        <w:trPr>
          <w:cantSplit/>
          <w:trHeight w:val="300"/>
          <w:jc w:val="center"/>
        </w:trPr>
        <w:tc>
          <w:tcPr>
            <w:tcW w:w="2936" w:type="pct"/>
            <w:shd w:val="clear" w:color="auto" w:fill="auto"/>
          </w:tcPr>
          <w:p w:rsidR="004A0C36" w:rsidRPr="00215F95" w:rsidRDefault="004A0C36" w:rsidP="00215F95">
            <w:pPr>
              <w:pStyle w:val="a7"/>
              <w:spacing w:line="360" w:lineRule="auto"/>
              <w:jc w:val="both"/>
              <w:rPr>
                <w:color w:val="000000"/>
                <w:szCs w:val="28"/>
                <w:lang w:val="uk-UA"/>
              </w:rPr>
            </w:pPr>
            <w:r w:rsidRPr="00215F95">
              <w:rPr>
                <w:b/>
                <w:bCs/>
                <w:color w:val="000000"/>
                <w:szCs w:val="28"/>
                <w:lang w:val="uk-UA"/>
              </w:rPr>
              <w:t>Разом:</w:t>
            </w:r>
            <w:r w:rsidRPr="00215F95">
              <w:rPr>
                <w:color w:val="000000"/>
                <w:szCs w:val="28"/>
                <w:lang w:val="uk-UA"/>
              </w:rPr>
              <w:t xml:space="preserve"> грошовий потік</w:t>
            </w:r>
          </w:p>
        </w:tc>
        <w:tc>
          <w:tcPr>
            <w:tcW w:w="1032" w:type="pct"/>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11256,51</w:t>
            </w:r>
          </w:p>
        </w:tc>
        <w:tc>
          <w:tcPr>
            <w:tcW w:w="1032" w:type="pct"/>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7818,08</w:t>
            </w:r>
          </w:p>
        </w:tc>
      </w:tr>
      <w:tr w:rsidR="004A0C36" w:rsidRPr="00215F95" w:rsidTr="00215F95">
        <w:trPr>
          <w:cantSplit/>
          <w:trHeight w:val="457"/>
          <w:jc w:val="center"/>
        </w:trPr>
        <w:tc>
          <w:tcPr>
            <w:tcW w:w="2936" w:type="pct"/>
            <w:shd w:val="clear" w:color="auto" w:fill="auto"/>
          </w:tcPr>
          <w:p w:rsidR="004A0C36" w:rsidRPr="00215F95" w:rsidRDefault="004A0C36" w:rsidP="00215F95">
            <w:pPr>
              <w:pStyle w:val="a7"/>
              <w:spacing w:line="360" w:lineRule="auto"/>
              <w:jc w:val="both"/>
              <w:rPr>
                <w:b/>
                <w:bCs/>
                <w:i/>
                <w:iCs/>
                <w:color w:val="000000"/>
                <w:szCs w:val="28"/>
                <w:lang w:val="uk-UA"/>
              </w:rPr>
            </w:pPr>
            <w:r w:rsidRPr="00215F95">
              <w:rPr>
                <w:b/>
                <w:bCs/>
                <w:i/>
                <w:iCs/>
                <w:color w:val="000000"/>
                <w:szCs w:val="28"/>
                <w:lang w:val="uk-UA"/>
              </w:rPr>
              <w:t>Вигода лізингу складає:</w:t>
            </w:r>
          </w:p>
        </w:tc>
        <w:tc>
          <w:tcPr>
            <w:tcW w:w="2064" w:type="pct"/>
            <w:gridSpan w:val="2"/>
            <w:shd w:val="clear" w:color="auto" w:fill="auto"/>
          </w:tcPr>
          <w:p w:rsidR="004A0C36" w:rsidRPr="00215F95" w:rsidRDefault="004A0C36" w:rsidP="00215F95">
            <w:pPr>
              <w:pStyle w:val="a7"/>
              <w:spacing w:line="360" w:lineRule="auto"/>
              <w:jc w:val="both"/>
              <w:rPr>
                <w:b/>
                <w:bCs/>
                <w:i/>
                <w:iCs/>
                <w:color w:val="000000"/>
                <w:szCs w:val="28"/>
                <w:lang w:val="uk-UA"/>
              </w:rPr>
            </w:pPr>
            <w:r w:rsidRPr="00215F95">
              <w:rPr>
                <w:b/>
                <w:bCs/>
                <w:i/>
                <w:iCs/>
                <w:color w:val="000000"/>
                <w:szCs w:val="28"/>
                <w:lang w:val="uk-UA"/>
              </w:rPr>
              <w:t>3438,43</w:t>
            </w:r>
          </w:p>
        </w:tc>
      </w:tr>
    </w:tbl>
    <w:p w:rsidR="00317B6F" w:rsidRDefault="00317B6F" w:rsidP="001E5F6C">
      <w:pPr>
        <w:pStyle w:val="a7"/>
        <w:spacing w:line="360" w:lineRule="auto"/>
        <w:ind w:firstLine="709"/>
        <w:contextualSpacing/>
        <w:jc w:val="both"/>
        <w:rPr>
          <w:color w:val="000000"/>
          <w:sz w:val="28"/>
          <w:szCs w:val="28"/>
          <w:lang w:val="uk-UA"/>
        </w:rPr>
      </w:pPr>
    </w:p>
    <w:p w:rsidR="004A0C36" w:rsidRPr="001E5F6C" w:rsidRDefault="004A0C36" w:rsidP="001E5F6C">
      <w:pPr>
        <w:pStyle w:val="a7"/>
        <w:spacing w:line="360" w:lineRule="auto"/>
        <w:ind w:firstLine="709"/>
        <w:contextualSpacing/>
        <w:jc w:val="both"/>
        <w:rPr>
          <w:color w:val="000000"/>
          <w:sz w:val="28"/>
          <w:szCs w:val="28"/>
          <w:lang w:val="uk-UA"/>
        </w:rPr>
      </w:pPr>
      <w:r w:rsidRPr="001E5F6C">
        <w:rPr>
          <w:color w:val="000000"/>
          <w:sz w:val="28"/>
          <w:szCs w:val="28"/>
          <w:lang w:val="uk-UA"/>
        </w:rPr>
        <w:t>В разі застосування фінансового лізингу підприємство ВАТ «Крюківський вагонобудівний завод» зекономить – 3438,4</w:t>
      </w:r>
      <w:r w:rsidR="001E5F6C" w:rsidRPr="001E5F6C">
        <w:rPr>
          <w:color w:val="000000"/>
          <w:sz w:val="28"/>
          <w:szCs w:val="28"/>
          <w:lang w:val="uk-UA"/>
        </w:rPr>
        <w:t>3</w:t>
      </w:r>
      <w:r w:rsidR="001E5F6C">
        <w:rPr>
          <w:color w:val="000000"/>
          <w:sz w:val="28"/>
          <w:szCs w:val="28"/>
          <w:lang w:val="uk-UA"/>
        </w:rPr>
        <w:t> </w:t>
      </w:r>
      <w:r w:rsidR="001E5F6C" w:rsidRPr="001E5F6C">
        <w:rPr>
          <w:color w:val="000000"/>
          <w:sz w:val="28"/>
          <w:szCs w:val="28"/>
          <w:lang w:val="uk-UA"/>
        </w:rPr>
        <w:t>$</w:t>
      </w:r>
      <w:r w:rsidRPr="001E5F6C">
        <w:rPr>
          <w:color w:val="000000"/>
          <w:sz w:val="28"/>
          <w:szCs w:val="28"/>
          <w:lang w:val="uk-UA"/>
        </w:rPr>
        <w:t xml:space="preserve"> або 18223,68 грн. Отже, як бачимо використання у практиці господарювання фінансового лізингу є більш ефективним засобом ніж банківський кредит.</w:t>
      </w:r>
    </w:p>
    <w:p w:rsidR="004A0C36" w:rsidRPr="001E5F6C" w:rsidRDefault="004A0C36" w:rsidP="001E5F6C">
      <w:pPr>
        <w:pStyle w:val="a7"/>
        <w:spacing w:line="360" w:lineRule="auto"/>
        <w:ind w:firstLine="709"/>
        <w:contextualSpacing/>
        <w:jc w:val="both"/>
        <w:rPr>
          <w:color w:val="000000"/>
          <w:sz w:val="28"/>
          <w:szCs w:val="28"/>
          <w:lang w:val="uk-UA"/>
        </w:rPr>
      </w:pPr>
      <w:r w:rsidRPr="001E5F6C">
        <w:rPr>
          <w:color w:val="000000"/>
          <w:sz w:val="28"/>
          <w:szCs w:val="28"/>
          <w:lang w:val="uk-UA"/>
        </w:rPr>
        <w:t xml:space="preserve">При укладанні лізингової угоди, як правило підприємством лізингодавцем пропонуються різні варіанти лізингового фінансування. Наводимо всі варіанти, які були запропоновані ВАТ «Крюківський вагонобудівний завод» при укладанні ним лізингової угоди. Варіанти відрізняються сумою авансового платежу і терміну договору лізингу. </w:t>
      </w:r>
      <w:r w:rsidRPr="001E5F6C">
        <w:rPr>
          <w:i/>
          <w:iCs/>
          <w:color w:val="000000"/>
          <w:sz w:val="28"/>
          <w:szCs w:val="28"/>
          <w:lang w:val="uk-UA"/>
        </w:rPr>
        <w:t>Авансовий платіж</w:t>
      </w:r>
      <w:r w:rsidRPr="001E5F6C">
        <w:rPr>
          <w:color w:val="000000"/>
          <w:sz w:val="28"/>
          <w:szCs w:val="28"/>
          <w:lang w:val="uk-UA"/>
        </w:rPr>
        <w:t xml:space="preserve"> </w:t>
      </w:r>
      <w:r w:rsidR="001E5F6C">
        <w:rPr>
          <w:color w:val="000000"/>
          <w:sz w:val="28"/>
          <w:szCs w:val="28"/>
          <w:lang w:val="uk-UA"/>
        </w:rPr>
        <w:t>–</w:t>
      </w:r>
      <w:r w:rsidR="001E5F6C" w:rsidRPr="001E5F6C">
        <w:rPr>
          <w:color w:val="000000"/>
          <w:sz w:val="28"/>
          <w:szCs w:val="28"/>
          <w:lang w:val="uk-UA"/>
        </w:rPr>
        <w:t xml:space="preserve"> </w:t>
      </w:r>
      <w:r w:rsidRPr="001E5F6C">
        <w:rPr>
          <w:color w:val="000000"/>
          <w:sz w:val="28"/>
          <w:szCs w:val="28"/>
          <w:lang w:val="uk-UA"/>
        </w:rPr>
        <w:t>сума, що оплачується лізингоотримувачем зі своїх коштів після укладання договору лізингу. Як правило лізингова компанія фінансує 70</w:t>
      </w:r>
      <w:r w:rsidR="001E5F6C">
        <w:rPr>
          <w:color w:val="000000"/>
          <w:sz w:val="28"/>
          <w:szCs w:val="28"/>
          <w:lang w:val="uk-UA"/>
        </w:rPr>
        <w:t>–</w:t>
      </w:r>
      <w:r w:rsidR="001E5F6C" w:rsidRPr="001E5F6C">
        <w:rPr>
          <w:color w:val="000000"/>
          <w:sz w:val="28"/>
          <w:szCs w:val="28"/>
          <w:lang w:val="uk-UA"/>
        </w:rPr>
        <w:t>75</w:t>
      </w:r>
      <w:r w:rsidR="001E5F6C">
        <w:rPr>
          <w:color w:val="000000"/>
          <w:sz w:val="28"/>
          <w:szCs w:val="28"/>
          <w:lang w:val="uk-UA"/>
        </w:rPr>
        <w:t>%</w:t>
      </w:r>
      <w:r w:rsidRPr="001E5F6C">
        <w:rPr>
          <w:color w:val="000000"/>
          <w:sz w:val="28"/>
          <w:szCs w:val="28"/>
          <w:lang w:val="uk-UA"/>
        </w:rPr>
        <w:t xml:space="preserve"> від вартості необхідного устаткування, а 25</w:t>
      </w:r>
      <w:r w:rsidR="001E5F6C">
        <w:rPr>
          <w:color w:val="000000"/>
          <w:sz w:val="28"/>
          <w:szCs w:val="28"/>
          <w:lang w:val="uk-UA"/>
        </w:rPr>
        <w:t>–</w:t>
      </w:r>
      <w:r w:rsidR="001E5F6C" w:rsidRPr="001E5F6C">
        <w:rPr>
          <w:color w:val="000000"/>
          <w:sz w:val="28"/>
          <w:szCs w:val="28"/>
          <w:lang w:val="uk-UA"/>
        </w:rPr>
        <w:t>30</w:t>
      </w:r>
      <w:r w:rsidR="001E5F6C">
        <w:rPr>
          <w:color w:val="000000"/>
          <w:sz w:val="28"/>
          <w:szCs w:val="28"/>
          <w:lang w:val="uk-UA"/>
        </w:rPr>
        <w:t>%</w:t>
      </w:r>
      <w:r w:rsidRPr="001E5F6C">
        <w:rPr>
          <w:color w:val="000000"/>
          <w:sz w:val="28"/>
          <w:szCs w:val="28"/>
          <w:lang w:val="uk-UA"/>
        </w:rPr>
        <w:t xml:space="preserve"> оплачується за рахунок авансового платежу лізингоотримувача. У першому і другому стовпцях (по вертикалі) у таблиці вказується процентна (як</w:t>
      </w:r>
      <w:r w:rsidR="001E5F6C">
        <w:rPr>
          <w:color w:val="000000"/>
          <w:sz w:val="28"/>
          <w:szCs w:val="28"/>
          <w:lang w:val="uk-UA"/>
        </w:rPr>
        <w:t>%</w:t>
      </w:r>
      <w:r w:rsidRPr="001E5F6C">
        <w:rPr>
          <w:color w:val="000000"/>
          <w:sz w:val="28"/>
          <w:szCs w:val="28"/>
          <w:lang w:val="uk-UA"/>
        </w:rPr>
        <w:t xml:space="preserve"> від повної вартості автомобілів з ПДВ) і грошова величина авансових платежів. У таблиці 6 приводиться кілька можливих варіантів розміру авансового платежу: 2</w:t>
      </w:r>
      <w:r w:rsidR="001E5F6C" w:rsidRPr="001E5F6C">
        <w:rPr>
          <w:color w:val="000000"/>
          <w:sz w:val="28"/>
          <w:szCs w:val="28"/>
          <w:lang w:val="uk-UA"/>
        </w:rPr>
        <w:t>5</w:t>
      </w:r>
      <w:r w:rsidR="001E5F6C">
        <w:rPr>
          <w:color w:val="000000"/>
          <w:sz w:val="28"/>
          <w:szCs w:val="28"/>
          <w:lang w:val="uk-UA"/>
        </w:rPr>
        <w:t>%</w:t>
      </w:r>
      <w:r w:rsidRPr="001E5F6C">
        <w:rPr>
          <w:color w:val="000000"/>
          <w:sz w:val="28"/>
          <w:szCs w:val="28"/>
          <w:lang w:val="uk-UA"/>
        </w:rPr>
        <w:t>, 2</w:t>
      </w:r>
      <w:r w:rsidR="001E5F6C" w:rsidRPr="001E5F6C">
        <w:rPr>
          <w:color w:val="000000"/>
          <w:sz w:val="28"/>
          <w:szCs w:val="28"/>
          <w:lang w:val="uk-UA"/>
        </w:rPr>
        <w:t>6</w:t>
      </w:r>
      <w:r w:rsidR="001E5F6C">
        <w:rPr>
          <w:color w:val="000000"/>
          <w:sz w:val="28"/>
          <w:szCs w:val="28"/>
          <w:lang w:val="uk-UA"/>
        </w:rPr>
        <w:t>%</w:t>
      </w:r>
      <w:r w:rsidRPr="001E5F6C">
        <w:rPr>
          <w:color w:val="000000"/>
          <w:sz w:val="28"/>
          <w:szCs w:val="28"/>
          <w:lang w:val="uk-UA"/>
        </w:rPr>
        <w:t>, 2</w:t>
      </w:r>
      <w:r w:rsidR="001E5F6C" w:rsidRPr="001E5F6C">
        <w:rPr>
          <w:color w:val="000000"/>
          <w:sz w:val="28"/>
          <w:szCs w:val="28"/>
          <w:lang w:val="uk-UA"/>
        </w:rPr>
        <w:t>7</w:t>
      </w:r>
      <w:r w:rsidR="001E5F6C">
        <w:rPr>
          <w:color w:val="000000"/>
          <w:sz w:val="28"/>
          <w:szCs w:val="28"/>
          <w:lang w:val="uk-UA"/>
        </w:rPr>
        <w:t>%</w:t>
      </w:r>
      <w:r w:rsidRPr="001E5F6C">
        <w:rPr>
          <w:color w:val="000000"/>
          <w:sz w:val="28"/>
          <w:szCs w:val="28"/>
          <w:lang w:val="uk-UA"/>
        </w:rPr>
        <w:t>, 2</w:t>
      </w:r>
      <w:r w:rsidR="001E5F6C" w:rsidRPr="001E5F6C">
        <w:rPr>
          <w:color w:val="000000"/>
          <w:sz w:val="28"/>
          <w:szCs w:val="28"/>
          <w:lang w:val="uk-UA"/>
        </w:rPr>
        <w:t>8</w:t>
      </w:r>
      <w:r w:rsidR="001E5F6C">
        <w:rPr>
          <w:color w:val="000000"/>
          <w:sz w:val="28"/>
          <w:szCs w:val="28"/>
          <w:lang w:val="uk-UA"/>
        </w:rPr>
        <w:t>%</w:t>
      </w:r>
      <w:r w:rsidRPr="001E5F6C">
        <w:rPr>
          <w:color w:val="000000"/>
          <w:sz w:val="28"/>
          <w:szCs w:val="28"/>
          <w:lang w:val="uk-UA"/>
        </w:rPr>
        <w:t>, 2</w:t>
      </w:r>
      <w:r w:rsidR="001E5F6C" w:rsidRPr="001E5F6C">
        <w:rPr>
          <w:color w:val="000000"/>
          <w:sz w:val="28"/>
          <w:szCs w:val="28"/>
          <w:lang w:val="uk-UA"/>
        </w:rPr>
        <w:t>9</w:t>
      </w:r>
      <w:r w:rsidR="001E5F6C">
        <w:rPr>
          <w:color w:val="000000"/>
          <w:sz w:val="28"/>
          <w:szCs w:val="28"/>
          <w:lang w:val="uk-UA"/>
        </w:rPr>
        <w:t>%</w:t>
      </w:r>
      <w:r w:rsidRPr="001E5F6C">
        <w:rPr>
          <w:color w:val="000000"/>
          <w:sz w:val="28"/>
          <w:szCs w:val="28"/>
          <w:lang w:val="uk-UA"/>
        </w:rPr>
        <w:t xml:space="preserve"> і 3</w:t>
      </w:r>
      <w:r w:rsidR="001E5F6C" w:rsidRPr="001E5F6C">
        <w:rPr>
          <w:color w:val="000000"/>
          <w:sz w:val="28"/>
          <w:szCs w:val="28"/>
          <w:lang w:val="uk-UA"/>
        </w:rPr>
        <w:t>0</w:t>
      </w:r>
      <w:r w:rsidR="001E5F6C">
        <w:rPr>
          <w:color w:val="000000"/>
          <w:sz w:val="28"/>
          <w:szCs w:val="28"/>
          <w:lang w:val="uk-UA"/>
        </w:rPr>
        <w:t>%</w:t>
      </w:r>
      <w:r w:rsidRPr="001E5F6C">
        <w:rPr>
          <w:color w:val="000000"/>
          <w:sz w:val="28"/>
          <w:szCs w:val="28"/>
          <w:lang w:val="uk-UA"/>
        </w:rPr>
        <w:t>. Але лізингова компанія зберігає за собою право остаточного визначення розміру авансового платежу в залежності від ризиків розглянутого проекту.</w:t>
      </w:r>
    </w:p>
    <w:p w:rsidR="00317B6F" w:rsidRDefault="00317B6F" w:rsidP="001E5F6C">
      <w:pPr>
        <w:pStyle w:val="a7"/>
        <w:spacing w:line="360" w:lineRule="auto"/>
        <w:ind w:firstLine="709"/>
        <w:jc w:val="both"/>
        <w:rPr>
          <w:b/>
          <w:color w:val="000000"/>
          <w:sz w:val="28"/>
          <w:szCs w:val="28"/>
          <w:lang w:val="uk-UA"/>
        </w:rPr>
      </w:pPr>
    </w:p>
    <w:p w:rsidR="004A0C36" w:rsidRPr="00317B6F" w:rsidRDefault="004A0C36" w:rsidP="001E5F6C">
      <w:pPr>
        <w:pStyle w:val="a7"/>
        <w:spacing w:line="360" w:lineRule="auto"/>
        <w:ind w:firstLine="709"/>
        <w:jc w:val="both"/>
        <w:rPr>
          <w:color w:val="000000"/>
          <w:sz w:val="28"/>
          <w:szCs w:val="28"/>
          <w:lang w:val="uk-UA"/>
        </w:rPr>
      </w:pPr>
      <w:r w:rsidRPr="00317B6F">
        <w:rPr>
          <w:color w:val="000000"/>
          <w:sz w:val="28"/>
          <w:szCs w:val="28"/>
          <w:lang w:val="uk-UA"/>
        </w:rPr>
        <w:t xml:space="preserve">Таблиця </w:t>
      </w:r>
      <w:r w:rsidR="009833A2" w:rsidRPr="00317B6F">
        <w:rPr>
          <w:color w:val="000000"/>
          <w:sz w:val="28"/>
          <w:szCs w:val="28"/>
          <w:lang w:val="uk-UA"/>
        </w:rPr>
        <w:t>2</w:t>
      </w:r>
      <w:r w:rsidRPr="00317B6F">
        <w:rPr>
          <w:color w:val="000000"/>
          <w:sz w:val="28"/>
          <w:szCs w:val="28"/>
          <w:lang w:val="uk-UA"/>
        </w:rPr>
        <w:t>.</w:t>
      </w:r>
      <w:r w:rsidR="009833A2" w:rsidRPr="00317B6F">
        <w:rPr>
          <w:color w:val="000000"/>
          <w:sz w:val="28"/>
          <w:szCs w:val="28"/>
          <w:lang w:val="uk-UA"/>
        </w:rPr>
        <w:t>10</w:t>
      </w:r>
      <w:r w:rsidR="00317B6F" w:rsidRPr="00317B6F">
        <w:rPr>
          <w:color w:val="000000"/>
          <w:sz w:val="28"/>
          <w:szCs w:val="28"/>
          <w:lang w:val="uk-UA"/>
        </w:rPr>
        <w:t xml:space="preserve">. </w:t>
      </w:r>
      <w:r w:rsidRPr="00317B6F">
        <w:rPr>
          <w:bCs/>
          <w:color w:val="000000"/>
          <w:sz w:val="28"/>
          <w:szCs w:val="28"/>
          <w:lang w:val="uk-UA"/>
        </w:rPr>
        <w:t>Стан розрахунк</w:t>
      </w:r>
      <w:r w:rsidR="00317B6F">
        <w:rPr>
          <w:bCs/>
          <w:color w:val="000000"/>
          <w:sz w:val="28"/>
          <w:szCs w:val="28"/>
          <w:lang w:val="uk-UA"/>
        </w:rPr>
        <w:t>ів за орендовані основні засоби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224"/>
        <w:gridCol w:w="1012"/>
        <w:gridCol w:w="1610"/>
        <w:gridCol w:w="13"/>
        <w:gridCol w:w="1326"/>
        <w:gridCol w:w="15"/>
        <w:gridCol w:w="1339"/>
        <w:gridCol w:w="78"/>
        <w:gridCol w:w="1285"/>
        <w:gridCol w:w="54"/>
        <w:gridCol w:w="1341"/>
      </w:tblGrid>
      <w:tr w:rsidR="004A0C36" w:rsidRPr="00215F95" w:rsidTr="00215F95">
        <w:trPr>
          <w:cantSplit/>
          <w:jc w:val="center"/>
        </w:trPr>
        <w:tc>
          <w:tcPr>
            <w:tcW w:w="1203" w:type="pct"/>
            <w:gridSpan w:val="2"/>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Авансовий платіж</w:t>
            </w:r>
          </w:p>
        </w:tc>
        <w:tc>
          <w:tcPr>
            <w:tcW w:w="873" w:type="pct"/>
            <w:gridSpan w:val="2"/>
            <w:vMerge w:val="restart"/>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Щомісячні лізингові платежі</w:t>
            </w:r>
          </w:p>
        </w:tc>
        <w:tc>
          <w:tcPr>
            <w:tcW w:w="2925" w:type="pct"/>
            <w:gridSpan w:val="7"/>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Термін лізингу</w:t>
            </w:r>
          </w:p>
        </w:tc>
      </w:tr>
      <w:tr w:rsidR="001E5F6C" w:rsidRPr="00215F95" w:rsidTr="00215F95">
        <w:trPr>
          <w:cantSplit/>
          <w:jc w:val="center"/>
        </w:trPr>
        <w:tc>
          <w:tcPr>
            <w:tcW w:w="659" w:type="pct"/>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в</w:t>
            </w:r>
            <w:r w:rsidR="001E5F6C" w:rsidRPr="00215F95">
              <w:rPr>
                <w:color w:val="000000"/>
                <w:szCs w:val="28"/>
                <w:lang w:val="uk-UA"/>
              </w:rPr>
              <w:t>%</w:t>
            </w:r>
            <w:r w:rsidRPr="00215F95">
              <w:rPr>
                <w:color w:val="000000"/>
                <w:szCs w:val="28"/>
                <w:lang w:val="uk-UA"/>
              </w:rPr>
              <w:t xml:space="preserve"> до вартості ОЗ</w:t>
            </w:r>
          </w:p>
        </w:tc>
        <w:tc>
          <w:tcPr>
            <w:tcW w:w="544" w:type="pct"/>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в $</w:t>
            </w:r>
          </w:p>
        </w:tc>
        <w:tc>
          <w:tcPr>
            <w:tcW w:w="873" w:type="pct"/>
            <w:gridSpan w:val="2"/>
            <w:vMerge/>
            <w:shd w:val="clear" w:color="auto" w:fill="auto"/>
          </w:tcPr>
          <w:p w:rsidR="004A0C36" w:rsidRPr="00215F95" w:rsidRDefault="004A0C36" w:rsidP="00215F95">
            <w:pPr>
              <w:pStyle w:val="a7"/>
              <w:spacing w:line="360" w:lineRule="auto"/>
              <w:jc w:val="both"/>
              <w:rPr>
                <w:color w:val="000000"/>
                <w:szCs w:val="28"/>
                <w:lang w:val="uk-UA"/>
              </w:rPr>
            </w:pPr>
          </w:p>
        </w:tc>
        <w:tc>
          <w:tcPr>
            <w:tcW w:w="721" w:type="pct"/>
            <w:gridSpan w:val="2"/>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18 місяців</w:t>
            </w:r>
          </w:p>
        </w:tc>
        <w:tc>
          <w:tcPr>
            <w:tcW w:w="720" w:type="pct"/>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24</w:t>
            </w:r>
          </w:p>
          <w:p w:rsidR="004A0C36" w:rsidRPr="00215F95" w:rsidRDefault="004A0C36" w:rsidP="00215F95">
            <w:pPr>
              <w:pStyle w:val="a7"/>
              <w:spacing w:line="360" w:lineRule="auto"/>
              <w:jc w:val="both"/>
              <w:rPr>
                <w:color w:val="000000"/>
                <w:szCs w:val="28"/>
                <w:lang w:val="uk-UA"/>
              </w:rPr>
            </w:pPr>
            <w:r w:rsidRPr="00215F95">
              <w:rPr>
                <w:color w:val="000000"/>
                <w:szCs w:val="28"/>
                <w:lang w:val="uk-UA"/>
              </w:rPr>
              <w:t>місяця</w:t>
            </w:r>
          </w:p>
        </w:tc>
        <w:tc>
          <w:tcPr>
            <w:tcW w:w="733" w:type="pct"/>
            <w:gridSpan w:val="2"/>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30 місяців</w:t>
            </w:r>
          </w:p>
        </w:tc>
        <w:tc>
          <w:tcPr>
            <w:tcW w:w="750" w:type="pct"/>
            <w:gridSpan w:val="2"/>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36 місяців</w:t>
            </w:r>
          </w:p>
        </w:tc>
      </w:tr>
      <w:tr w:rsidR="001E5F6C" w:rsidRPr="00215F95" w:rsidTr="00215F95">
        <w:trPr>
          <w:cantSplit/>
          <w:trHeight w:val="240"/>
          <w:jc w:val="center"/>
        </w:trPr>
        <w:tc>
          <w:tcPr>
            <w:tcW w:w="659" w:type="pct"/>
            <w:vMerge w:val="restart"/>
            <w:shd w:val="clear" w:color="auto" w:fill="auto"/>
          </w:tcPr>
          <w:p w:rsidR="004A0C36" w:rsidRPr="00215F95" w:rsidRDefault="004A0C36" w:rsidP="00215F95">
            <w:pPr>
              <w:pStyle w:val="a7"/>
              <w:spacing w:line="360" w:lineRule="auto"/>
              <w:jc w:val="both"/>
              <w:rPr>
                <w:color w:val="000000"/>
                <w:szCs w:val="28"/>
                <w:lang w:val="uk-UA"/>
              </w:rPr>
            </w:pPr>
          </w:p>
          <w:p w:rsidR="004A0C36" w:rsidRPr="00215F95" w:rsidRDefault="004A0C36" w:rsidP="00215F95">
            <w:pPr>
              <w:pStyle w:val="a7"/>
              <w:spacing w:line="360" w:lineRule="auto"/>
              <w:jc w:val="both"/>
              <w:rPr>
                <w:color w:val="000000"/>
                <w:szCs w:val="28"/>
                <w:lang w:val="uk-UA"/>
              </w:rPr>
            </w:pPr>
            <w:r w:rsidRPr="00215F95">
              <w:rPr>
                <w:color w:val="000000"/>
                <w:szCs w:val="28"/>
                <w:lang w:val="uk-UA"/>
              </w:rPr>
              <w:t>2</w:t>
            </w:r>
            <w:r w:rsidR="001E5F6C" w:rsidRPr="00215F95">
              <w:rPr>
                <w:color w:val="000000"/>
                <w:szCs w:val="28"/>
                <w:lang w:val="uk-UA"/>
              </w:rPr>
              <w:t>5%</w:t>
            </w:r>
          </w:p>
        </w:tc>
        <w:tc>
          <w:tcPr>
            <w:tcW w:w="544" w:type="pct"/>
            <w:vMerge w:val="restart"/>
            <w:shd w:val="clear" w:color="auto" w:fill="auto"/>
          </w:tcPr>
          <w:p w:rsidR="004A0C36" w:rsidRPr="00215F95" w:rsidRDefault="004A0C36" w:rsidP="00215F95">
            <w:pPr>
              <w:pStyle w:val="a7"/>
              <w:spacing w:line="360" w:lineRule="auto"/>
              <w:jc w:val="both"/>
              <w:rPr>
                <w:color w:val="000000"/>
                <w:szCs w:val="28"/>
                <w:lang w:val="uk-UA"/>
              </w:rPr>
            </w:pPr>
          </w:p>
          <w:p w:rsidR="004A0C36" w:rsidRPr="00215F95" w:rsidRDefault="004A0C36" w:rsidP="00215F95">
            <w:pPr>
              <w:pStyle w:val="a7"/>
              <w:spacing w:line="360" w:lineRule="auto"/>
              <w:jc w:val="both"/>
              <w:rPr>
                <w:color w:val="000000"/>
                <w:szCs w:val="28"/>
                <w:lang w:val="uk-UA"/>
              </w:rPr>
            </w:pPr>
            <w:r w:rsidRPr="00215F95">
              <w:rPr>
                <w:color w:val="000000"/>
                <w:szCs w:val="28"/>
                <w:lang w:val="uk-UA"/>
              </w:rPr>
              <w:t>25000</w:t>
            </w:r>
          </w:p>
        </w:tc>
        <w:tc>
          <w:tcPr>
            <w:tcW w:w="873" w:type="pct"/>
            <w:gridSpan w:val="2"/>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Платіж</w:t>
            </w:r>
          </w:p>
        </w:tc>
        <w:tc>
          <w:tcPr>
            <w:tcW w:w="721" w:type="pct"/>
            <w:gridSpan w:val="2"/>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4187,29</w:t>
            </w:r>
          </w:p>
        </w:tc>
        <w:tc>
          <w:tcPr>
            <w:tcW w:w="720" w:type="pct"/>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3323,25</w:t>
            </w:r>
          </w:p>
        </w:tc>
        <w:tc>
          <w:tcPr>
            <w:tcW w:w="733" w:type="pct"/>
            <w:gridSpan w:val="2"/>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2809,91</w:t>
            </w:r>
          </w:p>
        </w:tc>
        <w:tc>
          <w:tcPr>
            <w:tcW w:w="750" w:type="pct"/>
            <w:gridSpan w:val="2"/>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2471,85</w:t>
            </w:r>
          </w:p>
        </w:tc>
      </w:tr>
      <w:tr w:rsidR="001E5F6C" w:rsidRPr="00215F95" w:rsidTr="00215F95">
        <w:trPr>
          <w:cantSplit/>
          <w:trHeight w:val="440"/>
          <w:jc w:val="center"/>
        </w:trPr>
        <w:tc>
          <w:tcPr>
            <w:tcW w:w="659" w:type="pct"/>
            <w:vMerge/>
            <w:shd w:val="clear" w:color="auto" w:fill="auto"/>
          </w:tcPr>
          <w:p w:rsidR="004A0C36" w:rsidRPr="00215F95" w:rsidRDefault="004A0C36" w:rsidP="00215F95">
            <w:pPr>
              <w:pStyle w:val="a7"/>
              <w:spacing w:line="360" w:lineRule="auto"/>
              <w:jc w:val="both"/>
              <w:rPr>
                <w:color w:val="000000"/>
                <w:szCs w:val="28"/>
                <w:lang w:val="uk-UA"/>
              </w:rPr>
            </w:pPr>
          </w:p>
        </w:tc>
        <w:tc>
          <w:tcPr>
            <w:tcW w:w="544" w:type="pct"/>
            <w:vMerge/>
            <w:shd w:val="clear" w:color="auto" w:fill="auto"/>
          </w:tcPr>
          <w:p w:rsidR="004A0C36" w:rsidRPr="00215F95" w:rsidRDefault="004A0C36" w:rsidP="00215F95">
            <w:pPr>
              <w:pStyle w:val="a7"/>
              <w:spacing w:line="360" w:lineRule="auto"/>
              <w:jc w:val="both"/>
              <w:rPr>
                <w:color w:val="000000"/>
                <w:szCs w:val="28"/>
                <w:lang w:val="uk-UA"/>
              </w:rPr>
            </w:pPr>
          </w:p>
        </w:tc>
        <w:tc>
          <w:tcPr>
            <w:tcW w:w="873" w:type="pct"/>
            <w:gridSpan w:val="2"/>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ПДВ</w:t>
            </w:r>
          </w:p>
        </w:tc>
        <w:tc>
          <w:tcPr>
            <w:tcW w:w="721" w:type="pct"/>
            <w:gridSpan w:val="2"/>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837,46</w:t>
            </w:r>
          </w:p>
        </w:tc>
        <w:tc>
          <w:tcPr>
            <w:tcW w:w="720" w:type="pct"/>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664,65</w:t>
            </w:r>
          </w:p>
        </w:tc>
        <w:tc>
          <w:tcPr>
            <w:tcW w:w="733" w:type="pct"/>
            <w:gridSpan w:val="2"/>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561,98</w:t>
            </w:r>
          </w:p>
        </w:tc>
        <w:tc>
          <w:tcPr>
            <w:tcW w:w="750" w:type="pct"/>
            <w:gridSpan w:val="2"/>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494,37</w:t>
            </w:r>
          </w:p>
        </w:tc>
      </w:tr>
      <w:tr w:rsidR="001E5F6C" w:rsidRPr="00215F95" w:rsidTr="00215F95">
        <w:trPr>
          <w:cantSplit/>
          <w:trHeight w:val="483"/>
          <w:jc w:val="center"/>
        </w:trPr>
        <w:tc>
          <w:tcPr>
            <w:tcW w:w="659" w:type="pct"/>
            <w:vMerge/>
            <w:shd w:val="clear" w:color="auto" w:fill="auto"/>
          </w:tcPr>
          <w:p w:rsidR="004A0C36" w:rsidRPr="00215F95" w:rsidRDefault="004A0C36" w:rsidP="00215F95">
            <w:pPr>
              <w:pStyle w:val="a7"/>
              <w:spacing w:line="360" w:lineRule="auto"/>
              <w:jc w:val="both"/>
              <w:rPr>
                <w:color w:val="000000"/>
                <w:szCs w:val="28"/>
                <w:lang w:val="uk-UA"/>
              </w:rPr>
            </w:pPr>
          </w:p>
        </w:tc>
        <w:tc>
          <w:tcPr>
            <w:tcW w:w="544" w:type="pct"/>
            <w:vMerge/>
            <w:shd w:val="clear" w:color="auto" w:fill="auto"/>
          </w:tcPr>
          <w:p w:rsidR="004A0C36" w:rsidRPr="00215F95" w:rsidRDefault="004A0C36" w:rsidP="00215F95">
            <w:pPr>
              <w:pStyle w:val="a7"/>
              <w:spacing w:line="360" w:lineRule="auto"/>
              <w:jc w:val="both"/>
              <w:rPr>
                <w:color w:val="000000"/>
                <w:szCs w:val="28"/>
                <w:lang w:val="uk-UA"/>
              </w:rPr>
            </w:pPr>
          </w:p>
        </w:tc>
        <w:tc>
          <w:tcPr>
            <w:tcW w:w="873" w:type="pct"/>
            <w:gridSpan w:val="2"/>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Платіж з ПДВ</w:t>
            </w:r>
          </w:p>
        </w:tc>
        <w:tc>
          <w:tcPr>
            <w:tcW w:w="721" w:type="pct"/>
            <w:gridSpan w:val="2"/>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5024,75</w:t>
            </w:r>
          </w:p>
        </w:tc>
        <w:tc>
          <w:tcPr>
            <w:tcW w:w="720" w:type="pct"/>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3987,9</w:t>
            </w:r>
          </w:p>
        </w:tc>
        <w:tc>
          <w:tcPr>
            <w:tcW w:w="733" w:type="pct"/>
            <w:gridSpan w:val="2"/>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3371,89</w:t>
            </w:r>
          </w:p>
        </w:tc>
        <w:tc>
          <w:tcPr>
            <w:tcW w:w="750" w:type="pct"/>
            <w:gridSpan w:val="2"/>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2966,22</w:t>
            </w:r>
          </w:p>
        </w:tc>
      </w:tr>
      <w:tr w:rsidR="001E5F6C" w:rsidRPr="00215F95" w:rsidTr="00215F95">
        <w:trPr>
          <w:cantSplit/>
          <w:trHeight w:val="400"/>
          <w:jc w:val="center"/>
        </w:trPr>
        <w:tc>
          <w:tcPr>
            <w:tcW w:w="659" w:type="pct"/>
            <w:vMerge w:val="restart"/>
            <w:shd w:val="clear" w:color="auto" w:fill="auto"/>
          </w:tcPr>
          <w:p w:rsidR="004A0C36" w:rsidRPr="00215F95" w:rsidRDefault="004A0C36" w:rsidP="00215F95">
            <w:pPr>
              <w:pStyle w:val="a7"/>
              <w:spacing w:line="360" w:lineRule="auto"/>
              <w:jc w:val="both"/>
              <w:rPr>
                <w:color w:val="000000"/>
                <w:szCs w:val="28"/>
                <w:lang w:val="uk-UA"/>
              </w:rPr>
            </w:pPr>
          </w:p>
          <w:p w:rsidR="004A0C36" w:rsidRPr="00215F95" w:rsidRDefault="004A0C36" w:rsidP="00215F95">
            <w:pPr>
              <w:pStyle w:val="a7"/>
              <w:spacing w:line="360" w:lineRule="auto"/>
              <w:jc w:val="both"/>
              <w:rPr>
                <w:color w:val="000000"/>
                <w:szCs w:val="28"/>
                <w:lang w:val="uk-UA"/>
              </w:rPr>
            </w:pPr>
            <w:r w:rsidRPr="00215F95">
              <w:rPr>
                <w:color w:val="000000"/>
                <w:szCs w:val="28"/>
                <w:lang w:val="uk-UA"/>
              </w:rPr>
              <w:t>2</w:t>
            </w:r>
            <w:r w:rsidR="001E5F6C" w:rsidRPr="00215F95">
              <w:rPr>
                <w:color w:val="000000"/>
                <w:szCs w:val="28"/>
                <w:lang w:val="uk-UA"/>
              </w:rPr>
              <w:t>6%</w:t>
            </w:r>
          </w:p>
        </w:tc>
        <w:tc>
          <w:tcPr>
            <w:tcW w:w="544" w:type="pct"/>
            <w:vMerge w:val="restart"/>
            <w:shd w:val="clear" w:color="auto" w:fill="auto"/>
          </w:tcPr>
          <w:p w:rsidR="004A0C36" w:rsidRPr="00215F95" w:rsidRDefault="004A0C36" w:rsidP="00215F95">
            <w:pPr>
              <w:pStyle w:val="a7"/>
              <w:spacing w:line="360" w:lineRule="auto"/>
              <w:jc w:val="both"/>
              <w:rPr>
                <w:color w:val="000000"/>
                <w:szCs w:val="28"/>
                <w:lang w:val="uk-UA"/>
              </w:rPr>
            </w:pPr>
          </w:p>
          <w:p w:rsidR="004A0C36" w:rsidRPr="00215F95" w:rsidRDefault="004A0C36" w:rsidP="00215F95">
            <w:pPr>
              <w:pStyle w:val="a7"/>
              <w:spacing w:line="360" w:lineRule="auto"/>
              <w:jc w:val="both"/>
              <w:rPr>
                <w:color w:val="000000"/>
                <w:szCs w:val="28"/>
                <w:lang w:val="uk-UA"/>
              </w:rPr>
            </w:pPr>
            <w:r w:rsidRPr="00215F95">
              <w:rPr>
                <w:color w:val="000000"/>
                <w:szCs w:val="28"/>
                <w:lang w:val="uk-UA"/>
              </w:rPr>
              <w:t>26000</w:t>
            </w:r>
          </w:p>
        </w:tc>
        <w:tc>
          <w:tcPr>
            <w:tcW w:w="873" w:type="pct"/>
            <w:gridSpan w:val="2"/>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Платіж</w:t>
            </w:r>
          </w:p>
        </w:tc>
        <w:tc>
          <w:tcPr>
            <w:tcW w:w="721" w:type="pct"/>
            <w:gridSpan w:val="2"/>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4131,46</w:t>
            </w:r>
          </w:p>
        </w:tc>
        <w:tc>
          <w:tcPr>
            <w:tcW w:w="720" w:type="pct"/>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3278,94</w:t>
            </w:r>
          </w:p>
        </w:tc>
        <w:tc>
          <w:tcPr>
            <w:tcW w:w="733" w:type="pct"/>
            <w:gridSpan w:val="2"/>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2772,44</w:t>
            </w:r>
          </w:p>
        </w:tc>
        <w:tc>
          <w:tcPr>
            <w:tcW w:w="750" w:type="pct"/>
            <w:gridSpan w:val="2"/>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2438,89</w:t>
            </w:r>
          </w:p>
        </w:tc>
      </w:tr>
      <w:tr w:rsidR="001E5F6C" w:rsidRPr="00215F95" w:rsidTr="00215F95">
        <w:trPr>
          <w:cantSplit/>
          <w:trHeight w:val="320"/>
          <w:jc w:val="center"/>
        </w:trPr>
        <w:tc>
          <w:tcPr>
            <w:tcW w:w="659" w:type="pct"/>
            <w:vMerge/>
            <w:shd w:val="clear" w:color="auto" w:fill="auto"/>
          </w:tcPr>
          <w:p w:rsidR="004A0C36" w:rsidRPr="00215F95" w:rsidRDefault="004A0C36" w:rsidP="00215F95">
            <w:pPr>
              <w:pStyle w:val="a7"/>
              <w:spacing w:line="360" w:lineRule="auto"/>
              <w:jc w:val="both"/>
              <w:rPr>
                <w:color w:val="000000"/>
                <w:szCs w:val="28"/>
                <w:lang w:val="uk-UA"/>
              </w:rPr>
            </w:pPr>
          </w:p>
        </w:tc>
        <w:tc>
          <w:tcPr>
            <w:tcW w:w="544" w:type="pct"/>
            <w:vMerge/>
            <w:shd w:val="clear" w:color="auto" w:fill="auto"/>
          </w:tcPr>
          <w:p w:rsidR="004A0C36" w:rsidRPr="00215F95" w:rsidRDefault="004A0C36" w:rsidP="00215F95">
            <w:pPr>
              <w:pStyle w:val="a7"/>
              <w:spacing w:line="360" w:lineRule="auto"/>
              <w:jc w:val="both"/>
              <w:rPr>
                <w:color w:val="000000"/>
                <w:szCs w:val="28"/>
                <w:lang w:val="uk-UA"/>
              </w:rPr>
            </w:pPr>
          </w:p>
        </w:tc>
        <w:tc>
          <w:tcPr>
            <w:tcW w:w="873" w:type="pct"/>
            <w:gridSpan w:val="2"/>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ПДВ</w:t>
            </w:r>
          </w:p>
        </w:tc>
        <w:tc>
          <w:tcPr>
            <w:tcW w:w="721" w:type="pct"/>
            <w:gridSpan w:val="2"/>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826,29</w:t>
            </w:r>
          </w:p>
        </w:tc>
        <w:tc>
          <w:tcPr>
            <w:tcW w:w="720" w:type="pct"/>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655,79</w:t>
            </w:r>
          </w:p>
        </w:tc>
        <w:tc>
          <w:tcPr>
            <w:tcW w:w="733" w:type="pct"/>
            <w:gridSpan w:val="2"/>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554,49</w:t>
            </w:r>
          </w:p>
        </w:tc>
        <w:tc>
          <w:tcPr>
            <w:tcW w:w="750" w:type="pct"/>
            <w:gridSpan w:val="2"/>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487,78</w:t>
            </w:r>
          </w:p>
        </w:tc>
      </w:tr>
      <w:tr w:rsidR="001E5F6C" w:rsidRPr="00215F95" w:rsidTr="00215F95">
        <w:trPr>
          <w:cantSplit/>
          <w:trHeight w:val="339"/>
          <w:jc w:val="center"/>
        </w:trPr>
        <w:tc>
          <w:tcPr>
            <w:tcW w:w="659" w:type="pct"/>
            <w:vMerge/>
            <w:shd w:val="clear" w:color="auto" w:fill="auto"/>
          </w:tcPr>
          <w:p w:rsidR="004A0C36" w:rsidRPr="00215F95" w:rsidRDefault="004A0C36" w:rsidP="00215F95">
            <w:pPr>
              <w:pStyle w:val="a7"/>
              <w:spacing w:line="360" w:lineRule="auto"/>
              <w:jc w:val="both"/>
              <w:rPr>
                <w:color w:val="000000"/>
                <w:szCs w:val="28"/>
                <w:lang w:val="uk-UA"/>
              </w:rPr>
            </w:pPr>
          </w:p>
        </w:tc>
        <w:tc>
          <w:tcPr>
            <w:tcW w:w="544" w:type="pct"/>
            <w:vMerge/>
            <w:shd w:val="clear" w:color="auto" w:fill="auto"/>
          </w:tcPr>
          <w:p w:rsidR="004A0C36" w:rsidRPr="00215F95" w:rsidRDefault="004A0C36" w:rsidP="00215F95">
            <w:pPr>
              <w:pStyle w:val="a7"/>
              <w:spacing w:line="360" w:lineRule="auto"/>
              <w:jc w:val="both"/>
              <w:rPr>
                <w:color w:val="000000"/>
                <w:szCs w:val="28"/>
                <w:lang w:val="uk-UA"/>
              </w:rPr>
            </w:pPr>
          </w:p>
        </w:tc>
        <w:tc>
          <w:tcPr>
            <w:tcW w:w="873" w:type="pct"/>
            <w:gridSpan w:val="2"/>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Платіж з ПДВ</w:t>
            </w:r>
          </w:p>
        </w:tc>
        <w:tc>
          <w:tcPr>
            <w:tcW w:w="721" w:type="pct"/>
            <w:gridSpan w:val="2"/>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4957,75</w:t>
            </w:r>
          </w:p>
        </w:tc>
        <w:tc>
          <w:tcPr>
            <w:tcW w:w="720" w:type="pct"/>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3934,73</w:t>
            </w:r>
          </w:p>
        </w:tc>
        <w:tc>
          <w:tcPr>
            <w:tcW w:w="733" w:type="pct"/>
            <w:gridSpan w:val="2"/>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3326,93</w:t>
            </w:r>
          </w:p>
        </w:tc>
        <w:tc>
          <w:tcPr>
            <w:tcW w:w="750" w:type="pct"/>
            <w:gridSpan w:val="2"/>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2926,67</w:t>
            </w:r>
          </w:p>
        </w:tc>
      </w:tr>
      <w:tr w:rsidR="00317B6F" w:rsidRPr="00215F95" w:rsidTr="00215F95">
        <w:trPr>
          <w:cantSplit/>
          <w:trHeight w:val="240"/>
          <w:jc w:val="center"/>
        </w:trPr>
        <w:tc>
          <w:tcPr>
            <w:tcW w:w="659" w:type="pct"/>
            <w:vMerge w:val="restart"/>
            <w:shd w:val="clear" w:color="auto" w:fill="auto"/>
          </w:tcPr>
          <w:p w:rsidR="004A0C36" w:rsidRPr="00215F95" w:rsidRDefault="004A0C36" w:rsidP="00215F95">
            <w:pPr>
              <w:pStyle w:val="a7"/>
              <w:spacing w:line="360" w:lineRule="auto"/>
              <w:jc w:val="both"/>
              <w:rPr>
                <w:color w:val="000000"/>
                <w:szCs w:val="28"/>
                <w:lang w:val="uk-UA"/>
              </w:rPr>
            </w:pPr>
          </w:p>
          <w:p w:rsidR="004A0C36" w:rsidRPr="00215F95" w:rsidRDefault="004A0C36" w:rsidP="00215F95">
            <w:pPr>
              <w:pStyle w:val="a7"/>
              <w:spacing w:line="360" w:lineRule="auto"/>
              <w:jc w:val="both"/>
              <w:rPr>
                <w:color w:val="000000"/>
                <w:szCs w:val="28"/>
                <w:lang w:val="uk-UA"/>
              </w:rPr>
            </w:pPr>
            <w:r w:rsidRPr="00215F95">
              <w:rPr>
                <w:color w:val="000000"/>
                <w:szCs w:val="28"/>
                <w:lang w:val="uk-UA"/>
              </w:rPr>
              <w:t>2</w:t>
            </w:r>
            <w:r w:rsidR="001E5F6C" w:rsidRPr="00215F95">
              <w:rPr>
                <w:color w:val="000000"/>
                <w:szCs w:val="28"/>
                <w:lang w:val="uk-UA"/>
              </w:rPr>
              <w:t>7%</w:t>
            </w:r>
          </w:p>
        </w:tc>
        <w:tc>
          <w:tcPr>
            <w:tcW w:w="544" w:type="pct"/>
            <w:vMerge w:val="restart"/>
            <w:shd w:val="clear" w:color="auto" w:fill="auto"/>
          </w:tcPr>
          <w:p w:rsidR="004A0C36" w:rsidRPr="00215F95" w:rsidRDefault="004A0C36" w:rsidP="00215F95">
            <w:pPr>
              <w:pStyle w:val="a7"/>
              <w:spacing w:line="360" w:lineRule="auto"/>
              <w:jc w:val="both"/>
              <w:rPr>
                <w:color w:val="000000"/>
                <w:szCs w:val="28"/>
                <w:lang w:val="uk-UA"/>
              </w:rPr>
            </w:pPr>
          </w:p>
          <w:p w:rsidR="004A0C36" w:rsidRPr="00215F95" w:rsidRDefault="004A0C36" w:rsidP="00215F95">
            <w:pPr>
              <w:pStyle w:val="a7"/>
              <w:spacing w:line="360" w:lineRule="auto"/>
              <w:jc w:val="both"/>
              <w:rPr>
                <w:color w:val="000000"/>
                <w:szCs w:val="28"/>
                <w:lang w:val="uk-UA"/>
              </w:rPr>
            </w:pPr>
            <w:r w:rsidRPr="00215F95">
              <w:rPr>
                <w:color w:val="000000"/>
                <w:szCs w:val="28"/>
                <w:lang w:val="uk-UA"/>
              </w:rPr>
              <w:t>27000</w:t>
            </w:r>
          </w:p>
        </w:tc>
        <w:tc>
          <w:tcPr>
            <w:tcW w:w="866" w:type="pct"/>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Платіж</w:t>
            </w:r>
          </w:p>
        </w:tc>
        <w:tc>
          <w:tcPr>
            <w:tcW w:w="720" w:type="pct"/>
            <w:gridSpan w:val="2"/>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4075,63</w:t>
            </w:r>
          </w:p>
        </w:tc>
        <w:tc>
          <w:tcPr>
            <w:tcW w:w="770" w:type="pct"/>
            <w:gridSpan w:val="3"/>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3234,63</w:t>
            </w:r>
          </w:p>
        </w:tc>
        <w:tc>
          <w:tcPr>
            <w:tcW w:w="720" w:type="pct"/>
            <w:gridSpan w:val="2"/>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2734,98</w:t>
            </w:r>
          </w:p>
        </w:tc>
        <w:tc>
          <w:tcPr>
            <w:tcW w:w="721" w:type="pct"/>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2405,98</w:t>
            </w:r>
          </w:p>
        </w:tc>
      </w:tr>
      <w:tr w:rsidR="00317B6F" w:rsidRPr="00215F95" w:rsidTr="00215F95">
        <w:trPr>
          <w:cantSplit/>
          <w:trHeight w:val="440"/>
          <w:jc w:val="center"/>
        </w:trPr>
        <w:tc>
          <w:tcPr>
            <w:tcW w:w="659" w:type="pct"/>
            <w:vMerge/>
            <w:shd w:val="clear" w:color="auto" w:fill="auto"/>
          </w:tcPr>
          <w:p w:rsidR="004A0C36" w:rsidRPr="00215F95" w:rsidRDefault="004A0C36" w:rsidP="00215F95">
            <w:pPr>
              <w:pStyle w:val="a7"/>
              <w:spacing w:line="360" w:lineRule="auto"/>
              <w:jc w:val="both"/>
              <w:rPr>
                <w:color w:val="000000"/>
                <w:szCs w:val="28"/>
                <w:lang w:val="uk-UA"/>
              </w:rPr>
            </w:pPr>
          </w:p>
        </w:tc>
        <w:tc>
          <w:tcPr>
            <w:tcW w:w="544" w:type="pct"/>
            <w:vMerge/>
            <w:shd w:val="clear" w:color="auto" w:fill="auto"/>
          </w:tcPr>
          <w:p w:rsidR="004A0C36" w:rsidRPr="00215F95" w:rsidRDefault="004A0C36" w:rsidP="00215F95">
            <w:pPr>
              <w:pStyle w:val="a7"/>
              <w:spacing w:line="360" w:lineRule="auto"/>
              <w:jc w:val="both"/>
              <w:rPr>
                <w:color w:val="000000"/>
                <w:szCs w:val="28"/>
                <w:lang w:val="uk-UA"/>
              </w:rPr>
            </w:pPr>
          </w:p>
        </w:tc>
        <w:tc>
          <w:tcPr>
            <w:tcW w:w="866" w:type="pct"/>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ПДВ</w:t>
            </w:r>
          </w:p>
        </w:tc>
        <w:tc>
          <w:tcPr>
            <w:tcW w:w="720" w:type="pct"/>
            <w:gridSpan w:val="2"/>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815,13</w:t>
            </w:r>
          </w:p>
        </w:tc>
        <w:tc>
          <w:tcPr>
            <w:tcW w:w="770" w:type="pct"/>
            <w:gridSpan w:val="3"/>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646,93</w:t>
            </w:r>
          </w:p>
        </w:tc>
        <w:tc>
          <w:tcPr>
            <w:tcW w:w="720" w:type="pct"/>
            <w:gridSpan w:val="2"/>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547</w:t>
            </w:r>
          </w:p>
        </w:tc>
        <w:tc>
          <w:tcPr>
            <w:tcW w:w="721" w:type="pct"/>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481,19</w:t>
            </w:r>
          </w:p>
        </w:tc>
      </w:tr>
      <w:tr w:rsidR="00317B6F" w:rsidRPr="00215F95" w:rsidTr="00215F95">
        <w:trPr>
          <w:cantSplit/>
          <w:trHeight w:val="483"/>
          <w:jc w:val="center"/>
        </w:trPr>
        <w:tc>
          <w:tcPr>
            <w:tcW w:w="659" w:type="pct"/>
            <w:vMerge/>
            <w:shd w:val="clear" w:color="auto" w:fill="auto"/>
          </w:tcPr>
          <w:p w:rsidR="004A0C36" w:rsidRPr="00215F95" w:rsidRDefault="004A0C36" w:rsidP="00215F95">
            <w:pPr>
              <w:pStyle w:val="a7"/>
              <w:spacing w:line="360" w:lineRule="auto"/>
              <w:jc w:val="both"/>
              <w:rPr>
                <w:color w:val="000000"/>
                <w:szCs w:val="28"/>
                <w:lang w:val="uk-UA"/>
              </w:rPr>
            </w:pPr>
          </w:p>
        </w:tc>
        <w:tc>
          <w:tcPr>
            <w:tcW w:w="544" w:type="pct"/>
            <w:vMerge/>
            <w:shd w:val="clear" w:color="auto" w:fill="auto"/>
          </w:tcPr>
          <w:p w:rsidR="004A0C36" w:rsidRPr="00215F95" w:rsidRDefault="004A0C36" w:rsidP="00215F95">
            <w:pPr>
              <w:pStyle w:val="a7"/>
              <w:spacing w:line="360" w:lineRule="auto"/>
              <w:jc w:val="both"/>
              <w:rPr>
                <w:color w:val="000000"/>
                <w:szCs w:val="28"/>
                <w:lang w:val="uk-UA"/>
              </w:rPr>
            </w:pPr>
          </w:p>
        </w:tc>
        <w:tc>
          <w:tcPr>
            <w:tcW w:w="866" w:type="pct"/>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Платіж з ПДВ</w:t>
            </w:r>
          </w:p>
        </w:tc>
        <w:tc>
          <w:tcPr>
            <w:tcW w:w="720" w:type="pct"/>
            <w:gridSpan w:val="2"/>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4890,76</w:t>
            </w:r>
          </w:p>
        </w:tc>
        <w:tc>
          <w:tcPr>
            <w:tcW w:w="770" w:type="pct"/>
            <w:gridSpan w:val="3"/>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3881,56</w:t>
            </w:r>
          </w:p>
        </w:tc>
        <w:tc>
          <w:tcPr>
            <w:tcW w:w="720" w:type="pct"/>
            <w:gridSpan w:val="2"/>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3281,97</w:t>
            </w:r>
          </w:p>
        </w:tc>
        <w:tc>
          <w:tcPr>
            <w:tcW w:w="721" w:type="pct"/>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2887,12</w:t>
            </w:r>
          </w:p>
        </w:tc>
      </w:tr>
      <w:tr w:rsidR="00317B6F" w:rsidRPr="00215F95" w:rsidTr="00215F95">
        <w:trPr>
          <w:cantSplit/>
          <w:trHeight w:val="400"/>
          <w:jc w:val="center"/>
        </w:trPr>
        <w:tc>
          <w:tcPr>
            <w:tcW w:w="659" w:type="pct"/>
            <w:vMerge w:val="restart"/>
            <w:shd w:val="clear" w:color="auto" w:fill="auto"/>
          </w:tcPr>
          <w:p w:rsidR="004A0C36" w:rsidRPr="00215F95" w:rsidRDefault="004A0C36" w:rsidP="00215F95">
            <w:pPr>
              <w:pStyle w:val="a7"/>
              <w:spacing w:line="360" w:lineRule="auto"/>
              <w:jc w:val="both"/>
              <w:rPr>
                <w:color w:val="000000"/>
                <w:szCs w:val="28"/>
                <w:lang w:val="uk-UA"/>
              </w:rPr>
            </w:pPr>
          </w:p>
          <w:p w:rsidR="004A0C36" w:rsidRPr="00215F95" w:rsidRDefault="004A0C36" w:rsidP="00215F95">
            <w:pPr>
              <w:pStyle w:val="a7"/>
              <w:spacing w:line="360" w:lineRule="auto"/>
              <w:jc w:val="both"/>
              <w:rPr>
                <w:color w:val="000000"/>
                <w:szCs w:val="28"/>
                <w:lang w:val="uk-UA"/>
              </w:rPr>
            </w:pPr>
            <w:r w:rsidRPr="00215F95">
              <w:rPr>
                <w:color w:val="000000"/>
                <w:szCs w:val="28"/>
                <w:lang w:val="uk-UA"/>
              </w:rPr>
              <w:t>2</w:t>
            </w:r>
            <w:r w:rsidR="001E5F6C" w:rsidRPr="00215F95">
              <w:rPr>
                <w:color w:val="000000"/>
                <w:szCs w:val="28"/>
                <w:lang w:val="uk-UA"/>
              </w:rPr>
              <w:t>8%</w:t>
            </w:r>
          </w:p>
        </w:tc>
        <w:tc>
          <w:tcPr>
            <w:tcW w:w="544" w:type="pct"/>
            <w:vMerge w:val="restart"/>
            <w:shd w:val="clear" w:color="auto" w:fill="auto"/>
          </w:tcPr>
          <w:p w:rsidR="004A0C36" w:rsidRPr="00215F95" w:rsidRDefault="004A0C36" w:rsidP="00215F95">
            <w:pPr>
              <w:pStyle w:val="a7"/>
              <w:spacing w:line="360" w:lineRule="auto"/>
              <w:jc w:val="both"/>
              <w:rPr>
                <w:color w:val="000000"/>
                <w:szCs w:val="28"/>
                <w:lang w:val="uk-UA"/>
              </w:rPr>
            </w:pPr>
          </w:p>
          <w:p w:rsidR="004A0C36" w:rsidRPr="00215F95" w:rsidRDefault="004A0C36" w:rsidP="00215F95">
            <w:pPr>
              <w:pStyle w:val="a7"/>
              <w:spacing w:line="360" w:lineRule="auto"/>
              <w:jc w:val="both"/>
              <w:rPr>
                <w:color w:val="000000"/>
                <w:szCs w:val="28"/>
                <w:lang w:val="uk-UA"/>
              </w:rPr>
            </w:pPr>
            <w:r w:rsidRPr="00215F95">
              <w:rPr>
                <w:color w:val="000000"/>
                <w:szCs w:val="28"/>
                <w:lang w:val="uk-UA"/>
              </w:rPr>
              <w:t>28000</w:t>
            </w:r>
          </w:p>
        </w:tc>
        <w:tc>
          <w:tcPr>
            <w:tcW w:w="866" w:type="pct"/>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Платіж</w:t>
            </w:r>
          </w:p>
        </w:tc>
        <w:tc>
          <w:tcPr>
            <w:tcW w:w="720" w:type="pct"/>
            <w:gridSpan w:val="2"/>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4019,8</w:t>
            </w:r>
          </w:p>
        </w:tc>
        <w:tc>
          <w:tcPr>
            <w:tcW w:w="770" w:type="pct"/>
            <w:gridSpan w:val="3"/>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3190,32</w:t>
            </w:r>
          </w:p>
        </w:tc>
        <w:tc>
          <w:tcPr>
            <w:tcW w:w="720" w:type="pct"/>
            <w:gridSpan w:val="2"/>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2697,51</w:t>
            </w:r>
          </w:p>
        </w:tc>
        <w:tc>
          <w:tcPr>
            <w:tcW w:w="721" w:type="pct"/>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2372,98</w:t>
            </w:r>
          </w:p>
        </w:tc>
      </w:tr>
      <w:tr w:rsidR="00317B6F" w:rsidRPr="00215F95" w:rsidTr="00215F95">
        <w:trPr>
          <w:cantSplit/>
          <w:trHeight w:val="320"/>
          <w:jc w:val="center"/>
        </w:trPr>
        <w:tc>
          <w:tcPr>
            <w:tcW w:w="659" w:type="pct"/>
            <w:vMerge/>
            <w:shd w:val="clear" w:color="auto" w:fill="auto"/>
          </w:tcPr>
          <w:p w:rsidR="004A0C36" w:rsidRPr="00215F95" w:rsidRDefault="004A0C36" w:rsidP="00215F95">
            <w:pPr>
              <w:pStyle w:val="a7"/>
              <w:spacing w:line="360" w:lineRule="auto"/>
              <w:jc w:val="both"/>
              <w:rPr>
                <w:color w:val="000000"/>
                <w:szCs w:val="28"/>
                <w:lang w:val="uk-UA"/>
              </w:rPr>
            </w:pPr>
          </w:p>
        </w:tc>
        <w:tc>
          <w:tcPr>
            <w:tcW w:w="544" w:type="pct"/>
            <w:vMerge/>
            <w:shd w:val="clear" w:color="auto" w:fill="auto"/>
          </w:tcPr>
          <w:p w:rsidR="004A0C36" w:rsidRPr="00215F95" w:rsidRDefault="004A0C36" w:rsidP="00215F95">
            <w:pPr>
              <w:pStyle w:val="a7"/>
              <w:spacing w:line="360" w:lineRule="auto"/>
              <w:jc w:val="both"/>
              <w:rPr>
                <w:color w:val="000000"/>
                <w:szCs w:val="28"/>
                <w:lang w:val="uk-UA"/>
              </w:rPr>
            </w:pPr>
          </w:p>
        </w:tc>
        <w:tc>
          <w:tcPr>
            <w:tcW w:w="866" w:type="pct"/>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ПДВ</w:t>
            </w:r>
          </w:p>
        </w:tc>
        <w:tc>
          <w:tcPr>
            <w:tcW w:w="720" w:type="pct"/>
            <w:gridSpan w:val="2"/>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803,96</w:t>
            </w:r>
          </w:p>
        </w:tc>
        <w:tc>
          <w:tcPr>
            <w:tcW w:w="770" w:type="pct"/>
            <w:gridSpan w:val="3"/>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638,06</w:t>
            </w:r>
          </w:p>
        </w:tc>
        <w:tc>
          <w:tcPr>
            <w:tcW w:w="720" w:type="pct"/>
            <w:gridSpan w:val="2"/>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539,5</w:t>
            </w:r>
          </w:p>
        </w:tc>
        <w:tc>
          <w:tcPr>
            <w:tcW w:w="721" w:type="pct"/>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474,6</w:t>
            </w:r>
          </w:p>
        </w:tc>
      </w:tr>
      <w:tr w:rsidR="00317B6F" w:rsidRPr="00215F95" w:rsidTr="00215F95">
        <w:trPr>
          <w:cantSplit/>
          <w:trHeight w:val="435"/>
          <w:jc w:val="center"/>
        </w:trPr>
        <w:tc>
          <w:tcPr>
            <w:tcW w:w="659" w:type="pct"/>
            <w:vMerge/>
            <w:shd w:val="clear" w:color="auto" w:fill="auto"/>
          </w:tcPr>
          <w:p w:rsidR="004A0C36" w:rsidRPr="00215F95" w:rsidRDefault="004A0C36" w:rsidP="00215F95">
            <w:pPr>
              <w:pStyle w:val="a7"/>
              <w:spacing w:line="360" w:lineRule="auto"/>
              <w:jc w:val="both"/>
              <w:rPr>
                <w:color w:val="000000"/>
                <w:szCs w:val="28"/>
                <w:lang w:val="uk-UA"/>
              </w:rPr>
            </w:pPr>
          </w:p>
        </w:tc>
        <w:tc>
          <w:tcPr>
            <w:tcW w:w="544" w:type="pct"/>
            <w:vMerge/>
            <w:shd w:val="clear" w:color="auto" w:fill="auto"/>
          </w:tcPr>
          <w:p w:rsidR="004A0C36" w:rsidRPr="00215F95" w:rsidRDefault="004A0C36" w:rsidP="00215F95">
            <w:pPr>
              <w:pStyle w:val="a7"/>
              <w:spacing w:line="360" w:lineRule="auto"/>
              <w:jc w:val="both"/>
              <w:rPr>
                <w:color w:val="000000"/>
                <w:szCs w:val="28"/>
                <w:lang w:val="uk-UA"/>
              </w:rPr>
            </w:pPr>
          </w:p>
        </w:tc>
        <w:tc>
          <w:tcPr>
            <w:tcW w:w="866" w:type="pct"/>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Платіж з ПДВ</w:t>
            </w:r>
          </w:p>
        </w:tc>
        <w:tc>
          <w:tcPr>
            <w:tcW w:w="720" w:type="pct"/>
            <w:gridSpan w:val="2"/>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4823,76</w:t>
            </w:r>
          </w:p>
        </w:tc>
        <w:tc>
          <w:tcPr>
            <w:tcW w:w="770" w:type="pct"/>
            <w:gridSpan w:val="3"/>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3828,39</w:t>
            </w:r>
          </w:p>
        </w:tc>
        <w:tc>
          <w:tcPr>
            <w:tcW w:w="720" w:type="pct"/>
            <w:gridSpan w:val="2"/>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3237,01</w:t>
            </w:r>
          </w:p>
        </w:tc>
        <w:tc>
          <w:tcPr>
            <w:tcW w:w="721" w:type="pct"/>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2847,57</w:t>
            </w:r>
          </w:p>
        </w:tc>
      </w:tr>
      <w:tr w:rsidR="00317B6F" w:rsidRPr="00215F95" w:rsidTr="00215F95">
        <w:trPr>
          <w:cantSplit/>
          <w:trHeight w:val="540"/>
          <w:jc w:val="center"/>
        </w:trPr>
        <w:tc>
          <w:tcPr>
            <w:tcW w:w="659" w:type="pct"/>
            <w:vMerge w:val="restart"/>
            <w:shd w:val="clear" w:color="auto" w:fill="auto"/>
          </w:tcPr>
          <w:p w:rsidR="004A0C36" w:rsidRPr="00215F95" w:rsidRDefault="004A0C36" w:rsidP="00215F95">
            <w:pPr>
              <w:pStyle w:val="a7"/>
              <w:spacing w:line="360" w:lineRule="auto"/>
              <w:jc w:val="both"/>
              <w:rPr>
                <w:color w:val="000000"/>
                <w:szCs w:val="28"/>
                <w:lang w:val="uk-UA"/>
              </w:rPr>
            </w:pPr>
          </w:p>
          <w:p w:rsidR="004A0C36" w:rsidRPr="00215F95" w:rsidRDefault="004A0C36" w:rsidP="00215F95">
            <w:pPr>
              <w:pStyle w:val="a7"/>
              <w:spacing w:line="360" w:lineRule="auto"/>
              <w:jc w:val="both"/>
              <w:rPr>
                <w:color w:val="000000"/>
                <w:szCs w:val="28"/>
                <w:lang w:val="uk-UA"/>
              </w:rPr>
            </w:pPr>
            <w:r w:rsidRPr="00215F95">
              <w:rPr>
                <w:color w:val="000000"/>
                <w:szCs w:val="28"/>
                <w:lang w:val="uk-UA"/>
              </w:rPr>
              <w:t>2</w:t>
            </w:r>
            <w:r w:rsidR="001E5F6C" w:rsidRPr="00215F95">
              <w:rPr>
                <w:color w:val="000000"/>
                <w:szCs w:val="28"/>
                <w:lang w:val="uk-UA"/>
              </w:rPr>
              <w:t>9%</w:t>
            </w:r>
          </w:p>
        </w:tc>
        <w:tc>
          <w:tcPr>
            <w:tcW w:w="544" w:type="pct"/>
            <w:vMerge w:val="restart"/>
            <w:shd w:val="clear" w:color="auto" w:fill="auto"/>
          </w:tcPr>
          <w:p w:rsidR="004A0C36" w:rsidRPr="00215F95" w:rsidRDefault="004A0C36" w:rsidP="00215F95">
            <w:pPr>
              <w:pStyle w:val="a7"/>
              <w:spacing w:line="360" w:lineRule="auto"/>
              <w:jc w:val="both"/>
              <w:rPr>
                <w:color w:val="000000"/>
                <w:szCs w:val="28"/>
                <w:lang w:val="uk-UA"/>
              </w:rPr>
            </w:pPr>
          </w:p>
          <w:p w:rsidR="004A0C36" w:rsidRPr="00215F95" w:rsidRDefault="004A0C36" w:rsidP="00215F95">
            <w:pPr>
              <w:pStyle w:val="a7"/>
              <w:spacing w:line="360" w:lineRule="auto"/>
              <w:jc w:val="both"/>
              <w:rPr>
                <w:color w:val="000000"/>
                <w:szCs w:val="28"/>
                <w:lang w:val="uk-UA"/>
              </w:rPr>
            </w:pPr>
            <w:r w:rsidRPr="00215F95">
              <w:rPr>
                <w:color w:val="000000"/>
                <w:szCs w:val="28"/>
                <w:lang w:val="uk-UA"/>
              </w:rPr>
              <w:t>29000</w:t>
            </w:r>
          </w:p>
        </w:tc>
        <w:tc>
          <w:tcPr>
            <w:tcW w:w="866" w:type="pct"/>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Платіж</w:t>
            </w:r>
          </w:p>
        </w:tc>
        <w:tc>
          <w:tcPr>
            <w:tcW w:w="720" w:type="pct"/>
            <w:gridSpan w:val="2"/>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3963,97</w:t>
            </w:r>
          </w:p>
        </w:tc>
        <w:tc>
          <w:tcPr>
            <w:tcW w:w="770" w:type="pct"/>
            <w:gridSpan w:val="3"/>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3146,01</w:t>
            </w:r>
          </w:p>
        </w:tc>
        <w:tc>
          <w:tcPr>
            <w:tcW w:w="720" w:type="pct"/>
            <w:gridSpan w:val="2"/>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2660,04</w:t>
            </w:r>
          </w:p>
        </w:tc>
        <w:tc>
          <w:tcPr>
            <w:tcW w:w="721" w:type="pct"/>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2340,02</w:t>
            </w:r>
          </w:p>
        </w:tc>
      </w:tr>
      <w:tr w:rsidR="00317B6F" w:rsidRPr="00215F95" w:rsidTr="00215F95">
        <w:trPr>
          <w:cantSplit/>
          <w:trHeight w:val="400"/>
          <w:jc w:val="center"/>
        </w:trPr>
        <w:tc>
          <w:tcPr>
            <w:tcW w:w="659" w:type="pct"/>
            <w:vMerge/>
            <w:shd w:val="clear" w:color="auto" w:fill="auto"/>
          </w:tcPr>
          <w:p w:rsidR="004A0C36" w:rsidRPr="00215F95" w:rsidRDefault="004A0C36" w:rsidP="00215F95">
            <w:pPr>
              <w:pStyle w:val="a7"/>
              <w:spacing w:line="360" w:lineRule="auto"/>
              <w:jc w:val="both"/>
              <w:rPr>
                <w:color w:val="000000"/>
                <w:szCs w:val="28"/>
                <w:lang w:val="uk-UA"/>
              </w:rPr>
            </w:pPr>
          </w:p>
        </w:tc>
        <w:tc>
          <w:tcPr>
            <w:tcW w:w="544" w:type="pct"/>
            <w:vMerge/>
            <w:shd w:val="clear" w:color="auto" w:fill="auto"/>
          </w:tcPr>
          <w:p w:rsidR="004A0C36" w:rsidRPr="00215F95" w:rsidRDefault="004A0C36" w:rsidP="00215F95">
            <w:pPr>
              <w:pStyle w:val="a7"/>
              <w:spacing w:line="360" w:lineRule="auto"/>
              <w:jc w:val="both"/>
              <w:rPr>
                <w:color w:val="000000"/>
                <w:szCs w:val="28"/>
                <w:lang w:val="uk-UA"/>
              </w:rPr>
            </w:pPr>
          </w:p>
        </w:tc>
        <w:tc>
          <w:tcPr>
            <w:tcW w:w="866" w:type="pct"/>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ПДВ</w:t>
            </w:r>
          </w:p>
        </w:tc>
        <w:tc>
          <w:tcPr>
            <w:tcW w:w="720" w:type="pct"/>
            <w:gridSpan w:val="2"/>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792,79</w:t>
            </w:r>
          </w:p>
        </w:tc>
        <w:tc>
          <w:tcPr>
            <w:tcW w:w="770" w:type="pct"/>
            <w:gridSpan w:val="3"/>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629,2</w:t>
            </w:r>
          </w:p>
        </w:tc>
        <w:tc>
          <w:tcPr>
            <w:tcW w:w="720" w:type="pct"/>
            <w:gridSpan w:val="2"/>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532,01</w:t>
            </w:r>
          </w:p>
        </w:tc>
        <w:tc>
          <w:tcPr>
            <w:tcW w:w="721" w:type="pct"/>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468</w:t>
            </w:r>
          </w:p>
        </w:tc>
      </w:tr>
      <w:tr w:rsidR="00317B6F" w:rsidRPr="00215F95" w:rsidTr="00215F95">
        <w:trPr>
          <w:cantSplit/>
          <w:trHeight w:val="440"/>
          <w:jc w:val="center"/>
        </w:trPr>
        <w:tc>
          <w:tcPr>
            <w:tcW w:w="659" w:type="pct"/>
            <w:vMerge/>
            <w:shd w:val="clear" w:color="auto" w:fill="auto"/>
          </w:tcPr>
          <w:p w:rsidR="004A0C36" w:rsidRPr="00215F95" w:rsidRDefault="004A0C36" w:rsidP="00215F95">
            <w:pPr>
              <w:pStyle w:val="a7"/>
              <w:spacing w:line="360" w:lineRule="auto"/>
              <w:jc w:val="both"/>
              <w:rPr>
                <w:color w:val="000000"/>
                <w:szCs w:val="28"/>
                <w:lang w:val="uk-UA"/>
              </w:rPr>
            </w:pPr>
          </w:p>
        </w:tc>
        <w:tc>
          <w:tcPr>
            <w:tcW w:w="544" w:type="pct"/>
            <w:vMerge/>
            <w:shd w:val="clear" w:color="auto" w:fill="auto"/>
          </w:tcPr>
          <w:p w:rsidR="004A0C36" w:rsidRPr="00215F95" w:rsidRDefault="004A0C36" w:rsidP="00215F95">
            <w:pPr>
              <w:pStyle w:val="a7"/>
              <w:spacing w:line="360" w:lineRule="auto"/>
              <w:jc w:val="both"/>
              <w:rPr>
                <w:color w:val="000000"/>
                <w:szCs w:val="28"/>
                <w:lang w:val="uk-UA"/>
              </w:rPr>
            </w:pPr>
          </w:p>
        </w:tc>
        <w:tc>
          <w:tcPr>
            <w:tcW w:w="866" w:type="pct"/>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Платіж з ПДВ</w:t>
            </w:r>
          </w:p>
        </w:tc>
        <w:tc>
          <w:tcPr>
            <w:tcW w:w="720" w:type="pct"/>
            <w:gridSpan w:val="2"/>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4756,76</w:t>
            </w:r>
          </w:p>
        </w:tc>
        <w:tc>
          <w:tcPr>
            <w:tcW w:w="770" w:type="pct"/>
            <w:gridSpan w:val="3"/>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3775,21</w:t>
            </w:r>
          </w:p>
        </w:tc>
        <w:tc>
          <w:tcPr>
            <w:tcW w:w="720" w:type="pct"/>
            <w:gridSpan w:val="2"/>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3192,05</w:t>
            </w:r>
          </w:p>
        </w:tc>
        <w:tc>
          <w:tcPr>
            <w:tcW w:w="721" w:type="pct"/>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2808,02</w:t>
            </w:r>
          </w:p>
        </w:tc>
      </w:tr>
      <w:tr w:rsidR="00317B6F" w:rsidRPr="00215F95" w:rsidTr="00215F95">
        <w:trPr>
          <w:cantSplit/>
          <w:trHeight w:val="360"/>
          <w:jc w:val="center"/>
        </w:trPr>
        <w:tc>
          <w:tcPr>
            <w:tcW w:w="659" w:type="pct"/>
            <w:vMerge w:val="restart"/>
            <w:shd w:val="clear" w:color="auto" w:fill="auto"/>
          </w:tcPr>
          <w:p w:rsidR="004A0C36" w:rsidRPr="00215F95" w:rsidRDefault="004A0C36" w:rsidP="00215F95">
            <w:pPr>
              <w:pStyle w:val="a7"/>
              <w:spacing w:line="360" w:lineRule="auto"/>
              <w:jc w:val="both"/>
              <w:rPr>
                <w:color w:val="000000"/>
                <w:szCs w:val="28"/>
                <w:lang w:val="uk-UA"/>
              </w:rPr>
            </w:pPr>
          </w:p>
          <w:p w:rsidR="004A0C36" w:rsidRPr="00215F95" w:rsidRDefault="004A0C36" w:rsidP="00215F95">
            <w:pPr>
              <w:pStyle w:val="a7"/>
              <w:spacing w:line="360" w:lineRule="auto"/>
              <w:jc w:val="both"/>
              <w:rPr>
                <w:color w:val="000000"/>
                <w:szCs w:val="28"/>
                <w:lang w:val="uk-UA"/>
              </w:rPr>
            </w:pPr>
            <w:r w:rsidRPr="00215F95">
              <w:rPr>
                <w:color w:val="000000"/>
                <w:szCs w:val="28"/>
                <w:lang w:val="uk-UA"/>
              </w:rPr>
              <w:t>3</w:t>
            </w:r>
            <w:r w:rsidR="001E5F6C" w:rsidRPr="00215F95">
              <w:rPr>
                <w:color w:val="000000"/>
                <w:szCs w:val="28"/>
                <w:lang w:val="uk-UA"/>
              </w:rPr>
              <w:t>0%</w:t>
            </w:r>
          </w:p>
        </w:tc>
        <w:tc>
          <w:tcPr>
            <w:tcW w:w="544" w:type="pct"/>
            <w:vMerge w:val="restart"/>
            <w:shd w:val="clear" w:color="auto" w:fill="auto"/>
          </w:tcPr>
          <w:p w:rsidR="004A0C36" w:rsidRPr="00215F95" w:rsidRDefault="004A0C36" w:rsidP="00215F95">
            <w:pPr>
              <w:pStyle w:val="a7"/>
              <w:spacing w:line="360" w:lineRule="auto"/>
              <w:jc w:val="both"/>
              <w:rPr>
                <w:color w:val="000000"/>
                <w:szCs w:val="28"/>
                <w:lang w:val="uk-UA"/>
              </w:rPr>
            </w:pPr>
          </w:p>
          <w:p w:rsidR="004A0C36" w:rsidRPr="00215F95" w:rsidRDefault="004A0C36" w:rsidP="00215F95">
            <w:pPr>
              <w:pStyle w:val="a7"/>
              <w:spacing w:line="360" w:lineRule="auto"/>
              <w:jc w:val="both"/>
              <w:rPr>
                <w:color w:val="000000"/>
                <w:szCs w:val="28"/>
                <w:lang w:val="uk-UA"/>
              </w:rPr>
            </w:pPr>
            <w:r w:rsidRPr="00215F95">
              <w:rPr>
                <w:color w:val="000000"/>
                <w:szCs w:val="28"/>
                <w:lang w:val="uk-UA"/>
              </w:rPr>
              <w:t>30000</w:t>
            </w:r>
          </w:p>
          <w:p w:rsidR="004A0C36" w:rsidRPr="00215F95" w:rsidRDefault="004A0C36" w:rsidP="00215F95">
            <w:pPr>
              <w:pStyle w:val="a7"/>
              <w:spacing w:line="360" w:lineRule="auto"/>
              <w:jc w:val="both"/>
              <w:rPr>
                <w:color w:val="000000"/>
                <w:szCs w:val="28"/>
                <w:lang w:val="uk-UA"/>
              </w:rPr>
            </w:pPr>
          </w:p>
        </w:tc>
        <w:tc>
          <w:tcPr>
            <w:tcW w:w="866" w:type="pct"/>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Платіж</w:t>
            </w:r>
          </w:p>
        </w:tc>
        <w:tc>
          <w:tcPr>
            <w:tcW w:w="720" w:type="pct"/>
            <w:gridSpan w:val="2"/>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3908,14</w:t>
            </w:r>
          </w:p>
        </w:tc>
        <w:tc>
          <w:tcPr>
            <w:tcW w:w="770" w:type="pct"/>
            <w:gridSpan w:val="3"/>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3101,7</w:t>
            </w:r>
          </w:p>
        </w:tc>
        <w:tc>
          <w:tcPr>
            <w:tcW w:w="720" w:type="pct"/>
            <w:gridSpan w:val="2"/>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2622,58</w:t>
            </w:r>
          </w:p>
        </w:tc>
        <w:tc>
          <w:tcPr>
            <w:tcW w:w="721" w:type="pct"/>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2307,06</w:t>
            </w:r>
          </w:p>
        </w:tc>
      </w:tr>
      <w:tr w:rsidR="00317B6F" w:rsidRPr="00215F95" w:rsidTr="00215F95">
        <w:trPr>
          <w:cantSplit/>
          <w:trHeight w:val="420"/>
          <w:jc w:val="center"/>
        </w:trPr>
        <w:tc>
          <w:tcPr>
            <w:tcW w:w="659" w:type="pct"/>
            <w:vMerge/>
            <w:shd w:val="clear" w:color="auto" w:fill="auto"/>
          </w:tcPr>
          <w:p w:rsidR="004A0C36" w:rsidRPr="00215F95" w:rsidRDefault="004A0C36" w:rsidP="00215F95">
            <w:pPr>
              <w:pStyle w:val="a7"/>
              <w:spacing w:line="360" w:lineRule="auto"/>
              <w:jc w:val="both"/>
              <w:rPr>
                <w:color w:val="000000"/>
                <w:szCs w:val="28"/>
                <w:lang w:val="uk-UA"/>
              </w:rPr>
            </w:pPr>
          </w:p>
        </w:tc>
        <w:tc>
          <w:tcPr>
            <w:tcW w:w="544" w:type="pct"/>
            <w:vMerge/>
            <w:shd w:val="clear" w:color="auto" w:fill="auto"/>
          </w:tcPr>
          <w:p w:rsidR="004A0C36" w:rsidRPr="00215F95" w:rsidRDefault="004A0C36" w:rsidP="00215F95">
            <w:pPr>
              <w:pStyle w:val="a7"/>
              <w:spacing w:line="360" w:lineRule="auto"/>
              <w:jc w:val="both"/>
              <w:rPr>
                <w:color w:val="000000"/>
                <w:szCs w:val="28"/>
                <w:lang w:val="uk-UA"/>
              </w:rPr>
            </w:pPr>
          </w:p>
        </w:tc>
        <w:tc>
          <w:tcPr>
            <w:tcW w:w="866" w:type="pct"/>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ПДВ</w:t>
            </w:r>
          </w:p>
        </w:tc>
        <w:tc>
          <w:tcPr>
            <w:tcW w:w="720" w:type="pct"/>
            <w:gridSpan w:val="2"/>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781,63</w:t>
            </w:r>
          </w:p>
        </w:tc>
        <w:tc>
          <w:tcPr>
            <w:tcW w:w="770" w:type="pct"/>
            <w:gridSpan w:val="3"/>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620,34</w:t>
            </w:r>
          </w:p>
        </w:tc>
        <w:tc>
          <w:tcPr>
            <w:tcW w:w="720" w:type="pct"/>
            <w:gridSpan w:val="2"/>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524,52</w:t>
            </w:r>
          </w:p>
        </w:tc>
        <w:tc>
          <w:tcPr>
            <w:tcW w:w="721" w:type="pct"/>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461,41</w:t>
            </w:r>
          </w:p>
        </w:tc>
      </w:tr>
      <w:tr w:rsidR="00317B6F" w:rsidRPr="00215F95" w:rsidTr="00215F95">
        <w:trPr>
          <w:cantSplit/>
          <w:trHeight w:val="306"/>
          <w:jc w:val="center"/>
        </w:trPr>
        <w:tc>
          <w:tcPr>
            <w:tcW w:w="659" w:type="pct"/>
            <w:vMerge/>
            <w:shd w:val="clear" w:color="auto" w:fill="auto"/>
          </w:tcPr>
          <w:p w:rsidR="004A0C36" w:rsidRPr="00215F95" w:rsidRDefault="004A0C36" w:rsidP="00215F95">
            <w:pPr>
              <w:pStyle w:val="a7"/>
              <w:spacing w:line="360" w:lineRule="auto"/>
              <w:jc w:val="both"/>
              <w:rPr>
                <w:color w:val="000000"/>
                <w:szCs w:val="28"/>
                <w:lang w:val="uk-UA"/>
              </w:rPr>
            </w:pPr>
          </w:p>
        </w:tc>
        <w:tc>
          <w:tcPr>
            <w:tcW w:w="544" w:type="pct"/>
            <w:vMerge/>
            <w:shd w:val="clear" w:color="auto" w:fill="auto"/>
          </w:tcPr>
          <w:p w:rsidR="004A0C36" w:rsidRPr="00215F95" w:rsidRDefault="004A0C36" w:rsidP="00215F95">
            <w:pPr>
              <w:pStyle w:val="a7"/>
              <w:spacing w:line="360" w:lineRule="auto"/>
              <w:jc w:val="both"/>
              <w:rPr>
                <w:color w:val="000000"/>
                <w:szCs w:val="28"/>
                <w:lang w:val="uk-UA"/>
              </w:rPr>
            </w:pPr>
          </w:p>
        </w:tc>
        <w:tc>
          <w:tcPr>
            <w:tcW w:w="866" w:type="pct"/>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Платіж з ПДВ</w:t>
            </w:r>
          </w:p>
        </w:tc>
        <w:tc>
          <w:tcPr>
            <w:tcW w:w="720" w:type="pct"/>
            <w:gridSpan w:val="2"/>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4689,77</w:t>
            </w:r>
          </w:p>
        </w:tc>
        <w:tc>
          <w:tcPr>
            <w:tcW w:w="770" w:type="pct"/>
            <w:gridSpan w:val="3"/>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3722,04</w:t>
            </w:r>
          </w:p>
        </w:tc>
        <w:tc>
          <w:tcPr>
            <w:tcW w:w="720" w:type="pct"/>
            <w:gridSpan w:val="2"/>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3147,1</w:t>
            </w:r>
          </w:p>
        </w:tc>
        <w:tc>
          <w:tcPr>
            <w:tcW w:w="721" w:type="pct"/>
            <w:shd w:val="clear" w:color="auto" w:fill="auto"/>
          </w:tcPr>
          <w:p w:rsidR="004A0C36" w:rsidRPr="00215F95" w:rsidRDefault="004A0C36" w:rsidP="00215F95">
            <w:pPr>
              <w:pStyle w:val="a7"/>
              <w:spacing w:line="360" w:lineRule="auto"/>
              <w:jc w:val="both"/>
              <w:rPr>
                <w:color w:val="000000"/>
                <w:szCs w:val="28"/>
                <w:lang w:val="uk-UA"/>
              </w:rPr>
            </w:pPr>
            <w:r w:rsidRPr="00215F95">
              <w:rPr>
                <w:color w:val="000000"/>
                <w:szCs w:val="28"/>
                <w:lang w:val="uk-UA"/>
              </w:rPr>
              <w:t>2768,47</w:t>
            </w:r>
          </w:p>
        </w:tc>
      </w:tr>
    </w:tbl>
    <w:p w:rsidR="004A0C36" w:rsidRPr="001E5F6C" w:rsidRDefault="004A0C36" w:rsidP="001E5F6C">
      <w:pPr>
        <w:pStyle w:val="a7"/>
        <w:spacing w:line="360" w:lineRule="auto"/>
        <w:ind w:firstLine="709"/>
        <w:jc w:val="both"/>
        <w:rPr>
          <w:color w:val="000000"/>
          <w:sz w:val="28"/>
          <w:szCs w:val="28"/>
          <w:lang w:val="uk-UA"/>
        </w:rPr>
      </w:pPr>
    </w:p>
    <w:p w:rsidR="004A0C36" w:rsidRPr="001E5F6C" w:rsidRDefault="004A0C36" w:rsidP="001E5F6C">
      <w:pPr>
        <w:pStyle w:val="a7"/>
        <w:spacing w:line="360" w:lineRule="auto"/>
        <w:ind w:firstLine="709"/>
        <w:jc w:val="both"/>
        <w:rPr>
          <w:color w:val="000000"/>
          <w:sz w:val="28"/>
          <w:szCs w:val="28"/>
          <w:lang w:val="uk-UA"/>
        </w:rPr>
      </w:pPr>
      <w:r w:rsidRPr="001E5F6C">
        <w:rPr>
          <w:color w:val="000000"/>
          <w:sz w:val="28"/>
          <w:szCs w:val="28"/>
          <w:lang w:val="uk-UA"/>
        </w:rPr>
        <w:t xml:space="preserve">Термін у місяцях </w:t>
      </w:r>
      <w:r w:rsidR="001E5F6C">
        <w:rPr>
          <w:color w:val="000000"/>
          <w:sz w:val="28"/>
          <w:szCs w:val="28"/>
          <w:lang w:val="uk-UA"/>
        </w:rPr>
        <w:t>–</w:t>
      </w:r>
      <w:r w:rsidR="001E5F6C" w:rsidRPr="001E5F6C">
        <w:rPr>
          <w:color w:val="000000"/>
          <w:sz w:val="28"/>
          <w:szCs w:val="28"/>
          <w:lang w:val="uk-UA"/>
        </w:rPr>
        <w:t xml:space="preserve"> </w:t>
      </w:r>
      <w:r w:rsidRPr="001E5F6C">
        <w:rPr>
          <w:color w:val="000000"/>
          <w:sz w:val="28"/>
          <w:szCs w:val="28"/>
          <w:lang w:val="uk-UA"/>
        </w:rPr>
        <w:t xml:space="preserve">тривалість дії договору лізингу в повних місяцях. У таблиці приводиться кілька можливих значень </w:t>
      </w:r>
      <w:r w:rsidR="001E5F6C">
        <w:rPr>
          <w:color w:val="000000"/>
          <w:sz w:val="28"/>
          <w:szCs w:val="28"/>
          <w:lang w:val="uk-UA"/>
        </w:rPr>
        <w:t>–</w:t>
      </w:r>
      <w:r w:rsidR="001E5F6C" w:rsidRPr="001E5F6C">
        <w:rPr>
          <w:color w:val="000000"/>
          <w:sz w:val="28"/>
          <w:szCs w:val="28"/>
          <w:lang w:val="uk-UA"/>
        </w:rPr>
        <w:t xml:space="preserve"> </w:t>
      </w:r>
      <w:r w:rsidRPr="001E5F6C">
        <w:rPr>
          <w:color w:val="000000"/>
          <w:sz w:val="28"/>
          <w:szCs w:val="28"/>
          <w:lang w:val="uk-UA"/>
        </w:rPr>
        <w:t>18, 24, 30 і 36 повних місяців. Кількість лізингових платежів за договором</w:t>
      </w:r>
      <w:r w:rsidR="001E5F6C">
        <w:rPr>
          <w:color w:val="000000"/>
          <w:sz w:val="28"/>
          <w:szCs w:val="28"/>
          <w:lang w:val="uk-UA"/>
        </w:rPr>
        <w:t xml:space="preserve"> </w:t>
      </w:r>
      <w:r w:rsidRPr="001E5F6C">
        <w:rPr>
          <w:color w:val="000000"/>
          <w:sz w:val="28"/>
          <w:szCs w:val="28"/>
          <w:lang w:val="uk-UA"/>
        </w:rPr>
        <w:t>лізингу прирівнюється до зазначеної кількості місяців.</w:t>
      </w:r>
    </w:p>
    <w:p w:rsidR="004A0C36" w:rsidRPr="001E5F6C" w:rsidRDefault="004A0C36" w:rsidP="001E5F6C">
      <w:pPr>
        <w:pStyle w:val="a7"/>
        <w:spacing w:line="360" w:lineRule="auto"/>
        <w:ind w:firstLine="709"/>
        <w:jc w:val="both"/>
        <w:rPr>
          <w:color w:val="000000"/>
          <w:sz w:val="28"/>
          <w:szCs w:val="28"/>
          <w:lang w:val="uk-UA"/>
        </w:rPr>
      </w:pPr>
      <w:r w:rsidRPr="001E5F6C">
        <w:rPr>
          <w:color w:val="000000"/>
          <w:sz w:val="28"/>
          <w:szCs w:val="28"/>
          <w:lang w:val="uk-UA"/>
        </w:rPr>
        <w:t>На перетинанні рядків і стовпців вказані значення щомісячних рівних лізингових платежів. Кожен платіж спочатку зазначений без ПДВ, потім приведений ПДВ, а також загальний лізинговий платіж із ПДВ.</w:t>
      </w:r>
    </w:p>
    <w:p w:rsidR="00F650A9" w:rsidRPr="001E5F6C" w:rsidRDefault="00F650A9" w:rsidP="001E5F6C">
      <w:pPr>
        <w:spacing w:before="0" w:after="0" w:line="360" w:lineRule="auto"/>
        <w:ind w:firstLine="709"/>
        <w:jc w:val="both"/>
        <w:rPr>
          <w:color w:val="000000"/>
          <w:kern w:val="32"/>
          <w:sz w:val="28"/>
          <w:szCs w:val="28"/>
          <w:lang w:val="uk-UA"/>
        </w:rPr>
      </w:pPr>
      <w:r w:rsidRPr="001E5F6C">
        <w:rPr>
          <w:color w:val="000000"/>
          <w:kern w:val="32"/>
          <w:sz w:val="28"/>
          <w:szCs w:val="28"/>
          <w:lang w:val="uk-UA"/>
        </w:rPr>
        <w:t>Ґрунтуючись на інформації вищенаведених розрахунків, сформулюємо умови, при дотриманні яких споживач, без сумніву, надасть перевагу лізингу порівняно з кредитом:</w:t>
      </w:r>
    </w:p>
    <w:p w:rsidR="00F650A9" w:rsidRPr="001E5F6C" w:rsidRDefault="001E5F6C" w:rsidP="001E5F6C">
      <w:pPr>
        <w:spacing w:before="0" w:after="0" w:line="360" w:lineRule="auto"/>
        <w:ind w:firstLine="709"/>
        <w:jc w:val="both"/>
        <w:rPr>
          <w:color w:val="000000"/>
          <w:kern w:val="32"/>
          <w:sz w:val="28"/>
          <w:szCs w:val="28"/>
          <w:lang w:val="uk-UA"/>
        </w:rPr>
      </w:pPr>
      <w:r>
        <w:rPr>
          <w:color w:val="000000"/>
          <w:kern w:val="32"/>
          <w:sz w:val="28"/>
          <w:szCs w:val="28"/>
          <w:lang w:val="uk-UA"/>
        </w:rPr>
        <w:t>– </w:t>
      </w:r>
      <w:r w:rsidR="00F650A9" w:rsidRPr="001E5F6C">
        <w:rPr>
          <w:color w:val="000000"/>
          <w:kern w:val="32"/>
          <w:sz w:val="28"/>
          <w:szCs w:val="28"/>
          <w:lang w:val="uk-UA"/>
        </w:rPr>
        <w:t>менший банківський відсоток ніж по кредиту;</w:t>
      </w:r>
    </w:p>
    <w:p w:rsidR="00F650A9" w:rsidRPr="001E5F6C" w:rsidRDefault="001E5F6C" w:rsidP="001E5F6C">
      <w:pPr>
        <w:spacing w:before="0" w:after="0" w:line="360" w:lineRule="auto"/>
        <w:ind w:firstLine="709"/>
        <w:jc w:val="both"/>
        <w:rPr>
          <w:color w:val="000000"/>
          <w:kern w:val="32"/>
          <w:sz w:val="28"/>
          <w:szCs w:val="28"/>
          <w:lang w:val="uk-UA"/>
        </w:rPr>
      </w:pPr>
      <w:r>
        <w:rPr>
          <w:color w:val="000000"/>
          <w:kern w:val="32"/>
          <w:sz w:val="28"/>
          <w:szCs w:val="28"/>
          <w:lang w:val="uk-UA"/>
        </w:rPr>
        <w:t>– </w:t>
      </w:r>
      <w:r w:rsidR="00F650A9" w:rsidRPr="001E5F6C">
        <w:rPr>
          <w:color w:val="000000"/>
          <w:kern w:val="32"/>
          <w:sz w:val="28"/>
          <w:szCs w:val="28"/>
          <w:lang w:val="uk-UA"/>
        </w:rPr>
        <w:t>включення у значення відсотка по лізинговим операціям плати за технічне обслуговування техніки;</w:t>
      </w:r>
    </w:p>
    <w:p w:rsidR="00F650A9" w:rsidRPr="001E5F6C" w:rsidRDefault="001E5F6C" w:rsidP="001E5F6C">
      <w:pPr>
        <w:spacing w:before="0" w:after="0" w:line="360" w:lineRule="auto"/>
        <w:ind w:firstLine="709"/>
        <w:jc w:val="both"/>
        <w:rPr>
          <w:color w:val="000000"/>
          <w:kern w:val="32"/>
          <w:sz w:val="28"/>
          <w:szCs w:val="28"/>
          <w:lang w:val="uk-UA"/>
        </w:rPr>
      </w:pPr>
      <w:r>
        <w:rPr>
          <w:color w:val="000000"/>
          <w:kern w:val="32"/>
          <w:sz w:val="28"/>
          <w:szCs w:val="28"/>
          <w:lang w:val="uk-UA"/>
        </w:rPr>
        <w:t>– </w:t>
      </w:r>
      <w:r w:rsidR="00F650A9" w:rsidRPr="001E5F6C">
        <w:rPr>
          <w:color w:val="000000"/>
          <w:kern w:val="32"/>
          <w:sz w:val="28"/>
          <w:szCs w:val="28"/>
          <w:lang w:val="uk-UA"/>
        </w:rPr>
        <w:t>можливість придбання об’єкту лізингу по залишковій вартості у свою власність після закінчення терміну оренди.</w:t>
      </w:r>
    </w:p>
    <w:p w:rsidR="00F650A9" w:rsidRPr="001E5F6C" w:rsidRDefault="00F650A9" w:rsidP="001E5F6C">
      <w:pPr>
        <w:spacing w:before="0" w:after="0" w:line="360" w:lineRule="auto"/>
        <w:ind w:firstLine="709"/>
        <w:jc w:val="both"/>
        <w:rPr>
          <w:color w:val="000000"/>
          <w:kern w:val="32"/>
          <w:sz w:val="28"/>
          <w:szCs w:val="28"/>
          <w:lang w:val="uk-UA"/>
        </w:rPr>
      </w:pPr>
      <w:r w:rsidRPr="001E5F6C">
        <w:rPr>
          <w:color w:val="000000"/>
          <w:kern w:val="32"/>
          <w:sz w:val="28"/>
          <w:szCs w:val="28"/>
          <w:lang w:val="uk-UA"/>
        </w:rPr>
        <w:t xml:space="preserve">Таким чином, впровадження лізингових операцій на </w:t>
      </w:r>
      <w:r w:rsidRPr="001E5F6C">
        <w:rPr>
          <w:color w:val="000000"/>
          <w:sz w:val="28"/>
          <w:szCs w:val="28"/>
          <w:lang w:val="uk-UA"/>
        </w:rPr>
        <w:t xml:space="preserve">ВАТ «Крюківський вагонобудівний завод» </w:t>
      </w:r>
      <w:r w:rsidRPr="001E5F6C">
        <w:rPr>
          <w:color w:val="000000"/>
          <w:kern w:val="32"/>
          <w:sz w:val="28"/>
          <w:szCs w:val="28"/>
          <w:lang w:val="uk-UA"/>
        </w:rPr>
        <w:t>значно збільшить додаткові конкурентні преваги продукції, а таке збільшення позитивно вплине на значення комплексного показника конкурентоспроможності складної технічної продукції, який детально розраховано в роботі [3].</w:t>
      </w:r>
    </w:p>
    <w:p w:rsidR="00F650A9" w:rsidRPr="001E5F6C" w:rsidRDefault="00F650A9" w:rsidP="001E5F6C">
      <w:pPr>
        <w:spacing w:before="0" w:after="0" w:line="360" w:lineRule="auto"/>
        <w:ind w:firstLine="709"/>
        <w:jc w:val="both"/>
        <w:rPr>
          <w:b/>
          <w:noProof/>
          <w:color w:val="000000"/>
          <w:sz w:val="28"/>
          <w:lang w:val="uk-UA"/>
        </w:rPr>
      </w:pPr>
      <w:r w:rsidRPr="001E5F6C">
        <w:rPr>
          <w:noProof/>
          <w:color w:val="000000"/>
          <w:sz w:val="28"/>
          <w:lang w:val="uk-UA"/>
        </w:rPr>
        <w:t>При вивченні кредитної структури і джерел повернення кредиту необхідно розглядати як кредит лізинговій фірмі, так і лізинг орендарю. Основною метою такого підходу є збереження відповідності лізингу прямому кредитуванню.</w:t>
      </w:r>
    </w:p>
    <w:p w:rsidR="00F650A9" w:rsidRPr="001E5F6C" w:rsidRDefault="00F650A9" w:rsidP="001E5F6C">
      <w:pPr>
        <w:spacing w:before="0" w:after="0" w:line="360" w:lineRule="auto"/>
        <w:ind w:firstLine="709"/>
        <w:jc w:val="both"/>
        <w:rPr>
          <w:noProof/>
          <w:color w:val="000000"/>
          <w:sz w:val="28"/>
          <w:lang w:val="uk-UA"/>
        </w:rPr>
      </w:pPr>
      <w:r w:rsidRPr="001E5F6C">
        <w:rPr>
          <w:noProof/>
          <w:color w:val="000000"/>
          <w:sz w:val="28"/>
          <w:lang w:val="uk-UA"/>
        </w:rPr>
        <w:t xml:space="preserve">Аналіз ризиків по проекту </w:t>
      </w:r>
      <w:r w:rsidRPr="001E5F6C">
        <w:rPr>
          <w:color w:val="000000"/>
          <w:sz w:val="28"/>
          <w:szCs w:val="28"/>
          <w:lang w:val="uk-UA"/>
        </w:rPr>
        <w:t xml:space="preserve">ВАТ «Крюківський вагонобудівний завод» </w:t>
      </w:r>
      <w:r w:rsidRPr="001E5F6C">
        <w:rPr>
          <w:noProof/>
          <w:color w:val="000000"/>
          <w:sz w:val="28"/>
          <w:lang w:val="uk-UA"/>
        </w:rPr>
        <w:t>повинен виконуватися при тій умові, що маються на увазі і лізинговій фірмі й орендар. Наприклад, у стадії функціонування проекту фінансові й економічні ризики повинні розглядатися з погляду й орендаря і лізингової фірми, у той час як мають місце на цій же стадії технологічні й екологічні ризики, швидше за все, варто оцінювати, маючи у виді тільки орендаря.</w:t>
      </w:r>
    </w:p>
    <w:p w:rsidR="00F650A9" w:rsidRPr="001E5F6C" w:rsidRDefault="00F650A9" w:rsidP="001E5F6C">
      <w:pPr>
        <w:spacing w:before="0" w:after="0" w:line="360" w:lineRule="auto"/>
        <w:ind w:firstLine="709"/>
        <w:jc w:val="both"/>
        <w:rPr>
          <w:noProof/>
          <w:color w:val="000000"/>
          <w:sz w:val="28"/>
          <w:lang w:val="uk-UA"/>
        </w:rPr>
      </w:pPr>
      <w:r w:rsidRPr="001E5F6C">
        <w:rPr>
          <w:noProof/>
          <w:color w:val="000000"/>
          <w:sz w:val="28"/>
          <w:lang w:val="uk-UA"/>
        </w:rPr>
        <w:t>Для перерозподілу ризиків, зв'язаних з якістю активів у лізинговому портфелі, також використовується секьюритизація. В останні роки, багато закордонних лізингових компаній шукали заміну джерел фінансування і зміни якості активів з метою зменшення ризиків лізингового портфеля; особливо через секьюритизацію активів. Незважаючи на те, що секьюритизація є дуже складним механізмом, застосування якого почалося лише недавно в країнах з розвитий лізинговою інфраструктурою, темпи росту програм секьюритизації вражають. Секьюритизація може стати особливо корисної в що розвиваються чи перехідних ринках, оскільки не вимагає наявності внутрішнього фондового ринку. Інвестиції в підприємство-власника секьюритизованого лізингового портфеля, може здійснювати також і компанія-нерезидент.</w:t>
      </w:r>
    </w:p>
    <w:p w:rsidR="00F650A9" w:rsidRPr="001E5F6C" w:rsidRDefault="00F650A9" w:rsidP="001E5F6C">
      <w:pPr>
        <w:spacing w:before="0" w:after="0" w:line="360" w:lineRule="auto"/>
        <w:ind w:firstLine="709"/>
        <w:jc w:val="both"/>
        <w:rPr>
          <w:noProof/>
          <w:color w:val="000000"/>
          <w:sz w:val="28"/>
          <w:lang w:val="uk-UA"/>
        </w:rPr>
      </w:pPr>
      <w:r w:rsidRPr="001E5F6C">
        <w:rPr>
          <w:noProof/>
          <w:color w:val="000000"/>
          <w:sz w:val="28"/>
          <w:lang w:val="uk-UA"/>
        </w:rPr>
        <w:t xml:space="preserve">У змісті мінімізації ризиків, зв'язаних з лізинговим майном важливі взаємини лізингових компаній і постачальників, оскільки для </w:t>
      </w:r>
      <w:r w:rsidRPr="001E5F6C">
        <w:rPr>
          <w:color w:val="000000"/>
          <w:sz w:val="28"/>
          <w:szCs w:val="28"/>
          <w:lang w:val="uk-UA"/>
        </w:rPr>
        <w:t>ВАТ «Крюківський вагонобудівний завод»</w:t>
      </w:r>
      <w:r w:rsidRPr="001E5F6C">
        <w:rPr>
          <w:noProof/>
          <w:color w:val="000000"/>
          <w:sz w:val="28"/>
          <w:lang w:val="uk-UA"/>
        </w:rPr>
        <w:t xml:space="preserve"> лізинг є ефективним способом збуту своєї продукції.</w:t>
      </w:r>
    </w:p>
    <w:p w:rsidR="00F650A9" w:rsidRPr="001E5F6C" w:rsidRDefault="00F650A9" w:rsidP="001E5F6C">
      <w:pPr>
        <w:spacing w:before="0" w:after="0" w:line="360" w:lineRule="auto"/>
        <w:ind w:firstLine="709"/>
        <w:jc w:val="both"/>
        <w:rPr>
          <w:noProof/>
          <w:color w:val="000000"/>
          <w:sz w:val="28"/>
          <w:lang w:val="uk-UA"/>
        </w:rPr>
      </w:pPr>
      <w:r w:rsidRPr="001E5F6C">
        <w:rPr>
          <w:noProof/>
          <w:color w:val="000000"/>
          <w:sz w:val="28"/>
          <w:lang w:val="uk-UA"/>
        </w:rPr>
        <w:t>Міжнародний досвід показує, що при підвищених комерційних ризиках постачальник і лізингодавець переглядають свої взаємини в пошуку найбільш оптимальних рішень мінімізації ризиків. Щоб не знизити обсяги своєї діяльності постачальник і лізингодавець приходять до угоди про розподіл комерційних ризиків між собою. Найбільш розповсюдженою практикою є гарантії зворотного викупу (buy-back). Лізингодавці, прагнучи одержати максимальні гарантії під свої інвестиції, часто наполягають на включенні в договір з постачальником, як істотної умови, можливість зворотного викупу майна. Лізингові компанії, що особливо забезпечують лізингоотримувачів новим, технічно прогресивним устаткуванням, несуть значні ризики по лізингових операціях.</w:t>
      </w:r>
    </w:p>
    <w:p w:rsidR="00F650A9" w:rsidRPr="001E5F6C" w:rsidRDefault="00F650A9" w:rsidP="001E5F6C">
      <w:pPr>
        <w:spacing w:before="0" w:after="0" w:line="360" w:lineRule="auto"/>
        <w:ind w:firstLine="709"/>
        <w:jc w:val="both"/>
        <w:rPr>
          <w:b/>
          <w:bCs/>
          <w:color w:val="000000"/>
          <w:sz w:val="28"/>
          <w:szCs w:val="28"/>
          <w:lang w:val="uk-UA"/>
        </w:rPr>
      </w:pPr>
      <w:r w:rsidRPr="001E5F6C">
        <w:rPr>
          <w:b/>
          <w:bCs/>
          <w:color w:val="000000"/>
          <w:sz w:val="28"/>
          <w:szCs w:val="28"/>
          <w:lang w:val="uk-UA"/>
        </w:rPr>
        <w:t>Труднощі при покупці устаткування в лізинг</w:t>
      </w:r>
    </w:p>
    <w:p w:rsidR="00F650A9" w:rsidRPr="001E5F6C" w:rsidRDefault="00F650A9" w:rsidP="001E5F6C">
      <w:pPr>
        <w:spacing w:before="0" w:after="0" w:line="360" w:lineRule="auto"/>
        <w:ind w:firstLine="709"/>
        <w:jc w:val="both"/>
        <w:rPr>
          <w:color w:val="000000"/>
          <w:sz w:val="28"/>
          <w:szCs w:val="28"/>
          <w:lang w:val="uk-UA"/>
        </w:rPr>
      </w:pPr>
      <w:r w:rsidRPr="001E5F6C">
        <w:rPr>
          <w:color w:val="000000"/>
          <w:sz w:val="28"/>
          <w:szCs w:val="28"/>
          <w:lang w:val="uk-UA"/>
        </w:rPr>
        <w:t>Отже, як уже згадувалося, лізинг є механізмом покупки устаткування в кредит, який надає покупцеві лізингова компанія. Саме з цим і пов′язані основні труднощі покупки в лізинг.</w:t>
      </w:r>
    </w:p>
    <w:p w:rsidR="00F650A9" w:rsidRPr="001E5F6C" w:rsidRDefault="00F650A9" w:rsidP="001E5F6C">
      <w:pPr>
        <w:spacing w:before="0" w:after="0" w:line="360" w:lineRule="auto"/>
        <w:ind w:firstLine="709"/>
        <w:jc w:val="both"/>
        <w:rPr>
          <w:color w:val="000000"/>
          <w:sz w:val="28"/>
          <w:szCs w:val="28"/>
          <w:lang w:val="uk-UA"/>
        </w:rPr>
      </w:pPr>
      <w:r w:rsidRPr="001E5F6C">
        <w:rPr>
          <w:color w:val="000000"/>
          <w:sz w:val="28"/>
          <w:szCs w:val="28"/>
          <w:lang w:val="uk-UA"/>
        </w:rPr>
        <w:t>Першою перешкодою є сума операції. Річ у тому, що лізингова компанія за надання устаткування в лізинг отримує комісійну винагороду, яка складає 2</w:t>
      </w:r>
      <w:r w:rsidR="001E5F6C">
        <w:rPr>
          <w:color w:val="000000"/>
          <w:sz w:val="28"/>
          <w:szCs w:val="28"/>
          <w:lang w:val="uk-UA"/>
        </w:rPr>
        <w:t>–</w:t>
      </w:r>
      <w:r w:rsidR="001E5F6C" w:rsidRPr="001E5F6C">
        <w:rPr>
          <w:color w:val="000000"/>
          <w:sz w:val="28"/>
          <w:szCs w:val="28"/>
          <w:lang w:val="uk-UA"/>
        </w:rPr>
        <w:t>5</w:t>
      </w:r>
      <w:r w:rsidR="001E5F6C">
        <w:rPr>
          <w:color w:val="000000"/>
          <w:sz w:val="28"/>
          <w:szCs w:val="28"/>
          <w:lang w:val="uk-UA"/>
        </w:rPr>
        <w:t>%</w:t>
      </w:r>
      <w:r w:rsidRPr="001E5F6C">
        <w:rPr>
          <w:color w:val="000000"/>
          <w:sz w:val="28"/>
          <w:szCs w:val="28"/>
          <w:lang w:val="uk-UA"/>
        </w:rPr>
        <w:t xml:space="preserve"> від суми операції. Тому покупка в лізинг, наприклад, ВАТ «Крюківський вагонобудівний завод» станка для виробництва запчастин для вагонів вартістю близько $7 000, інтересу для лізингової компанії не представляє.</w:t>
      </w:r>
    </w:p>
    <w:p w:rsidR="00F650A9" w:rsidRPr="001E5F6C" w:rsidRDefault="00F650A9" w:rsidP="001E5F6C">
      <w:pPr>
        <w:spacing w:before="0" w:after="0" w:line="360" w:lineRule="auto"/>
        <w:ind w:firstLine="709"/>
        <w:jc w:val="both"/>
        <w:rPr>
          <w:color w:val="000000"/>
          <w:sz w:val="28"/>
          <w:szCs w:val="28"/>
          <w:lang w:val="uk-UA"/>
        </w:rPr>
      </w:pPr>
      <w:r w:rsidRPr="001E5F6C">
        <w:rPr>
          <w:color w:val="000000"/>
          <w:sz w:val="28"/>
          <w:szCs w:val="28"/>
          <w:lang w:val="uk-UA"/>
        </w:rPr>
        <w:t xml:space="preserve">Як правило, сума реальної лізингової операції починається від $20 000 </w:t>
      </w:r>
      <w:r w:rsidR="001E5F6C">
        <w:rPr>
          <w:color w:val="000000"/>
          <w:sz w:val="28"/>
          <w:szCs w:val="28"/>
          <w:lang w:val="uk-UA"/>
        </w:rPr>
        <w:t>–</w:t>
      </w:r>
      <w:r w:rsidR="001E5F6C" w:rsidRPr="001E5F6C">
        <w:rPr>
          <w:color w:val="000000"/>
          <w:sz w:val="28"/>
          <w:szCs w:val="28"/>
          <w:lang w:val="uk-UA"/>
        </w:rPr>
        <w:t xml:space="preserve"> </w:t>
      </w:r>
      <w:r w:rsidRPr="001E5F6C">
        <w:rPr>
          <w:color w:val="000000"/>
          <w:sz w:val="28"/>
          <w:szCs w:val="28"/>
          <w:lang w:val="uk-UA"/>
        </w:rPr>
        <w:t>$30 000 (залежно від лізингової компанії).</w:t>
      </w:r>
    </w:p>
    <w:p w:rsidR="00F650A9" w:rsidRPr="001E5F6C" w:rsidRDefault="00F650A9" w:rsidP="001E5F6C">
      <w:pPr>
        <w:spacing w:before="0" w:after="0" w:line="360" w:lineRule="auto"/>
        <w:ind w:firstLine="709"/>
        <w:jc w:val="both"/>
        <w:rPr>
          <w:color w:val="000000"/>
          <w:sz w:val="28"/>
          <w:szCs w:val="28"/>
          <w:lang w:val="uk-UA"/>
        </w:rPr>
      </w:pPr>
      <w:r w:rsidRPr="001E5F6C">
        <w:rPr>
          <w:color w:val="000000"/>
          <w:sz w:val="28"/>
          <w:szCs w:val="28"/>
          <w:lang w:val="uk-UA"/>
        </w:rPr>
        <w:t>Другим моментом, що істотно ускладнює покупку виробничого устаткування в лізинг ВАТ «Крюківський вагонобудівний завод», є отримання власне кредиту.</w:t>
      </w:r>
    </w:p>
    <w:p w:rsidR="00F650A9" w:rsidRPr="001E5F6C" w:rsidRDefault="00F650A9" w:rsidP="001E5F6C">
      <w:pPr>
        <w:spacing w:before="0" w:after="0" w:line="360" w:lineRule="auto"/>
        <w:ind w:firstLine="709"/>
        <w:jc w:val="both"/>
        <w:rPr>
          <w:color w:val="000000"/>
          <w:sz w:val="28"/>
          <w:szCs w:val="28"/>
          <w:lang w:val="uk-UA"/>
        </w:rPr>
      </w:pPr>
      <w:r w:rsidRPr="001E5F6C">
        <w:rPr>
          <w:color w:val="000000"/>
          <w:sz w:val="28"/>
          <w:szCs w:val="28"/>
          <w:lang w:val="uk-UA"/>
        </w:rPr>
        <w:t>Для його отримання необхідно заповнити солідний перелік різних документів, що включає докладні відомості про компанію-покупцеві, його кредитну історію, відомості про керівників, бухгалтерські дані, короткий бізнес-план майбутнього виробництва, зведення про забезпечення договору лізингу і ін.</w:t>
      </w:r>
    </w:p>
    <w:p w:rsidR="00F650A9" w:rsidRPr="001E5F6C" w:rsidRDefault="00F650A9" w:rsidP="001E5F6C">
      <w:pPr>
        <w:spacing w:before="0" w:after="0" w:line="360" w:lineRule="auto"/>
        <w:ind w:firstLine="709"/>
        <w:jc w:val="both"/>
        <w:rPr>
          <w:color w:val="000000"/>
          <w:sz w:val="28"/>
          <w:szCs w:val="28"/>
          <w:lang w:val="uk-UA"/>
        </w:rPr>
      </w:pPr>
      <w:r w:rsidRPr="001E5F6C">
        <w:rPr>
          <w:color w:val="000000"/>
          <w:sz w:val="28"/>
          <w:szCs w:val="28"/>
          <w:lang w:val="uk-UA"/>
        </w:rPr>
        <w:t>А, враховуючи умови функціонування більшості підприємств, формальна сторона питання також може стати непереборною перешкодою.</w:t>
      </w:r>
    </w:p>
    <w:p w:rsidR="00F650A9" w:rsidRPr="001E5F6C" w:rsidRDefault="00F650A9" w:rsidP="001E5F6C">
      <w:pPr>
        <w:spacing w:before="0" w:after="0" w:line="360" w:lineRule="auto"/>
        <w:ind w:firstLine="709"/>
        <w:jc w:val="both"/>
        <w:rPr>
          <w:color w:val="000000"/>
          <w:sz w:val="28"/>
          <w:szCs w:val="28"/>
          <w:lang w:val="uk-UA"/>
        </w:rPr>
      </w:pPr>
      <w:r w:rsidRPr="001E5F6C">
        <w:rPr>
          <w:color w:val="000000"/>
          <w:sz w:val="28"/>
          <w:szCs w:val="28"/>
          <w:lang w:val="uk-UA"/>
        </w:rPr>
        <w:t>Наступним моментом, на який хотілося б звернути увагу є забезпечення кредиту. Таким забезпеченням може служити банківська гарантія, поручительство, застава. Як правило, лізингові компанії вимагають забезпечення, що удвічі перевищує суму операції (хоча іноді частина застави може складати вартість передаваного устаткування, а також авансовий платіж).</w:t>
      </w:r>
    </w:p>
    <w:p w:rsidR="00F650A9" w:rsidRPr="001E5F6C" w:rsidRDefault="00F650A9" w:rsidP="001E5F6C">
      <w:pPr>
        <w:spacing w:before="0" w:after="0" w:line="360" w:lineRule="auto"/>
        <w:ind w:firstLine="709"/>
        <w:jc w:val="both"/>
        <w:rPr>
          <w:color w:val="000000"/>
          <w:sz w:val="28"/>
          <w:szCs w:val="28"/>
          <w:lang w:val="uk-UA"/>
        </w:rPr>
      </w:pPr>
      <w:r w:rsidRPr="001E5F6C">
        <w:rPr>
          <w:color w:val="000000"/>
          <w:sz w:val="28"/>
          <w:szCs w:val="28"/>
          <w:lang w:val="uk-UA"/>
        </w:rPr>
        <w:t>Тому при купівлі ВАТ «Крюківський вагонобудівний завод» устаткування на суму 100000 у.о. устаткування в лізинг завод повинен усвідомлювати те, що з нього зажадають заставне забезпечення операції.</w:t>
      </w:r>
    </w:p>
    <w:p w:rsidR="00F650A9" w:rsidRPr="001E5F6C" w:rsidRDefault="00F650A9" w:rsidP="001E5F6C">
      <w:pPr>
        <w:spacing w:before="0" w:after="0" w:line="360" w:lineRule="auto"/>
        <w:ind w:firstLine="709"/>
        <w:jc w:val="both"/>
        <w:rPr>
          <w:color w:val="000000"/>
          <w:sz w:val="28"/>
          <w:szCs w:val="28"/>
          <w:lang w:val="uk-UA"/>
        </w:rPr>
      </w:pPr>
      <w:r w:rsidRPr="001E5F6C">
        <w:rPr>
          <w:color w:val="000000"/>
          <w:sz w:val="28"/>
          <w:szCs w:val="28"/>
          <w:lang w:val="uk-UA"/>
        </w:rPr>
        <w:t>Також не слід забувати про авансовий платіж, що становить близько 2</w:t>
      </w:r>
      <w:r w:rsidR="001E5F6C" w:rsidRPr="001E5F6C">
        <w:rPr>
          <w:color w:val="000000"/>
          <w:sz w:val="28"/>
          <w:szCs w:val="28"/>
          <w:lang w:val="uk-UA"/>
        </w:rPr>
        <w:t>0</w:t>
      </w:r>
      <w:r w:rsidR="001E5F6C">
        <w:rPr>
          <w:color w:val="000000"/>
          <w:sz w:val="28"/>
          <w:szCs w:val="28"/>
          <w:lang w:val="uk-UA"/>
        </w:rPr>
        <w:t>%</w:t>
      </w:r>
      <w:r w:rsidRPr="001E5F6C">
        <w:rPr>
          <w:color w:val="000000"/>
          <w:sz w:val="28"/>
          <w:szCs w:val="28"/>
          <w:lang w:val="uk-UA"/>
        </w:rPr>
        <w:t xml:space="preserve"> від суми операції, який зажадає лізінгодатель з покупця ще до початку ним свого виробництва.</w:t>
      </w:r>
    </w:p>
    <w:p w:rsidR="00F650A9" w:rsidRPr="001E5F6C" w:rsidRDefault="00F650A9" w:rsidP="001E5F6C">
      <w:pPr>
        <w:spacing w:before="0" w:after="0" w:line="360" w:lineRule="auto"/>
        <w:ind w:firstLine="709"/>
        <w:jc w:val="both"/>
        <w:rPr>
          <w:color w:val="000000"/>
          <w:sz w:val="28"/>
          <w:szCs w:val="28"/>
          <w:lang w:val="uk-UA"/>
        </w:rPr>
      </w:pPr>
      <w:r w:rsidRPr="001E5F6C">
        <w:rPr>
          <w:color w:val="000000"/>
          <w:sz w:val="28"/>
          <w:szCs w:val="28"/>
          <w:lang w:val="uk-UA"/>
        </w:rPr>
        <w:t>Тому, не дивлячись на всю свою привабливість, не варто розглядати лізинг єдиним виходом при дефіциті оборотних коштів. Найбільш реальне застосування механізму лізингу міцними і стійкими підприємствами, охочими розширити свій бізнес, не виводячи при цьому з господарського обороту значної частини оборотних коштів.</w:t>
      </w:r>
    </w:p>
    <w:p w:rsidR="00F650A9" w:rsidRPr="001E5F6C" w:rsidRDefault="00F650A9" w:rsidP="001E5F6C">
      <w:pPr>
        <w:spacing w:before="0" w:after="0" w:line="360" w:lineRule="auto"/>
        <w:ind w:firstLine="709"/>
        <w:jc w:val="both"/>
        <w:rPr>
          <w:color w:val="000000"/>
          <w:sz w:val="28"/>
          <w:szCs w:val="28"/>
          <w:lang w:val="uk-UA"/>
        </w:rPr>
      </w:pPr>
      <w:r w:rsidRPr="001E5F6C">
        <w:rPr>
          <w:color w:val="000000"/>
          <w:sz w:val="28"/>
          <w:szCs w:val="28"/>
          <w:lang w:val="uk-UA"/>
        </w:rPr>
        <w:t>Проте, не дивлячись на всі труднощі, що виникають при покупці устаткування в лізинг (або без нього) ВАТ «Крюківський вагонобудівний завод», що вирішила зайнятися виробництвом цистерн для вагонів, в кінці шляху чекає привабливий зі всіх точок зору бізнес.</w:t>
      </w:r>
    </w:p>
    <w:p w:rsidR="00F650A9" w:rsidRPr="001E5F6C" w:rsidRDefault="00F650A9" w:rsidP="001E5F6C">
      <w:pPr>
        <w:spacing w:before="0" w:after="0" w:line="360" w:lineRule="auto"/>
        <w:ind w:firstLine="709"/>
        <w:jc w:val="both"/>
        <w:rPr>
          <w:color w:val="000000"/>
          <w:sz w:val="28"/>
          <w:szCs w:val="24"/>
          <w:lang w:val="uk-UA"/>
        </w:rPr>
      </w:pPr>
    </w:p>
    <w:p w:rsidR="00317B6F" w:rsidRDefault="00317B6F" w:rsidP="001E5F6C">
      <w:pPr>
        <w:pStyle w:val="1"/>
        <w:keepNext w:val="0"/>
        <w:spacing w:line="360" w:lineRule="auto"/>
        <w:ind w:firstLine="709"/>
        <w:jc w:val="both"/>
        <w:rPr>
          <w:color w:val="000000"/>
          <w:lang w:val="uk-UA"/>
        </w:rPr>
      </w:pPr>
      <w:bookmarkStart w:id="9" w:name="_Toc229587226"/>
    </w:p>
    <w:p w:rsidR="00ED0A20" w:rsidRPr="001E5F6C" w:rsidRDefault="00317B6F" w:rsidP="001E5F6C">
      <w:pPr>
        <w:pStyle w:val="1"/>
        <w:keepNext w:val="0"/>
        <w:spacing w:line="360" w:lineRule="auto"/>
        <w:ind w:firstLine="709"/>
        <w:jc w:val="both"/>
        <w:rPr>
          <w:color w:val="000000"/>
          <w:lang w:val="uk-UA"/>
        </w:rPr>
      </w:pPr>
      <w:r>
        <w:rPr>
          <w:color w:val="000000"/>
          <w:lang w:val="uk-UA"/>
        </w:rPr>
        <w:br w:type="page"/>
      </w:r>
      <w:r w:rsidR="00ED0A20" w:rsidRPr="001E5F6C">
        <w:rPr>
          <w:color w:val="000000"/>
          <w:lang w:val="uk-UA"/>
        </w:rPr>
        <w:t xml:space="preserve">3. </w:t>
      </w:r>
      <w:r w:rsidRPr="001E5F6C">
        <w:rPr>
          <w:color w:val="000000"/>
          <w:lang w:val="uk-UA"/>
        </w:rPr>
        <w:t xml:space="preserve">Напрямок удосконаленні організації </w:t>
      </w:r>
      <w:r w:rsidR="00B739EF" w:rsidRPr="001E5F6C">
        <w:rPr>
          <w:color w:val="000000"/>
          <w:lang w:val="uk-UA"/>
        </w:rPr>
        <w:t xml:space="preserve">ЗЕД </w:t>
      </w:r>
      <w:r w:rsidR="00B739EF">
        <w:rPr>
          <w:color w:val="000000"/>
          <w:lang w:val="uk-UA"/>
        </w:rPr>
        <w:t>через лізингові</w:t>
      </w:r>
      <w:r w:rsidRPr="001E5F6C">
        <w:rPr>
          <w:color w:val="000000"/>
          <w:lang w:val="uk-UA"/>
        </w:rPr>
        <w:t xml:space="preserve"> операці</w:t>
      </w:r>
      <w:bookmarkEnd w:id="9"/>
      <w:r w:rsidR="00B739EF">
        <w:rPr>
          <w:color w:val="000000"/>
          <w:lang w:val="uk-UA"/>
        </w:rPr>
        <w:t>ї</w:t>
      </w:r>
    </w:p>
    <w:p w:rsidR="00ED0A20" w:rsidRPr="001E5F6C" w:rsidRDefault="00ED0A20" w:rsidP="001E5F6C">
      <w:pPr>
        <w:spacing w:before="0" w:after="0" w:line="360" w:lineRule="auto"/>
        <w:ind w:firstLine="709"/>
        <w:jc w:val="both"/>
        <w:rPr>
          <w:color w:val="000000"/>
          <w:sz w:val="28"/>
          <w:szCs w:val="24"/>
          <w:lang w:val="uk-UA"/>
        </w:rPr>
      </w:pPr>
    </w:p>
    <w:p w:rsidR="00ED0A20" w:rsidRPr="001E5F6C" w:rsidRDefault="00ED0A20" w:rsidP="001E5F6C">
      <w:pPr>
        <w:pStyle w:val="a5"/>
        <w:keepNext w:val="0"/>
        <w:ind w:firstLine="709"/>
        <w:outlineLvl w:val="9"/>
        <w:rPr>
          <w:color w:val="000000"/>
          <w:lang w:val="uk-UA"/>
        </w:rPr>
      </w:pPr>
      <w:bookmarkStart w:id="10" w:name="_Toc229587227"/>
      <w:r w:rsidRPr="001E5F6C">
        <w:rPr>
          <w:color w:val="000000"/>
          <w:lang w:val="uk-UA"/>
        </w:rPr>
        <w:t>3.1 Шляхи оптимізації економічної ефективності лізингових операцій на підприємстві</w:t>
      </w:r>
      <w:bookmarkEnd w:id="10"/>
    </w:p>
    <w:p w:rsidR="00317B6F" w:rsidRDefault="00317B6F" w:rsidP="001E5F6C">
      <w:pPr>
        <w:pStyle w:val="a7"/>
        <w:spacing w:line="360" w:lineRule="auto"/>
        <w:ind w:firstLine="709"/>
        <w:jc w:val="both"/>
        <w:rPr>
          <w:color w:val="000000"/>
          <w:sz w:val="28"/>
          <w:szCs w:val="28"/>
          <w:lang w:val="uk-UA"/>
        </w:rPr>
      </w:pPr>
    </w:p>
    <w:p w:rsidR="00C83BD7" w:rsidRPr="001E5F6C" w:rsidRDefault="00C83BD7" w:rsidP="001E5F6C">
      <w:pPr>
        <w:pStyle w:val="a7"/>
        <w:spacing w:line="360" w:lineRule="auto"/>
        <w:ind w:firstLine="709"/>
        <w:jc w:val="both"/>
        <w:rPr>
          <w:color w:val="000000"/>
          <w:sz w:val="28"/>
          <w:szCs w:val="28"/>
        </w:rPr>
      </w:pPr>
      <w:r w:rsidRPr="001E5F6C">
        <w:rPr>
          <w:color w:val="000000"/>
          <w:sz w:val="28"/>
          <w:szCs w:val="28"/>
          <w:lang w:val="uk-UA"/>
        </w:rPr>
        <w:t xml:space="preserve">На сьогоднішній час, враховувати відсутність у підприємств власних засобів і їх тяжке фінансове становище, розвиток лізингу являється практично єдиною можливістю придбання необхідного обладнання машин і інших основних засобів. </w:t>
      </w:r>
      <w:r w:rsidRPr="001E5F6C">
        <w:rPr>
          <w:color w:val="000000"/>
          <w:sz w:val="28"/>
          <w:szCs w:val="28"/>
        </w:rPr>
        <w:t>Важливо, що сфера лізингового законодавства активізує розширення збуту продукції, а не напівфабрикатів або сировини.</w:t>
      </w:r>
    </w:p>
    <w:p w:rsidR="00C83BD7" w:rsidRPr="001E5F6C" w:rsidRDefault="00C83BD7" w:rsidP="001E5F6C">
      <w:pPr>
        <w:pStyle w:val="a7"/>
        <w:spacing w:line="360" w:lineRule="auto"/>
        <w:ind w:firstLine="709"/>
        <w:jc w:val="both"/>
        <w:rPr>
          <w:color w:val="000000"/>
          <w:sz w:val="28"/>
          <w:szCs w:val="28"/>
        </w:rPr>
      </w:pPr>
      <w:r w:rsidRPr="001E5F6C">
        <w:rPr>
          <w:color w:val="000000"/>
          <w:sz w:val="28"/>
          <w:szCs w:val="28"/>
        </w:rPr>
        <w:t>Лізинг – це дещо середнє між договором оренди і договором надання кредиту.</w:t>
      </w:r>
    </w:p>
    <w:p w:rsidR="00C83BD7" w:rsidRPr="001E5F6C" w:rsidRDefault="00C83BD7" w:rsidP="001E5F6C">
      <w:pPr>
        <w:pStyle w:val="a7"/>
        <w:spacing w:line="360" w:lineRule="auto"/>
        <w:ind w:firstLine="709"/>
        <w:jc w:val="both"/>
        <w:rPr>
          <w:color w:val="000000"/>
          <w:sz w:val="28"/>
          <w:szCs w:val="28"/>
        </w:rPr>
      </w:pPr>
      <w:r w:rsidRPr="001E5F6C">
        <w:rPr>
          <w:color w:val="000000"/>
          <w:sz w:val="28"/>
          <w:szCs w:val="28"/>
        </w:rPr>
        <w:t>До прийняття закону лізингова діяльність у вітчизняній економіці частково регулювалася Цивільним кодексом,</w:t>
      </w:r>
      <w:r w:rsidR="004A0C36" w:rsidRPr="001E5F6C">
        <w:rPr>
          <w:color w:val="000000"/>
          <w:sz w:val="28"/>
          <w:szCs w:val="28"/>
        </w:rPr>
        <w:t xml:space="preserve"> </w:t>
      </w:r>
      <w:r w:rsidRPr="001E5F6C">
        <w:rPr>
          <w:color w:val="000000"/>
          <w:sz w:val="28"/>
          <w:szCs w:val="28"/>
        </w:rPr>
        <w:t xml:space="preserve">Законом </w:t>
      </w:r>
      <w:r w:rsidR="004A0C36" w:rsidRPr="001E5F6C">
        <w:rPr>
          <w:color w:val="000000"/>
          <w:sz w:val="28"/>
          <w:szCs w:val="28"/>
        </w:rPr>
        <w:t>«</w:t>
      </w:r>
      <w:r w:rsidRPr="001E5F6C">
        <w:rPr>
          <w:color w:val="000000"/>
          <w:sz w:val="28"/>
          <w:szCs w:val="28"/>
        </w:rPr>
        <w:t>Про оренду</w:t>
      </w:r>
      <w:r w:rsidR="004A0C36" w:rsidRPr="001E5F6C">
        <w:rPr>
          <w:color w:val="000000"/>
          <w:sz w:val="28"/>
          <w:szCs w:val="28"/>
        </w:rPr>
        <w:t>»</w:t>
      </w:r>
      <w:r w:rsidRPr="001E5F6C">
        <w:rPr>
          <w:color w:val="000000"/>
          <w:sz w:val="28"/>
          <w:szCs w:val="28"/>
        </w:rPr>
        <w:t>, постановами Кабінету Міністрів України від 18.09.9</w:t>
      </w:r>
      <w:r w:rsidR="001E5F6C" w:rsidRPr="001E5F6C">
        <w:rPr>
          <w:color w:val="000000"/>
          <w:sz w:val="28"/>
          <w:szCs w:val="28"/>
        </w:rPr>
        <w:t>7</w:t>
      </w:r>
      <w:r w:rsidR="001E5F6C">
        <w:rPr>
          <w:color w:val="000000"/>
          <w:sz w:val="28"/>
          <w:szCs w:val="28"/>
        </w:rPr>
        <w:t> </w:t>
      </w:r>
      <w:r w:rsidR="001E5F6C" w:rsidRPr="001E5F6C">
        <w:rPr>
          <w:color w:val="000000"/>
          <w:sz w:val="28"/>
          <w:szCs w:val="28"/>
        </w:rPr>
        <w:t>р.</w:t>
      </w:r>
      <w:r w:rsidR="001E5F6C">
        <w:rPr>
          <w:color w:val="000000"/>
          <w:sz w:val="28"/>
          <w:szCs w:val="28"/>
        </w:rPr>
        <w:t xml:space="preserve"> №</w:t>
      </w:r>
      <w:r w:rsidR="001E5F6C" w:rsidRPr="001E5F6C">
        <w:rPr>
          <w:color w:val="000000"/>
          <w:sz w:val="28"/>
          <w:szCs w:val="28"/>
        </w:rPr>
        <w:t>3</w:t>
      </w:r>
      <w:r w:rsidRPr="001E5F6C">
        <w:rPr>
          <w:color w:val="000000"/>
          <w:sz w:val="28"/>
          <w:szCs w:val="28"/>
        </w:rPr>
        <w:t xml:space="preserve">031 </w:t>
      </w:r>
      <w:r w:rsidR="004A0C36" w:rsidRPr="001E5F6C">
        <w:rPr>
          <w:color w:val="000000"/>
          <w:sz w:val="28"/>
          <w:szCs w:val="28"/>
        </w:rPr>
        <w:t>«</w:t>
      </w:r>
      <w:r w:rsidRPr="001E5F6C">
        <w:rPr>
          <w:color w:val="000000"/>
          <w:sz w:val="28"/>
          <w:szCs w:val="28"/>
        </w:rPr>
        <w:t>Про створення державного лізингового фонду</w:t>
      </w:r>
      <w:r w:rsidR="004A0C36" w:rsidRPr="001E5F6C">
        <w:rPr>
          <w:color w:val="000000"/>
          <w:sz w:val="28"/>
          <w:szCs w:val="28"/>
        </w:rPr>
        <w:t>»</w:t>
      </w:r>
      <w:r w:rsidRPr="001E5F6C">
        <w:rPr>
          <w:color w:val="000000"/>
          <w:sz w:val="28"/>
          <w:szCs w:val="28"/>
        </w:rPr>
        <w:t>.</w:t>
      </w:r>
      <w:r w:rsidR="004A0C36" w:rsidRPr="001E5F6C">
        <w:rPr>
          <w:color w:val="000000"/>
          <w:sz w:val="28"/>
          <w:szCs w:val="28"/>
        </w:rPr>
        <w:t xml:space="preserve"> </w:t>
      </w:r>
      <w:r w:rsidRPr="001E5F6C">
        <w:rPr>
          <w:color w:val="000000"/>
          <w:sz w:val="28"/>
          <w:szCs w:val="28"/>
        </w:rPr>
        <w:t xml:space="preserve">Але навіть за відсутності закону </w:t>
      </w:r>
      <w:r w:rsidR="004A0C36" w:rsidRPr="001E5F6C">
        <w:rPr>
          <w:color w:val="000000"/>
          <w:sz w:val="28"/>
          <w:szCs w:val="28"/>
        </w:rPr>
        <w:t>«</w:t>
      </w:r>
      <w:r w:rsidRPr="001E5F6C">
        <w:rPr>
          <w:color w:val="000000"/>
          <w:sz w:val="28"/>
          <w:szCs w:val="28"/>
        </w:rPr>
        <w:t>Про лізинг</w:t>
      </w:r>
      <w:r w:rsidR="004A0C36" w:rsidRPr="001E5F6C">
        <w:rPr>
          <w:color w:val="000000"/>
          <w:sz w:val="28"/>
          <w:szCs w:val="28"/>
        </w:rPr>
        <w:t>»</w:t>
      </w:r>
      <w:r w:rsidRPr="001E5F6C">
        <w:rPr>
          <w:color w:val="000000"/>
          <w:sz w:val="28"/>
          <w:szCs w:val="28"/>
        </w:rPr>
        <w:t xml:space="preserve"> в Україні все таки функціонував ряд лізингових компаній, об’єднаних у Всеукраїнську асоціацію лізингу </w:t>
      </w:r>
      <w:r w:rsidR="004A0C36" w:rsidRPr="001E5F6C">
        <w:rPr>
          <w:color w:val="000000"/>
          <w:sz w:val="28"/>
          <w:szCs w:val="28"/>
        </w:rPr>
        <w:t>«</w:t>
      </w:r>
      <w:r w:rsidRPr="001E5F6C">
        <w:rPr>
          <w:color w:val="000000"/>
          <w:sz w:val="28"/>
          <w:szCs w:val="28"/>
        </w:rPr>
        <w:t>Укрлізинг</w:t>
      </w:r>
      <w:r w:rsidR="004A0C36" w:rsidRPr="001E5F6C">
        <w:rPr>
          <w:color w:val="000000"/>
          <w:sz w:val="28"/>
          <w:szCs w:val="28"/>
        </w:rPr>
        <w:t>»</w:t>
      </w:r>
      <w:r w:rsidRPr="001E5F6C">
        <w:rPr>
          <w:color w:val="000000"/>
          <w:sz w:val="28"/>
          <w:szCs w:val="28"/>
        </w:rPr>
        <w:t>.</w:t>
      </w:r>
    </w:p>
    <w:p w:rsidR="00C83BD7" w:rsidRPr="001E5F6C" w:rsidRDefault="00C83BD7" w:rsidP="001E5F6C">
      <w:pPr>
        <w:pStyle w:val="a7"/>
        <w:spacing w:line="360" w:lineRule="auto"/>
        <w:ind w:firstLine="709"/>
        <w:jc w:val="both"/>
        <w:rPr>
          <w:color w:val="000000"/>
          <w:sz w:val="28"/>
          <w:szCs w:val="28"/>
        </w:rPr>
      </w:pPr>
      <w:r w:rsidRPr="001E5F6C">
        <w:rPr>
          <w:color w:val="000000"/>
          <w:sz w:val="28"/>
          <w:szCs w:val="28"/>
        </w:rPr>
        <w:t>Найголовніше завдання на теперішньому етапі і в майбутньому для суб’єктів лізингової діяльності це створити потребу в лізингових послугах, тобто сформувати кон'юнктура лізингу.</w:t>
      </w:r>
    </w:p>
    <w:p w:rsidR="00C83BD7" w:rsidRPr="001E5F6C" w:rsidRDefault="00C83BD7" w:rsidP="001E5F6C">
      <w:pPr>
        <w:pStyle w:val="a7"/>
        <w:spacing w:line="360" w:lineRule="auto"/>
        <w:ind w:firstLine="709"/>
        <w:jc w:val="both"/>
        <w:rPr>
          <w:color w:val="000000"/>
          <w:sz w:val="28"/>
          <w:szCs w:val="28"/>
        </w:rPr>
      </w:pPr>
      <w:r w:rsidRPr="001E5F6C">
        <w:rPr>
          <w:color w:val="000000"/>
          <w:sz w:val="28"/>
          <w:szCs w:val="28"/>
        </w:rPr>
        <w:t>Україні потрібно також організувати тісне співробітництво з європейкою асоціацією лізингових компаній та вжити на урядовому рівні заходів до приєднання до Оттавської конвенції 1988 про міжнародний лізинг.</w:t>
      </w:r>
    </w:p>
    <w:p w:rsidR="00C83BD7" w:rsidRPr="001E5F6C" w:rsidRDefault="00C83BD7" w:rsidP="001E5F6C">
      <w:pPr>
        <w:pStyle w:val="a7"/>
        <w:spacing w:line="360" w:lineRule="auto"/>
        <w:ind w:firstLine="709"/>
        <w:jc w:val="both"/>
        <w:rPr>
          <w:color w:val="000000"/>
          <w:sz w:val="28"/>
          <w:szCs w:val="28"/>
        </w:rPr>
      </w:pPr>
      <w:r w:rsidRPr="001E5F6C">
        <w:rPr>
          <w:color w:val="000000"/>
          <w:sz w:val="28"/>
          <w:szCs w:val="28"/>
        </w:rPr>
        <w:t>Лізинг в діяльності Товариства потрібен з багатьох міркувань:</w:t>
      </w:r>
    </w:p>
    <w:p w:rsidR="00C83BD7" w:rsidRPr="001E5F6C" w:rsidRDefault="00C83BD7" w:rsidP="001E5F6C">
      <w:pPr>
        <w:pStyle w:val="a7"/>
        <w:spacing w:line="360" w:lineRule="auto"/>
        <w:ind w:firstLine="709"/>
        <w:jc w:val="both"/>
        <w:rPr>
          <w:color w:val="000000"/>
          <w:sz w:val="28"/>
          <w:szCs w:val="28"/>
        </w:rPr>
      </w:pPr>
      <w:r w:rsidRPr="001E5F6C">
        <w:rPr>
          <w:color w:val="000000"/>
          <w:sz w:val="28"/>
          <w:szCs w:val="28"/>
        </w:rPr>
        <w:t>● можливість одержати додаткові інвестиції від іноземних партнерів;</w:t>
      </w:r>
    </w:p>
    <w:p w:rsidR="00C83BD7" w:rsidRPr="001E5F6C" w:rsidRDefault="00C83BD7" w:rsidP="001E5F6C">
      <w:pPr>
        <w:pStyle w:val="a7"/>
        <w:spacing w:line="360" w:lineRule="auto"/>
        <w:ind w:firstLine="709"/>
        <w:jc w:val="both"/>
        <w:rPr>
          <w:color w:val="000000"/>
          <w:sz w:val="28"/>
          <w:szCs w:val="28"/>
        </w:rPr>
      </w:pPr>
      <w:r w:rsidRPr="001E5F6C">
        <w:rPr>
          <w:color w:val="000000"/>
          <w:sz w:val="28"/>
          <w:szCs w:val="28"/>
        </w:rPr>
        <w:t>● лізингові операції залучають великі кошти банків, Ат, тощо;</w:t>
      </w:r>
    </w:p>
    <w:p w:rsidR="00C83BD7" w:rsidRPr="001E5F6C" w:rsidRDefault="00C83BD7" w:rsidP="001E5F6C">
      <w:pPr>
        <w:pStyle w:val="a7"/>
        <w:spacing w:line="360" w:lineRule="auto"/>
        <w:ind w:firstLine="709"/>
        <w:jc w:val="both"/>
        <w:rPr>
          <w:color w:val="000000"/>
          <w:sz w:val="28"/>
          <w:szCs w:val="28"/>
        </w:rPr>
      </w:pPr>
      <w:r w:rsidRPr="001E5F6C">
        <w:rPr>
          <w:color w:val="000000"/>
          <w:sz w:val="28"/>
          <w:szCs w:val="28"/>
        </w:rPr>
        <w:t>● привабливий для споживача через оренду основних засобів господарських товариств.</w:t>
      </w:r>
    </w:p>
    <w:p w:rsidR="00C83BD7" w:rsidRPr="001E5F6C" w:rsidRDefault="00C83BD7" w:rsidP="001E5F6C">
      <w:pPr>
        <w:pStyle w:val="a7"/>
        <w:spacing w:line="360" w:lineRule="auto"/>
        <w:ind w:firstLine="709"/>
        <w:jc w:val="both"/>
        <w:rPr>
          <w:color w:val="000000"/>
          <w:sz w:val="28"/>
          <w:szCs w:val="28"/>
        </w:rPr>
      </w:pPr>
      <w:r w:rsidRPr="001E5F6C">
        <w:rPr>
          <w:color w:val="000000"/>
          <w:sz w:val="28"/>
          <w:szCs w:val="28"/>
        </w:rPr>
        <w:t>До порівняння: Якщо Товариство закуповує необхідне обладнання за рахунок власних коштів та довгострокових банківських кредитів, то фінансує це із фонду розвитку, що формується з прибутку після його оподаткування, ПДВ, операції купівлі-продажу.</w:t>
      </w:r>
    </w:p>
    <w:p w:rsidR="00C83BD7" w:rsidRPr="001E5F6C" w:rsidRDefault="00C83BD7" w:rsidP="001E5F6C">
      <w:pPr>
        <w:pStyle w:val="a7"/>
        <w:spacing w:line="360" w:lineRule="auto"/>
        <w:ind w:firstLine="709"/>
        <w:jc w:val="both"/>
        <w:rPr>
          <w:color w:val="000000"/>
          <w:sz w:val="28"/>
          <w:szCs w:val="28"/>
        </w:rPr>
      </w:pPr>
      <w:r w:rsidRPr="001E5F6C">
        <w:rPr>
          <w:color w:val="000000"/>
          <w:sz w:val="28"/>
          <w:szCs w:val="28"/>
        </w:rPr>
        <w:t>Зовсім інший механізм фінансування виробничих інвестицій вступає вдію при укладенні контракту по наданні лізингових послуг.</w:t>
      </w:r>
    </w:p>
    <w:p w:rsidR="00C83BD7" w:rsidRPr="001E5F6C" w:rsidRDefault="00C83BD7" w:rsidP="001E5F6C">
      <w:pPr>
        <w:pStyle w:val="a7"/>
        <w:spacing w:line="360" w:lineRule="auto"/>
        <w:ind w:firstLine="709"/>
        <w:jc w:val="both"/>
        <w:rPr>
          <w:color w:val="000000"/>
          <w:sz w:val="28"/>
          <w:szCs w:val="28"/>
        </w:rPr>
      </w:pPr>
      <w:r w:rsidRPr="001E5F6C">
        <w:rPr>
          <w:color w:val="000000"/>
          <w:sz w:val="28"/>
          <w:szCs w:val="28"/>
        </w:rPr>
        <w:t>Орендні платежі, сплачувані орендарем входять до собівартості продукції, а після повної сплати вартості орендованого обладнання Товариство, як правило, стає його власником. У даному випадку кошти що витрачені як орендні платежі, так і на викуп орендованого устаткування, формується з прибутку Товариства до його оподаткування.</w:t>
      </w:r>
    </w:p>
    <w:p w:rsidR="00C83BD7" w:rsidRPr="001E5F6C" w:rsidRDefault="00C83BD7" w:rsidP="001E5F6C">
      <w:pPr>
        <w:pStyle w:val="a7"/>
        <w:spacing w:line="360" w:lineRule="auto"/>
        <w:ind w:firstLine="709"/>
        <w:jc w:val="both"/>
        <w:rPr>
          <w:color w:val="000000"/>
          <w:sz w:val="28"/>
          <w:szCs w:val="28"/>
        </w:rPr>
      </w:pPr>
      <w:r w:rsidRPr="001E5F6C">
        <w:rPr>
          <w:color w:val="000000"/>
          <w:sz w:val="28"/>
          <w:szCs w:val="28"/>
        </w:rPr>
        <w:t>Лізинг вигідний не тільки лізингоотримувачу, а й орендодавцю, бо передбачає 10</w:t>
      </w:r>
      <w:r w:rsidR="001E5F6C" w:rsidRPr="001E5F6C">
        <w:rPr>
          <w:color w:val="000000"/>
          <w:sz w:val="28"/>
          <w:szCs w:val="28"/>
        </w:rPr>
        <w:t>0</w:t>
      </w:r>
      <w:r w:rsidR="001E5F6C">
        <w:rPr>
          <w:color w:val="000000"/>
          <w:sz w:val="28"/>
          <w:szCs w:val="28"/>
        </w:rPr>
        <w:t>%</w:t>
      </w:r>
      <w:r w:rsidRPr="001E5F6C">
        <w:rPr>
          <w:color w:val="000000"/>
          <w:sz w:val="28"/>
          <w:szCs w:val="28"/>
        </w:rPr>
        <w:t xml:space="preserve"> покриття всіх капітальних витрат, а при укладенні контрактів лізингу в міжнародному масштабі можна отримати додаткову економію коштів компаній орендодавець, за рахунок різниці між податковими ставками, які діють у різних країнах.</w:t>
      </w:r>
    </w:p>
    <w:p w:rsidR="00C83BD7" w:rsidRPr="001E5F6C" w:rsidRDefault="00C83BD7" w:rsidP="001E5F6C">
      <w:pPr>
        <w:pStyle w:val="a7"/>
        <w:spacing w:line="360" w:lineRule="auto"/>
        <w:ind w:firstLine="709"/>
        <w:jc w:val="both"/>
        <w:rPr>
          <w:color w:val="000000"/>
          <w:sz w:val="28"/>
          <w:szCs w:val="28"/>
        </w:rPr>
      </w:pPr>
      <w:r w:rsidRPr="001E5F6C">
        <w:rPr>
          <w:color w:val="000000"/>
          <w:sz w:val="28"/>
          <w:szCs w:val="28"/>
        </w:rPr>
        <w:t>Лізинг вигідний і державі, бо борг підприємств іноземним орендодавцям не зараховується до загальної фінансової заборгованості країн-імпортерів.</w:t>
      </w:r>
    </w:p>
    <w:p w:rsidR="00C83BD7" w:rsidRPr="001E5F6C" w:rsidRDefault="00C83BD7" w:rsidP="001E5F6C">
      <w:pPr>
        <w:pStyle w:val="a7"/>
        <w:spacing w:line="360" w:lineRule="auto"/>
        <w:ind w:firstLine="709"/>
        <w:jc w:val="both"/>
        <w:rPr>
          <w:color w:val="000000"/>
          <w:sz w:val="28"/>
          <w:szCs w:val="28"/>
        </w:rPr>
      </w:pPr>
      <w:r w:rsidRPr="001E5F6C">
        <w:rPr>
          <w:color w:val="000000"/>
          <w:sz w:val="28"/>
          <w:szCs w:val="28"/>
        </w:rPr>
        <w:t>Лізинг може сприяти просуванню вітчизняних машин і устаткування на внутрішній та зовнішній ринок. Велику роль у розвитку цієї форми підприємницької діяльності може відіграти створення іноземними банками і фірмами сумісних лізингових компаній. Це дозволить не тільки використовувати в народному господарстві передову техніку але й засвоїти значний досвід іноземних компаній у сфері лізингових операцій.</w:t>
      </w:r>
    </w:p>
    <w:p w:rsidR="00C83BD7" w:rsidRPr="001E5F6C" w:rsidRDefault="00C83BD7" w:rsidP="001E5F6C">
      <w:pPr>
        <w:pStyle w:val="a7"/>
        <w:spacing w:line="360" w:lineRule="auto"/>
        <w:ind w:firstLine="709"/>
        <w:jc w:val="both"/>
        <w:rPr>
          <w:color w:val="000000"/>
          <w:sz w:val="28"/>
          <w:szCs w:val="28"/>
        </w:rPr>
      </w:pPr>
      <w:r w:rsidRPr="001E5F6C">
        <w:rPr>
          <w:color w:val="000000"/>
          <w:sz w:val="28"/>
          <w:szCs w:val="28"/>
        </w:rPr>
        <w:t>Для виготовлювача технічних засобів лізинг розкриває такі перспективи</w:t>
      </w:r>
      <w:r w:rsidR="001E5F6C">
        <w:rPr>
          <w:color w:val="000000"/>
          <w:sz w:val="28"/>
          <w:szCs w:val="28"/>
        </w:rPr>
        <w:t>:</w:t>
      </w:r>
      <w:r w:rsidRPr="001E5F6C">
        <w:rPr>
          <w:color w:val="000000"/>
          <w:sz w:val="28"/>
          <w:szCs w:val="28"/>
        </w:rPr>
        <w:t xml:space="preserve"> створюються передумови для зниження витрат на рекламу, вивчення ринку, пошук споживача. Ці послуги надає лізингова компанія, а виробник може сконцентрувати свої ресурси на випуску машин і обладнання.</w:t>
      </w:r>
    </w:p>
    <w:p w:rsidR="00C83BD7" w:rsidRPr="001E5F6C" w:rsidRDefault="00C83BD7" w:rsidP="001E5F6C">
      <w:pPr>
        <w:pStyle w:val="a7"/>
        <w:spacing w:line="360" w:lineRule="auto"/>
        <w:ind w:firstLine="709"/>
        <w:jc w:val="both"/>
        <w:rPr>
          <w:color w:val="000000"/>
          <w:sz w:val="28"/>
          <w:szCs w:val="28"/>
        </w:rPr>
      </w:pPr>
      <w:r w:rsidRPr="001E5F6C">
        <w:rPr>
          <w:color w:val="000000"/>
          <w:sz w:val="28"/>
          <w:szCs w:val="28"/>
        </w:rPr>
        <w:t>В особі лізингової компанії виготовлювач захоче постійного і надійного партнера, який готовий</w:t>
      </w:r>
      <w:r w:rsidR="001E5F6C">
        <w:rPr>
          <w:color w:val="000000"/>
          <w:sz w:val="28"/>
          <w:szCs w:val="28"/>
        </w:rPr>
        <w:t>:</w:t>
      </w:r>
    </w:p>
    <w:p w:rsidR="00C83BD7" w:rsidRPr="001E5F6C" w:rsidRDefault="00C83BD7" w:rsidP="001E5F6C">
      <w:pPr>
        <w:pStyle w:val="a7"/>
        <w:spacing w:line="360" w:lineRule="auto"/>
        <w:ind w:firstLine="709"/>
        <w:jc w:val="both"/>
        <w:rPr>
          <w:color w:val="000000"/>
          <w:sz w:val="28"/>
          <w:szCs w:val="28"/>
        </w:rPr>
      </w:pPr>
      <w:r w:rsidRPr="001E5F6C">
        <w:rPr>
          <w:color w:val="000000"/>
          <w:sz w:val="28"/>
          <w:szCs w:val="28"/>
        </w:rPr>
        <w:t>сплатити всю вартість устаткування, з’являється можливість включити у список потенціальних покупців технічних засобів тих споживачів, які через нестачу власних або запозичених коштів, опинилися б поза сферою економічних інтересів виробника, тобто позбавили б його потенціального прибутку.</w:t>
      </w:r>
    </w:p>
    <w:p w:rsidR="00C83BD7" w:rsidRPr="001E5F6C" w:rsidRDefault="00C83BD7" w:rsidP="001E5F6C">
      <w:pPr>
        <w:pStyle w:val="a7"/>
        <w:spacing w:line="360" w:lineRule="auto"/>
        <w:ind w:firstLine="709"/>
        <w:jc w:val="both"/>
        <w:rPr>
          <w:color w:val="000000"/>
          <w:sz w:val="28"/>
          <w:szCs w:val="28"/>
        </w:rPr>
      </w:pPr>
      <w:r w:rsidRPr="001E5F6C">
        <w:rPr>
          <w:color w:val="000000"/>
          <w:sz w:val="28"/>
          <w:szCs w:val="28"/>
        </w:rPr>
        <w:t>Також лізинг надає значні переваги орендодавцю. Наприклад</w:t>
      </w:r>
      <w:r w:rsidR="001E5F6C">
        <w:rPr>
          <w:color w:val="000000"/>
          <w:sz w:val="28"/>
          <w:szCs w:val="28"/>
        </w:rPr>
        <w:t>:</w:t>
      </w:r>
    </w:p>
    <w:p w:rsidR="00C83BD7" w:rsidRPr="001E5F6C" w:rsidRDefault="00C83BD7" w:rsidP="001E5F6C">
      <w:pPr>
        <w:pStyle w:val="a7"/>
        <w:spacing w:line="360" w:lineRule="auto"/>
        <w:ind w:firstLine="709"/>
        <w:jc w:val="both"/>
        <w:rPr>
          <w:color w:val="000000"/>
          <w:sz w:val="28"/>
          <w:szCs w:val="28"/>
        </w:rPr>
      </w:pPr>
      <w:r w:rsidRPr="001E5F6C">
        <w:rPr>
          <w:color w:val="000000"/>
          <w:sz w:val="28"/>
          <w:szCs w:val="28"/>
        </w:rPr>
        <w:t>● розширення номенклатури продукції, з якою він вступає на внутрішніх та зовнішніх ринках;</w:t>
      </w:r>
    </w:p>
    <w:p w:rsidR="00C83BD7" w:rsidRPr="001E5F6C" w:rsidRDefault="00C83BD7" w:rsidP="001E5F6C">
      <w:pPr>
        <w:pStyle w:val="a7"/>
        <w:spacing w:line="360" w:lineRule="auto"/>
        <w:ind w:firstLine="709"/>
        <w:jc w:val="both"/>
        <w:rPr>
          <w:color w:val="000000"/>
          <w:sz w:val="28"/>
          <w:szCs w:val="28"/>
        </w:rPr>
      </w:pPr>
      <w:r w:rsidRPr="001E5F6C">
        <w:rPr>
          <w:color w:val="000000"/>
          <w:sz w:val="28"/>
          <w:szCs w:val="28"/>
        </w:rPr>
        <w:t>● забезпечення реалізації технічних засобів і надання послуг, продаж яких за інших умов не може бути вигідним;</w:t>
      </w:r>
    </w:p>
    <w:p w:rsidR="00C83BD7" w:rsidRPr="001E5F6C" w:rsidRDefault="00C83BD7" w:rsidP="001E5F6C">
      <w:pPr>
        <w:pStyle w:val="a7"/>
        <w:spacing w:line="360" w:lineRule="auto"/>
        <w:ind w:firstLine="709"/>
        <w:jc w:val="both"/>
        <w:rPr>
          <w:color w:val="000000"/>
          <w:sz w:val="28"/>
          <w:szCs w:val="28"/>
        </w:rPr>
      </w:pPr>
      <w:r w:rsidRPr="001E5F6C">
        <w:rPr>
          <w:color w:val="000000"/>
          <w:sz w:val="28"/>
          <w:szCs w:val="28"/>
        </w:rPr>
        <w:t>● збільшення економічної ефективності машин і устаткування, що здаються в довгострокову оренду, шляхом відбору вигідних контрактів.</w:t>
      </w:r>
    </w:p>
    <w:p w:rsidR="00C83BD7" w:rsidRPr="001E5F6C" w:rsidRDefault="00C83BD7" w:rsidP="001E5F6C">
      <w:pPr>
        <w:pStyle w:val="a7"/>
        <w:spacing w:line="360" w:lineRule="auto"/>
        <w:ind w:firstLine="709"/>
        <w:jc w:val="both"/>
        <w:rPr>
          <w:color w:val="000000"/>
          <w:sz w:val="28"/>
          <w:szCs w:val="28"/>
        </w:rPr>
      </w:pPr>
      <w:r w:rsidRPr="001E5F6C">
        <w:rPr>
          <w:color w:val="000000"/>
          <w:sz w:val="28"/>
          <w:szCs w:val="28"/>
        </w:rPr>
        <w:t>Нарешті лізингові операції дають можливість</w:t>
      </w:r>
      <w:r w:rsidR="001E5F6C">
        <w:rPr>
          <w:color w:val="000000"/>
          <w:sz w:val="28"/>
          <w:szCs w:val="28"/>
        </w:rPr>
        <w:t>:</w:t>
      </w:r>
    </w:p>
    <w:p w:rsidR="00C83BD7" w:rsidRPr="001E5F6C" w:rsidRDefault="00C83BD7" w:rsidP="001E5F6C">
      <w:pPr>
        <w:pStyle w:val="a7"/>
        <w:spacing w:line="360" w:lineRule="auto"/>
        <w:ind w:firstLine="709"/>
        <w:jc w:val="both"/>
        <w:rPr>
          <w:color w:val="000000"/>
          <w:sz w:val="28"/>
          <w:szCs w:val="28"/>
        </w:rPr>
      </w:pPr>
      <w:r w:rsidRPr="001E5F6C">
        <w:rPr>
          <w:color w:val="000000"/>
          <w:sz w:val="28"/>
          <w:szCs w:val="28"/>
        </w:rPr>
        <w:t>● одержати необхідне майно Товариству без значних капітальних</w:t>
      </w:r>
    </w:p>
    <w:p w:rsidR="00C83BD7" w:rsidRPr="001E5F6C" w:rsidRDefault="00C83BD7" w:rsidP="001E5F6C">
      <w:pPr>
        <w:pStyle w:val="a7"/>
        <w:spacing w:line="360" w:lineRule="auto"/>
        <w:ind w:firstLine="709"/>
        <w:jc w:val="both"/>
        <w:rPr>
          <w:color w:val="000000"/>
          <w:sz w:val="28"/>
          <w:szCs w:val="28"/>
        </w:rPr>
      </w:pPr>
      <w:r w:rsidRPr="001E5F6C">
        <w:rPr>
          <w:color w:val="000000"/>
          <w:sz w:val="28"/>
          <w:szCs w:val="28"/>
        </w:rPr>
        <w:t>витрат;</w:t>
      </w:r>
    </w:p>
    <w:p w:rsidR="00C83BD7" w:rsidRPr="001E5F6C" w:rsidRDefault="00C83BD7" w:rsidP="001E5F6C">
      <w:pPr>
        <w:pStyle w:val="a7"/>
        <w:spacing w:line="360" w:lineRule="auto"/>
        <w:ind w:firstLine="709"/>
        <w:jc w:val="both"/>
        <w:rPr>
          <w:color w:val="000000"/>
          <w:sz w:val="28"/>
          <w:szCs w:val="28"/>
        </w:rPr>
      </w:pPr>
      <w:r w:rsidRPr="001E5F6C">
        <w:rPr>
          <w:color w:val="000000"/>
          <w:sz w:val="28"/>
          <w:szCs w:val="28"/>
        </w:rPr>
        <w:t>● частково усунути ризик, пов’язаний з моральним зносом основних засобів;</w:t>
      </w:r>
    </w:p>
    <w:p w:rsidR="00C83BD7" w:rsidRPr="001E5F6C" w:rsidRDefault="00C83BD7" w:rsidP="001E5F6C">
      <w:pPr>
        <w:pStyle w:val="a7"/>
        <w:spacing w:line="360" w:lineRule="auto"/>
        <w:ind w:firstLine="709"/>
        <w:jc w:val="both"/>
        <w:rPr>
          <w:color w:val="000000"/>
          <w:sz w:val="28"/>
          <w:szCs w:val="28"/>
        </w:rPr>
      </w:pPr>
      <w:r w:rsidRPr="001E5F6C">
        <w:rPr>
          <w:color w:val="000000"/>
          <w:sz w:val="28"/>
          <w:szCs w:val="28"/>
        </w:rPr>
        <w:t>● податкові пільги орендарю, тому що орендна плата виступає у формі операційних витрат і не оподатковується.</w:t>
      </w:r>
    </w:p>
    <w:p w:rsidR="00C83BD7" w:rsidRPr="001E5F6C" w:rsidRDefault="00C83BD7" w:rsidP="001E5F6C">
      <w:pPr>
        <w:pStyle w:val="a7"/>
        <w:spacing w:line="360" w:lineRule="auto"/>
        <w:ind w:firstLine="709"/>
        <w:jc w:val="both"/>
        <w:rPr>
          <w:color w:val="000000"/>
          <w:sz w:val="28"/>
          <w:szCs w:val="28"/>
        </w:rPr>
      </w:pPr>
      <w:r w:rsidRPr="001E5F6C">
        <w:rPr>
          <w:color w:val="000000"/>
          <w:sz w:val="28"/>
          <w:szCs w:val="28"/>
        </w:rPr>
        <w:t>Підприємства в Україні стали на шлях глибоких соціально-економічних перетворень, неодмінною умовою успішного здійснення яких є розвиток виробничої сфери. Усім відомо, що нині виробничо-технічна база наших підприємств перебуває в стадії занепаду: процес заміни застарілих та зношених машин та обладнання, по суті припинено.</w:t>
      </w:r>
    </w:p>
    <w:p w:rsidR="00C83BD7" w:rsidRPr="001E5F6C" w:rsidRDefault="00C83BD7" w:rsidP="001E5F6C">
      <w:pPr>
        <w:pStyle w:val="a7"/>
        <w:spacing w:line="360" w:lineRule="auto"/>
        <w:ind w:firstLine="709"/>
        <w:jc w:val="both"/>
        <w:rPr>
          <w:color w:val="000000"/>
          <w:sz w:val="28"/>
          <w:szCs w:val="28"/>
        </w:rPr>
      </w:pPr>
      <w:r w:rsidRPr="001E5F6C">
        <w:rPr>
          <w:color w:val="000000"/>
          <w:sz w:val="28"/>
          <w:szCs w:val="28"/>
        </w:rPr>
        <w:t>Безперечно, що на підприємствах ще не скоро буде створено економічні й організаційні умови, які могли б залучити ефективні іноземні інвестиції в потрібних обсягах та формах. Внутрішні ж накопичення переважної більшості діючих підприємств різних форм власності, доведених до глибокого кризового стану, мізерні й продовжують з року в рік зменшуватися. Довгострокове кредитування виробництва комерційними банками є високо ризиковим і майже припинилося.</w:t>
      </w:r>
    </w:p>
    <w:p w:rsidR="00C83BD7" w:rsidRPr="001E5F6C" w:rsidRDefault="00C83BD7" w:rsidP="001E5F6C">
      <w:pPr>
        <w:pStyle w:val="a7"/>
        <w:spacing w:line="360" w:lineRule="auto"/>
        <w:ind w:firstLine="709"/>
        <w:jc w:val="both"/>
        <w:rPr>
          <w:color w:val="000000"/>
          <w:sz w:val="28"/>
          <w:szCs w:val="28"/>
        </w:rPr>
      </w:pPr>
      <w:r w:rsidRPr="001E5F6C">
        <w:rPr>
          <w:color w:val="000000"/>
          <w:sz w:val="28"/>
          <w:szCs w:val="28"/>
        </w:rPr>
        <w:t>Тому необхідно використовувати альтернативні методи фінансування витрат на оновлення матеріальної бази і модифікацію виробництва. Однією з таких альтернатив може стати лізинг ефективний інструмент оновлення основних фондів без значних одноразових витрат капіталу.</w:t>
      </w:r>
    </w:p>
    <w:p w:rsidR="00C83BD7" w:rsidRPr="001E5F6C" w:rsidRDefault="00C83BD7" w:rsidP="001E5F6C">
      <w:pPr>
        <w:pStyle w:val="a7"/>
        <w:spacing w:line="360" w:lineRule="auto"/>
        <w:ind w:firstLine="709"/>
        <w:jc w:val="both"/>
        <w:rPr>
          <w:color w:val="000000"/>
          <w:sz w:val="28"/>
          <w:szCs w:val="28"/>
        </w:rPr>
      </w:pPr>
      <w:r w:rsidRPr="001E5F6C">
        <w:rPr>
          <w:color w:val="000000"/>
          <w:sz w:val="28"/>
          <w:szCs w:val="28"/>
        </w:rPr>
        <w:t>Активне впровадження лізингових операцій на підприємствах України може стати потужним імпульсом технічного розвитку, переобладнання виробництва і структурної перебудови економіки.</w:t>
      </w:r>
    </w:p>
    <w:p w:rsidR="00C83BD7" w:rsidRPr="001E5F6C" w:rsidRDefault="00C83BD7" w:rsidP="001E5F6C">
      <w:pPr>
        <w:pStyle w:val="a7"/>
        <w:spacing w:line="360" w:lineRule="auto"/>
        <w:ind w:firstLine="709"/>
        <w:jc w:val="both"/>
        <w:rPr>
          <w:color w:val="000000"/>
          <w:sz w:val="28"/>
          <w:szCs w:val="28"/>
        </w:rPr>
      </w:pPr>
      <w:r w:rsidRPr="001E5F6C">
        <w:rPr>
          <w:color w:val="000000"/>
          <w:sz w:val="28"/>
          <w:szCs w:val="28"/>
        </w:rPr>
        <w:t>Незважаючи на економічні переваги впровадження лізингу, серед підприємств він не дуже поширений. Можна назвати багато факторів, що стримують його розвиток, але головним з них є відсутність нормативно-правової бази, яка б досконало регулювала б лізингову діяльність. Закону України ′′ Про лізинг′′, прийнятого Верховною Радою у грудні 1997 року, недостатньо для стимулювання розвитку лізингового бізнесу.</w:t>
      </w:r>
    </w:p>
    <w:p w:rsidR="00C83BD7" w:rsidRPr="001E5F6C" w:rsidRDefault="00C83BD7" w:rsidP="001E5F6C">
      <w:pPr>
        <w:pStyle w:val="a7"/>
        <w:spacing w:line="360" w:lineRule="auto"/>
        <w:ind w:firstLine="709"/>
        <w:jc w:val="both"/>
        <w:rPr>
          <w:color w:val="000000"/>
          <w:sz w:val="28"/>
          <w:szCs w:val="28"/>
        </w:rPr>
      </w:pPr>
      <w:r w:rsidRPr="001E5F6C">
        <w:rPr>
          <w:color w:val="000000"/>
          <w:sz w:val="28"/>
          <w:szCs w:val="28"/>
        </w:rPr>
        <w:t>Більшості підприємств та іншим господарським структурам буде вигідно укладати договори лізингу, бо як відомо операції лізингу потребують менше коштів, ніж, наприклад, отримання кредиту. Звісно відсоток</w:t>
      </w:r>
      <w:r w:rsidRPr="001E5F6C">
        <w:rPr>
          <w:color w:val="000000"/>
          <w:sz w:val="28"/>
          <w:szCs w:val="28"/>
          <w:lang w:val="uk-UA"/>
        </w:rPr>
        <w:t xml:space="preserve"> </w:t>
      </w:r>
      <w:r w:rsidRPr="001E5F6C">
        <w:rPr>
          <w:color w:val="000000"/>
          <w:sz w:val="28"/>
          <w:szCs w:val="28"/>
        </w:rPr>
        <w:t>за користування кредитом може бути дуже високим, що спричинить де які труднощі в поверненні кредиту, а використання лізингу забезпечить</w:t>
      </w:r>
      <w:r w:rsidR="001E5F6C">
        <w:rPr>
          <w:color w:val="000000"/>
          <w:sz w:val="28"/>
          <w:szCs w:val="28"/>
        </w:rPr>
        <w:t xml:space="preserve"> </w:t>
      </w:r>
      <w:r w:rsidRPr="001E5F6C">
        <w:rPr>
          <w:color w:val="000000"/>
          <w:sz w:val="28"/>
          <w:szCs w:val="28"/>
        </w:rPr>
        <w:t xml:space="preserve">по-перше </w:t>
      </w:r>
      <w:r w:rsidR="001E5F6C">
        <w:rPr>
          <w:color w:val="000000"/>
          <w:sz w:val="28"/>
          <w:szCs w:val="28"/>
        </w:rPr>
        <w:t>–</w:t>
      </w:r>
      <w:r w:rsidR="001E5F6C" w:rsidRPr="001E5F6C">
        <w:rPr>
          <w:color w:val="000000"/>
          <w:sz w:val="28"/>
          <w:szCs w:val="28"/>
        </w:rPr>
        <w:t xml:space="preserve"> </w:t>
      </w:r>
      <w:r w:rsidRPr="001E5F6C">
        <w:rPr>
          <w:color w:val="000000"/>
          <w:sz w:val="28"/>
          <w:szCs w:val="28"/>
        </w:rPr>
        <w:t>задоволення Товариства в необхідних фондах, по-друге, витрати за користування майно, що орендується, будуть меншими, ніж за користування кредитом, необхідного для придбання обладнання.</w:t>
      </w:r>
    </w:p>
    <w:p w:rsidR="00C83BD7" w:rsidRPr="001E5F6C" w:rsidRDefault="00C83BD7" w:rsidP="001E5F6C">
      <w:pPr>
        <w:pStyle w:val="a7"/>
        <w:spacing w:line="360" w:lineRule="auto"/>
        <w:ind w:firstLine="709"/>
        <w:jc w:val="both"/>
        <w:rPr>
          <w:color w:val="000000"/>
          <w:sz w:val="28"/>
          <w:szCs w:val="28"/>
        </w:rPr>
      </w:pPr>
      <w:r w:rsidRPr="001E5F6C">
        <w:rPr>
          <w:color w:val="000000"/>
          <w:sz w:val="28"/>
          <w:szCs w:val="28"/>
        </w:rPr>
        <w:t>Використання лізингу дасть можливість оновлення основних фондів, залучення інвестицій, що позитивно вплине на фінансовий стан Товариства.</w:t>
      </w:r>
    </w:p>
    <w:p w:rsidR="00D511E1" w:rsidRPr="001E5F6C" w:rsidRDefault="00D511E1" w:rsidP="001E5F6C">
      <w:pPr>
        <w:pStyle w:val="a7"/>
        <w:spacing w:line="360" w:lineRule="auto"/>
        <w:ind w:firstLine="709"/>
        <w:jc w:val="both"/>
        <w:rPr>
          <w:color w:val="000000"/>
          <w:sz w:val="28"/>
          <w:szCs w:val="28"/>
        </w:rPr>
      </w:pPr>
      <w:r w:rsidRPr="001E5F6C">
        <w:rPr>
          <w:color w:val="000000"/>
          <w:sz w:val="28"/>
          <w:szCs w:val="28"/>
        </w:rPr>
        <w:t xml:space="preserve">В останні роки набув розповсюдження міжнародний лізинг, який за підсумками світової практики в сфері здійснення міжнародних лізингових операцій досить позитивно впливає на внутрішнє законодавство держав. </w:t>
      </w:r>
      <w:r w:rsidRPr="001E5F6C">
        <w:rPr>
          <w:i/>
          <w:iCs/>
          <w:color w:val="000000"/>
          <w:sz w:val="28"/>
          <w:szCs w:val="28"/>
        </w:rPr>
        <w:t>Міжнародний лізинг – це договір лізингу, що здійснюється суб’єктами лізингу, які знаходяться під юрисдикцією різних держав</w:t>
      </w:r>
      <w:r w:rsidRPr="001E5F6C">
        <w:rPr>
          <w:color w:val="000000"/>
          <w:sz w:val="28"/>
          <w:szCs w:val="28"/>
        </w:rPr>
        <w:t>. Міжнародною лізингова операція вважається також в тому випадку, якщо майно або платежі перетинають державні кордони, угода, по якій лізингодавець купує обладнання у національного підприємства, а після цього передає його іноземному підприємцю за кордон, називається експортним лізингом. Якщо обладнання купується в іноземної фірми і передається для використання вітчизняному підприємцю, угода називається імпортним лізингом.</w:t>
      </w:r>
    </w:p>
    <w:p w:rsidR="00D511E1" w:rsidRPr="001E5F6C" w:rsidRDefault="00D511E1" w:rsidP="001E5F6C">
      <w:pPr>
        <w:pStyle w:val="a7"/>
        <w:spacing w:line="360" w:lineRule="auto"/>
        <w:ind w:firstLine="709"/>
        <w:jc w:val="both"/>
        <w:rPr>
          <w:color w:val="000000"/>
          <w:sz w:val="28"/>
          <w:szCs w:val="28"/>
        </w:rPr>
      </w:pPr>
      <w:r w:rsidRPr="001E5F6C">
        <w:rPr>
          <w:color w:val="000000"/>
          <w:sz w:val="28"/>
          <w:szCs w:val="28"/>
        </w:rPr>
        <w:t xml:space="preserve">Міжнародний лізинг може застосовуватися і тими підприємствами, що не одержують доходів в конвертованій валюті. В таких випадках укладається угода, що передбачає оплату зобов’язань продавця постачанням продукції, виробленої на обладнанні, що орендувалося. Це свого виду </w:t>
      </w:r>
      <w:r w:rsidR="001E5F6C">
        <w:rPr>
          <w:color w:val="000000"/>
          <w:sz w:val="28"/>
          <w:szCs w:val="28"/>
        </w:rPr>
        <w:t>«</w:t>
      </w:r>
      <w:r w:rsidR="001E5F6C" w:rsidRPr="001E5F6C">
        <w:rPr>
          <w:color w:val="000000"/>
          <w:sz w:val="28"/>
          <w:szCs w:val="28"/>
        </w:rPr>
        <w:t>б</w:t>
      </w:r>
      <w:r w:rsidRPr="001E5F6C">
        <w:rPr>
          <w:color w:val="000000"/>
          <w:sz w:val="28"/>
          <w:szCs w:val="28"/>
        </w:rPr>
        <w:t>артер</w:t>
      </w:r>
      <w:r w:rsidR="001E5F6C">
        <w:rPr>
          <w:color w:val="000000"/>
          <w:sz w:val="28"/>
          <w:szCs w:val="28"/>
        </w:rPr>
        <w:t>»</w:t>
      </w:r>
      <w:r w:rsidR="001E5F6C" w:rsidRPr="001E5F6C">
        <w:rPr>
          <w:color w:val="000000"/>
          <w:sz w:val="28"/>
          <w:szCs w:val="28"/>
        </w:rPr>
        <w:t>,</w:t>
      </w:r>
      <w:r w:rsidRPr="001E5F6C">
        <w:rPr>
          <w:color w:val="000000"/>
          <w:sz w:val="28"/>
          <w:szCs w:val="28"/>
        </w:rPr>
        <w:t xml:space="preserve"> що заохочується діючими в багатьох країнах нормами фінансового права, тому що сприяє просуванню обладнання, транспортних засобів тощо на зовнішній ринок.</w:t>
      </w:r>
    </w:p>
    <w:p w:rsidR="00D511E1" w:rsidRPr="001E5F6C" w:rsidRDefault="00D511E1" w:rsidP="001E5F6C">
      <w:pPr>
        <w:pStyle w:val="a7"/>
        <w:spacing w:line="360" w:lineRule="auto"/>
        <w:ind w:firstLine="709"/>
        <w:jc w:val="both"/>
        <w:rPr>
          <w:color w:val="000000"/>
          <w:sz w:val="28"/>
          <w:szCs w:val="28"/>
        </w:rPr>
      </w:pPr>
      <w:r w:rsidRPr="001E5F6C">
        <w:rPr>
          <w:color w:val="000000"/>
          <w:sz w:val="28"/>
          <w:szCs w:val="28"/>
        </w:rPr>
        <w:t xml:space="preserve">Подібно до вищезгаданої, склалася ситуація з приводу фінансового лізингу i в таких європейських країнах, як Великобританія, Франція, Німеччина, Італія тощо. Проте законодавець у цих країнах зосередив свою увагу на інших аспектах – фінансових i податкових аспектах лізингу. Але разом із тим, не слід забувати, що держави, які надали великі податкові пільги, котрі стали надалі певним </w:t>
      </w:r>
      <w:r w:rsidR="001E5F6C">
        <w:rPr>
          <w:color w:val="000000"/>
          <w:sz w:val="28"/>
          <w:szCs w:val="28"/>
        </w:rPr>
        <w:t>«</w:t>
      </w:r>
      <w:r w:rsidR="001E5F6C" w:rsidRPr="001E5F6C">
        <w:rPr>
          <w:color w:val="000000"/>
          <w:sz w:val="28"/>
          <w:szCs w:val="28"/>
        </w:rPr>
        <w:t>т</w:t>
      </w:r>
      <w:r w:rsidRPr="001E5F6C">
        <w:rPr>
          <w:color w:val="000000"/>
          <w:sz w:val="28"/>
          <w:szCs w:val="28"/>
        </w:rPr>
        <w:t>рампліном</w:t>
      </w:r>
      <w:r w:rsidR="001E5F6C">
        <w:rPr>
          <w:color w:val="000000"/>
          <w:sz w:val="28"/>
          <w:szCs w:val="28"/>
        </w:rPr>
        <w:t>»</w:t>
      </w:r>
      <w:r w:rsidR="001E5F6C" w:rsidRPr="001E5F6C">
        <w:rPr>
          <w:color w:val="000000"/>
          <w:sz w:val="28"/>
          <w:szCs w:val="28"/>
        </w:rPr>
        <w:t xml:space="preserve"> </w:t>
      </w:r>
      <w:r w:rsidRPr="001E5F6C">
        <w:rPr>
          <w:color w:val="000000"/>
          <w:sz w:val="28"/>
          <w:szCs w:val="28"/>
        </w:rPr>
        <w:t>для їx розвитку, потім ці ж пільги скоротили. Це було зроблено для того, щоб надати можливість розвиватися саме лізинговим відносинам, а не фіктивним, тобто таким, що використовують лізинг для отримання податкових пільг. Напевно, цей досвід не завадив би i національному законодавству нашої країни.</w:t>
      </w:r>
    </w:p>
    <w:p w:rsidR="00D511E1" w:rsidRPr="001E5F6C" w:rsidRDefault="00D511E1" w:rsidP="001E5F6C">
      <w:pPr>
        <w:pStyle w:val="a7"/>
        <w:spacing w:line="360" w:lineRule="auto"/>
        <w:ind w:firstLine="709"/>
        <w:jc w:val="both"/>
        <w:rPr>
          <w:color w:val="000000"/>
          <w:sz w:val="28"/>
          <w:szCs w:val="28"/>
        </w:rPr>
      </w:pPr>
      <w:r w:rsidRPr="001E5F6C">
        <w:rPr>
          <w:color w:val="000000"/>
          <w:sz w:val="28"/>
          <w:szCs w:val="28"/>
        </w:rPr>
        <w:t>Іноземним практичним досвідом для розвитку лізингу в Україні є досвід східноєвропейських країн, які мають з Україною спільні риси розвитку. В цьому відношенні показником є Польща, де так само, як і в нашій країні, лізингові операції здійснюються спеціалізованими компаніями, які підконтрольні банкам. Але їхня форма організації лізингу має ряд суттєвих переваг:</w:t>
      </w:r>
    </w:p>
    <w:p w:rsidR="00D511E1" w:rsidRPr="001E5F6C" w:rsidRDefault="00D511E1" w:rsidP="001E5F6C">
      <w:pPr>
        <w:pStyle w:val="a7"/>
        <w:numPr>
          <w:ilvl w:val="0"/>
          <w:numId w:val="7"/>
        </w:numPr>
        <w:spacing w:line="360" w:lineRule="auto"/>
        <w:ind w:left="0" w:firstLine="709"/>
        <w:jc w:val="both"/>
        <w:rPr>
          <w:color w:val="000000"/>
          <w:sz w:val="28"/>
          <w:szCs w:val="28"/>
        </w:rPr>
      </w:pPr>
      <w:r w:rsidRPr="001E5F6C">
        <w:rPr>
          <w:color w:val="000000"/>
          <w:sz w:val="28"/>
          <w:szCs w:val="28"/>
        </w:rPr>
        <w:t>Лізингова фірма, що контролюється банком, отримує можливість залучати пільгові кредити для розширення своєї діяльності, по яким звичайно фінансується власна діяльність банку;</w:t>
      </w:r>
    </w:p>
    <w:p w:rsidR="00D511E1" w:rsidRPr="001E5F6C" w:rsidRDefault="00D511E1" w:rsidP="001E5F6C">
      <w:pPr>
        <w:pStyle w:val="a7"/>
        <w:numPr>
          <w:ilvl w:val="0"/>
          <w:numId w:val="7"/>
        </w:numPr>
        <w:spacing w:line="360" w:lineRule="auto"/>
        <w:ind w:left="0" w:firstLine="709"/>
        <w:jc w:val="both"/>
        <w:rPr>
          <w:color w:val="000000"/>
          <w:sz w:val="28"/>
          <w:szCs w:val="28"/>
        </w:rPr>
      </w:pPr>
      <w:r w:rsidRPr="001E5F6C">
        <w:rPr>
          <w:color w:val="000000"/>
          <w:sz w:val="28"/>
          <w:szCs w:val="28"/>
        </w:rPr>
        <w:t>Банки мають у своєму розпорядженні великі можливості по встановленню справжньої платоспроможності лізингоодержувача. Це дозволяє даному типу лізингових компаній приймати рішення на підставі більш достовірної інформації.</w:t>
      </w:r>
    </w:p>
    <w:p w:rsidR="00D511E1" w:rsidRPr="001E5F6C" w:rsidRDefault="00D511E1" w:rsidP="001E5F6C">
      <w:pPr>
        <w:pStyle w:val="a7"/>
        <w:spacing w:line="360" w:lineRule="auto"/>
        <w:ind w:firstLine="709"/>
        <w:jc w:val="both"/>
        <w:rPr>
          <w:color w:val="000000"/>
          <w:sz w:val="28"/>
          <w:szCs w:val="28"/>
        </w:rPr>
      </w:pPr>
      <w:r w:rsidRPr="001E5F6C">
        <w:rPr>
          <w:color w:val="000000"/>
          <w:sz w:val="28"/>
          <w:szCs w:val="28"/>
        </w:rPr>
        <w:t>Взаємодія лізингової компанії і банку дозволяє використовувати широкий спектр інструментів оптимізації комерційної діяльності. Одним із таких інструментів, широко практикованих у Польщі, став форфейтинг. У даному випадку переуступка орендодавцем прав по отриманню платежів від орендодавця банку за поставлене раніше устаткування суттєво полегшує останньому розпорядження заставним майном орендодавця.</w:t>
      </w:r>
    </w:p>
    <w:p w:rsidR="00D511E1" w:rsidRPr="001E5F6C" w:rsidRDefault="00D511E1" w:rsidP="001E5F6C">
      <w:pPr>
        <w:pStyle w:val="a7"/>
        <w:spacing w:line="360" w:lineRule="auto"/>
        <w:ind w:firstLine="709"/>
        <w:jc w:val="both"/>
        <w:rPr>
          <w:color w:val="000000"/>
          <w:sz w:val="28"/>
          <w:szCs w:val="28"/>
        </w:rPr>
      </w:pPr>
      <w:r w:rsidRPr="001E5F6C">
        <w:rPr>
          <w:color w:val="000000"/>
          <w:sz w:val="28"/>
          <w:szCs w:val="28"/>
        </w:rPr>
        <w:t>Банки вбачають у застосуванні лізингової схеми фінансування не стільки можливості розширення спектра надання послуг, скільки вихід із нинішньої ситуації з кредитуванням. Вихід цей – у поступовому нарощуванні обсягів лізингових операцій, які витісняють менш надійно забезпечені, а тому більш ризиковані інвестиційні кредити. В першу чергу, банками передбачається використання фінансового лізингу.</w:t>
      </w:r>
    </w:p>
    <w:p w:rsidR="00D511E1" w:rsidRPr="001E5F6C" w:rsidRDefault="00D511E1" w:rsidP="001E5F6C">
      <w:pPr>
        <w:pStyle w:val="a7"/>
        <w:spacing w:line="360" w:lineRule="auto"/>
        <w:ind w:firstLine="709"/>
        <w:jc w:val="both"/>
        <w:rPr>
          <w:color w:val="000000"/>
          <w:sz w:val="28"/>
          <w:szCs w:val="28"/>
        </w:rPr>
      </w:pPr>
      <w:r w:rsidRPr="001E5F6C">
        <w:rPr>
          <w:color w:val="000000"/>
          <w:sz w:val="28"/>
          <w:szCs w:val="28"/>
        </w:rPr>
        <w:t>Таким чином, необхідно всіляко, бажано на державному рівні, підтримувати розвиток інституту лізингу, вчасно вирішувати проблеми, що виникають на шляху його впровадження.</w:t>
      </w:r>
    </w:p>
    <w:p w:rsidR="00D511E1" w:rsidRPr="001E5F6C" w:rsidRDefault="00D511E1" w:rsidP="001E5F6C">
      <w:pPr>
        <w:pStyle w:val="a7"/>
        <w:spacing w:line="360" w:lineRule="auto"/>
        <w:ind w:firstLine="709"/>
        <w:jc w:val="both"/>
        <w:rPr>
          <w:color w:val="000000"/>
          <w:sz w:val="28"/>
          <w:szCs w:val="28"/>
        </w:rPr>
      </w:pPr>
      <w:r w:rsidRPr="001E5F6C">
        <w:rPr>
          <w:color w:val="000000"/>
          <w:sz w:val="28"/>
          <w:szCs w:val="28"/>
        </w:rPr>
        <w:t>Останнім часом структури різних рівнів, які зацікавлені в його поширенні сприяють його становленню і продовжують створювати необхідні для цього передумови.</w:t>
      </w:r>
    </w:p>
    <w:p w:rsidR="00D511E1" w:rsidRPr="001E5F6C" w:rsidRDefault="00D511E1" w:rsidP="001E5F6C">
      <w:pPr>
        <w:pStyle w:val="a7"/>
        <w:spacing w:line="360" w:lineRule="auto"/>
        <w:ind w:firstLine="709"/>
        <w:jc w:val="both"/>
        <w:rPr>
          <w:color w:val="000000"/>
          <w:sz w:val="28"/>
          <w:szCs w:val="28"/>
        </w:rPr>
      </w:pPr>
      <w:r w:rsidRPr="001E5F6C">
        <w:rPr>
          <w:color w:val="000000"/>
          <w:sz w:val="28"/>
          <w:szCs w:val="28"/>
        </w:rPr>
        <w:t>Можна виокремити наступні передумови, які вже реально існують, а також ряд необхідних, без яких формування сфери розвитку лізингу є неможливим.</w:t>
      </w:r>
    </w:p>
    <w:p w:rsidR="00D511E1" w:rsidRPr="001E5F6C" w:rsidRDefault="00D511E1" w:rsidP="001E5F6C">
      <w:pPr>
        <w:pStyle w:val="a7"/>
        <w:spacing w:line="360" w:lineRule="auto"/>
        <w:ind w:firstLine="709"/>
        <w:jc w:val="both"/>
        <w:rPr>
          <w:color w:val="000000"/>
          <w:sz w:val="28"/>
          <w:szCs w:val="28"/>
        </w:rPr>
      </w:pPr>
      <w:r w:rsidRPr="001E5F6C">
        <w:rPr>
          <w:i/>
          <w:iCs/>
          <w:color w:val="000000"/>
          <w:sz w:val="28"/>
          <w:szCs w:val="28"/>
        </w:rPr>
        <w:t>Історичні:</w:t>
      </w:r>
    </w:p>
    <w:p w:rsidR="00D511E1" w:rsidRPr="001E5F6C" w:rsidRDefault="00D511E1" w:rsidP="001E5F6C">
      <w:pPr>
        <w:pStyle w:val="a7"/>
        <w:numPr>
          <w:ilvl w:val="0"/>
          <w:numId w:val="8"/>
        </w:numPr>
        <w:spacing w:line="360" w:lineRule="auto"/>
        <w:ind w:left="0" w:firstLine="709"/>
        <w:jc w:val="both"/>
        <w:rPr>
          <w:color w:val="000000"/>
          <w:sz w:val="28"/>
          <w:szCs w:val="28"/>
        </w:rPr>
      </w:pPr>
      <w:r w:rsidRPr="001E5F6C">
        <w:rPr>
          <w:color w:val="000000"/>
          <w:sz w:val="28"/>
          <w:szCs w:val="28"/>
        </w:rPr>
        <w:t>наявність традицій орендного підприємництва;</w:t>
      </w:r>
    </w:p>
    <w:p w:rsidR="00D511E1" w:rsidRPr="001E5F6C" w:rsidRDefault="00D511E1" w:rsidP="001E5F6C">
      <w:pPr>
        <w:pStyle w:val="a7"/>
        <w:numPr>
          <w:ilvl w:val="0"/>
          <w:numId w:val="8"/>
        </w:numPr>
        <w:spacing w:line="360" w:lineRule="auto"/>
        <w:ind w:left="0" w:firstLine="709"/>
        <w:jc w:val="both"/>
        <w:rPr>
          <w:color w:val="000000"/>
          <w:sz w:val="28"/>
          <w:szCs w:val="28"/>
        </w:rPr>
      </w:pPr>
      <w:r w:rsidRPr="001E5F6C">
        <w:rPr>
          <w:color w:val="000000"/>
          <w:sz w:val="28"/>
          <w:szCs w:val="28"/>
        </w:rPr>
        <w:t>можливість використання досвіду орендних відносин в період економічних реформ.</w:t>
      </w:r>
    </w:p>
    <w:p w:rsidR="00D511E1" w:rsidRPr="001E5F6C" w:rsidRDefault="00D511E1" w:rsidP="001E5F6C">
      <w:pPr>
        <w:pStyle w:val="a7"/>
        <w:spacing w:line="360" w:lineRule="auto"/>
        <w:ind w:firstLine="709"/>
        <w:jc w:val="both"/>
        <w:rPr>
          <w:color w:val="000000"/>
          <w:sz w:val="28"/>
          <w:szCs w:val="28"/>
        </w:rPr>
      </w:pPr>
      <w:r w:rsidRPr="001E5F6C">
        <w:rPr>
          <w:i/>
          <w:iCs/>
          <w:color w:val="000000"/>
          <w:sz w:val="28"/>
          <w:szCs w:val="28"/>
        </w:rPr>
        <w:t>Економічні:</w:t>
      </w:r>
    </w:p>
    <w:p w:rsidR="00D511E1" w:rsidRPr="001E5F6C" w:rsidRDefault="00D511E1" w:rsidP="001E5F6C">
      <w:pPr>
        <w:pStyle w:val="a7"/>
        <w:numPr>
          <w:ilvl w:val="0"/>
          <w:numId w:val="9"/>
        </w:numPr>
        <w:spacing w:line="360" w:lineRule="auto"/>
        <w:ind w:left="0" w:firstLine="709"/>
        <w:jc w:val="both"/>
        <w:rPr>
          <w:color w:val="000000"/>
          <w:sz w:val="28"/>
          <w:szCs w:val="28"/>
        </w:rPr>
      </w:pPr>
      <w:r w:rsidRPr="001E5F6C">
        <w:rPr>
          <w:color w:val="000000"/>
          <w:sz w:val="28"/>
          <w:szCs w:val="28"/>
        </w:rPr>
        <w:t>необхідність розвитку ринкових відносин, в тому числі, через формування ефективних елементів ринкової інфраструктури;</w:t>
      </w:r>
    </w:p>
    <w:p w:rsidR="00D511E1" w:rsidRPr="001E5F6C" w:rsidRDefault="00D511E1" w:rsidP="001E5F6C">
      <w:pPr>
        <w:pStyle w:val="a7"/>
        <w:numPr>
          <w:ilvl w:val="0"/>
          <w:numId w:val="9"/>
        </w:numPr>
        <w:spacing w:line="360" w:lineRule="auto"/>
        <w:ind w:left="0" w:firstLine="709"/>
        <w:jc w:val="both"/>
        <w:rPr>
          <w:color w:val="000000"/>
          <w:sz w:val="28"/>
          <w:szCs w:val="28"/>
        </w:rPr>
      </w:pPr>
      <w:r w:rsidRPr="001E5F6C">
        <w:rPr>
          <w:color w:val="000000"/>
          <w:sz w:val="28"/>
          <w:szCs w:val="28"/>
        </w:rPr>
        <w:t>об’єктивна потреба в нових формах і джерелах кредитування та інвестування;</w:t>
      </w:r>
    </w:p>
    <w:p w:rsidR="00D511E1" w:rsidRPr="001E5F6C" w:rsidRDefault="00D511E1" w:rsidP="001E5F6C">
      <w:pPr>
        <w:pStyle w:val="a7"/>
        <w:numPr>
          <w:ilvl w:val="0"/>
          <w:numId w:val="9"/>
        </w:numPr>
        <w:spacing w:line="360" w:lineRule="auto"/>
        <w:ind w:left="0" w:firstLine="709"/>
        <w:jc w:val="both"/>
        <w:rPr>
          <w:color w:val="000000"/>
          <w:sz w:val="28"/>
          <w:szCs w:val="28"/>
        </w:rPr>
      </w:pPr>
      <w:r w:rsidRPr="001E5F6C">
        <w:rPr>
          <w:color w:val="000000"/>
          <w:sz w:val="28"/>
          <w:szCs w:val="28"/>
        </w:rPr>
        <w:t>зміни ситуації у збутовій політиці продукції;</w:t>
      </w:r>
    </w:p>
    <w:p w:rsidR="00D511E1" w:rsidRPr="001E5F6C" w:rsidRDefault="00D511E1" w:rsidP="001E5F6C">
      <w:pPr>
        <w:pStyle w:val="a7"/>
        <w:numPr>
          <w:ilvl w:val="0"/>
          <w:numId w:val="9"/>
        </w:numPr>
        <w:spacing w:line="360" w:lineRule="auto"/>
        <w:ind w:left="0" w:firstLine="709"/>
        <w:jc w:val="both"/>
        <w:rPr>
          <w:color w:val="000000"/>
          <w:sz w:val="28"/>
          <w:szCs w:val="28"/>
        </w:rPr>
      </w:pPr>
      <w:r w:rsidRPr="001E5F6C">
        <w:rPr>
          <w:color w:val="000000"/>
          <w:sz w:val="28"/>
          <w:szCs w:val="28"/>
        </w:rPr>
        <w:t>потреба в більш раціональному розміщенні і використанні основних засобів виробництва;</w:t>
      </w:r>
    </w:p>
    <w:p w:rsidR="00D511E1" w:rsidRPr="001E5F6C" w:rsidRDefault="00D511E1" w:rsidP="001E5F6C">
      <w:pPr>
        <w:pStyle w:val="a7"/>
        <w:numPr>
          <w:ilvl w:val="0"/>
          <w:numId w:val="9"/>
        </w:numPr>
        <w:spacing w:line="360" w:lineRule="auto"/>
        <w:ind w:left="0" w:firstLine="709"/>
        <w:jc w:val="both"/>
        <w:rPr>
          <w:color w:val="000000"/>
          <w:sz w:val="28"/>
          <w:szCs w:val="28"/>
        </w:rPr>
      </w:pPr>
      <w:r w:rsidRPr="001E5F6C">
        <w:rPr>
          <w:color w:val="000000"/>
          <w:sz w:val="28"/>
          <w:szCs w:val="28"/>
        </w:rPr>
        <w:t>структурні зміни в сфері матеріального виробництва і послуг юридичним особам;</w:t>
      </w:r>
    </w:p>
    <w:p w:rsidR="00D511E1" w:rsidRPr="001E5F6C" w:rsidRDefault="00D511E1" w:rsidP="001E5F6C">
      <w:pPr>
        <w:pStyle w:val="a7"/>
        <w:numPr>
          <w:ilvl w:val="0"/>
          <w:numId w:val="9"/>
        </w:numPr>
        <w:spacing w:line="360" w:lineRule="auto"/>
        <w:ind w:left="0" w:firstLine="709"/>
        <w:jc w:val="both"/>
        <w:rPr>
          <w:color w:val="000000"/>
          <w:sz w:val="28"/>
          <w:szCs w:val="28"/>
        </w:rPr>
      </w:pPr>
      <w:r w:rsidRPr="001E5F6C">
        <w:rPr>
          <w:color w:val="000000"/>
          <w:sz w:val="28"/>
          <w:szCs w:val="28"/>
        </w:rPr>
        <w:t>наявність зацікавленості зарубіжних лізингових компаній до розширення зв’язків зі споживачами в Україні;</w:t>
      </w:r>
    </w:p>
    <w:p w:rsidR="00D511E1" w:rsidRPr="001E5F6C" w:rsidRDefault="00D511E1" w:rsidP="001E5F6C">
      <w:pPr>
        <w:pStyle w:val="a7"/>
        <w:numPr>
          <w:ilvl w:val="0"/>
          <w:numId w:val="9"/>
        </w:numPr>
        <w:spacing w:line="360" w:lineRule="auto"/>
        <w:ind w:left="0" w:firstLine="709"/>
        <w:jc w:val="both"/>
        <w:rPr>
          <w:color w:val="000000"/>
          <w:sz w:val="28"/>
          <w:szCs w:val="28"/>
        </w:rPr>
      </w:pPr>
      <w:r w:rsidRPr="001E5F6C">
        <w:rPr>
          <w:color w:val="000000"/>
          <w:sz w:val="28"/>
          <w:szCs w:val="28"/>
        </w:rPr>
        <w:t>можливість виходу українських товаровиробників з допомогою лізингу на ринки інших країн.</w:t>
      </w:r>
    </w:p>
    <w:p w:rsidR="00D511E1" w:rsidRPr="001E5F6C" w:rsidRDefault="00D511E1" w:rsidP="001E5F6C">
      <w:pPr>
        <w:pStyle w:val="a7"/>
        <w:spacing w:line="360" w:lineRule="auto"/>
        <w:ind w:firstLine="709"/>
        <w:jc w:val="both"/>
        <w:rPr>
          <w:color w:val="000000"/>
          <w:sz w:val="28"/>
          <w:szCs w:val="28"/>
        </w:rPr>
      </w:pPr>
      <w:r w:rsidRPr="001E5F6C">
        <w:rPr>
          <w:i/>
          <w:iCs/>
          <w:color w:val="000000"/>
          <w:sz w:val="28"/>
          <w:szCs w:val="28"/>
        </w:rPr>
        <w:t>Організаційно-технічні:</w:t>
      </w:r>
    </w:p>
    <w:p w:rsidR="00D511E1" w:rsidRPr="001E5F6C" w:rsidRDefault="00D511E1" w:rsidP="001E5F6C">
      <w:pPr>
        <w:pStyle w:val="a7"/>
        <w:numPr>
          <w:ilvl w:val="0"/>
          <w:numId w:val="10"/>
        </w:numPr>
        <w:spacing w:line="360" w:lineRule="auto"/>
        <w:ind w:left="0" w:firstLine="709"/>
        <w:jc w:val="both"/>
        <w:rPr>
          <w:color w:val="000000"/>
          <w:sz w:val="28"/>
          <w:szCs w:val="28"/>
        </w:rPr>
      </w:pPr>
      <w:r w:rsidRPr="001E5F6C">
        <w:rPr>
          <w:color w:val="000000"/>
          <w:sz w:val="28"/>
          <w:szCs w:val="28"/>
        </w:rPr>
        <w:t>наявність досвіду зовнішньоторгових орендних операцій;</w:t>
      </w:r>
    </w:p>
    <w:p w:rsidR="00D511E1" w:rsidRPr="001E5F6C" w:rsidRDefault="00D511E1" w:rsidP="001E5F6C">
      <w:pPr>
        <w:pStyle w:val="a7"/>
        <w:numPr>
          <w:ilvl w:val="0"/>
          <w:numId w:val="10"/>
        </w:numPr>
        <w:spacing w:line="360" w:lineRule="auto"/>
        <w:ind w:left="0" w:firstLine="709"/>
        <w:jc w:val="both"/>
        <w:rPr>
          <w:color w:val="000000"/>
          <w:sz w:val="28"/>
          <w:szCs w:val="28"/>
        </w:rPr>
      </w:pPr>
      <w:r w:rsidRPr="001E5F6C">
        <w:rPr>
          <w:color w:val="000000"/>
          <w:sz w:val="28"/>
          <w:szCs w:val="28"/>
        </w:rPr>
        <w:t>участь банківських установ в лізингових операціях;</w:t>
      </w:r>
    </w:p>
    <w:p w:rsidR="00D511E1" w:rsidRPr="001E5F6C" w:rsidRDefault="00D511E1" w:rsidP="001E5F6C">
      <w:pPr>
        <w:pStyle w:val="a7"/>
        <w:numPr>
          <w:ilvl w:val="0"/>
          <w:numId w:val="10"/>
        </w:numPr>
        <w:spacing w:line="360" w:lineRule="auto"/>
        <w:ind w:left="0" w:firstLine="709"/>
        <w:jc w:val="both"/>
        <w:rPr>
          <w:color w:val="000000"/>
          <w:sz w:val="28"/>
          <w:szCs w:val="28"/>
        </w:rPr>
      </w:pPr>
      <w:r w:rsidRPr="001E5F6C">
        <w:rPr>
          <w:color w:val="000000"/>
          <w:sz w:val="28"/>
          <w:szCs w:val="28"/>
        </w:rPr>
        <w:t>зацікавленість вітчизняних підприємців в фінансовій лізинговій діяльності;</w:t>
      </w:r>
    </w:p>
    <w:p w:rsidR="00D511E1" w:rsidRPr="001E5F6C" w:rsidRDefault="00D511E1" w:rsidP="001E5F6C">
      <w:pPr>
        <w:pStyle w:val="a7"/>
        <w:numPr>
          <w:ilvl w:val="0"/>
          <w:numId w:val="10"/>
        </w:numPr>
        <w:spacing w:line="360" w:lineRule="auto"/>
        <w:ind w:left="0" w:firstLine="709"/>
        <w:jc w:val="both"/>
        <w:rPr>
          <w:color w:val="000000"/>
          <w:sz w:val="28"/>
          <w:szCs w:val="28"/>
        </w:rPr>
      </w:pPr>
      <w:r w:rsidRPr="001E5F6C">
        <w:rPr>
          <w:color w:val="000000"/>
          <w:sz w:val="28"/>
          <w:szCs w:val="28"/>
        </w:rPr>
        <w:t>проведення процесу реструктуризації великих підприємств з елементами лізингу;</w:t>
      </w:r>
    </w:p>
    <w:p w:rsidR="00D511E1" w:rsidRPr="001E5F6C" w:rsidRDefault="00D511E1" w:rsidP="001E5F6C">
      <w:pPr>
        <w:pStyle w:val="a7"/>
        <w:numPr>
          <w:ilvl w:val="0"/>
          <w:numId w:val="10"/>
        </w:numPr>
        <w:spacing w:line="360" w:lineRule="auto"/>
        <w:ind w:left="0" w:firstLine="709"/>
        <w:jc w:val="both"/>
        <w:rPr>
          <w:color w:val="000000"/>
          <w:sz w:val="28"/>
          <w:szCs w:val="28"/>
        </w:rPr>
      </w:pPr>
      <w:r w:rsidRPr="001E5F6C">
        <w:rPr>
          <w:color w:val="000000"/>
          <w:sz w:val="28"/>
          <w:szCs w:val="28"/>
        </w:rPr>
        <w:t>вдосконалення процесу створення спеціалізованих лізингових компаній.</w:t>
      </w:r>
    </w:p>
    <w:p w:rsidR="00D511E1" w:rsidRPr="001E5F6C" w:rsidRDefault="00D511E1" w:rsidP="001E5F6C">
      <w:pPr>
        <w:pStyle w:val="a7"/>
        <w:spacing w:line="360" w:lineRule="auto"/>
        <w:ind w:firstLine="709"/>
        <w:jc w:val="both"/>
        <w:rPr>
          <w:color w:val="000000"/>
          <w:sz w:val="28"/>
          <w:szCs w:val="28"/>
        </w:rPr>
      </w:pPr>
      <w:r w:rsidRPr="001E5F6C">
        <w:rPr>
          <w:i/>
          <w:iCs/>
          <w:color w:val="000000"/>
          <w:sz w:val="28"/>
          <w:szCs w:val="28"/>
        </w:rPr>
        <w:t>Науково-дослідні:</w:t>
      </w:r>
    </w:p>
    <w:p w:rsidR="00D511E1" w:rsidRPr="001E5F6C" w:rsidRDefault="00D511E1" w:rsidP="001E5F6C">
      <w:pPr>
        <w:pStyle w:val="a7"/>
        <w:numPr>
          <w:ilvl w:val="0"/>
          <w:numId w:val="11"/>
        </w:numPr>
        <w:spacing w:line="360" w:lineRule="auto"/>
        <w:ind w:left="0" w:firstLine="709"/>
        <w:jc w:val="both"/>
        <w:rPr>
          <w:color w:val="000000"/>
          <w:sz w:val="28"/>
          <w:szCs w:val="28"/>
        </w:rPr>
      </w:pPr>
      <w:r w:rsidRPr="001E5F6C">
        <w:rPr>
          <w:color w:val="000000"/>
          <w:sz w:val="28"/>
          <w:szCs w:val="28"/>
        </w:rPr>
        <w:t>відомість для спеціалістів лізингу як метода стимулювання розвитку виробничих сил;</w:t>
      </w:r>
    </w:p>
    <w:p w:rsidR="00D511E1" w:rsidRPr="001E5F6C" w:rsidRDefault="00D511E1" w:rsidP="001E5F6C">
      <w:pPr>
        <w:pStyle w:val="a7"/>
        <w:numPr>
          <w:ilvl w:val="0"/>
          <w:numId w:val="11"/>
        </w:numPr>
        <w:spacing w:line="360" w:lineRule="auto"/>
        <w:ind w:left="0" w:firstLine="709"/>
        <w:jc w:val="both"/>
        <w:rPr>
          <w:color w:val="000000"/>
          <w:sz w:val="28"/>
          <w:szCs w:val="28"/>
        </w:rPr>
      </w:pPr>
      <w:r w:rsidRPr="001E5F6C">
        <w:rPr>
          <w:color w:val="000000"/>
          <w:sz w:val="28"/>
          <w:szCs w:val="28"/>
        </w:rPr>
        <w:t>наявність зарубіжних наукових шкіл у сфері лізингу;</w:t>
      </w:r>
    </w:p>
    <w:p w:rsidR="00D511E1" w:rsidRPr="001E5F6C" w:rsidRDefault="00D511E1" w:rsidP="001E5F6C">
      <w:pPr>
        <w:pStyle w:val="a7"/>
        <w:numPr>
          <w:ilvl w:val="0"/>
          <w:numId w:val="11"/>
        </w:numPr>
        <w:spacing w:line="360" w:lineRule="auto"/>
        <w:ind w:left="0" w:firstLine="709"/>
        <w:jc w:val="both"/>
        <w:rPr>
          <w:color w:val="000000"/>
          <w:sz w:val="28"/>
          <w:szCs w:val="28"/>
        </w:rPr>
      </w:pPr>
      <w:r w:rsidRPr="001E5F6C">
        <w:rPr>
          <w:color w:val="000000"/>
          <w:sz w:val="28"/>
          <w:szCs w:val="28"/>
        </w:rPr>
        <w:t>зацікавленість в дослідженні проблем лізингу.</w:t>
      </w:r>
    </w:p>
    <w:p w:rsidR="00D511E1" w:rsidRPr="001E5F6C" w:rsidRDefault="00D511E1" w:rsidP="001E5F6C">
      <w:pPr>
        <w:pStyle w:val="a7"/>
        <w:spacing w:line="360" w:lineRule="auto"/>
        <w:ind w:firstLine="709"/>
        <w:jc w:val="both"/>
        <w:rPr>
          <w:color w:val="000000"/>
          <w:sz w:val="28"/>
          <w:szCs w:val="28"/>
        </w:rPr>
      </w:pPr>
      <w:r w:rsidRPr="001E5F6C">
        <w:rPr>
          <w:i/>
          <w:iCs/>
          <w:color w:val="000000"/>
          <w:sz w:val="28"/>
          <w:szCs w:val="28"/>
        </w:rPr>
        <w:t>Соціальні:</w:t>
      </w:r>
    </w:p>
    <w:p w:rsidR="00D511E1" w:rsidRPr="001E5F6C" w:rsidRDefault="00D511E1" w:rsidP="001E5F6C">
      <w:pPr>
        <w:pStyle w:val="a7"/>
        <w:numPr>
          <w:ilvl w:val="0"/>
          <w:numId w:val="12"/>
        </w:numPr>
        <w:spacing w:line="360" w:lineRule="auto"/>
        <w:ind w:left="0" w:firstLine="709"/>
        <w:jc w:val="both"/>
        <w:rPr>
          <w:color w:val="000000"/>
          <w:sz w:val="28"/>
          <w:szCs w:val="28"/>
        </w:rPr>
      </w:pPr>
      <w:r w:rsidRPr="001E5F6C">
        <w:rPr>
          <w:color w:val="000000"/>
          <w:sz w:val="28"/>
          <w:szCs w:val="28"/>
        </w:rPr>
        <w:t>підвищення рівня життя через оновлення основних засобів;</w:t>
      </w:r>
    </w:p>
    <w:p w:rsidR="00D511E1" w:rsidRPr="001E5F6C" w:rsidRDefault="00D511E1" w:rsidP="001E5F6C">
      <w:pPr>
        <w:pStyle w:val="a7"/>
        <w:numPr>
          <w:ilvl w:val="0"/>
          <w:numId w:val="12"/>
        </w:numPr>
        <w:spacing w:line="360" w:lineRule="auto"/>
        <w:ind w:left="0" w:firstLine="709"/>
        <w:jc w:val="both"/>
        <w:rPr>
          <w:color w:val="000000"/>
          <w:sz w:val="28"/>
          <w:szCs w:val="28"/>
        </w:rPr>
      </w:pPr>
      <w:r w:rsidRPr="001E5F6C">
        <w:rPr>
          <w:color w:val="000000"/>
          <w:sz w:val="28"/>
          <w:szCs w:val="28"/>
        </w:rPr>
        <w:t>підвищення зайнятості через збільшення збуту продукції.</w:t>
      </w:r>
    </w:p>
    <w:p w:rsidR="00D511E1" w:rsidRPr="001E5F6C" w:rsidRDefault="00D511E1" w:rsidP="001E5F6C">
      <w:pPr>
        <w:pStyle w:val="a7"/>
        <w:spacing w:line="360" w:lineRule="auto"/>
        <w:ind w:firstLine="709"/>
        <w:jc w:val="both"/>
        <w:rPr>
          <w:color w:val="000000"/>
          <w:sz w:val="28"/>
          <w:szCs w:val="28"/>
        </w:rPr>
      </w:pPr>
      <w:r w:rsidRPr="001E5F6C">
        <w:rPr>
          <w:i/>
          <w:iCs/>
          <w:color w:val="000000"/>
          <w:sz w:val="28"/>
          <w:szCs w:val="28"/>
        </w:rPr>
        <w:t>Правові:</w:t>
      </w:r>
    </w:p>
    <w:p w:rsidR="00D511E1" w:rsidRPr="001E5F6C" w:rsidRDefault="00D511E1" w:rsidP="001E5F6C">
      <w:pPr>
        <w:pStyle w:val="a7"/>
        <w:numPr>
          <w:ilvl w:val="0"/>
          <w:numId w:val="13"/>
        </w:numPr>
        <w:spacing w:line="360" w:lineRule="auto"/>
        <w:ind w:left="0" w:firstLine="709"/>
        <w:jc w:val="both"/>
        <w:rPr>
          <w:color w:val="000000"/>
          <w:sz w:val="28"/>
          <w:szCs w:val="28"/>
        </w:rPr>
      </w:pPr>
      <w:r w:rsidRPr="001E5F6C">
        <w:rPr>
          <w:color w:val="000000"/>
          <w:sz w:val="28"/>
          <w:szCs w:val="28"/>
        </w:rPr>
        <w:t>створення основ законодавства про лізинг;</w:t>
      </w:r>
    </w:p>
    <w:p w:rsidR="00D511E1" w:rsidRPr="001E5F6C" w:rsidRDefault="00D511E1" w:rsidP="001E5F6C">
      <w:pPr>
        <w:pStyle w:val="a7"/>
        <w:numPr>
          <w:ilvl w:val="0"/>
          <w:numId w:val="13"/>
        </w:numPr>
        <w:spacing w:line="360" w:lineRule="auto"/>
        <w:ind w:left="0" w:firstLine="709"/>
        <w:jc w:val="both"/>
        <w:rPr>
          <w:color w:val="000000"/>
          <w:sz w:val="28"/>
          <w:szCs w:val="28"/>
        </w:rPr>
      </w:pPr>
      <w:r w:rsidRPr="001E5F6C">
        <w:rPr>
          <w:color w:val="000000"/>
          <w:sz w:val="28"/>
          <w:szCs w:val="28"/>
        </w:rPr>
        <w:t>встановлення пільг по лізинговим операціям.</w:t>
      </w:r>
    </w:p>
    <w:p w:rsidR="00D511E1" w:rsidRPr="001E5F6C" w:rsidRDefault="00D511E1" w:rsidP="001E5F6C">
      <w:pPr>
        <w:pStyle w:val="a7"/>
        <w:spacing w:line="360" w:lineRule="auto"/>
        <w:ind w:firstLine="709"/>
        <w:jc w:val="both"/>
        <w:rPr>
          <w:color w:val="000000"/>
          <w:sz w:val="28"/>
          <w:szCs w:val="28"/>
        </w:rPr>
      </w:pPr>
      <w:r w:rsidRPr="001E5F6C">
        <w:rPr>
          <w:i/>
          <w:iCs/>
          <w:color w:val="000000"/>
          <w:sz w:val="28"/>
          <w:szCs w:val="28"/>
        </w:rPr>
        <w:t>Суспільно-політичні</w:t>
      </w:r>
      <w:r w:rsidRPr="001E5F6C">
        <w:rPr>
          <w:color w:val="000000"/>
          <w:sz w:val="28"/>
          <w:szCs w:val="28"/>
        </w:rPr>
        <w:t>: державна політика, що поширюється в області лізингу.</w:t>
      </w:r>
    </w:p>
    <w:p w:rsidR="00D511E1" w:rsidRPr="001E5F6C" w:rsidRDefault="00D511E1" w:rsidP="001E5F6C">
      <w:pPr>
        <w:pStyle w:val="a7"/>
        <w:spacing w:line="360" w:lineRule="auto"/>
        <w:ind w:firstLine="709"/>
        <w:jc w:val="both"/>
        <w:rPr>
          <w:color w:val="000000"/>
          <w:sz w:val="28"/>
          <w:szCs w:val="28"/>
        </w:rPr>
      </w:pPr>
      <w:r w:rsidRPr="001E5F6C">
        <w:rPr>
          <w:color w:val="000000"/>
          <w:sz w:val="28"/>
          <w:szCs w:val="28"/>
        </w:rPr>
        <w:t>Підводячи підсумок, слід зазначити, що подальшому розвитку лізингу в Україні також сприятимуть:</w:t>
      </w:r>
    </w:p>
    <w:p w:rsidR="00D511E1" w:rsidRPr="001E5F6C" w:rsidRDefault="00D511E1" w:rsidP="001E5F6C">
      <w:pPr>
        <w:pStyle w:val="a7"/>
        <w:numPr>
          <w:ilvl w:val="0"/>
          <w:numId w:val="14"/>
        </w:numPr>
        <w:spacing w:line="360" w:lineRule="auto"/>
        <w:ind w:left="0" w:firstLine="709"/>
        <w:jc w:val="both"/>
        <w:rPr>
          <w:color w:val="000000"/>
          <w:sz w:val="28"/>
          <w:szCs w:val="28"/>
        </w:rPr>
      </w:pPr>
      <w:r w:rsidRPr="001E5F6C">
        <w:rPr>
          <w:color w:val="000000"/>
          <w:sz w:val="28"/>
          <w:szCs w:val="28"/>
        </w:rPr>
        <w:t>умови, що гарантують стійкий розвиток малого і середнього бізнесу (малий і середній бізнес є спроможним спожити більшу кількість лізингових послуг, оскільки, по-перше, він не має великих фінансових можливості й, по-друге, завдяки нечисленності персоналу, має більшу гнучкість для реагування на зміни кон’юнктури ринку);</w:t>
      </w:r>
    </w:p>
    <w:p w:rsidR="00D511E1" w:rsidRPr="001E5F6C" w:rsidRDefault="00D511E1" w:rsidP="001E5F6C">
      <w:pPr>
        <w:pStyle w:val="a7"/>
        <w:numPr>
          <w:ilvl w:val="0"/>
          <w:numId w:val="14"/>
        </w:numPr>
        <w:spacing w:line="360" w:lineRule="auto"/>
        <w:ind w:left="0" w:firstLine="709"/>
        <w:jc w:val="both"/>
        <w:rPr>
          <w:color w:val="000000"/>
          <w:sz w:val="28"/>
          <w:szCs w:val="28"/>
        </w:rPr>
      </w:pPr>
      <w:r w:rsidRPr="001E5F6C">
        <w:rPr>
          <w:color w:val="000000"/>
          <w:sz w:val="28"/>
          <w:szCs w:val="28"/>
        </w:rPr>
        <w:t>інтеграція банківського і промислового сектора економіки (зацікавленість банків у розвитку не тільки торгового, але і промислового капіталу; активний розвиток холдингової системи);</w:t>
      </w:r>
    </w:p>
    <w:p w:rsidR="00D511E1" w:rsidRPr="001E5F6C" w:rsidRDefault="00D511E1" w:rsidP="001E5F6C">
      <w:pPr>
        <w:pStyle w:val="a7"/>
        <w:numPr>
          <w:ilvl w:val="0"/>
          <w:numId w:val="14"/>
        </w:numPr>
        <w:spacing w:line="360" w:lineRule="auto"/>
        <w:ind w:left="0" w:firstLine="709"/>
        <w:jc w:val="both"/>
        <w:rPr>
          <w:color w:val="000000"/>
          <w:sz w:val="28"/>
          <w:szCs w:val="28"/>
        </w:rPr>
      </w:pPr>
      <w:r w:rsidRPr="001E5F6C">
        <w:rPr>
          <w:color w:val="000000"/>
          <w:sz w:val="28"/>
          <w:szCs w:val="28"/>
        </w:rPr>
        <w:t>вільна конкуренція, при якій виробники змушені шукати нові засоби збуту виробленої дорогої продукції, щоб вижити на ринку.</w:t>
      </w:r>
    </w:p>
    <w:p w:rsidR="00D511E1" w:rsidRPr="001E5F6C" w:rsidRDefault="00D511E1" w:rsidP="001E5F6C">
      <w:pPr>
        <w:pStyle w:val="a7"/>
        <w:spacing w:line="360" w:lineRule="auto"/>
        <w:ind w:firstLine="709"/>
        <w:jc w:val="both"/>
        <w:rPr>
          <w:color w:val="000000"/>
          <w:sz w:val="28"/>
          <w:szCs w:val="28"/>
        </w:rPr>
      </w:pPr>
      <w:r w:rsidRPr="001E5F6C">
        <w:rPr>
          <w:color w:val="000000"/>
          <w:sz w:val="28"/>
          <w:szCs w:val="28"/>
        </w:rPr>
        <w:t>Звичайно, інвестиційні лізингові проекти є вкрай складними. Вони передбачають розробку спеціальних схем фінансування, забезпечення, надання гарантій, участі банків, страхових компаній. Водночас, висока результативність лізингових операцій у багатьох країнах світу не може не підтвердитися і на українському ринку, якщо його, судячи із заяв уряду, мають намір інтегрувати у світовий ринок.</w:t>
      </w:r>
    </w:p>
    <w:p w:rsidR="00D511E1" w:rsidRPr="001E5F6C" w:rsidRDefault="00D511E1" w:rsidP="001E5F6C">
      <w:pPr>
        <w:pStyle w:val="a7"/>
        <w:spacing w:line="360" w:lineRule="auto"/>
        <w:ind w:firstLine="709"/>
        <w:jc w:val="both"/>
        <w:rPr>
          <w:color w:val="000000"/>
          <w:sz w:val="28"/>
          <w:szCs w:val="28"/>
        </w:rPr>
      </w:pPr>
      <w:r w:rsidRPr="001E5F6C">
        <w:rPr>
          <w:color w:val="000000"/>
          <w:sz w:val="28"/>
          <w:szCs w:val="28"/>
        </w:rPr>
        <w:t>На сьогоднішній день можна стверджувати, що тема фінансового лізингу набуває актуальності. Пояснення просте – як вигідний інструмент інвестиційної політики лізинг має велике значення для розвитку виробництва у період занепаду. Під час економічних потрясінь, значному безробітті, невеликій купівельній спроможності цей вид діяльності, завдяки своїй особливій економічній природі, є здатним зробити великий вклад у піднесення i розвиток національної економіки, а на міжнародному рівні – створити i закріпити нові зв’язки з іноземними інвесторами. Існує дeкiлькa причин, що обумовлюють швидке i широке розповсюдження лізингу в діловій практиці: це i значні переваги, котрі мають учасники господарчого o6iгy, i заохочення з боку держави, яка розглядає лізинг як ефективний зaciб стимулювання науково-технічного прогресу, i розвитку національної економіки.</w:t>
      </w:r>
    </w:p>
    <w:p w:rsidR="00D511E1" w:rsidRPr="001E5F6C" w:rsidRDefault="00D511E1" w:rsidP="001E5F6C">
      <w:pPr>
        <w:pStyle w:val="a7"/>
        <w:spacing w:line="360" w:lineRule="auto"/>
        <w:ind w:firstLine="709"/>
        <w:jc w:val="both"/>
        <w:rPr>
          <w:color w:val="000000"/>
          <w:sz w:val="28"/>
          <w:szCs w:val="28"/>
        </w:rPr>
      </w:pPr>
      <w:r w:rsidRPr="001E5F6C">
        <w:rPr>
          <w:color w:val="000000"/>
          <w:sz w:val="28"/>
          <w:szCs w:val="28"/>
        </w:rPr>
        <w:t xml:space="preserve">На сьогоднішній день для багатьох підприємств, які вирішують проблему вибору джерела фінансування, саме фінансовий лізинг є найбільш ефективним механізмом залучення капіталу. Biн, до речі, може розглядатися як альтернатива довгостроковому кредиту. I при цьому немає потреби оформляти заставу як це робиться під час отримання кредиту у банку. Але, звичайно, вci ці операції не викликатимуть проблем лише за сприятливого податкового i правового середовища. Зважаючи на це, вітчизняні законотворці вирішили покращити умови для розвитку фінансового лізингу в державі, зокрема, у cферi оподаткування. Результатом цього стало прийняття нових нормативних документів – законів України </w:t>
      </w:r>
      <w:r w:rsidR="001E5F6C">
        <w:rPr>
          <w:color w:val="000000"/>
          <w:sz w:val="28"/>
          <w:szCs w:val="28"/>
        </w:rPr>
        <w:t>«</w:t>
      </w:r>
      <w:r w:rsidR="001E5F6C" w:rsidRPr="001E5F6C">
        <w:rPr>
          <w:color w:val="000000"/>
          <w:sz w:val="28"/>
          <w:szCs w:val="28"/>
        </w:rPr>
        <w:t>П</w:t>
      </w:r>
      <w:r w:rsidRPr="001E5F6C">
        <w:rPr>
          <w:color w:val="000000"/>
          <w:sz w:val="28"/>
          <w:szCs w:val="28"/>
        </w:rPr>
        <w:t xml:space="preserve">ро внесення змін до Закону України </w:t>
      </w:r>
      <w:r w:rsidR="001E5F6C">
        <w:rPr>
          <w:color w:val="000000"/>
          <w:sz w:val="28"/>
          <w:szCs w:val="28"/>
        </w:rPr>
        <w:t>«</w:t>
      </w:r>
      <w:r w:rsidR="001E5F6C" w:rsidRPr="001E5F6C">
        <w:rPr>
          <w:color w:val="000000"/>
          <w:sz w:val="28"/>
          <w:szCs w:val="28"/>
        </w:rPr>
        <w:t>П</w:t>
      </w:r>
      <w:r w:rsidRPr="001E5F6C">
        <w:rPr>
          <w:color w:val="000000"/>
          <w:sz w:val="28"/>
          <w:szCs w:val="28"/>
        </w:rPr>
        <w:t>ро оподаткування прибутку підприємств</w:t>
      </w:r>
      <w:r w:rsidR="001E5F6C">
        <w:rPr>
          <w:color w:val="000000"/>
          <w:sz w:val="28"/>
          <w:szCs w:val="28"/>
        </w:rPr>
        <w:t>»</w:t>
      </w:r>
      <w:r w:rsidR="001E5F6C" w:rsidRPr="001E5F6C">
        <w:rPr>
          <w:color w:val="000000"/>
          <w:sz w:val="28"/>
          <w:szCs w:val="28"/>
        </w:rPr>
        <w:t xml:space="preserve"> </w:t>
      </w:r>
      <w:r w:rsidRPr="001E5F6C">
        <w:rPr>
          <w:color w:val="000000"/>
          <w:sz w:val="28"/>
          <w:szCs w:val="28"/>
        </w:rPr>
        <w:t xml:space="preserve">i </w:t>
      </w:r>
      <w:r w:rsidR="001E5F6C">
        <w:rPr>
          <w:color w:val="000000"/>
          <w:sz w:val="28"/>
          <w:szCs w:val="28"/>
        </w:rPr>
        <w:t>«</w:t>
      </w:r>
      <w:r w:rsidR="001E5F6C" w:rsidRPr="001E5F6C">
        <w:rPr>
          <w:color w:val="000000"/>
          <w:sz w:val="28"/>
          <w:szCs w:val="28"/>
        </w:rPr>
        <w:t>П</w:t>
      </w:r>
      <w:r w:rsidRPr="001E5F6C">
        <w:rPr>
          <w:color w:val="000000"/>
          <w:sz w:val="28"/>
          <w:szCs w:val="28"/>
        </w:rPr>
        <w:t xml:space="preserve">ро внесення змін до Закону України </w:t>
      </w:r>
      <w:r w:rsidR="001E5F6C">
        <w:rPr>
          <w:color w:val="000000"/>
          <w:sz w:val="28"/>
          <w:szCs w:val="28"/>
        </w:rPr>
        <w:t>«</w:t>
      </w:r>
      <w:r w:rsidR="001E5F6C" w:rsidRPr="001E5F6C">
        <w:rPr>
          <w:color w:val="000000"/>
          <w:sz w:val="28"/>
          <w:szCs w:val="28"/>
        </w:rPr>
        <w:t>П</w:t>
      </w:r>
      <w:r w:rsidRPr="001E5F6C">
        <w:rPr>
          <w:color w:val="000000"/>
          <w:sz w:val="28"/>
          <w:szCs w:val="28"/>
        </w:rPr>
        <w:t>ро податок на додану вартість</w:t>
      </w:r>
      <w:r w:rsidR="001E5F6C">
        <w:rPr>
          <w:color w:val="000000"/>
          <w:sz w:val="28"/>
          <w:szCs w:val="28"/>
        </w:rPr>
        <w:t>»</w:t>
      </w:r>
      <w:r w:rsidR="001E5F6C" w:rsidRPr="001E5F6C">
        <w:rPr>
          <w:color w:val="000000"/>
          <w:sz w:val="28"/>
          <w:szCs w:val="28"/>
        </w:rPr>
        <w:t xml:space="preserve"> </w:t>
      </w:r>
      <w:r w:rsidRPr="001E5F6C">
        <w:rPr>
          <w:color w:val="000000"/>
          <w:sz w:val="28"/>
          <w:szCs w:val="28"/>
        </w:rPr>
        <w:t>різних періодів (дат прийняття). Які будуть результати – покаже час. А доти спеціалісти вже зробили попередній аналіз нововведень у сфері оподаткування операцій фінансового лізингу i мають щодо цього певні висновки.</w:t>
      </w:r>
    </w:p>
    <w:p w:rsidR="00D511E1" w:rsidRPr="001E5F6C" w:rsidRDefault="00D511E1" w:rsidP="001E5F6C">
      <w:pPr>
        <w:pStyle w:val="a7"/>
        <w:spacing w:line="360" w:lineRule="auto"/>
        <w:ind w:firstLine="709"/>
        <w:jc w:val="both"/>
        <w:rPr>
          <w:color w:val="000000"/>
          <w:sz w:val="28"/>
          <w:szCs w:val="28"/>
        </w:rPr>
      </w:pPr>
      <w:r w:rsidRPr="001E5F6C">
        <w:rPr>
          <w:color w:val="000000"/>
          <w:sz w:val="28"/>
          <w:szCs w:val="28"/>
        </w:rPr>
        <w:t>Зокрема, розглянувши старий i новий порядки оподаткування, можна відзначити, що у порівнянні із минулим у країні склалося більш сприятливе середовище для розвитку фінансового лізингу. Але при цьому лізингоодержувач за нових умов навряд чи відчує особливі зміни, за винятком, xiбa що, права по основних фондах, отриманих у лізинг: ПДВ відносити до податкового кредиту, а амортизацію нараховувати із чистої вартості об’єкта лізингу.</w:t>
      </w:r>
    </w:p>
    <w:p w:rsidR="00D511E1" w:rsidRPr="001E5F6C" w:rsidRDefault="00D511E1" w:rsidP="001E5F6C">
      <w:pPr>
        <w:pStyle w:val="a7"/>
        <w:spacing w:line="360" w:lineRule="auto"/>
        <w:ind w:firstLine="709"/>
        <w:jc w:val="both"/>
        <w:rPr>
          <w:color w:val="000000"/>
          <w:sz w:val="28"/>
          <w:szCs w:val="28"/>
        </w:rPr>
      </w:pPr>
      <w:r w:rsidRPr="001E5F6C">
        <w:rPr>
          <w:color w:val="000000"/>
          <w:sz w:val="28"/>
          <w:szCs w:val="28"/>
        </w:rPr>
        <w:t>Лізинг дозволяє ефективно погоджувати інтереси виробників і споживачів, банків і лізингових компаній. Отже, незважаючи на цілий комплекс проблем, український лізинг розвивається, накопичує досвід, і готується внести свій внесок в активацію інвестиційної діяльності.</w:t>
      </w:r>
    </w:p>
    <w:p w:rsidR="00C83BD7" w:rsidRPr="001E5F6C" w:rsidRDefault="00C83BD7" w:rsidP="001E5F6C">
      <w:pPr>
        <w:pStyle w:val="a7"/>
        <w:spacing w:line="360" w:lineRule="auto"/>
        <w:ind w:firstLine="709"/>
        <w:jc w:val="both"/>
        <w:rPr>
          <w:color w:val="000000"/>
          <w:sz w:val="28"/>
          <w:szCs w:val="28"/>
        </w:rPr>
      </w:pPr>
    </w:p>
    <w:p w:rsidR="00ED0A20" w:rsidRPr="001E5F6C" w:rsidRDefault="00317B6F" w:rsidP="001E5F6C">
      <w:pPr>
        <w:pStyle w:val="a5"/>
        <w:keepNext w:val="0"/>
        <w:ind w:firstLine="709"/>
        <w:outlineLvl w:val="9"/>
        <w:rPr>
          <w:color w:val="000000"/>
          <w:lang w:val="uk-UA"/>
        </w:rPr>
      </w:pPr>
      <w:bookmarkStart w:id="11" w:name="_Toc229587228"/>
      <w:r>
        <w:rPr>
          <w:color w:val="000000"/>
          <w:lang w:val="uk-UA"/>
        </w:rPr>
        <w:t>3.2</w:t>
      </w:r>
      <w:r w:rsidR="00ED0A20" w:rsidRPr="001E5F6C">
        <w:rPr>
          <w:color w:val="000000"/>
          <w:lang w:val="uk-UA"/>
        </w:rPr>
        <w:t xml:space="preserve"> Напрям (розширення) лізингу на підприємствах України</w:t>
      </w:r>
      <w:bookmarkEnd w:id="11"/>
    </w:p>
    <w:p w:rsidR="00ED0A20" w:rsidRPr="001E5F6C" w:rsidRDefault="00ED0A20" w:rsidP="001E5F6C">
      <w:pPr>
        <w:spacing w:before="0" w:after="0" w:line="360" w:lineRule="auto"/>
        <w:ind w:firstLine="709"/>
        <w:jc w:val="both"/>
        <w:rPr>
          <w:color w:val="000000"/>
          <w:sz w:val="28"/>
          <w:szCs w:val="24"/>
          <w:lang w:val="uk-UA"/>
        </w:rPr>
      </w:pPr>
    </w:p>
    <w:p w:rsidR="00ED0A20" w:rsidRPr="001E5F6C" w:rsidRDefault="00ED0A20" w:rsidP="001E5F6C">
      <w:pPr>
        <w:pStyle w:val="a7"/>
        <w:spacing w:line="360" w:lineRule="auto"/>
        <w:ind w:firstLine="709"/>
        <w:jc w:val="both"/>
        <w:rPr>
          <w:color w:val="000000"/>
          <w:sz w:val="28"/>
          <w:szCs w:val="28"/>
          <w:lang w:val="uk-UA"/>
        </w:rPr>
      </w:pPr>
      <w:r w:rsidRPr="001E5F6C">
        <w:rPr>
          <w:color w:val="000000"/>
          <w:sz w:val="28"/>
          <w:szCs w:val="28"/>
          <w:lang w:val="uk-UA"/>
        </w:rPr>
        <w:t>Лізингові операції ВАТ «Крюківський вагонобудівний завод» являють собою чисто ринкові відносини між трьома сторонами:</w:t>
      </w:r>
    </w:p>
    <w:p w:rsidR="00ED0A20" w:rsidRPr="001E5F6C" w:rsidRDefault="00ED0A20" w:rsidP="001E5F6C">
      <w:pPr>
        <w:pStyle w:val="a7"/>
        <w:numPr>
          <w:ilvl w:val="0"/>
          <w:numId w:val="3"/>
        </w:numPr>
        <w:spacing w:line="360" w:lineRule="auto"/>
        <w:ind w:left="0" w:firstLine="709"/>
        <w:jc w:val="both"/>
        <w:rPr>
          <w:color w:val="000000"/>
          <w:sz w:val="28"/>
          <w:szCs w:val="28"/>
          <w:lang w:val="uk-UA"/>
        </w:rPr>
      </w:pPr>
      <w:r w:rsidRPr="001E5F6C">
        <w:rPr>
          <w:color w:val="000000"/>
          <w:sz w:val="28"/>
          <w:szCs w:val="28"/>
          <w:lang w:val="uk-UA"/>
        </w:rPr>
        <w:t>підприємством, яке виготовляє обладнання;</w:t>
      </w:r>
    </w:p>
    <w:p w:rsidR="00ED0A20" w:rsidRPr="001E5F6C" w:rsidRDefault="00ED0A20" w:rsidP="001E5F6C">
      <w:pPr>
        <w:pStyle w:val="a7"/>
        <w:numPr>
          <w:ilvl w:val="0"/>
          <w:numId w:val="3"/>
        </w:numPr>
        <w:spacing w:line="360" w:lineRule="auto"/>
        <w:ind w:left="0" w:firstLine="709"/>
        <w:jc w:val="both"/>
        <w:rPr>
          <w:color w:val="000000"/>
          <w:sz w:val="28"/>
          <w:szCs w:val="28"/>
          <w:lang w:val="uk-UA"/>
        </w:rPr>
      </w:pPr>
      <w:r w:rsidRPr="001E5F6C">
        <w:rPr>
          <w:color w:val="000000"/>
          <w:sz w:val="28"/>
          <w:szCs w:val="28"/>
          <w:lang w:val="uk-UA"/>
        </w:rPr>
        <w:t>орендодавцем (лізнговою компанією);</w:t>
      </w:r>
    </w:p>
    <w:p w:rsidR="00ED0A20" w:rsidRPr="001E5F6C" w:rsidRDefault="00ED0A20" w:rsidP="001E5F6C">
      <w:pPr>
        <w:pStyle w:val="a7"/>
        <w:numPr>
          <w:ilvl w:val="0"/>
          <w:numId w:val="3"/>
        </w:numPr>
        <w:spacing w:line="360" w:lineRule="auto"/>
        <w:ind w:left="0" w:firstLine="709"/>
        <w:jc w:val="both"/>
        <w:rPr>
          <w:color w:val="000000"/>
          <w:sz w:val="28"/>
          <w:szCs w:val="28"/>
          <w:lang w:val="uk-UA"/>
        </w:rPr>
      </w:pPr>
      <w:r w:rsidRPr="001E5F6C">
        <w:rPr>
          <w:color w:val="000000"/>
          <w:sz w:val="28"/>
          <w:szCs w:val="28"/>
          <w:lang w:val="uk-UA"/>
        </w:rPr>
        <w:t>орендарем (підприємством, організацією), який отримує матеріальні</w:t>
      </w:r>
    </w:p>
    <w:p w:rsidR="00ED0A20" w:rsidRPr="001E5F6C" w:rsidRDefault="00ED0A20" w:rsidP="001E5F6C">
      <w:pPr>
        <w:pStyle w:val="a7"/>
        <w:spacing w:line="360" w:lineRule="auto"/>
        <w:ind w:firstLine="709"/>
        <w:jc w:val="both"/>
        <w:rPr>
          <w:color w:val="000000"/>
          <w:sz w:val="28"/>
          <w:szCs w:val="28"/>
          <w:lang w:val="uk-UA"/>
        </w:rPr>
      </w:pPr>
      <w:r w:rsidRPr="001E5F6C">
        <w:rPr>
          <w:color w:val="000000"/>
          <w:sz w:val="28"/>
          <w:szCs w:val="28"/>
          <w:lang w:val="uk-UA"/>
        </w:rPr>
        <w:t>цінності протягом певного часу.</w:t>
      </w:r>
    </w:p>
    <w:p w:rsidR="00ED0A20" w:rsidRPr="001E5F6C" w:rsidRDefault="00ED0A20" w:rsidP="001E5F6C">
      <w:pPr>
        <w:pStyle w:val="a7"/>
        <w:spacing w:line="360" w:lineRule="auto"/>
        <w:ind w:firstLine="709"/>
        <w:jc w:val="both"/>
        <w:rPr>
          <w:color w:val="000000"/>
          <w:sz w:val="28"/>
          <w:szCs w:val="28"/>
          <w:lang w:val="uk-UA"/>
        </w:rPr>
      </w:pPr>
      <w:r w:rsidRPr="001E5F6C">
        <w:rPr>
          <w:color w:val="000000"/>
          <w:sz w:val="28"/>
          <w:szCs w:val="28"/>
          <w:lang w:val="uk-UA"/>
        </w:rPr>
        <w:t>Механізм угоди полягає в тому, що орендар найчастіше сам знаходить підприємство, яке виготовляє необхідне йому обладнання, обговорює з ним сторону справи, укладає попередню угоду про постачання. Вони удвох з виробником звертаються до лізингової компанії з проханням підписати трьохсторонній контракт і профінансувати його. Під фінансуванням тут слід розуміти таке.</w:t>
      </w:r>
    </w:p>
    <w:p w:rsidR="00ED0A20" w:rsidRPr="001E5F6C" w:rsidRDefault="00ED0A20" w:rsidP="001E5F6C">
      <w:pPr>
        <w:pStyle w:val="a7"/>
        <w:spacing w:line="360" w:lineRule="auto"/>
        <w:ind w:firstLine="709"/>
        <w:jc w:val="both"/>
        <w:rPr>
          <w:color w:val="000000"/>
          <w:sz w:val="28"/>
          <w:szCs w:val="28"/>
          <w:lang w:val="uk-UA"/>
        </w:rPr>
      </w:pPr>
      <w:r w:rsidRPr="001E5F6C">
        <w:rPr>
          <w:color w:val="000000"/>
          <w:sz w:val="28"/>
          <w:szCs w:val="28"/>
          <w:lang w:val="uk-UA"/>
        </w:rPr>
        <w:t>Лізингова компанія купує обладнання у виробника і передає його у користування споживачу в межах середньо чи довгострокового договору, причому право власності на обладнання залишається за лізинговою фірмою. Зрозуміло, що ця схема більш підходить для країн з розвинутою інфраструктурою фінансових операцій, де орендар має достатню інформацію про товаровиробників і може безпосередньо звернутися до будь-якого з них.</w:t>
      </w:r>
    </w:p>
    <w:p w:rsidR="00ED0A20" w:rsidRPr="001E5F6C" w:rsidRDefault="00ED0A20" w:rsidP="001E5F6C">
      <w:pPr>
        <w:pStyle w:val="a7"/>
        <w:spacing w:line="360" w:lineRule="auto"/>
        <w:ind w:firstLine="709"/>
        <w:jc w:val="both"/>
        <w:rPr>
          <w:color w:val="000000"/>
          <w:sz w:val="28"/>
          <w:szCs w:val="28"/>
          <w:lang w:val="uk-UA"/>
        </w:rPr>
      </w:pPr>
      <w:r w:rsidRPr="001E5F6C">
        <w:rPr>
          <w:color w:val="000000"/>
          <w:sz w:val="28"/>
          <w:szCs w:val="28"/>
          <w:lang w:val="uk-UA"/>
        </w:rPr>
        <w:t>В наших умовах нерозвинутого ринку споживач матиме певні труднощі. Він може і не знати, де можна отримати обладнання. Тому з самого початку змушений буде звертатися до лізингової компанії з проханням визначити йому постачальника, а це вже консультація, додаткові витрати лізингової компанії, за що необхідно платити.</w:t>
      </w:r>
    </w:p>
    <w:p w:rsidR="00ED0A20" w:rsidRPr="001E5F6C" w:rsidRDefault="00ED0A20" w:rsidP="001E5F6C">
      <w:pPr>
        <w:pStyle w:val="a7"/>
        <w:spacing w:line="360" w:lineRule="auto"/>
        <w:ind w:firstLine="709"/>
        <w:jc w:val="both"/>
        <w:rPr>
          <w:color w:val="000000"/>
          <w:sz w:val="28"/>
          <w:szCs w:val="28"/>
          <w:lang w:val="uk-UA"/>
        </w:rPr>
      </w:pPr>
      <w:r w:rsidRPr="001E5F6C">
        <w:rPr>
          <w:color w:val="000000"/>
          <w:sz w:val="28"/>
          <w:szCs w:val="28"/>
          <w:lang w:val="uk-UA"/>
        </w:rPr>
        <w:t>Однак переваги, які отримає орендар, вдавшись за допомогою до лізингової компанії, виправдають витрачені кошти.</w:t>
      </w:r>
    </w:p>
    <w:p w:rsidR="00ED0A20" w:rsidRPr="001E5F6C" w:rsidRDefault="00ED0A20" w:rsidP="001E5F6C">
      <w:pPr>
        <w:pStyle w:val="a7"/>
        <w:spacing w:line="360" w:lineRule="auto"/>
        <w:ind w:firstLine="709"/>
        <w:jc w:val="both"/>
        <w:rPr>
          <w:color w:val="000000"/>
          <w:sz w:val="28"/>
          <w:szCs w:val="28"/>
          <w:lang w:val="uk-UA"/>
        </w:rPr>
      </w:pPr>
      <w:r w:rsidRPr="001E5F6C">
        <w:rPr>
          <w:color w:val="000000"/>
          <w:sz w:val="28"/>
          <w:szCs w:val="28"/>
          <w:lang w:val="uk-UA"/>
        </w:rPr>
        <w:t>Лізинг як форма своєрідного кредитування передбачає, з одного боку, передачу технічних засобів у виняткове користування орендарю, а з іншого, машини, обладнання і пристрої протягом всього періоду оренди залишаються власністю орендаря. Виходячи з цих умов орендар:</w:t>
      </w:r>
    </w:p>
    <w:p w:rsidR="00ED0A20" w:rsidRPr="001E5F6C" w:rsidRDefault="00ED0A20" w:rsidP="001E5F6C">
      <w:pPr>
        <w:pStyle w:val="a7"/>
        <w:numPr>
          <w:ilvl w:val="0"/>
          <w:numId w:val="2"/>
        </w:numPr>
        <w:spacing w:line="360" w:lineRule="auto"/>
        <w:ind w:left="0" w:firstLine="709"/>
        <w:jc w:val="both"/>
        <w:rPr>
          <w:color w:val="000000"/>
          <w:sz w:val="28"/>
          <w:szCs w:val="28"/>
          <w:lang w:val="uk-UA"/>
        </w:rPr>
      </w:pPr>
      <w:r w:rsidRPr="001E5F6C">
        <w:rPr>
          <w:color w:val="000000"/>
          <w:sz w:val="28"/>
          <w:szCs w:val="28"/>
          <w:lang w:val="uk-UA"/>
        </w:rPr>
        <w:t>повною мірою користується гарантією, виданою виробником машин і обладнання;</w:t>
      </w:r>
    </w:p>
    <w:p w:rsidR="00ED0A20" w:rsidRPr="001E5F6C" w:rsidRDefault="00ED0A20" w:rsidP="001E5F6C">
      <w:pPr>
        <w:pStyle w:val="a7"/>
        <w:numPr>
          <w:ilvl w:val="0"/>
          <w:numId w:val="2"/>
        </w:numPr>
        <w:spacing w:line="360" w:lineRule="auto"/>
        <w:ind w:left="0" w:firstLine="709"/>
        <w:jc w:val="both"/>
        <w:rPr>
          <w:color w:val="000000"/>
          <w:sz w:val="28"/>
          <w:szCs w:val="28"/>
          <w:lang w:val="uk-UA"/>
        </w:rPr>
      </w:pPr>
      <w:r w:rsidRPr="001E5F6C">
        <w:rPr>
          <w:color w:val="000000"/>
          <w:sz w:val="28"/>
          <w:szCs w:val="28"/>
          <w:lang w:val="uk-UA"/>
        </w:rPr>
        <w:t>має застрахувати за свій рахунок, але на користь орендодавця, отримані в оренду засоби від їх втрат, зруйнування та інших причин, які можуть призвести їх до непридатності;</w:t>
      </w:r>
    </w:p>
    <w:p w:rsidR="00ED0A20" w:rsidRPr="001E5F6C" w:rsidRDefault="00ED0A20" w:rsidP="001E5F6C">
      <w:pPr>
        <w:pStyle w:val="a7"/>
        <w:numPr>
          <w:ilvl w:val="0"/>
          <w:numId w:val="2"/>
        </w:numPr>
        <w:spacing w:line="360" w:lineRule="auto"/>
        <w:ind w:left="0" w:firstLine="709"/>
        <w:jc w:val="both"/>
        <w:rPr>
          <w:color w:val="000000"/>
          <w:sz w:val="28"/>
          <w:szCs w:val="28"/>
          <w:lang w:val="uk-UA"/>
        </w:rPr>
      </w:pPr>
      <w:r w:rsidRPr="001E5F6C">
        <w:rPr>
          <w:color w:val="000000"/>
          <w:sz w:val="28"/>
          <w:szCs w:val="28"/>
          <w:lang w:val="uk-UA"/>
        </w:rPr>
        <w:t>зобов’язаний забезпечити належне зберігання орендованих засобів протягом всього періоду оренди;</w:t>
      </w:r>
    </w:p>
    <w:p w:rsidR="00ED0A20" w:rsidRPr="001E5F6C" w:rsidRDefault="00ED0A20" w:rsidP="001E5F6C">
      <w:pPr>
        <w:pStyle w:val="a7"/>
        <w:numPr>
          <w:ilvl w:val="0"/>
          <w:numId w:val="2"/>
        </w:numPr>
        <w:spacing w:line="360" w:lineRule="auto"/>
        <w:ind w:left="0" w:firstLine="709"/>
        <w:jc w:val="both"/>
        <w:rPr>
          <w:color w:val="000000"/>
          <w:sz w:val="28"/>
          <w:szCs w:val="28"/>
          <w:lang w:val="uk-UA"/>
        </w:rPr>
      </w:pPr>
      <w:r w:rsidRPr="001E5F6C">
        <w:rPr>
          <w:color w:val="000000"/>
          <w:sz w:val="28"/>
          <w:szCs w:val="28"/>
          <w:lang w:val="uk-UA"/>
        </w:rPr>
        <w:t>не має права робити будь-які зміни у конструкції орендованих засобів без письмової згоди орендодавця, після отримання якої зміни здійснюються за рахунок орендаря, а орендовані засоби (в частині конструктивних змін) після закінчення терміну дії лізингової угоди стають власністю орендодавця;</w:t>
      </w:r>
    </w:p>
    <w:p w:rsidR="00ED0A20" w:rsidRPr="001E5F6C" w:rsidRDefault="00ED0A20" w:rsidP="001E5F6C">
      <w:pPr>
        <w:pStyle w:val="a7"/>
        <w:numPr>
          <w:ilvl w:val="0"/>
          <w:numId w:val="2"/>
        </w:numPr>
        <w:spacing w:line="360" w:lineRule="auto"/>
        <w:ind w:left="0" w:firstLine="709"/>
        <w:jc w:val="both"/>
        <w:rPr>
          <w:color w:val="000000"/>
          <w:sz w:val="28"/>
          <w:szCs w:val="28"/>
          <w:lang w:val="uk-UA"/>
        </w:rPr>
      </w:pPr>
      <w:r w:rsidRPr="001E5F6C">
        <w:rPr>
          <w:color w:val="000000"/>
          <w:sz w:val="28"/>
          <w:szCs w:val="28"/>
          <w:lang w:val="uk-UA"/>
        </w:rPr>
        <w:t>зобов’язаний не змінювати місця знаходження отриманих в оренду технічних засобів без згоди орендодавця. Сплачувати всі податки і нести інші витрати, пов’язані з використанням цих засобів;</w:t>
      </w:r>
    </w:p>
    <w:p w:rsidR="00ED0A20" w:rsidRPr="001E5F6C" w:rsidRDefault="00ED0A20" w:rsidP="001E5F6C">
      <w:pPr>
        <w:pStyle w:val="a7"/>
        <w:numPr>
          <w:ilvl w:val="0"/>
          <w:numId w:val="2"/>
        </w:numPr>
        <w:spacing w:line="360" w:lineRule="auto"/>
        <w:ind w:left="0" w:firstLine="709"/>
        <w:jc w:val="both"/>
        <w:rPr>
          <w:color w:val="000000"/>
          <w:sz w:val="28"/>
          <w:szCs w:val="28"/>
          <w:lang w:val="uk-UA"/>
        </w:rPr>
      </w:pPr>
      <w:r w:rsidRPr="001E5F6C">
        <w:rPr>
          <w:color w:val="000000"/>
          <w:sz w:val="28"/>
          <w:szCs w:val="28"/>
          <w:lang w:val="uk-UA"/>
        </w:rPr>
        <w:t>не може без письмового дозволу орендодавця знайомити інших осіб з конструкцією і технічними характеристиками орендованих засобів чи передавати цим особам право по договору оренди.</w:t>
      </w:r>
    </w:p>
    <w:p w:rsidR="00ED0A20" w:rsidRPr="001E5F6C" w:rsidRDefault="00ED0A20" w:rsidP="001E5F6C">
      <w:pPr>
        <w:pStyle w:val="a7"/>
        <w:spacing w:line="360" w:lineRule="auto"/>
        <w:ind w:firstLine="709"/>
        <w:jc w:val="both"/>
        <w:rPr>
          <w:color w:val="000000"/>
          <w:sz w:val="28"/>
          <w:szCs w:val="28"/>
          <w:lang w:val="uk-UA"/>
        </w:rPr>
      </w:pPr>
      <w:r w:rsidRPr="001E5F6C">
        <w:rPr>
          <w:color w:val="000000"/>
          <w:sz w:val="28"/>
          <w:szCs w:val="28"/>
          <w:lang w:val="uk-UA"/>
        </w:rPr>
        <w:t>У свою чергу орендодавець зобов’язується поставити орендарю працездатні технічні засоби. Місце поставки технічних засобів призначається, як правило, орендарем, який зобов’язаний відшкодувати</w:t>
      </w:r>
      <w:r w:rsidR="001E5F6C">
        <w:rPr>
          <w:color w:val="000000"/>
          <w:sz w:val="28"/>
          <w:szCs w:val="28"/>
          <w:lang w:val="uk-UA"/>
        </w:rPr>
        <w:t xml:space="preserve"> </w:t>
      </w:r>
      <w:r w:rsidRPr="001E5F6C">
        <w:rPr>
          <w:color w:val="000000"/>
          <w:sz w:val="28"/>
          <w:szCs w:val="28"/>
          <w:lang w:val="uk-UA"/>
        </w:rPr>
        <w:t>орендодавцю всі витрати, пов’язані з транспортуванням, монтажем, запуском в експлуатацію і виконанням інших зобов’язань, що виникають у зв’язку з постачанням і наступним переміщенням цих коштів.</w:t>
      </w:r>
    </w:p>
    <w:p w:rsidR="00ED0A20" w:rsidRPr="001E5F6C" w:rsidRDefault="00ED0A20" w:rsidP="001E5F6C">
      <w:pPr>
        <w:pStyle w:val="a7"/>
        <w:spacing w:line="360" w:lineRule="auto"/>
        <w:ind w:firstLine="709"/>
        <w:jc w:val="both"/>
        <w:rPr>
          <w:color w:val="000000"/>
          <w:sz w:val="28"/>
          <w:szCs w:val="28"/>
          <w:lang w:val="uk-UA"/>
        </w:rPr>
      </w:pPr>
      <w:r w:rsidRPr="001E5F6C">
        <w:rPr>
          <w:color w:val="000000"/>
          <w:sz w:val="28"/>
          <w:szCs w:val="28"/>
          <w:lang w:val="uk-UA"/>
        </w:rPr>
        <w:t>Така форма взаємовідносин</w:t>
      </w:r>
      <w:r w:rsidR="001E5F6C">
        <w:rPr>
          <w:color w:val="000000"/>
          <w:sz w:val="28"/>
          <w:szCs w:val="28"/>
          <w:lang w:val="uk-UA"/>
        </w:rPr>
        <w:t xml:space="preserve"> </w:t>
      </w:r>
      <w:r w:rsidRPr="001E5F6C">
        <w:rPr>
          <w:color w:val="000000"/>
          <w:sz w:val="28"/>
          <w:szCs w:val="28"/>
          <w:lang w:val="uk-UA"/>
        </w:rPr>
        <w:t>передбачає також попереднє обмовлення</w:t>
      </w:r>
      <w:r w:rsidR="001E5F6C">
        <w:rPr>
          <w:color w:val="000000"/>
          <w:sz w:val="28"/>
          <w:szCs w:val="28"/>
          <w:lang w:val="uk-UA"/>
        </w:rPr>
        <w:t xml:space="preserve"> </w:t>
      </w:r>
      <w:r w:rsidRPr="001E5F6C">
        <w:rPr>
          <w:color w:val="000000"/>
          <w:sz w:val="28"/>
          <w:szCs w:val="28"/>
          <w:lang w:val="uk-UA"/>
        </w:rPr>
        <w:t>пріоритетного права орендаря на придбання орендованих ним технічних засобів, тоді як при класичній оренді після закінчення терміну оренди ці засоби мають бути передані орендодавцю. Таке обумовлене в договорі право змушує орендаря зі свого боку раціонально і ефективно експлуатувати надані йому технічні засоби.</w:t>
      </w:r>
    </w:p>
    <w:p w:rsidR="00ED0A20" w:rsidRPr="001E5F6C" w:rsidRDefault="00ED0A20" w:rsidP="001E5F6C">
      <w:pPr>
        <w:pStyle w:val="a7"/>
        <w:spacing w:line="360" w:lineRule="auto"/>
        <w:ind w:firstLine="709"/>
        <w:jc w:val="both"/>
        <w:rPr>
          <w:color w:val="000000"/>
          <w:sz w:val="28"/>
          <w:szCs w:val="28"/>
          <w:lang w:val="uk-UA"/>
        </w:rPr>
      </w:pPr>
      <w:r w:rsidRPr="001E5F6C">
        <w:rPr>
          <w:color w:val="000000"/>
          <w:sz w:val="28"/>
          <w:szCs w:val="28"/>
          <w:lang w:val="uk-UA"/>
        </w:rPr>
        <w:t>Однак слід зазначити, що права та обв’язки сторін, які випливають з умов контракту на оренду, не є чимось суворо зафіксованим і можуть змінюватися залежно від законодавства тієї чи іншої країни і певних особливостей конкретного ринку. Навіть в одній країні загальні умови контрактів різних лізингових фірм на оренду аналогічного обладнання можуть відрізнятися, оскільки кожний контракт індивідуальний і опрацьований з урахуванням конкретних обставин і вимог заінтересованих сторін.</w:t>
      </w:r>
    </w:p>
    <w:p w:rsidR="00ED0A20" w:rsidRPr="001E5F6C" w:rsidRDefault="00ED0A20" w:rsidP="001E5F6C">
      <w:pPr>
        <w:pStyle w:val="a7"/>
        <w:spacing w:line="360" w:lineRule="auto"/>
        <w:ind w:firstLine="709"/>
        <w:jc w:val="both"/>
        <w:rPr>
          <w:color w:val="000000"/>
          <w:sz w:val="28"/>
          <w:szCs w:val="28"/>
          <w:lang w:val="uk-UA"/>
        </w:rPr>
      </w:pPr>
      <w:r w:rsidRPr="001E5F6C">
        <w:rPr>
          <w:color w:val="000000"/>
          <w:sz w:val="28"/>
          <w:szCs w:val="28"/>
          <w:lang w:val="uk-UA"/>
        </w:rPr>
        <w:t>У процесі розвитку лізингових відносин виявився ряд переваг фінансування основних засобів виробництва у формі лізингу перед традиційним фінансуванням за рахунок довгострокового банківського кредиту. Переваги лізингових операцій відчувають всі учасники лізингу.</w:t>
      </w:r>
    </w:p>
    <w:p w:rsidR="00ED0A20" w:rsidRPr="001E5F6C" w:rsidRDefault="00ED0A20" w:rsidP="001E5F6C">
      <w:pPr>
        <w:pStyle w:val="a7"/>
        <w:spacing w:line="360" w:lineRule="auto"/>
        <w:ind w:firstLine="709"/>
        <w:jc w:val="both"/>
        <w:rPr>
          <w:color w:val="000000"/>
          <w:sz w:val="28"/>
          <w:szCs w:val="28"/>
          <w:lang w:val="uk-UA"/>
        </w:rPr>
      </w:pPr>
      <w:r w:rsidRPr="001E5F6C">
        <w:rPr>
          <w:color w:val="000000"/>
          <w:sz w:val="28"/>
          <w:szCs w:val="28"/>
          <w:lang w:val="uk-UA"/>
        </w:rPr>
        <w:t>Для ВАТ «Крюківський вагонобудівний завод» лізинг відкриває перспективи:</w:t>
      </w:r>
    </w:p>
    <w:p w:rsidR="00ED0A20" w:rsidRPr="001E5F6C" w:rsidRDefault="00ED0A20" w:rsidP="001E5F6C">
      <w:pPr>
        <w:pStyle w:val="a7"/>
        <w:numPr>
          <w:ilvl w:val="0"/>
          <w:numId w:val="6"/>
        </w:numPr>
        <w:spacing w:line="360" w:lineRule="auto"/>
        <w:ind w:left="0" w:firstLine="709"/>
        <w:jc w:val="both"/>
        <w:rPr>
          <w:color w:val="000000"/>
          <w:sz w:val="28"/>
          <w:szCs w:val="28"/>
          <w:lang w:val="uk-UA"/>
        </w:rPr>
      </w:pPr>
      <w:r w:rsidRPr="001E5F6C">
        <w:rPr>
          <w:color w:val="000000"/>
          <w:sz w:val="28"/>
          <w:szCs w:val="28"/>
          <w:lang w:val="uk-UA"/>
        </w:rPr>
        <w:t>створювати передумови для скорочення витрат на рекламу, аналіз ринку, пошук споживачів (коли між ними і лізинговою компанією встановлені і відпрацьовані постійно діючі зв’язки). Тут за виробника все це робить лізингова компанія, а він може сконцентрувати свої зусилля, в тому числі фінансові, на розв’язання виробничих задач по зниженню собівартості продукції;</w:t>
      </w:r>
    </w:p>
    <w:p w:rsidR="00ED0A20" w:rsidRPr="001E5F6C" w:rsidRDefault="00ED0A20" w:rsidP="001E5F6C">
      <w:pPr>
        <w:pStyle w:val="a7"/>
        <w:numPr>
          <w:ilvl w:val="0"/>
          <w:numId w:val="6"/>
        </w:numPr>
        <w:spacing w:line="360" w:lineRule="auto"/>
        <w:ind w:left="0" w:firstLine="709"/>
        <w:jc w:val="both"/>
        <w:rPr>
          <w:color w:val="000000"/>
          <w:sz w:val="28"/>
          <w:szCs w:val="28"/>
          <w:lang w:val="uk-UA"/>
        </w:rPr>
      </w:pPr>
      <w:r w:rsidRPr="001E5F6C">
        <w:rPr>
          <w:color w:val="000000"/>
          <w:sz w:val="28"/>
          <w:szCs w:val="28"/>
          <w:lang w:val="uk-UA"/>
        </w:rPr>
        <w:t>в особі лізингової компанії виробник знаходить постійного оптового споживача, готового заплатити стовідсоткову вартість замовлення зразу;</w:t>
      </w:r>
    </w:p>
    <w:p w:rsidR="00ED0A20" w:rsidRPr="001E5F6C" w:rsidRDefault="00ED0A20" w:rsidP="001E5F6C">
      <w:pPr>
        <w:pStyle w:val="a7"/>
        <w:numPr>
          <w:ilvl w:val="0"/>
          <w:numId w:val="6"/>
        </w:numPr>
        <w:spacing w:line="360" w:lineRule="auto"/>
        <w:ind w:left="0" w:firstLine="709"/>
        <w:jc w:val="both"/>
        <w:rPr>
          <w:color w:val="000000"/>
          <w:sz w:val="28"/>
          <w:szCs w:val="28"/>
          <w:lang w:val="uk-UA"/>
        </w:rPr>
      </w:pPr>
      <w:r w:rsidRPr="001E5F6C">
        <w:rPr>
          <w:color w:val="000000"/>
          <w:sz w:val="28"/>
          <w:szCs w:val="28"/>
          <w:lang w:val="uk-UA"/>
        </w:rPr>
        <w:t>з’являється можливість до списку потенційних користувачів обладнання тих споживачів, які через нестачу власних грошових коштів або у зв’язку з відсутністю можливості отримати необхідну суму в кредит, виявилося б поза межами його економічних інтересів, тобто позбавили б його потенційного прибутку;</w:t>
      </w:r>
    </w:p>
    <w:p w:rsidR="00ED0A20" w:rsidRPr="001E5F6C" w:rsidRDefault="00ED0A20" w:rsidP="001E5F6C">
      <w:pPr>
        <w:pStyle w:val="a7"/>
        <w:numPr>
          <w:ilvl w:val="0"/>
          <w:numId w:val="6"/>
        </w:numPr>
        <w:spacing w:line="360" w:lineRule="auto"/>
        <w:ind w:left="0" w:firstLine="709"/>
        <w:jc w:val="both"/>
        <w:rPr>
          <w:color w:val="000000"/>
          <w:sz w:val="28"/>
          <w:szCs w:val="28"/>
          <w:lang w:val="uk-UA"/>
        </w:rPr>
      </w:pPr>
      <w:r w:rsidRPr="001E5F6C">
        <w:rPr>
          <w:color w:val="000000"/>
          <w:sz w:val="28"/>
          <w:szCs w:val="28"/>
          <w:lang w:val="uk-UA"/>
        </w:rPr>
        <w:t>отримується можливість перекласти на лізингову компанію незадоволення споживача, що викликано поламанням обладнання внаслідок невмілої експлуатації або поганого обслуговування.</w:t>
      </w:r>
    </w:p>
    <w:p w:rsidR="00ED0A20" w:rsidRPr="001E5F6C" w:rsidRDefault="00ED0A20" w:rsidP="001E5F6C">
      <w:pPr>
        <w:pStyle w:val="a7"/>
        <w:spacing w:line="360" w:lineRule="auto"/>
        <w:ind w:firstLine="709"/>
        <w:jc w:val="both"/>
        <w:rPr>
          <w:color w:val="000000"/>
          <w:sz w:val="28"/>
          <w:szCs w:val="28"/>
          <w:lang w:val="uk-UA"/>
        </w:rPr>
      </w:pPr>
      <w:r w:rsidRPr="001E5F6C">
        <w:rPr>
          <w:color w:val="000000"/>
          <w:sz w:val="28"/>
          <w:szCs w:val="28"/>
          <w:lang w:val="uk-UA"/>
        </w:rPr>
        <w:t>Орендодавцю (лізинговій компанії) лізинг дає можливість</w:t>
      </w:r>
      <w:r w:rsidR="001E5F6C">
        <w:rPr>
          <w:color w:val="000000"/>
          <w:sz w:val="28"/>
          <w:szCs w:val="28"/>
          <w:lang w:val="uk-UA"/>
        </w:rPr>
        <w:t>:</w:t>
      </w:r>
    </w:p>
    <w:p w:rsidR="00ED0A20" w:rsidRPr="001E5F6C" w:rsidRDefault="00ED0A20" w:rsidP="001E5F6C">
      <w:pPr>
        <w:pStyle w:val="a7"/>
        <w:numPr>
          <w:ilvl w:val="0"/>
          <w:numId w:val="4"/>
        </w:numPr>
        <w:spacing w:line="360" w:lineRule="auto"/>
        <w:ind w:left="0" w:firstLine="709"/>
        <w:jc w:val="both"/>
        <w:rPr>
          <w:color w:val="000000"/>
          <w:sz w:val="28"/>
          <w:szCs w:val="28"/>
          <w:lang w:val="uk-UA"/>
        </w:rPr>
      </w:pPr>
      <w:r w:rsidRPr="001E5F6C">
        <w:rPr>
          <w:color w:val="000000"/>
          <w:sz w:val="28"/>
          <w:szCs w:val="28"/>
          <w:lang w:val="uk-UA"/>
        </w:rPr>
        <w:t>розширити номенклатуру товарів, яку він пропонує на внутрішньому і зовнішньому ринках;</w:t>
      </w:r>
    </w:p>
    <w:p w:rsidR="00ED0A20" w:rsidRPr="001E5F6C" w:rsidRDefault="00ED0A20" w:rsidP="001E5F6C">
      <w:pPr>
        <w:pStyle w:val="a7"/>
        <w:numPr>
          <w:ilvl w:val="0"/>
          <w:numId w:val="4"/>
        </w:numPr>
        <w:spacing w:line="360" w:lineRule="auto"/>
        <w:ind w:left="0" w:firstLine="709"/>
        <w:jc w:val="both"/>
        <w:rPr>
          <w:color w:val="000000"/>
          <w:sz w:val="28"/>
          <w:szCs w:val="28"/>
          <w:lang w:val="uk-UA"/>
        </w:rPr>
      </w:pPr>
      <w:r w:rsidRPr="001E5F6C">
        <w:rPr>
          <w:color w:val="000000"/>
          <w:sz w:val="28"/>
          <w:szCs w:val="28"/>
          <w:lang w:val="uk-UA"/>
        </w:rPr>
        <w:t>забезпечити продаж продукції і надання послуг, реалізація яких на інших умовах не вигідна або зовсім неможлива;</w:t>
      </w:r>
    </w:p>
    <w:p w:rsidR="00ED0A20" w:rsidRPr="001E5F6C" w:rsidRDefault="00ED0A20" w:rsidP="001E5F6C">
      <w:pPr>
        <w:pStyle w:val="a7"/>
        <w:numPr>
          <w:ilvl w:val="0"/>
          <w:numId w:val="4"/>
        </w:numPr>
        <w:spacing w:line="360" w:lineRule="auto"/>
        <w:ind w:left="0" w:firstLine="709"/>
        <w:jc w:val="both"/>
        <w:rPr>
          <w:color w:val="000000"/>
          <w:sz w:val="28"/>
          <w:szCs w:val="28"/>
          <w:lang w:val="uk-UA"/>
        </w:rPr>
      </w:pPr>
      <w:r w:rsidRPr="001E5F6C">
        <w:rPr>
          <w:color w:val="000000"/>
          <w:sz w:val="28"/>
          <w:szCs w:val="28"/>
          <w:lang w:val="uk-UA"/>
        </w:rPr>
        <w:t>підвищувати економічну ефективність зданих в оренду машин, інших товарів багаторазового користування;</w:t>
      </w:r>
    </w:p>
    <w:p w:rsidR="00ED0A20" w:rsidRPr="001E5F6C" w:rsidRDefault="00ED0A20" w:rsidP="001E5F6C">
      <w:pPr>
        <w:pStyle w:val="a7"/>
        <w:numPr>
          <w:ilvl w:val="0"/>
          <w:numId w:val="4"/>
        </w:numPr>
        <w:spacing w:line="360" w:lineRule="auto"/>
        <w:ind w:left="0" w:firstLine="709"/>
        <w:jc w:val="both"/>
        <w:rPr>
          <w:color w:val="000000"/>
          <w:sz w:val="28"/>
          <w:szCs w:val="28"/>
          <w:lang w:val="uk-UA"/>
        </w:rPr>
      </w:pPr>
      <w:r w:rsidRPr="001E5F6C">
        <w:rPr>
          <w:color w:val="000000"/>
          <w:sz w:val="28"/>
          <w:szCs w:val="28"/>
          <w:lang w:val="uk-UA"/>
        </w:rPr>
        <w:t>створювати і розширювати коло своїх перманентних контрагентів;</w:t>
      </w:r>
    </w:p>
    <w:p w:rsidR="00ED0A20" w:rsidRPr="001E5F6C" w:rsidRDefault="00ED0A20" w:rsidP="001E5F6C">
      <w:pPr>
        <w:pStyle w:val="a7"/>
        <w:numPr>
          <w:ilvl w:val="0"/>
          <w:numId w:val="4"/>
        </w:numPr>
        <w:spacing w:line="360" w:lineRule="auto"/>
        <w:ind w:left="0" w:firstLine="709"/>
        <w:jc w:val="both"/>
        <w:rPr>
          <w:color w:val="000000"/>
          <w:sz w:val="28"/>
          <w:szCs w:val="28"/>
          <w:lang w:val="uk-UA"/>
        </w:rPr>
      </w:pPr>
      <w:r w:rsidRPr="001E5F6C">
        <w:rPr>
          <w:color w:val="000000"/>
          <w:sz w:val="28"/>
          <w:szCs w:val="28"/>
          <w:lang w:val="uk-UA"/>
        </w:rPr>
        <w:t>розвивати і зміцнювати ділові стосунки з кінцевими споживачами, уникаючи посередницьких фірм.</w:t>
      </w:r>
    </w:p>
    <w:p w:rsidR="00ED0A20" w:rsidRPr="001E5F6C" w:rsidRDefault="00ED0A20" w:rsidP="001E5F6C">
      <w:pPr>
        <w:pStyle w:val="a7"/>
        <w:spacing w:line="360" w:lineRule="auto"/>
        <w:ind w:firstLine="709"/>
        <w:jc w:val="both"/>
        <w:rPr>
          <w:color w:val="000000"/>
          <w:sz w:val="28"/>
          <w:szCs w:val="28"/>
          <w:lang w:val="uk-UA"/>
        </w:rPr>
      </w:pPr>
      <w:r w:rsidRPr="001E5F6C">
        <w:rPr>
          <w:color w:val="000000"/>
          <w:sz w:val="28"/>
          <w:szCs w:val="28"/>
          <w:lang w:val="uk-UA"/>
        </w:rPr>
        <w:t>Лізинг для орендаря забезпечує отримання важливих для його діяльності таких переваг:</w:t>
      </w:r>
    </w:p>
    <w:p w:rsidR="00ED0A20" w:rsidRPr="001E5F6C" w:rsidRDefault="00ED0A20" w:rsidP="001E5F6C">
      <w:pPr>
        <w:pStyle w:val="a7"/>
        <w:numPr>
          <w:ilvl w:val="0"/>
          <w:numId w:val="5"/>
        </w:numPr>
        <w:spacing w:line="360" w:lineRule="auto"/>
        <w:ind w:left="0" w:firstLine="709"/>
        <w:jc w:val="both"/>
        <w:rPr>
          <w:color w:val="000000"/>
          <w:sz w:val="28"/>
          <w:szCs w:val="28"/>
          <w:lang w:val="uk-UA"/>
        </w:rPr>
      </w:pPr>
      <w:r w:rsidRPr="001E5F6C">
        <w:rPr>
          <w:color w:val="000000"/>
          <w:sz w:val="28"/>
          <w:szCs w:val="28"/>
          <w:lang w:val="uk-UA"/>
        </w:rPr>
        <w:t>стовідсоткове кредитування, яке не вимагає негайного початку платежів. Контракт підписується на повну вартість майна. Орендні платежі є поточними і, як правило, починаються після постачання майна орендодавцем або пізніше;</w:t>
      </w:r>
    </w:p>
    <w:p w:rsidR="00ED0A20" w:rsidRPr="001E5F6C" w:rsidRDefault="00ED0A20" w:rsidP="001E5F6C">
      <w:pPr>
        <w:pStyle w:val="a7"/>
        <w:numPr>
          <w:ilvl w:val="0"/>
          <w:numId w:val="5"/>
        </w:numPr>
        <w:spacing w:line="360" w:lineRule="auto"/>
        <w:ind w:left="0" w:firstLine="709"/>
        <w:jc w:val="both"/>
        <w:rPr>
          <w:color w:val="000000"/>
          <w:sz w:val="28"/>
          <w:szCs w:val="28"/>
          <w:lang w:val="uk-UA"/>
        </w:rPr>
      </w:pPr>
      <w:r w:rsidRPr="001E5F6C">
        <w:rPr>
          <w:color w:val="000000"/>
          <w:sz w:val="28"/>
          <w:szCs w:val="28"/>
          <w:lang w:val="uk-UA"/>
        </w:rPr>
        <w:t>набагато простіше отримати контракт по лізингу, ніж позику. Особливо це стосується дрібних і середніх підприємств;</w:t>
      </w:r>
    </w:p>
    <w:p w:rsidR="00ED0A20" w:rsidRPr="001E5F6C" w:rsidRDefault="00ED0A20" w:rsidP="001E5F6C">
      <w:pPr>
        <w:pStyle w:val="a7"/>
        <w:numPr>
          <w:ilvl w:val="0"/>
          <w:numId w:val="5"/>
        </w:numPr>
        <w:spacing w:line="360" w:lineRule="auto"/>
        <w:ind w:left="0" w:firstLine="709"/>
        <w:jc w:val="both"/>
        <w:rPr>
          <w:color w:val="000000"/>
          <w:sz w:val="28"/>
          <w:szCs w:val="28"/>
          <w:lang w:val="uk-UA"/>
        </w:rPr>
      </w:pPr>
      <w:r w:rsidRPr="001E5F6C">
        <w:rPr>
          <w:color w:val="000000"/>
          <w:sz w:val="28"/>
          <w:szCs w:val="28"/>
          <w:lang w:val="uk-UA"/>
        </w:rPr>
        <w:t>можливість через оренду сучасних і високопродуктивних технічних засобів не тільки оперативно реконструювати виробництво, а й направляти зекономлені кошти на інші потреби;</w:t>
      </w:r>
    </w:p>
    <w:p w:rsidR="00ED0A20" w:rsidRPr="001E5F6C" w:rsidRDefault="00ED0A20" w:rsidP="001E5F6C">
      <w:pPr>
        <w:pStyle w:val="a7"/>
        <w:numPr>
          <w:ilvl w:val="0"/>
          <w:numId w:val="5"/>
        </w:numPr>
        <w:spacing w:line="360" w:lineRule="auto"/>
        <w:ind w:left="0" w:firstLine="709"/>
        <w:jc w:val="both"/>
        <w:rPr>
          <w:color w:val="000000"/>
          <w:sz w:val="28"/>
          <w:szCs w:val="28"/>
          <w:lang w:val="uk-UA"/>
        </w:rPr>
      </w:pPr>
      <w:r w:rsidRPr="001E5F6C">
        <w:rPr>
          <w:color w:val="000000"/>
          <w:sz w:val="28"/>
          <w:szCs w:val="28"/>
          <w:lang w:val="uk-UA"/>
        </w:rPr>
        <w:t>ризик старіння обладнання повністю лягає на орендодавця. Орендар має можливість постійно оновлювати свій парк обладнання через підписання з лізинговою компанією нового контракту, але вже на більш прогресивне обладнання;</w:t>
      </w:r>
    </w:p>
    <w:p w:rsidR="00ED0A20" w:rsidRPr="001E5F6C" w:rsidRDefault="00ED0A20" w:rsidP="001E5F6C">
      <w:pPr>
        <w:pStyle w:val="a7"/>
        <w:numPr>
          <w:ilvl w:val="0"/>
          <w:numId w:val="5"/>
        </w:numPr>
        <w:spacing w:line="360" w:lineRule="auto"/>
        <w:ind w:left="0" w:firstLine="709"/>
        <w:jc w:val="both"/>
        <w:rPr>
          <w:color w:val="000000"/>
          <w:sz w:val="28"/>
          <w:szCs w:val="28"/>
          <w:lang w:val="uk-UA"/>
        </w:rPr>
      </w:pPr>
      <w:r w:rsidRPr="001E5F6C">
        <w:rPr>
          <w:color w:val="000000"/>
          <w:sz w:val="28"/>
          <w:szCs w:val="28"/>
          <w:lang w:val="uk-UA"/>
        </w:rPr>
        <w:t>при підписанні контрактів з лізинговою компанією орендар може розрахувати надходження своїх доходів і виробити з нею відповідну для нього схему фінансування;</w:t>
      </w:r>
    </w:p>
    <w:p w:rsidR="00ED0A20" w:rsidRPr="001E5F6C" w:rsidRDefault="00ED0A20" w:rsidP="001E5F6C">
      <w:pPr>
        <w:pStyle w:val="a7"/>
        <w:numPr>
          <w:ilvl w:val="0"/>
          <w:numId w:val="5"/>
        </w:numPr>
        <w:spacing w:line="360" w:lineRule="auto"/>
        <w:ind w:left="0" w:firstLine="709"/>
        <w:jc w:val="both"/>
        <w:rPr>
          <w:color w:val="000000"/>
          <w:sz w:val="28"/>
          <w:szCs w:val="28"/>
          <w:lang w:val="uk-UA"/>
        </w:rPr>
      </w:pPr>
      <w:r w:rsidRPr="001E5F6C">
        <w:rPr>
          <w:color w:val="000000"/>
          <w:sz w:val="28"/>
          <w:szCs w:val="28"/>
          <w:lang w:val="uk-UA"/>
        </w:rPr>
        <w:t>дозволяє орендувати найновіше і дороге обладнання без значного нагромадження капіталу для придбання такого обладнання;</w:t>
      </w:r>
    </w:p>
    <w:p w:rsidR="00ED0A20" w:rsidRPr="001E5F6C" w:rsidRDefault="00ED0A20" w:rsidP="001E5F6C">
      <w:pPr>
        <w:pStyle w:val="a7"/>
        <w:numPr>
          <w:ilvl w:val="0"/>
          <w:numId w:val="5"/>
        </w:numPr>
        <w:spacing w:line="360" w:lineRule="auto"/>
        <w:ind w:left="0" w:firstLine="709"/>
        <w:jc w:val="both"/>
        <w:rPr>
          <w:color w:val="000000"/>
          <w:sz w:val="28"/>
          <w:szCs w:val="28"/>
          <w:lang w:val="uk-UA"/>
        </w:rPr>
      </w:pPr>
      <w:r w:rsidRPr="001E5F6C">
        <w:rPr>
          <w:color w:val="000000"/>
          <w:sz w:val="28"/>
          <w:szCs w:val="28"/>
          <w:lang w:val="uk-UA"/>
        </w:rPr>
        <w:t>з’являється можливість</w:t>
      </w:r>
      <w:r w:rsidR="001E5F6C">
        <w:rPr>
          <w:color w:val="000000"/>
          <w:sz w:val="28"/>
          <w:szCs w:val="28"/>
          <w:lang w:val="uk-UA"/>
        </w:rPr>
        <w:t xml:space="preserve"> </w:t>
      </w:r>
      <w:r w:rsidRPr="001E5F6C">
        <w:rPr>
          <w:color w:val="000000"/>
          <w:sz w:val="28"/>
          <w:szCs w:val="28"/>
          <w:lang w:val="uk-UA"/>
        </w:rPr>
        <w:t>використовувати набагато більше виробничих потужностей, ніж при купівлі технічних засобів. Тимчасово вивільнені завдяки лізингу грошові кошти орендар може витратити на будь-які виробничі потреби;</w:t>
      </w:r>
    </w:p>
    <w:p w:rsidR="00ED0A20" w:rsidRPr="001E5F6C" w:rsidRDefault="00ED0A20" w:rsidP="001E5F6C">
      <w:pPr>
        <w:pStyle w:val="a7"/>
        <w:numPr>
          <w:ilvl w:val="0"/>
          <w:numId w:val="5"/>
        </w:numPr>
        <w:spacing w:line="360" w:lineRule="auto"/>
        <w:ind w:left="0" w:firstLine="709"/>
        <w:jc w:val="both"/>
        <w:rPr>
          <w:color w:val="000000"/>
          <w:sz w:val="28"/>
          <w:szCs w:val="28"/>
          <w:lang w:val="uk-UA"/>
        </w:rPr>
      </w:pPr>
      <w:r w:rsidRPr="001E5F6C">
        <w:rPr>
          <w:color w:val="000000"/>
          <w:sz w:val="28"/>
          <w:szCs w:val="28"/>
          <w:lang w:val="uk-UA"/>
        </w:rPr>
        <w:t xml:space="preserve">в орендаря з’являється можливість економії по статті </w:t>
      </w:r>
      <w:r w:rsidR="001E5F6C">
        <w:rPr>
          <w:color w:val="000000"/>
          <w:sz w:val="28"/>
          <w:szCs w:val="28"/>
          <w:lang w:val="uk-UA"/>
        </w:rPr>
        <w:t>«</w:t>
      </w:r>
      <w:r w:rsidRPr="001E5F6C">
        <w:rPr>
          <w:color w:val="000000"/>
          <w:sz w:val="28"/>
          <w:szCs w:val="28"/>
          <w:lang w:val="uk-UA"/>
        </w:rPr>
        <w:t>Амортизація</w:t>
      </w:r>
      <w:r w:rsidR="001E5F6C">
        <w:rPr>
          <w:color w:val="000000"/>
          <w:sz w:val="28"/>
          <w:szCs w:val="28"/>
          <w:lang w:val="uk-UA"/>
        </w:rPr>
        <w:t>»</w:t>
      </w:r>
      <w:r w:rsidRPr="001E5F6C">
        <w:rPr>
          <w:color w:val="000000"/>
          <w:sz w:val="28"/>
          <w:szCs w:val="28"/>
          <w:lang w:val="uk-UA"/>
        </w:rPr>
        <w:t>;</w:t>
      </w:r>
    </w:p>
    <w:p w:rsidR="00ED0A20" w:rsidRPr="001E5F6C" w:rsidRDefault="00ED0A20" w:rsidP="001E5F6C">
      <w:pPr>
        <w:pStyle w:val="a7"/>
        <w:numPr>
          <w:ilvl w:val="0"/>
          <w:numId w:val="5"/>
        </w:numPr>
        <w:spacing w:line="360" w:lineRule="auto"/>
        <w:ind w:left="0" w:firstLine="709"/>
        <w:jc w:val="both"/>
        <w:rPr>
          <w:color w:val="000000"/>
          <w:sz w:val="28"/>
          <w:szCs w:val="28"/>
          <w:lang w:val="uk-UA"/>
        </w:rPr>
      </w:pPr>
      <w:r w:rsidRPr="001E5F6C">
        <w:rPr>
          <w:color w:val="000000"/>
          <w:sz w:val="28"/>
          <w:szCs w:val="28"/>
          <w:lang w:val="uk-UA"/>
        </w:rPr>
        <w:t>якщо орендарем є акціонерне товариство, то зростає його ліквідність, що сприяє підвищенню курсу його акцій на біржі;</w:t>
      </w:r>
    </w:p>
    <w:p w:rsidR="00ED0A20" w:rsidRPr="001E5F6C" w:rsidRDefault="00ED0A20" w:rsidP="001E5F6C">
      <w:pPr>
        <w:pStyle w:val="a7"/>
        <w:numPr>
          <w:ilvl w:val="0"/>
          <w:numId w:val="5"/>
        </w:numPr>
        <w:spacing w:line="360" w:lineRule="auto"/>
        <w:ind w:left="0" w:firstLine="709"/>
        <w:jc w:val="both"/>
        <w:rPr>
          <w:color w:val="000000"/>
          <w:sz w:val="28"/>
          <w:szCs w:val="28"/>
          <w:lang w:val="uk-UA"/>
        </w:rPr>
      </w:pPr>
      <w:r w:rsidRPr="001E5F6C">
        <w:rPr>
          <w:color w:val="000000"/>
          <w:sz w:val="28"/>
          <w:szCs w:val="28"/>
          <w:lang w:val="uk-UA"/>
        </w:rPr>
        <w:t>можливість отримання пільг при оподаткуванні залежить</w:t>
      </w:r>
      <w:r w:rsidR="001E5F6C">
        <w:rPr>
          <w:color w:val="000000"/>
          <w:sz w:val="28"/>
          <w:szCs w:val="28"/>
          <w:lang w:val="uk-UA"/>
        </w:rPr>
        <w:t xml:space="preserve"> </w:t>
      </w:r>
      <w:r w:rsidRPr="001E5F6C">
        <w:rPr>
          <w:color w:val="000000"/>
          <w:sz w:val="28"/>
          <w:szCs w:val="28"/>
          <w:lang w:val="uk-UA"/>
        </w:rPr>
        <w:t>від виду лізингу.</w:t>
      </w:r>
    </w:p>
    <w:p w:rsidR="00ED0A20" w:rsidRPr="001E5F6C" w:rsidRDefault="00ED0A20" w:rsidP="001E5F6C">
      <w:pPr>
        <w:pStyle w:val="a7"/>
        <w:spacing w:line="360" w:lineRule="auto"/>
        <w:ind w:firstLine="709"/>
        <w:jc w:val="both"/>
        <w:rPr>
          <w:color w:val="000000"/>
          <w:sz w:val="28"/>
          <w:szCs w:val="28"/>
          <w:lang w:val="uk-UA"/>
        </w:rPr>
      </w:pPr>
      <w:r w:rsidRPr="001E5F6C">
        <w:rPr>
          <w:color w:val="000000"/>
          <w:sz w:val="28"/>
          <w:szCs w:val="28"/>
          <w:lang w:val="uk-UA"/>
        </w:rPr>
        <w:t>Лізинг передбачає також і різноманітні специфічні переваги. Так, наприклад, фінансування процесу формування основних засобів виробництва через лізинг не обмежує можливості підприємства у додаткових закупках матеріалів і сировини, необхідних для розширення виробництва.</w:t>
      </w:r>
    </w:p>
    <w:p w:rsidR="00ED0A20" w:rsidRPr="001E5F6C" w:rsidRDefault="00ED0A20" w:rsidP="001E5F6C">
      <w:pPr>
        <w:pStyle w:val="a7"/>
        <w:spacing w:line="360" w:lineRule="auto"/>
        <w:ind w:firstLine="709"/>
        <w:jc w:val="both"/>
        <w:rPr>
          <w:color w:val="000000"/>
          <w:sz w:val="28"/>
          <w:szCs w:val="28"/>
          <w:lang w:val="uk-UA"/>
        </w:rPr>
      </w:pPr>
      <w:r w:rsidRPr="001E5F6C">
        <w:rPr>
          <w:color w:val="000000"/>
          <w:sz w:val="28"/>
          <w:szCs w:val="28"/>
          <w:lang w:val="uk-UA"/>
        </w:rPr>
        <w:t>Перехід нашої економіки до ринку, безумовно, дає сильний</w:t>
      </w:r>
      <w:r w:rsidR="001E5F6C">
        <w:rPr>
          <w:color w:val="000000"/>
          <w:sz w:val="28"/>
          <w:szCs w:val="28"/>
          <w:lang w:val="uk-UA"/>
        </w:rPr>
        <w:t xml:space="preserve"> </w:t>
      </w:r>
      <w:r w:rsidRPr="001E5F6C">
        <w:rPr>
          <w:color w:val="000000"/>
          <w:sz w:val="28"/>
          <w:szCs w:val="28"/>
          <w:lang w:val="uk-UA"/>
        </w:rPr>
        <w:t>імпульс лізинговим операціям</w:t>
      </w:r>
      <w:r w:rsidR="001E5F6C">
        <w:rPr>
          <w:color w:val="000000"/>
          <w:sz w:val="28"/>
          <w:szCs w:val="28"/>
          <w:lang w:val="uk-UA"/>
        </w:rPr>
        <w:t xml:space="preserve"> </w:t>
      </w:r>
      <w:r w:rsidRPr="001E5F6C">
        <w:rPr>
          <w:color w:val="000000"/>
          <w:sz w:val="28"/>
          <w:szCs w:val="28"/>
          <w:lang w:val="uk-UA"/>
        </w:rPr>
        <w:t>у внутрішньому обсязі і в зовнішньоекономічних зв’язках. Як і розвиток кредитної системи, лізинг містить у собі великий потенціал розкріпачення підприємництва, раціонального використання товарних і фінансових ресурсів, раціонального використання товарних і фінансових ресурсів, великої гнучкості у відносинах між не виробниками і споживачами. Тим самим лізинг і сам може зробити перші кроки до ринку, в тому числі і до ринку зовнішнього. Світовий досвід вже довів його життєздатність.</w:t>
      </w:r>
    </w:p>
    <w:p w:rsidR="00ED0A20" w:rsidRPr="001E5F6C" w:rsidRDefault="00ED0A20" w:rsidP="001E5F6C">
      <w:pPr>
        <w:pStyle w:val="a7"/>
        <w:spacing w:line="360" w:lineRule="auto"/>
        <w:ind w:firstLine="709"/>
        <w:jc w:val="both"/>
        <w:rPr>
          <w:color w:val="000000"/>
          <w:sz w:val="28"/>
          <w:szCs w:val="28"/>
          <w:lang w:val="uk-UA"/>
        </w:rPr>
      </w:pPr>
      <w:r w:rsidRPr="001E5F6C">
        <w:rPr>
          <w:color w:val="000000"/>
          <w:sz w:val="28"/>
          <w:szCs w:val="28"/>
          <w:lang w:val="uk-UA"/>
        </w:rPr>
        <w:t>З 2004</w:t>
      </w:r>
      <w:r w:rsidR="001E5F6C">
        <w:rPr>
          <w:color w:val="000000"/>
          <w:sz w:val="28"/>
          <w:szCs w:val="28"/>
          <w:lang w:val="uk-UA"/>
        </w:rPr>
        <w:t> </w:t>
      </w:r>
      <w:r w:rsidR="001E5F6C" w:rsidRPr="001E5F6C">
        <w:rPr>
          <w:color w:val="000000"/>
          <w:sz w:val="28"/>
          <w:szCs w:val="28"/>
          <w:lang w:val="uk-UA"/>
        </w:rPr>
        <w:t>р</w:t>
      </w:r>
      <w:r w:rsidRPr="001E5F6C">
        <w:rPr>
          <w:color w:val="000000"/>
          <w:sz w:val="28"/>
          <w:szCs w:val="28"/>
          <w:lang w:val="uk-UA"/>
        </w:rPr>
        <w:t>. Україна визнана міжнародною спільнотою як держава з ринковою економікою, що сприяло розвитку фінансово-кредитних відносин і, зокрема, міжнародного лізингу. Лізинг дає нові можливості використання досягнень НТП і є новішою формою матеріально-технічного забезпечення суб'єктів господарювання. Лізинг забезпечує доступ до передової техніки і найкращих світових технологій не лише в періоди економічного зростання у різних країнах, а й, що є дуже важливим для нашої держави, в умовах уповільнення темпів зростання [1</w:t>
      </w:r>
      <w:r w:rsidR="001E5F6C" w:rsidRPr="001E5F6C">
        <w:rPr>
          <w:color w:val="000000"/>
          <w:sz w:val="28"/>
          <w:szCs w:val="28"/>
          <w:lang w:val="uk-UA"/>
        </w:rPr>
        <w:t>;</w:t>
      </w:r>
      <w:r w:rsidR="001E5F6C">
        <w:rPr>
          <w:color w:val="000000"/>
          <w:sz w:val="28"/>
          <w:szCs w:val="28"/>
          <w:lang w:val="uk-UA"/>
        </w:rPr>
        <w:t xml:space="preserve"> </w:t>
      </w:r>
      <w:r w:rsidR="001E5F6C" w:rsidRPr="001E5F6C">
        <w:rPr>
          <w:color w:val="000000"/>
          <w:sz w:val="28"/>
          <w:szCs w:val="28"/>
          <w:lang w:val="uk-UA"/>
        </w:rPr>
        <w:t>2</w:t>
      </w:r>
      <w:r w:rsidRPr="001E5F6C">
        <w:rPr>
          <w:color w:val="000000"/>
          <w:sz w:val="28"/>
          <w:szCs w:val="28"/>
          <w:lang w:val="uk-UA"/>
        </w:rPr>
        <w:t>].</w:t>
      </w:r>
    </w:p>
    <w:p w:rsidR="00ED0A20" w:rsidRPr="001E5F6C" w:rsidRDefault="00ED0A20" w:rsidP="001E5F6C">
      <w:pPr>
        <w:pStyle w:val="a7"/>
        <w:spacing w:line="360" w:lineRule="auto"/>
        <w:ind w:firstLine="709"/>
        <w:jc w:val="both"/>
        <w:rPr>
          <w:color w:val="000000"/>
          <w:sz w:val="28"/>
          <w:szCs w:val="28"/>
          <w:lang w:val="uk-UA"/>
        </w:rPr>
      </w:pPr>
      <w:r w:rsidRPr="001E5F6C">
        <w:rPr>
          <w:color w:val="000000"/>
          <w:sz w:val="28"/>
          <w:szCs w:val="28"/>
          <w:lang w:val="uk-UA"/>
        </w:rPr>
        <w:t>Технологічно міжнародні лізингові операції реалізуються за допомогою договорів, що укладаються: українською лізинговою компанією безпосередньо із зарубіжним орендарем; українською лізинговою компанією з іноземним користувачем через дочірню компанію за кордоном; українською лізинговою компанією з іноземним орендарем через зарубіжну лізингову компанію за комісійну винагороду або участь у прибутках; українським орендарем безпосередньо з іноземним постачальником або із зарубіжною лізинговою компанією через українську лізингову компанію.</w:t>
      </w:r>
    </w:p>
    <w:p w:rsidR="00ED0A20" w:rsidRPr="001E5F6C" w:rsidRDefault="00ED0A20" w:rsidP="001E5F6C">
      <w:pPr>
        <w:pStyle w:val="a7"/>
        <w:spacing w:line="360" w:lineRule="auto"/>
        <w:ind w:firstLine="709"/>
        <w:jc w:val="both"/>
        <w:rPr>
          <w:color w:val="000000"/>
          <w:sz w:val="28"/>
          <w:szCs w:val="28"/>
        </w:rPr>
      </w:pPr>
      <w:r w:rsidRPr="001E5F6C">
        <w:rPr>
          <w:color w:val="000000"/>
          <w:sz w:val="28"/>
          <w:szCs w:val="28"/>
          <w:lang w:val="uk-UA"/>
        </w:rPr>
        <w:t>Лізинг, який по суті є чимось середнім між орендою та кредитом, найбільш поширений у міжнародній комерційній практиці. Практика орендної взаємодії підтверджує, як правило, більш високу ефективність операцій по міжнародному лізингу порівняно з операціями внутрішнього лізингу. Ефективність міжнародної лізингової операції звичайно значно вище, якщо використовується авансовий платіж і при розрахунку суми гарантії враховується угода про виключення подвійного оподаткування [4]. Причинами бурхливого розвитку міжнародних лізингових операцій у світовій комерційній практиці були:</w:t>
      </w:r>
    </w:p>
    <w:p w:rsidR="00ED0A20" w:rsidRPr="001E5F6C" w:rsidRDefault="001E5F6C" w:rsidP="001E5F6C">
      <w:pPr>
        <w:pStyle w:val="a7"/>
        <w:spacing w:line="360" w:lineRule="auto"/>
        <w:ind w:firstLine="709"/>
        <w:jc w:val="both"/>
        <w:rPr>
          <w:color w:val="000000"/>
          <w:sz w:val="28"/>
          <w:szCs w:val="28"/>
        </w:rPr>
      </w:pPr>
      <w:r>
        <w:rPr>
          <w:color w:val="000000"/>
          <w:sz w:val="28"/>
          <w:szCs w:val="28"/>
          <w:lang w:val="uk-UA"/>
        </w:rPr>
        <w:t>– </w:t>
      </w:r>
      <w:r w:rsidR="00ED0A20" w:rsidRPr="001E5F6C">
        <w:rPr>
          <w:color w:val="000000"/>
          <w:sz w:val="28"/>
          <w:szCs w:val="28"/>
          <w:lang w:val="uk-UA"/>
        </w:rPr>
        <w:t>труднощі, пов’язані з отриманням кредитів у багатьох країнах та підвищені банками процентні ставки;</w:t>
      </w:r>
    </w:p>
    <w:p w:rsidR="00ED0A20" w:rsidRPr="001E5F6C" w:rsidRDefault="001E5F6C" w:rsidP="001E5F6C">
      <w:pPr>
        <w:pStyle w:val="a7"/>
        <w:spacing w:line="360" w:lineRule="auto"/>
        <w:ind w:firstLine="709"/>
        <w:jc w:val="both"/>
        <w:rPr>
          <w:color w:val="000000"/>
          <w:sz w:val="28"/>
          <w:szCs w:val="28"/>
        </w:rPr>
      </w:pPr>
      <w:r>
        <w:rPr>
          <w:color w:val="000000"/>
          <w:sz w:val="28"/>
          <w:szCs w:val="28"/>
          <w:lang w:val="uk-UA"/>
        </w:rPr>
        <w:t>– </w:t>
      </w:r>
      <w:r w:rsidR="00ED0A20" w:rsidRPr="001E5F6C">
        <w:rPr>
          <w:color w:val="000000"/>
          <w:sz w:val="28"/>
          <w:szCs w:val="28"/>
          <w:lang w:val="uk-UA"/>
        </w:rPr>
        <w:t>нестабільність податкових систем;</w:t>
      </w:r>
    </w:p>
    <w:p w:rsidR="00ED0A20" w:rsidRPr="001E5F6C" w:rsidRDefault="001E5F6C" w:rsidP="001E5F6C">
      <w:pPr>
        <w:pStyle w:val="a7"/>
        <w:spacing w:line="360" w:lineRule="auto"/>
        <w:ind w:firstLine="709"/>
        <w:jc w:val="both"/>
        <w:rPr>
          <w:color w:val="000000"/>
          <w:sz w:val="28"/>
          <w:szCs w:val="28"/>
        </w:rPr>
      </w:pPr>
      <w:r>
        <w:rPr>
          <w:color w:val="000000"/>
          <w:sz w:val="28"/>
          <w:szCs w:val="28"/>
          <w:lang w:val="uk-UA"/>
        </w:rPr>
        <w:t>– </w:t>
      </w:r>
      <w:r w:rsidR="00ED0A20" w:rsidRPr="001E5F6C">
        <w:rPr>
          <w:color w:val="000000"/>
          <w:sz w:val="28"/>
          <w:szCs w:val="28"/>
          <w:lang w:val="uk-UA"/>
        </w:rPr>
        <w:t>швидке моральне старіння техніки. Відтак стають вигідними лізингові операції, які залишають за орендарем право дострокового припинення договору;</w:t>
      </w:r>
    </w:p>
    <w:p w:rsidR="00ED0A20" w:rsidRPr="001E5F6C" w:rsidRDefault="001E5F6C" w:rsidP="001E5F6C">
      <w:pPr>
        <w:pStyle w:val="a7"/>
        <w:spacing w:line="360" w:lineRule="auto"/>
        <w:ind w:firstLine="709"/>
        <w:jc w:val="both"/>
        <w:rPr>
          <w:color w:val="000000"/>
          <w:sz w:val="28"/>
          <w:szCs w:val="28"/>
        </w:rPr>
      </w:pPr>
      <w:r>
        <w:rPr>
          <w:color w:val="000000"/>
          <w:sz w:val="28"/>
          <w:szCs w:val="28"/>
          <w:lang w:val="uk-UA"/>
        </w:rPr>
        <w:t>– </w:t>
      </w:r>
      <w:r w:rsidR="00ED0A20" w:rsidRPr="001E5F6C">
        <w:rPr>
          <w:color w:val="000000"/>
          <w:sz w:val="28"/>
          <w:szCs w:val="28"/>
          <w:lang w:val="uk-UA"/>
        </w:rPr>
        <w:t>зростання конкуренції. Тим, хто починає свою справу, «пробитися» на ринок дуже складно. Отже, треба шукати такі способи маркетингу, які дали б можливість клієнтам на практиці ознайомитись зі зразками продукції, що виготовляється. Пропонуючи його в лізинг на певний термін, виробник нерідко бере на себе проблеми щодо встановлення і обслуговування обладнання, навчання персоналу свого клієнта;</w:t>
      </w:r>
    </w:p>
    <w:p w:rsidR="00ED0A20" w:rsidRPr="001E5F6C" w:rsidRDefault="001E5F6C" w:rsidP="001E5F6C">
      <w:pPr>
        <w:pStyle w:val="a7"/>
        <w:spacing w:line="360" w:lineRule="auto"/>
        <w:ind w:firstLine="709"/>
        <w:jc w:val="both"/>
        <w:rPr>
          <w:color w:val="000000"/>
          <w:sz w:val="28"/>
          <w:szCs w:val="28"/>
        </w:rPr>
      </w:pPr>
      <w:r>
        <w:rPr>
          <w:color w:val="000000"/>
          <w:sz w:val="28"/>
          <w:szCs w:val="28"/>
          <w:lang w:val="uk-UA"/>
        </w:rPr>
        <w:t>– </w:t>
      </w:r>
      <w:r w:rsidR="00ED0A20" w:rsidRPr="001E5F6C">
        <w:rPr>
          <w:color w:val="000000"/>
          <w:sz w:val="28"/>
          <w:szCs w:val="28"/>
          <w:lang w:val="uk-UA"/>
        </w:rPr>
        <w:t>збільшення кількості капіталомістких проектів, у тому числі будівництва нових промислових підприємств, постачання літаків, суден транспортним компаніям;</w:t>
      </w:r>
    </w:p>
    <w:p w:rsidR="00ED0A20" w:rsidRPr="001E5F6C" w:rsidRDefault="001E5F6C" w:rsidP="001E5F6C">
      <w:pPr>
        <w:pStyle w:val="a7"/>
        <w:spacing w:line="360" w:lineRule="auto"/>
        <w:ind w:firstLine="709"/>
        <w:jc w:val="both"/>
        <w:rPr>
          <w:color w:val="000000"/>
          <w:sz w:val="28"/>
          <w:szCs w:val="28"/>
        </w:rPr>
      </w:pPr>
      <w:r>
        <w:rPr>
          <w:color w:val="000000"/>
          <w:sz w:val="28"/>
          <w:szCs w:val="28"/>
          <w:lang w:val="uk-UA"/>
        </w:rPr>
        <w:t>– </w:t>
      </w:r>
      <w:r w:rsidR="00ED0A20" w:rsidRPr="001E5F6C">
        <w:rPr>
          <w:color w:val="000000"/>
          <w:sz w:val="28"/>
          <w:szCs w:val="28"/>
          <w:lang w:val="uk-UA"/>
        </w:rPr>
        <w:t>економія грошових коштів фірм-споживачів, особливо спеціалізованих і невеликих за розмірами: дешевше орендувати обладнання, ніж придбати його за повну вартість;</w:t>
      </w:r>
    </w:p>
    <w:p w:rsidR="00ED0A20" w:rsidRPr="001E5F6C" w:rsidRDefault="001E5F6C" w:rsidP="001E5F6C">
      <w:pPr>
        <w:pStyle w:val="a7"/>
        <w:spacing w:line="360" w:lineRule="auto"/>
        <w:ind w:firstLine="709"/>
        <w:jc w:val="both"/>
        <w:rPr>
          <w:color w:val="000000"/>
          <w:sz w:val="28"/>
          <w:szCs w:val="28"/>
        </w:rPr>
      </w:pPr>
      <w:r>
        <w:rPr>
          <w:color w:val="000000"/>
          <w:sz w:val="28"/>
          <w:szCs w:val="28"/>
          <w:lang w:val="uk-UA"/>
        </w:rPr>
        <w:t>– </w:t>
      </w:r>
      <w:r w:rsidR="00ED0A20" w:rsidRPr="001E5F6C">
        <w:rPr>
          <w:color w:val="000000"/>
          <w:sz w:val="28"/>
          <w:szCs w:val="28"/>
          <w:lang w:val="uk-UA"/>
        </w:rPr>
        <w:t>лізинговий ринок є ідеальним засобом для збільшення прибутку обох партнерів з допомогою офіційно наданих податкових пільг. Якщо, наприклад, компанія-виробник не може скористатися податковими пільгами на інвестиції, то вона отримає їх, коли передасть свою продукцію у лізинг іншій компанії, яка має формальне право на такі пільги, але через скрутний фінансовий стан не може самостійно освоїти виробничі інвестиції. Внаслідок такої угоди обидві компанії користуватимуться податковими пільгами, отримуючи обопільний зиск [3].</w:t>
      </w:r>
    </w:p>
    <w:p w:rsidR="00ED0A20" w:rsidRPr="001E5F6C" w:rsidRDefault="00ED0A20" w:rsidP="001E5F6C">
      <w:pPr>
        <w:pStyle w:val="a7"/>
        <w:spacing w:line="360" w:lineRule="auto"/>
        <w:ind w:firstLine="709"/>
        <w:jc w:val="both"/>
        <w:rPr>
          <w:color w:val="000000"/>
          <w:sz w:val="28"/>
          <w:szCs w:val="28"/>
          <w:lang w:val="uk-UA"/>
        </w:rPr>
      </w:pPr>
      <w:r w:rsidRPr="001E5F6C">
        <w:rPr>
          <w:color w:val="000000"/>
          <w:sz w:val="28"/>
          <w:szCs w:val="28"/>
          <w:lang w:val="uk-UA"/>
        </w:rPr>
        <w:t xml:space="preserve">Зараз в Україні, попри відносну новизну цього фінансового інструменту для господарюючих суб’єктів, частка лізингу за неофіційними даними становить близько </w:t>
      </w:r>
      <w:r w:rsidR="001E5F6C" w:rsidRPr="001E5F6C">
        <w:rPr>
          <w:color w:val="000000"/>
          <w:sz w:val="28"/>
          <w:szCs w:val="28"/>
          <w:lang w:val="uk-UA"/>
        </w:rPr>
        <w:t>1</w:t>
      </w:r>
      <w:r w:rsidR="001E5F6C">
        <w:rPr>
          <w:color w:val="000000"/>
          <w:sz w:val="28"/>
          <w:szCs w:val="28"/>
          <w:lang w:val="uk-UA"/>
        </w:rPr>
        <w:t>%</w:t>
      </w:r>
      <w:r w:rsidRPr="001E5F6C">
        <w:rPr>
          <w:color w:val="000000"/>
          <w:sz w:val="28"/>
          <w:szCs w:val="28"/>
          <w:lang w:val="uk-UA"/>
        </w:rPr>
        <w:t xml:space="preserve"> від загальних обсягів інвестицій. Хоч ринок лізингових послуг в Україні лишається відносно малим, існує багато позитивних ознак того, що протягом наступних кількох років він стрімко зростатиме. Велика кількість потенційних інвесторів у лізингові компанії уже відвідали Україну, щоб оцінити тут можливості розвитку свого бізнесу, а багато з них нещодавно розпочали або розпочинають свою підприємницьку діяльність в Україні.</w:t>
      </w:r>
    </w:p>
    <w:p w:rsidR="00ED0A20" w:rsidRPr="001E5F6C" w:rsidRDefault="00ED0A20" w:rsidP="001E5F6C">
      <w:pPr>
        <w:pStyle w:val="a7"/>
        <w:spacing w:line="360" w:lineRule="auto"/>
        <w:ind w:firstLine="709"/>
        <w:jc w:val="both"/>
        <w:rPr>
          <w:color w:val="000000"/>
          <w:sz w:val="28"/>
          <w:szCs w:val="28"/>
          <w:lang w:val="uk-UA"/>
        </w:rPr>
      </w:pPr>
      <w:r w:rsidRPr="001E5F6C">
        <w:rPr>
          <w:color w:val="000000"/>
          <w:sz w:val="28"/>
          <w:szCs w:val="28"/>
          <w:lang w:val="uk-UA"/>
        </w:rPr>
        <w:t>Ринок лізингових операцій у Співдружності Незалежних Держав оцінюється експертами як надзвичайно місткий, який зможе принести значні доходи його учасникам і відчутний соціальний ефект. Обсяг внутрішніх та міждержавних лізингових операцій, що прогнозується в Співдружності, може скласти у найближчий час більше 3,7 млрд. дол. США на рік.</w:t>
      </w:r>
    </w:p>
    <w:p w:rsidR="00ED0A20" w:rsidRPr="001E5F6C" w:rsidRDefault="00ED0A20" w:rsidP="001E5F6C">
      <w:pPr>
        <w:pStyle w:val="a7"/>
        <w:spacing w:line="360" w:lineRule="auto"/>
        <w:ind w:firstLine="709"/>
        <w:jc w:val="both"/>
        <w:rPr>
          <w:color w:val="000000"/>
          <w:sz w:val="28"/>
          <w:szCs w:val="28"/>
          <w:lang w:val="uk-UA"/>
        </w:rPr>
      </w:pPr>
      <w:r w:rsidRPr="001E5F6C">
        <w:rPr>
          <w:color w:val="000000"/>
          <w:sz w:val="28"/>
          <w:szCs w:val="28"/>
          <w:lang w:val="uk-UA"/>
        </w:rPr>
        <w:t>Для забезпечення правової основи міждержавної лізингової діяльності Міждержавним економічним комітетом (МЕК) був підготовлений проект Конвенції про міждержавний лізинг в СНД. Ця Конвенція була прийнята 25 листопада 1998</w:t>
      </w:r>
      <w:r w:rsidR="001E5F6C">
        <w:rPr>
          <w:color w:val="000000"/>
          <w:sz w:val="28"/>
          <w:szCs w:val="28"/>
          <w:lang w:val="uk-UA"/>
        </w:rPr>
        <w:t> </w:t>
      </w:r>
      <w:r w:rsidR="001E5F6C" w:rsidRPr="001E5F6C">
        <w:rPr>
          <w:color w:val="000000"/>
          <w:sz w:val="28"/>
          <w:szCs w:val="28"/>
          <w:lang w:val="uk-UA"/>
        </w:rPr>
        <w:t>р</w:t>
      </w:r>
      <w:r w:rsidRPr="001E5F6C">
        <w:rPr>
          <w:color w:val="000000"/>
          <w:sz w:val="28"/>
          <w:szCs w:val="28"/>
          <w:lang w:val="uk-UA"/>
        </w:rPr>
        <w:t>. Але вона поки що не ратифікована Україною. Прийняття Конвенції всіма країнами-учасницями СНД та її ратифікація дозволить господарюючим суб’єктам держав СНД перейти до взаємовигідної співпраці на основі угод про лізинг, відкриє можливості для створення спільних структур у вигляді міждержавних лізингових компаній і асоціацій.</w:t>
      </w:r>
    </w:p>
    <w:p w:rsidR="00ED0A20" w:rsidRPr="001E5F6C" w:rsidRDefault="00ED0A20" w:rsidP="001E5F6C">
      <w:pPr>
        <w:pStyle w:val="a7"/>
        <w:spacing w:line="360" w:lineRule="auto"/>
        <w:ind w:firstLine="709"/>
        <w:jc w:val="both"/>
        <w:rPr>
          <w:color w:val="000000"/>
          <w:sz w:val="28"/>
          <w:szCs w:val="28"/>
          <w:lang w:val="uk-UA"/>
        </w:rPr>
      </w:pPr>
      <w:r w:rsidRPr="001E5F6C">
        <w:rPr>
          <w:color w:val="000000"/>
          <w:sz w:val="28"/>
          <w:szCs w:val="28"/>
          <w:lang w:val="uk-UA"/>
        </w:rPr>
        <w:t>Здійснення скоординованих дій і мір законодавчого, нормативно-правового та організаційного забезпечення</w:t>
      </w:r>
      <w:r w:rsidR="001E5F6C">
        <w:rPr>
          <w:color w:val="000000"/>
          <w:sz w:val="28"/>
          <w:szCs w:val="28"/>
          <w:lang w:val="uk-UA"/>
        </w:rPr>
        <w:t xml:space="preserve"> </w:t>
      </w:r>
      <w:r w:rsidRPr="001E5F6C">
        <w:rPr>
          <w:color w:val="000000"/>
          <w:sz w:val="28"/>
          <w:szCs w:val="28"/>
          <w:lang w:val="uk-UA"/>
        </w:rPr>
        <w:t>міждержавного лізингу дозволить зробити його ефективним інвестиційним механізмом розвитку країн Співдружності, посилення їхніх інтеграційних зв’язків, укріплення і розвитку потенціалу країн СНД.</w:t>
      </w:r>
    </w:p>
    <w:p w:rsidR="00ED0A20" w:rsidRPr="001E5F6C" w:rsidRDefault="00ED0A20" w:rsidP="001E5F6C">
      <w:pPr>
        <w:pStyle w:val="a7"/>
        <w:spacing w:line="360" w:lineRule="auto"/>
        <w:ind w:firstLine="709"/>
        <w:jc w:val="both"/>
        <w:rPr>
          <w:color w:val="000000"/>
          <w:sz w:val="28"/>
          <w:szCs w:val="28"/>
        </w:rPr>
      </w:pPr>
      <w:r w:rsidRPr="001E5F6C">
        <w:rPr>
          <w:color w:val="000000"/>
          <w:sz w:val="28"/>
          <w:szCs w:val="28"/>
          <w:lang w:val="uk-UA"/>
        </w:rPr>
        <w:t>Дослідження проведення міжнародних лізингових операцій в Україні показало, що для впровадження міжнародного лізингу необхідно:</w:t>
      </w:r>
    </w:p>
    <w:p w:rsidR="00ED0A20" w:rsidRPr="001E5F6C" w:rsidRDefault="001E5F6C" w:rsidP="001E5F6C">
      <w:pPr>
        <w:pStyle w:val="a7"/>
        <w:spacing w:line="360" w:lineRule="auto"/>
        <w:ind w:firstLine="709"/>
        <w:jc w:val="both"/>
        <w:rPr>
          <w:color w:val="000000"/>
          <w:sz w:val="28"/>
          <w:szCs w:val="28"/>
        </w:rPr>
      </w:pPr>
      <w:r>
        <w:rPr>
          <w:color w:val="000000"/>
          <w:sz w:val="28"/>
          <w:szCs w:val="28"/>
          <w:lang w:val="uk-UA"/>
        </w:rPr>
        <w:t>– </w:t>
      </w:r>
      <w:r w:rsidR="00ED0A20" w:rsidRPr="001E5F6C">
        <w:rPr>
          <w:color w:val="000000"/>
          <w:sz w:val="28"/>
          <w:szCs w:val="28"/>
          <w:lang w:val="uk-UA"/>
        </w:rPr>
        <w:t>при валютному регулюванні дозволяти вносити орендну плату у вільно конвертованій валюті без обов’язкового її продажу;</w:t>
      </w:r>
    </w:p>
    <w:p w:rsidR="00ED0A20" w:rsidRPr="001E5F6C" w:rsidRDefault="001E5F6C" w:rsidP="001E5F6C">
      <w:pPr>
        <w:pStyle w:val="a7"/>
        <w:spacing w:line="360" w:lineRule="auto"/>
        <w:ind w:firstLine="709"/>
        <w:jc w:val="both"/>
        <w:rPr>
          <w:color w:val="000000"/>
          <w:sz w:val="28"/>
          <w:szCs w:val="28"/>
        </w:rPr>
      </w:pPr>
      <w:r>
        <w:rPr>
          <w:color w:val="000000"/>
          <w:sz w:val="28"/>
          <w:szCs w:val="28"/>
          <w:lang w:val="uk-UA"/>
        </w:rPr>
        <w:t>– </w:t>
      </w:r>
      <w:r w:rsidR="00ED0A20" w:rsidRPr="001E5F6C">
        <w:rPr>
          <w:color w:val="000000"/>
          <w:sz w:val="28"/>
          <w:szCs w:val="28"/>
          <w:lang w:val="uk-UA"/>
        </w:rPr>
        <w:t>провести демонополізацію виробництва основних засобів;</w:t>
      </w:r>
    </w:p>
    <w:p w:rsidR="00ED0A20" w:rsidRPr="001E5F6C" w:rsidRDefault="001E5F6C" w:rsidP="001E5F6C">
      <w:pPr>
        <w:pStyle w:val="a7"/>
        <w:spacing w:line="360" w:lineRule="auto"/>
        <w:ind w:firstLine="709"/>
        <w:jc w:val="both"/>
        <w:rPr>
          <w:color w:val="000000"/>
          <w:sz w:val="28"/>
          <w:szCs w:val="28"/>
        </w:rPr>
      </w:pPr>
      <w:r>
        <w:rPr>
          <w:color w:val="000000"/>
          <w:sz w:val="28"/>
          <w:szCs w:val="28"/>
          <w:lang w:val="uk-UA"/>
        </w:rPr>
        <w:t>– </w:t>
      </w:r>
      <w:r w:rsidR="00ED0A20" w:rsidRPr="001E5F6C">
        <w:rPr>
          <w:color w:val="000000"/>
          <w:sz w:val="28"/>
          <w:szCs w:val="28"/>
          <w:lang w:val="uk-UA"/>
        </w:rPr>
        <w:t>ратифікувати Конвенцію про міждержавний лізинг;</w:t>
      </w:r>
    </w:p>
    <w:p w:rsidR="00ED0A20" w:rsidRPr="001E5F6C" w:rsidRDefault="00ED0A20" w:rsidP="001E5F6C">
      <w:pPr>
        <w:pStyle w:val="a7"/>
        <w:spacing w:line="360" w:lineRule="auto"/>
        <w:ind w:firstLine="709"/>
        <w:jc w:val="both"/>
        <w:rPr>
          <w:color w:val="000000"/>
          <w:sz w:val="28"/>
          <w:szCs w:val="28"/>
        </w:rPr>
      </w:pPr>
      <w:r w:rsidRPr="001E5F6C">
        <w:rPr>
          <w:color w:val="000000"/>
          <w:sz w:val="28"/>
          <w:szCs w:val="28"/>
          <w:lang w:val="uk-UA"/>
        </w:rPr>
        <w:t>Державне регулювання ринку фінансового лізингу повинно здійснюватися шляхом:</w:t>
      </w:r>
    </w:p>
    <w:p w:rsidR="00ED0A20" w:rsidRPr="001E5F6C" w:rsidRDefault="001E5F6C" w:rsidP="001E5F6C">
      <w:pPr>
        <w:pStyle w:val="a7"/>
        <w:spacing w:line="360" w:lineRule="auto"/>
        <w:ind w:firstLine="709"/>
        <w:jc w:val="both"/>
        <w:rPr>
          <w:color w:val="000000"/>
          <w:sz w:val="28"/>
          <w:szCs w:val="28"/>
        </w:rPr>
      </w:pPr>
      <w:r>
        <w:rPr>
          <w:color w:val="000000"/>
          <w:sz w:val="28"/>
          <w:szCs w:val="28"/>
          <w:lang w:val="uk-UA"/>
        </w:rPr>
        <w:t>– </w:t>
      </w:r>
      <w:r w:rsidR="00ED0A20" w:rsidRPr="001E5F6C">
        <w:rPr>
          <w:color w:val="000000"/>
          <w:sz w:val="28"/>
          <w:szCs w:val="28"/>
          <w:lang w:val="uk-UA"/>
        </w:rPr>
        <w:t>ведення державного реєстру фінансових установ та ведення обліку юридичних осіб, які не є фінансовими установами й мають можливість за законом надавати фінансові послуги;</w:t>
      </w:r>
    </w:p>
    <w:p w:rsidR="00ED0A20" w:rsidRPr="001E5F6C" w:rsidRDefault="001E5F6C" w:rsidP="001E5F6C">
      <w:pPr>
        <w:pStyle w:val="a7"/>
        <w:spacing w:line="360" w:lineRule="auto"/>
        <w:ind w:firstLine="709"/>
        <w:jc w:val="both"/>
        <w:rPr>
          <w:color w:val="000000"/>
          <w:sz w:val="28"/>
          <w:szCs w:val="28"/>
        </w:rPr>
      </w:pPr>
      <w:r>
        <w:rPr>
          <w:color w:val="000000"/>
          <w:sz w:val="28"/>
          <w:szCs w:val="28"/>
          <w:lang w:val="uk-UA"/>
        </w:rPr>
        <w:t>– </w:t>
      </w:r>
      <w:r w:rsidR="00ED0A20" w:rsidRPr="001E5F6C">
        <w:rPr>
          <w:color w:val="000000"/>
          <w:sz w:val="28"/>
          <w:szCs w:val="28"/>
          <w:lang w:val="uk-UA"/>
        </w:rPr>
        <w:t>розробки та затвердження нормативно-правових актів, обов’язкових для виконання учасниками ринку лізингу, контролю за їх виконанням;</w:t>
      </w:r>
    </w:p>
    <w:p w:rsidR="00ED0A20" w:rsidRPr="001E5F6C" w:rsidRDefault="001E5F6C" w:rsidP="001E5F6C">
      <w:pPr>
        <w:pStyle w:val="a7"/>
        <w:spacing w:line="360" w:lineRule="auto"/>
        <w:ind w:firstLine="709"/>
        <w:jc w:val="both"/>
        <w:rPr>
          <w:color w:val="000000"/>
          <w:sz w:val="28"/>
          <w:szCs w:val="28"/>
        </w:rPr>
      </w:pPr>
      <w:r>
        <w:rPr>
          <w:color w:val="000000"/>
          <w:sz w:val="28"/>
          <w:szCs w:val="28"/>
          <w:lang w:val="uk-UA"/>
        </w:rPr>
        <w:t>– </w:t>
      </w:r>
      <w:r w:rsidR="00ED0A20" w:rsidRPr="001E5F6C">
        <w:rPr>
          <w:color w:val="000000"/>
          <w:sz w:val="28"/>
          <w:szCs w:val="28"/>
          <w:lang w:val="uk-UA"/>
        </w:rPr>
        <w:t>здійснення контролю за достовірністю інформації, що надається учасниками ринку лізингу;</w:t>
      </w:r>
    </w:p>
    <w:p w:rsidR="00ED0A20" w:rsidRPr="001E5F6C" w:rsidRDefault="001E5F6C" w:rsidP="001E5F6C">
      <w:pPr>
        <w:pStyle w:val="a7"/>
        <w:spacing w:line="360" w:lineRule="auto"/>
        <w:ind w:firstLine="709"/>
        <w:jc w:val="both"/>
        <w:rPr>
          <w:color w:val="000000"/>
          <w:sz w:val="28"/>
          <w:szCs w:val="28"/>
        </w:rPr>
      </w:pPr>
      <w:r>
        <w:rPr>
          <w:color w:val="000000"/>
          <w:sz w:val="28"/>
          <w:szCs w:val="28"/>
          <w:lang w:val="uk-UA"/>
        </w:rPr>
        <w:t>– </w:t>
      </w:r>
      <w:r w:rsidR="00ED0A20" w:rsidRPr="001E5F6C">
        <w:rPr>
          <w:color w:val="000000"/>
          <w:sz w:val="28"/>
          <w:szCs w:val="28"/>
          <w:lang w:val="uk-UA"/>
        </w:rPr>
        <w:t>нагляду за діяльністю лізингодавців;</w:t>
      </w:r>
    </w:p>
    <w:p w:rsidR="00ED0A20" w:rsidRPr="001E5F6C" w:rsidRDefault="001E5F6C" w:rsidP="001E5F6C">
      <w:pPr>
        <w:pStyle w:val="a7"/>
        <w:spacing w:line="360" w:lineRule="auto"/>
        <w:ind w:firstLine="709"/>
        <w:jc w:val="both"/>
        <w:rPr>
          <w:color w:val="000000"/>
          <w:sz w:val="28"/>
          <w:szCs w:val="28"/>
        </w:rPr>
      </w:pPr>
      <w:r>
        <w:rPr>
          <w:color w:val="000000"/>
          <w:sz w:val="28"/>
          <w:szCs w:val="28"/>
          <w:lang w:val="uk-UA"/>
        </w:rPr>
        <w:t>– </w:t>
      </w:r>
      <w:r w:rsidR="00ED0A20" w:rsidRPr="001E5F6C">
        <w:rPr>
          <w:color w:val="000000"/>
          <w:sz w:val="28"/>
          <w:szCs w:val="28"/>
          <w:lang w:val="uk-UA"/>
        </w:rPr>
        <w:t>застосування уповноваженими державними органами заходів впливу за порушення чинного законодавства з питань лізингу.</w:t>
      </w:r>
    </w:p>
    <w:p w:rsidR="00ED0A20" w:rsidRPr="001E5F6C" w:rsidRDefault="00ED0A20" w:rsidP="001E5F6C">
      <w:pPr>
        <w:pStyle w:val="a7"/>
        <w:spacing w:line="360" w:lineRule="auto"/>
        <w:ind w:firstLine="709"/>
        <w:jc w:val="both"/>
        <w:rPr>
          <w:color w:val="000000"/>
          <w:sz w:val="28"/>
          <w:szCs w:val="28"/>
        </w:rPr>
      </w:pPr>
      <w:r w:rsidRPr="001E5F6C">
        <w:rPr>
          <w:color w:val="000000"/>
          <w:sz w:val="28"/>
          <w:szCs w:val="28"/>
          <w:lang w:val="uk-UA"/>
        </w:rPr>
        <w:t>Держава повинна бути зацікавлена у розвитку лізингу, оскільки він є інвестиційним механізмом, що сприяє оновленню техніки та технологій, зростанню конкурентоспроможності економіки, зменшенню енергоємності та матеріалоємності виробництва, зростанню екологічної та технічної безпеки виробництва, покращенню умов праці, розвитку малого та середнього бізнесу.</w:t>
      </w:r>
    </w:p>
    <w:p w:rsidR="00317B6F" w:rsidRDefault="00317B6F" w:rsidP="001E5F6C">
      <w:pPr>
        <w:pStyle w:val="1"/>
        <w:keepNext w:val="0"/>
        <w:spacing w:line="360" w:lineRule="auto"/>
        <w:ind w:firstLine="709"/>
        <w:jc w:val="both"/>
        <w:rPr>
          <w:color w:val="000000"/>
          <w:lang w:val="uk-UA"/>
        </w:rPr>
      </w:pPr>
    </w:p>
    <w:p w:rsidR="00317B6F" w:rsidRDefault="00317B6F" w:rsidP="001E5F6C">
      <w:pPr>
        <w:pStyle w:val="1"/>
        <w:keepNext w:val="0"/>
        <w:spacing w:line="360" w:lineRule="auto"/>
        <w:ind w:firstLine="709"/>
        <w:jc w:val="both"/>
        <w:rPr>
          <w:color w:val="000000"/>
          <w:lang w:val="uk-UA"/>
        </w:rPr>
      </w:pPr>
    </w:p>
    <w:p w:rsidR="00472CED" w:rsidRPr="001E5F6C" w:rsidRDefault="00ED0A20" w:rsidP="001E5F6C">
      <w:pPr>
        <w:pStyle w:val="1"/>
        <w:keepNext w:val="0"/>
        <w:spacing w:line="360" w:lineRule="auto"/>
        <w:ind w:firstLine="709"/>
        <w:jc w:val="both"/>
        <w:rPr>
          <w:color w:val="000000"/>
          <w:lang w:val="uk-UA"/>
        </w:rPr>
      </w:pPr>
      <w:r w:rsidRPr="001E5F6C">
        <w:rPr>
          <w:color w:val="000000"/>
          <w:lang w:val="uk-UA"/>
        </w:rPr>
        <w:br w:type="page"/>
      </w:r>
      <w:bookmarkStart w:id="12" w:name="_Toc229587229"/>
      <w:r w:rsidR="00317B6F" w:rsidRPr="001E5F6C">
        <w:rPr>
          <w:color w:val="000000"/>
          <w:lang w:val="uk-UA"/>
        </w:rPr>
        <w:t>Висновки</w:t>
      </w:r>
      <w:bookmarkEnd w:id="12"/>
    </w:p>
    <w:p w:rsidR="00317B6F" w:rsidRDefault="00317B6F" w:rsidP="001E5F6C">
      <w:pPr>
        <w:spacing w:before="0" w:after="0" w:line="360" w:lineRule="auto"/>
        <w:ind w:firstLine="709"/>
        <w:jc w:val="both"/>
        <w:rPr>
          <w:color w:val="000000"/>
          <w:sz w:val="28"/>
          <w:szCs w:val="28"/>
          <w:lang w:val="uk-UA"/>
        </w:rPr>
      </w:pPr>
    </w:p>
    <w:p w:rsidR="00472CED" w:rsidRPr="001E5F6C" w:rsidRDefault="00472CED" w:rsidP="001E5F6C">
      <w:pPr>
        <w:spacing w:before="0" w:after="0" w:line="360" w:lineRule="auto"/>
        <w:ind w:firstLine="709"/>
        <w:jc w:val="both"/>
        <w:rPr>
          <w:color w:val="000000"/>
          <w:sz w:val="28"/>
          <w:szCs w:val="28"/>
        </w:rPr>
      </w:pPr>
      <w:r w:rsidRPr="001E5F6C">
        <w:rPr>
          <w:color w:val="000000"/>
          <w:sz w:val="28"/>
          <w:szCs w:val="28"/>
          <w:lang w:val="uk-UA"/>
        </w:rPr>
        <w:t xml:space="preserve">В Україні до цього часу склалися основні передумови розвитку лізингу: створено основи інфраструктури ринку лізингових послуг; сформовано первинну законодавчу базу, що регулює відносини суб'єктів лізингової діяльності; напрацьовано методичні основи з побудови взаємовідносин лізингодавця і лізингоодержувача. </w:t>
      </w:r>
      <w:r w:rsidRPr="001E5F6C">
        <w:rPr>
          <w:color w:val="000000"/>
          <w:sz w:val="28"/>
          <w:szCs w:val="28"/>
        </w:rPr>
        <w:t>Проте сформовані елементи не забезпечують активного й ефективного використання лізингу як інструменту відтворення засобів праці на підприємствах України.</w:t>
      </w:r>
    </w:p>
    <w:p w:rsidR="00472CED" w:rsidRPr="001E5F6C" w:rsidRDefault="00472CED" w:rsidP="001E5F6C">
      <w:pPr>
        <w:spacing w:before="0" w:after="0" w:line="360" w:lineRule="auto"/>
        <w:ind w:firstLine="709"/>
        <w:jc w:val="both"/>
        <w:rPr>
          <w:color w:val="000000"/>
          <w:sz w:val="28"/>
          <w:szCs w:val="28"/>
        </w:rPr>
      </w:pPr>
      <w:r w:rsidRPr="001E5F6C">
        <w:rPr>
          <w:color w:val="000000"/>
          <w:sz w:val="28"/>
          <w:szCs w:val="28"/>
        </w:rPr>
        <w:t>Створена в Україні система управління лізингом не повною мірою відповідає вимогам, що висуваються до цілісної системи. Існують елементи системи, між якими склалися певні зв'язки. Системою виробляються продукти у вигляді законів і постанов по регулюванню лізингу. Проте функції окремих елементів, що мають забезпечувати управлінський вплив (органів законодавчої і виконавчої влади), сформульовані нечітко, носять непрямий характер. Відсутнє формулювання єдиної мети елементів, що входять у систему, відносно регулювання лізингу, не визначено динаміку її функціонування. Як наслідок, не створено інтегрованих якостей, що забезпечують синергічний ефект. Дієздатність системи визначається механізмом управління, який забезпечує вплив окремих елементів на лізингову діяльність певними методами та стимулами. В той же час організаційно-економічний механізм, що склався в Україні, не забезпечує активної та ефективної лізингової діяльності суб'єктів господарювання.</w:t>
      </w:r>
    </w:p>
    <w:p w:rsidR="00472CED" w:rsidRPr="001E5F6C" w:rsidRDefault="00472CED" w:rsidP="001E5F6C">
      <w:pPr>
        <w:spacing w:before="0" w:after="0" w:line="360" w:lineRule="auto"/>
        <w:ind w:firstLine="709"/>
        <w:jc w:val="both"/>
        <w:rPr>
          <w:color w:val="000000"/>
          <w:sz w:val="28"/>
          <w:szCs w:val="28"/>
        </w:rPr>
      </w:pPr>
      <w:r w:rsidRPr="001E5F6C">
        <w:rPr>
          <w:color w:val="000000"/>
          <w:sz w:val="28"/>
          <w:szCs w:val="28"/>
        </w:rPr>
        <w:t>Аналіз правової бази показує неповноту і суперечливість сформованої системи регулювання лізингу. Це стосується визначення лізингу, переліку об'єктів і суб'єктів, нечіткості класифікації різновидів лізингу, ув'язки терміна договору з процесом амортизації, оподаткування результатів лізингових операцій і ін. Удосконалення лізингового законодавства повинно здійснюватися на основі позитивних зрушень, що намітилися в економіці України, об'єктивної оцінки цих явищ і вироблення механізмів посилення і розвитку прогресивних змін, розробки заходів коригувального характеру, спрямованих на усунення негативних чинників, їхнє пом'якшення або попередження. Тому подальший розвиток законодавства повинен відбуватися в напрямку створення можливостей більш ефективного використання наявного потенціалу основних фондів, відновлення і нарощування виробничих потужностей підприємств шляхом активізації і підвищення гнучкості лізингу. Лізингове законодавство повинно будуватися з орієнтацією на норми міжнародного права, водночас і насамперед з огляду на пріоритети державної економічної політики, інтереси всіх сторін, що беруть участь у лізинговій діяльності.</w:t>
      </w:r>
    </w:p>
    <w:p w:rsidR="00472CED" w:rsidRPr="001E5F6C" w:rsidRDefault="00472CED" w:rsidP="001E5F6C">
      <w:pPr>
        <w:spacing w:before="0" w:after="0" w:line="360" w:lineRule="auto"/>
        <w:ind w:firstLine="709"/>
        <w:jc w:val="both"/>
        <w:rPr>
          <w:color w:val="000000"/>
          <w:sz w:val="28"/>
          <w:szCs w:val="28"/>
        </w:rPr>
      </w:pPr>
      <w:r w:rsidRPr="001E5F6C">
        <w:rPr>
          <w:color w:val="000000"/>
          <w:sz w:val="28"/>
          <w:szCs w:val="28"/>
        </w:rPr>
        <w:t>Рушійною силою лізингу є економічні інтереси його учасників. Вони є персоніфікованими щодо окремих суб'єктів, виходячи з їхнього становища в суспільному виробництві. Потенційний лізингодавець є власником капіталу або основних фондів і його інтереси полягають, як правило, у прагненні дістати прибуток. Для реалізації своїх інтересів він може використовувати різноманітні види діяльності й організаційні форми, засновані на використанні його власності. Іншим безпосереднім учасником є лізингоодержувач, у ролі якого можуть виступати суб'єкти господарювання, що зіткається в процесі реалізації своїх економічних інтересів із проблемою дефіциту засобів праці. Для вирішення проблеми дефіциту можуть використовуватися різноманітні організаційно-економічні форми і методи, що засновані або на придбанні права власності, або на тимчасовому використанні без зміни власника. Вибір як одним, так і іншим суб'єктом лізингу як</w:t>
      </w:r>
      <w:r w:rsidR="001E5F6C">
        <w:rPr>
          <w:color w:val="000000"/>
          <w:sz w:val="28"/>
          <w:szCs w:val="28"/>
        </w:rPr>
        <w:t xml:space="preserve"> </w:t>
      </w:r>
      <w:r w:rsidRPr="001E5F6C">
        <w:rPr>
          <w:color w:val="000000"/>
          <w:sz w:val="28"/>
          <w:szCs w:val="28"/>
        </w:rPr>
        <w:t>засобу вирішення проблем значною мірою визначається очікуваними результатами, що формуються в залежності від організаційно-економічних умов його здійснення. При цьому повторне звертання до даної організаційно-правової форми буде залежати від досягнутого ступеня задоволення по першому прецеденту.</w:t>
      </w:r>
    </w:p>
    <w:p w:rsidR="00472CED" w:rsidRPr="001E5F6C" w:rsidRDefault="00472CED" w:rsidP="001E5F6C">
      <w:pPr>
        <w:spacing w:before="0" w:after="0" w:line="360" w:lineRule="auto"/>
        <w:ind w:firstLine="709"/>
        <w:jc w:val="both"/>
        <w:rPr>
          <w:color w:val="000000"/>
          <w:sz w:val="28"/>
          <w:szCs w:val="28"/>
        </w:rPr>
      </w:pPr>
      <w:r w:rsidRPr="001E5F6C">
        <w:rPr>
          <w:color w:val="000000"/>
          <w:sz w:val="28"/>
          <w:szCs w:val="28"/>
        </w:rPr>
        <w:t>Персоніфікація інтересів лізингодавця і лізингоодержувача обумовлює певні їхні протиріччя. Максимізація інтересів однієї сторони може знижувати очікувані іншою стороною результати лізингової угоди. Протилежність інтересів може бути антагоністичною і призвести до руйнації угоди на стадії її формування або може стати джерелом розвитку шляхом вирішення. Варіант вирішення протиріч формується в залежності від характеру протиріч, рівня організації сторін, умов прояву. Ці чинники визначають можливості і перспективи конкретних лізингових угод і розвитку лізингу в цілому. Ряд чинників, що впливають на процес лізингу, існують незалежно від безпосередніх учасників, тобто є зовнішніми. Це насамперед економічні і правові умови. Інші параметри встановлюються безпосередньо учасниками лізингового договору. Для усунення протиріч, які виникають між учасниками лізингової угоди, повинна бути створена методична база, що дозволяє гармонізувати їхні інтереси в різноманітних умовах лізингової діяльності.</w:t>
      </w:r>
    </w:p>
    <w:p w:rsidR="00472CED" w:rsidRPr="001E5F6C" w:rsidRDefault="00472CED" w:rsidP="001E5F6C">
      <w:pPr>
        <w:spacing w:before="0" w:after="0" w:line="360" w:lineRule="auto"/>
        <w:ind w:firstLine="709"/>
        <w:jc w:val="both"/>
        <w:rPr>
          <w:color w:val="000000"/>
          <w:sz w:val="28"/>
          <w:szCs w:val="28"/>
        </w:rPr>
      </w:pPr>
      <w:r w:rsidRPr="001E5F6C">
        <w:rPr>
          <w:color w:val="000000"/>
          <w:sz w:val="28"/>
          <w:szCs w:val="28"/>
        </w:rPr>
        <w:t>Вартість об'єкта лізингу є однією з умов договору. Вона являє собою динамічну характеристику об'єкта, що у кожному конкретному випадку може формуватися в залежності від специфіки основних фондів, обраного методичного підходу до визначення інтересів суб'єктів лізингу й існуючих альтернативних варіантів використання об'єкта. У законодавстві України питання обґрунтування вартості об'єкта лізингу, на відміну від об'єкта оренди чи приватизації, не визначені, що обумовлює неоднозначність методики розрахунку. Оцінка вартості об'єкта повинна здійснюватися насамперед виходячи з його складу, специфіки, зносу окремих складових елементів, наявності альтернативних можливостей використання в ринкових умовах господарювання. З урахуванням останнього чинника для оцінки об'єкта, крім балансової, доцільно використовувати показник справедливої вартості, що застосовується у світовій, а останнім часом і у вітчизняній практиці.</w:t>
      </w:r>
    </w:p>
    <w:p w:rsidR="00472CED" w:rsidRPr="001E5F6C" w:rsidRDefault="00472CED" w:rsidP="001E5F6C">
      <w:pPr>
        <w:spacing w:before="0" w:after="0" w:line="360" w:lineRule="auto"/>
        <w:ind w:firstLine="709"/>
        <w:jc w:val="both"/>
        <w:rPr>
          <w:color w:val="000000"/>
          <w:sz w:val="28"/>
          <w:szCs w:val="28"/>
        </w:rPr>
      </w:pPr>
      <w:r w:rsidRPr="001E5F6C">
        <w:rPr>
          <w:color w:val="000000"/>
          <w:sz w:val="28"/>
          <w:szCs w:val="28"/>
        </w:rPr>
        <w:t>Розрахунок лізингових платежів може здійснюватися шляхом використання двох підходів до урахування потоку платежів лізингодавця і лізингоодержувача: статичного і динамічного, що обумовлюють відповідно два методи розрахунку лізингових платежів: метод складових і метод коефіцієнтів. Метод складових синхронізує лізингові платежі з процесом амортизації, у результаті чого їхній розподіл по роках носить нерівномірний характер. Це може створювати фінансові проблеми лізингоодержувачу на перших етапах дії договору й обумовлює збільшення податкових виплат лізингодавця. Більш гнучким є метод коефіцієнтів, в основу якого покладено теорію фінансових рент, як-от математичні основи урахування впливу фактора часу на цінність платежів. Цей інструмент дозволяє обґрунтувати різноманітні варіанти схем виплат: рівномірні чи такі, що наростають і убувають за схемою арифметичної або геометричної прогресії; із місцезнаходженням платежу на початку або наприкінці заданого інтервалу часу. Їхнє практичне використання дозволяє формувати альтернативні варіанти платежів і оптимізувати потоки прибутків і витрат суб'єктів, що господарюють, із позиції поліпшення їхнього фінансового стану.</w:t>
      </w:r>
    </w:p>
    <w:p w:rsidR="00472CED" w:rsidRPr="001E5F6C" w:rsidRDefault="00472CED" w:rsidP="001E5F6C">
      <w:pPr>
        <w:spacing w:before="0" w:after="0" w:line="360" w:lineRule="auto"/>
        <w:ind w:firstLine="709"/>
        <w:jc w:val="both"/>
        <w:rPr>
          <w:color w:val="000000"/>
          <w:sz w:val="28"/>
          <w:szCs w:val="28"/>
          <w:lang w:val="uk-UA"/>
        </w:rPr>
      </w:pPr>
      <w:r w:rsidRPr="001E5F6C">
        <w:rPr>
          <w:color w:val="000000"/>
          <w:sz w:val="28"/>
          <w:szCs w:val="28"/>
        </w:rPr>
        <w:t>Для укладення лізингового договору недостатньо загального уявлення про його переваги. Необхідно дати їхню кількісну оцінку на стадії підготовки й обґрунтування лізингової угоди. Оцінка ефективності лізингу має базуватися на класичних принципах оцінки інвестицій з урахуванням специфіки інтересів лізингодавця та лізингоодержувача, особливостей оподаткування лізингових операцій, вибраних підходів до визначення платіжних елементів процесу. При цьому необхідно враховувати вплив фактора часу на економічну оцінку платіжних потоків та обґрунтування процентної ставки дисконтування в залежності від ситуації на ринку капіталу; наявність альтернативних варіантів рішень як за умовами лізингових операцій, так і по здійсненню інших видів операцій; вплив тривалості планового обрію на результати порівняльних розрахунків.</w:t>
      </w:r>
    </w:p>
    <w:p w:rsidR="00472CED" w:rsidRPr="001E5F6C" w:rsidRDefault="00472CED" w:rsidP="001E5F6C">
      <w:pPr>
        <w:spacing w:before="0" w:after="0" w:line="360" w:lineRule="auto"/>
        <w:ind w:firstLine="709"/>
        <w:jc w:val="both"/>
        <w:rPr>
          <w:color w:val="000000"/>
          <w:sz w:val="28"/>
          <w:szCs w:val="28"/>
        </w:rPr>
      </w:pPr>
      <w:r w:rsidRPr="001E5F6C">
        <w:rPr>
          <w:color w:val="000000"/>
          <w:sz w:val="28"/>
          <w:szCs w:val="28"/>
        </w:rPr>
        <w:t xml:space="preserve">У світі лізинг дуже активно розвинений. На сьогодні загальний річний обсяг лізинговий угод у світі складає приблизно 512 млрд. дол. США. </w:t>
      </w:r>
      <w:r w:rsidRPr="001E5F6C">
        <w:rPr>
          <w:color w:val="000000"/>
          <w:sz w:val="28"/>
          <w:szCs w:val="28"/>
        </w:rPr>
        <w:br/>
        <w:t xml:space="preserve">Лізинг посідає важливе місце в економіці багатьох країн і є ознакою їх прогресивного розвитку. На багатьох розвинених ринках, таких як Сполучені Штати, лізинг є найбільшим джерелом зовнішнього фінансування. </w:t>
      </w:r>
      <w:r w:rsidRPr="001E5F6C">
        <w:rPr>
          <w:color w:val="000000"/>
          <w:sz w:val="28"/>
          <w:szCs w:val="28"/>
        </w:rPr>
        <w:br/>
        <w:t>Лізинг в Україні є досить новим явищем внаслідок того, що відсутні будь-яка історія чи тенденції, за допомогою яких можна було б екстраполювати результати минулого на майбутнє.</w:t>
      </w:r>
    </w:p>
    <w:p w:rsidR="00472CED" w:rsidRPr="001E5F6C" w:rsidRDefault="00472CED" w:rsidP="001E5F6C">
      <w:pPr>
        <w:spacing w:before="0" w:after="0" w:line="360" w:lineRule="auto"/>
        <w:ind w:firstLine="709"/>
        <w:jc w:val="both"/>
        <w:rPr>
          <w:color w:val="000000"/>
          <w:sz w:val="28"/>
          <w:szCs w:val="28"/>
        </w:rPr>
      </w:pPr>
      <w:r w:rsidRPr="001E5F6C">
        <w:rPr>
          <w:color w:val="000000"/>
          <w:sz w:val="28"/>
          <w:szCs w:val="28"/>
        </w:rPr>
        <w:t>Існуючі юридична, регулююча та податкова системи не сприяють розвитку ефективного ринку лізингу, хоча зроблені пропозиції, які зараз знаходяться на стадії розгляду, спрямовані на покращання ситуації.</w:t>
      </w:r>
      <w:r w:rsidRPr="001E5F6C">
        <w:rPr>
          <w:color w:val="000000"/>
          <w:sz w:val="28"/>
          <w:szCs w:val="28"/>
        </w:rPr>
        <w:br/>
        <w:t>Податкова система повинна бути стимулом інвестування у виробничі активи, а не перешкодою, як це є в даний час. Це могло б стати ключовим фактором не тільки для розвитку ефективного ринку лізингу, але також і для залучення капіталу приватного сектору для індустріального та інфраструктурного розвитку.</w:t>
      </w:r>
    </w:p>
    <w:p w:rsidR="00472CED" w:rsidRPr="001E5F6C" w:rsidRDefault="00472CED" w:rsidP="001E5F6C">
      <w:pPr>
        <w:spacing w:before="0" w:after="0" w:line="360" w:lineRule="auto"/>
        <w:ind w:firstLine="709"/>
        <w:jc w:val="both"/>
        <w:rPr>
          <w:color w:val="000000"/>
          <w:sz w:val="28"/>
          <w:szCs w:val="28"/>
        </w:rPr>
      </w:pPr>
      <w:r w:rsidRPr="001E5F6C">
        <w:rPr>
          <w:color w:val="000000"/>
          <w:sz w:val="28"/>
          <w:szCs w:val="28"/>
        </w:rPr>
        <w:t xml:space="preserve">Важливою умовою розвитку лізингових відносин є створення сучасного мобільного законодавства, що стимулюватиме ділову активність усіх учасників лізингових угод: лізингових фірм, банків, підприємств виробничої та сервісної сфери, потенційних лізингоодержувачів. </w:t>
      </w:r>
      <w:r w:rsidRPr="001E5F6C">
        <w:rPr>
          <w:color w:val="000000"/>
          <w:sz w:val="28"/>
          <w:szCs w:val="28"/>
        </w:rPr>
        <w:br/>
        <w:t>З огляду на нинішню економічну ситуацію в Україні, зокрема на стан фінансового сектора, не можна на визнати, що потреба в лізингу стоїть дуже гостро. В Україні через недостатню ліквідність банківського сектора та відсутність досвіду у кредитуванні МСП підприємства майже не мають можливості отримати капітал. Дефіцит довгострокового фінансування активів негативно впливає на конкурентоспроможність навіть найкращих українських підприємств, а отже, й на загальний економічний розвиток України.</w:t>
      </w:r>
    </w:p>
    <w:p w:rsidR="00472CED" w:rsidRPr="001E5F6C" w:rsidRDefault="00472CED" w:rsidP="001E5F6C">
      <w:pPr>
        <w:spacing w:before="0" w:after="0" w:line="360" w:lineRule="auto"/>
        <w:ind w:firstLine="709"/>
        <w:jc w:val="both"/>
        <w:rPr>
          <w:color w:val="000000"/>
          <w:sz w:val="28"/>
          <w:szCs w:val="28"/>
        </w:rPr>
      </w:pPr>
      <w:r w:rsidRPr="001E5F6C">
        <w:rPr>
          <w:color w:val="000000"/>
          <w:sz w:val="28"/>
          <w:szCs w:val="28"/>
        </w:rPr>
        <w:t>Фінансовий лізинг має величезний потенціал в Україні, тому що він може допомогти у вирішенні проблем багатьом українським підприємствам, які не задовольняють вимоги банківського фінансування. Однак розвиток лізингової індустрії в Україні найбільше гальмують несприятливе оподаткування та неадекватне законодавче регулювання лізингових операцій.</w:t>
      </w:r>
      <w:r w:rsidRPr="001E5F6C">
        <w:rPr>
          <w:color w:val="000000"/>
          <w:sz w:val="28"/>
          <w:szCs w:val="28"/>
        </w:rPr>
        <w:br/>
        <w:t>Законодавче регулювання та оподаткування операцій фінансового лізингу серйозно стримують реалізацію операцій фінансового лізингу в Україні.</w:t>
      </w:r>
      <w:r w:rsidRPr="001E5F6C">
        <w:rPr>
          <w:color w:val="000000"/>
          <w:sz w:val="28"/>
          <w:szCs w:val="28"/>
        </w:rPr>
        <w:br/>
        <w:t>Разом із тим, обсяг ринку лізингу України ще дуже далекий від потреб її економіки. Попереду вимальовуються грандіозні перспективи, досягнення яких вимагає чималих зусиль, пов’язаних насамперед з удосконаленням цивільного та фінансового законодавства з питань лізингу.</w:t>
      </w:r>
    </w:p>
    <w:p w:rsidR="00472CED" w:rsidRPr="001E5F6C" w:rsidRDefault="00472CED" w:rsidP="001E5F6C">
      <w:pPr>
        <w:spacing w:before="0" w:after="0" w:line="360" w:lineRule="auto"/>
        <w:ind w:firstLine="709"/>
        <w:jc w:val="both"/>
        <w:rPr>
          <w:color w:val="000000"/>
          <w:sz w:val="28"/>
          <w:szCs w:val="28"/>
          <w:lang w:val="uk-UA"/>
        </w:rPr>
      </w:pPr>
      <w:r w:rsidRPr="001E5F6C">
        <w:rPr>
          <w:color w:val="000000"/>
          <w:sz w:val="28"/>
          <w:szCs w:val="28"/>
        </w:rPr>
        <w:t>Ми вважаємо, що необхідно здійснити суттєве втручання для розвитку лізингу в Україні. Слід ініціювати здійснення експериментальних проектів за участю трьох-чотирьох існуючих компаній, які б отримали інтенсивне навчання і цільову підтримку власним та залученим капіталом, аби продемонструвати, яким чином повинен розгортатися процес розвитку. До експерименту повинні бути включені як компанії, які належать банками, так і ті, що їм не належать.</w:t>
      </w:r>
    </w:p>
    <w:p w:rsidR="00317B6F" w:rsidRDefault="00317B6F" w:rsidP="001E5F6C">
      <w:pPr>
        <w:pStyle w:val="1"/>
        <w:keepNext w:val="0"/>
        <w:spacing w:line="360" w:lineRule="auto"/>
        <w:ind w:firstLine="709"/>
        <w:jc w:val="both"/>
        <w:rPr>
          <w:color w:val="000000"/>
          <w:lang w:val="uk-UA"/>
        </w:rPr>
      </w:pPr>
    </w:p>
    <w:p w:rsidR="00317B6F" w:rsidRDefault="00317B6F" w:rsidP="001E5F6C">
      <w:pPr>
        <w:pStyle w:val="1"/>
        <w:keepNext w:val="0"/>
        <w:spacing w:line="360" w:lineRule="auto"/>
        <w:ind w:firstLine="709"/>
        <w:jc w:val="both"/>
        <w:rPr>
          <w:color w:val="000000"/>
          <w:lang w:val="uk-UA"/>
        </w:rPr>
      </w:pPr>
    </w:p>
    <w:p w:rsidR="00CA6293" w:rsidRPr="001E5F6C" w:rsidRDefault="00CA6293" w:rsidP="001E5F6C">
      <w:pPr>
        <w:pStyle w:val="1"/>
        <w:keepNext w:val="0"/>
        <w:spacing w:line="360" w:lineRule="auto"/>
        <w:ind w:firstLine="709"/>
        <w:jc w:val="both"/>
        <w:rPr>
          <w:color w:val="000000"/>
          <w:lang w:val="uk-UA"/>
        </w:rPr>
      </w:pPr>
      <w:r w:rsidRPr="001E5F6C">
        <w:rPr>
          <w:color w:val="000000"/>
          <w:lang w:val="uk-UA"/>
        </w:rPr>
        <w:br w:type="page"/>
      </w:r>
      <w:bookmarkStart w:id="13" w:name="_Toc229587230"/>
      <w:r w:rsidRPr="001E5F6C">
        <w:rPr>
          <w:color w:val="000000"/>
          <w:lang w:val="uk-UA"/>
        </w:rPr>
        <w:t>Список джерел використаної літератури</w:t>
      </w:r>
      <w:bookmarkEnd w:id="13"/>
    </w:p>
    <w:p w:rsidR="00CA6293" w:rsidRPr="001E5F6C" w:rsidRDefault="00CA6293" w:rsidP="001E5F6C">
      <w:pPr>
        <w:spacing w:before="0" w:after="0" w:line="360" w:lineRule="auto"/>
        <w:ind w:firstLine="709"/>
        <w:jc w:val="both"/>
        <w:rPr>
          <w:color w:val="000000"/>
          <w:sz w:val="28"/>
          <w:szCs w:val="24"/>
          <w:lang w:val="uk-UA"/>
        </w:rPr>
      </w:pPr>
    </w:p>
    <w:p w:rsidR="00CA6293" w:rsidRPr="001E5F6C" w:rsidRDefault="00CA6293" w:rsidP="00317B6F">
      <w:pPr>
        <w:spacing w:before="0" w:after="0" w:line="360" w:lineRule="auto"/>
        <w:jc w:val="both"/>
        <w:rPr>
          <w:color w:val="000000"/>
          <w:sz w:val="28"/>
          <w:szCs w:val="28"/>
        </w:rPr>
      </w:pPr>
      <w:r w:rsidRPr="001E5F6C">
        <w:rPr>
          <w:color w:val="000000"/>
          <w:sz w:val="28"/>
          <w:szCs w:val="28"/>
        </w:rPr>
        <w:t>1.</w:t>
      </w:r>
      <w:r w:rsidR="001E5F6C">
        <w:rPr>
          <w:color w:val="000000"/>
          <w:sz w:val="28"/>
          <w:szCs w:val="28"/>
        </w:rPr>
        <w:t xml:space="preserve"> </w:t>
      </w:r>
      <w:r w:rsidRPr="001E5F6C">
        <w:rPr>
          <w:color w:val="000000"/>
          <w:sz w:val="28"/>
          <w:szCs w:val="28"/>
        </w:rPr>
        <w:t xml:space="preserve">Закон України </w:t>
      </w:r>
      <w:r w:rsidR="001E5F6C">
        <w:rPr>
          <w:color w:val="000000"/>
          <w:sz w:val="28"/>
          <w:szCs w:val="28"/>
        </w:rPr>
        <w:t>«</w:t>
      </w:r>
      <w:r w:rsidR="001E5F6C" w:rsidRPr="001E5F6C">
        <w:rPr>
          <w:color w:val="000000"/>
          <w:sz w:val="28"/>
          <w:szCs w:val="28"/>
        </w:rPr>
        <w:t>П</w:t>
      </w:r>
      <w:r w:rsidRPr="001E5F6C">
        <w:rPr>
          <w:color w:val="000000"/>
          <w:sz w:val="28"/>
          <w:szCs w:val="28"/>
        </w:rPr>
        <w:t>ро лізинг</w:t>
      </w:r>
      <w:r w:rsidR="001E5F6C">
        <w:rPr>
          <w:color w:val="000000"/>
          <w:sz w:val="28"/>
          <w:szCs w:val="28"/>
        </w:rPr>
        <w:t>»</w:t>
      </w:r>
      <w:r w:rsidR="001E5F6C" w:rsidRPr="001E5F6C">
        <w:rPr>
          <w:color w:val="000000"/>
          <w:sz w:val="28"/>
          <w:szCs w:val="28"/>
        </w:rPr>
        <w:t xml:space="preserve"> </w:t>
      </w:r>
      <w:r w:rsidRPr="001E5F6C">
        <w:rPr>
          <w:color w:val="000000"/>
          <w:sz w:val="28"/>
          <w:szCs w:val="28"/>
        </w:rPr>
        <w:t>від</w:t>
      </w:r>
      <w:r w:rsidR="001E5F6C">
        <w:rPr>
          <w:color w:val="000000"/>
          <w:sz w:val="28"/>
          <w:szCs w:val="28"/>
        </w:rPr>
        <w:t xml:space="preserve"> </w:t>
      </w:r>
      <w:r w:rsidRPr="001E5F6C">
        <w:rPr>
          <w:color w:val="000000"/>
          <w:sz w:val="28"/>
          <w:szCs w:val="28"/>
        </w:rPr>
        <w:t>11 грудня 2003</w:t>
      </w:r>
      <w:r w:rsidR="001E5F6C">
        <w:rPr>
          <w:color w:val="000000"/>
          <w:sz w:val="28"/>
          <w:szCs w:val="28"/>
        </w:rPr>
        <w:t> </w:t>
      </w:r>
      <w:r w:rsidR="001E5F6C" w:rsidRPr="001E5F6C">
        <w:rPr>
          <w:color w:val="000000"/>
          <w:sz w:val="28"/>
          <w:szCs w:val="28"/>
        </w:rPr>
        <w:t>р.</w:t>
      </w:r>
      <w:r w:rsidR="001E5F6C">
        <w:rPr>
          <w:color w:val="000000"/>
          <w:sz w:val="28"/>
          <w:szCs w:val="28"/>
        </w:rPr>
        <w:t> </w:t>
      </w:r>
      <w:r w:rsidR="001E5F6C" w:rsidRPr="001E5F6C">
        <w:rPr>
          <w:color w:val="000000"/>
          <w:sz w:val="28"/>
          <w:szCs w:val="28"/>
        </w:rPr>
        <w:t>//</w:t>
      </w:r>
      <w:r w:rsidRPr="001E5F6C">
        <w:rPr>
          <w:color w:val="000000"/>
          <w:sz w:val="28"/>
          <w:szCs w:val="28"/>
        </w:rPr>
        <w:t xml:space="preserve"> Відомості Верховної Ради України.</w:t>
      </w:r>
    </w:p>
    <w:p w:rsidR="00CA6293" w:rsidRPr="001E5F6C" w:rsidRDefault="00CA6293" w:rsidP="00317B6F">
      <w:pPr>
        <w:spacing w:before="0" w:after="0" w:line="360" w:lineRule="auto"/>
        <w:jc w:val="both"/>
        <w:rPr>
          <w:color w:val="000000"/>
          <w:sz w:val="28"/>
          <w:szCs w:val="28"/>
        </w:rPr>
      </w:pPr>
      <w:r w:rsidRPr="001E5F6C">
        <w:rPr>
          <w:color w:val="000000"/>
          <w:sz w:val="28"/>
          <w:szCs w:val="28"/>
        </w:rPr>
        <w:t>2.</w:t>
      </w:r>
      <w:r w:rsidR="001E5F6C">
        <w:rPr>
          <w:color w:val="000000"/>
          <w:sz w:val="28"/>
          <w:szCs w:val="28"/>
        </w:rPr>
        <w:t xml:space="preserve"> </w:t>
      </w:r>
      <w:r w:rsidRPr="001E5F6C">
        <w:rPr>
          <w:color w:val="000000"/>
          <w:sz w:val="28"/>
          <w:szCs w:val="28"/>
        </w:rPr>
        <w:t xml:space="preserve">Закон України </w:t>
      </w:r>
      <w:r w:rsidR="001E5F6C">
        <w:rPr>
          <w:color w:val="000000"/>
          <w:sz w:val="28"/>
          <w:szCs w:val="28"/>
        </w:rPr>
        <w:t>«</w:t>
      </w:r>
      <w:r w:rsidR="001E5F6C" w:rsidRPr="001E5F6C">
        <w:rPr>
          <w:color w:val="000000"/>
          <w:sz w:val="28"/>
          <w:szCs w:val="28"/>
        </w:rPr>
        <w:t>П</w:t>
      </w:r>
      <w:r w:rsidRPr="001E5F6C">
        <w:rPr>
          <w:color w:val="000000"/>
          <w:sz w:val="28"/>
          <w:szCs w:val="28"/>
        </w:rPr>
        <w:t>ро фінансовий лізинг</w:t>
      </w:r>
      <w:r w:rsidR="001E5F6C">
        <w:rPr>
          <w:color w:val="000000"/>
          <w:sz w:val="28"/>
          <w:szCs w:val="28"/>
        </w:rPr>
        <w:t>»</w:t>
      </w:r>
      <w:r w:rsidR="001E5F6C" w:rsidRPr="001E5F6C">
        <w:rPr>
          <w:color w:val="000000"/>
          <w:sz w:val="28"/>
          <w:szCs w:val="28"/>
        </w:rPr>
        <w:t xml:space="preserve"> </w:t>
      </w:r>
      <w:r w:rsidRPr="001E5F6C">
        <w:rPr>
          <w:color w:val="000000"/>
          <w:sz w:val="28"/>
          <w:szCs w:val="28"/>
        </w:rPr>
        <w:t>від 16 січня 2004</w:t>
      </w:r>
      <w:r w:rsidR="001E5F6C">
        <w:rPr>
          <w:color w:val="000000"/>
          <w:sz w:val="28"/>
          <w:szCs w:val="28"/>
        </w:rPr>
        <w:t> </w:t>
      </w:r>
      <w:r w:rsidR="001E5F6C" w:rsidRPr="001E5F6C">
        <w:rPr>
          <w:color w:val="000000"/>
          <w:sz w:val="28"/>
          <w:szCs w:val="28"/>
        </w:rPr>
        <w:t>р</w:t>
      </w:r>
      <w:r w:rsidRPr="001E5F6C">
        <w:rPr>
          <w:color w:val="000000"/>
          <w:sz w:val="28"/>
          <w:szCs w:val="28"/>
        </w:rPr>
        <w:t>.</w:t>
      </w:r>
      <w:r w:rsidR="001E5F6C">
        <w:rPr>
          <w:color w:val="000000"/>
          <w:sz w:val="28"/>
          <w:szCs w:val="28"/>
        </w:rPr>
        <w:t> </w:t>
      </w:r>
      <w:r w:rsidR="001E5F6C" w:rsidRPr="001E5F6C">
        <w:rPr>
          <w:color w:val="000000"/>
          <w:sz w:val="28"/>
          <w:szCs w:val="28"/>
        </w:rPr>
        <w:t>//</w:t>
      </w:r>
      <w:r w:rsidRPr="001E5F6C">
        <w:rPr>
          <w:color w:val="000000"/>
          <w:sz w:val="28"/>
          <w:szCs w:val="28"/>
        </w:rPr>
        <w:t xml:space="preserve"> Відомості Верховної Ради України</w:t>
      </w:r>
    </w:p>
    <w:p w:rsidR="00CA6293" w:rsidRPr="001E5F6C" w:rsidRDefault="00CA6293" w:rsidP="00317B6F">
      <w:pPr>
        <w:spacing w:before="0" w:after="0" w:line="360" w:lineRule="auto"/>
        <w:jc w:val="both"/>
        <w:rPr>
          <w:color w:val="000000"/>
          <w:sz w:val="28"/>
          <w:szCs w:val="28"/>
        </w:rPr>
      </w:pPr>
      <w:r w:rsidRPr="001E5F6C">
        <w:rPr>
          <w:color w:val="000000"/>
          <w:sz w:val="28"/>
          <w:szCs w:val="28"/>
        </w:rPr>
        <w:t>3.</w:t>
      </w:r>
      <w:r w:rsidR="001E5F6C">
        <w:rPr>
          <w:color w:val="000000"/>
          <w:sz w:val="28"/>
          <w:szCs w:val="28"/>
        </w:rPr>
        <w:t xml:space="preserve"> </w:t>
      </w:r>
      <w:r w:rsidRPr="001E5F6C">
        <w:rPr>
          <w:color w:val="000000"/>
          <w:sz w:val="28"/>
          <w:szCs w:val="28"/>
        </w:rPr>
        <w:t xml:space="preserve">Бєлоусова </w:t>
      </w:r>
      <w:r w:rsidR="001E5F6C" w:rsidRPr="001E5F6C">
        <w:rPr>
          <w:color w:val="000000"/>
          <w:sz w:val="28"/>
          <w:szCs w:val="28"/>
        </w:rPr>
        <w:t>О.С.</w:t>
      </w:r>
      <w:r w:rsidR="001E5F6C">
        <w:rPr>
          <w:color w:val="000000"/>
          <w:sz w:val="28"/>
          <w:szCs w:val="28"/>
        </w:rPr>
        <w:t> </w:t>
      </w:r>
      <w:r w:rsidR="001E5F6C" w:rsidRPr="001E5F6C">
        <w:rPr>
          <w:color w:val="000000"/>
          <w:sz w:val="28"/>
          <w:szCs w:val="28"/>
        </w:rPr>
        <w:t>Поняття</w:t>
      </w:r>
      <w:r w:rsidRPr="001E5F6C">
        <w:rPr>
          <w:color w:val="000000"/>
          <w:sz w:val="28"/>
          <w:szCs w:val="28"/>
        </w:rPr>
        <w:t xml:space="preserve"> організаційно-економічного механізму лізингу: // Держава та регіони. Серія: Економіка та підприємництво. </w:t>
      </w:r>
      <w:r w:rsidR="001E5F6C">
        <w:rPr>
          <w:color w:val="000000"/>
          <w:sz w:val="28"/>
          <w:szCs w:val="28"/>
        </w:rPr>
        <w:t>–</w:t>
      </w:r>
      <w:r w:rsidR="001E5F6C" w:rsidRPr="001E5F6C">
        <w:rPr>
          <w:color w:val="000000"/>
          <w:sz w:val="28"/>
          <w:szCs w:val="28"/>
        </w:rPr>
        <w:t xml:space="preserve"> </w:t>
      </w:r>
      <w:r w:rsidRPr="001E5F6C">
        <w:rPr>
          <w:color w:val="000000"/>
          <w:sz w:val="28"/>
          <w:szCs w:val="28"/>
        </w:rPr>
        <w:t xml:space="preserve">2006. </w:t>
      </w:r>
      <w:r w:rsidR="001E5F6C">
        <w:rPr>
          <w:color w:val="000000"/>
          <w:sz w:val="28"/>
          <w:szCs w:val="28"/>
        </w:rPr>
        <w:t>–</w:t>
      </w:r>
      <w:r w:rsidR="001E5F6C" w:rsidRPr="001E5F6C">
        <w:rPr>
          <w:color w:val="000000"/>
          <w:sz w:val="28"/>
          <w:szCs w:val="28"/>
        </w:rPr>
        <w:t xml:space="preserve"> </w:t>
      </w:r>
      <w:r w:rsidR="001E5F6C">
        <w:rPr>
          <w:color w:val="000000"/>
          <w:sz w:val="28"/>
          <w:szCs w:val="28"/>
        </w:rPr>
        <w:t>№</w:t>
      </w:r>
      <w:r w:rsidR="001E5F6C" w:rsidRPr="001E5F6C">
        <w:rPr>
          <w:color w:val="000000"/>
          <w:sz w:val="28"/>
          <w:szCs w:val="28"/>
        </w:rPr>
        <w:t>5</w:t>
      </w:r>
      <w:r w:rsidRPr="001E5F6C">
        <w:rPr>
          <w:color w:val="000000"/>
          <w:sz w:val="28"/>
          <w:szCs w:val="28"/>
        </w:rPr>
        <w:t xml:space="preserve">. </w:t>
      </w:r>
      <w:r w:rsidR="001E5F6C">
        <w:rPr>
          <w:color w:val="000000"/>
          <w:sz w:val="28"/>
          <w:szCs w:val="28"/>
        </w:rPr>
        <w:t>–</w:t>
      </w:r>
      <w:r w:rsidR="001E5F6C" w:rsidRPr="001E5F6C">
        <w:rPr>
          <w:color w:val="000000"/>
          <w:sz w:val="28"/>
          <w:szCs w:val="28"/>
        </w:rPr>
        <w:t xml:space="preserve"> С.</w:t>
      </w:r>
      <w:r w:rsidR="001E5F6C">
        <w:rPr>
          <w:color w:val="000000"/>
          <w:sz w:val="28"/>
          <w:szCs w:val="28"/>
        </w:rPr>
        <w:t> </w:t>
      </w:r>
      <w:r w:rsidR="001E5F6C" w:rsidRPr="001E5F6C">
        <w:rPr>
          <w:color w:val="000000"/>
          <w:sz w:val="28"/>
          <w:szCs w:val="28"/>
        </w:rPr>
        <w:t>26</w:t>
      </w:r>
      <w:r w:rsidR="001E5F6C">
        <w:rPr>
          <w:color w:val="000000"/>
          <w:sz w:val="28"/>
          <w:szCs w:val="28"/>
        </w:rPr>
        <w:t>–</w:t>
      </w:r>
      <w:r w:rsidR="001E5F6C" w:rsidRPr="001E5F6C">
        <w:rPr>
          <w:color w:val="000000"/>
          <w:sz w:val="28"/>
          <w:szCs w:val="28"/>
        </w:rPr>
        <w:t>2</w:t>
      </w:r>
      <w:r w:rsidRPr="001E5F6C">
        <w:rPr>
          <w:color w:val="000000"/>
          <w:sz w:val="28"/>
          <w:szCs w:val="28"/>
        </w:rPr>
        <w:t>9.</w:t>
      </w:r>
    </w:p>
    <w:p w:rsidR="00CA6293" w:rsidRPr="001E5F6C" w:rsidRDefault="00CA6293" w:rsidP="00317B6F">
      <w:pPr>
        <w:spacing w:before="0" w:after="0" w:line="360" w:lineRule="auto"/>
        <w:jc w:val="both"/>
        <w:rPr>
          <w:color w:val="000000"/>
          <w:sz w:val="28"/>
          <w:szCs w:val="28"/>
        </w:rPr>
      </w:pPr>
      <w:r w:rsidRPr="001E5F6C">
        <w:rPr>
          <w:color w:val="000000"/>
          <w:sz w:val="28"/>
          <w:szCs w:val="28"/>
        </w:rPr>
        <w:t>4.</w:t>
      </w:r>
      <w:r w:rsidR="001E5F6C">
        <w:rPr>
          <w:color w:val="000000"/>
          <w:sz w:val="28"/>
          <w:szCs w:val="28"/>
        </w:rPr>
        <w:t xml:space="preserve"> </w:t>
      </w:r>
      <w:r w:rsidRPr="001E5F6C">
        <w:rPr>
          <w:color w:val="000000"/>
          <w:sz w:val="28"/>
          <w:szCs w:val="28"/>
        </w:rPr>
        <w:t>Білоус А.П. Лізинг: світовий досві</w:t>
      </w:r>
      <w:r w:rsidR="001E5F6C" w:rsidRPr="001E5F6C">
        <w:rPr>
          <w:color w:val="000000"/>
          <w:sz w:val="28"/>
          <w:szCs w:val="28"/>
        </w:rPr>
        <w:t>д</w:t>
      </w:r>
      <w:r w:rsidR="001E5F6C">
        <w:rPr>
          <w:color w:val="000000"/>
          <w:sz w:val="28"/>
          <w:szCs w:val="28"/>
        </w:rPr>
        <w:t> </w:t>
      </w:r>
      <w:r w:rsidR="001E5F6C" w:rsidRPr="001E5F6C">
        <w:rPr>
          <w:color w:val="000000"/>
          <w:sz w:val="28"/>
          <w:szCs w:val="28"/>
        </w:rPr>
        <w:t>//</w:t>
      </w:r>
      <w:r w:rsidRPr="001E5F6C">
        <w:rPr>
          <w:color w:val="000000"/>
          <w:sz w:val="28"/>
          <w:szCs w:val="28"/>
        </w:rPr>
        <w:t xml:space="preserve"> Світова економіка й міжнародні відносини. – 2006. – </w:t>
      </w:r>
      <w:r w:rsidR="001E5F6C">
        <w:rPr>
          <w:color w:val="000000"/>
          <w:sz w:val="28"/>
          <w:szCs w:val="28"/>
        </w:rPr>
        <w:t>№</w:t>
      </w:r>
      <w:r w:rsidR="001E5F6C" w:rsidRPr="001E5F6C">
        <w:rPr>
          <w:color w:val="000000"/>
          <w:sz w:val="28"/>
          <w:szCs w:val="28"/>
        </w:rPr>
        <w:t>5</w:t>
      </w:r>
      <w:r w:rsidRPr="001E5F6C">
        <w:rPr>
          <w:color w:val="000000"/>
          <w:sz w:val="28"/>
          <w:szCs w:val="28"/>
        </w:rPr>
        <w:t>. – 125</w:t>
      </w:r>
      <w:r w:rsidR="001E5F6C">
        <w:rPr>
          <w:color w:val="000000"/>
          <w:sz w:val="28"/>
          <w:szCs w:val="28"/>
        </w:rPr>
        <w:t> </w:t>
      </w:r>
      <w:r w:rsidR="001E5F6C" w:rsidRPr="001E5F6C">
        <w:rPr>
          <w:color w:val="000000"/>
          <w:sz w:val="28"/>
          <w:szCs w:val="28"/>
        </w:rPr>
        <w:t>с.</w:t>
      </w:r>
    </w:p>
    <w:p w:rsidR="00CA6293" w:rsidRPr="001E5F6C" w:rsidRDefault="00CA6293" w:rsidP="00317B6F">
      <w:pPr>
        <w:spacing w:before="0" w:after="0" w:line="360" w:lineRule="auto"/>
        <w:jc w:val="both"/>
        <w:rPr>
          <w:color w:val="000000"/>
          <w:sz w:val="28"/>
          <w:szCs w:val="28"/>
        </w:rPr>
      </w:pPr>
      <w:r w:rsidRPr="001E5F6C">
        <w:rPr>
          <w:color w:val="000000"/>
          <w:sz w:val="28"/>
          <w:szCs w:val="28"/>
        </w:rPr>
        <w:t>5.</w:t>
      </w:r>
      <w:r w:rsidR="001E5F6C">
        <w:rPr>
          <w:color w:val="000000"/>
          <w:sz w:val="28"/>
          <w:szCs w:val="28"/>
        </w:rPr>
        <w:t xml:space="preserve"> </w:t>
      </w:r>
      <w:r w:rsidR="001E5F6C" w:rsidRPr="001E5F6C">
        <w:rPr>
          <w:color w:val="000000"/>
          <w:sz w:val="28"/>
          <w:szCs w:val="28"/>
        </w:rPr>
        <w:t>Вартовий</w:t>
      </w:r>
      <w:r w:rsidR="001E5F6C">
        <w:rPr>
          <w:color w:val="000000"/>
          <w:sz w:val="28"/>
          <w:szCs w:val="28"/>
        </w:rPr>
        <w:t> </w:t>
      </w:r>
      <w:r w:rsidR="001E5F6C" w:rsidRPr="001E5F6C">
        <w:rPr>
          <w:color w:val="000000"/>
          <w:sz w:val="28"/>
          <w:szCs w:val="28"/>
        </w:rPr>
        <w:t>В.А.</w:t>
      </w:r>
      <w:r w:rsidRPr="001E5F6C">
        <w:rPr>
          <w:color w:val="000000"/>
          <w:sz w:val="28"/>
          <w:szCs w:val="28"/>
        </w:rPr>
        <w:t xml:space="preserve"> Міжнародний лізинг як ефективний інструмент зовнішньоекономічних відносин</w:t>
      </w:r>
      <w:r w:rsidR="001E5F6C">
        <w:rPr>
          <w:color w:val="000000"/>
          <w:sz w:val="28"/>
          <w:szCs w:val="28"/>
        </w:rPr>
        <w:t> </w:t>
      </w:r>
      <w:r w:rsidR="001E5F6C" w:rsidRPr="001E5F6C">
        <w:rPr>
          <w:color w:val="000000"/>
          <w:sz w:val="28"/>
          <w:szCs w:val="28"/>
        </w:rPr>
        <w:t>//</w:t>
      </w:r>
      <w:r w:rsidRPr="001E5F6C">
        <w:rPr>
          <w:color w:val="000000"/>
          <w:sz w:val="28"/>
          <w:szCs w:val="28"/>
        </w:rPr>
        <w:t xml:space="preserve"> Зовнішньоекономічні зв'язки. – 2005. – </w:t>
      </w:r>
      <w:r w:rsidR="001E5F6C">
        <w:rPr>
          <w:color w:val="000000"/>
          <w:sz w:val="28"/>
          <w:szCs w:val="28"/>
        </w:rPr>
        <w:t>№</w:t>
      </w:r>
      <w:r w:rsidR="001E5F6C" w:rsidRPr="001E5F6C">
        <w:rPr>
          <w:color w:val="000000"/>
          <w:sz w:val="28"/>
          <w:szCs w:val="28"/>
        </w:rPr>
        <w:t>6</w:t>
      </w:r>
      <w:r w:rsidRPr="001E5F6C">
        <w:rPr>
          <w:color w:val="000000"/>
          <w:sz w:val="28"/>
          <w:szCs w:val="28"/>
        </w:rPr>
        <w:t>. – 36</w:t>
      </w:r>
      <w:r w:rsidR="001E5F6C">
        <w:rPr>
          <w:color w:val="000000"/>
          <w:sz w:val="28"/>
          <w:szCs w:val="28"/>
        </w:rPr>
        <w:t> </w:t>
      </w:r>
      <w:r w:rsidR="001E5F6C" w:rsidRPr="001E5F6C">
        <w:rPr>
          <w:color w:val="000000"/>
          <w:sz w:val="28"/>
          <w:szCs w:val="28"/>
        </w:rPr>
        <w:t>с.</w:t>
      </w:r>
    </w:p>
    <w:p w:rsidR="00CA6293" w:rsidRPr="001E5F6C" w:rsidRDefault="00CA6293" w:rsidP="00317B6F">
      <w:pPr>
        <w:spacing w:before="0" w:after="0" w:line="360" w:lineRule="auto"/>
        <w:jc w:val="both"/>
        <w:rPr>
          <w:color w:val="000000"/>
          <w:sz w:val="28"/>
          <w:szCs w:val="28"/>
        </w:rPr>
      </w:pPr>
      <w:r w:rsidRPr="001E5F6C">
        <w:rPr>
          <w:color w:val="000000"/>
          <w:sz w:val="28"/>
          <w:szCs w:val="28"/>
        </w:rPr>
        <w:t>6.</w:t>
      </w:r>
      <w:r w:rsidR="001E5F6C">
        <w:rPr>
          <w:color w:val="000000"/>
          <w:sz w:val="28"/>
          <w:szCs w:val="28"/>
        </w:rPr>
        <w:t xml:space="preserve"> </w:t>
      </w:r>
      <w:r w:rsidRPr="001E5F6C">
        <w:rPr>
          <w:color w:val="000000"/>
          <w:sz w:val="28"/>
          <w:szCs w:val="28"/>
        </w:rPr>
        <w:t>Внукова Н. Сучасний стан економіко-правового регулювання фінансового лізингу в Україні</w:t>
      </w:r>
      <w:r w:rsidR="001E5F6C">
        <w:rPr>
          <w:color w:val="000000"/>
          <w:sz w:val="28"/>
          <w:szCs w:val="28"/>
        </w:rPr>
        <w:t> </w:t>
      </w:r>
      <w:r w:rsidR="001E5F6C" w:rsidRPr="001E5F6C">
        <w:rPr>
          <w:color w:val="000000"/>
          <w:sz w:val="28"/>
          <w:szCs w:val="28"/>
        </w:rPr>
        <w:t>//</w:t>
      </w:r>
      <w:r w:rsidRPr="001E5F6C">
        <w:rPr>
          <w:color w:val="000000"/>
          <w:sz w:val="28"/>
          <w:szCs w:val="28"/>
        </w:rPr>
        <w:t xml:space="preserve"> Інформаційно-аналітичний бюлетень </w:t>
      </w:r>
      <w:r w:rsidR="001E5F6C">
        <w:rPr>
          <w:color w:val="000000"/>
          <w:sz w:val="28"/>
          <w:szCs w:val="28"/>
        </w:rPr>
        <w:t>«</w:t>
      </w:r>
      <w:r w:rsidR="001E5F6C" w:rsidRPr="001E5F6C">
        <w:rPr>
          <w:color w:val="000000"/>
          <w:sz w:val="28"/>
          <w:szCs w:val="28"/>
        </w:rPr>
        <w:t>Л</w:t>
      </w:r>
      <w:r w:rsidRPr="001E5F6C">
        <w:rPr>
          <w:color w:val="000000"/>
          <w:sz w:val="28"/>
          <w:szCs w:val="28"/>
        </w:rPr>
        <w:t>ізинг в Україні</w:t>
      </w:r>
      <w:r w:rsidR="001E5F6C">
        <w:rPr>
          <w:color w:val="000000"/>
          <w:sz w:val="28"/>
          <w:szCs w:val="28"/>
        </w:rPr>
        <w:t>»</w:t>
      </w:r>
      <w:r w:rsidR="001E5F6C" w:rsidRPr="001E5F6C">
        <w:rPr>
          <w:color w:val="000000"/>
          <w:sz w:val="28"/>
          <w:szCs w:val="28"/>
        </w:rPr>
        <w:t>.</w:t>
      </w:r>
      <w:r w:rsidRPr="001E5F6C">
        <w:rPr>
          <w:color w:val="000000"/>
          <w:sz w:val="28"/>
          <w:szCs w:val="28"/>
        </w:rPr>
        <w:t xml:space="preserve"> – 2007. – </w:t>
      </w:r>
      <w:r w:rsidR="001E5F6C">
        <w:rPr>
          <w:color w:val="000000"/>
          <w:sz w:val="28"/>
          <w:szCs w:val="28"/>
        </w:rPr>
        <w:t>№</w:t>
      </w:r>
      <w:r w:rsidR="001E5F6C" w:rsidRPr="001E5F6C">
        <w:rPr>
          <w:color w:val="000000"/>
          <w:sz w:val="28"/>
          <w:szCs w:val="28"/>
        </w:rPr>
        <w:t>3</w:t>
      </w:r>
      <w:r w:rsidRPr="001E5F6C">
        <w:rPr>
          <w:color w:val="000000"/>
          <w:sz w:val="28"/>
          <w:szCs w:val="28"/>
        </w:rPr>
        <w:t>. – 24</w:t>
      </w:r>
      <w:r w:rsidR="001E5F6C">
        <w:rPr>
          <w:color w:val="000000"/>
          <w:sz w:val="28"/>
          <w:szCs w:val="28"/>
        </w:rPr>
        <w:t> </w:t>
      </w:r>
      <w:r w:rsidR="001E5F6C" w:rsidRPr="001E5F6C">
        <w:rPr>
          <w:color w:val="000000"/>
          <w:sz w:val="28"/>
          <w:szCs w:val="28"/>
        </w:rPr>
        <w:t>с.</w:t>
      </w:r>
    </w:p>
    <w:p w:rsidR="00CA6293" w:rsidRPr="001E5F6C" w:rsidRDefault="00CA6293" w:rsidP="00317B6F">
      <w:pPr>
        <w:spacing w:before="0" w:after="0" w:line="360" w:lineRule="auto"/>
        <w:jc w:val="both"/>
        <w:rPr>
          <w:color w:val="000000"/>
          <w:sz w:val="28"/>
          <w:szCs w:val="28"/>
        </w:rPr>
      </w:pPr>
      <w:r w:rsidRPr="001E5F6C">
        <w:rPr>
          <w:color w:val="000000"/>
          <w:sz w:val="28"/>
          <w:szCs w:val="28"/>
        </w:rPr>
        <w:t>7.</w:t>
      </w:r>
      <w:r w:rsidR="001E5F6C">
        <w:rPr>
          <w:color w:val="000000"/>
          <w:sz w:val="28"/>
          <w:szCs w:val="28"/>
        </w:rPr>
        <w:t xml:space="preserve"> </w:t>
      </w:r>
      <w:r w:rsidR="001E5F6C" w:rsidRPr="001E5F6C">
        <w:rPr>
          <w:color w:val="000000"/>
          <w:sz w:val="28"/>
          <w:szCs w:val="28"/>
        </w:rPr>
        <w:t>Газман</w:t>
      </w:r>
      <w:r w:rsidR="001E5F6C">
        <w:rPr>
          <w:color w:val="000000"/>
          <w:sz w:val="28"/>
          <w:szCs w:val="28"/>
        </w:rPr>
        <w:t> </w:t>
      </w:r>
      <w:r w:rsidR="001E5F6C" w:rsidRPr="001E5F6C">
        <w:rPr>
          <w:color w:val="000000"/>
          <w:sz w:val="28"/>
          <w:szCs w:val="28"/>
        </w:rPr>
        <w:t>В.</w:t>
      </w:r>
      <w:r w:rsidRPr="001E5F6C">
        <w:rPr>
          <w:color w:val="000000"/>
          <w:sz w:val="28"/>
          <w:szCs w:val="28"/>
        </w:rPr>
        <w:t xml:space="preserve"> Лізинг в Україні: цифри й факти</w:t>
      </w:r>
      <w:r w:rsidR="001E5F6C">
        <w:rPr>
          <w:color w:val="000000"/>
          <w:sz w:val="28"/>
          <w:szCs w:val="28"/>
        </w:rPr>
        <w:t> </w:t>
      </w:r>
      <w:r w:rsidR="001E5F6C" w:rsidRPr="001E5F6C">
        <w:rPr>
          <w:color w:val="000000"/>
          <w:sz w:val="28"/>
          <w:szCs w:val="28"/>
        </w:rPr>
        <w:t>//</w:t>
      </w:r>
      <w:r w:rsidRPr="001E5F6C">
        <w:rPr>
          <w:color w:val="000000"/>
          <w:sz w:val="28"/>
          <w:szCs w:val="28"/>
        </w:rPr>
        <w:t xml:space="preserve"> Фінанси України. – 2007. – </w:t>
      </w:r>
      <w:r w:rsidR="001E5F6C">
        <w:rPr>
          <w:color w:val="000000"/>
          <w:sz w:val="28"/>
          <w:szCs w:val="28"/>
        </w:rPr>
        <w:t>№</w:t>
      </w:r>
      <w:r w:rsidR="001E5F6C" w:rsidRPr="001E5F6C">
        <w:rPr>
          <w:color w:val="000000"/>
          <w:sz w:val="28"/>
          <w:szCs w:val="28"/>
        </w:rPr>
        <w:t>2</w:t>
      </w:r>
      <w:r w:rsidRPr="001E5F6C">
        <w:rPr>
          <w:color w:val="000000"/>
          <w:sz w:val="28"/>
          <w:szCs w:val="28"/>
        </w:rPr>
        <w:t>8. – 37</w:t>
      </w:r>
      <w:r w:rsidR="001E5F6C">
        <w:rPr>
          <w:color w:val="000000"/>
          <w:sz w:val="28"/>
          <w:szCs w:val="28"/>
        </w:rPr>
        <w:t> </w:t>
      </w:r>
      <w:r w:rsidR="001E5F6C" w:rsidRPr="001E5F6C">
        <w:rPr>
          <w:color w:val="000000"/>
          <w:sz w:val="28"/>
          <w:szCs w:val="28"/>
        </w:rPr>
        <w:t>с.</w:t>
      </w:r>
    </w:p>
    <w:p w:rsidR="00CA6293" w:rsidRPr="001E5F6C" w:rsidRDefault="00CA6293" w:rsidP="00317B6F">
      <w:pPr>
        <w:spacing w:before="0" w:after="0" w:line="360" w:lineRule="auto"/>
        <w:jc w:val="both"/>
        <w:rPr>
          <w:color w:val="000000"/>
          <w:sz w:val="28"/>
          <w:szCs w:val="28"/>
        </w:rPr>
      </w:pPr>
      <w:r w:rsidRPr="001E5F6C">
        <w:rPr>
          <w:color w:val="000000"/>
          <w:sz w:val="28"/>
          <w:szCs w:val="28"/>
        </w:rPr>
        <w:t>8.</w:t>
      </w:r>
      <w:r w:rsidR="001E5F6C">
        <w:rPr>
          <w:color w:val="000000"/>
          <w:sz w:val="28"/>
          <w:szCs w:val="28"/>
        </w:rPr>
        <w:t xml:space="preserve"> </w:t>
      </w:r>
      <w:r w:rsidR="001E5F6C" w:rsidRPr="001E5F6C">
        <w:rPr>
          <w:color w:val="000000"/>
          <w:sz w:val="28"/>
          <w:szCs w:val="28"/>
        </w:rPr>
        <w:t>Газман</w:t>
      </w:r>
      <w:r w:rsidR="001E5F6C">
        <w:rPr>
          <w:color w:val="000000"/>
          <w:sz w:val="28"/>
          <w:szCs w:val="28"/>
        </w:rPr>
        <w:t> </w:t>
      </w:r>
      <w:r w:rsidR="001E5F6C" w:rsidRPr="001E5F6C">
        <w:rPr>
          <w:color w:val="000000"/>
          <w:sz w:val="28"/>
          <w:szCs w:val="28"/>
        </w:rPr>
        <w:t>В.Д.</w:t>
      </w:r>
      <w:r w:rsidR="001E5F6C">
        <w:rPr>
          <w:color w:val="000000"/>
          <w:sz w:val="28"/>
          <w:szCs w:val="28"/>
        </w:rPr>
        <w:t> </w:t>
      </w:r>
      <w:r w:rsidR="001E5F6C" w:rsidRPr="001E5F6C">
        <w:rPr>
          <w:color w:val="000000"/>
          <w:sz w:val="28"/>
          <w:szCs w:val="28"/>
        </w:rPr>
        <w:t>Розвиток</w:t>
      </w:r>
      <w:r w:rsidRPr="001E5F6C">
        <w:rPr>
          <w:color w:val="000000"/>
          <w:sz w:val="28"/>
          <w:szCs w:val="28"/>
        </w:rPr>
        <w:t xml:space="preserve"> лізингового бізнесу в Україні і його концентрації</w:t>
      </w:r>
      <w:r w:rsidR="001E5F6C">
        <w:rPr>
          <w:color w:val="000000"/>
          <w:sz w:val="28"/>
          <w:szCs w:val="28"/>
        </w:rPr>
        <w:t> </w:t>
      </w:r>
      <w:r w:rsidR="001E5F6C" w:rsidRPr="001E5F6C">
        <w:rPr>
          <w:color w:val="000000"/>
          <w:sz w:val="28"/>
          <w:szCs w:val="28"/>
        </w:rPr>
        <w:t>//</w:t>
      </w:r>
      <w:r w:rsidRPr="001E5F6C">
        <w:rPr>
          <w:color w:val="000000"/>
          <w:sz w:val="28"/>
          <w:szCs w:val="28"/>
        </w:rPr>
        <w:t xml:space="preserve"> Економіка України. – 2007. – </w:t>
      </w:r>
      <w:r w:rsidR="001E5F6C">
        <w:rPr>
          <w:color w:val="000000"/>
          <w:sz w:val="28"/>
          <w:szCs w:val="28"/>
        </w:rPr>
        <w:t>№</w:t>
      </w:r>
      <w:r w:rsidR="001E5F6C" w:rsidRPr="001E5F6C">
        <w:rPr>
          <w:color w:val="000000"/>
          <w:sz w:val="28"/>
          <w:szCs w:val="28"/>
        </w:rPr>
        <w:t>4</w:t>
      </w:r>
      <w:r w:rsidRPr="001E5F6C">
        <w:rPr>
          <w:color w:val="000000"/>
          <w:sz w:val="28"/>
          <w:szCs w:val="28"/>
        </w:rPr>
        <w:t>. – 65</w:t>
      </w:r>
      <w:r w:rsidR="001E5F6C">
        <w:rPr>
          <w:color w:val="000000"/>
          <w:sz w:val="28"/>
          <w:szCs w:val="28"/>
        </w:rPr>
        <w:t> </w:t>
      </w:r>
      <w:r w:rsidR="001E5F6C" w:rsidRPr="001E5F6C">
        <w:rPr>
          <w:color w:val="000000"/>
          <w:sz w:val="28"/>
          <w:szCs w:val="28"/>
        </w:rPr>
        <w:t>с.</w:t>
      </w:r>
    </w:p>
    <w:p w:rsidR="00CA6293" w:rsidRPr="001E5F6C" w:rsidRDefault="00CA6293" w:rsidP="00317B6F">
      <w:pPr>
        <w:spacing w:before="0" w:after="0" w:line="360" w:lineRule="auto"/>
        <w:jc w:val="both"/>
        <w:rPr>
          <w:color w:val="000000"/>
          <w:sz w:val="28"/>
          <w:szCs w:val="28"/>
        </w:rPr>
      </w:pPr>
      <w:r w:rsidRPr="001E5F6C">
        <w:rPr>
          <w:color w:val="000000"/>
          <w:sz w:val="28"/>
          <w:szCs w:val="28"/>
        </w:rPr>
        <w:t>9.</w:t>
      </w:r>
      <w:r w:rsidR="001E5F6C">
        <w:rPr>
          <w:color w:val="000000"/>
          <w:sz w:val="28"/>
          <w:szCs w:val="28"/>
        </w:rPr>
        <w:t xml:space="preserve"> </w:t>
      </w:r>
      <w:r w:rsidRPr="001E5F6C">
        <w:rPr>
          <w:color w:val="000000"/>
          <w:sz w:val="28"/>
          <w:szCs w:val="28"/>
        </w:rPr>
        <w:t>Горемикін В.А. Лізинг: підручник. – К.: Основи, 2003. – 942</w:t>
      </w:r>
      <w:r w:rsidR="001E5F6C">
        <w:rPr>
          <w:color w:val="000000"/>
          <w:sz w:val="28"/>
          <w:szCs w:val="28"/>
        </w:rPr>
        <w:t> </w:t>
      </w:r>
      <w:r w:rsidR="001E5F6C" w:rsidRPr="001E5F6C">
        <w:rPr>
          <w:color w:val="000000"/>
          <w:sz w:val="28"/>
          <w:szCs w:val="28"/>
        </w:rPr>
        <w:t>с.</w:t>
      </w:r>
    </w:p>
    <w:p w:rsidR="00CA6293" w:rsidRPr="001E5F6C" w:rsidRDefault="00CA6293" w:rsidP="00317B6F">
      <w:pPr>
        <w:spacing w:before="0" w:after="0" w:line="360" w:lineRule="auto"/>
        <w:jc w:val="both"/>
        <w:rPr>
          <w:color w:val="000000"/>
          <w:sz w:val="28"/>
          <w:szCs w:val="28"/>
        </w:rPr>
      </w:pPr>
      <w:r w:rsidRPr="001E5F6C">
        <w:rPr>
          <w:color w:val="000000"/>
          <w:sz w:val="28"/>
          <w:szCs w:val="28"/>
        </w:rPr>
        <w:t>10.</w:t>
      </w:r>
      <w:r w:rsidR="001E5F6C">
        <w:rPr>
          <w:color w:val="000000"/>
          <w:sz w:val="28"/>
          <w:szCs w:val="28"/>
        </w:rPr>
        <w:t xml:space="preserve"> </w:t>
      </w:r>
      <w:r w:rsidR="001E5F6C" w:rsidRPr="001E5F6C">
        <w:rPr>
          <w:color w:val="000000"/>
          <w:sz w:val="28"/>
          <w:szCs w:val="28"/>
        </w:rPr>
        <w:t>Грищенко</w:t>
      </w:r>
      <w:r w:rsidR="001E5F6C">
        <w:rPr>
          <w:color w:val="000000"/>
          <w:sz w:val="28"/>
          <w:szCs w:val="28"/>
        </w:rPr>
        <w:t> </w:t>
      </w:r>
      <w:r w:rsidR="001E5F6C" w:rsidRPr="001E5F6C">
        <w:rPr>
          <w:color w:val="000000"/>
          <w:sz w:val="28"/>
          <w:szCs w:val="28"/>
        </w:rPr>
        <w:t>О.</w:t>
      </w:r>
      <w:r w:rsidRPr="001E5F6C">
        <w:rPr>
          <w:color w:val="000000"/>
          <w:sz w:val="28"/>
          <w:szCs w:val="28"/>
        </w:rPr>
        <w:t xml:space="preserve"> Фінансовий лізинг: історія, сучасність та перспективи розвитку</w:t>
      </w:r>
      <w:r w:rsidR="001E5F6C">
        <w:rPr>
          <w:color w:val="000000"/>
          <w:sz w:val="28"/>
          <w:szCs w:val="28"/>
        </w:rPr>
        <w:t> </w:t>
      </w:r>
      <w:r w:rsidR="001E5F6C" w:rsidRPr="001E5F6C">
        <w:rPr>
          <w:color w:val="000000"/>
          <w:sz w:val="28"/>
          <w:szCs w:val="28"/>
        </w:rPr>
        <w:t>//</w:t>
      </w:r>
      <w:r w:rsidRPr="001E5F6C">
        <w:rPr>
          <w:color w:val="000000"/>
          <w:sz w:val="28"/>
          <w:szCs w:val="28"/>
        </w:rPr>
        <w:t xml:space="preserve"> Юридичний журнал. – 2006. – </w:t>
      </w:r>
      <w:r w:rsidR="001E5F6C">
        <w:rPr>
          <w:color w:val="000000"/>
          <w:sz w:val="28"/>
          <w:szCs w:val="28"/>
        </w:rPr>
        <w:t>№</w:t>
      </w:r>
      <w:r w:rsidR="001E5F6C" w:rsidRPr="001E5F6C">
        <w:rPr>
          <w:color w:val="000000"/>
          <w:sz w:val="28"/>
          <w:szCs w:val="28"/>
        </w:rPr>
        <w:t>3</w:t>
      </w:r>
      <w:r w:rsidRPr="001E5F6C">
        <w:rPr>
          <w:color w:val="000000"/>
          <w:sz w:val="28"/>
          <w:szCs w:val="28"/>
        </w:rPr>
        <w:t>. – 69</w:t>
      </w:r>
      <w:r w:rsidR="001E5F6C">
        <w:rPr>
          <w:color w:val="000000"/>
          <w:sz w:val="28"/>
          <w:szCs w:val="28"/>
        </w:rPr>
        <w:t> </w:t>
      </w:r>
      <w:r w:rsidR="001E5F6C" w:rsidRPr="001E5F6C">
        <w:rPr>
          <w:color w:val="000000"/>
          <w:sz w:val="28"/>
          <w:szCs w:val="28"/>
        </w:rPr>
        <w:t>с.</w:t>
      </w:r>
    </w:p>
    <w:p w:rsidR="00CA6293" w:rsidRPr="001E5F6C" w:rsidRDefault="00CA6293" w:rsidP="00317B6F">
      <w:pPr>
        <w:spacing w:before="0" w:after="0" w:line="360" w:lineRule="auto"/>
        <w:jc w:val="both"/>
        <w:rPr>
          <w:color w:val="000000"/>
          <w:sz w:val="28"/>
          <w:szCs w:val="28"/>
        </w:rPr>
      </w:pPr>
      <w:r w:rsidRPr="001E5F6C">
        <w:rPr>
          <w:color w:val="000000"/>
          <w:sz w:val="28"/>
          <w:szCs w:val="28"/>
        </w:rPr>
        <w:t>11.</w:t>
      </w:r>
      <w:r w:rsidR="001E5F6C">
        <w:rPr>
          <w:color w:val="000000"/>
          <w:sz w:val="28"/>
          <w:szCs w:val="28"/>
        </w:rPr>
        <w:t xml:space="preserve"> </w:t>
      </w:r>
      <w:r w:rsidR="001E5F6C" w:rsidRPr="001E5F6C">
        <w:rPr>
          <w:color w:val="000000"/>
          <w:sz w:val="28"/>
          <w:szCs w:val="28"/>
        </w:rPr>
        <w:t>Еренкова</w:t>
      </w:r>
      <w:r w:rsidR="001E5F6C">
        <w:rPr>
          <w:color w:val="000000"/>
          <w:sz w:val="28"/>
          <w:szCs w:val="28"/>
        </w:rPr>
        <w:t> </w:t>
      </w:r>
      <w:r w:rsidR="001E5F6C" w:rsidRPr="001E5F6C">
        <w:rPr>
          <w:color w:val="000000"/>
          <w:sz w:val="28"/>
          <w:szCs w:val="28"/>
        </w:rPr>
        <w:t>О.</w:t>
      </w:r>
      <w:r w:rsidRPr="001E5F6C">
        <w:rPr>
          <w:color w:val="000000"/>
          <w:sz w:val="28"/>
          <w:szCs w:val="28"/>
        </w:rPr>
        <w:t xml:space="preserve"> Лізинг як він є</w:t>
      </w:r>
      <w:r w:rsidR="001E5F6C">
        <w:rPr>
          <w:color w:val="000000"/>
          <w:sz w:val="28"/>
          <w:szCs w:val="28"/>
        </w:rPr>
        <w:t> </w:t>
      </w:r>
      <w:r w:rsidR="001E5F6C" w:rsidRPr="001E5F6C">
        <w:rPr>
          <w:color w:val="000000"/>
          <w:sz w:val="28"/>
          <w:szCs w:val="28"/>
        </w:rPr>
        <w:t>//</w:t>
      </w:r>
      <w:r w:rsidRPr="001E5F6C">
        <w:rPr>
          <w:color w:val="000000"/>
          <w:sz w:val="28"/>
          <w:szCs w:val="28"/>
        </w:rPr>
        <w:t xml:space="preserve"> Епіграф. – 2006. – </w:t>
      </w:r>
      <w:r w:rsidR="001E5F6C">
        <w:rPr>
          <w:color w:val="000000"/>
          <w:sz w:val="28"/>
          <w:szCs w:val="28"/>
        </w:rPr>
        <w:t>№</w:t>
      </w:r>
      <w:r w:rsidR="001E5F6C" w:rsidRPr="001E5F6C">
        <w:rPr>
          <w:color w:val="000000"/>
          <w:sz w:val="28"/>
          <w:szCs w:val="28"/>
        </w:rPr>
        <w:t>5</w:t>
      </w:r>
      <w:r w:rsidRPr="001E5F6C">
        <w:rPr>
          <w:color w:val="000000"/>
          <w:sz w:val="28"/>
          <w:szCs w:val="28"/>
        </w:rPr>
        <w:t>. – 35</w:t>
      </w:r>
      <w:r w:rsidR="001E5F6C">
        <w:rPr>
          <w:color w:val="000000"/>
          <w:sz w:val="28"/>
          <w:szCs w:val="28"/>
        </w:rPr>
        <w:t> </w:t>
      </w:r>
      <w:r w:rsidR="001E5F6C" w:rsidRPr="001E5F6C">
        <w:rPr>
          <w:color w:val="000000"/>
          <w:sz w:val="28"/>
          <w:szCs w:val="28"/>
        </w:rPr>
        <w:t>с.</w:t>
      </w:r>
    </w:p>
    <w:p w:rsidR="00CA6293" w:rsidRPr="001E5F6C" w:rsidRDefault="00CA6293" w:rsidP="00317B6F">
      <w:pPr>
        <w:spacing w:before="0" w:after="0" w:line="360" w:lineRule="auto"/>
        <w:jc w:val="both"/>
        <w:rPr>
          <w:color w:val="000000"/>
          <w:sz w:val="28"/>
          <w:szCs w:val="28"/>
        </w:rPr>
      </w:pPr>
      <w:r w:rsidRPr="001E5F6C">
        <w:rPr>
          <w:color w:val="000000"/>
          <w:sz w:val="28"/>
          <w:szCs w:val="28"/>
        </w:rPr>
        <w:t>12.</w:t>
      </w:r>
      <w:r w:rsidR="001E5F6C">
        <w:rPr>
          <w:color w:val="000000"/>
          <w:sz w:val="28"/>
          <w:szCs w:val="28"/>
        </w:rPr>
        <w:t xml:space="preserve"> </w:t>
      </w:r>
      <w:r w:rsidR="001E5F6C" w:rsidRPr="001E5F6C">
        <w:rPr>
          <w:color w:val="000000"/>
          <w:sz w:val="28"/>
          <w:szCs w:val="28"/>
        </w:rPr>
        <w:t>Заргано</w:t>
      </w:r>
      <w:r w:rsidR="001E5F6C">
        <w:rPr>
          <w:color w:val="000000"/>
          <w:sz w:val="28"/>
          <w:szCs w:val="28"/>
        </w:rPr>
        <w:t> </w:t>
      </w:r>
      <w:r w:rsidR="001E5F6C" w:rsidRPr="001E5F6C">
        <w:rPr>
          <w:color w:val="000000"/>
          <w:sz w:val="28"/>
          <w:szCs w:val="28"/>
        </w:rPr>
        <w:t>М.Г.</w:t>
      </w:r>
      <w:r w:rsidRPr="001E5F6C">
        <w:rPr>
          <w:color w:val="000000"/>
          <w:sz w:val="28"/>
          <w:szCs w:val="28"/>
        </w:rPr>
        <w:t xml:space="preserve"> Лізинг авіатехніки за участю держави</w:t>
      </w:r>
      <w:r w:rsidR="001E5F6C">
        <w:rPr>
          <w:color w:val="000000"/>
          <w:sz w:val="28"/>
          <w:szCs w:val="28"/>
        </w:rPr>
        <w:t> </w:t>
      </w:r>
      <w:r w:rsidR="001E5F6C" w:rsidRPr="001E5F6C">
        <w:rPr>
          <w:color w:val="000000"/>
          <w:sz w:val="28"/>
          <w:szCs w:val="28"/>
        </w:rPr>
        <w:t>//</w:t>
      </w:r>
      <w:r w:rsidRPr="001E5F6C">
        <w:rPr>
          <w:color w:val="000000"/>
          <w:sz w:val="28"/>
          <w:szCs w:val="28"/>
        </w:rPr>
        <w:t xml:space="preserve"> ЕКО. – 2006. – </w:t>
      </w:r>
      <w:r w:rsidR="001E5F6C">
        <w:rPr>
          <w:color w:val="000000"/>
          <w:sz w:val="28"/>
          <w:szCs w:val="28"/>
        </w:rPr>
        <w:t>№</w:t>
      </w:r>
      <w:r w:rsidR="001E5F6C" w:rsidRPr="001E5F6C">
        <w:rPr>
          <w:color w:val="000000"/>
          <w:sz w:val="28"/>
          <w:szCs w:val="28"/>
        </w:rPr>
        <w:t>1</w:t>
      </w:r>
      <w:r w:rsidRPr="001E5F6C">
        <w:rPr>
          <w:color w:val="000000"/>
          <w:sz w:val="28"/>
          <w:szCs w:val="28"/>
        </w:rPr>
        <w:t>2. – 92</w:t>
      </w:r>
      <w:r w:rsidR="001E5F6C">
        <w:rPr>
          <w:color w:val="000000"/>
          <w:sz w:val="28"/>
          <w:szCs w:val="28"/>
        </w:rPr>
        <w:t> </w:t>
      </w:r>
      <w:r w:rsidR="001E5F6C" w:rsidRPr="001E5F6C">
        <w:rPr>
          <w:color w:val="000000"/>
          <w:sz w:val="28"/>
          <w:szCs w:val="28"/>
        </w:rPr>
        <w:t>с.</w:t>
      </w:r>
    </w:p>
    <w:p w:rsidR="00CA6293" w:rsidRPr="001E5F6C" w:rsidRDefault="00CA6293" w:rsidP="00317B6F">
      <w:pPr>
        <w:spacing w:before="0" w:after="0" w:line="360" w:lineRule="auto"/>
        <w:jc w:val="both"/>
        <w:rPr>
          <w:color w:val="000000"/>
          <w:sz w:val="28"/>
          <w:szCs w:val="28"/>
        </w:rPr>
      </w:pPr>
      <w:r w:rsidRPr="001E5F6C">
        <w:rPr>
          <w:color w:val="000000"/>
          <w:sz w:val="28"/>
          <w:szCs w:val="28"/>
        </w:rPr>
        <w:t>13.</w:t>
      </w:r>
      <w:r w:rsidR="001E5F6C">
        <w:rPr>
          <w:color w:val="000000"/>
          <w:sz w:val="28"/>
          <w:szCs w:val="28"/>
        </w:rPr>
        <w:t xml:space="preserve"> </w:t>
      </w:r>
      <w:r w:rsidRPr="001E5F6C">
        <w:rPr>
          <w:color w:val="000000"/>
          <w:sz w:val="28"/>
          <w:szCs w:val="28"/>
        </w:rPr>
        <w:t>Заславська О. Ринок фінансової відповідальності</w:t>
      </w:r>
      <w:r w:rsidR="001E5F6C">
        <w:rPr>
          <w:color w:val="000000"/>
          <w:sz w:val="28"/>
          <w:szCs w:val="28"/>
        </w:rPr>
        <w:t> </w:t>
      </w:r>
      <w:r w:rsidR="001E5F6C" w:rsidRPr="001E5F6C">
        <w:rPr>
          <w:color w:val="000000"/>
          <w:sz w:val="28"/>
          <w:szCs w:val="28"/>
        </w:rPr>
        <w:t>//</w:t>
      </w:r>
      <w:r w:rsidRPr="001E5F6C">
        <w:rPr>
          <w:color w:val="000000"/>
          <w:sz w:val="28"/>
          <w:szCs w:val="28"/>
        </w:rPr>
        <w:t xml:space="preserve"> Звістки. – 2004. – </w:t>
      </w:r>
      <w:r w:rsidR="001E5F6C">
        <w:rPr>
          <w:color w:val="000000"/>
          <w:sz w:val="28"/>
          <w:szCs w:val="28"/>
        </w:rPr>
        <w:t>№</w:t>
      </w:r>
      <w:r w:rsidR="001E5F6C" w:rsidRPr="001E5F6C">
        <w:rPr>
          <w:color w:val="000000"/>
          <w:sz w:val="28"/>
          <w:szCs w:val="28"/>
        </w:rPr>
        <w:t>3</w:t>
      </w:r>
      <w:r w:rsidRPr="001E5F6C">
        <w:rPr>
          <w:color w:val="000000"/>
          <w:sz w:val="28"/>
          <w:szCs w:val="28"/>
        </w:rPr>
        <w:t>. – 46</w:t>
      </w:r>
      <w:r w:rsidR="001E5F6C">
        <w:rPr>
          <w:color w:val="000000"/>
          <w:sz w:val="28"/>
          <w:szCs w:val="28"/>
        </w:rPr>
        <w:t> </w:t>
      </w:r>
      <w:r w:rsidR="001E5F6C" w:rsidRPr="001E5F6C">
        <w:rPr>
          <w:color w:val="000000"/>
          <w:sz w:val="28"/>
          <w:szCs w:val="28"/>
        </w:rPr>
        <w:t>с.</w:t>
      </w:r>
    </w:p>
    <w:p w:rsidR="00CA6293" w:rsidRPr="001E5F6C" w:rsidRDefault="00CA6293" w:rsidP="00317B6F">
      <w:pPr>
        <w:spacing w:before="0" w:after="0" w:line="360" w:lineRule="auto"/>
        <w:jc w:val="both"/>
        <w:rPr>
          <w:color w:val="000000"/>
          <w:sz w:val="28"/>
          <w:szCs w:val="28"/>
        </w:rPr>
      </w:pPr>
      <w:r w:rsidRPr="001E5F6C">
        <w:rPr>
          <w:color w:val="000000"/>
          <w:sz w:val="28"/>
          <w:szCs w:val="28"/>
        </w:rPr>
        <w:t>14.</w:t>
      </w:r>
      <w:r w:rsidR="001E5F6C">
        <w:rPr>
          <w:color w:val="000000"/>
          <w:sz w:val="28"/>
          <w:szCs w:val="28"/>
        </w:rPr>
        <w:t xml:space="preserve"> </w:t>
      </w:r>
      <w:r w:rsidR="001E5F6C" w:rsidRPr="001E5F6C">
        <w:rPr>
          <w:color w:val="000000"/>
          <w:sz w:val="28"/>
          <w:szCs w:val="28"/>
        </w:rPr>
        <w:t>Зуйкова</w:t>
      </w:r>
      <w:r w:rsidR="001E5F6C">
        <w:rPr>
          <w:color w:val="000000"/>
          <w:sz w:val="28"/>
          <w:szCs w:val="28"/>
        </w:rPr>
        <w:t> </w:t>
      </w:r>
      <w:r w:rsidR="001E5F6C" w:rsidRPr="001E5F6C">
        <w:rPr>
          <w:color w:val="000000"/>
          <w:sz w:val="28"/>
          <w:szCs w:val="28"/>
        </w:rPr>
        <w:t>Л.</w:t>
      </w:r>
      <w:r w:rsidRPr="001E5F6C">
        <w:rPr>
          <w:color w:val="000000"/>
          <w:sz w:val="28"/>
          <w:szCs w:val="28"/>
        </w:rPr>
        <w:t xml:space="preserve"> Лізинг: правове регулювання, бухгалтерський і податковий облік / </w:t>
      </w:r>
      <w:r w:rsidR="001E5F6C" w:rsidRPr="001E5F6C">
        <w:rPr>
          <w:color w:val="000000"/>
          <w:sz w:val="28"/>
          <w:szCs w:val="28"/>
        </w:rPr>
        <w:t>Зуйкова</w:t>
      </w:r>
      <w:r w:rsidR="001E5F6C">
        <w:rPr>
          <w:color w:val="000000"/>
          <w:sz w:val="28"/>
          <w:szCs w:val="28"/>
        </w:rPr>
        <w:t> </w:t>
      </w:r>
      <w:r w:rsidR="001E5F6C" w:rsidRPr="001E5F6C">
        <w:rPr>
          <w:color w:val="000000"/>
          <w:sz w:val="28"/>
          <w:szCs w:val="28"/>
        </w:rPr>
        <w:t>Л.</w:t>
      </w:r>
      <w:r w:rsidRPr="001E5F6C">
        <w:rPr>
          <w:color w:val="000000"/>
          <w:sz w:val="28"/>
          <w:szCs w:val="28"/>
        </w:rPr>
        <w:t>, Горшкова І., Крутякова Т.</w:t>
      </w:r>
      <w:r w:rsidR="001E5F6C">
        <w:rPr>
          <w:color w:val="000000"/>
          <w:sz w:val="28"/>
          <w:szCs w:val="28"/>
        </w:rPr>
        <w:t> </w:t>
      </w:r>
      <w:r w:rsidR="001E5F6C" w:rsidRPr="001E5F6C">
        <w:rPr>
          <w:color w:val="000000"/>
          <w:sz w:val="28"/>
          <w:szCs w:val="28"/>
        </w:rPr>
        <w:t>//</w:t>
      </w:r>
      <w:r w:rsidRPr="001E5F6C">
        <w:rPr>
          <w:color w:val="000000"/>
          <w:sz w:val="28"/>
          <w:szCs w:val="28"/>
        </w:rPr>
        <w:t xml:space="preserve"> Економіко-правовий бюлетень. – 2006. – Тематичний випуск. – 175</w:t>
      </w:r>
      <w:r w:rsidR="001E5F6C">
        <w:rPr>
          <w:color w:val="000000"/>
          <w:sz w:val="28"/>
          <w:szCs w:val="28"/>
        </w:rPr>
        <w:t> </w:t>
      </w:r>
      <w:r w:rsidR="001E5F6C" w:rsidRPr="001E5F6C">
        <w:rPr>
          <w:color w:val="000000"/>
          <w:sz w:val="28"/>
          <w:szCs w:val="28"/>
        </w:rPr>
        <w:t>с.</w:t>
      </w:r>
    </w:p>
    <w:p w:rsidR="00CA6293" w:rsidRPr="001E5F6C" w:rsidRDefault="00CA6293" w:rsidP="00317B6F">
      <w:pPr>
        <w:spacing w:before="0" w:after="0" w:line="360" w:lineRule="auto"/>
        <w:jc w:val="both"/>
        <w:rPr>
          <w:color w:val="000000"/>
          <w:sz w:val="28"/>
          <w:szCs w:val="28"/>
        </w:rPr>
      </w:pPr>
      <w:r w:rsidRPr="001E5F6C">
        <w:rPr>
          <w:color w:val="000000"/>
          <w:sz w:val="28"/>
          <w:szCs w:val="28"/>
        </w:rPr>
        <w:t>15.</w:t>
      </w:r>
      <w:r w:rsidR="001E5F6C">
        <w:rPr>
          <w:color w:val="000000"/>
          <w:sz w:val="28"/>
          <w:szCs w:val="28"/>
        </w:rPr>
        <w:t xml:space="preserve"> </w:t>
      </w:r>
      <w:r w:rsidRPr="001E5F6C">
        <w:rPr>
          <w:color w:val="000000"/>
          <w:sz w:val="28"/>
          <w:szCs w:val="28"/>
        </w:rPr>
        <w:t>Іванова А. Побічні ефекти лізингу</w:t>
      </w:r>
      <w:r w:rsidR="001E5F6C">
        <w:rPr>
          <w:color w:val="000000"/>
          <w:sz w:val="28"/>
          <w:szCs w:val="28"/>
        </w:rPr>
        <w:t> </w:t>
      </w:r>
      <w:r w:rsidR="001E5F6C" w:rsidRPr="001E5F6C">
        <w:rPr>
          <w:color w:val="000000"/>
          <w:sz w:val="28"/>
          <w:szCs w:val="28"/>
        </w:rPr>
        <w:t>//</w:t>
      </w:r>
      <w:r w:rsidRPr="001E5F6C">
        <w:rPr>
          <w:color w:val="000000"/>
          <w:sz w:val="28"/>
          <w:szCs w:val="28"/>
        </w:rPr>
        <w:t xml:space="preserve"> Фінанси України. – 2003. – </w:t>
      </w:r>
      <w:r w:rsidR="001E5F6C">
        <w:rPr>
          <w:color w:val="000000"/>
          <w:sz w:val="28"/>
          <w:szCs w:val="28"/>
        </w:rPr>
        <w:t>№</w:t>
      </w:r>
      <w:r w:rsidR="001E5F6C" w:rsidRPr="001E5F6C">
        <w:rPr>
          <w:color w:val="000000"/>
          <w:sz w:val="28"/>
          <w:szCs w:val="28"/>
        </w:rPr>
        <w:t>8</w:t>
      </w:r>
      <w:r w:rsidRPr="001E5F6C">
        <w:rPr>
          <w:color w:val="000000"/>
          <w:sz w:val="28"/>
          <w:szCs w:val="28"/>
        </w:rPr>
        <w:t>. – 43</w:t>
      </w:r>
      <w:r w:rsidR="001E5F6C">
        <w:rPr>
          <w:color w:val="000000"/>
          <w:sz w:val="28"/>
          <w:szCs w:val="28"/>
        </w:rPr>
        <w:t> </w:t>
      </w:r>
      <w:r w:rsidR="001E5F6C" w:rsidRPr="001E5F6C">
        <w:rPr>
          <w:color w:val="000000"/>
          <w:sz w:val="28"/>
          <w:szCs w:val="28"/>
        </w:rPr>
        <w:t>с.</w:t>
      </w:r>
    </w:p>
    <w:p w:rsidR="00CA6293" w:rsidRPr="001E5F6C" w:rsidRDefault="00CA6293" w:rsidP="00317B6F">
      <w:pPr>
        <w:spacing w:before="0" w:after="0" w:line="360" w:lineRule="auto"/>
        <w:jc w:val="both"/>
        <w:rPr>
          <w:color w:val="000000"/>
          <w:sz w:val="28"/>
          <w:szCs w:val="28"/>
        </w:rPr>
      </w:pPr>
      <w:r w:rsidRPr="001E5F6C">
        <w:rPr>
          <w:color w:val="000000"/>
          <w:sz w:val="28"/>
          <w:szCs w:val="28"/>
        </w:rPr>
        <w:t>16.</w:t>
      </w:r>
      <w:r w:rsidR="001E5F6C">
        <w:rPr>
          <w:color w:val="000000"/>
          <w:sz w:val="28"/>
          <w:szCs w:val="28"/>
        </w:rPr>
        <w:t xml:space="preserve"> </w:t>
      </w:r>
      <w:r w:rsidR="001E5F6C" w:rsidRPr="001E5F6C">
        <w:rPr>
          <w:color w:val="000000"/>
          <w:sz w:val="28"/>
          <w:szCs w:val="28"/>
        </w:rPr>
        <w:t>Калитка</w:t>
      </w:r>
      <w:r w:rsidR="001E5F6C">
        <w:rPr>
          <w:color w:val="000000"/>
          <w:sz w:val="28"/>
          <w:szCs w:val="28"/>
        </w:rPr>
        <w:t> </w:t>
      </w:r>
      <w:r w:rsidR="001E5F6C" w:rsidRPr="001E5F6C">
        <w:rPr>
          <w:color w:val="000000"/>
          <w:sz w:val="28"/>
          <w:szCs w:val="28"/>
        </w:rPr>
        <w:t>Г.Б.</w:t>
      </w:r>
      <w:r w:rsidRPr="001E5F6C">
        <w:rPr>
          <w:color w:val="000000"/>
          <w:sz w:val="28"/>
          <w:szCs w:val="28"/>
        </w:rPr>
        <w:t xml:space="preserve"> Лізинг: реалії, проблеми, перспективи</w:t>
      </w:r>
      <w:r w:rsidR="001E5F6C">
        <w:rPr>
          <w:color w:val="000000"/>
          <w:sz w:val="28"/>
          <w:szCs w:val="28"/>
        </w:rPr>
        <w:t> </w:t>
      </w:r>
      <w:r w:rsidR="001E5F6C" w:rsidRPr="001E5F6C">
        <w:rPr>
          <w:color w:val="000000"/>
          <w:sz w:val="28"/>
          <w:szCs w:val="28"/>
        </w:rPr>
        <w:t>//</w:t>
      </w:r>
      <w:r w:rsidRPr="001E5F6C">
        <w:rPr>
          <w:color w:val="000000"/>
          <w:sz w:val="28"/>
          <w:szCs w:val="28"/>
        </w:rPr>
        <w:t xml:space="preserve"> Фінанси України. – </w:t>
      </w:r>
      <w:r w:rsidR="001E5F6C">
        <w:rPr>
          <w:color w:val="000000"/>
          <w:sz w:val="28"/>
          <w:szCs w:val="28"/>
        </w:rPr>
        <w:t>№</w:t>
      </w:r>
      <w:r w:rsidR="001E5F6C" w:rsidRPr="001E5F6C">
        <w:rPr>
          <w:color w:val="000000"/>
          <w:sz w:val="28"/>
          <w:szCs w:val="28"/>
        </w:rPr>
        <w:t>2</w:t>
      </w:r>
      <w:r w:rsidRPr="001E5F6C">
        <w:rPr>
          <w:color w:val="000000"/>
          <w:sz w:val="28"/>
          <w:szCs w:val="28"/>
        </w:rPr>
        <w:t>.</w:t>
      </w:r>
      <w:r w:rsidR="001E5F6C">
        <w:rPr>
          <w:color w:val="000000"/>
          <w:sz w:val="28"/>
          <w:szCs w:val="28"/>
        </w:rPr>
        <w:t> –</w:t>
      </w:r>
      <w:r w:rsidR="001E5F6C" w:rsidRPr="001E5F6C">
        <w:rPr>
          <w:color w:val="000000"/>
          <w:sz w:val="28"/>
          <w:szCs w:val="28"/>
        </w:rPr>
        <w:t xml:space="preserve"> </w:t>
      </w:r>
      <w:r w:rsidRPr="001E5F6C">
        <w:rPr>
          <w:color w:val="000000"/>
          <w:sz w:val="28"/>
          <w:szCs w:val="28"/>
        </w:rPr>
        <w:t>2005. – 43</w:t>
      </w:r>
      <w:r w:rsidR="001E5F6C">
        <w:rPr>
          <w:color w:val="000000"/>
          <w:sz w:val="28"/>
          <w:szCs w:val="28"/>
        </w:rPr>
        <w:t> </w:t>
      </w:r>
      <w:r w:rsidR="001E5F6C" w:rsidRPr="001E5F6C">
        <w:rPr>
          <w:color w:val="000000"/>
          <w:sz w:val="28"/>
          <w:szCs w:val="28"/>
        </w:rPr>
        <w:t>с.</w:t>
      </w:r>
    </w:p>
    <w:p w:rsidR="00CA6293" w:rsidRPr="001E5F6C" w:rsidRDefault="00CA6293" w:rsidP="00317B6F">
      <w:pPr>
        <w:spacing w:before="0" w:after="0" w:line="360" w:lineRule="auto"/>
        <w:jc w:val="both"/>
        <w:rPr>
          <w:color w:val="000000"/>
          <w:sz w:val="28"/>
          <w:szCs w:val="28"/>
        </w:rPr>
      </w:pPr>
      <w:r w:rsidRPr="001E5F6C">
        <w:rPr>
          <w:color w:val="000000"/>
          <w:sz w:val="28"/>
          <w:szCs w:val="28"/>
        </w:rPr>
        <w:t>17.</w:t>
      </w:r>
      <w:r w:rsidR="001E5F6C">
        <w:rPr>
          <w:color w:val="000000"/>
          <w:sz w:val="28"/>
          <w:szCs w:val="28"/>
        </w:rPr>
        <w:t xml:space="preserve"> </w:t>
      </w:r>
      <w:r w:rsidRPr="001E5F6C">
        <w:rPr>
          <w:color w:val="000000"/>
          <w:sz w:val="28"/>
          <w:szCs w:val="28"/>
        </w:rPr>
        <w:t>Калініна Н. Лізингові угоди в діяльності організацій</w:t>
      </w:r>
      <w:r w:rsidR="001E5F6C">
        <w:rPr>
          <w:color w:val="000000"/>
          <w:sz w:val="28"/>
          <w:szCs w:val="28"/>
        </w:rPr>
        <w:t> </w:t>
      </w:r>
      <w:r w:rsidR="001E5F6C" w:rsidRPr="001E5F6C">
        <w:rPr>
          <w:color w:val="000000"/>
          <w:sz w:val="28"/>
          <w:szCs w:val="28"/>
        </w:rPr>
        <w:t>//</w:t>
      </w:r>
      <w:r w:rsidRPr="001E5F6C">
        <w:rPr>
          <w:color w:val="000000"/>
          <w:sz w:val="28"/>
          <w:szCs w:val="28"/>
        </w:rPr>
        <w:t xml:space="preserve"> Економіка й життя. – 2004. – </w:t>
      </w:r>
      <w:r w:rsidR="001E5F6C">
        <w:rPr>
          <w:color w:val="000000"/>
          <w:sz w:val="28"/>
          <w:szCs w:val="28"/>
        </w:rPr>
        <w:t>№</w:t>
      </w:r>
      <w:r w:rsidR="001E5F6C" w:rsidRPr="001E5F6C">
        <w:rPr>
          <w:color w:val="000000"/>
          <w:sz w:val="28"/>
          <w:szCs w:val="28"/>
        </w:rPr>
        <w:t>1</w:t>
      </w:r>
      <w:r w:rsidRPr="001E5F6C">
        <w:rPr>
          <w:color w:val="000000"/>
          <w:sz w:val="28"/>
          <w:szCs w:val="28"/>
        </w:rPr>
        <w:t>0. – 28</w:t>
      </w:r>
      <w:r w:rsidR="001E5F6C">
        <w:rPr>
          <w:color w:val="000000"/>
          <w:sz w:val="28"/>
          <w:szCs w:val="28"/>
        </w:rPr>
        <w:t> </w:t>
      </w:r>
      <w:r w:rsidR="001E5F6C" w:rsidRPr="001E5F6C">
        <w:rPr>
          <w:color w:val="000000"/>
          <w:sz w:val="28"/>
          <w:szCs w:val="28"/>
        </w:rPr>
        <w:t>с.</w:t>
      </w:r>
    </w:p>
    <w:p w:rsidR="00CA6293" w:rsidRPr="001E5F6C" w:rsidRDefault="00CA6293" w:rsidP="00317B6F">
      <w:pPr>
        <w:spacing w:before="0" w:after="0" w:line="360" w:lineRule="auto"/>
        <w:jc w:val="both"/>
        <w:rPr>
          <w:color w:val="000000"/>
          <w:sz w:val="28"/>
          <w:szCs w:val="28"/>
        </w:rPr>
      </w:pPr>
      <w:r w:rsidRPr="001E5F6C">
        <w:rPr>
          <w:color w:val="000000"/>
          <w:sz w:val="28"/>
          <w:szCs w:val="28"/>
        </w:rPr>
        <w:t>18.</w:t>
      </w:r>
      <w:r w:rsidR="001E5F6C">
        <w:rPr>
          <w:color w:val="000000"/>
          <w:sz w:val="28"/>
          <w:szCs w:val="28"/>
        </w:rPr>
        <w:t xml:space="preserve"> </w:t>
      </w:r>
      <w:r w:rsidRPr="001E5F6C">
        <w:rPr>
          <w:color w:val="000000"/>
          <w:sz w:val="28"/>
          <w:szCs w:val="28"/>
        </w:rPr>
        <w:t>Калініна Н. Окремі аспекти лізингової діяльності</w:t>
      </w:r>
      <w:r w:rsidR="001E5F6C">
        <w:rPr>
          <w:color w:val="000000"/>
          <w:sz w:val="28"/>
          <w:szCs w:val="28"/>
        </w:rPr>
        <w:t> </w:t>
      </w:r>
      <w:r w:rsidR="001E5F6C" w:rsidRPr="001E5F6C">
        <w:rPr>
          <w:color w:val="000000"/>
          <w:sz w:val="28"/>
          <w:szCs w:val="28"/>
        </w:rPr>
        <w:t>//</w:t>
      </w:r>
      <w:r w:rsidRPr="001E5F6C">
        <w:rPr>
          <w:color w:val="000000"/>
          <w:sz w:val="28"/>
          <w:szCs w:val="28"/>
        </w:rPr>
        <w:t xml:space="preserve"> Економіка й життя. – 2005. – </w:t>
      </w:r>
      <w:r w:rsidR="001E5F6C">
        <w:rPr>
          <w:color w:val="000000"/>
          <w:sz w:val="28"/>
          <w:szCs w:val="28"/>
        </w:rPr>
        <w:t>№</w:t>
      </w:r>
      <w:r w:rsidR="001E5F6C" w:rsidRPr="001E5F6C">
        <w:rPr>
          <w:color w:val="000000"/>
          <w:sz w:val="28"/>
          <w:szCs w:val="28"/>
        </w:rPr>
        <w:t>3</w:t>
      </w:r>
      <w:r w:rsidRPr="001E5F6C">
        <w:rPr>
          <w:color w:val="000000"/>
          <w:sz w:val="28"/>
          <w:szCs w:val="28"/>
        </w:rPr>
        <w:t>5. – 27</w:t>
      </w:r>
      <w:r w:rsidR="001E5F6C">
        <w:rPr>
          <w:color w:val="000000"/>
          <w:sz w:val="28"/>
          <w:szCs w:val="28"/>
        </w:rPr>
        <w:t> </w:t>
      </w:r>
      <w:r w:rsidR="001E5F6C" w:rsidRPr="001E5F6C">
        <w:rPr>
          <w:color w:val="000000"/>
          <w:sz w:val="28"/>
          <w:szCs w:val="28"/>
        </w:rPr>
        <w:t>с.</w:t>
      </w:r>
    </w:p>
    <w:p w:rsidR="00CA6293" w:rsidRPr="001E5F6C" w:rsidRDefault="00CA6293" w:rsidP="00317B6F">
      <w:pPr>
        <w:spacing w:before="0" w:after="0" w:line="360" w:lineRule="auto"/>
        <w:jc w:val="both"/>
        <w:rPr>
          <w:color w:val="000000"/>
          <w:sz w:val="28"/>
          <w:szCs w:val="28"/>
        </w:rPr>
      </w:pPr>
      <w:r w:rsidRPr="001E5F6C">
        <w:rPr>
          <w:color w:val="000000"/>
          <w:sz w:val="28"/>
          <w:szCs w:val="28"/>
        </w:rPr>
        <w:t>19.</w:t>
      </w:r>
      <w:r w:rsidR="001E5F6C">
        <w:rPr>
          <w:color w:val="000000"/>
          <w:sz w:val="28"/>
          <w:szCs w:val="28"/>
        </w:rPr>
        <w:t xml:space="preserve"> </w:t>
      </w:r>
      <w:r w:rsidR="001E5F6C" w:rsidRPr="001E5F6C">
        <w:rPr>
          <w:color w:val="000000"/>
          <w:sz w:val="28"/>
          <w:szCs w:val="28"/>
        </w:rPr>
        <w:t>Коваленко</w:t>
      </w:r>
      <w:r w:rsidR="001E5F6C">
        <w:rPr>
          <w:color w:val="000000"/>
          <w:sz w:val="28"/>
          <w:szCs w:val="28"/>
        </w:rPr>
        <w:t> </w:t>
      </w:r>
      <w:r w:rsidR="001E5F6C" w:rsidRPr="001E5F6C">
        <w:rPr>
          <w:color w:val="000000"/>
          <w:sz w:val="28"/>
          <w:szCs w:val="28"/>
        </w:rPr>
        <w:t>Н.</w:t>
      </w:r>
      <w:r w:rsidRPr="001E5F6C">
        <w:rPr>
          <w:color w:val="000000"/>
          <w:sz w:val="28"/>
          <w:szCs w:val="28"/>
        </w:rPr>
        <w:t xml:space="preserve">, </w:t>
      </w:r>
      <w:r w:rsidR="001E5F6C" w:rsidRPr="001E5F6C">
        <w:rPr>
          <w:color w:val="000000"/>
          <w:sz w:val="28"/>
          <w:szCs w:val="28"/>
        </w:rPr>
        <w:t>Човнюк</w:t>
      </w:r>
      <w:r w:rsidR="001E5F6C">
        <w:rPr>
          <w:color w:val="000000"/>
          <w:sz w:val="28"/>
          <w:szCs w:val="28"/>
        </w:rPr>
        <w:t> </w:t>
      </w:r>
      <w:r w:rsidR="001E5F6C" w:rsidRPr="001E5F6C">
        <w:rPr>
          <w:color w:val="000000"/>
          <w:sz w:val="28"/>
          <w:szCs w:val="28"/>
        </w:rPr>
        <w:t>Ю.</w:t>
      </w:r>
      <w:r w:rsidRPr="001E5F6C">
        <w:rPr>
          <w:color w:val="000000"/>
          <w:sz w:val="28"/>
          <w:szCs w:val="28"/>
        </w:rPr>
        <w:t xml:space="preserve"> Тенденції розвитку лізингу: світовий досвід і реалії в Україні</w:t>
      </w:r>
      <w:r w:rsidR="001E5F6C">
        <w:rPr>
          <w:color w:val="000000"/>
          <w:sz w:val="28"/>
          <w:szCs w:val="28"/>
        </w:rPr>
        <w:t> </w:t>
      </w:r>
      <w:r w:rsidR="001E5F6C" w:rsidRPr="001E5F6C">
        <w:rPr>
          <w:color w:val="000000"/>
          <w:sz w:val="28"/>
          <w:szCs w:val="28"/>
        </w:rPr>
        <w:t>//</w:t>
      </w:r>
      <w:r w:rsidRPr="001E5F6C">
        <w:rPr>
          <w:color w:val="000000"/>
          <w:sz w:val="28"/>
          <w:szCs w:val="28"/>
        </w:rPr>
        <w:t xml:space="preserve"> Банк. справа. </w:t>
      </w:r>
      <w:r w:rsidR="001E5F6C">
        <w:rPr>
          <w:color w:val="000000"/>
          <w:sz w:val="28"/>
          <w:szCs w:val="28"/>
        </w:rPr>
        <w:t>–</w:t>
      </w:r>
      <w:r w:rsidR="001E5F6C" w:rsidRPr="001E5F6C">
        <w:rPr>
          <w:color w:val="000000"/>
          <w:sz w:val="28"/>
          <w:szCs w:val="28"/>
        </w:rPr>
        <w:t xml:space="preserve"> </w:t>
      </w:r>
      <w:r w:rsidRPr="001E5F6C">
        <w:rPr>
          <w:color w:val="000000"/>
          <w:sz w:val="28"/>
          <w:szCs w:val="28"/>
        </w:rPr>
        <w:t xml:space="preserve">2007. </w:t>
      </w:r>
      <w:r w:rsidR="001E5F6C">
        <w:rPr>
          <w:color w:val="000000"/>
          <w:sz w:val="28"/>
          <w:szCs w:val="28"/>
        </w:rPr>
        <w:t>–</w:t>
      </w:r>
      <w:r w:rsidR="001E5F6C" w:rsidRPr="001E5F6C">
        <w:rPr>
          <w:color w:val="000000"/>
          <w:sz w:val="28"/>
          <w:szCs w:val="28"/>
        </w:rPr>
        <w:t xml:space="preserve"> </w:t>
      </w:r>
      <w:r w:rsidR="001E5F6C">
        <w:rPr>
          <w:color w:val="000000"/>
          <w:sz w:val="28"/>
          <w:szCs w:val="28"/>
        </w:rPr>
        <w:t>№</w:t>
      </w:r>
      <w:r w:rsidR="001E5F6C" w:rsidRPr="001E5F6C">
        <w:rPr>
          <w:color w:val="000000"/>
          <w:sz w:val="28"/>
          <w:szCs w:val="28"/>
        </w:rPr>
        <w:t>1</w:t>
      </w:r>
      <w:r w:rsidR="001E5F6C">
        <w:rPr>
          <w:color w:val="000000"/>
          <w:sz w:val="28"/>
          <w:szCs w:val="28"/>
        </w:rPr>
        <w:t xml:space="preserve"> </w:t>
      </w:r>
      <w:r w:rsidR="001E5F6C" w:rsidRPr="001E5F6C">
        <w:rPr>
          <w:color w:val="000000"/>
          <w:sz w:val="28"/>
          <w:szCs w:val="28"/>
        </w:rPr>
        <w:t>(</w:t>
      </w:r>
      <w:r w:rsidRPr="001E5F6C">
        <w:rPr>
          <w:color w:val="000000"/>
          <w:sz w:val="28"/>
          <w:szCs w:val="28"/>
        </w:rPr>
        <w:t xml:space="preserve">37). </w:t>
      </w:r>
      <w:r w:rsidR="001E5F6C">
        <w:rPr>
          <w:color w:val="000000"/>
          <w:sz w:val="28"/>
          <w:szCs w:val="28"/>
        </w:rPr>
        <w:t>–</w:t>
      </w:r>
      <w:r w:rsidR="001E5F6C" w:rsidRPr="001E5F6C">
        <w:rPr>
          <w:color w:val="000000"/>
          <w:sz w:val="28"/>
          <w:szCs w:val="28"/>
        </w:rPr>
        <w:t xml:space="preserve"> С.</w:t>
      </w:r>
      <w:r w:rsidR="001E5F6C">
        <w:rPr>
          <w:color w:val="000000"/>
          <w:sz w:val="28"/>
          <w:szCs w:val="28"/>
        </w:rPr>
        <w:t> </w:t>
      </w:r>
      <w:r w:rsidR="001E5F6C" w:rsidRPr="001E5F6C">
        <w:rPr>
          <w:color w:val="000000"/>
          <w:sz w:val="28"/>
          <w:szCs w:val="28"/>
        </w:rPr>
        <w:t>47</w:t>
      </w:r>
      <w:r w:rsidRPr="001E5F6C">
        <w:rPr>
          <w:color w:val="000000"/>
          <w:sz w:val="28"/>
          <w:szCs w:val="28"/>
        </w:rPr>
        <w:t xml:space="preserve"> </w:t>
      </w:r>
      <w:r w:rsidR="001E5F6C">
        <w:rPr>
          <w:color w:val="000000"/>
          <w:sz w:val="28"/>
          <w:szCs w:val="28"/>
        </w:rPr>
        <w:t>–</w:t>
      </w:r>
      <w:r w:rsidR="001E5F6C" w:rsidRPr="001E5F6C">
        <w:rPr>
          <w:color w:val="000000"/>
          <w:sz w:val="28"/>
          <w:szCs w:val="28"/>
        </w:rPr>
        <w:t xml:space="preserve"> </w:t>
      </w:r>
      <w:r w:rsidRPr="001E5F6C">
        <w:rPr>
          <w:color w:val="000000"/>
          <w:sz w:val="28"/>
          <w:szCs w:val="28"/>
        </w:rPr>
        <w:t>52.</w:t>
      </w:r>
    </w:p>
    <w:p w:rsidR="00CA6293" w:rsidRPr="001E5F6C" w:rsidRDefault="00CA6293" w:rsidP="00317B6F">
      <w:pPr>
        <w:spacing w:before="0" w:after="0" w:line="360" w:lineRule="auto"/>
        <w:jc w:val="both"/>
        <w:rPr>
          <w:color w:val="000000"/>
          <w:sz w:val="28"/>
          <w:szCs w:val="28"/>
        </w:rPr>
      </w:pPr>
      <w:r w:rsidRPr="001E5F6C">
        <w:rPr>
          <w:color w:val="000000"/>
          <w:sz w:val="28"/>
          <w:szCs w:val="28"/>
        </w:rPr>
        <w:t>20.</w:t>
      </w:r>
      <w:r w:rsidR="001E5F6C">
        <w:rPr>
          <w:color w:val="000000"/>
          <w:sz w:val="28"/>
          <w:szCs w:val="28"/>
        </w:rPr>
        <w:t xml:space="preserve"> </w:t>
      </w:r>
      <w:r w:rsidR="001E5F6C" w:rsidRPr="001E5F6C">
        <w:rPr>
          <w:color w:val="000000"/>
          <w:sz w:val="28"/>
          <w:szCs w:val="28"/>
        </w:rPr>
        <w:t>Коган</w:t>
      </w:r>
      <w:r w:rsidR="001E5F6C">
        <w:rPr>
          <w:color w:val="000000"/>
          <w:sz w:val="28"/>
          <w:szCs w:val="28"/>
        </w:rPr>
        <w:t> </w:t>
      </w:r>
      <w:r w:rsidR="001E5F6C" w:rsidRPr="001E5F6C">
        <w:rPr>
          <w:color w:val="000000"/>
          <w:sz w:val="28"/>
          <w:szCs w:val="28"/>
        </w:rPr>
        <w:t>Е.Е.</w:t>
      </w:r>
      <w:r w:rsidRPr="001E5F6C">
        <w:rPr>
          <w:color w:val="000000"/>
          <w:sz w:val="28"/>
          <w:szCs w:val="28"/>
        </w:rPr>
        <w:t xml:space="preserve"> Правові основи лізингу</w:t>
      </w:r>
      <w:r w:rsidR="001E5F6C">
        <w:rPr>
          <w:color w:val="000000"/>
          <w:sz w:val="28"/>
          <w:szCs w:val="28"/>
        </w:rPr>
        <w:t> </w:t>
      </w:r>
      <w:r w:rsidR="001E5F6C" w:rsidRPr="001E5F6C">
        <w:rPr>
          <w:color w:val="000000"/>
          <w:sz w:val="28"/>
          <w:szCs w:val="28"/>
        </w:rPr>
        <w:t>//</w:t>
      </w:r>
      <w:r w:rsidRPr="001E5F6C">
        <w:rPr>
          <w:color w:val="000000"/>
          <w:sz w:val="28"/>
          <w:szCs w:val="28"/>
        </w:rPr>
        <w:t xml:space="preserve"> ЕКО. – 2006. – </w:t>
      </w:r>
      <w:r w:rsidR="001E5F6C">
        <w:rPr>
          <w:color w:val="000000"/>
          <w:sz w:val="28"/>
          <w:szCs w:val="28"/>
        </w:rPr>
        <w:t>№</w:t>
      </w:r>
      <w:r w:rsidR="001E5F6C" w:rsidRPr="001E5F6C">
        <w:rPr>
          <w:color w:val="000000"/>
          <w:sz w:val="28"/>
          <w:szCs w:val="28"/>
        </w:rPr>
        <w:t>3</w:t>
      </w:r>
      <w:r w:rsidRPr="001E5F6C">
        <w:rPr>
          <w:color w:val="000000"/>
          <w:sz w:val="28"/>
          <w:szCs w:val="28"/>
        </w:rPr>
        <w:t>. – 75</w:t>
      </w:r>
      <w:r w:rsidR="001E5F6C">
        <w:rPr>
          <w:color w:val="000000"/>
          <w:sz w:val="28"/>
          <w:szCs w:val="28"/>
        </w:rPr>
        <w:t> </w:t>
      </w:r>
      <w:r w:rsidR="001E5F6C" w:rsidRPr="001E5F6C">
        <w:rPr>
          <w:color w:val="000000"/>
          <w:sz w:val="28"/>
          <w:szCs w:val="28"/>
        </w:rPr>
        <w:t>с.</w:t>
      </w:r>
    </w:p>
    <w:p w:rsidR="00CA6293" w:rsidRPr="001E5F6C" w:rsidRDefault="00CA6293" w:rsidP="00317B6F">
      <w:pPr>
        <w:spacing w:before="0" w:after="0" w:line="360" w:lineRule="auto"/>
        <w:jc w:val="both"/>
        <w:rPr>
          <w:color w:val="000000"/>
          <w:sz w:val="28"/>
          <w:szCs w:val="28"/>
        </w:rPr>
      </w:pPr>
      <w:r w:rsidRPr="001E5F6C">
        <w:rPr>
          <w:color w:val="000000"/>
          <w:sz w:val="28"/>
          <w:szCs w:val="28"/>
        </w:rPr>
        <w:t>21.</w:t>
      </w:r>
      <w:r w:rsidR="001E5F6C">
        <w:rPr>
          <w:color w:val="000000"/>
          <w:sz w:val="28"/>
          <w:szCs w:val="28"/>
        </w:rPr>
        <w:t xml:space="preserve"> </w:t>
      </w:r>
      <w:r w:rsidRPr="001E5F6C">
        <w:rPr>
          <w:color w:val="000000"/>
          <w:sz w:val="28"/>
          <w:szCs w:val="28"/>
        </w:rPr>
        <w:t>Кочетова Н. Оренда із правом викупу або лізинг?</w:t>
      </w:r>
      <w:r w:rsidR="001E5F6C">
        <w:rPr>
          <w:color w:val="000000"/>
          <w:sz w:val="28"/>
          <w:szCs w:val="28"/>
        </w:rPr>
        <w:t> </w:t>
      </w:r>
      <w:r w:rsidR="001E5F6C" w:rsidRPr="001E5F6C">
        <w:rPr>
          <w:color w:val="000000"/>
          <w:sz w:val="28"/>
          <w:szCs w:val="28"/>
        </w:rPr>
        <w:t>//</w:t>
      </w:r>
      <w:r w:rsidRPr="001E5F6C">
        <w:rPr>
          <w:color w:val="000000"/>
          <w:sz w:val="28"/>
          <w:szCs w:val="28"/>
        </w:rPr>
        <w:t xml:space="preserve"> Економіка й життя. – 2004. – </w:t>
      </w:r>
      <w:r w:rsidR="001E5F6C">
        <w:rPr>
          <w:color w:val="000000"/>
          <w:sz w:val="28"/>
          <w:szCs w:val="28"/>
        </w:rPr>
        <w:t>№</w:t>
      </w:r>
      <w:r w:rsidR="001E5F6C" w:rsidRPr="001E5F6C">
        <w:rPr>
          <w:color w:val="000000"/>
          <w:sz w:val="28"/>
          <w:szCs w:val="28"/>
        </w:rPr>
        <w:t>9</w:t>
      </w:r>
      <w:r w:rsidRPr="001E5F6C">
        <w:rPr>
          <w:color w:val="000000"/>
          <w:sz w:val="28"/>
          <w:szCs w:val="28"/>
        </w:rPr>
        <w:t>. – 25</w:t>
      </w:r>
      <w:r w:rsidR="001E5F6C">
        <w:rPr>
          <w:color w:val="000000"/>
          <w:sz w:val="28"/>
          <w:szCs w:val="28"/>
        </w:rPr>
        <w:t> </w:t>
      </w:r>
      <w:r w:rsidR="001E5F6C" w:rsidRPr="001E5F6C">
        <w:rPr>
          <w:color w:val="000000"/>
          <w:sz w:val="28"/>
          <w:szCs w:val="28"/>
        </w:rPr>
        <w:t>с.</w:t>
      </w:r>
    </w:p>
    <w:p w:rsidR="00CA6293" w:rsidRPr="001E5F6C" w:rsidRDefault="00CA6293" w:rsidP="00317B6F">
      <w:pPr>
        <w:spacing w:before="0" w:after="0" w:line="360" w:lineRule="auto"/>
        <w:jc w:val="both"/>
        <w:rPr>
          <w:color w:val="000000"/>
          <w:sz w:val="28"/>
          <w:szCs w:val="28"/>
        </w:rPr>
      </w:pPr>
      <w:r w:rsidRPr="001E5F6C">
        <w:rPr>
          <w:color w:val="000000"/>
          <w:sz w:val="28"/>
          <w:szCs w:val="28"/>
        </w:rPr>
        <w:t>22.</w:t>
      </w:r>
      <w:r w:rsidR="001E5F6C">
        <w:rPr>
          <w:color w:val="000000"/>
          <w:sz w:val="28"/>
          <w:szCs w:val="28"/>
        </w:rPr>
        <w:t xml:space="preserve"> </w:t>
      </w:r>
      <w:r w:rsidR="001E5F6C" w:rsidRPr="001E5F6C">
        <w:rPr>
          <w:color w:val="000000"/>
          <w:sz w:val="28"/>
          <w:szCs w:val="28"/>
        </w:rPr>
        <w:t>Кузенков</w:t>
      </w:r>
      <w:r w:rsidR="001E5F6C">
        <w:rPr>
          <w:color w:val="000000"/>
          <w:sz w:val="28"/>
          <w:szCs w:val="28"/>
        </w:rPr>
        <w:t> </w:t>
      </w:r>
      <w:r w:rsidR="001E5F6C" w:rsidRPr="001E5F6C">
        <w:rPr>
          <w:color w:val="000000"/>
          <w:sz w:val="28"/>
          <w:szCs w:val="28"/>
        </w:rPr>
        <w:t>А.Л.</w:t>
      </w:r>
      <w:r w:rsidR="001E5F6C">
        <w:rPr>
          <w:color w:val="000000"/>
          <w:sz w:val="28"/>
          <w:szCs w:val="28"/>
        </w:rPr>
        <w:t> </w:t>
      </w:r>
      <w:r w:rsidR="001E5F6C" w:rsidRPr="001E5F6C">
        <w:rPr>
          <w:color w:val="000000"/>
          <w:sz w:val="28"/>
          <w:szCs w:val="28"/>
        </w:rPr>
        <w:t>Про</w:t>
      </w:r>
      <w:r w:rsidRPr="001E5F6C">
        <w:rPr>
          <w:color w:val="000000"/>
          <w:sz w:val="28"/>
          <w:szCs w:val="28"/>
        </w:rPr>
        <w:t xml:space="preserve"> межі ефективності застосування лізингу</w:t>
      </w:r>
      <w:r w:rsidR="001E5F6C">
        <w:rPr>
          <w:color w:val="000000"/>
          <w:sz w:val="28"/>
          <w:szCs w:val="28"/>
        </w:rPr>
        <w:t> </w:t>
      </w:r>
      <w:r w:rsidR="001E5F6C" w:rsidRPr="001E5F6C">
        <w:rPr>
          <w:color w:val="000000"/>
          <w:sz w:val="28"/>
          <w:szCs w:val="28"/>
        </w:rPr>
        <w:t>//</w:t>
      </w:r>
      <w:r w:rsidRPr="001E5F6C">
        <w:rPr>
          <w:color w:val="000000"/>
          <w:sz w:val="28"/>
          <w:szCs w:val="28"/>
        </w:rPr>
        <w:t xml:space="preserve"> Проблеми прогнозування. – 2003. – </w:t>
      </w:r>
      <w:r w:rsidR="001E5F6C">
        <w:rPr>
          <w:color w:val="000000"/>
          <w:sz w:val="28"/>
          <w:szCs w:val="28"/>
        </w:rPr>
        <w:t>№</w:t>
      </w:r>
      <w:r w:rsidR="001E5F6C" w:rsidRPr="001E5F6C">
        <w:rPr>
          <w:color w:val="000000"/>
          <w:sz w:val="28"/>
          <w:szCs w:val="28"/>
        </w:rPr>
        <w:t>6</w:t>
      </w:r>
      <w:r w:rsidRPr="001E5F6C">
        <w:rPr>
          <w:color w:val="000000"/>
          <w:sz w:val="28"/>
          <w:szCs w:val="28"/>
        </w:rPr>
        <w:t>. – 158</w:t>
      </w:r>
      <w:r w:rsidR="001E5F6C">
        <w:rPr>
          <w:color w:val="000000"/>
          <w:sz w:val="28"/>
          <w:szCs w:val="28"/>
        </w:rPr>
        <w:t> </w:t>
      </w:r>
      <w:r w:rsidR="001E5F6C" w:rsidRPr="001E5F6C">
        <w:rPr>
          <w:color w:val="000000"/>
          <w:sz w:val="28"/>
          <w:szCs w:val="28"/>
        </w:rPr>
        <w:t>с.</w:t>
      </w:r>
    </w:p>
    <w:p w:rsidR="00CA6293" w:rsidRPr="001E5F6C" w:rsidRDefault="00CA6293" w:rsidP="00317B6F">
      <w:pPr>
        <w:spacing w:before="0" w:after="0" w:line="360" w:lineRule="auto"/>
        <w:jc w:val="both"/>
        <w:rPr>
          <w:color w:val="000000"/>
          <w:sz w:val="28"/>
          <w:szCs w:val="28"/>
        </w:rPr>
      </w:pPr>
      <w:r w:rsidRPr="001E5F6C">
        <w:rPr>
          <w:color w:val="000000"/>
          <w:sz w:val="28"/>
          <w:szCs w:val="28"/>
        </w:rPr>
        <w:t>23.</w:t>
      </w:r>
      <w:r w:rsidR="001E5F6C">
        <w:rPr>
          <w:color w:val="000000"/>
          <w:sz w:val="28"/>
          <w:szCs w:val="28"/>
        </w:rPr>
        <w:t xml:space="preserve"> </w:t>
      </w:r>
      <w:r w:rsidRPr="001E5F6C">
        <w:rPr>
          <w:color w:val="000000"/>
          <w:sz w:val="28"/>
          <w:szCs w:val="28"/>
        </w:rPr>
        <w:t xml:space="preserve">Кузьміна </w:t>
      </w:r>
      <w:r w:rsidR="001E5F6C" w:rsidRPr="001E5F6C">
        <w:rPr>
          <w:color w:val="000000"/>
          <w:sz w:val="28"/>
          <w:szCs w:val="28"/>
        </w:rPr>
        <w:t>З.М.</w:t>
      </w:r>
      <w:r w:rsidR="001E5F6C">
        <w:rPr>
          <w:color w:val="000000"/>
          <w:sz w:val="28"/>
          <w:szCs w:val="28"/>
        </w:rPr>
        <w:t> </w:t>
      </w:r>
      <w:r w:rsidR="001E5F6C" w:rsidRPr="001E5F6C">
        <w:rPr>
          <w:color w:val="000000"/>
          <w:sz w:val="28"/>
          <w:szCs w:val="28"/>
        </w:rPr>
        <w:t>Проблеми</w:t>
      </w:r>
      <w:r w:rsidRPr="001E5F6C">
        <w:rPr>
          <w:color w:val="000000"/>
          <w:sz w:val="28"/>
          <w:szCs w:val="28"/>
        </w:rPr>
        <w:t xml:space="preserve"> обмеженого використання лізингу в Україні: // Держава та регіони. Серія: Економіка та підприємництво. </w:t>
      </w:r>
      <w:r w:rsidR="001E5F6C">
        <w:rPr>
          <w:color w:val="000000"/>
          <w:sz w:val="28"/>
          <w:szCs w:val="28"/>
        </w:rPr>
        <w:t>–</w:t>
      </w:r>
      <w:r w:rsidR="001E5F6C" w:rsidRPr="001E5F6C">
        <w:rPr>
          <w:color w:val="000000"/>
          <w:sz w:val="28"/>
          <w:szCs w:val="28"/>
        </w:rPr>
        <w:t xml:space="preserve"> </w:t>
      </w:r>
      <w:r w:rsidRPr="001E5F6C">
        <w:rPr>
          <w:color w:val="000000"/>
          <w:sz w:val="28"/>
          <w:szCs w:val="28"/>
        </w:rPr>
        <w:t xml:space="preserve">2006. </w:t>
      </w:r>
      <w:r w:rsidR="001E5F6C">
        <w:rPr>
          <w:color w:val="000000"/>
          <w:sz w:val="28"/>
          <w:szCs w:val="28"/>
        </w:rPr>
        <w:t>–</w:t>
      </w:r>
      <w:r w:rsidR="001E5F6C" w:rsidRPr="001E5F6C">
        <w:rPr>
          <w:color w:val="000000"/>
          <w:sz w:val="28"/>
          <w:szCs w:val="28"/>
        </w:rPr>
        <w:t xml:space="preserve"> </w:t>
      </w:r>
      <w:r w:rsidR="001E5F6C">
        <w:rPr>
          <w:color w:val="000000"/>
          <w:sz w:val="28"/>
          <w:szCs w:val="28"/>
        </w:rPr>
        <w:t>№</w:t>
      </w:r>
      <w:r w:rsidR="001E5F6C" w:rsidRPr="001E5F6C">
        <w:rPr>
          <w:color w:val="000000"/>
          <w:sz w:val="28"/>
          <w:szCs w:val="28"/>
        </w:rPr>
        <w:t>1</w:t>
      </w:r>
      <w:r w:rsidRPr="001E5F6C">
        <w:rPr>
          <w:color w:val="000000"/>
          <w:sz w:val="28"/>
          <w:szCs w:val="28"/>
        </w:rPr>
        <w:t xml:space="preserve">. </w:t>
      </w:r>
      <w:r w:rsidR="001E5F6C">
        <w:rPr>
          <w:color w:val="000000"/>
          <w:sz w:val="28"/>
          <w:szCs w:val="28"/>
        </w:rPr>
        <w:t>–</w:t>
      </w:r>
      <w:r w:rsidR="001E5F6C" w:rsidRPr="001E5F6C">
        <w:rPr>
          <w:color w:val="000000"/>
          <w:sz w:val="28"/>
          <w:szCs w:val="28"/>
        </w:rPr>
        <w:t xml:space="preserve"> С.</w:t>
      </w:r>
      <w:r w:rsidR="001E5F6C">
        <w:rPr>
          <w:color w:val="000000"/>
          <w:sz w:val="28"/>
          <w:szCs w:val="28"/>
        </w:rPr>
        <w:t> </w:t>
      </w:r>
      <w:r w:rsidR="001E5F6C" w:rsidRPr="001E5F6C">
        <w:rPr>
          <w:color w:val="000000"/>
          <w:sz w:val="28"/>
          <w:szCs w:val="28"/>
        </w:rPr>
        <w:t>312</w:t>
      </w:r>
      <w:r w:rsidR="001E5F6C">
        <w:rPr>
          <w:color w:val="000000"/>
          <w:sz w:val="28"/>
          <w:szCs w:val="28"/>
        </w:rPr>
        <w:t>–</w:t>
      </w:r>
      <w:r w:rsidR="001E5F6C" w:rsidRPr="001E5F6C">
        <w:rPr>
          <w:color w:val="000000"/>
          <w:sz w:val="28"/>
          <w:szCs w:val="28"/>
        </w:rPr>
        <w:t>3</w:t>
      </w:r>
      <w:r w:rsidRPr="001E5F6C">
        <w:rPr>
          <w:color w:val="000000"/>
          <w:sz w:val="28"/>
          <w:szCs w:val="28"/>
        </w:rPr>
        <w:t>16</w:t>
      </w:r>
    </w:p>
    <w:p w:rsidR="00CA6293" w:rsidRPr="001E5F6C" w:rsidRDefault="00CA6293" w:rsidP="00317B6F">
      <w:pPr>
        <w:spacing w:before="0" w:after="0" w:line="360" w:lineRule="auto"/>
        <w:jc w:val="both"/>
        <w:rPr>
          <w:color w:val="000000"/>
          <w:sz w:val="28"/>
          <w:szCs w:val="28"/>
        </w:rPr>
      </w:pPr>
      <w:r w:rsidRPr="001E5F6C">
        <w:rPr>
          <w:color w:val="000000"/>
          <w:sz w:val="28"/>
          <w:szCs w:val="28"/>
        </w:rPr>
        <w:t>24.</w:t>
      </w:r>
      <w:r w:rsidR="001E5F6C">
        <w:rPr>
          <w:color w:val="000000"/>
          <w:sz w:val="28"/>
          <w:szCs w:val="28"/>
        </w:rPr>
        <w:t xml:space="preserve"> </w:t>
      </w:r>
      <w:r w:rsidRPr="001E5F6C">
        <w:rPr>
          <w:color w:val="000000"/>
          <w:sz w:val="28"/>
          <w:szCs w:val="28"/>
        </w:rPr>
        <w:t xml:space="preserve">Кукушкін </w:t>
      </w:r>
      <w:r w:rsidR="001E5F6C" w:rsidRPr="001E5F6C">
        <w:rPr>
          <w:color w:val="000000"/>
          <w:sz w:val="28"/>
          <w:szCs w:val="28"/>
        </w:rPr>
        <w:t>А.</w:t>
      </w:r>
      <w:r w:rsidR="001E5F6C">
        <w:rPr>
          <w:color w:val="000000"/>
          <w:sz w:val="28"/>
          <w:szCs w:val="28"/>
        </w:rPr>
        <w:t> </w:t>
      </w:r>
      <w:r w:rsidR="001E5F6C" w:rsidRPr="001E5F6C">
        <w:rPr>
          <w:color w:val="000000"/>
          <w:sz w:val="28"/>
          <w:szCs w:val="28"/>
        </w:rPr>
        <w:t>Це</w:t>
      </w:r>
      <w:r w:rsidRPr="001E5F6C">
        <w:rPr>
          <w:color w:val="000000"/>
          <w:sz w:val="28"/>
          <w:szCs w:val="28"/>
        </w:rPr>
        <w:t xml:space="preserve"> дивне слово </w:t>
      </w:r>
      <w:r w:rsidR="001E5F6C">
        <w:rPr>
          <w:color w:val="000000"/>
          <w:sz w:val="28"/>
          <w:szCs w:val="28"/>
        </w:rPr>
        <w:t>«</w:t>
      </w:r>
      <w:r w:rsidR="001E5F6C" w:rsidRPr="001E5F6C">
        <w:rPr>
          <w:color w:val="000000"/>
          <w:sz w:val="28"/>
          <w:szCs w:val="28"/>
        </w:rPr>
        <w:t>л</w:t>
      </w:r>
      <w:r w:rsidRPr="001E5F6C">
        <w:rPr>
          <w:color w:val="000000"/>
          <w:sz w:val="28"/>
          <w:szCs w:val="28"/>
        </w:rPr>
        <w:t>ізинг</w:t>
      </w:r>
      <w:r w:rsidR="001E5F6C">
        <w:rPr>
          <w:color w:val="000000"/>
          <w:sz w:val="28"/>
          <w:szCs w:val="28"/>
        </w:rPr>
        <w:t>» </w:t>
      </w:r>
      <w:r w:rsidR="001E5F6C" w:rsidRPr="001E5F6C">
        <w:rPr>
          <w:color w:val="000000"/>
          <w:sz w:val="28"/>
          <w:szCs w:val="28"/>
        </w:rPr>
        <w:t>//</w:t>
      </w:r>
      <w:r w:rsidRPr="001E5F6C">
        <w:rPr>
          <w:color w:val="000000"/>
          <w:sz w:val="28"/>
          <w:szCs w:val="28"/>
        </w:rPr>
        <w:t xml:space="preserve"> Ваше право. – 2004. – </w:t>
      </w:r>
      <w:r w:rsidR="001E5F6C">
        <w:rPr>
          <w:color w:val="000000"/>
          <w:sz w:val="28"/>
          <w:szCs w:val="28"/>
        </w:rPr>
        <w:t>№</w:t>
      </w:r>
      <w:r w:rsidR="001E5F6C" w:rsidRPr="001E5F6C">
        <w:rPr>
          <w:color w:val="000000"/>
          <w:sz w:val="28"/>
          <w:szCs w:val="28"/>
        </w:rPr>
        <w:t>3</w:t>
      </w:r>
      <w:r w:rsidRPr="001E5F6C">
        <w:rPr>
          <w:color w:val="000000"/>
          <w:sz w:val="28"/>
          <w:szCs w:val="28"/>
        </w:rPr>
        <w:t>3. – 33</w:t>
      </w:r>
      <w:r w:rsidR="001E5F6C">
        <w:rPr>
          <w:color w:val="000000"/>
          <w:sz w:val="28"/>
          <w:szCs w:val="28"/>
        </w:rPr>
        <w:t> </w:t>
      </w:r>
      <w:r w:rsidR="001E5F6C" w:rsidRPr="001E5F6C">
        <w:rPr>
          <w:color w:val="000000"/>
          <w:sz w:val="28"/>
          <w:szCs w:val="28"/>
        </w:rPr>
        <w:t>с.</w:t>
      </w:r>
    </w:p>
    <w:p w:rsidR="00CA6293" w:rsidRPr="001E5F6C" w:rsidRDefault="00CA6293" w:rsidP="00317B6F">
      <w:pPr>
        <w:spacing w:before="0" w:after="0" w:line="360" w:lineRule="auto"/>
        <w:jc w:val="both"/>
        <w:rPr>
          <w:color w:val="000000"/>
          <w:sz w:val="28"/>
          <w:szCs w:val="28"/>
        </w:rPr>
      </w:pPr>
      <w:r w:rsidRPr="001E5F6C">
        <w:rPr>
          <w:color w:val="000000"/>
          <w:sz w:val="28"/>
          <w:szCs w:val="28"/>
        </w:rPr>
        <w:t>25.</w:t>
      </w:r>
      <w:r w:rsidR="001E5F6C">
        <w:rPr>
          <w:color w:val="000000"/>
          <w:sz w:val="28"/>
          <w:szCs w:val="28"/>
        </w:rPr>
        <w:t xml:space="preserve"> </w:t>
      </w:r>
      <w:r w:rsidRPr="001E5F6C">
        <w:rPr>
          <w:color w:val="000000"/>
          <w:sz w:val="28"/>
          <w:szCs w:val="28"/>
        </w:rPr>
        <w:t xml:space="preserve">Куліш Т.В. Економічні та правові основи становлення лізингових відносин: // Держава та регіони. Серія: Економіка та підприємництво. </w:t>
      </w:r>
      <w:r w:rsidR="001E5F6C">
        <w:rPr>
          <w:color w:val="000000"/>
          <w:sz w:val="28"/>
          <w:szCs w:val="28"/>
        </w:rPr>
        <w:t>–</w:t>
      </w:r>
      <w:r w:rsidR="001E5F6C" w:rsidRPr="001E5F6C">
        <w:rPr>
          <w:color w:val="000000"/>
          <w:sz w:val="28"/>
          <w:szCs w:val="28"/>
        </w:rPr>
        <w:t xml:space="preserve"> </w:t>
      </w:r>
      <w:r w:rsidRPr="001E5F6C">
        <w:rPr>
          <w:color w:val="000000"/>
          <w:sz w:val="28"/>
          <w:szCs w:val="28"/>
        </w:rPr>
        <w:t xml:space="preserve">2007. </w:t>
      </w:r>
      <w:r w:rsidR="001E5F6C">
        <w:rPr>
          <w:color w:val="000000"/>
          <w:sz w:val="28"/>
          <w:szCs w:val="28"/>
        </w:rPr>
        <w:t>–</w:t>
      </w:r>
      <w:r w:rsidR="001E5F6C" w:rsidRPr="001E5F6C">
        <w:rPr>
          <w:color w:val="000000"/>
          <w:sz w:val="28"/>
          <w:szCs w:val="28"/>
        </w:rPr>
        <w:t xml:space="preserve"> </w:t>
      </w:r>
      <w:r w:rsidR="001E5F6C">
        <w:rPr>
          <w:color w:val="000000"/>
          <w:sz w:val="28"/>
          <w:szCs w:val="28"/>
        </w:rPr>
        <w:t>№</w:t>
      </w:r>
      <w:r w:rsidR="001E5F6C" w:rsidRPr="001E5F6C">
        <w:rPr>
          <w:color w:val="000000"/>
          <w:sz w:val="28"/>
          <w:szCs w:val="28"/>
        </w:rPr>
        <w:t>2</w:t>
      </w:r>
      <w:r w:rsidRPr="001E5F6C">
        <w:rPr>
          <w:color w:val="000000"/>
          <w:sz w:val="28"/>
          <w:szCs w:val="28"/>
        </w:rPr>
        <w:t xml:space="preserve">. </w:t>
      </w:r>
      <w:r w:rsidR="001E5F6C">
        <w:rPr>
          <w:color w:val="000000"/>
          <w:sz w:val="28"/>
          <w:szCs w:val="28"/>
        </w:rPr>
        <w:t>–</w:t>
      </w:r>
      <w:r w:rsidR="001E5F6C" w:rsidRPr="001E5F6C">
        <w:rPr>
          <w:color w:val="000000"/>
          <w:sz w:val="28"/>
          <w:szCs w:val="28"/>
        </w:rPr>
        <w:t xml:space="preserve"> С.</w:t>
      </w:r>
      <w:r w:rsidR="001E5F6C">
        <w:rPr>
          <w:color w:val="000000"/>
          <w:sz w:val="28"/>
          <w:szCs w:val="28"/>
        </w:rPr>
        <w:t> </w:t>
      </w:r>
      <w:r w:rsidR="001E5F6C" w:rsidRPr="001E5F6C">
        <w:rPr>
          <w:color w:val="000000"/>
          <w:sz w:val="28"/>
          <w:szCs w:val="28"/>
        </w:rPr>
        <w:t>145</w:t>
      </w:r>
      <w:r w:rsidR="001E5F6C">
        <w:rPr>
          <w:color w:val="000000"/>
          <w:sz w:val="28"/>
          <w:szCs w:val="28"/>
        </w:rPr>
        <w:t>–</w:t>
      </w:r>
      <w:r w:rsidR="001E5F6C" w:rsidRPr="001E5F6C">
        <w:rPr>
          <w:color w:val="000000"/>
          <w:sz w:val="28"/>
          <w:szCs w:val="28"/>
        </w:rPr>
        <w:t>1</w:t>
      </w:r>
      <w:r w:rsidRPr="001E5F6C">
        <w:rPr>
          <w:color w:val="000000"/>
          <w:sz w:val="28"/>
          <w:szCs w:val="28"/>
        </w:rPr>
        <w:t>48.</w:t>
      </w:r>
    </w:p>
    <w:p w:rsidR="00CA6293" w:rsidRPr="001E5F6C" w:rsidRDefault="00CA6293" w:rsidP="00317B6F">
      <w:pPr>
        <w:spacing w:before="0" w:after="0" w:line="360" w:lineRule="auto"/>
        <w:jc w:val="both"/>
        <w:rPr>
          <w:color w:val="000000"/>
          <w:sz w:val="28"/>
          <w:szCs w:val="28"/>
        </w:rPr>
      </w:pPr>
      <w:r w:rsidRPr="001E5F6C">
        <w:rPr>
          <w:color w:val="000000"/>
          <w:sz w:val="28"/>
          <w:szCs w:val="28"/>
        </w:rPr>
        <w:t>26.</w:t>
      </w:r>
      <w:r w:rsidR="001E5F6C">
        <w:rPr>
          <w:color w:val="000000"/>
          <w:sz w:val="28"/>
          <w:szCs w:val="28"/>
        </w:rPr>
        <w:t xml:space="preserve"> </w:t>
      </w:r>
      <w:r w:rsidR="001E5F6C" w:rsidRPr="001E5F6C">
        <w:rPr>
          <w:color w:val="000000"/>
          <w:sz w:val="28"/>
          <w:szCs w:val="28"/>
        </w:rPr>
        <w:t>Кулешов</w:t>
      </w:r>
      <w:r w:rsidR="001E5F6C">
        <w:rPr>
          <w:color w:val="000000"/>
          <w:sz w:val="28"/>
          <w:szCs w:val="28"/>
        </w:rPr>
        <w:t> </w:t>
      </w:r>
      <w:r w:rsidR="001E5F6C" w:rsidRPr="001E5F6C">
        <w:rPr>
          <w:color w:val="000000"/>
          <w:sz w:val="28"/>
          <w:szCs w:val="28"/>
        </w:rPr>
        <w:t>В.</w:t>
      </w:r>
      <w:r w:rsidRPr="001E5F6C">
        <w:rPr>
          <w:color w:val="000000"/>
          <w:sz w:val="28"/>
          <w:szCs w:val="28"/>
        </w:rPr>
        <w:t xml:space="preserve"> Лізинг: особливості платежів</w:t>
      </w:r>
      <w:r w:rsidR="001E5F6C">
        <w:rPr>
          <w:color w:val="000000"/>
          <w:sz w:val="28"/>
          <w:szCs w:val="28"/>
        </w:rPr>
        <w:t> </w:t>
      </w:r>
      <w:r w:rsidR="001E5F6C" w:rsidRPr="001E5F6C">
        <w:rPr>
          <w:color w:val="000000"/>
          <w:sz w:val="28"/>
          <w:szCs w:val="28"/>
        </w:rPr>
        <w:t>//</w:t>
      </w:r>
      <w:r w:rsidRPr="001E5F6C">
        <w:rPr>
          <w:color w:val="000000"/>
          <w:sz w:val="28"/>
          <w:szCs w:val="28"/>
        </w:rPr>
        <w:t xml:space="preserve"> Економіка й життя. – 2005. – </w:t>
      </w:r>
      <w:r w:rsidR="001E5F6C">
        <w:rPr>
          <w:color w:val="000000"/>
          <w:sz w:val="28"/>
          <w:szCs w:val="28"/>
        </w:rPr>
        <w:t>№</w:t>
      </w:r>
      <w:r w:rsidR="001E5F6C" w:rsidRPr="001E5F6C">
        <w:rPr>
          <w:color w:val="000000"/>
          <w:sz w:val="28"/>
          <w:szCs w:val="28"/>
        </w:rPr>
        <w:t>2</w:t>
      </w:r>
      <w:r w:rsidRPr="001E5F6C">
        <w:rPr>
          <w:color w:val="000000"/>
          <w:sz w:val="28"/>
          <w:szCs w:val="28"/>
        </w:rPr>
        <w:t>. – 27</w:t>
      </w:r>
      <w:r w:rsidR="001E5F6C">
        <w:rPr>
          <w:color w:val="000000"/>
          <w:sz w:val="28"/>
          <w:szCs w:val="28"/>
        </w:rPr>
        <w:t> </w:t>
      </w:r>
      <w:r w:rsidR="001E5F6C" w:rsidRPr="001E5F6C">
        <w:rPr>
          <w:color w:val="000000"/>
          <w:sz w:val="28"/>
          <w:szCs w:val="28"/>
        </w:rPr>
        <w:t>с.</w:t>
      </w:r>
    </w:p>
    <w:p w:rsidR="00CA6293" w:rsidRPr="001E5F6C" w:rsidRDefault="00CA6293" w:rsidP="00317B6F">
      <w:pPr>
        <w:spacing w:before="0" w:after="0" w:line="360" w:lineRule="auto"/>
        <w:jc w:val="both"/>
        <w:rPr>
          <w:color w:val="000000"/>
          <w:sz w:val="28"/>
          <w:szCs w:val="28"/>
        </w:rPr>
      </w:pPr>
      <w:r w:rsidRPr="001E5F6C">
        <w:rPr>
          <w:color w:val="000000"/>
          <w:sz w:val="28"/>
          <w:szCs w:val="28"/>
        </w:rPr>
        <w:t>27.</w:t>
      </w:r>
      <w:r w:rsidR="001E5F6C">
        <w:rPr>
          <w:color w:val="000000"/>
          <w:sz w:val="28"/>
          <w:szCs w:val="28"/>
        </w:rPr>
        <w:t xml:space="preserve"> </w:t>
      </w:r>
      <w:r w:rsidRPr="001E5F6C">
        <w:rPr>
          <w:color w:val="000000"/>
          <w:sz w:val="28"/>
          <w:szCs w:val="28"/>
        </w:rPr>
        <w:t>Куліков А.Г. Лізинг в Україні: чи варто вбивати курку, що несе золоті яйця?</w:t>
      </w:r>
      <w:r w:rsidR="001E5F6C">
        <w:rPr>
          <w:color w:val="000000"/>
          <w:sz w:val="28"/>
          <w:szCs w:val="28"/>
        </w:rPr>
        <w:t> </w:t>
      </w:r>
      <w:r w:rsidR="001E5F6C" w:rsidRPr="001E5F6C">
        <w:rPr>
          <w:color w:val="000000"/>
          <w:sz w:val="28"/>
          <w:szCs w:val="28"/>
        </w:rPr>
        <w:t>//</w:t>
      </w:r>
      <w:r w:rsidRPr="001E5F6C">
        <w:rPr>
          <w:color w:val="000000"/>
          <w:sz w:val="28"/>
          <w:szCs w:val="28"/>
        </w:rPr>
        <w:t xml:space="preserve"> Гроші і кредит. – 2005. – </w:t>
      </w:r>
      <w:r w:rsidR="001E5F6C">
        <w:rPr>
          <w:color w:val="000000"/>
          <w:sz w:val="28"/>
          <w:szCs w:val="28"/>
        </w:rPr>
        <w:t>№</w:t>
      </w:r>
      <w:r w:rsidR="001E5F6C" w:rsidRPr="001E5F6C">
        <w:rPr>
          <w:color w:val="000000"/>
          <w:sz w:val="28"/>
          <w:szCs w:val="28"/>
        </w:rPr>
        <w:t>6</w:t>
      </w:r>
      <w:r w:rsidRPr="001E5F6C">
        <w:rPr>
          <w:color w:val="000000"/>
          <w:sz w:val="28"/>
          <w:szCs w:val="28"/>
        </w:rPr>
        <w:t>. – 44</w:t>
      </w:r>
      <w:r w:rsidR="001E5F6C">
        <w:rPr>
          <w:color w:val="000000"/>
          <w:sz w:val="28"/>
          <w:szCs w:val="28"/>
        </w:rPr>
        <w:t> </w:t>
      </w:r>
      <w:r w:rsidR="001E5F6C" w:rsidRPr="001E5F6C">
        <w:rPr>
          <w:color w:val="000000"/>
          <w:sz w:val="28"/>
          <w:szCs w:val="28"/>
        </w:rPr>
        <w:t>с.</w:t>
      </w:r>
    </w:p>
    <w:p w:rsidR="00CA6293" w:rsidRPr="001E5F6C" w:rsidRDefault="00CA6293" w:rsidP="00317B6F">
      <w:pPr>
        <w:spacing w:before="0" w:after="0" w:line="360" w:lineRule="auto"/>
        <w:jc w:val="both"/>
        <w:rPr>
          <w:color w:val="000000"/>
          <w:sz w:val="28"/>
          <w:szCs w:val="28"/>
        </w:rPr>
      </w:pPr>
      <w:r w:rsidRPr="001E5F6C">
        <w:rPr>
          <w:color w:val="000000"/>
          <w:sz w:val="28"/>
          <w:szCs w:val="28"/>
        </w:rPr>
        <w:t>28.</w:t>
      </w:r>
      <w:r w:rsidR="001E5F6C">
        <w:rPr>
          <w:color w:val="000000"/>
          <w:sz w:val="28"/>
          <w:szCs w:val="28"/>
        </w:rPr>
        <w:t xml:space="preserve"> </w:t>
      </w:r>
      <w:r w:rsidRPr="001E5F6C">
        <w:rPr>
          <w:color w:val="000000"/>
          <w:sz w:val="28"/>
          <w:szCs w:val="28"/>
        </w:rPr>
        <w:t>Куліков А.Г. Стратегія інвестиційного прориву й розвиток лізингу в Україні</w:t>
      </w:r>
      <w:r w:rsidR="001E5F6C">
        <w:rPr>
          <w:color w:val="000000"/>
          <w:sz w:val="28"/>
          <w:szCs w:val="28"/>
        </w:rPr>
        <w:t> </w:t>
      </w:r>
      <w:r w:rsidR="001E5F6C" w:rsidRPr="001E5F6C">
        <w:rPr>
          <w:color w:val="000000"/>
          <w:sz w:val="28"/>
          <w:szCs w:val="28"/>
        </w:rPr>
        <w:t>//</w:t>
      </w:r>
      <w:r w:rsidRPr="001E5F6C">
        <w:rPr>
          <w:color w:val="000000"/>
          <w:sz w:val="28"/>
          <w:szCs w:val="28"/>
        </w:rPr>
        <w:t xml:space="preserve"> Гроші і кредит. – 2004. – </w:t>
      </w:r>
      <w:r w:rsidR="001E5F6C">
        <w:rPr>
          <w:color w:val="000000"/>
          <w:sz w:val="28"/>
          <w:szCs w:val="28"/>
        </w:rPr>
        <w:t>№</w:t>
      </w:r>
      <w:r w:rsidR="001E5F6C" w:rsidRPr="001E5F6C">
        <w:rPr>
          <w:color w:val="000000"/>
          <w:sz w:val="28"/>
          <w:szCs w:val="28"/>
        </w:rPr>
        <w:t>3</w:t>
      </w:r>
      <w:r w:rsidRPr="001E5F6C">
        <w:rPr>
          <w:color w:val="000000"/>
          <w:sz w:val="28"/>
          <w:szCs w:val="28"/>
        </w:rPr>
        <w:t>. – 46</w:t>
      </w:r>
      <w:r w:rsidR="001E5F6C">
        <w:rPr>
          <w:color w:val="000000"/>
          <w:sz w:val="28"/>
          <w:szCs w:val="28"/>
        </w:rPr>
        <w:t> </w:t>
      </w:r>
      <w:r w:rsidR="001E5F6C" w:rsidRPr="001E5F6C">
        <w:rPr>
          <w:color w:val="000000"/>
          <w:sz w:val="28"/>
          <w:szCs w:val="28"/>
        </w:rPr>
        <w:t>с.</w:t>
      </w:r>
    </w:p>
    <w:p w:rsidR="00CA6293" w:rsidRPr="001E5F6C" w:rsidRDefault="00CA6293" w:rsidP="00317B6F">
      <w:pPr>
        <w:spacing w:before="0" w:after="0" w:line="360" w:lineRule="auto"/>
        <w:jc w:val="both"/>
        <w:rPr>
          <w:color w:val="000000"/>
          <w:sz w:val="28"/>
          <w:szCs w:val="28"/>
        </w:rPr>
      </w:pPr>
      <w:r w:rsidRPr="001E5F6C">
        <w:rPr>
          <w:color w:val="000000"/>
          <w:sz w:val="28"/>
          <w:szCs w:val="28"/>
        </w:rPr>
        <w:t>29.</w:t>
      </w:r>
      <w:r w:rsidR="001E5F6C">
        <w:rPr>
          <w:color w:val="000000"/>
          <w:sz w:val="28"/>
          <w:szCs w:val="28"/>
        </w:rPr>
        <w:t xml:space="preserve"> </w:t>
      </w:r>
      <w:r w:rsidRPr="001E5F6C">
        <w:rPr>
          <w:color w:val="000000"/>
          <w:sz w:val="28"/>
          <w:szCs w:val="28"/>
        </w:rPr>
        <w:t>Лізинг</w:t>
      </w:r>
      <w:r w:rsidR="001E5F6C">
        <w:rPr>
          <w:color w:val="000000"/>
          <w:sz w:val="28"/>
          <w:szCs w:val="28"/>
        </w:rPr>
        <w:t> </w:t>
      </w:r>
      <w:r w:rsidR="001E5F6C" w:rsidRPr="001E5F6C">
        <w:rPr>
          <w:color w:val="000000"/>
          <w:sz w:val="28"/>
          <w:szCs w:val="28"/>
        </w:rPr>
        <w:t>//</w:t>
      </w:r>
      <w:r w:rsidRPr="001E5F6C">
        <w:rPr>
          <w:color w:val="000000"/>
          <w:sz w:val="28"/>
          <w:szCs w:val="28"/>
        </w:rPr>
        <w:t xml:space="preserve"> Фінансові послуги. – 2006. – Жовтень (Тематичний випуск). – 49</w:t>
      </w:r>
      <w:r w:rsidR="001E5F6C">
        <w:rPr>
          <w:color w:val="000000"/>
          <w:sz w:val="28"/>
          <w:szCs w:val="28"/>
        </w:rPr>
        <w:t> </w:t>
      </w:r>
      <w:r w:rsidR="001E5F6C" w:rsidRPr="001E5F6C">
        <w:rPr>
          <w:color w:val="000000"/>
          <w:sz w:val="28"/>
          <w:szCs w:val="28"/>
        </w:rPr>
        <w:t>с.</w:t>
      </w:r>
    </w:p>
    <w:p w:rsidR="00CA6293" w:rsidRPr="001E5F6C" w:rsidRDefault="00CA6293" w:rsidP="00317B6F">
      <w:pPr>
        <w:spacing w:before="0" w:after="0" w:line="360" w:lineRule="auto"/>
        <w:jc w:val="both"/>
        <w:rPr>
          <w:color w:val="000000"/>
          <w:sz w:val="28"/>
          <w:szCs w:val="28"/>
        </w:rPr>
      </w:pPr>
      <w:r w:rsidRPr="001E5F6C">
        <w:rPr>
          <w:color w:val="000000"/>
          <w:sz w:val="28"/>
          <w:szCs w:val="28"/>
        </w:rPr>
        <w:t>30.</w:t>
      </w:r>
      <w:r w:rsidR="001E5F6C">
        <w:rPr>
          <w:color w:val="000000"/>
          <w:sz w:val="28"/>
          <w:szCs w:val="28"/>
        </w:rPr>
        <w:t xml:space="preserve"> </w:t>
      </w:r>
      <w:r w:rsidRPr="001E5F6C">
        <w:rPr>
          <w:color w:val="000000"/>
          <w:sz w:val="28"/>
          <w:szCs w:val="28"/>
        </w:rPr>
        <w:t xml:space="preserve">Лізинг і оновлення активів у промисловості України / </w:t>
      </w:r>
      <w:r w:rsidR="001E5F6C" w:rsidRPr="001E5F6C">
        <w:rPr>
          <w:color w:val="000000"/>
          <w:sz w:val="28"/>
          <w:szCs w:val="28"/>
        </w:rPr>
        <w:t>Орлов</w:t>
      </w:r>
      <w:r w:rsidR="001E5F6C">
        <w:rPr>
          <w:color w:val="000000"/>
          <w:sz w:val="28"/>
          <w:szCs w:val="28"/>
        </w:rPr>
        <w:t> </w:t>
      </w:r>
      <w:r w:rsidR="001E5F6C" w:rsidRPr="001E5F6C">
        <w:rPr>
          <w:color w:val="000000"/>
          <w:sz w:val="28"/>
          <w:szCs w:val="28"/>
        </w:rPr>
        <w:t>О.О.</w:t>
      </w:r>
      <w:r w:rsidRPr="001E5F6C">
        <w:rPr>
          <w:color w:val="000000"/>
          <w:sz w:val="28"/>
          <w:szCs w:val="28"/>
        </w:rPr>
        <w:t>, Рясних Є.М.</w:t>
      </w:r>
      <w:r w:rsidR="001E5F6C">
        <w:rPr>
          <w:color w:val="000000"/>
          <w:sz w:val="28"/>
          <w:szCs w:val="28"/>
        </w:rPr>
        <w:t> </w:t>
      </w:r>
      <w:r w:rsidR="001E5F6C" w:rsidRPr="001E5F6C">
        <w:rPr>
          <w:color w:val="000000"/>
          <w:sz w:val="28"/>
          <w:szCs w:val="28"/>
        </w:rPr>
        <w:t>//</w:t>
      </w:r>
      <w:r w:rsidRPr="001E5F6C">
        <w:rPr>
          <w:color w:val="000000"/>
          <w:sz w:val="28"/>
          <w:szCs w:val="28"/>
        </w:rPr>
        <w:t xml:space="preserve"> Вісник Технологічного університету Поділля. – 2006.</w:t>
      </w:r>
      <w:r w:rsidR="001E5F6C">
        <w:rPr>
          <w:color w:val="000000"/>
          <w:sz w:val="28"/>
          <w:szCs w:val="28"/>
        </w:rPr>
        <w:t> –</w:t>
      </w:r>
      <w:r w:rsidR="001E5F6C" w:rsidRPr="001E5F6C">
        <w:rPr>
          <w:color w:val="000000"/>
          <w:sz w:val="28"/>
          <w:szCs w:val="28"/>
        </w:rPr>
        <w:t xml:space="preserve"> </w:t>
      </w:r>
      <w:r w:rsidR="001E5F6C">
        <w:rPr>
          <w:color w:val="000000"/>
          <w:sz w:val="28"/>
          <w:szCs w:val="28"/>
        </w:rPr>
        <w:t>№</w:t>
      </w:r>
      <w:r w:rsidR="001E5F6C" w:rsidRPr="001E5F6C">
        <w:rPr>
          <w:color w:val="000000"/>
          <w:sz w:val="28"/>
          <w:szCs w:val="28"/>
        </w:rPr>
        <w:t>2</w:t>
      </w:r>
      <w:r w:rsidRPr="001E5F6C">
        <w:rPr>
          <w:color w:val="000000"/>
          <w:sz w:val="28"/>
          <w:szCs w:val="28"/>
        </w:rPr>
        <w:t>.</w:t>
      </w:r>
      <w:r w:rsidR="001E5F6C">
        <w:rPr>
          <w:color w:val="000000"/>
          <w:sz w:val="28"/>
          <w:szCs w:val="28"/>
        </w:rPr>
        <w:t> –</w:t>
      </w:r>
      <w:r w:rsidR="001E5F6C" w:rsidRPr="001E5F6C">
        <w:rPr>
          <w:color w:val="000000"/>
          <w:sz w:val="28"/>
          <w:szCs w:val="28"/>
        </w:rPr>
        <w:t xml:space="preserve"> </w:t>
      </w:r>
      <w:r w:rsidRPr="001E5F6C">
        <w:rPr>
          <w:color w:val="000000"/>
          <w:sz w:val="28"/>
          <w:szCs w:val="28"/>
        </w:rPr>
        <w:t>74</w:t>
      </w:r>
      <w:r w:rsidR="001E5F6C">
        <w:rPr>
          <w:color w:val="000000"/>
          <w:sz w:val="28"/>
          <w:szCs w:val="28"/>
        </w:rPr>
        <w:t> </w:t>
      </w:r>
      <w:r w:rsidR="001E5F6C" w:rsidRPr="001E5F6C">
        <w:rPr>
          <w:color w:val="000000"/>
          <w:sz w:val="28"/>
          <w:szCs w:val="28"/>
        </w:rPr>
        <w:t>с.</w:t>
      </w:r>
    </w:p>
    <w:p w:rsidR="00CA6293" w:rsidRPr="001E5F6C" w:rsidRDefault="00CA6293" w:rsidP="00317B6F">
      <w:pPr>
        <w:spacing w:before="0" w:after="0" w:line="360" w:lineRule="auto"/>
        <w:jc w:val="both"/>
        <w:rPr>
          <w:color w:val="000000"/>
          <w:sz w:val="28"/>
          <w:szCs w:val="28"/>
        </w:rPr>
      </w:pPr>
      <w:r w:rsidRPr="001E5F6C">
        <w:rPr>
          <w:color w:val="000000"/>
          <w:sz w:val="28"/>
          <w:szCs w:val="28"/>
        </w:rPr>
        <w:t>31.</w:t>
      </w:r>
      <w:r w:rsidR="001E5F6C">
        <w:rPr>
          <w:color w:val="000000"/>
          <w:sz w:val="28"/>
          <w:szCs w:val="28"/>
        </w:rPr>
        <w:t xml:space="preserve"> </w:t>
      </w:r>
      <w:r w:rsidRPr="001E5F6C">
        <w:rPr>
          <w:color w:val="000000"/>
          <w:sz w:val="28"/>
          <w:szCs w:val="28"/>
        </w:rPr>
        <w:t>Лізинг: ефективні можливості інвестування й реструктуризації виробництва</w:t>
      </w:r>
      <w:r w:rsidR="001E5F6C">
        <w:rPr>
          <w:color w:val="000000"/>
          <w:sz w:val="28"/>
          <w:szCs w:val="28"/>
        </w:rPr>
        <w:t> </w:t>
      </w:r>
      <w:r w:rsidR="001E5F6C" w:rsidRPr="001E5F6C">
        <w:rPr>
          <w:color w:val="000000"/>
          <w:sz w:val="28"/>
          <w:szCs w:val="28"/>
        </w:rPr>
        <w:t>//</w:t>
      </w:r>
      <w:r w:rsidRPr="001E5F6C">
        <w:rPr>
          <w:color w:val="000000"/>
          <w:sz w:val="28"/>
          <w:szCs w:val="28"/>
        </w:rPr>
        <w:t xml:space="preserve"> Бізнес. – 2006. – </w:t>
      </w:r>
      <w:r w:rsidR="001E5F6C">
        <w:rPr>
          <w:color w:val="000000"/>
          <w:sz w:val="28"/>
          <w:szCs w:val="28"/>
        </w:rPr>
        <w:t>№</w:t>
      </w:r>
      <w:r w:rsidR="001E5F6C" w:rsidRPr="001E5F6C">
        <w:rPr>
          <w:color w:val="000000"/>
          <w:sz w:val="28"/>
          <w:szCs w:val="28"/>
        </w:rPr>
        <w:t>3</w:t>
      </w:r>
      <w:r w:rsidR="001E5F6C">
        <w:rPr>
          <w:color w:val="000000"/>
          <w:sz w:val="28"/>
          <w:szCs w:val="28"/>
        </w:rPr>
        <w:t>–</w:t>
      </w:r>
      <w:r w:rsidR="001E5F6C" w:rsidRPr="001E5F6C">
        <w:rPr>
          <w:color w:val="000000"/>
          <w:sz w:val="28"/>
          <w:szCs w:val="28"/>
        </w:rPr>
        <w:t>4</w:t>
      </w:r>
      <w:r w:rsidRPr="001E5F6C">
        <w:rPr>
          <w:color w:val="000000"/>
          <w:sz w:val="28"/>
          <w:szCs w:val="28"/>
        </w:rPr>
        <w:t>. – 45</w:t>
      </w:r>
      <w:r w:rsidR="001E5F6C">
        <w:rPr>
          <w:color w:val="000000"/>
          <w:sz w:val="28"/>
          <w:szCs w:val="28"/>
        </w:rPr>
        <w:t> </w:t>
      </w:r>
      <w:r w:rsidR="001E5F6C" w:rsidRPr="001E5F6C">
        <w:rPr>
          <w:color w:val="000000"/>
          <w:sz w:val="28"/>
          <w:szCs w:val="28"/>
        </w:rPr>
        <w:t>с.</w:t>
      </w:r>
    </w:p>
    <w:p w:rsidR="00CA6293" w:rsidRPr="001E5F6C" w:rsidRDefault="00CA6293" w:rsidP="00317B6F">
      <w:pPr>
        <w:spacing w:before="0" w:after="0" w:line="360" w:lineRule="auto"/>
        <w:jc w:val="both"/>
        <w:rPr>
          <w:color w:val="000000"/>
          <w:sz w:val="28"/>
          <w:szCs w:val="28"/>
        </w:rPr>
      </w:pPr>
      <w:r w:rsidRPr="001E5F6C">
        <w:rPr>
          <w:color w:val="000000"/>
          <w:sz w:val="28"/>
          <w:szCs w:val="28"/>
        </w:rPr>
        <w:t>32.</w:t>
      </w:r>
      <w:r w:rsidR="001E5F6C">
        <w:rPr>
          <w:color w:val="000000"/>
          <w:sz w:val="28"/>
          <w:szCs w:val="28"/>
        </w:rPr>
        <w:t xml:space="preserve"> </w:t>
      </w:r>
      <w:r w:rsidRPr="001E5F6C">
        <w:rPr>
          <w:color w:val="000000"/>
          <w:sz w:val="28"/>
          <w:szCs w:val="28"/>
        </w:rPr>
        <w:t xml:space="preserve">Логвінова </w:t>
      </w:r>
      <w:r w:rsidR="001E5F6C" w:rsidRPr="001E5F6C">
        <w:rPr>
          <w:color w:val="000000"/>
          <w:sz w:val="28"/>
          <w:szCs w:val="28"/>
        </w:rPr>
        <w:t>Н.</w:t>
      </w:r>
      <w:r w:rsidR="001E5F6C">
        <w:rPr>
          <w:color w:val="000000"/>
          <w:sz w:val="28"/>
          <w:szCs w:val="28"/>
        </w:rPr>
        <w:t> </w:t>
      </w:r>
      <w:r w:rsidR="001E5F6C" w:rsidRPr="001E5F6C">
        <w:rPr>
          <w:color w:val="000000"/>
          <w:sz w:val="28"/>
          <w:szCs w:val="28"/>
        </w:rPr>
        <w:t>Виправданий</w:t>
      </w:r>
      <w:r w:rsidRPr="001E5F6C">
        <w:rPr>
          <w:color w:val="000000"/>
          <w:sz w:val="28"/>
          <w:szCs w:val="28"/>
        </w:rPr>
        <w:t xml:space="preserve"> ризик</w:t>
      </w:r>
      <w:r w:rsidR="001E5F6C">
        <w:rPr>
          <w:color w:val="000000"/>
          <w:sz w:val="28"/>
          <w:szCs w:val="28"/>
        </w:rPr>
        <w:t> </w:t>
      </w:r>
      <w:r w:rsidR="001E5F6C" w:rsidRPr="001E5F6C">
        <w:rPr>
          <w:color w:val="000000"/>
          <w:sz w:val="28"/>
          <w:szCs w:val="28"/>
        </w:rPr>
        <w:t>//</w:t>
      </w:r>
      <w:r w:rsidRPr="001E5F6C">
        <w:rPr>
          <w:color w:val="000000"/>
          <w:sz w:val="28"/>
          <w:szCs w:val="28"/>
        </w:rPr>
        <w:t xml:space="preserve"> Фінанси України. – 2006. – </w:t>
      </w:r>
      <w:r w:rsidR="001E5F6C">
        <w:rPr>
          <w:color w:val="000000"/>
          <w:sz w:val="28"/>
          <w:szCs w:val="28"/>
        </w:rPr>
        <w:t>№</w:t>
      </w:r>
      <w:r w:rsidR="001E5F6C" w:rsidRPr="001E5F6C">
        <w:rPr>
          <w:color w:val="000000"/>
          <w:sz w:val="28"/>
          <w:szCs w:val="28"/>
        </w:rPr>
        <w:t>7</w:t>
      </w:r>
      <w:r w:rsidRPr="001E5F6C">
        <w:rPr>
          <w:color w:val="000000"/>
          <w:sz w:val="28"/>
          <w:szCs w:val="28"/>
        </w:rPr>
        <w:t>. – 44</w:t>
      </w:r>
      <w:r w:rsidR="001E5F6C">
        <w:rPr>
          <w:color w:val="000000"/>
          <w:sz w:val="28"/>
          <w:szCs w:val="28"/>
        </w:rPr>
        <w:t> </w:t>
      </w:r>
      <w:r w:rsidR="001E5F6C" w:rsidRPr="001E5F6C">
        <w:rPr>
          <w:color w:val="000000"/>
          <w:sz w:val="28"/>
          <w:szCs w:val="28"/>
        </w:rPr>
        <w:t>с.</w:t>
      </w:r>
    </w:p>
    <w:p w:rsidR="00CA6293" w:rsidRPr="001E5F6C" w:rsidRDefault="00CA6293" w:rsidP="00317B6F">
      <w:pPr>
        <w:spacing w:before="0" w:after="0" w:line="360" w:lineRule="auto"/>
        <w:jc w:val="both"/>
        <w:rPr>
          <w:color w:val="000000"/>
          <w:sz w:val="28"/>
          <w:szCs w:val="28"/>
        </w:rPr>
      </w:pPr>
      <w:r w:rsidRPr="001E5F6C">
        <w:rPr>
          <w:color w:val="000000"/>
          <w:sz w:val="28"/>
          <w:szCs w:val="28"/>
        </w:rPr>
        <w:t>33.</w:t>
      </w:r>
      <w:r w:rsidR="001E5F6C">
        <w:rPr>
          <w:color w:val="000000"/>
          <w:sz w:val="28"/>
          <w:szCs w:val="28"/>
        </w:rPr>
        <w:t xml:space="preserve"> </w:t>
      </w:r>
      <w:r w:rsidR="001E5F6C" w:rsidRPr="001E5F6C">
        <w:rPr>
          <w:color w:val="000000"/>
          <w:sz w:val="28"/>
          <w:szCs w:val="28"/>
        </w:rPr>
        <w:t>Лугачева</w:t>
      </w:r>
      <w:r w:rsidR="001E5F6C">
        <w:rPr>
          <w:color w:val="000000"/>
          <w:sz w:val="28"/>
          <w:szCs w:val="28"/>
        </w:rPr>
        <w:t> </w:t>
      </w:r>
      <w:r w:rsidR="001E5F6C" w:rsidRPr="001E5F6C">
        <w:rPr>
          <w:color w:val="000000"/>
          <w:sz w:val="28"/>
          <w:szCs w:val="28"/>
        </w:rPr>
        <w:t>Л.</w:t>
      </w:r>
      <w:r w:rsidRPr="001E5F6C">
        <w:rPr>
          <w:color w:val="000000"/>
          <w:sz w:val="28"/>
          <w:szCs w:val="28"/>
        </w:rPr>
        <w:t>І. Державна підтримка лізингової діяльності</w:t>
      </w:r>
      <w:r w:rsidR="001E5F6C">
        <w:rPr>
          <w:color w:val="000000"/>
          <w:sz w:val="28"/>
          <w:szCs w:val="28"/>
        </w:rPr>
        <w:t> </w:t>
      </w:r>
      <w:r w:rsidR="001E5F6C" w:rsidRPr="001E5F6C">
        <w:rPr>
          <w:color w:val="000000"/>
          <w:sz w:val="28"/>
          <w:szCs w:val="28"/>
        </w:rPr>
        <w:t>//</w:t>
      </w:r>
      <w:r w:rsidRPr="001E5F6C">
        <w:rPr>
          <w:color w:val="000000"/>
          <w:sz w:val="28"/>
          <w:szCs w:val="28"/>
        </w:rPr>
        <w:t xml:space="preserve"> ЕКО. – 2005. – </w:t>
      </w:r>
      <w:r w:rsidR="001E5F6C">
        <w:rPr>
          <w:color w:val="000000"/>
          <w:sz w:val="28"/>
          <w:szCs w:val="28"/>
        </w:rPr>
        <w:t>№</w:t>
      </w:r>
      <w:r w:rsidR="001E5F6C" w:rsidRPr="001E5F6C">
        <w:rPr>
          <w:color w:val="000000"/>
          <w:sz w:val="28"/>
          <w:szCs w:val="28"/>
        </w:rPr>
        <w:t>9</w:t>
      </w:r>
      <w:r w:rsidRPr="001E5F6C">
        <w:rPr>
          <w:color w:val="000000"/>
          <w:sz w:val="28"/>
          <w:szCs w:val="28"/>
        </w:rPr>
        <w:t>. – 117</w:t>
      </w:r>
      <w:r w:rsidR="001E5F6C">
        <w:rPr>
          <w:color w:val="000000"/>
          <w:sz w:val="28"/>
          <w:szCs w:val="28"/>
        </w:rPr>
        <w:t> </w:t>
      </w:r>
      <w:r w:rsidR="001E5F6C" w:rsidRPr="001E5F6C">
        <w:rPr>
          <w:color w:val="000000"/>
          <w:sz w:val="28"/>
          <w:szCs w:val="28"/>
        </w:rPr>
        <w:t>с.</w:t>
      </w:r>
    </w:p>
    <w:p w:rsidR="00CA6293" w:rsidRPr="001E5F6C" w:rsidRDefault="00CA6293" w:rsidP="00317B6F">
      <w:pPr>
        <w:spacing w:before="0" w:after="0" w:line="360" w:lineRule="auto"/>
        <w:jc w:val="both"/>
        <w:rPr>
          <w:color w:val="000000"/>
          <w:sz w:val="28"/>
          <w:szCs w:val="28"/>
        </w:rPr>
      </w:pPr>
      <w:r w:rsidRPr="001E5F6C">
        <w:rPr>
          <w:color w:val="000000"/>
          <w:sz w:val="28"/>
          <w:szCs w:val="28"/>
        </w:rPr>
        <w:t>34.</w:t>
      </w:r>
      <w:r w:rsidR="001E5F6C">
        <w:rPr>
          <w:color w:val="000000"/>
          <w:sz w:val="28"/>
          <w:szCs w:val="28"/>
        </w:rPr>
        <w:t xml:space="preserve"> </w:t>
      </w:r>
      <w:r w:rsidR="001E5F6C" w:rsidRPr="001E5F6C">
        <w:rPr>
          <w:color w:val="000000"/>
          <w:sz w:val="28"/>
          <w:szCs w:val="28"/>
        </w:rPr>
        <w:t>Ляхов</w:t>
      </w:r>
      <w:r w:rsidR="001E5F6C">
        <w:rPr>
          <w:color w:val="000000"/>
          <w:sz w:val="28"/>
          <w:szCs w:val="28"/>
        </w:rPr>
        <w:t> </w:t>
      </w:r>
      <w:r w:rsidR="001E5F6C" w:rsidRPr="001E5F6C">
        <w:rPr>
          <w:color w:val="000000"/>
          <w:sz w:val="28"/>
          <w:szCs w:val="28"/>
        </w:rPr>
        <w:t>А.В.</w:t>
      </w:r>
      <w:r w:rsidRPr="001E5F6C">
        <w:rPr>
          <w:color w:val="000000"/>
          <w:sz w:val="28"/>
          <w:szCs w:val="28"/>
        </w:rPr>
        <w:t xml:space="preserve"> Лізинг</w:t>
      </w:r>
      <w:r w:rsidR="001E5F6C">
        <w:rPr>
          <w:color w:val="000000"/>
          <w:sz w:val="28"/>
          <w:szCs w:val="28"/>
        </w:rPr>
        <w:t> </w:t>
      </w:r>
      <w:r w:rsidR="001E5F6C" w:rsidRPr="001E5F6C">
        <w:rPr>
          <w:color w:val="000000"/>
          <w:sz w:val="28"/>
          <w:szCs w:val="28"/>
        </w:rPr>
        <w:t>//</w:t>
      </w:r>
      <w:r w:rsidRPr="001E5F6C">
        <w:rPr>
          <w:color w:val="000000"/>
          <w:sz w:val="28"/>
          <w:szCs w:val="28"/>
        </w:rPr>
        <w:t xml:space="preserve"> Економіка України. – 2006. – </w:t>
      </w:r>
      <w:r w:rsidR="001E5F6C">
        <w:rPr>
          <w:color w:val="000000"/>
          <w:sz w:val="28"/>
          <w:szCs w:val="28"/>
        </w:rPr>
        <w:t>№</w:t>
      </w:r>
      <w:r w:rsidR="001E5F6C" w:rsidRPr="001E5F6C">
        <w:rPr>
          <w:color w:val="000000"/>
          <w:sz w:val="28"/>
          <w:szCs w:val="28"/>
        </w:rPr>
        <w:t>8</w:t>
      </w:r>
      <w:r w:rsidRPr="001E5F6C">
        <w:rPr>
          <w:color w:val="000000"/>
          <w:sz w:val="28"/>
          <w:szCs w:val="28"/>
        </w:rPr>
        <w:t>. – 57</w:t>
      </w:r>
      <w:r w:rsidR="001E5F6C">
        <w:rPr>
          <w:color w:val="000000"/>
          <w:sz w:val="28"/>
          <w:szCs w:val="28"/>
        </w:rPr>
        <w:t> </w:t>
      </w:r>
      <w:r w:rsidR="001E5F6C" w:rsidRPr="001E5F6C">
        <w:rPr>
          <w:color w:val="000000"/>
          <w:sz w:val="28"/>
          <w:szCs w:val="28"/>
        </w:rPr>
        <w:t>с.</w:t>
      </w:r>
    </w:p>
    <w:p w:rsidR="00CA6293" w:rsidRPr="001E5F6C" w:rsidRDefault="00CA6293" w:rsidP="00317B6F">
      <w:pPr>
        <w:spacing w:before="0" w:after="0" w:line="360" w:lineRule="auto"/>
        <w:jc w:val="both"/>
        <w:rPr>
          <w:color w:val="000000"/>
          <w:sz w:val="28"/>
          <w:szCs w:val="28"/>
        </w:rPr>
      </w:pPr>
      <w:r w:rsidRPr="001E5F6C">
        <w:rPr>
          <w:color w:val="000000"/>
          <w:sz w:val="28"/>
          <w:szCs w:val="28"/>
        </w:rPr>
        <w:t>35.</w:t>
      </w:r>
      <w:r w:rsidR="001E5F6C">
        <w:rPr>
          <w:color w:val="000000"/>
          <w:sz w:val="28"/>
          <w:szCs w:val="28"/>
        </w:rPr>
        <w:t xml:space="preserve"> </w:t>
      </w:r>
      <w:r w:rsidRPr="001E5F6C">
        <w:rPr>
          <w:color w:val="000000"/>
          <w:sz w:val="28"/>
          <w:szCs w:val="28"/>
        </w:rPr>
        <w:t>Макарьєва В.І. Про лізинг</w:t>
      </w:r>
      <w:r w:rsidR="001E5F6C">
        <w:rPr>
          <w:color w:val="000000"/>
          <w:sz w:val="28"/>
          <w:szCs w:val="28"/>
        </w:rPr>
        <w:t> </w:t>
      </w:r>
      <w:r w:rsidR="001E5F6C" w:rsidRPr="001E5F6C">
        <w:rPr>
          <w:color w:val="000000"/>
          <w:sz w:val="28"/>
          <w:szCs w:val="28"/>
        </w:rPr>
        <w:t>//</w:t>
      </w:r>
      <w:r w:rsidRPr="001E5F6C">
        <w:rPr>
          <w:color w:val="000000"/>
          <w:sz w:val="28"/>
          <w:szCs w:val="28"/>
        </w:rPr>
        <w:t xml:space="preserve"> Економіка України. – 2006. – </w:t>
      </w:r>
      <w:r w:rsidR="001E5F6C">
        <w:rPr>
          <w:color w:val="000000"/>
          <w:sz w:val="28"/>
          <w:szCs w:val="28"/>
        </w:rPr>
        <w:t>№</w:t>
      </w:r>
      <w:r w:rsidR="001E5F6C" w:rsidRPr="001E5F6C">
        <w:rPr>
          <w:color w:val="000000"/>
          <w:sz w:val="28"/>
          <w:szCs w:val="28"/>
        </w:rPr>
        <w:t>8</w:t>
      </w:r>
      <w:r w:rsidRPr="001E5F6C">
        <w:rPr>
          <w:color w:val="000000"/>
          <w:sz w:val="28"/>
          <w:szCs w:val="28"/>
        </w:rPr>
        <w:t>. – 57</w:t>
      </w:r>
      <w:r w:rsidR="001E5F6C">
        <w:rPr>
          <w:color w:val="000000"/>
          <w:sz w:val="28"/>
          <w:szCs w:val="28"/>
        </w:rPr>
        <w:t> </w:t>
      </w:r>
      <w:r w:rsidR="001E5F6C" w:rsidRPr="001E5F6C">
        <w:rPr>
          <w:color w:val="000000"/>
          <w:sz w:val="28"/>
          <w:szCs w:val="28"/>
        </w:rPr>
        <w:t>с.</w:t>
      </w:r>
    </w:p>
    <w:p w:rsidR="00CA6293" w:rsidRPr="001E5F6C" w:rsidRDefault="00CA6293" w:rsidP="00317B6F">
      <w:pPr>
        <w:spacing w:before="0" w:after="0" w:line="360" w:lineRule="auto"/>
        <w:jc w:val="both"/>
        <w:rPr>
          <w:color w:val="000000"/>
          <w:sz w:val="28"/>
          <w:szCs w:val="28"/>
        </w:rPr>
      </w:pPr>
      <w:r w:rsidRPr="001E5F6C">
        <w:rPr>
          <w:color w:val="000000"/>
          <w:sz w:val="28"/>
          <w:szCs w:val="28"/>
        </w:rPr>
        <w:t>36.</w:t>
      </w:r>
      <w:r w:rsidR="001E5F6C">
        <w:rPr>
          <w:color w:val="000000"/>
          <w:sz w:val="28"/>
          <w:szCs w:val="28"/>
        </w:rPr>
        <w:t xml:space="preserve"> </w:t>
      </w:r>
      <w:r w:rsidR="001E5F6C" w:rsidRPr="001E5F6C">
        <w:rPr>
          <w:color w:val="000000"/>
          <w:sz w:val="28"/>
          <w:szCs w:val="28"/>
        </w:rPr>
        <w:t>Маркстедт</w:t>
      </w:r>
      <w:r w:rsidR="001E5F6C">
        <w:rPr>
          <w:color w:val="000000"/>
          <w:sz w:val="28"/>
          <w:szCs w:val="28"/>
        </w:rPr>
        <w:t> </w:t>
      </w:r>
      <w:r w:rsidR="001E5F6C" w:rsidRPr="001E5F6C">
        <w:rPr>
          <w:color w:val="000000"/>
          <w:sz w:val="28"/>
          <w:szCs w:val="28"/>
        </w:rPr>
        <w:t>Б.</w:t>
      </w:r>
      <w:r w:rsidRPr="001E5F6C">
        <w:rPr>
          <w:color w:val="000000"/>
          <w:sz w:val="28"/>
          <w:szCs w:val="28"/>
        </w:rPr>
        <w:t xml:space="preserve"> Складність лізингу полягає в його простоті. – Інформаційно-аналітичний бюлетень </w:t>
      </w:r>
      <w:r w:rsidR="001E5F6C">
        <w:rPr>
          <w:color w:val="000000"/>
          <w:sz w:val="28"/>
          <w:szCs w:val="28"/>
        </w:rPr>
        <w:t>«</w:t>
      </w:r>
      <w:r w:rsidR="001E5F6C" w:rsidRPr="001E5F6C">
        <w:rPr>
          <w:color w:val="000000"/>
          <w:sz w:val="28"/>
          <w:szCs w:val="28"/>
        </w:rPr>
        <w:t>Л</w:t>
      </w:r>
      <w:r w:rsidRPr="001E5F6C">
        <w:rPr>
          <w:color w:val="000000"/>
          <w:sz w:val="28"/>
          <w:szCs w:val="28"/>
        </w:rPr>
        <w:t>ізинг в Україні</w:t>
      </w:r>
      <w:r w:rsidR="001E5F6C">
        <w:rPr>
          <w:color w:val="000000"/>
          <w:sz w:val="28"/>
          <w:szCs w:val="28"/>
        </w:rPr>
        <w:t>»</w:t>
      </w:r>
      <w:r w:rsidR="001E5F6C" w:rsidRPr="001E5F6C">
        <w:rPr>
          <w:color w:val="000000"/>
          <w:sz w:val="28"/>
          <w:szCs w:val="28"/>
        </w:rPr>
        <w:t>.</w:t>
      </w:r>
      <w:r w:rsidRPr="001E5F6C">
        <w:rPr>
          <w:color w:val="000000"/>
          <w:sz w:val="28"/>
          <w:szCs w:val="28"/>
        </w:rPr>
        <w:t xml:space="preserve"> – 2005. – </w:t>
      </w:r>
      <w:r w:rsidR="001E5F6C">
        <w:rPr>
          <w:color w:val="000000"/>
          <w:sz w:val="28"/>
          <w:szCs w:val="28"/>
        </w:rPr>
        <w:t>№</w:t>
      </w:r>
      <w:r w:rsidR="001E5F6C" w:rsidRPr="001E5F6C">
        <w:rPr>
          <w:color w:val="000000"/>
          <w:sz w:val="28"/>
          <w:szCs w:val="28"/>
        </w:rPr>
        <w:t>2</w:t>
      </w:r>
      <w:r w:rsidRPr="001E5F6C">
        <w:rPr>
          <w:color w:val="000000"/>
          <w:sz w:val="28"/>
          <w:szCs w:val="28"/>
        </w:rPr>
        <w:t>. – 20</w:t>
      </w:r>
      <w:r w:rsidR="001E5F6C">
        <w:rPr>
          <w:color w:val="000000"/>
          <w:sz w:val="28"/>
          <w:szCs w:val="28"/>
        </w:rPr>
        <w:t> </w:t>
      </w:r>
      <w:r w:rsidR="001E5F6C" w:rsidRPr="001E5F6C">
        <w:rPr>
          <w:color w:val="000000"/>
          <w:sz w:val="28"/>
          <w:szCs w:val="28"/>
        </w:rPr>
        <w:t>с.</w:t>
      </w:r>
    </w:p>
    <w:p w:rsidR="00CA6293" w:rsidRPr="001E5F6C" w:rsidRDefault="00CA6293" w:rsidP="00317B6F">
      <w:pPr>
        <w:spacing w:before="0" w:after="0" w:line="360" w:lineRule="auto"/>
        <w:jc w:val="both"/>
        <w:rPr>
          <w:color w:val="000000"/>
          <w:sz w:val="28"/>
          <w:szCs w:val="28"/>
        </w:rPr>
      </w:pPr>
      <w:r w:rsidRPr="001E5F6C">
        <w:rPr>
          <w:color w:val="000000"/>
          <w:sz w:val="28"/>
          <w:szCs w:val="28"/>
        </w:rPr>
        <w:t>37.</w:t>
      </w:r>
      <w:r w:rsidR="001E5F6C">
        <w:rPr>
          <w:color w:val="000000"/>
          <w:sz w:val="28"/>
          <w:szCs w:val="28"/>
        </w:rPr>
        <w:t xml:space="preserve"> </w:t>
      </w:r>
      <w:r w:rsidR="001E5F6C" w:rsidRPr="001E5F6C">
        <w:rPr>
          <w:color w:val="000000"/>
          <w:sz w:val="28"/>
          <w:szCs w:val="28"/>
        </w:rPr>
        <w:t>Мармуль</w:t>
      </w:r>
      <w:r w:rsidR="001E5F6C">
        <w:rPr>
          <w:color w:val="000000"/>
          <w:sz w:val="28"/>
          <w:szCs w:val="28"/>
        </w:rPr>
        <w:t> </w:t>
      </w:r>
      <w:r w:rsidR="001E5F6C" w:rsidRPr="001E5F6C">
        <w:rPr>
          <w:color w:val="000000"/>
          <w:sz w:val="28"/>
          <w:szCs w:val="28"/>
        </w:rPr>
        <w:t>Л.О.</w:t>
      </w:r>
      <w:r w:rsidR="001E5F6C">
        <w:rPr>
          <w:color w:val="000000"/>
          <w:sz w:val="28"/>
          <w:szCs w:val="28"/>
        </w:rPr>
        <w:t xml:space="preserve"> </w:t>
      </w:r>
      <w:r w:rsidRPr="001E5F6C">
        <w:rPr>
          <w:color w:val="000000"/>
          <w:sz w:val="28"/>
          <w:szCs w:val="28"/>
        </w:rPr>
        <w:t xml:space="preserve">Лізинг </w:t>
      </w:r>
      <w:r w:rsidR="001E5F6C">
        <w:rPr>
          <w:color w:val="000000"/>
          <w:sz w:val="28"/>
          <w:szCs w:val="28"/>
        </w:rPr>
        <w:t>–</w:t>
      </w:r>
      <w:r w:rsidR="001E5F6C" w:rsidRPr="001E5F6C">
        <w:rPr>
          <w:color w:val="000000"/>
          <w:sz w:val="28"/>
          <w:szCs w:val="28"/>
        </w:rPr>
        <w:t xml:space="preserve"> </w:t>
      </w:r>
      <w:r w:rsidRPr="001E5F6C">
        <w:rPr>
          <w:color w:val="000000"/>
          <w:sz w:val="28"/>
          <w:szCs w:val="28"/>
        </w:rPr>
        <w:t>один із шляхів набуття та оновлення основних засобів</w:t>
      </w:r>
      <w:r w:rsidR="001E5F6C">
        <w:rPr>
          <w:color w:val="000000"/>
          <w:sz w:val="28"/>
          <w:szCs w:val="28"/>
        </w:rPr>
        <w:t> </w:t>
      </w:r>
      <w:r w:rsidR="001E5F6C" w:rsidRPr="001E5F6C">
        <w:rPr>
          <w:color w:val="000000"/>
          <w:sz w:val="28"/>
          <w:szCs w:val="28"/>
        </w:rPr>
        <w:t>//</w:t>
      </w:r>
      <w:r w:rsidRPr="001E5F6C">
        <w:rPr>
          <w:color w:val="000000"/>
          <w:sz w:val="28"/>
          <w:szCs w:val="28"/>
        </w:rPr>
        <w:t xml:space="preserve"> Таврійський науковий вісник. </w:t>
      </w:r>
      <w:r w:rsidR="001E5F6C">
        <w:rPr>
          <w:color w:val="000000"/>
          <w:sz w:val="28"/>
          <w:szCs w:val="28"/>
        </w:rPr>
        <w:t>–</w:t>
      </w:r>
      <w:r w:rsidR="001E5F6C" w:rsidRPr="001E5F6C">
        <w:rPr>
          <w:color w:val="000000"/>
          <w:sz w:val="28"/>
          <w:szCs w:val="28"/>
        </w:rPr>
        <w:t xml:space="preserve"> </w:t>
      </w:r>
      <w:r w:rsidRPr="001E5F6C">
        <w:rPr>
          <w:color w:val="000000"/>
          <w:sz w:val="28"/>
          <w:szCs w:val="28"/>
        </w:rPr>
        <w:t xml:space="preserve">Херсон, 2004. </w:t>
      </w:r>
      <w:r w:rsidR="001E5F6C">
        <w:rPr>
          <w:color w:val="000000"/>
          <w:sz w:val="28"/>
          <w:szCs w:val="28"/>
        </w:rPr>
        <w:t>–</w:t>
      </w:r>
      <w:r w:rsidR="001E5F6C" w:rsidRPr="001E5F6C">
        <w:rPr>
          <w:color w:val="000000"/>
          <w:sz w:val="28"/>
          <w:szCs w:val="28"/>
        </w:rPr>
        <w:t xml:space="preserve"> </w:t>
      </w:r>
      <w:r w:rsidRPr="001E5F6C">
        <w:rPr>
          <w:color w:val="000000"/>
          <w:sz w:val="28"/>
          <w:szCs w:val="28"/>
        </w:rPr>
        <w:t xml:space="preserve">Вип.35. </w:t>
      </w:r>
      <w:r w:rsidR="001E5F6C">
        <w:rPr>
          <w:color w:val="000000"/>
          <w:sz w:val="28"/>
          <w:szCs w:val="28"/>
        </w:rPr>
        <w:t>–</w:t>
      </w:r>
      <w:r w:rsidR="001E5F6C" w:rsidRPr="001E5F6C">
        <w:rPr>
          <w:color w:val="000000"/>
          <w:sz w:val="28"/>
          <w:szCs w:val="28"/>
        </w:rPr>
        <w:t xml:space="preserve"> С.</w:t>
      </w:r>
      <w:r w:rsidR="001E5F6C">
        <w:rPr>
          <w:color w:val="000000"/>
          <w:sz w:val="28"/>
          <w:szCs w:val="28"/>
        </w:rPr>
        <w:t> </w:t>
      </w:r>
      <w:r w:rsidR="001E5F6C" w:rsidRPr="001E5F6C">
        <w:rPr>
          <w:color w:val="000000"/>
          <w:sz w:val="28"/>
          <w:szCs w:val="28"/>
        </w:rPr>
        <w:t>140</w:t>
      </w:r>
      <w:r w:rsidRPr="001E5F6C">
        <w:rPr>
          <w:color w:val="000000"/>
          <w:sz w:val="28"/>
          <w:szCs w:val="28"/>
        </w:rPr>
        <w:t>–143.</w:t>
      </w:r>
    </w:p>
    <w:p w:rsidR="00CA6293" w:rsidRPr="001E5F6C" w:rsidRDefault="00CA6293" w:rsidP="00317B6F">
      <w:pPr>
        <w:spacing w:before="0" w:after="0" w:line="360" w:lineRule="auto"/>
        <w:jc w:val="both"/>
        <w:rPr>
          <w:color w:val="000000"/>
          <w:sz w:val="28"/>
          <w:szCs w:val="28"/>
        </w:rPr>
      </w:pPr>
      <w:r w:rsidRPr="001E5F6C">
        <w:rPr>
          <w:color w:val="000000"/>
          <w:sz w:val="28"/>
          <w:szCs w:val="28"/>
        </w:rPr>
        <w:t>38.</w:t>
      </w:r>
      <w:r w:rsidR="001E5F6C">
        <w:rPr>
          <w:color w:val="000000"/>
          <w:sz w:val="28"/>
          <w:szCs w:val="28"/>
        </w:rPr>
        <w:t xml:space="preserve"> </w:t>
      </w:r>
      <w:r w:rsidRPr="001E5F6C">
        <w:rPr>
          <w:color w:val="000000"/>
          <w:sz w:val="28"/>
          <w:szCs w:val="28"/>
        </w:rPr>
        <w:t>Маслова І. Лізинговий бізнес у США / Маслова І., Анісімов М.</w:t>
      </w:r>
      <w:r w:rsidR="001E5F6C">
        <w:rPr>
          <w:color w:val="000000"/>
          <w:sz w:val="28"/>
          <w:szCs w:val="28"/>
        </w:rPr>
        <w:t> </w:t>
      </w:r>
      <w:r w:rsidR="001E5F6C" w:rsidRPr="001E5F6C">
        <w:rPr>
          <w:color w:val="000000"/>
          <w:sz w:val="28"/>
          <w:szCs w:val="28"/>
        </w:rPr>
        <w:t>//</w:t>
      </w:r>
      <w:r w:rsidRPr="001E5F6C">
        <w:rPr>
          <w:color w:val="000000"/>
          <w:sz w:val="28"/>
          <w:szCs w:val="28"/>
        </w:rPr>
        <w:t xml:space="preserve"> Економіст. – 2005. – </w:t>
      </w:r>
      <w:r w:rsidR="001E5F6C">
        <w:rPr>
          <w:color w:val="000000"/>
          <w:sz w:val="28"/>
          <w:szCs w:val="28"/>
        </w:rPr>
        <w:t>№</w:t>
      </w:r>
      <w:r w:rsidR="001E5F6C" w:rsidRPr="001E5F6C">
        <w:rPr>
          <w:color w:val="000000"/>
          <w:sz w:val="28"/>
          <w:szCs w:val="28"/>
        </w:rPr>
        <w:t>8</w:t>
      </w:r>
      <w:r w:rsidRPr="001E5F6C">
        <w:rPr>
          <w:color w:val="000000"/>
          <w:sz w:val="28"/>
          <w:szCs w:val="28"/>
        </w:rPr>
        <w:t>. – 89</w:t>
      </w:r>
      <w:r w:rsidR="001E5F6C">
        <w:rPr>
          <w:color w:val="000000"/>
          <w:sz w:val="28"/>
          <w:szCs w:val="28"/>
        </w:rPr>
        <w:t> </w:t>
      </w:r>
      <w:r w:rsidR="001E5F6C" w:rsidRPr="001E5F6C">
        <w:rPr>
          <w:color w:val="000000"/>
          <w:sz w:val="28"/>
          <w:szCs w:val="28"/>
        </w:rPr>
        <w:t>с.</w:t>
      </w:r>
    </w:p>
    <w:p w:rsidR="00CA6293" w:rsidRPr="001E5F6C" w:rsidRDefault="00CA6293" w:rsidP="00317B6F">
      <w:pPr>
        <w:spacing w:before="0" w:after="0" w:line="360" w:lineRule="auto"/>
        <w:jc w:val="both"/>
        <w:rPr>
          <w:color w:val="000000"/>
          <w:sz w:val="28"/>
          <w:szCs w:val="28"/>
        </w:rPr>
      </w:pPr>
      <w:r w:rsidRPr="001E5F6C">
        <w:rPr>
          <w:color w:val="000000"/>
          <w:sz w:val="28"/>
          <w:szCs w:val="28"/>
        </w:rPr>
        <w:t>39.</w:t>
      </w:r>
      <w:r w:rsidR="001E5F6C">
        <w:rPr>
          <w:color w:val="000000"/>
          <w:sz w:val="28"/>
          <w:szCs w:val="28"/>
        </w:rPr>
        <w:t xml:space="preserve"> </w:t>
      </w:r>
      <w:r w:rsidR="001E5F6C" w:rsidRPr="001E5F6C">
        <w:rPr>
          <w:color w:val="000000"/>
          <w:sz w:val="28"/>
          <w:szCs w:val="28"/>
        </w:rPr>
        <w:t>Меренгс</w:t>
      </w:r>
      <w:r w:rsidR="001E5F6C">
        <w:rPr>
          <w:color w:val="000000"/>
          <w:sz w:val="28"/>
          <w:szCs w:val="28"/>
        </w:rPr>
        <w:t> </w:t>
      </w:r>
      <w:r w:rsidR="001E5F6C" w:rsidRPr="001E5F6C">
        <w:rPr>
          <w:color w:val="000000"/>
          <w:sz w:val="28"/>
          <w:szCs w:val="28"/>
        </w:rPr>
        <w:t>Е.</w:t>
      </w:r>
      <w:r w:rsidRPr="001E5F6C">
        <w:rPr>
          <w:color w:val="000000"/>
          <w:sz w:val="28"/>
          <w:szCs w:val="28"/>
        </w:rPr>
        <w:t xml:space="preserve"> Інформація про Проект МФК </w:t>
      </w:r>
      <w:r w:rsidR="001E5F6C">
        <w:rPr>
          <w:color w:val="000000"/>
          <w:sz w:val="28"/>
          <w:szCs w:val="28"/>
        </w:rPr>
        <w:t>«</w:t>
      </w:r>
      <w:r w:rsidR="001E5F6C" w:rsidRPr="001E5F6C">
        <w:rPr>
          <w:color w:val="000000"/>
          <w:sz w:val="28"/>
          <w:szCs w:val="28"/>
        </w:rPr>
        <w:t>Р</w:t>
      </w:r>
      <w:r w:rsidRPr="001E5F6C">
        <w:rPr>
          <w:color w:val="000000"/>
          <w:sz w:val="28"/>
          <w:szCs w:val="28"/>
        </w:rPr>
        <w:t>озвиток лізингу в Україні</w:t>
      </w:r>
      <w:r w:rsidR="001E5F6C">
        <w:rPr>
          <w:color w:val="000000"/>
          <w:sz w:val="28"/>
          <w:szCs w:val="28"/>
        </w:rPr>
        <w:t>»</w:t>
      </w:r>
      <w:r w:rsidR="001E5F6C" w:rsidRPr="001E5F6C">
        <w:rPr>
          <w:color w:val="000000"/>
          <w:sz w:val="28"/>
          <w:szCs w:val="28"/>
        </w:rPr>
        <w:t>.</w:t>
      </w:r>
      <w:r w:rsidRPr="001E5F6C">
        <w:rPr>
          <w:color w:val="000000"/>
          <w:sz w:val="28"/>
          <w:szCs w:val="28"/>
        </w:rPr>
        <w:t xml:space="preserve"> – Інформаційно-аналітичний бюлетень </w:t>
      </w:r>
      <w:r w:rsidR="001E5F6C">
        <w:rPr>
          <w:color w:val="000000"/>
          <w:sz w:val="28"/>
          <w:szCs w:val="28"/>
        </w:rPr>
        <w:t>«</w:t>
      </w:r>
      <w:r w:rsidR="001E5F6C" w:rsidRPr="001E5F6C">
        <w:rPr>
          <w:color w:val="000000"/>
          <w:sz w:val="28"/>
          <w:szCs w:val="28"/>
        </w:rPr>
        <w:t>Л</w:t>
      </w:r>
      <w:r w:rsidRPr="001E5F6C">
        <w:rPr>
          <w:color w:val="000000"/>
          <w:sz w:val="28"/>
          <w:szCs w:val="28"/>
        </w:rPr>
        <w:t>ізинг в Україні</w:t>
      </w:r>
      <w:r w:rsidR="001E5F6C">
        <w:rPr>
          <w:color w:val="000000"/>
          <w:sz w:val="28"/>
          <w:szCs w:val="28"/>
        </w:rPr>
        <w:t>»</w:t>
      </w:r>
      <w:r w:rsidR="001E5F6C" w:rsidRPr="001E5F6C">
        <w:rPr>
          <w:color w:val="000000"/>
          <w:sz w:val="28"/>
          <w:szCs w:val="28"/>
        </w:rPr>
        <w:t>.</w:t>
      </w:r>
      <w:r w:rsidRPr="001E5F6C">
        <w:rPr>
          <w:color w:val="000000"/>
          <w:sz w:val="28"/>
          <w:szCs w:val="28"/>
        </w:rPr>
        <w:t xml:space="preserve"> – 2006. – </w:t>
      </w:r>
      <w:r w:rsidR="001E5F6C">
        <w:rPr>
          <w:color w:val="000000"/>
          <w:sz w:val="28"/>
          <w:szCs w:val="28"/>
        </w:rPr>
        <w:t>№</w:t>
      </w:r>
      <w:r w:rsidR="001E5F6C" w:rsidRPr="001E5F6C">
        <w:rPr>
          <w:color w:val="000000"/>
          <w:sz w:val="28"/>
          <w:szCs w:val="28"/>
        </w:rPr>
        <w:t>1</w:t>
      </w:r>
      <w:r w:rsidRPr="001E5F6C">
        <w:rPr>
          <w:color w:val="000000"/>
          <w:sz w:val="28"/>
          <w:szCs w:val="28"/>
        </w:rPr>
        <w:t>. – 20</w:t>
      </w:r>
      <w:r w:rsidR="001E5F6C">
        <w:rPr>
          <w:color w:val="000000"/>
          <w:sz w:val="28"/>
          <w:szCs w:val="28"/>
        </w:rPr>
        <w:t> </w:t>
      </w:r>
      <w:r w:rsidR="001E5F6C" w:rsidRPr="001E5F6C">
        <w:rPr>
          <w:color w:val="000000"/>
          <w:sz w:val="28"/>
          <w:szCs w:val="28"/>
        </w:rPr>
        <w:t>с.</w:t>
      </w:r>
    </w:p>
    <w:p w:rsidR="00CA6293" w:rsidRPr="001E5F6C" w:rsidRDefault="00CA6293" w:rsidP="00317B6F">
      <w:pPr>
        <w:spacing w:before="0" w:after="0" w:line="360" w:lineRule="auto"/>
        <w:jc w:val="both"/>
        <w:rPr>
          <w:color w:val="000000"/>
          <w:sz w:val="28"/>
          <w:szCs w:val="28"/>
        </w:rPr>
      </w:pPr>
      <w:r w:rsidRPr="001E5F6C">
        <w:rPr>
          <w:color w:val="000000"/>
          <w:sz w:val="28"/>
          <w:szCs w:val="28"/>
        </w:rPr>
        <w:t>40.</w:t>
      </w:r>
      <w:r w:rsidR="001E5F6C">
        <w:rPr>
          <w:color w:val="000000"/>
          <w:sz w:val="28"/>
          <w:szCs w:val="28"/>
        </w:rPr>
        <w:t xml:space="preserve"> </w:t>
      </w:r>
      <w:r w:rsidR="001E5F6C" w:rsidRPr="001E5F6C">
        <w:rPr>
          <w:color w:val="000000"/>
          <w:sz w:val="28"/>
          <w:szCs w:val="28"/>
        </w:rPr>
        <w:t>Меренгс</w:t>
      </w:r>
      <w:r w:rsidR="001E5F6C">
        <w:rPr>
          <w:color w:val="000000"/>
          <w:sz w:val="28"/>
          <w:szCs w:val="28"/>
        </w:rPr>
        <w:t> </w:t>
      </w:r>
      <w:r w:rsidR="001E5F6C" w:rsidRPr="001E5F6C">
        <w:rPr>
          <w:color w:val="000000"/>
          <w:sz w:val="28"/>
          <w:szCs w:val="28"/>
        </w:rPr>
        <w:t>Е.</w:t>
      </w:r>
      <w:r w:rsidRPr="001E5F6C">
        <w:rPr>
          <w:color w:val="000000"/>
          <w:sz w:val="28"/>
          <w:szCs w:val="28"/>
        </w:rPr>
        <w:t xml:space="preserve"> Нещодавні події в економічній сфері. – Інформаційно-аналітичний бюлетень </w:t>
      </w:r>
      <w:r w:rsidR="001E5F6C">
        <w:rPr>
          <w:color w:val="000000"/>
          <w:sz w:val="28"/>
          <w:szCs w:val="28"/>
        </w:rPr>
        <w:t>«</w:t>
      </w:r>
      <w:r w:rsidR="001E5F6C" w:rsidRPr="001E5F6C">
        <w:rPr>
          <w:color w:val="000000"/>
          <w:sz w:val="28"/>
          <w:szCs w:val="28"/>
        </w:rPr>
        <w:t>Л</w:t>
      </w:r>
      <w:r w:rsidRPr="001E5F6C">
        <w:rPr>
          <w:color w:val="000000"/>
          <w:sz w:val="28"/>
          <w:szCs w:val="28"/>
        </w:rPr>
        <w:t>ізинг в Україні</w:t>
      </w:r>
      <w:r w:rsidR="001E5F6C">
        <w:rPr>
          <w:color w:val="000000"/>
          <w:sz w:val="28"/>
          <w:szCs w:val="28"/>
        </w:rPr>
        <w:t>»</w:t>
      </w:r>
      <w:r w:rsidR="001E5F6C" w:rsidRPr="001E5F6C">
        <w:rPr>
          <w:color w:val="000000"/>
          <w:sz w:val="28"/>
          <w:szCs w:val="28"/>
        </w:rPr>
        <w:t>.</w:t>
      </w:r>
      <w:r w:rsidRPr="001E5F6C">
        <w:rPr>
          <w:color w:val="000000"/>
          <w:sz w:val="28"/>
          <w:szCs w:val="28"/>
        </w:rPr>
        <w:t xml:space="preserve"> – 2006. – </w:t>
      </w:r>
      <w:r w:rsidR="001E5F6C">
        <w:rPr>
          <w:color w:val="000000"/>
          <w:sz w:val="28"/>
          <w:szCs w:val="28"/>
        </w:rPr>
        <w:t>№</w:t>
      </w:r>
      <w:r w:rsidR="001E5F6C" w:rsidRPr="001E5F6C">
        <w:rPr>
          <w:color w:val="000000"/>
          <w:sz w:val="28"/>
          <w:szCs w:val="28"/>
        </w:rPr>
        <w:t>1</w:t>
      </w:r>
      <w:r w:rsidRPr="001E5F6C">
        <w:rPr>
          <w:color w:val="000000"/>
          <w:sz w:val="28"/>
          <w:szCs w:val="28"/>
        </w:rPr>
        <w:t>. – 20</w:t>
      </w:r>
      <w:r w:rsidR="001E5F6C">
        <w:rPr>
          <w:color w:val="000000"/>
          <w:sz w:val="28"/>
          <w:szCs w:val="28"/>
        </w:rPr>
        <w:t> </w:t>
      </w:r>
      <w:r w:rsidR="001E5F6C" w:rsidRPr="001E5F6C">
        <w:rPr>
          <w:color w:val="000000"/>
          <w:sz w:val="28"/>
          <w:szCs w:val="28"/>
        </w:rPr>
        <w:t>с.</w:t>
      </w:r>
    </w:p>
    <w:p w:rsidR="00CA6293" w:rsidRPr="001E5F6C" w:rsidRDefault="00CA6293" w:rsidP="00317B6F">
      <w:pPr>
        <w:spacing w:before="0" w:after="0" w:line="360" w:lineRule="auto"/>
        <w:jc w:val="both"/>
        <w:rPr>
          <w:color w:val="000000"/>
          <w:sz w:val="28"/>
          <w:szCs w:val="28"/>
        </w:rPr>
      </w:pPr>
      <w:r w:rsidRPr="001E5F6C">
        <w:rPr>
          <w:color w:val="000000"/>
          <w:sz w:val="28"/>
          <w:szCs w:val="28"/>
        </w:rPr>
        <w:t>41.</w:t>
      </w:r>
      <w:r w:rsidR="001E5F6C">
        <w:rPr>
          <w:color w:val="000000"/>
          <w:sz w:val="28"/>
          <w:szCs w:val="28"/>
        </w:rPr>
        <w:t xml:space="preserve"> </w:t>
      </w:r>
      <w:r w:rsidR="001E5F6C" w:rsidRPr="001E5F6C">
        <w:rPr>
          <w:color w:val="000000"/>
          <w:sz w:val="28"/>
          <w:szCs w:val="28"/>
        </w:rPr>
        <w:t>Меренгс</w:t>
      </w:r>
      <w:r w:rsidR="001E5F6C">
        <w:rPr>
          <w:color w:val="000000"/>
          <w:sz w:val="28"/>
          <w:szCs w:val="28"/>
        </w:rPr>
        <w:t> </w:t>
      </w:r>
      <w:r w:rsidR="001E5F6C" w:rsidRPr="001E5F6C">
        <w:rPr>
          <w:color w:val="000000"/>
          <w:sz w:val="28"/>
          <w:szCs w:val="28"/>
        </w:rPr>
        <w:t>Е.</w:t>
      </w:r>
      <w:r w:rsidRPr="001E5F6C">
        <w:rPr>
          <w:color w:val="000000"/>
          <w:sz w:val="28"/>
          <w:szCs w:val="28"/>
        </w:rPr>
        <w:t xml:space="preserve"> Політична ситуація в Україні. – Інформаційно-аналітичний бюлетень </w:t>
      </w:r>
      <w:r w:rsidR="001E5F6C">
        <w:rPr>
          <w:color w:val="000000"/>
          <w:sz w:val="28"/>
          <w:szCs w:val="28"/>
        </w:rPr>
        <w:t>«</w:t>
      </w:r>
      <w:r w:rsidR="001E5F6C" w:rsidRPr="001E5F6C">
        <w:rPr>
          <w:color w:val="000000"/>
          <w:sz w:val="28"/>
          <w:szCs w:val="28"/>
        </w:rPr>
        <w:t>Л</w:t>
      </w:r>
      <w:r w:rsidRPr="001E5F6C">
        <w:rPr>
          <w:color w:val="000000"/>
          <w:sz w:val="28"/>
          <w:szCs w:val="28"/>
        </w:rPr>
        <w:t>ізинг в Україні</w:t>
      </w:r>
      <w:r w:rsidR="001E5F6C">
        <w:rPr>
          <w:color w:val="000000"/>
          <w:sz w:val="28"/>
          <w:szCs w:val="28"/>
        </w:rPr>
        <w:t>»</w:t>
      </w:r>
      <w:r w:rsidR="001E5F6C" w:rsidRPr="001E5F6C">
        <w:rPr>
          <w:color w:val="000000"/>
          <w:sz w:val="28"/>
          <w:szCs w:val="28"/>
        </w:rPr>
        <w:t>.</w:t>
      </w:r>
      <w:r w:rsidRPr="001E5F6C">
        <w:rPr>
          <w:color w:val="000000"/>
          <w:sz w:val="28"/>
          <w:szCs w:val="28"/>
        </w:rPr>
        <w:t xml:space="preserve"> 2006. – </w:t>
      </w:r>
      <w:r w:rsidR="001E5F6C">
        <w:rPr>
          <w:color w:val="000000"/>
          <w:sz w:val="28"/>
          <w:szCs w:val="28"/>
        </w:rPr>
        <w:t>№</w:t>
      </w:r>
      <w:r w:rsidR="001E5F6C" w:rsidRPr="001E5F6C">
        <w:rPr>
          <w:color w:val="000000"/>
          <w:sz w:val="28"/>
          <w:szCs w:val="28"/>
        </w:rPr>
        <w:t>1</w:t>
      </w:r>
      <w:r w:rsidRPr="001E5F6C">
        <w:rPr>
          <w:color w:val="000000"/>
          <w:sz w:val="28"/>
          <w:szCs w:val="28"/>
        </w:rPr>
        <w:t>.</w:t>
      </w:r>
      <w:r w:rsidR="001E5F6C">
        <w:rPr>
          <w:color w:val="000000"/>
          <w:sz w:val="28"/>
          <w:szCs w:val="28"/>
        </w:rPr>
        <w:t xml:space="preserve"> </w:t>
      </w:r>
      <w:r w:rsidRPr="001E5F6C">
        <w:rPr>
          <w:color w:val="000000"/>
          <w:sz w:val="28"/>
          <w:szCs w:val="28"/>
        </w:rPr>
        <w:t>– 20</w:t>
      </w:r>
      <w:r w:rsidR="001E5F6C">
        <w:rPr>
          <w:color w:val="000000"/>
          <w:sz w:val="28"/>
          <w:szCs w:val="28"/>
        </w:rPr>
        <w:t> </w:t>
      </w:r>
      <w:r w:rsidR="001E5F6C" w:rsidRPr="001E5F6C">
        <w:rPr>
          <w:color w:val="000000"/>
          <w:sz w:val="28"/>
          <w:szCs w:val="28"/>
        </w:rPr>
        <w:t>с.</w:t>
      </w:r>
    </w:p>
    <w:p w:rsidR="00CA6293" w:rsidRPr="001E5F6C" w:rsidRDefault="00CA6293" w:rsidP="00317B6F">
      <w:pPr>
        <w:spacing w:before="0" w:after="0" w:line="360" w:lineRule="auto"/>
        <w:jc w:val="both"/>
        <w:rPr>
          <w:color w:val="000000"/>
          <w:sz w:val="28"/>
          <w:szCs w:val="28"/>
        </w:rPr>
      </w:pPr>
      <w:r w:rsidRPr="001E5F6C">
        <w:rPr>
          <w:color w:val="000000"/>
          <w:sz w:val="28"/>
          <w:szCs w:val="28"/>
        </w:rPr>
        <w:t>42.</w:t>
      </w:r>
      <w:r w:rsidR="001E5F6C">
        <w:rPr>
          <w:color w:val="000000"/>
          <w:sz w:val="28"/>
          <w:szCs w:val="28"/>
        </w:rPr>
        <w:t xml:space="preserve"> </w:t>
      </w:r>
      <w:r w:rsidRPr="001E5F6C">
        <w:rPr>
          <w:color w:val="000000"/>
          <w:sz w:val="28"/>
          <w:szCs w:val="28"/>
        </w:rPr>
        <w:t xml:space="preserve">Меренгс Е. Розвиток лізингу в Україні. – Інформаційно-аналітичний бюлетень </w:t>
      </w:r>
      <w:r w:rsidR="001E5F6C">
        <w:rPr>
          <w:color w:val="000000"/>
          <w:sz w:val="28"/>
          <w:szCs w:val="28"/>
        </w:rPr>
        <w:t>«</w:t>
      </w:r>
      <w:r w:rsidR="001E5F6C" w:rsidRPr="001E5F6C">
        <w:rPr>
          <w:color w:val="000000"/>
          <w:sz w:val="28"/>
          <w:szCs w:val="28"/>
        </w:rPr>
        <w:t>Л</w:t>
      </w:r>
      <w:r w:rsidRPr="001E5F6C">
        <w:rPr>
          <w:color w:val="000000"/>
          <w:sz w:val="28"/>
          <w:szCs w:val="28"/>
        </w:rPr>
        <w:t>ізинг в Україні</w:t>
      </w:r>
      <w:r w:rsidR="001E5F6C">
        <w:rPr>
          <w:color w:val="000000"/>
          <w:sz w:val="28"/>
          <w:szCs w:val="28"/>
        </w:rPr>
        <w:t>»</w:t>
      </w:r>
      <w:r w:rsidR="001E5F6C" w:rsidRPr="001E5F6C">
        <w:rPr>
          <w:color w:val="000000"/>
          <w:sz w:val="28"/>
          <w:szCs w:val="28"/>
        </w:rPr>
        <w:t>.</w:t>
      </w:r>
      <w:r w:rsidRPr="001E5F6C">
        <w:rPr>
          <w:color w:val="000000"/>
          <w:sz w:val="28"/>
          <w:szCs w:val="28"/>
        </w:rPr>
        <w:t xml:space="preserve"> 2006. – </w:t>
      </w:r>
      <w:r w:rsidR="001E5F6C">
        <w:rPr>
          <w:color w:val="000000"/>
          <w:sz w:val="28"/>
          <w:szCs w:val="28"/>
        </w:rPr>
        <w:t>№</w:t>
      </w:r>
      <w:r w:rsidR="001E5F6C" w:rsidRPr="001E5F6C">
        <w:rPr>
          <w:color w:val="000000"/>
          <w:sz w:val="28"/>
          <w:szCs w:val="28"/>
        </w:rPr>
        <w:t>1</w:t>
      </w:r>
      <w:r w:rsidRPr="001E5F6C">
        <w:rPr>
          <w:color w:val="000000"/>
          <w:sz w:val="28"/>
          <w:szCs w:val="28"/>
        </w:rPr>
        <w:t>. – 20</w:t>
      </w:r>
      <w:r w:rsidR="001E5F6C">
        <w:rPr>
          <w:color w:val="000000"/>
          <w:sz w:val="28"/>
          <w:szCs w:val="28"/>
        </w:rPr>
        <w:t> </w:t>
      </w:r>
      <w:r w:rsidR="001E5F6C" w:rsidRPr="001E5F6C">
        <w:rPr>
          <w:color w:val="000000"/>
          <w:sz w:val="28"/>
          <w:szCs w:val="28"/>
        </w:rPr>
        <w:t>с.</w:t>
      </w:r>
    </w:p>
    <w:p w:rsidR="00CA6293" w:rsidRPr="001E5F6C" w:rsidRDefault="00CA6293" w:rsidP="00317B6F">
      <w:pPr>
        <w:spacing w:before="0" w:after="0" w:line="360" w:lineRule="auto"/>
        <w:jc w:val="both"/>
        <w:rPr>
          <w:color w:val="000000"/>
          <w:sz w:val="28"/>
          <w:szCs w:val="28"/>
        </w:rPr>
      </w:pPr>
      <w:r w:rsidRPr="001E5F6C">
        <w:rPr>
          <w:color w:val="000000"/>
          <w:sz w:val="28"/>
          <w:szCs w:val="28"/>
        </w:rPr>
        <w:t>43.</w:t>
      </w:r>
      <w:r w:rsidR="001E5F6C">
        <w:rPr>
          <w:color w:val="000000"/>
          <w:sz w:val="28"/>
          <w:szCs w:val="28"/>
        </w:rPr>
        <w:t xml:space="preserve"> </w:t>
      </w:r>
      <w:r w:rsidRPr="001E5F6C">
        <w:rPr>
          <w:color w:val="000000"/>
          <w:sz w:val="28"/>
          <w:szCs w:val="28"/>
        </w:rPr>
        <w:t xml:space="preserve">Нікулін </w:t>
      </w:r>
      <w:r w:rsidR="001E5F6C" w:rsidRPr="001E5F6C">
        <w:rPr>
          <w:color w:val="000000"/>
          <w:sz w:val="28"/>
          <w:szCs w:val="28"/>
        </w:rPr>
        <w:t>В.</w:t>
      </w:r>
      <w:r w:rsidR="001E5F6C">
        <w:rPr>
          <w:color w:val="000000"/>
          <w:sz w:val="28"/>
          <w:szCs w:val="28"/>
        </w:rPr>
        <w:t> </w:t>
      </w:r>
      <w:r w:rsidR="001E5F6C" w:rsidRPr="001E5F6C">
        <w:rPr>
          <w:color w:val="000000"/>
          <w:sz w:val="28"/>
          <w:szCs w:val="28"/>
        </w:rPr>
        <w:t>Промислово</w:t>
      </w:r>
      <w:r w:rsidRPr="001E5F6C">
        <w:rPr>
          <w:color w:val="000000"/>
          <w:sz w:val="28"/>
          <w:szCs w:val="28"/>
        </w:rPr>
        <w:t>-інвестиційний лізинг і підприємство</w:t>
      </w:r>
      <w:r w:rsidR="001E5F6C">
        <w:rPr>
          <w:color w:val="000000"/>
          <w:sz w:val="28"/>
          <w:szCs w:val="28"/>
        </w:rPr>
        <w:t> </w:t>
      </w:r>
      <w:r w:rsidR="001E5F6C" w:rsidRPr="001E5F6C">
        <w:rPr>
          <w:color w:val="000000"/>
          <w:sz w:val="28"/>
          <w:szCs w:val="28"/>
        </w:rPr>
        <w:t>//</w:t>
      </w:r>
      <w:r w:rsidRPr="001E5F6C">
        <w:rPr>
          <w:color w:val="000000"/>
          <w:sz w:val="28"/>
          <w:szCs w:val="28"/>
        </w:rPr>
        <w:t xml:space="preserve"> Економіст. – 2005. – </w:t>
      </w:r>
      <w:r w:rsidR="001E5F6C">
        <w:rPr>
          <w:color w:val="000000"/>
          <w:sz w:val="28"/>
          <w:szCs w:val="28"/>
        </w:rPr>
        <w:t>№</w:t>
      </w:r>
      <w:r w:rsidR="001E5F6C" w:rsidRPr="001E5F6C">
        <w:rPr>
          <w:color w:val="000000"/>
          <w:sz w:val="28"/>
          <w:szCs w:val="28"/>
        </w:rPr>
        <w:t>7</w:t>
      </w:r>
      <w:r w:rsidRPr="001E5F6C">
        <w:rPr>
          <w:color w:val="000000"/>
          <w:sz w:val="28"/>
          <w:szCs w:val="28"/>
        </w:rPr>
        <w:t>. – 56</w:t>
      </w:r>
      <w:r w:rsidR="001E5F6C">
        <w:rPr>
          <w:color w:val="000000"/>
          <w:sz w:val="28"/>
          <w:szCs w:val="28"/>
        </w:rPr>
        <w:t> </w:t>
      </w:r>
      <w:r w:rsidR="001E5F6C" w:rsidRPr="001E5F6C">
        <w:rPr>
          <w:color w:val="000000"/>
          <w:sz w:val="28"/>
          <w:szCs w:val="28"/>
        </w:rPr>
        <w:t>с.</w:t>
      </w:r>
    </w:p>
    <w:p w:rsidR="00CA6293" w:rsidRPr="001E5F6C" w:rsidRDefault="00CA6293" w:rsidP="00317B6F">
      <w:pPr>
        <w:spacing w:before="0" w:after="0" w:line="360" w:lineRule="auto"/>
        <w:jc w:val="both"/>
        <w:rPr>
          <w:color w:val="000000"/>
          <w:sz w:val="28"/>
          <w:szCs w:val="28"/>
        </w:rPr>
      </w:pPr>
      <w:r w:rsidRPr="001E5F6C">
        <w:rPr>
          <w:color w:val="000000"/>
          <w:sz w:val="28"/>
          <w:szCs w:val="28"/>
        </w:rPr>
        <w:t>44.</w:t>
      </w:r>
      <w:r w:rsidR="001E5F6C">
        <w:rPr>
          <w:color w:val="000000"/>
          <w:sz w:val="28"/>
          <w:szCs w:val="28"/>
        </w:rPr>
        <w:t xml:space="preserve"> </w:t>
      </w:r>
      <w:r w:rsidRPr="001E5F6C">
        <w:rPr>
          <w:color w:val="000000"/>
          <w:sz w:val="28"/>
          <w:szCs w:val="28"/>
        </w:rPr>
        <w:t>Одесс В. Ринок лізингу в Росії</w:t>
      </w:r>
      <w:r w:rsidR="001E5F6C">
        <w:rPr>
          <w:color w:val="000000"/>
          <w:sz w:val="28"/>
          <w:szCs w:val="28"/>
        </w:rPr>
        <w:t> </w:t>
      </w:r>
      <w:r w:rsidR="001E5F6C" w:rsidRPr="001E5F6C">
        <w:rPr>
          <w:color w:val="000000"/>
          <w:sz w:val="28"/>
          <w:szCs w:val="28"/>
        </w:rPr>
        <w:t>//</w:t>
      </w:r>
      <w:r w:rsidRPr="001E5F6C">
        <w:rPr>
          <w:color w:val="000000"/>
          <w:sz w:val="28"/>
          <w:szCs w:val="28"/>
        </w:rPr>
        <w:t xml:space="preserve"> Маркетинг. – 2006. – </w:t>
      </w:r>
      <w:r w:rsidR="001E5F6C">
        <w:rPr>
          <w:color w:val="000000"/>
          <w:sz w:val="28"/>
          <w:szCs w:val="28"/>
        </w:rPr>
        <w:t>№</w:t>
      </w:r>
      <w:r w:rsidR="001E5F6C" w:rsidRPr="001E5F6C">
        <w:rPr>
          <w:color w:val="000000"/>
          <w:sz w:val="28"/>
          <w:szCs w:val="28"/>
        </w:rPr>
        <w:t>5</w:t>
      </w:r>
      <w:r w:rsidRPr="001E5F6C">
        <w:rPr>
          <w:color w:val="000000"/>
          <w:sz w:val="28"/>
          <w:szCs w:val="28"/>
        </w:rPr>
        <w:t>. – 112</w:t>
      </w:r>
      <w:r w:rsidR="001E5F6C">
        <w:rPr>
          <w:color w:val="000000"/>
          <w:sz w:val="28"/>
          <w:szCs w:val="28"/>
        </w:rPr>
        <w:t> </w:t>
      </w:r>
      <w:r w:rsidR="001E5F6C" w:rsidRPr="001E5F6C">
        <w:rPr>
          <w:color w:val="000000"/>
          <w:sz w:val="28"/>
          <w:szCs w:val="28"/>
        </w:rPr>
        <w:t>с.</w:t>
      </w:r>
    </w:p>
    <w:p w:rsidR="00CA6293" w:rsidRPr="001E5F6C" w:rsidRDefault="00CA6293" w:rsidP="00317B6F">
      <w:pPr>
        <w:spacing w:before="0" w:after="0" w:line="360" w:lineRule="auto"/>
        <w:jc w:val="both"/>
        <w:rPr>
          <w:color w:val="000000"/>
          <w:sz w:val="28"/>
          <w:szCs w:val="28"/>
        </w:rPr>
      </w:pPr>
      <w:r w:rsidRPr="001E5F6C">
        <w:rPr>
          <w:color w:val="000000"/>
          <w:sz w:val="28"/>
          <w:szCs w:val="28"/>
        </w:rPr>
        <w:t>45.</w:t>
      </w:r>
      <w:r w:rsidR="001E5F6C">
        <w:rPr>
          <w:color w:val="000000"/>
          <w:sz w:val="28"/>
          <w:szCs w:val="28"/>
        </w:rPr>
        <w:t xml:space="preserve"> </w:t>
      </w:r>
      <w:r w:rsidR="001E5F6C" w:rsidRPr="001E5F6C">
        <w:rPr>
          <w:color w:val="000000"/>
          <w:sz w:val="28"/>
          <w:szCs w:val="28"/>
        </w:rPr>
        <w:t>Оробець</w:t>
      </w:r>
      <w:r w:rsidR="001E5F6C">
        <w:rPr>
          <w:color w:val="000000"/>
          <w:sz w:val="28"/>
          <w:szCs w:val="28"/>
        </w:rPr>
        <w:t> </w:t>
      </w:r>
      <w:r w:rsidR="001E5F6C" w:rsidRPr="001E5F6C">
        <w:rPr>
          <w:color w:val="000000"/>
          <w:sz w:val="28"/>
          <w:szCs w:val="28"/>
        </w:rPr>
        <w:t>Л.</w:t>
      </w:r>
      <w:r w:rsidRPr="001E5F6C">
        <w:rPr>
          <w:color w:val="000000"/>
          <w:sz w:val="28"/>
          <w:szCs w:val="28"/>
        </w:rPr>
        <w:t xml:space="preserve"> Конвенція УНІДРУА </w:t>
      </w:r>
      <w:r w:rsidR="001E5F6C">
        <w:rPr>
          <w:color w:val="000000"/>
          <w:sz w:val="28"/>
          <w:szCs w:val="28"/>
        </w:rPr>
        <w:t>«</w:t>
      </w:r>
      <w:r w:rsidRPr="001E5F6C">
        <w:rPr>
          <w:color w:val="000000"/>
          <w:sz w:val="28"/>
          <w:szCs w:val="28"/>
        </w:rPr>
        <w:t>Про міжнародний фінансовий лізинг</w:t>
      </w:r>
      <w:r w:rsidR="001E5F6C">
        <w:rPr>
          <w:color w:val="000000"/>
          <w:sz w:val="28"/>
          <w:szCs w:val="28"/>
        </w:rPr>
        <w:t>»</w:t>
      </w:r>
      <w:r w:rsidRPr="001E5F6C">
        <w:rPr>
          <w:color w:val="000000"/>
          <w:sz w:val="28"/>
          <w:szCs w:val="28"/>
        </w:rPr>
        <w:t xml:space="preserve">. – Інформаційно-аналітичний бюлетень </w:t>
      </w:r>
      <w:r w:rsidR="001E5F6C">
        <w:rPr>
          <w:color w:val="000000"/>
          <w:sz w:val="28"/>
          <w:szCs w:val="28"/>
        </w:rPr>
        <w:t>«</w:t>
      </w:r>
      <w:r w:rsidR="001E5F6C" w:rsidRPr="001E5F6C">
        <w:rPr>
          <w:color w:val="000000"/>
          <w:sz w:val="28"/>
          <w:szCs w:val="28"/>
        </w:rPr>
        <w:t>Л</w:t>
      </w:r>
      <w:r w:rsidRPr="001E5F6C">
        <w:rPr>
          <w:color w:val="000000"/>
          <w:sz w:val="28"/>
          <w:szCs w:val="28"/>
        </w:rPr>
        <w:t>ізинг в Україні</w:t>
      </w:r>
      <w:r w:rsidR="001E5F6C">
        <w:rPr>
          <w:color w:val="000000"/>
          <w:sz w:val="28"/>
          <w:szCs w:val="28"/>
        </w:rPr>
        <w:t>»</w:t>
      </w:r>
      <w:r w:rsidR="001E5F6C" w:rsidRPr="001E5F6C">
        <w:rPr>
          <w:color w:val="000000"/>
          <w:sz w:val="28"/>
          <w:szCs w:val="28"/>
        </w:rPr>
        <w:t>.</w:t>
      </w:r>
      <w:r w:rsidRPr="001E5F6C">
        <w:rPr>
          <w:color w:val="000000"/>
          <w:sz w:val="28"/>
          <w:szCs w:val="28"/>
        </w:rPr>
        <w:t xml:space="preserve"> – 2005. </w:t>
      </w:r>
      <w:r w:rsidR="001E5F6C">
        <w:rPr>
          <w:color w:val="000000"/>
          <w:sz w:val="28"/>
          <w:szCs w:val="28"/>
        </w:rPr>
        <w:t>№</w:t>
      </w:r>
      <w:r w:rsidR="001E5F6C" w:rsidRPr="001E5F6C">
        <w:rPr>
          <w:color w:val="000000"/>
          <w:sz w:val="28"/>
          <w:szCs w:val="28"/>
        </w:rPr>
        <w:t>3</w:t>
      </w:r>
      <w:r w:rsidRPr="001E5F6C">
        <w:rPr>
          <w:color w:val="000000"/>
          <w:sz w:val="28"/>
          <w:szCs w:val="28"/>
        </w:rPr>
        <w:t>. – 24</w:t>
      </w:r>
      <w:r w:rsidR="001E5F6C">
        <w:rPr>
          <w:color w:val="000000"/>
          <w:sz w:val="28"/>
          <w:szCs w:val="28"/>
        </w:rPr>
        <w:t> </w:t>
      </w:r>
      <w:r w:rsidR="001E5F6C" w:rsidRPr="001E5F6C">
        <w:rPr>
          <w:color w:val="000000"/>
          <w:sz w:val="28"/>
          <w:szCs w:val="28"/>
        </w:rPr>
        <w:t>с.</w:t>
      </w:r>
    </w:p>
    <w:p w:rsidR="00CA6293" w:rsidRPr="001E5F6C" w:rsidRDefault="00CA6293" w:rsidP="00317B6F">
      <w:pPr>
        <w:spacing w:before="0" w:after="0" w:line="360" w:lineRule="auto"/>
        <w:jc w:val="both"/>
        <w:rPr>
          <w:color w:val="000000"/>
          <w:sz w:val="28"/>
          <w:szCs w:val="28"/>
        </w:rPr>
      </w:pPr>
      <w:r w:rsidRPr="001E5F6C">
        <w:rPr>
          <w:color w:val="000000"/>
          <w:sz w:val="28"/>
          <w:szCs w:val="28"/>
        </w:rPr>
        <w:t>46.</w:t>
      </w:r>
      <w:r w:rsidR="001E5F6C">
        <w:rPr>
          <w:color w:val="000000"/>
          <w:sz w:val="28"/>
          <w:szCs w:val="28"/>
        </w:rPr>
        <w:t xml:space="preserve"> </w:t>
      </w:r>
      <w:r w:rsidR="001E5F6C" w:rsidRPr="001E5F6C">
        <w:rPr>
          <w:color w:val="000000"/>
          <w:sz w:val="28"/>
          <w:szCs w:val="28"/>
        </w:rPr>
        <w:t>Отченаш</w:t>
      </w:r>
      <w:r w:rsidR="001E5F6C">
        <w:rPr>
          <w:color w:val="000000"/>
          <w:sz w:val="28"/>
          <w:szCs w:val="28"/>
        </w:rPr>
        <w:t> </w:t>
      </w:r>
      <w:r w:rsidR="001E5F6C" w:rsidRPr="001E5F6C">
        <w:rPr>
          <w:color w:val="000000"/>
          <w:sz w:val="28"/>
          <w:szCs w:val="28"/>
        </w:rPr>
        <w:t>К.Г.</w:t>
      </w:r>
      <w:r w:rsidRPr="001E5F6C">
        <w:rPr>
          <w:color w:val="000000"/>
          <w:sz w:val="28"/>
          <w:szCs w:val="28"/>
        </w:rPr>
        <w:t xml:space="preserve">, </w:t>
      </w:r>
      <w:r w:rsidR="001E5F6C" w:rsidRPr="001E5F6C">
        <w:rPr>
          <w:color w:val="000000"/>
          <w:sz w:val="28"/>
          <w:szCs w:val="28"/>
        </w:rPr>
        <w:t>Драган</w:t>
      </w:r>
      <w:r w:rsidR="001E5F6C">
        <w:rPr>
          <w:color w:val="000000"/>
          <w:sz w:val="28"/>
          <w:szCs w:val="28"/>
        </w:rPr>
        <w:t> </w:t>
      </w:r>
      <w:r w:rsidR="001E5F6C" w:rsidRPr="001E5F6C">
        <w:rPr>
          <w:color w:val="000000"/>
          <w:sz w:val="28"/>
          <w:szCs w:val="28"/>
        </w:rPr>
        <w:t>Т.М.</w:t>
      </w:r>
      <w:r w:rsidR="001E5F6C">
        <w:rPr>
          <w:color w:val="000000"/>
          <w:sz w:val="28"/>
          <w:szCs w:val="28"/>
        </w:rPr>
        <w:t> </w:t>
      </w:r>
      <w:r w:rsidR="001E5F6C" w:rsidRPr="001E5F6C">
        <w:rPr>
          <w:color w:val="000000"/>
          <w:sz w:val="28"/>
          <w:szCs w:val="28"/>
        </w:rPr>
        <w:t>Ринок</w:t>
      </w:r>
      <w:r w:rsidRPr="001E5F6C">
        <w:rPr>
          <w:color w:val="000000"/>
          <w:sz w:val="28"/>
          <w:szCs w:val="28"/>
        </w:rPr>
        <w:t xml:space="preserve"> фінансового лізингу в цифрах. – Інформаційно-аналітичний бюлетень </w:t>
      </w:r>
      <w:r w:rsidR="001E5F6C">
        <w:rPr>
          <w:color w:val="000000"/>
          <w:sz w:val="28"/>
          <w:szCs w:val="28"/>
        </w:rPr>
        <w:t>«</w:t>
      </w:r>
      <w:r w:rsidR="001E5F6C" w:rsidRPr="001E5F6C">
        <w:rPr>
          <w:color w:val="000000"/>
          <w:sz w:val="28"/>
          <w:szCs w:val="28"/>
        </w:rPr>
        <w:t>Л</w:t>
      </w:r>
      <w:r w:rsidRPr="001E5F6C">
        <w:rPr>
          <w:color w:val="000000"/>
          <w:sz w:val="28"/>
          <w:szCs w:val="28"/>
        </w:rPr>
        <w:t>ізинг в Україні</w:t>
      </w:r>
      <w:r w:rsidR="001E5F6C">
        <w:rPr>
          <w:color w:val="000000"/>
          <w:sz w:val="28"/>
          <w:szCs w:val="28"/>
        </w:rPr>
        <w:t>»</w:t>
      </w:r>
      <w:r w:rsidR="001E5F6C" w:rsidRPr="001E5F6C">
        <w:rPr>
          <w:color w:val="000000"/>
          <w:sz w:val="28"/>
          <w:szCs w:val="28"/>
        </w:rPr>
        <w:t>.</w:t>
      </w:r>
      <w:r w:rsidRPr="001E5F6C">
        <w:rPr>
          <w:color w:val="000000"/>
          <w:sz w:val="28"/>
          <w:szCs w:val="28"/>
        </w:rPr>
        <w:t xml:space="preserve"> – 2005. – </w:t>
      </w:r>
      <w:r w:rsidR="001E5F6C">
        <w:rPr>
          <w:color w:val="000000"/>
          <w:sz w:val="28"/>
          <w:szCs w:val="28"/>
        </w:rPr>
        <w:t>№</w:t>
      </w:r>
      <w:r w:rsidR="001E5F6C" w:rsidRPr="001E5F6C">
        <w:rPr>
          <w:color w:val="000000"/>
          <w:sz w:val="28"/>
          <w:szCs w:val="28"/>
        </w:rPr>
        <w:t>2</w:t>
      </w:r>
      <w:r w:rsidRPr="001E5F6C">
        <w:rPr>
          <w:color w:val="000000"/>
          <w:sz w:val="28"/>
          <w:szCs w:val="28"/>
        </w:rPr>
        <w:t>. – 20</w:t>
      </w:r>
      <w:r w:rsidR="001E5F6C">
        <w:rPr>
          <w:color w:val="000000"/>
          <w:sz w:val="28"/>
          <w:szCs w:val="28"/>
        </w:rPr>
        <w:t> </w:t>
      </w:r>
      <w:r w:rsidR="001E5F6C" w:rsidRPr="001E5F6C">
        <w:rPr>
          <w:color w:val="000000"/>
          <w:sz w:val="28"/>
          <w:szCs w:val="28"/>
        </w:rPr>
        <w:t>с.</w:t>
      </w:r>
    </w:p>
    <w:p w:rsidR="00CA6293" w:rsidRPr="001E5F6C" w:rsidRDefault="00CA6293" w:rsidP="00317B6F">
      <w:pPr>
        <w:spacing w:before="0" w:after="0" w:line="360" w:lineRule="auto"/>
        <w:jc w:val="both"/>
        <w:rPr>
          <w:color w:val="000000"/>
          <w:sz w:val="28"/>
          <w:szCs w:val="28"/>
        </w:rPr>
      </w:pPr>
      <w:r w:rsidRPr="001E5F6C">
        <w:rPr>
          <w:color w:val="000000"/>
          <w:sz w:val="28"/>
          <w:szCs w:val="28"/>
        </w:rPr>
        <w:t>47.</w:t>
      </w:r>
      <w:r w:rsidR="001E5F6C">
        <w:rPr>
          <w:color w:val="000000"/>
          <w:sz w:val="28"/>
          <w:szCs w:val="28"/>
        </w:rPr>
        <w:t xml:space="preserve"> </w:t>
      </w:r>
      <w:r w:rsidR="001E5F6C" w:rsidRPr="001E5F6C">
        <w:rPr>
          <w:color w:val="000000"/>
          <w:sz w:val="28"/>
          <w:szCs w:val="28"/>
        </w:rPr>
        <w:t>Пак</w:t>
      </w:r>
      <w:r w:rsidR="001E5F6C">
        <w:rPr>
          <w:color w:val="000000"/>
          <w:sz w:val="28"/>
          <w:szCs w:val="28"/>
        </w:rPr>
        <w:t> </w:t>
      </w:r>
      <w:r w:rsidR="001E5F6C" w:rsidRPr="001E5F6C">
        <w:rPr>
          <w:color w:val="000000"/>
          <w:sz w:val="28"/>
          <w:szCs w:val="28"/>
        </w:rPr>
        <w:t>Д.</w:t>
      </w:r>
      <w:r w:rsidRPr="001E5F6C">
        <w:rPr>
          <w:color w:val="000000"/>
          <w:sz w:val="28"/>
          <w:szCs w:val="28"/>
        </w:rPr>
        <w:t xml:space="preserve"> Лізинг: вигода очевидна</w:t>
      </w:r>
      <w:r w:rsidR="001E5F6C">
        <w:rPr>
          <w:color w:val="000000"/>
          <w:sz w:val="28"/>
          <w:szCs w:val="28"/>
        </w:rPr>
        <w:t> </w:t>
      </w:r>
      <w:r w:rsidR="001E5F6C" w:rsidRPr="001E5F6C">
        <w:rPr>
          <w:color w:val="000000"/>
          <w:sz w:val="28"/>
          <w:szCs w:val="28"/>
        </w:rPr>
        <w:t>//</w:t>
      </w:r>
      <w:r w:rsidRPr="001E5F6C">
        <w:rPr>
          <w:color w:val="000000"/>
          <w:sz w:val="28"/>
          <w:szCs w:val="28"/>
        </w:rPr>
        <w:t xml:space="preserve"> Економіка й життя. – 2005. – </w:t>
      </w:r>
      <w:r w:rsidR="001E5F6C">
        <w:rPr>
          <w:color w:val="000000"/>
          <w:sz w:val="28"/>
          <w:szCs w:val="28"/>
        </w:rPr>
        <w:t>№</w:t>
      </w:r>
      <w:r w:rsidR="001E5F6C" w:rsidRPr="001E5F6C">
        <w:rPr>
          <w:color w:val="000000"/>
          <w:sz w:val="28"/>
          <w:szCs w:val="28"/>
        </w:rPr>
        <w:t>8</w:t>
      </w:r>
      <w:r w:rsidRPr="001E5F6C">
        <w:rPr>
          <w:color w:val="000000"/>
          <w:sz w:val="28"/>
          <w:szCs w:val="28"/>
        </w:rPr>
        <w:t>. – 34</w:t>
      </w:r>
      <w:r w:rsidR="001E5F6C">
        <w:rPr>
          <w:color w:val="000000"/>
          <w:sz w:val="28"/>
          <w:szCs w:val="28"/>
        </w:rPr>
        <w:t> </w:t>
      </w:r>
      <w:r w:rsidR="001E5F6C" w:rsidRPr="001E5F6C">
        <w:rPr>
          <w:color w:val="000000"/>
          <w:sz w:val="28"/>
          <w:szCs w:val="28"/>
        </w:rPr>
        <w:t>с.</w:t>
      </w:r>
    </w:p>
    <w:p w:rsidR="00CA6293" w:rsidRPr="001E5F6C" w:rsidRDefault="00CA6293" w:rsidP="00317B6F">
      <w:pPr>
        <w:spacing w:before="0" w:after="0" w:line="360" w:lineRule="auto"/>
        <w:jc w:val="both"/>
        <w:rPr>
          <w:color w:val="000000"/>
          <w:sz w:val="28"/>
          <w:szCs w:val="28"/>
        </w:rPr>
      </w:pPr>
      <w:r w:rsidRPr="001E5F6C">
        <w:rPr>
          <w:color w:val="000000"/>
          <w:sz w:val="28"/>
          <w:szCs w:val="28"/>
        </w:rPr>
        <w:t>48.</w:t>
      </w:r>
      <w:r w:rsidR="001E5F6C">
        <w:rPr>
          <w:color w:val="000000"/>
          <w:sz w:val="28"/>
          <w:szCs w:val="28"/>
        </w:rPr>
        <w:t xml:space="preserve"> </w:t>
      </w:r>
      <w:r w:rsidRPr="001E5F6C">
        <w:rPr>
          <w:color w:val="000000"/>
          <w:sz w:val="28"/>
          <w:szCs w:val="28"/>
        </w:rPr>
        <w:t>Петров І.А. Лізинг: його можливості й переваги для підприємств</w:t>
      </w:r>
      <w:r w:rsidR="001E5F6C">
        <w:rPr>
          <w:color w:val="000000"/>
          <w:sz w:val="28"/>
          <w:szCs w:val="28"/>
        </w:rPr>
        <w:t> </w:t>
      </w:r>
      <w:r w:rsidR="001E5F6C" w:rsidRPr="001E5F6C">
        <w:rPr>
          <w:color w:val="000000"/>
          <w:sz w:val="28"/>
          <w:szCs w:val="28"/>
        </w:rPr>
        <w:t>//</w:t>
      </w:r>
      <w:r w:rsidRPr="001E5F6C">
        <w:rPr>
          <w:color w:val="000000"/>
          <w:sz w:val="28"/>
          <w:szCs w:val="28"/>
        </w:rPr>
        <w:t xml:space="preserve"> Енергія: економіка, техніка, екологія. – 2005. – </w:t>
      </w:r>
      <w:r w:rsidR="001E5F6C">
        <w:rPr>
          <w:color w:val="000000"/>
          <w:sz w:val="28"/>
          <w:szCs w:val="28"/>
        </w:rPr>
        <w:t>№</w:t>
      </w:r>
      <w:r w:rsidR="001E5F6C" w:rsidRPr="001E5F6C">
        <w:rPr>
          <w:color w:val="000000"/>
          <w:sz w:val="28"/>
          <w:szCs w:val="28"/>
        </w:rPr>
        <w:t>1</w:t>
      </w:r>
      <w:r w:rsidRPr="001E5F6C">
        <w:rPr>
          <w:color w:val="000000"/>
          <w:sz w:val="28"/>
          <w:szCs w:val="28"/>
        </w:rPr>
        <w:t>1. – 33</w:t>
      </w:r>
      <w:r w:rsidR="001E5F6C">
        <w:rPr>
          <w:color w:val="000000"/>
          <w:sz w:val="28"/>
          <w:szCs w:val="28"/>
        </w:rPr>
        <w:t> </w:t>
      </w:r>
      <w:r w:rsidR="001E5F6C" w:rsidRPr="001E5F6C">
        <w:rPr>
          <w:color w:val="000000"/>
          <w:sz w:val="28"/>
          <w:szCs w:val="28"/>
        </w:rPr>
        <w:t>с.</w:t>
      </w:r>
    </w:p>
    <w:p w:rsidR="00CA6293" w:rsidRPr="001E5F6C" w:rsidRDefault="00CA6293" w:rsidP="00317B6F">
      <w:pPr>
        <w:spacing w:before="0" w:after="0" w:line="360" w:lineRule="auto"/>
        <w:jc w:val="both"/>
        <w:rPr>
          <w:color w:val="000000"/>
          <w:sz w:val="28"/>
          <w:szCs w:val="28"/>
        </w:rPr>
      </w:pPr>
      <w:r w:rsidRPr="001E5F6C">
        <w:rPr>
          <w:color w:val="000000"/>
          <w:sz w:val="28"/>
          <w:szCs w:val="28"/>
        </w:rPr>
        <w:t>49.</w:t>
      </w:r>
      <w:r w:rsidR="001E5F6C">
        <w:rPr>
          <w:color w:val="000000"/>
          <w:sz w:val="28"/>
          <w:szCs w:val="28"/>
        </w:rPr>
        <w:t xml:space="preserve"> </w:t>
      </w:r>
      <w:r w:rsidR="001E5F6C" w:rsidRPr="001E5F6C">
        <w:rPr>
          <w:color w:val="000000"/>
          <w:sz w:val="28"/>
          <w:szCs w:val="28"/>
        </w:rPr>
        <w:t>Петрова</w:t>
      </w:r>
      <w:r w:rsidR="001E5F6C">
        <w:rPr>
          <w:color w:val="000000"/>
          <w:sz w:val="28"/>
          <w:szCs w:val="28"/>
        </w:rPr>
        <w:t> </w:t>
      </w:r>
      <w:r w:rsidR="001E5F6C" w:rsidRPr="001E5F6C">
        <w:rPr>
          <w:color w:val="000000"/>
          <w:sz w:val="28"/>
          <w:szCs w:val="28"/>
        </w:rPr>
        <w:t>В.</w:t>
      </w:r>
      <w:r w:rsidRPr="001E5F6C">
        <w:rPr>
          <w:color w:val="000000"/>
          <w:sz w:val="28"/>
          <w:szCs w:val="28"/>
        </w:rPr>
        <w:t xml:space="preserve">І. Лізингові операції: правове регулювання, облік і оподатковування / </w:t>
      </w:r>
      <w:r w:rsidR="001E5F6C" w:rsidRPr="001E5F6C">
        <w:rPr>
          <w:color w:val="000000"/>
          <w:sz w:val="28"/>
          <w:szCs w:val="28"/>
        </w:rPr>
        <w:t>Петрова</w:t>
      </w:r>
      <w:r w:rsidR="001E5F6C">
        <w:rPr>
          <w:color w:val="000000"/>
          <w:sz w:val="28"/>
          <w:szCs w:val="28"/>
        </w:rPr>
        <w:t> </w:t>
      </w:r>
      <w:r w:rsidR="001E5F6C" w:rsidRPr="001E5F6C">
        <w:rPr>
          <w:color w:val="000000"/>
          <w:sz w:val="28"/>
          <w:szCs w:val="28"/>
        </w:rPr>
        <w:t>В.</w:t>
      </w:r>
      <w:r w:rsidRPr="001E5F6C">
        <w:rPr>
          <w:color w:val="000000"/>
          <w:sz w:val="28"/>
          <w:szCs w:val="28"/>
        </w:rPr>
        <w:t>І., Єремин О.Б.</w:t>
      </w:r>
      <w:r w:rsidR="001E5F6C">
        <w:rPr>
          <w:color w:val="000000"/>
          <w:sz w:val="28"/>
          <w:szCs w:val="28"/>
        </w:rPr>
        <w:t> </w:t>
      </w:r>
      <w:r w:rsidR="001E5F6C" w:rsidRPr="001E5F6C">
        <w:rPr>
          <w:color w:val="000000"/>
          <w:sz w:val="28"/>
          <w:szCs w:val="28"/>
        </w:rPr>
        <w:t>//</w:t>
      </w:r>
      <w:r w:rsidRPr="001E5F6C">
        <w:rPr>
          <w:color w:val="000000"/>
          <w:sz w:val="28"/>
          <w:szCs w:val="28"/>
        </w:rPr>
        <w:t xml:space="preserve"> Бух. облік. – 2004. – </w:t>
      </w:r>
      <w:r w:rsidR="001E5F6C">
        <w:rPr>
          <w:color w:val="000000"/>
          <w:sz w:val="28"/>
          <w:szCs w:val="28"/>
        </w:rPr>
        <w:t>№</w:t>
      </w:r>
      <w:r w:rsidR="001E5F6C" w:rsidRPr="001E5F6C">
        <w:rPr>
          <w:color w:val="000000"/>
          <w:sz w:val="28"/>
          <w:szCs w:val="28"/>
        </w:rPr>
        <w:t>1</w:t>
      </w:r>
      <w:r w:rsidRPr="001E5F6C">
        <w:rPr>
          <w:color w:val="000000"/>
          <w:sz w:val="28"/>
          <w:szCs w:val="28"/>
        </w:rPr>
        <w:t>0. – 40</w:t>
      </w:r>
      <w:r w:rsidR="001E5F6C">
        <w:rPr>
          <w:color w:val="000000"/>
          <w:sz w:val="28"/>
          <w:szCs w:val="28"/>
        </w:rPr>
        <w:t> </w:t>
      </w:r>
      <w:r w:rsidR="001E5F6C" w:rsidRPr="001E5F6C">
        <w:rPr>
          <w:color w:val="000000"/>
          <w:sz w:val="28"/>
          <w:szCs w:val="28"/>
        </w:rPr>
        <w:t>с.</w:t>
      </w:r>
    </w:p>
    <w:p w:rsidR="00CA6293" w:rsidRPr="001E5F6C" w:rsidRDefault="00CA6293" w:rsidP="00317B6F">
      <w:pPr>
        <w:spacing w:before="0" w:after="0" w:line="360" w:lineRule="auto"/>
        <w:jc w:val="both"/>
        <w:rPr>
          <w:color w:val="000000"/>
          <w:sz w:val="28"/>
          <w:szCs w:val="28"/>
        </w:rPr>
      </w:pPr>
      <w:r w:rsidRPr="001E5F6C">
        <w:rPr>
          <w:color w:val="000000"/>
          <w:sz w:val="28"/>
          <w:szCs w:val="28"/>
        </w:rPr>
        <w:t>50.</w:t>
      </w:r>
      <w:r w:rsidR="001E5F6C">
        <w:rPr>
          <w:color w:val="000000"/>
          <w:sz w:val="28"/>
          <w:szCs w:val="28"/>
        </w:rPr>
        <w:t xml:space="preserve"> </w:t>
      </w:r>
      <w:r w:rsidRPr="001E5F6C">
        <w:rPr>
          <w:color w:val="000000"/>
          <w:sz w:val="28"/>
          <w:szCs w:val="28"/>
        </w:rPr>
        <w:t>Про основні аспекти оподатковування лізингу</w:t>
      </w:r>
      <w:r w:rsidR="001E5F6C">
        <w:rPr>
          <w:color w:val="000000"/>
          <w:sz w:val="28"/>
          <w:szCs w:val="28"/>
        </w:rPr>
        <w:t> </w:t>
      </w:r>
      <w:r w:rsidR="001E5F6C" w:rsidRPr="001E5F6C">
        <w:rPr>
          <w:color w:val="000000"/>
          <w:sz w:val="28"/>
          <w:szCs w:val="28"/>
        </w:rPr>
        <w:t>//</w:t>
      </w:r>
      <w:r w:rsidRPr="001E5F6C">
        <w:rPr>
          <w:color w:val="000000"/>
          <w:sz w:val="28"/>
          <w:szCs w:val="28"/>
        </w:rPr>
        <w:t xml:space="preserve"> Фінансове право. – 2006. – </w:t>
      </w:r>
      <w:r w:rsidR="001E5F6C">
        <w:rPr>
          <w:color w:val="000000"/>
          <w:sz w:val="28"/>
          <w:szCs w:val="28"/>
        </w:rPr>
        <w:t>№</w:t>
      </w:r>
      <w:r w:rsidR="001E5F6C" w:rsidRPr="001E5F6C">
        <w:rPr>
          <w:color w:val="000000"/>
          <w:sz w:val="28"/>
          <w:szCs w:val="28"/>
        </w:rPr>
        <w:t>5</w:t>
      </w:r>
      <w:r w:rsidRPr="001E5F6C">
        <w:rPr>
          <w:color w:val="000000"/>
          <w:sz w:val="28"/>
          <w:szCs w:val="28"/>
        </w:rPr>
        <w:t>. – 32</w:t>
      </w:r>
      <w:r w:rsidR="001E5F6C">
        <w:rPr>
          <w:color w:val="000000"/>
          <w:sz w:val="28"/>
          <w:szCs w:val="28"/>
        </w:rPr>
        <w:t> </w:t>
      </w:r>
      <w:r w:rsidR="001E5F6C" w:rsidRPr="001E5F6C">
        <w:rPr>
          <w:color w:val="000000"/>
          <w:sz w:val="28"/>
          <w:szCs w:val="28"/>
        </w:rPr>
        <w:t>с.</w:t>
      </w:r>
    </w:p>
    <w:p w:rsidR="00CA6293" w:rsidRPr="001E5F6C" w:rsidRDefault="00CA6293" w:rsidP="00317B6F">
      <w:pPr>
        <w:spacing w:before="0" w:after="0" w:line="360" w:lineRule="auto"/>
        <w:jc w:val="both"/>
        <w:rPr>
          <w:color w:val="000000"/>
          <w:sz w:val="28"/>
          <w:szCs w:val="28"/>
        </w:rPr>
      </w:pPr>
      <w:r w:rsidRPr="001E5F6C">
        <w:rPr>
          <w:color w:val="000000"/>
          <w:sz w:val="28"/>
          <w:szCs w:val="28"/>
        </w:rPr>
        <w:t>51.</w:t>
      </w:r>
      <w:r w:rsidR="001E5F6C">
        <w:rPr>
          <w:color w:val="000000"/>
          <w:sz w:val="28"/>
          <w:szCs w:val="28"/>
        </w:rPr>
        <w:t xml:space="preserve"> </w:t>
      </w:r>
      <w:r w:rsidRPr="001E5F6C">
        <w:rPr>
          <w:color w:val="000000"/>
          <w:sz w:val="28"/>
          <w:szCs w:val="28"/>
        </w:rPr>
        <w:t>Прокоп’єв Ю. Лізинг</w:t>
      </w:r>
      <w:r w:rsidR="001E5F6C">
        <w:rPr>
          <w:color w:val="000000"/>
          <w:sz w:val="28"/>
          <w:szCs w:val="28"/>
        </w:rPr>
        <w:t> </w:t>
      </w:r>
      <w:r w:rsidR="001E5F6C" w:rsidRPr="001E5F6C">
        <w:rPr>
          <w:color w:val="000000"/>
          <w:sz w:val="28"/>
          <w:szCs w:val="28"/>
        </w:rPr>
        <w:t>//</w:t>
      </w:r>
      <w:r w:rsidRPr="001E5F6C">
        <w:rPr>
          <w:color w:val="000000"/>
          <w:sz w:val="28"/>
          <w:szCs w:val="28"/>
        </w:rPr>
        <w:t xml:space="preserve"> Економіка України. – 2006. </w:t>
      </w:r>
      <w:r w:rsidR="001E5F6C">
        <w:rPr>
          <w:color w:val="000000"/>
          <w:sz w:val="28"/>
          <w:szCs w:val="28"/>
        </w:rPr>
        <w:t>№</w:t>
      </w:r>
      <w:r w:rsidR="001E5F6C" w:rsidRPr="001E5F6C">
        <w:rPr>
          <w:color w:val="000000"/>
          <w:sz w:val="28"/>
          <w:szCs w:val="28"/>
        </w:rPr>
        <w:t>1</w:t>
      </w:r>
      <w:r w:rsidRPr="001E5F6C">
        <w:rPr>
          <w:color w:val="000000"/>
          <w:sz w:val="28"/>
          <w:szCs w:val="28"/>
        </w:rPr>
        <w:t>. – 67</w:t>
      </w:r>
      <w:r w:rsidR="001E5F6C">
        <w:rPr>
          <w:color w:val="000000"/>
          <w:sz w:val="28"/>
          <w:szCs w:val="28"/>
        </w:rPr>
        <w:t> </w:t>
      </w:r>
      <w:r w:rsidR="001E5F6C" w:rsidRPr="001E5F6C">
        <w:rPr>
          <w:color w:val="000000"/>
          <w:sz w:val="28"/>
          <w:szCs w:val="28"/>
        </w:rPr>
        <w:t>с.</w:t>
      </w:r>
    </w:p>
    <w:p w:rsidR="00CA6293" w:rsidRPr="001E5F6C" w:rsidRDefault="00CA6293" w:rsidP="00317B6F">
      <w:pPr>
        <w:spacing w:before="0" w:after="0" w:line="360" w:lineRule="auto"/>
        <w:jc w:val="both"/>
        <w:rPr>
          <w:color w:val="000000"/>
          <w:sz w:val="28"/>
          <w:szCs w:val="28"/>
        </w:rPr>
      </w:pPr>
      <w:r w:rsidRPr="001E5F6C">
        <w:rPr>
          <w:color w:val="000000"/>
          <w:sz w:val="28"/>
          <w:szCs w:val="28"/>
        </w:rPr>
        <w:t>52.</w:t>
      </w:r>
      <w:r w:rsidR="001E5F6C">
        <w:rPr>
          <w:color w:val="000000"/>
          <w:sz w:val="28"/>
          <w:szCs w:val="28"/>
        </w:rPr>
        <w:t xml:space="preserve"> </w:t>
      </w:r>
      <w:r w:rsidRPr="001E5F6C">
        <w:rPr>
          <w:color w:val="000000"/>
          <w:sz w:val="28"/>
          <w:szCs w:val="28"/>
        </w:rPr>
        <w:t>Рассадін В.Н. Лізинг і конверсія</w:t>
      </w:r>
      <w:r w:rsidR="001E5F6C">
        <w:rPr>
          <w:color w:val="000000"/>
          <w:sz w:val="28"/>
          <w:szCs w:val="28"/>
        </w:rPr>
        <w:t> </w:t>
      </w:r>
      <w:r w:rsidR="001E5F6C" w:rsidRPr="001E5F6C">
        <w:rPr>
          <w:color w:val="000000"/>
          <w:sz w:val="28"/>
          <w:szCs w:val="28"/>
        </w:rPr>
        <w:t>//</w:t>
      </w:r>
      <w:r w:rsidRPr="001E5F6C">
        <w:rPr>
          <w:color w:val="000000"/>
          <w:sz w:val="28"/>
          <w:szCs w:val="28"/>
        </w:rPr>
        <w:t xml:space="preserve"> ЕКО. – 2003. – </w:t>
      </w:r>
      <w:r w:rsidR="001E5F6C">
        <w:rPr>
          <w:color w:val="000000"/>
          <w:sz w:val="28"/>
          <w:szCs w:val="28"/>
        </w:rPr>
        <w:t>№</w:t>
      </w:r>
      <w:r w:rsidR="001E5F6C" w:rsidRPr="001E5F6C">
        <w:rPr>
          <w:color w:val="000000"/>
          <w:sz w:val="28"/>
          <w:szCs w:val="28"/>
        </w:rPr>
        <w:t>8</w:t>
      </w:r>
      <w:r w:rsidRPr="001E5F6C">
        <w:rPr>
          <w:color w:val="000000"/>
          <w:sz w:val="28"/>
          <w:szCs w:val="28"/>
        </w:rPr>
        <w:t>. – 55</w:t>
      </w:r>
      <w:r w:rsidR="001E5F6C">
        <w:rPr>
          <w:color w:val="000000"/>
          <w:sz w:val="28"/>
          <w:szCs w:val="28"/>
        </w:rPr>
        <w:t> </w:t>
      </w:r>
      <w:r w:rsidR="001E5F6C" w:rsidRPr="001E5F6C">
        <w:rPr>
          <w:color w:val="000000"/>
          <w:sz w:val="28"/>
          <w:szCs w:val="28"/>
        </w:rPr>
        <w:t>с.</w:t>
      </w:r>
    </w:p>
    <w:p w:rsidR="00CA6293" w:rsidRPr="001E5F6C" w:rsidRDefault="00CA6293" w:rsidP="00317B6F">
      <w:pPr>
        <w:spacing w:before="0" w:after="0" w:line="360" w:lineRule="auto"/>
        <w:jc w:val="both"/>
        <w:rPr>
          <w:color w:val="000000"/>
          <w:sz w:val="28"/>
          <w:szCs w:val="28"/>
        </w:rPr>
      </w:pPr>
      <w:r w:rsidRPr="001E5F6C">
        <w:rPr>
          <w:color w:val="000000"/>
          <w:sz w:val="28"/>
          <w:szCs w:val="28"/>
        </w:rPr>
        <w:t>53.</w:t>
      </w:r>
      <w:r w:rsidR="001E5F6C">
        <w:rPr>
          <w:color w:val="000000"/>
          <w:sz w:val="28"/>
          <w:szCs w:val="28"/>
        </w:rPr>
        <w:t xml:space="preserve"> </w:t>
      </w:r>
      <w:r w:rsidRPr="001E5F6C">
        <w:rPr>
          <w:color w:val="000000"/>
          <w:sz w:val="28"/>
          <w:szCs w:val="28"/>
        </w:rPr>
        <w:t xml:space="preserve">Різник </w:t>
      </w:r>
      <w:r w:rsidR="001E5F6C" w:rsidRPr="001E5F6C">
        <w:rPr>
          <w:color w:val="000000"/>
          <w:sz w:val="28"/>
          <w:szCs w:val="28"/>
        </w:rPr>
        <w:t>В.</w:t>
      </w:r>
      <w:r w:rsidR="001E5F6C">
        <w:rPr>
          <w:color w:val="000000"/>
          <w:sz w:val="28"/>
          <w:szCs w:val="28"/>
        </w:rPr>
        <w:t> </w:t>
      </w:r>
      <w:r w:rsidR="001E5F6C" w:rsidRPr="001E5F6C">
        <w:rPr>
          <w:color w:val="000000"/>
          <w:sz w:val="28"/>
          <w:szCs w:val="28"/>
        </w:rPr>
        <w:t>Поняття</w:t>
      </w:r>
      <w:r w:rsidRPr="001E5F6C">
        <w:rPr>
          <w:color w:val="000000"/>
          <w:sz w:val="28"/>
          <w:szCs w:val="28"/>
        </w:rPr>
        <w:t xml:space="preserve"> лізингу в законодавстві України. – Інформаційно-аналітичний бюлетень </w:t>
      </w:r>
      <w:r w:rsidR="001E5F6C">
        <w:rPr>
          <w:color w:val="000000"/>
          <w:sz w:val="28"/>
          <w:szCs w:val="28"/>
        </w:rPr>
        <w:t>«</w:t>
      </w:r>
      <w:r w:rsidR="001E5F6C" w:rsidRPr="001E5F6C">
        <w:rPr>
          <w:color w:val="000000"/>
          <w:sz w:val="28"/>
          <w:szCs w:val="28"/>
        </w:rPr>
        <w:t>Л</w:t>
      </w:r>
      <w:r w:rsidRPr="001E5F6C">
        <w:rPr>
          <w:color w:val="000000"/>
          <w:sz w:val="28"/>
          <w:szCs w:val="28"/>
        </w:rPr>
        <w:t>ізинг в Україні</w:t>
      </w:r>
      <w:r w:rsidR="001E5F6C">
        <w:rPr>
          <w:color w:val="000000"/>
          <w:sz w:val="28"/>
          <w:szCs w:val="28"/>
        </w:rPr>
        <w:t>»</w:t>
      </w:r>
      <w:r w:rsidR="001E5F6C" w:rsidRPr="001E5F6C">
        <w:rPr>
          <w:color w:val="000000"/>
          <w:sz w:val="28"/>
          <w:szCs w:val="28"/>
        </w:rPr>
        <w:t>.</w:t>
      </w:r>
      <w:r w:rsidRPr="001E5F6C">
        <w:rPr>
          <w:color w:val="000000"/>
          <w:sz w:val="28"/>
          <w:szCs w:val="28"/>
        </w:rPr>
        <w:t xml:space="preserve"> – 2005.</w:t>
      </w:r>
      <w:r w:rsidR="001E5F6C">
        <w:rPr>
          <w:color w:val="000000"/>
          <w:sz w:val="28"/>
          <w:szCs w:val="28"/>
        </w:rPr>
        <w:t> –</w:t>
      </w:r>
      <w:r w:rsidR="001E5F6C" w:rsidRPr="001E5F6C">
        <w:rPr>
          <w:color w:val="000000"/>
          <w:sz w:val="28"/>
          <w:szCs w:val="28"/>
        </w:rPr>
        <w:t xml:space="preserve"> </w:t>
      </w:r>
      <w:r w:rsidR="001E5F6C">
        <w:rPr>
          <w:color w:val="000000"/>
          <w:sz w:val="28"/>
          <w:szCs w:val="28"/>
        </w:rPr>
        <w:t>№</w:t>
      </w:r>
      <w:r w:rsidR="001E5F6C" w:rsidRPr="001E5F6C">
        <w:rPr>
          <w:color w:val="000000"/>
          <w:sz w:val="28"/>
          <w:szCs w:val="28"/>
        </w:rPr>
        <w:t>2</w:t>
      </w:r>
      <w:r w:rsidRPr="001E5F6C">
        <w:rPr>
          <w:color w:val="000000"/>
          <w:sz w:val="28"/>
          <w:szCs w:val="28"/>
        </w:rPr>
        <w:t>. – 20</w:t>
      </w:r>
      <w:r w:rsidR="001E5F6C">
        <w:rPr>
          <w:color w:val="000000"/>
          <w:sz w:val="28"/>
          <w:szCs w:val="28"/>
        </w:rPr>
        <w:t> </w:t>
      </w:r>
      <w:r w:rsidR="001E5F6C" w:rsidRPr="001E5F6C">
        <w:rPr>
          <w:color w:val="000000"/>
          <w:sz w:val="28"/>
          <w:szCs w:val="28"/>
        </w:rPr>
        <w:t>с.</w:t>
      </w:r>
    </w:p>
    <w:p w:rsidR="00CA6293" w:rsidRPr="001E5F6C" w:rsidRDefault="00CA6293" w:rsidP="00317B6F">
      <w:pPr>
        <w:spacing w:before="0" w:after="0" w:line="360" w:lineRule="auto"/>
        <w:jc w:val="both"/>
        <w:rPr>
          <w:color w:val="000000"/>
          <w:sz w:val="28"/>
          <w:szCs w:val="28"/>
        </w:rPr>
      </w:pPr>
      <w:r w:rsidRPr="001E5F6C">
        <w:rPr>
          <w:color w:val="000000"/>
          <w:sz w:val="28"/>
          <w:szCs w:val="28"/>
        </w:rPr>
        <w:t>54.</w:t>
      </w:r>
      <w:r w:rsidR="001E5F6C">
        <w:rPr>
          <w:color w:val="000000"/>
          <w:sz w:val="28"/>
          <w:szCs w:val="28"/>
        </w:rPr>
        <w:t xml:space="preserve"> </w:t>
      </w:r>
      <w:r w:rsidR="001E5F6C" w:rsidRPr="001E5F6C">
        <w:rPr>
          <w:color w:val="000000"/>
          <w:sz w:val="28"/>
          <w:szCs w:val="28"/>
        </w:rPr>
        <w:t>Ровенський</w:t>
      </w:r>
      <w:r w:rsidR="001E5F6C">
        <w:rPr>
          <w:color w:val="000000"/>
          <w:sz w:val="28"/>
          <w:szCs w:val="28"/>
        </w:rPr>
        <w:t> </w:t>
      </w:r>
      <w:r w:rsidR="001E5F6C" w:rsidRPr="001E5F6C">
        <w:rPr>
          <w:color w:val="000000"/>
          <w:sz w:val="28"/>
          <w:szCs w:val="28"/>
        </w:rPr>
        <w:t>Ю.А.</w:t>
      </w:r>
      <w:r w:rsidRPr="001E5F6C">
        <w:rPr>
          <w:color w:val="000000"/>
          <w:sz w:val="28"/>
          <w:szCs w:val="28"/>
        </w:rPr>
        <w:t xml:space="preserve"> Лізинг</w:t>
      </w:r>
      <w:r w:rsidR="001E5F6C">
        <w:rPr>
          <w:color w:val="000000"/>
          <w:sz w:val="28"/>
          <w:szCs w:val="28"/>
        </w:rPr>
        <w:t> </w:t>
      </w:r>
      <w:r w:rsidR="001E5F6C" w:rsidRPr="001E5F6C">
        <w:rPr>
          <w:color w:val="000000"/>
          <w:sz w:val="28"/>
          <w:szCs w:val="28"/>
        </w:rPr>
        <w:t>//</w:t>
      </w:r>
      <w:r w:rsidRPr="001E5F6C">
        <w:rPr>
          <w:color w:val="000000"/>
          <w:sz w:val="28"/>
          <w:szCs w:val="28"/>
        </w:rPr>
        <w:t xml:space="preserve"> Соціально-гуманітарні знання. – 2004. – </w:t>
      </w:r>
      <w:r w:rsidR="001E5F6C">
        <w:rPr>
          <w:color w:val="000000"/>
          <w:sz w:val="28"/>
          <w:szCs w:val="28"/>
        </w:rPr>
        <w:t>№</w:t>
      </w:r>
      <w:r w:rsidR="001E5F6C" w:rsidRPr="001E5F6C">
        <w:rPr>
          <w:color w:val="000000"/>
          <w:sz w:val="28"/>
          <w:szCs w:val="28"/>
        </w:rPr>
        <w:t>2</w:t>
      </w:r>
      <w:r w:rsidRPr="001E5F6C">
        <w:rPr>
          <w:color w:val="000000"/>
          <w:sz w:val="28"/>
          <w:szCs w:val="28"/>
        </w:rPr>
        <w:t>. – 137</w:t>
      </w:r>
      <w:r w:rsidR="001E5F6C">
        <w:rPr>
          <w:color w:val="000000"/>
          <w:sz w:val="28"/>
          <w:szCs w:val="28"/>
        </w:rPr>
        <w:t> </w:t>
      </w:r>
      <w:r w:rsidR="001E5F6C" w:rsidRPr="001E5F6C">
        <w:rPr>
          <w:color w:val="000000"/>
          <w:sz w:val="28"/>
          <w:szCs w:val="28"/>
        </w:rPr>
        <w:t>с.</w:t>
      </w:r>
    </w:p>
    <w:p w:rsidR="00CA6293" w:rsidRPr="001E5F6C" w:rsidRDefault="00CA6293" w:rsidP="00317B6F">
      <w:pPr>
        <w:spacing w:before="0" w:after="0" w:line="360" w:lineRule="auto"/>
        <w:jc w:val="both"/>
        <w:rPr>
          <w:color w:val="000000"/>
          <w:sz w:val="28"/>
          <w:szCs w:val="28"/>
        </w:rPr>
      </w:pPr>
      <w:r w:rsidRPr="001E5F6C">
        <w:rPr>
          <w:color w:val="000000"/>
          <w:sz w:val="28"/>
          <w:szCs w:val="28"/>
        </w:rPr>
        <w:t>55.</w:t>
      </w:r>
      <w:r w:rsidR="001E5F6C">
        <w:rPr>
          <w:color w:val="000000"/>
          <w:sz w:val="28"/>
          <w:szCs w:val="28"/>
        </w:rPr>
        <w:t xml:space="preserve"> </w:t>
      </w:r>
      <w:r w:rsidR="001E5F6C" w:rsidRPr="001E5F6C">
        <w:rPr>
          <w:color w:val="000000"/>
          <w:sz w:val="28"/>
          <w:szCs w:val="28"/>
        </w:rPr>
        <w:t>Романова</w:t>
      </w:r>
      <w:r w:rsidR="001E5F6C">
        <w:rPr>
          <w:color w:val="000000"/>
          <w:sz w:val="28"/>
          <w:szCs w:val="28"/>
        </w:rPr>
        <w:t> </w:t>
      </w:r>
      <w:r w:rsidR="001E5F6C" w:rsidRPr="001E5F6C">
        <w:rPr>
          <w:color w:val="000000"/>
          <w:sz w:val="28"/>
          <w:szCs w:val="28"/>
        </w:rPr>
        <w:t>М.В.</w:t>
      </w:r>
      <w:r w:rsidRPr="001E5F6C">
        <w:rPr>
          <w:color w:val="000000"/>
          <w:sz w:val="28"/>
          <w:szCs w:val="28"/>
        </w:rPr>
        <w:t xml:space="preserve"> Лізинг</w:t>
      </w:r>
      <w:r w:rsidR="001E5F6C">
        <w:rPr>
          <w:color w:val="000000"/>
          <w:sz w:val="28"/>
          <w:szCs w:val="28"/>
        </w:rPr>
        <w:t> </w:t>
      </w:r>
      <w:r w:rsidR="001E5F6C" w:rsidRPr="001E5F6C">
        <w:rPr>
          <w:color w:val="000000"/>
          <w:sz w:val="28"/>
          <w:szCs w:val="28"/>
        </w:rPr>
        <w:t>//</w:t>
      </w:r>
      <w:r w:rsidRPr="001E5F6C">
        <w:rPr>
          <w:color w:val="000000"/>
          <w:sz w:val="28"/>
          <w:szCs w:val="28"/>
        </w:rPr>
        <w:t xml:space="preserve"> Офіційні матеріали для бухгалтера. – 2006. – </w:t>
      </w:r>
      <w:r w:rsidR="001E5F6C">
        <w:rPr>
          <w:color w:val="000000"/>
          <w:sz w:val="28"/>
          <w:szCs w:val="28"/>
        </w:rPr>
        <w:t>№</w:t>
      </w:r>
      <w:r w:rsidR="001E5F6C" w:rsidRPr="001E5F6C">
        <w:rPr>
          <w:color w:val="000000"/>
          <w:sz w:val="28"/>
          <w:szCs w:val="28"/>
        </w:rPr>
        <w:t>7</w:t>
      </w:r>
      <w:r w:rsidRPr="001E5F6C">
        <w:rPr>
          <w:color w:val="000000"/>
          <w:sz w:val="28"/>
          <w:szCs w:val="28"/>
        </w:rPr>
        <w:t>. –</w:t>
      </w:r>
      <w:r w:rsidR="001E5F6C">
        <w:rPr>
          <w:color w:val="000000"/>
          <w:sz w:val="28"/>
          <w:szCs w:val="28"/>
        </w:rPr>
        <w:t xml:space="preserve"> </w:t>
      </w:r>
      <w:r w:rsidRPr="001E5F6C">
        <w:rPr>
          <w:color w:val="000000"/>
          <w:sz w:val="28"/>
          <w:szCs w:val="28"/>
        </w:rPr>
        <w:t>41</w:t>
      </w:r>
      <w:r w:rsidR="001E5F6C">
        <w:rPr>
          <w:color w:val="000000"/>
          <w:sz w:val="28"/>
          <w:szCs w:val="28"/>
        </w:rPr>
        <w:t> </w:t>
      </w:r>
      <w:r w:rsidR="001E5F6C" w:rsidRPr="001E5F6C">
        <w:rPr>
          <w:color w:val="000000"/>
          <w:sz w:val="28"/>
          <w:szCs w:val="28"/>
        </w:rPr>
        <w:t>с.</w:t>
      </w:r>
    </w:p>
    <w:p w:rsidR="00CA6293" w:rsidRPr="001E5F6C" w:rsidRDefault="00CA6293" w:rsidP="00317B6F">
      <w:pPr>
        <w:spacing w:before="0" w:after="0" w:line="360" w:lineRule="auto"/>
        <w:jc w:val="both"/>
        <w:rPr>
          <w:color w:val="000000"/>
          <w:sz w:val="28"/>
          <w:szCs w:val="28"/>
        </w:rPr>
      </w:pPr>
      <w:r w:rsidRPr="001E5F6C">
        <w:rPr>
          <w:color w:val="000000"/>
          <w:sz w:val="28"/>
          <w:szCs w:val="28"/>
        </w:rPr>
        <w:t>56.</w:t>
      </w:r>
      <w:r w:rsidR="001E5F6C">
        <w:rPr>
          <w:color w:val="000000"/>
          <w:sz w:val="28"/>
          <w:szCs w:val="28"/>
        </w:rPr>
        <w:t xml:space="preserve"> </w:t>
      </w:r>
      <w:r w:rsidRPr="001E5F6C">
        <w:rPr>
          <w:color w:val="000000"/>
          <w:sz w:val="28"/>
          <w:szCs w:val="28"/>
        </w:rPr>
        <w:t>Рубченко М. Приклад успішної компанії</w:t>
      </w:r>
      <w:r w:rsidR="001E5F6C">
        <w:rPr>
          <w:color w:val="000000"/>
          <w:sz w:val="28"/>
          <w:szCs w:val="28"/>
        </w:rPr>
        <w:t> </w:t>
      </w:r>
      <w:r w:rsidR="001E5F6C" w:rsidRPr="001E5F6C">
        <w:rPr>
          <w:color w:val="000000"/>
          <w:sz w:val="28"/>
          <w:szCs w:val="28"/>
        </w:rPr>
        <w:t>//</w:t>
      </w:r>
      <w:r w:rsidRPr="001E5F6C">
        <w:rPr>
          <w:color w:val="000000"/>
          <w:sz w:val="28"/>
          <w:szCs w:val="28"/>
        </w:rPr>
        <w:t xml:space="preserve"> Інформаційно-аналітичний бюлетень </w:t>
      </w:r>
      <w:r w:rsidR="001E5F6C">
        <w:rPr>
          <w:color w:val="000000"/>
          <w:sz w:val="28"/>
          <w:szCs w:val="28"/>
        </w:rPr>
        <w:t>«</w:t>
      </w:r>
      <w:r w:rsidR="001E5F6C" w:rsidRPr="001E5F6C">
        <w:rPr>
          <w:color w:val="000000"/>
          <w:sz w:val="28"/>
          <w:szCs w:val="28"/>
        </w:rPr>
        <w:t>Л</w:t>
      </w:r>
      <w:r w:rsidRPr="001E5F6C">
        <w:rPr>
          <w:color w:val="000000"/>
          <w:sz w:val="28"/>
          <w:szCs w:val="28"/>
        </w:rPr>
        <w:t>ізинг в Україні</w:t>
      </w:r>
      <w:r w:rsidR="001E5F6C">
        <w:rPr>
          <w:color w:val="000000"/>
          <w:sz w:val="28"/>
          <w:szCs w:val="28"/>
        </w:rPr>
        <w:t>»</w:t>
      </w:r>
      <w:r w:rsidR="001E5F6C" w:rsidRPr="001E5F6C">
        <w:rPr>
          <w:color w:val="000000"/>
          <w:sz w:val="28"/>
          <w:szCs w:val="28"/>
        </w:rPr>
        <w:t>.</w:t>
      </w:r>
      <w:r w:rsidRPr="001E5F6C">
        <w:rPr>
          <w:color w:val="000000"/>
          <w:sz w:val="28"/>
          <w:szCs w:val="28"/>
        </w:rPr>
        <w:t xml:space="preserve"> – 2007. </w:t>
      </w:r>
      <w:r w:rsidR="001E5F6C">
        <w:rPr>
          <w:color w:val="000000"/>
          <w:sz w:val="28"/>
          <w:szCs w:val="28"/>
        </w:rPr>
        <w:t>№</w:t>
      </w:r>
      <w:r w:rsidR="001E5F6C" w:rsidRPr="001E5F6C">
        <w:rPr>
          <w:color w:val="000000"/>
          <w:sz w:val="28"/>
          <w:szCs w:val="28"/>
        </w:rPr>
        <w:t>1</w:t>
      </w:r>
      <w:r w:rsidRPr="001E5F6C">
        <w:rPr>
          <w:color w:val="000000"/>
          <w:sz w:val="28"/>
          <w:szCs w:val="28"/>
        </w:rPr>
        <w:t>. – 20</w:t>
      </w:r>
      <w:r w:rsidR="001E5F6C">
        <w:rPr>
          <w:color w:val="000000"/>
          <w:sz w:val="28"/>
          <w:szCs w:val="28"/>
        </w:rPr>
        <w:t> </w:t>
      </w:r>
      <w:r w:rsidR="001E5F6C" w:rsidRPr="001E5F6C">
        <w:rPr>
          <w:color w:val="000000"/>
          <w:sz w:val="28"/>
          <w:szCs w:val="28"/>
        </w:rPr>
        <w:t>с.</w:t>
      </w:r>
    </w:p>
    <w:p w:rsidR="00CA6293" w:rsidRPr="001E5F6C" w:rsidRDefault="00CA6293" w:rsidP="00317B6F">
      <w:pPr>
        <w:spacing w:before="0" w:after="0" w:line="360" w:lineRule="auto"/>
        <w:jc w:val="both"/>
        <w:rPr>
          <w:color w:val="000000"/>
          <w:sz w:val="28"/>
          <w:szCs w:val="28"/>
        </w:rPr>
      </w:pPr>
      <w:r w:rsidRPr="001E5F6C">
        <w:rPr>
          <w:color w:val="000000"/>
          <w:sz w:val="28"/>
          <w:szCs w:val="28"/>
        </w:rPr>
        <w:t>57.</w:t>
      </w:r>
      <w:r w:rsidR="001E5F6C">
        <w:rPr>
          <w:color w:val="000000"/>
          <w:sz w:val="28"/>
          <w:szCs w:val="28"/>
        </w:rPr>
        <w:t xml:space="preserve"> </w:t>
      </w:r>
      <w:r w:rsidRPr="001E5F6C">
        <w:rPr>
          <w:color w:val="000000"/>
          <w:sz w:val="28"/>
          <w:szCs w:val="28"/>
        </w:rPr>
        <w:t>Рязанова Н. Вплив лізингу на державний бюджет.</w:t>
      </w:r>
      <w:r w:rsidR="001E5F6C">
        <w:rPr>
          <w:color w:val="000000"/>
          <w:sz w:val="28"/>
          <w:szCs w:val="28"/>
        </w:rPr>
        <w:t xml:space="preserve"> </w:t>
      </w:r>
      <w:r w:rsidRPr="001E5F6C">
        <w:rPr>
          <w:color w:val="000000"/>
          <w:sz w:val="28"/>
          <w:szCs w:val="28"/>
        </w:rPr>
        <w:t xml:space="preserve">– Інформаційно-аналітичний бюлетень </w:t>
      </w:r>
      <w:r w:rsidR="001E5F6C">
        <w:rPr>
          <w:color w:val="000000"/>
          <w:sz w:val="28"/>
          <w:szCs w:val="28"/>
        </w:rPr>
        <w:t>«</w:t>
      </w:r>
      <w:r w:rsidR="001E5F6C" w:rsidRPr="001E5F6C">
        <w:rPr>
          <w:color w:val="000000"/>
          <w:sz w:val="28"/>
          <w:szCs w:val="28"/>
        </w:rPr>
        <w:t>Л</w:t>
      </w:r>
      <w:r w:rsidRPr="001E5F6C">
        <w:rPr>
          <w:color w:val="000000"/>
          <w:sz w:val="28"/>
          <w:szCs w:val="28"/>
        </w:rPr>
        <w:t>ізинг в Україні</w:t>
      </w:r>
      <w:r w:rsidR="001E5F6C">
        <w:rPr>
          <w:color w:val="000000"/>
          <w:sz w:val="28"/>
          <w:szCs w:val="28"/>
        </w:rPr>
        <w:t>»</w:t>
      </w:r>
      <w:r w:rsidR="001E5F6C" w:rsidRPr="001E5F6C">
        <w:rPr>
          <w:color w:val="000000"/>
          <w:sz w:val="28"/>
          <w:szCs w:val="28"/>
        </w:rPr>
        <w:t>.</w:t>
      </w:r>
      <w:r w:rsidRPr="001E5F6C">
        <w:rPr>
          <w:color w:val="000000"/>
          <w:sz w:val="28"/>
          <w:szCs w:val="28"/>
        </w:rPr>
        <w:t xml:space="preserve"> – 2007. </w:t>
      </w:r>
      <w:r w:rsidR="001E5F6C">
        <w:rPr>
          <w:color w:val="000000"/>
          <w:sz w:val="28"/>
          <w:szCs w:val="28"/>
        </w:rPr>
        <w:t>№</w:t>
      </w:r>
      <w:r w:rsidR="001E5F6C" w:rsidRPr="001E5F6C">
        <w:rPr>
          <w:color w:val="000000"/>
          <w:sz w:val="28"/>
          <w:szCs w:val="28"/>
        </w:rPr>
        <w:t>1</w:t>
      </w:r>
      <w:r w:rsidRPr="001E5F6C">
        <w:rPr>
          <w:color w:val="000000"/>
          <w:sz w:val="28"/>
          <w:szCs w:val="28"/>
        </w:rPr>
        <w:t>. – 20</w:t>
      </w:r>
      <w:r w:rsidR="001E5F6C">
        <w:rPr>
          <w:color w:val="000000"/>
          <w:sz w:val="28"/>
          <w:szCs w:val="28"/>
        </w:rPr>
        <w:t> </w:t>
      </w:r>
      <w:r w:rsidR="001E5F6C" w:rsidRPr="001E5F6C">
        <w:rPr>
          <w:color w:val="000000"/>
          <w:sz w:val="28"/>
          <w:szCs w:val="28"/>
        </w:rPr>
        <w:t>с.</w:t>
      </w:r>
    </w:p>
    <w:p w:rsidR="00CA6293" w:rsidRPr="001E5F6C" w:rsidRDefault="00CA6293" w:rsidP="00317B6F">
      <w:pPr>
        <w:spacing w:before="0" w:after="0" w:line="360" w:lineRule="auto"/>
        <w:jc w:val="both"/>
        <w:rPr>
          <w:color w:val="000000"/>
          <w:sz w:val="28"/>
          <w:szCs w:val="28"/>
        </w:rPr>
      </w:pPr>
      <w:r w:rsidRPr="001E5F6C">
        <w:rPr>
          <w:color w:val="000000"/>
          <w:sz w:val="28"/>
          <w:szCs w:val="28"/>
        </w:rPr>
        <w:t>58.</w:t>
      </w:r>
      <w:r w:rsidR="001E5F6C">
        <w:rPr>
          <w:color w:val="000000"/>
          <w:sz w:val="28"/>
          <w:szCs w:val="28"/>
        </w:rPr>
        <w:t xml:space="preserve"> </w:t>
      </w:r>
      <w:r w:rsidR="001E5F6C" w:rsidRPr="001E5F6C">
        <w:rPr>
          <w:color w:val="000000"/>
          <w:sz w:val="28"/>
          <w:szCs w:val="28"/>
        </w:rPr>
        <w:t>Рязанова</w:t>
      </w:r>
      <w:r w:rsidR="001E5F6C">
        <w:rPr>
          <w:color w:val="000000"/>
          <w:sz w:val="28"/>
          <w:szCs w:val="28"/>
        </w:rPr>
        <w:t> </w:t>
      </w:r>
      <w:r w:rsidR="001E5F6C" w:rsidRPr="001E5F6C">
        <w:rPr>
          <w:color w:val="000000"/>
          <w:sz w:val="28"/>
          <w:szCs w:val="28"/>
        </w:rPr>
        <w:t>Н.</w:t>
      </w:r>
      <w:r w:rsidRPr="001E5F6C">
        <w:rPr>
          <w:color w:val="000000"/>
          <w:sz w:val="28"/>
          <w:szCs w:val="28"/>
        </w:rPr>
        <w:t xml:space="preserve"> Особливості фінансового лізингу як інвестиційного інструменту та його актуальність України</w:t>
      </w:r>
      <w:r w:rsidR="001E5F6C">
        <w:rPr>
          <w:color w:val="000000"/>
          <w:sz w:val="28"/>
          <w:szCs w:val="28"/>
        </w:rPr>
        <w:t> </w:t>
      </w:r>
      <w:r w:rsidR="001E5F6C" w:rsidRPr="001E5F6C">
        <w:rPr>
          <w:color w:val="000000"/>
          <w:sz w:val="28"/>
          <w:szCs w:val="28"/>
        </w:rPr>
        <w:t>//</w:t>
      </w:r>
      <w:r w:rsidRPr="001E5F6C">
        <w:rPr>
          <w:color w:val="000000"/>
          <w:sz w:val="28"/>
          <w:szCs w:val="28"/>
        </w:rPr>
        <w:t xml:space="preserve"> Інформаційно-аналітичний бюлетень </w:t>
      </w:r>
      <w:r w:rsidR="001E5F6C">
        <w:rPr>
          <w:color w:val="000000"/>
          <w:sz w:val="28"/>
          <w:szCs w:val="28"/>
        </w:rPr>
        <w:t>«</w:t>
      </w:r>
      <w:r w:rsidR="001E5F6C" w:rsidRPr="001E5F6C">
        <w:rPr>
          <w:color w:val="000000"/>
          <w:sz w:val="28"/>
          <w:szCs w:val="28"/>
        </w:rPr>
        <w:t>Л</w:t>
      </w:r>
      <w:r w:rsidRPr="001E5F6C">
        <w:rPr>
          <w:color w:val="000000"/>
          <w:sz w:val="28"/>
          <w:szCs w:val="28"/>
        </w:rPr>
        <w:t>ізинг в Україні</w:t>
      </w:r>
      <w:r w:rsidR="001E5F6C">
        <w:rPr>
          <w:color w:val="000000"/>
          <w:sz w:val="28"/>
          <w:szCs w:val="28"/>
        </w:rPr>
        <w:t>»</w:t>
      </w:r>
      <w:r w:rsidR="001E5F6C" w:rsidRPr="001E5F6C">
        <w:rPr>
          <w:color w:val="000000"/>
          <w:sz w:val="28"/>
          <w:szCs w:val="28"/>
        </w:rPr>
        <w:t>.</w:t>
      </w:r>
      <w:r w:rsidRPr="001E5F6C">
        <w:rPr>
          <w:color w:val="000000"/>
          <w:sz w:val="28"/>
          <w:szCs w:val="28"/>
        </w:rPr>
        <w:t xml:space="preserve"> – 2005. – </w:t>
      </w:r>
      <w:r w:rsidR="001E5F6C">
        <w:rPr>
          <w:color w:val="000000"/>
          <w:sz w:val="28"/>
          <w:szCs w:val="28"/>
        </w:rPr>
        <w:t>№</w:t>
      </w:r>
      <w:r w:rsidR="001E5F6C" w:rsidRPr="001E5F6C">
        <w:rPr>
          <w:color w:val="000000"/>
          <w:sz w:val="28"/>
          <w:szCs w:val="28"/>
        </w:rPr>
        <w:t>3</w:t>
      </w:r>
      <w:r w:rsidRPr="001E5F6C">
        <w:rPr>
          <w:color w:val="000000"/>
          <w:sz w:val="28"/>
          <w:szCs w:val="28"/>
        </w:rPr>
        <w:t>. – 12</w:t>
      </w:r>
      <w:r w:rsidR="001E5F6C">
        <w:rPr>
          <w:color w:val="000000"/>
          <w:sz w:val="28"/>
          <w:szCs w:val="28"/>
        </w:rPr>
        <w:t> </w:t>
      </w:r>
      <w:r w:rsidR="001E5F6C" w:rsidRPr="001E5F6C">
        <w:rPr>
          <w:color w:val="000000"/>
          <w:sz w:val="28"/>
          <w:szCs w:val="28"/>
        </w:rPr>
        <w:t>с.</w:t>
      </w:r>
    </w:p>
    <w:p w:rsidR="00CA6293" w:rsidRPr="001E5F6C" w:rsidRDefault="00CA6293" w:rsidP="00317B6F">
      <w:pPr>
        <w:spacing w:before="0" w:after="0" w:line="360" w:lineRule="auto"/>
        <w:jc w:val="both"/>
        <w:rPr>
          <w:color w:val="000000"/>
          <w:sz w:val="28"/>
          <w:szCs w:val="28"/>
        </w:rPr>
      </w:pPr>
      <w:r w:rsidRPr="001E5F6C">
        <w:rPr>
          <w:color w:val="000000"/>
          <w:sz w:val="28"/>
          <w:szCs w:val="28"/>
        </w:rPr>
        <w:t>59.</w:t>
      </w:r>
      <w:r w:rsidR="001E5F6C">
        <w:rPr>
          <w:color w:val="000000"/>
          <w:sz w:val="28"/>
          <w:szCs w:val="28"/>
        </w:rPr>
        <w:t xml:space="preserve"> </w:t>
      </w:r>
      <w:r w:rsidRPr="001E5F6C">
        <w:rPr>
          <w:color w:val="000000"/>
          <w:sz w:val="28"/>
          <w:szCs w:val="28"/>
        </w:rPr>
        <w:t>Рязанова Н. Показники розвитку лізингу в інших країнах.</w:t>
      </w:r>
      <w:r w:rsidR="001E5F6C">
        <w:rPr>
          <w:color w:val="000000"/>
          <w:sz w:val="28"/>
          <w:szCs w:val="28"/>
        </w:rPr>
        <w:t xml:space="preserve"> </w:t>
      </w:r>
      <w:r w:rsidRPr="001E5F6C">
        <w:rPr>
          <w:color w:val="000000"/>
          <w:sz w:val="28"/>
          <w:szCs w:val="28"/>
        </w:rPr>
        <w:t xml:space="preserve">– Інформаційно-аналітичний бюлетень </w:t>
      </w:r>
      <w:r w:rsidR="001E5F6C">
        <w:rPr>
          <w:color w:val="000000"/>
          <w:sz w:val="28"/>
          <w:szCs w:val="28"/>
        </w:rPr>
        <w:t>«</w:t>
      </w:r>
      <w:r w:rsidR="001E5F6C" w:rsidRPr="001E5F6C">
        <w:rPr>
          <w:color w:val="000000"/>
          <w:sz w:val="28"/>
          <w:szCs w:val="28"/>
        </w:rPr>
        <w:t>Л</w:t>
      </w:r>
      <w:r w:rsidRPr="001E5F6C">
        <w:rPr>
          <w:color w:val="000000"/>
          <w:sz w:val="28"/>
          <w:szCs w:val="28"/>
        </w:rPr>
        <w:t>ізинг в Україні</w:t>
      </w:r>
      <w:r w:rsidR="001E5F6C">
        <w:rPr>
          <w:color w:val="000000"/>
          <w:sz w:val="28"/>
          <w:szCs w:val="28"/>
        </w:rPr>
        <w:t>»</w:t>
      </w:r>
      <w:r w:rsidR="001E5F6C" w:rsidRPr="001E5F6C">
        <w:rPr>
          <w:color w:val="000000"/>
          <w:sz w:val="28"/>
          <w:szCs w:val="28"/>
        </w:rPr>
        <w:t>.</w:t>
      </w:r>
      <w:r w:rsidRPr="001E5F6C">
        <w:rPr>
          <w:color w:val="000000"/>
          <w:sz w:val="28"/>
          <w:szCs w:val="28"/>
        </w:rPr>
        <w:t xml:space="preserve"> – 2007. – </w:t>
      </w:r>
      <w:r w:rsidR="001E5F6C">
        <w:rPr>
          <w:color w:val="000000"/>
          <w:sz w:val="28"/>
          <w:szCs w:val="28"/>
        </w:rPr>
        <w:t>№</w:t>
      </w:r>
      <w:r w:rsidR="001E5F6C" w:rsidRPr="001E5F6C">
        <w:rPr>
          <w:color w:val="000000"/>
          <w:sz w:val="28"/>
          <w:szCs w:val="28"/>
        </w:rPr>
        <w:t>3</w:t>
      </w:r>
      <w:r w:rsidRPr="001E5F6C">
        <w:rPr>
          <w:color w:val="000000"/>
          <w:sz w:val="28"/>
          <w:szCs w:val="28"/>
        </w:rPr>
        <w:t>. – 24</w:t>
      </w:r>
      <w:r w:rsidR="001E5F6C">
        <w:rPr>
          <w:color w:val="000000"/>
          <w:sz w:val="28"/>
          <w:szCs w:val="28"/>
        </w:rPr>
        <w:t> </w:t>
      </w:r>
      <w:r w:rsidR="001E5F6C" w:rsidRPr="001E5F6C">
        <w:rPr>
          <w:color w:val="000000"/>
          <w:sz w:val="28"/>
          <w:szCs w:val="28"/>
        </w:rPr>
        <w:t>с.</w:t>
      </w:r>
    </w:p>
    <w:p w:rsidR="00CA6293" w:rsidRPr="001E5F6C" w:rsidRDefault="00CA6293" w:rsidP="00317B6F">
      <w:pPr>
        <w:spacing w:before="0" w:after="0" w:line="360" w:lineRule="auto"/>
        <w:jc w:val="both"/>
        <w:rPr>
          <w:color w:val="000000"/>
          <w:sz w:val="28"/>
          <w:szCs w:val="28"/>
        </w:rPr>
      </w:pPr>
      <w:r w:rsidRPr="001E5F6C">
        <w:rPr>
          <w:color w:val="000000"/>
          <w:sz w:val="28"/>
          <w:szCs w:val="28"/>
        </w:rPr>
        <w:t>60.</w:t>
      </w:r>
      <w:r w:rsidR="001E5F6C">
        <w:rPr>
          <w:color w:val="000000"/>
          <w:sz w:val="28"/>
          <w:szCs w:val="28"/>
        </w:rPr>
        <w:t xml:space="preserve"> </w:t>
      </w:r>
      <w:r w:rsidRPr="001E5F6C">
        <w:rPr>
          <w:color w:val="000000"/>
          <w:sz w:val="28"/>
          <w:szCs w:val="28"/>
        </w:rPr>
        <w:t>Рятувальне коло лізингових послуг</w:t>
      </w:r>
      <w:r w:rsidR="001E5F6C">
        <w:rPr>
          <w:color w:val="000000"/>
          <w:sz w:val="28"/>
          <w:szCs w:val="28"/>
        </w:rPr>
        <w:t> </w:t>
      </w:r>
      <w:r w:rsidR="001E5F6C" w:rsidRPr="001E5F6C">
        <w:rPr>
          <w:color w:val="000000"/>
          <w:sz w:val="28"/>
          <w:szCs w:val="28"/>
        </w:rPr>
        <w:t>//</w:t>
      </w:r>
      <w:r w:rsidRPr="001E5F6C">
        <w:rPr>
          <w:color w:val="000000"/>
          <w:sz w:val="28"/>
          <w:szCs w:val="28"/>
        </w:rPr>
        <w:t xml:space="preserve"> Економіка України. – 2006. – </w:t>
      </w:r>
      <w:r w:rsidR="001E5F6C">
        <w:rPr>
          <w:color w:val="000000"/>
          <w:sz w:val="28"/>
          <w:szCs w:val="28"/>
        </w:rPr>
        <w:t>№</w:t>
      </w:r>
      <w:r w:rsidR="001E5F6C" w:rsidRPr="001E5F6C">
        <w:rPr>
          <w:color w:val="000000"/>
          <w:sz w:val="28"/>
          <w:szCs w:val="28"/>
        </w:rPr>
        <w:t>4</w:t>
      </w:r>
      <w:r w:rsidRPr="001E5F6C">
        <w:rPr>
          <w:color w:val="000000"/>
          <w:sz w:val="28"/>
          <w:szCs w:val="28"/>
        </w:rPr>
        <w:t>. – 68</w:t>
      </w:r>
      <w:r w:rsidR="001E5F6C">
        <w:rPr>
          <w:color w:val="000000"/>
          <w:sz w:val="28"/>
          <w:szCs w:val="28"/>
        </w:rPr>
        <w:t> </w:t>
      </w:r>
      <w:r w:rsidR="001E5F6C" w:rsidRPr="001E5F6C">
        <w:rPr>
          <w:color w:val="000000"/>
          <w:sz w:val="28"/>
          <w:szCs w:val="28"/>
        </w:rPr>
        <w:t>с.</w:t>
      </w:r>
    </w:p>
    <w:p w:rsidR="00CA6293" w:rsidRPr="001E5F6C" w:rsidRDefault="00CA6293" w:rsidP="00317B6F">
      <w:pPr>
        <w:spacing w:before="0" w:after="0" w:line="360" w:lineRule="auto"/>
        <w:jc w:val="both"/>
        <w:rPr>
          <w:color w:val="000000"/>
          <w:sz w:val="28"/>
          <w:szCs w:val="28"/>
        </w:rPr>
      </w:pPr>
      <w:r w:rsidRPr="001E5F6C">
        <w:rPr>
          <w:color w:val="000000"/>
          <w:sz w:val="28"/>
          <w:szCs w:val="28"/>
        </w:rPr>
        <w:t>61.</w:t>
      </w:r>
      <w:r w:rsidR="001E5F6C">
        <w:rPr>
          <w:color w:val="000000"/>
          <w:sz w:val="28"/>
          <w:szCs w:val="28"/>
        </w:rPr>
        <w:t xml:space="preserve"> </w:t>
      </w:r>
      <w:r w:rsidR="001E5F6C" w:rsidRPr="001E5F6C">
        <w:rPr>
          <w:color w:val="000000"/>
          <w:sz w:val="28"/>
          <w:szCs w:val="28"/>
        </w:rPr>
        <w:t>Сафарова</w:t>
      </w:r>
      <w:r w:rsidR="001E5F6C">
        <w:rPr>
          <w:color w:val="000000"/>
          <w:sz w:val="28"/>
          <w:szCs w:val="28"/>
        </w:rPr>
        <w:t> </w:t>
      </w:r>
      <w:r w:rsidR="001E5F6C" w:rsidRPr="001E5F6C">
        <w:rPr>
          <w:color w:val="000000"/>
          <w:sz w:val="28"/>
          <w:szCs w:val="28"/>
        </w:rPr>
        <w:t>Е.</w:t>
      </w:r>
      <w:r w:rsidRPr="001E5F6C">
        <w:rPr>
          <w:color w:val="000000"/>
          <w:sz w:val="28"/>
          <w:szCs w:val="28"/>
        </w:rPr>
        <w:t xml:space="preserve"> Динаміка згадувань лізингу в ЗМІ України</w:t>
      </w:r>
      <w:r w:rsidR="001E5F6C">
        <w:rPr>
          <w:color w:val="000000"/>
          <w:sz w:val="28"/>
          <w:szCs w:val="28"/>
        </w:rPr>
        <w:t> </w:t>
      </w:r>
      <w:r w:rsidR="001E5F6C" w:rsidRPr="001E5F6C">
        <w:rPr>
          <w:color w:val="000000"/>
          <w:sz w:val="28"/>
          <w:szCs w:val="28"/>
        </w:rPr>
        <w:t>//</w:t>
      </w:r>
      <w:r w:rsidRPr="001E5F6C">
        <w:rPr>
          <w:color w:val="000000"/>
          <w:sz w:val="28"/>
          <w:szCs w:val="28"/>
        </w:rPr>
        <w:t xml:space="preserve"> Комерсант. – 2006. – </w:t>
      </w:r>
      <w:r w:rsidR="001E5F6C">
        <w:rPr>
          <w:color w:val="000000"/>
          <w:sz w:val="28"/>
          <w:szCs w:val="28"/>
        </w:rPr>
        <w:t>№</w:t>
      </w:r>
      <w:r w:rsidR="001E5F6C" w:rsidRPr="001E5F6C">
        <w:rPr>
          <w:color w:val="000000"/>
          <w:sz w:val="28"/>
          <w:szCs w:val="28"/>
        </w:rPr>
        <w:t>3</w:t>
      </w:r>
      <w:r w:rsidRPr="001E5F6C">
        <w:rPr>
          <w:color w:val="000000"/>
          <w:sz w:val="28"/>
          <w:szCs w:val="28"/>
        </w:rPr>
        <w:t>9. – 15</w:t>
      </w:r>
      <w:r w:rsidR="001E5F6C">
        <w:rPr>
          <w:color w:val="000000"/>
          <w:sz w:val="28"/>
          <w:szCs w:val="28"/>
        </w:rPr>
        <w:t> </w:t>
      </w:r>
      <w:r w:rsidR="001E5F6C" w:rsidRPr="001E5F6C">
        <w:rPr>
          <w:color w:val="000000"/>
          <w:sz w:val="28"/>
          <w:szCs w:val="28"/>
        </w:rPr>
        <w:t>с.</w:t>
      </w:r>
    </w:p>
    <w:p w:rsidR="00CA6293" w:rsidRPr="001E5F6C" w:rsidRDefault="00CA6293" w:rsidP="00317B6F">
      <w:pPr>
        <w:spacing w:before="0" w:after="0" w:line="360" w:lineRule="auto"/>
        <w:jc w:val="both"/>
        <w:rPr>
          <w:color w:val="000000"/>
          <w:sz w:val="28"/>
          <w:szCs w:val="28"/>
        </w:rPr>
      </w:pPr>
      <w:r w:rsidRPr="001E5F6C">
        <w:rPr>
          <w:color w:val="000000"/>
          <w:sz w:val="28"/>
          <w:szCs w:val="28"/>
        </w:rPr>
        <w:t>62.</w:t>
      </w:r>
      <w:r w:rsidR="001E5F6C">
        <w:rPr>
          <w:color w:val="000000"/>
          <w:sz w:val="28"/>
          <w:szCs w:val="28"/>
        </w:rPr>
        <w:t xml:space="preserve"> </w:t>
      </w:r>
      <w:r w:rsidRPr="001E5F6C">
        <w:rPr>
          <w:color w:val="000000"/>
          <w:sz w:val="28"/>
          <w:szCs w:val="28"/>
        </w:rPr>
        <w:t>Свердлов І. Правове регулювання договору лізингу</w:t>
      </w:r>
      <w:r w:rsidR="001E5F6C">
        <w:rPr>
          <w:color w:val="000000"/>
          <w:sz w:val="28"/>
          <w:szCs w:val="28"/>
        </w:rPr>
        <w:t> </w:t>
      </w:r>
      <w:r w:rsidR="001E5F6C" w:rsidRPr="001E5F6C">
        <w:rPr>
          <w:color w:val="000000"/>
          <w:sz w:val="28"/>
          <w:szCs w:val="28"/>
        </w:rPr>
        <w:t>//</w:t>
      </w:r>
      <w:r w:rsidRPr="001E5F6C">
        <w:rPr>
          <w:color w:val="000000"/>
          <w:sz w:val="28"/>
          <w:szCs w:val="28"/>
        </w:rPr>
        <w:t xml:space="preserve"> Юридичний журнал. – 2004. – </w:t>
      </w:r>
      <w:r w:rsidR="001E5F6C">
        <w:rPr>
          <w:color w:val="000000"/>
          <w:sz w:val="28"/>
          <w:szCs w:val="28"/>
        </w:rPr>
        <w:t>№</w:t>
      </w:r>
      <w:r w:rsidR="001E5F6C" w:rsidRPr="001E5F6C">
        <w:rPr>
          <w:color w:val="000000"/>
          <w:sz w:val="28"/>
          <w:szCs w:val="28"/>
        </w:rPr>
        <w:t>3</w:t>
      </w:r>
      <w:r w:rsidRPr="001E5F6C">
        <w:rPr>
          <w:color w:val="000000"/>
          <w:sz w:val="28"/>
          <w:szCs w:val="28"/>
        </w:rPr>
        <w:t>. – 78</w:t>
      </w:r>
      <w:r w:rsidR="001E5F6C">
        <w:rPr>
          <w:color w:val="000000"/>
          <w:sz w:val="28"/>
          <w:szCs w:val="28"/>
        </w:rPr>
        <w:t> </w:t>
      </w:r>
      <w:r w:rsidR="001E5F6C" w:rsidRPr="001E5F6C">
        <w:rPr>
          <w:color w:val="000000"/>
          <w:sz w:val="28"/>
          <w:szCs w:val="28"/>
        </w:rPr>
        <w:t>с.</w:t>
      </w:r>
    </w:p>
    <w:p w:rsidR="00CA6293" w:rsidRPr="001E5F6C" w:rsidRDefault="00CA6293" w:rsidP="00317B6F">
      <w:pPr>
        <w:spacing w:before="0" w:after="0" w:line="360" w:lineRule="auto"/>
        <w:jc w:val="both"/>
        <w:rPr>
          <w:color w:val="000000"/>
          <w:sz w:val="28"/>
          <w:szCs w:val="28"/>
        </w:rPr>
      </w:pPr>
      <w:r w:rsidRPr="001E5F6C">
        <w:rPr>
          <w:color w:val="000000"/>
          <w:sz w:val="28"/>
          <w:szCs w:val="28"/>
        </w:rPr>
        <w:t>63.</w:t>
      </w:r>
      <w:r w:rsidR="001E5F6C">
        <w:rPr>
          <w:color w:val="000000"/>
          <w:sz w:val="28"/>
          <w:szCs w:val="28"/>
        </w:rPr>
        <w:t xml:space="preserve"> </w:t>
      </w:r>
      <w:r w:rsidR="001E5F6C" w:rsidRPr="001E5F6C">
        <w:rPr>
          <w:color w:val="000000"/>
          <w:sz w:val="28"/>
          <w:szCs w:val="28"/>
        </w:rPr>
        <w:t>Семенюк</w:t>
      </w:r>
      <w:r w:rsidR="001E5F6C">
        <w:rPr>
          <w:color w:val="000000"/>
          <w:sz w:val="28"/>
          <w:szCs w:val="28"/>
        </w:rPr>
        <w:t> </w:t>
      </w:r>
      <w:r w:rsidR="001E5F6C" w:rsidRPr="001E5F6C">
        <w:rPr>
          <w:color w:val="000000"/>
          <w:sz w:val="28"/>
          <w:szCs w:val="28"/>
        </w:rPr>
        <w:t>О.</w:t>
      </w:r>
      <w:r w:rsidRPr="001E5F6C">
        <w:rPr>
          <w:color w:val="000000"/>
          <w:sz w:val="28"/>
          <w:szCs w:val="28"/>
        </w:rPr>
        <w:t xml:space="preserve"> Лізинг у законі</w:t>
      </w:r>
      <w:r w:rsidR="001E5F6C">
        <w:rPr>
          <w:color w:val="000000"/>
          <w:sz w:val="28"/>
          <w:szCs w:val="28"/>
        </w:rPr>
        <w:t> </w:t>
      </w:r>
      <w:r w:rsidR="001E5F6C" w:rsidRPr="001E5F6C">
        <w:rPr>
          <w:color w:val="000000"/>
          <w:sz w:val="28"/>
          <w:szCs w:val="28"/>
        </w:rPr>
        <w:t>//</w:t>
      </w:r>
      <w:r w:rsidRPr="001E5F6C">
        <w:rPr>
          <w:color w:val="000000"/>
          <w:sz w:val="28"/>
          <w:szCs w:val="28"/>
        </w:rPr>
        <w:t xml:space="preserve"> Ділові люди. – 2006. – </w:t>
      </w:r>
      <w:r w:rsidR="001E5F6C">
        <w:rPr>
          <w:color w:val="000000"/>
          <w:sz w:val="28"/>
          <w:szCs w:val="28"/>
        </w:rPr>
        <w:t>№</w:t>
      </w:r>
      <w:r w:rsidR="001E5F6C" w:rsidRPr="001E5F6C">
        <w:rPr>
          <w:color w:val="000000"/>
          <w:sz w:val="28"/>
          <w:szCs w:val="28"/>
        </w:rPr>
        <w:t>1</w:t>
      </w:r>
      <w:r w:rsidRPr="001E5F6C">
        <w:rPr>
          <w:color w:val="000000"/>
          <w:sz w:val="28"/>
          <w:szCs w:val="28"/>
        </w:rPr>
        <w:t>0. – 53</w:t>
      </w:r>
      <w:r w:rsidR="001E5F6C">
        <w:rPr>
          <w:color w:val="000000"/>
          <w:sz w:val="28"/>
          <w:szCs w:val="28"/>
        </w:rPr>
        <w:t> </w:t>
      </w:r>
      <w:r w:rsidR="001E5F6C" w:rsidRPr="001E5F6C">
        <w:rPr>
          <w:color w:val="000000"/>
          <w:sz w:val="28"/>
          <w:szCs w:val="28"/>
        </w:rPr>
        <w:t>с.</w:t>
      </w:r>
    </w:p>
    <w:p w:rsidR="00CA6293" w:rsidRPr="001E5F6C" w:rsidRDefault="00CA6293" w:rsidP="00317B6F">
      <w:pPr>
        <w:spacing w:before="0" w:after="0" w:line="360" w:lineRule="auto"/>
        <w:jc w:val="both"/>
        <w:rPr>
          <w:color w:val="000000"/>
          <w:sz w:val="28"/>
          <w:szCs w:val="28"/>
        </w:rPr>
      </w:pPr>
      <w:r w:rsidRPr="001E5F6C">
        <w:rPr>
          <w:color w:val="000000"/>
          <w:sz w:val="28"/>
          <w:szCs w:val="28"/>
        </w:rPr>
        <w:t>64.</w:t>
      </w:r>
      <w:r w:rsidR="001E5F6C">
        <w:rPr>
          <w:color w:val="000000"/>
          <w:sz w:val="28"/>
          <w:szCs w:val="28"/>
        </w:rPr>
        <w:t xml:space="preserve"> </w:t>
      </w:r>
      <w:r w:rsidRPr="001E5F6C">
        <w:rPr>
          <w:color w:val="000000"/>
          <w:sz w:val="28"/>
          <w:szCs w:val="28"/>
        </w:rPr>
        <w:t xml:space="preserve">Сівашенко Т. Методичні підходи до використання лізингу як інструменту відтворення основних фондів авіакомпанії: // Актуальні проблеми економіки. </w:t>
      </w:r>
      <w:r w:rsidR="001E5F6C">
        <w:rPr>
          <w:color w:val="000000"/>
          <w:sz w:val="28"/>
          <w:szCs w:val="28"/>
        </w:rPr>
        <w:t>–</w:t>
      </w:r>
      <w:r w:rsidR="001E5F6C" w:rsidRPr="001E5F6C">
        <w:rPr>
          <w:color w:val="000000"/>
          <w:sz w:val="28"/>
          <w:szCs w:val="28"/>
        </w:rPr>
        <w:t xml:space="preserve"> </w:t>
      </w:r>
      <w:r w:rsidRPr="001E5F6C">
        <w:rPr>
          <w:color w:val="000000"/>
          <w:sz w:val="28"/>
          <w:szCs w:val="28"/>
        </w:rPr>
        <w:t xml:space="preserve">2005. </w:t>
      </w:r>
      <w:r w:rsidR="001E5F6C">
        <w:rPr>
          <w:color w:val="000000"/>
          <w:sz w:val="28"/>
          <w:szCs w:val="28"/>
        </w:rPr>
        <w:t>–</w:t>
      </w:r>
      <w:r w:rsidR="001E5F6C" w:rsidRPr="001E5F6C">
        <w:rPr>
          <w:color w:val="000000"/>
          <w:sz w:val="28"/>
          <w:szCs w:val="28"/>
        </w:rPr>
        <w:t xml:space="preserve"> </w:t>
      </w:r>
      <w:r w:rsidR="001E5F6C">
        <w:rPr>
          <w:color w:val="000000"/>
          <w:sz w:val="28"/>
          <w:szCs w:val="28"/>
        </w:rPr>
        <w:t>№</w:t>
      </w:r>
      <w:r w:rsidR="001E5F6C" w:rsidRPr="001E5F6C">
        <w:rPr>
          <w:color w:val="000000"/>
          <w:sz w:val="28"/>
          <w:szCs w:val="28"/>
        </w:rPr>
        <w:t>5</w:t>
      </w:r>
      <w:r w:rsidRPr="001E5F6C">
        <w:rPr>
          <w:color w:val="000000"/>
          <w:sz w:val="28"/>
          <w:szCs w:val="28"/>
        </w:rPr>
        <w:t xml:space="preserve">. </w:t>
      </w:r>
      <w:r w:rsidR="001E5F6C">
        <w:rPr>
          <w:color w:val="000000"/>
          <w:sz w:val="28"/>
          <w:szCs w:val="28"/>
        </w:rPr>
        <w:t>–</w:t>
      </w:r>
      <w:r w:rsidR="001E5F6C" w:rsidRPr="001E5F6C">
        <w:rPr>
          <w:color w:val="000000"/>
          <w:sz w:val="28"/>
          <w:szCs w:val="28"/>
        </w:rPr>
        <w:t xml:space="preserve"> С.</w:t>
      </w:r>
      <w:r w:rsidR="001E5F6C">
        <w:rPr>
          <w:color w:val="000000"/>
          <w:sz w:val="28"/>
          <w:szCs w:val="28"/>
        </w:rPr>
        <w:t> </w:t>
      </w:r>
      <w:r w:rsidR="001E5F6C" w:rsidRPr="001E5F6C">
        <w:rPr>
          <w:color w:val="000000"/>
          <w:sz w:val="28"/>
          <w:szCs w:val="28"/>
        </w:rPr>
        <w:t>39</w:t>
      </w:r>
      <w:r w:rsidR="001E5F6C">
        <w:rPr>
          <w:color w:val="000000"/>
          <w:sz w:val="28"/>
          <w:szCs w:val="28"/>
        </w:rPr>
        <w:t>–</w:t>
      </w:r>
      <w:r w:rsidR="001E5F6C" w:rsidRPr="001E5F6C">
        <w:rPr>
          <w:color w:val="000000"/>
          <w:sz w:val="28"/>
          <w:szCs w:val="28"/>
        </w:rPr>
        <w:t>4</w:t>
      </w:r>
      <w:r w:rsidRPr="001E5F6C">
        <w:rPr>
          <w:color w:val="000000"/>
          <w:sz w:val="28"/>
          <w:szCs w:val="28"/>
        </w:rPr>
        <w:t>5.</w:t>
      </w:r>
    </w:p>
    <w:p w:rsidR="00CA6293" w:rsidRPr="001E5F6C" w:rsidRDefault="00CA6293" w:rsidP="00317B6F">
      <w:pPr>
        <w:spacing w:before="0" w:after="0" w:line="360" w:lineRule="auto"/>
        <w:jc w:val="both"/>
        <w:rPr>
          <w:color w:val="000000"/>
          <w:sz w:val="28"/>
          <w:szCs w:val="28"/>
        </w:rPr>
      </w:pPr>
      <w:r w:rsidRPr="001E5F6C">
        <w:rPr>
          <w:color w:val="000000"/>
          <w:sz w:val="28"/>
          <w:szCs w:val="28"/>
        </w:rPr>
        <w:t>65.</w:t>
      </w:r>
      <w:r w:rsidR="001E5F6C">
        <w:rPr>
          <w:color w:val="000000"/>
          <w:sz w:val="28"/>
          <w:szCs w:val="28"/>
        </w:rPr>
        <w:t xml:space="preserve"> </w:t>
      </w:r>
      <w:r w:rsidR="001E5F6C" w:rsidRPr="001E5F6C">
        <w:rPr>
          <w:color w:val="000000"/>
          <w:sz w:val="28"/>
          <w:szCs w:val="28"/>
        </w:rPr>
        <w:t>Сойфер</w:t>
      </w:r>
      <w:r w:rsidR="001E5F6C">
        <w:rPr>
          <w:color w:val="000000"/>
          <w:sz w:val="28"/>
          <w:szCs w:val="28"/>
        </w:rPr>
        <w:t> </w:t>
      </w:r>
      <w:r w:rsidR="001E5F6C" w:rsidRPr="001E5F6C">
        <w:rPr>
          <w:color w:val="000000"/>
          <w:sz w:val="28"/>
          <w:szCs w:val="28"/>
        </w:rPr>
        <w:t>В.Г.</w:t>
      </w:r>
      <w:r w:rsidRPr="001E5F6C">
        <w:rPr>
          <w:color w:val="000000"/>
          <w:sz w:val="28"/>
          <w:szCs w:val="28"/>
        </w:rPr>
        <w:t xml:space="preserve"> Лізинг: проблеми правового забезпечення</w:t>
      </w:r>
      <w:r w:rsidR="001E5F6C">
        <w:rPr>
          <w:color w:val="000000"/>
          <w:sz w:val="28"/>
          <w:szCs w:val="28"/>
        </w:rPr>
        <w:t> </w:t>
      </w:r>
      <w:r w:rsidR="001E5F6C" w:rsidRPr="001E5F6C">
        <w:rPr>
          <w:color w:val="000000"/>
          <w:sz w:val="28"/>
          <w:szCs w:val="28"/>
        </w:rPr>
        <w:t>//</w:t>
      </w:r>
      <w:r w:rsidRPr="001E5F6C">
        <w:rPr>
          <w:color w:val="000000"/>
          <w:sz w:val="28"/>
          <w:szCs w:val="28"/>
        </w:rPr>
        <w:t xml:space="preserve"> Економіка України. – 2006. – </w:t>
      </w:r>
      <w:r w:rsidR="001E5F6C">
        <w:rPr>
          <w:color w:val="000000"/>
          <w:sz w:val="28"/>
          <w:szCs w:val="28"/>
        </w:rPr>
        <w:t>№</w:t>
      </w:r>
      <w:r w:rsidR="001E5F6C" w:rsidRPr="001E5F6C">
        <w:rPr>
          <w:color w:val="000000"/>
          <w:sz w:val="28"/>
          <w:szCs w:val="28"/>
        </w:rPr>
        <w:t>1</w:t>
      </w:r>
      <w:r w:rsidRPr="001E5F6C">
        <w:rPr>
          <w:color w:val="000000"/>
          <w:sz w:val="28"/>
          <w:szCs w:val="28"/>
        </w:rPr>
        <w:t>1. – 66</w:t>
      </w:r>
      <w:r w:rsidR="001E5F6C">
        <w:rPr>
          <w:color w:val="000000"/>
          <w:sz w:val="28"/>
          <w:szCs w:val="28"/>
        </w:rPr>
        <w:t> </w:t>
      </w:r>
      <w:r w:rsidR="001E5F6C" w:rsidRPr="001E5F6C">
        <w:rPr>
          <w:color w:val="000000"/>
          <w:sz w:val="28"/>
          <w:szCs w:val="28"/>
        </w:rPr>
        <w:t>с.</w:t>
      </w:r>
    </w:p>
    <w:p w:rsidR="00CA6293" w:rsidRPr="001E5F6C" w:rsidRDefault="00CA6293" w:rsidP="00317B6F">
      <w:pPr>
        <w:spacing w:before="0" w:after="0" w:line="360" w:lineRule="auto"/>
        <w:jc w:val="both"/>
        <w:rPr>
          <w:color w:val="000000"/>
          <w:sz w:val="28"/>
          <w:szCs w:val="28"/>
        </w:rPr>
      </w:pPr>
      <w:r w:rsidRPr="001E5F6C">
        <w:rPr>
          <w:color w:val="000000"/>
          <w:sz w:val="28"/>
          <w:szCs w:val="28"/>
        </w:rPr>
        <w:t>66.</w:t>
      </w:r>
      <w:r w:rsidR="001E5F6C">
        <w:rPr>
          <w:color w:val="000000"/>
          <w:sz w:val="28"/>
          <w:szCs w:val="28"/>
        </w:rPr>
        <w:t xml:space="preserve"> </w:t>
      </w:r>
      <w:r w:rsidR="001E5F6C" w:rsidRPr="001E5F6C">
        <w:rPr>
          <w:color w:val="000000"/>
          <w:sz w:val="28"/>
          <w:szCs w:val="28"/>
        </w:rPr>
        <w:t>Тулай</w:t>
      </w:r>
      <w:r w:rsidR="001E5F6C">
        <w:rPr>
          <w:color w:val="000000"/>
          <w:sz w:val="28"/>
          <w:szCs w:val="28"/>
        </w:rPr>
        <w:t> </w:t>
      </w:r>
      <w:r w:rsidR="001E5F6C" w:rsidRPr="001E5F6C">
        <w:rPr>
          <w:color w:val="000000"/>
          <w:sz w:val="28"/>
          <w:szCs w:val="28"/>
        </w:rPr>
        <w:t>О.</w:t>
      </w:r>
      <w:r w:rsidRPr="001E5F6C">
        <w:rPr>
          <w:color w:val="000000"/>
          <w:sz w:val="28"/>
          <w:szCs w:val="28"/>
        </w:rPr>
        <w:t xml:space="preserve"> Економічні переваги та особливості лізингового механізму</w:t>
      </w:r>
      <w:r w:rsidR="001E5F6C">
        <w:rPr>
          <w:color w:val="000000"/>
          <w:sz w:val="28"/>
          <w:szCs w:val="28"/>
        </w:rPr>
        <w:t> </w:t>
      </w:r>
      <w:r w:rsidR="001E5F6C" w:rsidRPr="001E5F6C">
        <w:rPr>
          <w:color w:val="000000"/>
          <w:sz w:val="28"/>
          <w:szCs w:val="28"/>
        </w:rPr>
        <w:t>//</w:t>
      </w:r>
      <w:r w:rsidRPr="001E5F6C">
        <w:rPr>
          <w:color w:val="000000"/>
          <w:sz w:val="28"/>
          <w:szCs w:val="28"/>
        </w:rPr>
        <w:t xml:space="preserve"> Вісн. Тернопільського нац. екон. ун-ту. </w:t>
      </w:r>
      <w:r w:rsidR="001E5F6C">
        <w:rPr>
          <w:color w:val="000000"/>
          <w:sz w:val="28"/>
          <w:szCs w:val="28"/>
        </w:rPr>
        <w:t>–</w:t>
      </w:r>
      <w:r w:rsidR="001E5F6C" w:rsidRPr="001E5F6C">
        <w:rPr>
          <w:color w:val="000000"/>
          <w:sz w:val="28"/>
          <w:szCs w:val="28"/>
        </w:rPr>
        <w:t xml:space="preserve"> </w:t>
      </w:r>
      <w:r w:rsidRPr="001E5F6C">
        <w:rPr>
          <w:color w:val="000000"/>
          <w:sz w:val="28"/>
          <w:szCs w:val="28"/>
        </w:rPr>
        <w:t xml:space="preserve">2007. </w:t>
      </w:r>
      <w:r w:rsidR="001E5F6C">
        <w:rPr>
          <w:color w:val="000000"/>
          <w:sz w:val="28"/>
          <w:szCs w:val="28"/>
        </w:rPr>
        <w:t>–</w:t>
      </w:r>
      <w:r w:rsidR="001E5F6C" w:rsidRPr="001E5F6C">
        <w:rPr>
          <w:color w:val="000000"/>
          <w:sz w:val="28"/>
          <w:szCs w:val="28"/>
        </w:rPr>
        <w:t xml:space="preserve"> </w:t>
      </w:r>
      <w:r w:rsidR="001E5F6C">
        <w:rPr>
          <w:color w:val="000000"/>
          <w:sz w:val="28"/>
          <w:szCs w:val="28"/>
        </w:rPr>
        <w:t>№</w:t>
      </w:r>
      <w:r w:rsidR="001E5F6C" w:rsidRPr="001E5F6C">
        <w:rPr>
          <w:color w:val="000000"/>
          <w:sz w:val="28"/>
          <w:szCs w:val="28"/>
        </w:rPr>
        <w:t>3</w:t>
      </w:r>
      <w:r w:rsidRPr="001E5F6C">
        <w:rPr>
          <w:color w:val="000000"/>
          <w:sz w:val="28"/>
          <w:szCs w:val="28"/>
        </w:rPr>
        <w:t xml:space="preserve">. </w:t>
      </w:r>
      <w:r w:rsidR="001E5F6C">
        <w:rPr>
          <w:color w:val="000000"/>
          <w:sz w:val="28"/>
          <w:szCs w:val="28"/>
        </w:rPr>
        <w:t>–</w:t>
      </w:r>
      <w:r w:rsidR="001E5F6C" w:rsidRPr="001E5F6C">
        <w:rPr>
          <w:color w:val="000000"/>
          <w:sz w:val="28"/>
          <w:szCs w:val="28"/>
        </w:rPr>
        <w:t xml:space="preserve"> С.</w:t>
      </w:r>
      <w:r w:rsidR="001E5F6C">
        <w:rPr>
          <w:color w:val="000000"/>
          <w:sz w:val="28"/>
          <w:szCs w:val="28"/>
        </w:rPr>
        <w:t> </w:t>
      </w:r>
      <w:r w:rsidR="001E5F6C" w:rsidRPr="001E5F6C">
        <w:rPr>
          <w:color w:val="000000"/>
          <w:sz w:val="28"/>
          <w:szCs w:val="28"/>
        </w:rPr>
        <w:t>88</w:t>
      </w:r>
      <w:r w:rsidR="001E5F6C">
        <w:rPr>
          <w:color w:val="000000"/>
          <w:sz w:val="28"/>
          <w:szCs w:val="28"/>
        </w:rPr>
        <w:t>–</w:t>
      </w:r>
      <w:r w:rsidR="001E5F6C" w:rsidRPr="001E5F6C">
        <w:rPr>
          <w:color w:val="000000"/>
          <w:sz w:val="28"/>
          <w:szCs w:val="28"/>
        </w:rPr>
        <w:t>9</w:t>
      </w:r>
      <w:r w:rsidRPr="001E5F6C">
        <w:rPr>
          <w:color w:val="000000"/>
          <w:sz w:val="28"/>
          <w:szCs w:val="28"/>
        </w:rPr>
        <w:t>8.</w:t>
      </w:r>
    </w:p>
    <w:p w:rsidR="00CA6293" w:rsidRPr="001E5F6C" w:rsidRDefault="00CA6293" w:rsidP="00317B6F">
      <w:pPr>
        <w:spacing w:before="0" w:after="0" w:line="360" w:lineRule="auto"/>
        <w:jc w:val="both"/>
        <w:rPr>
          <w:color w:val="000000"/>
          <w:sz w:val="28"/>
          <w:szCs w:val="28"/>
        </w:rPr>
      </w:pPr>
      <w:r w:rsidRPr="001E5F6C">
        <w:rPr>
          <w:color w:val="000000"/>
          <w:sz w:val="28"/>
          <w:szCs w:val="28"/>
        </w:rPr>
        <w:t>67.</w:t>
      </w:r>
      <w:r w:rsidR="001E5F6C">
        <w:rPr>
          <w:color w:val="000000"/>
          <w:sz w:val="28"/>
          <w:szCs w:val="28"/>
        </w:rPr>
        <w:t xml:space="preserve"> </w:t>
      </w:r>
      <w:r w:rsidRPr="001E5F6C">
        <w:rPr>
          <w:color w:val="000000"/>
          <w:sz w:val="28"/>
          <w:szCs w:val="28"/>
        </w:rPr>
        <w:t>Філатов А.А. Лізинг: правові аспекти</w:t>
      </w:r>
      <w:r w:rsidR="001E5F6C">
        <w:rPr>
          <w:color w:val="000000"/>
          <w:sz w:val="28"/>
          <w:szCs w:val="28"/>
        </w:rPr>
        <w:t> </w:t>
      </w:r>
      <w:r w:rsidR="001E5F6C" w:rsidRPr="001E5F6C">
        <w:rPr>
          <w:color w:val="000000"/>
          <w:sz w:val="28"/>
          <w:szCs w:val="28"/>
        </w:rPr>
        <w:t>//</w:t>
      </w:r>
      <w:r w:rsidRPr="001E5F6C">
        <w:rPr>
          <w:color w:val="000000"/>
          <w:sz w:val="28"/>
          <w:szCs w:val="28"/>
        </w:rPr>
        <w:t xml:space="preserve"> Гроші і кредит. – 2005. – </w:t>
      </w:r>
      <w:r w:rsidR="001E5F6C">
        <w:rPr>
          <w:color w:val="000000"/>
          <w:sz w:val="28"/>
          <w:szCs w:val="28"/>
        </w:rPr>
        <w:t>№</w:t>
      </w:r>
      <w:r w:rsidR="001E5F6C" w:rsidRPr="001E5F6C">
        <w:rPr>
          <w:color w:val="000000"/>
          <w:sz w:val="28"/>
          <w:szCs w:val="28"/>
        </w:rPr>
        <w:t>8</w:t>
      </w:r>
      <w:r w:rsidRPr="001E5F6C">
        <w:rPr>
          <w:color w:val="000000"/>
          <w:sz w:val="28"/>
          <w:szCs w:val="28"/>
        </w:rPr>
        <w:t>. – 65</w:t>
      </w:r>
      <w:r w:rsidR="001E5F6C">
        <w:rPr>
          <w:color w:val="000000"/>
          <w:sz w:val="28"/>
          <w:szCs w:val="28"/>
        </w:rPr>
        <w:t> </w:t>
      </w:r>
      <w:r w:rsidR="001E5F6C" w:rsidRPr="001E5F6C">
        <w:rPr>
          <w:color w:val="000000"/>
          <w:sz w:val="28"/>
          <w:szCs w:val="28"/>
        </w:rPr>
        <w:t>с.</w:t>
      </w:r>
    </w:p>
    <w:p w:rsidR="00CA6293" w:rsidRPr="001E5F6C" w:rsidRDefault="00CA6293" w:rsidP="00317B6F">
      <w:pPr>
        <w:spacing w:before="0" w:after="0" w:line="360" w:lineRule="auto"/>
        <w:jc w:val="both"/>
        <w:rPr>
          <w:color w:val="000000"/>
          <w:sz w:val="28"/>
          <w:szCs w:val="28"/>
        </w:rPr>
      </w:pPr>
      <w:r w:rsidRPr="001E5F6C">
        <w:rPr>
          <w:color w:val="000000"/>
          <w:sz w:val="28"/>
          <w:szCs w:val="28"/>
        </w:rPr>
        <w:t>68.</w:t>
      </w:r>
      <w:r w:rsidR="001E5F6C">
        <w:rPr>
          <w:color w:val="000000"/>
          <w:sz w:val="28"/>
          <w:szCs w:val="28"/>
        </w:rPr>
        <w:t xml:space="preserve"> </w:t>
      </w:r>
      <w:r w:rsidRPr="001E5F6C">
        <w:rPr>
          <w:color w:val="000000"/>
          <w:sz w:val="28"/>
          <w:szCs w:val="28"/>
        </w:rPr>
        <w:t>Харві М. Лізинг</w:t>
      </w:r>
      <w:r w:rsidR="001E5F6C">
        <w:rPr>
          <w:color w:val="000000"/>
          <w:sz w:val="28"/>
          <w:szCs w:val="28"/>
        </w:rPr>
        <w:t> </w:t>
      </w:r>
      <w:r w:rsidR="001E5F6C" w:rsidRPr="001E5F6C">
        <w:rPr>
          <w:color w:val="000000"/>
          <w:sz w:val="28"/>
          <w:szCs w:val="28"/>
        </w:rPr>
        <w:t>//</w:t>
      </w:r>
      <w:r w:rsidRPr="001E5F6C">
        <w:rPr>
          <w:color w:val="000000"/>
          <w:sz w:val="28"/>
          <w:szCs w:val="28"/>
        </w:rPr>
        <w:t xml:space="preserve"> Економіка і життя. – 2006. – </w:t>
      </w:r>
      <w:r w:rsidR="001E5F6C">
        <w:rPr>
          <w:color w:val="000000"/>
          <w:sz w:val="28"/>
          <w:szCs w:val="28"/>
        </w:rPr>
        <w:t>№</w:t>
      </w:r>
      <w:r w:rsidR="001E5F6C" w:rsidRPr="001E5F6C">
        <w:rPr>
          <w:color w:val="000000"/>
          <w:sz w:val="28"/>
          <w:szCs w:val="28"/>
        </w:rPr>
        <w:t>2</w:t>
      </w:r>
      <w:r w:rsidRPr="001E5F6C">
        <w:rPr>
          <w:color w:val="000000"/>
          <w:sz w:val="28"/>
          <w:szCs w:val="28"/>
        </w:rPr>
        <w:t>6. – 45</w:t>
      </w:r>
      <w:r w:rsidR="001E5F6C">
        <w:rPr>
          <w:color w:val="000000"/>
          <w:sz w:val="28"/>
          <w:szCs w:val="28"/>
        </w:rPr>
        <w:t> </w:t>
      </w:r>
      <w:r w:rsidR="001E5F6C" w:rsidRPr="001E5F6C">
        <w:rPr>
          <w:color w:val="000000"/>
          <w:sz w:val="28"/>
          <w:szCs w:val="28"/>
        </w:rPr>
        <w:t>с.</w:t>
      </w:r>
    </w:p>
    <w:p w:rsidR="00CA6293" w:rsidRPr="001E5F6C" w:rsidRDefault="00CA6293" w:rsidP="00317B6F">
      <w:pPr>
        <w:spacing w:before="0" w:after="0" w:line="360" w:lineRule="auto"/>
        <w:jc w:val="both"/>
        <w:rPr>
          <w:color w:val="000000"/>
          <w:sz w:val="28"/>
          <w:szCs w:val="28"/>
        </w:rPr>
      </w:pPr>
      <w:r w:rsidRPr="001E5F6C">
        <w:rPr>
          <w:color w:val="000000"/>
          <w:sz w:val="28"/>
          <w:szCs w:val="28"/>
        </w:rPr>
        <w:t>69.</w:t>
      </w:r>
      <w:r w:rsidR="001E5F6C">
        <w:rPr>
          <w:color w:val="000000"/>
          <w:sz w:val="28"/>
          <w:szCs w:val="28"/>
        </w:rPr>
        <w:t xml:space="preserve"> </w:t>
      </w:r>
      <w:r w:rsidR="001E5F6C" w:rsidRPr="001E5F6C">
        <w:rPr>
          <w:color w:val="000000"/>
          <w:sz w:val="28"/>
          <w:szCs w:val="28"/>
        </w:rPr>
        <w:t>Шевцов</w:t>
      </w:r>
      <w:r w:rsidR="001E5F6C">
        <w:rPr>
          <w:color w:val="000000"/>
          <w:sz w:val="28"/>
          <w:szCs w:val="28"/>
        </w:rPr>
        <w:t> </w:t>
      </w:r>
      <w:r w:rsidR="001E5F6C" w:rsidRPr="001E5F6C">
        <w:rPr>
          <w:color w:val="000000"/>
          <w:sz w:val="28"/>
          <w:szCs w:val="28"/>
        </w:rPr>
        <w:t>В.Н.</w:t>
      </w:r>
      <w:r w:rsidRPr="001E5F6C">
        <w:rPr>
          <w:color w:val="000000"/>
          <w:sz w:val="28"/>
          <w:szCs w:val="28"/>
        </w:rPr>
        <w:t xml:space="preserve">, Акімова Є.М., </w:t>
      </w:r>
      <w:r w:rsidR="001E5F6C" w:rsidRPr="001E5F6C">
        <w:rPr>
          <w:color w:val="000000"/>
          <w:sz w:val="28"/>
          <w:szCs w:val="28"/>
        </w:rPr>
        <w:t>Осипов</w:t>
      </w:r>
      <w:r w:rsidR="001E5F6C">
        <w:rPr>
          <w:color w:val="000000"/>
          <w:sz w:val="28"/>
          <w:szCs w:val="28"/>
        </w:rPr>
        <w:t> </w:t>
      </w:r>
      <w:r w:rsidR="001E5F6C" w:rsidRPr="001E5F6C">
        <w:rPr>
          <w:color w:val="000000"/>
          <w:sz w:val="28"/>
          <w:szCs w:val="28"/>
        </w:rPr>
        <w:t>А.С.</w:t>
      </w:r>
      <w:r w:rsidRPr="001E5F6C">
        <w:rPr>
          <w:color w:val="000000"/>
          <w:sz w:val="28"/>
          <w:szCs w:val="28"/>
        </w:rPr>
        <w:t xml:space="preserve"> Лізинг: значення, сутність, можливості. – К.: Вища школа, 2005. – 390</w:t>
      </w:r>
      <w:r w:rsidR="001E5F6C">
        <w:rPr>
          <w:color w:val="000000"/>
          <w:sz w:val="28"/>
          <w:szCs w:val="28"/>
        </w:rPr>
        <w:t> </w:t>
      </w:r>
      <w:r w:rsidR="001E5F6C" w:rsidRPr="001E5F6C">
        <w:rPr>
          <w:color w:val="000000"/>
          <w:sz w:val="28"/>
          <w:szCs w:val="28"/>
        </w:rPr>
        <w:t>с.</w:t>
      </w:r>
    </w:p>
    <w:p w:rsidR="00CA6293" w:rsidRPr="001E5F6C" w:rsidRDefault="00CA6293" w:rsidP="00317B6F">
      <w:pPr>
        <w:spacing w:before="0" w:after="0" w:line="360" w:lineRule="auto"/>
        <w:jc w:val="both"/>
        <w:rPr>
          <w:color w:val="000000"/>
          <w:sz w:val="28"/>
          <w:szCs w:val="28"/>
        </w:rPr>
      </w:pPr>
      <w:r w:rsidRPr="001E5F6C">
        <w:rPr>
          <w:color w:val="000000"/>
          <w:sz w:val="28"/>
          <w:szCs w:val="28"/>
        </w:rPr>
        <w:t>70.</w:t>
      </w:r>
      <w:r w:rsidR="001E5F6C">
        <w:rPr>
          <w:color w:val="000000"/>
          <w:sz w:val="28"/>
          <w:szCs w:val="28"/>
        </w:rPr>
        <w:t xml:space="preserve"> </w:t>
      </w:r>
      <w:r w:rsidRPr="001E5F6C">
        <w:rPr>
          <w:color w:val="000000"/>
          <w:sz w:val="28"/>
          <w:szCs w:val="28"/>
        </w:rPr>
        <w:t xml:space="preserve">Що заважає розвитку лізингу в Україні / </w:t>
      </w:r>
      <w:r w:rsidR="001E5F6C" w:rsidRPr="001E5F6C">
        <w:rPr>
          <w:color w:val="000000"/>
          <w:sz w:val="28"/>
          <w:szCs w:val="28"/>
        </w:rPr>
        <w:t>Орлов</w:t>
      </w:r>
      <w:r w:rsidR="001E5F6C">
        <w:rPr>
          <w:color w:val="000000"/>
          <w:sz w:val="28"/>
          <w:szCs w:val="28"/>
        </w:rPr>
        <w:t> </w:t>
      </w:r>
      <w:r w:rsidR="001E5F6C" w:rsidRPr="001E5F6C">
        <w:rPr>
          <w:color w:val="000000"/>
          <w:sz w:val="28"/>
          <w:szCs w:val="28"/>
        </w:rPr>
        <w:t>О.О.</w:t>
      </w:r>
      <w:r w:rsidRPr="001E5F6C">
        <w:rPr>
          <w:color w:val="000000"/>
          <w:sz w:val="28"/>
          <w:szCs w:val="28"/>
        </w:rPr>
        <w:t>, Рясних Є.М.</w:t>
      </w:r>
      <w:r w:rsidR="001E5F6C">
        <w:rPr>
          <w:color w:val="000000"/>
          <w:sz w:val="28"/>
          <w:szCs w:val="28"/>
        </w:rPr>
        <w:t> </w:t>
      </w:r>
      <w:r w:rsidR="001E5F6C" w:rsidRPr="001E5F6C">
        <w:rPr>
          <w:color w:val="000000"/>
          <w:sz w:val="28"/>
          <w:szCs w:val="28"/>
        </w:rPr>
        <w:t>//</w:t>
      </w:r>
      <w:r w:rsidRPr="001E5F6C">
        <w:rPr>
          <w:color w:val="000000"/>
          <w:sz w:val="28"/>
          <w:szCs w:val="28"/>
        </w:rPr>
        <w:t xml:space="preserve"> Фінанси України. – 2005.</w:t>
      </w:r>
      <w:r w:rsidR="001E5F6C">
        <w:rPr>
          <w:color w:val="000000"/>
          <w:sz w:val="28"/>
          <w:szCs w:val="28"/>
        </w:rPr>
        <w:t> –</w:t>
      </w:r>
      <w:r w:rsidR="001E5F6C" w:rsidRPr="001E5F6C">
        <w:rPr>
          <w:color w:val="000000"/>
          <w:sz w:val="28"/>
          <w:szCs w:val="28"/>
        </w:rPr>
        <w:t xml:space="preserve"> </w:t>
      </w:r>
      <w:r w:rsidR="001E5F6C">
        <w:rPr>
          <w:color w:val="000000"/>
          <w:sz w:val="28"/>
          <w:szCs w:val="28"/>
        </w:rPr>
        <w:t>№</w:t>
      </w:r>
      <w:r w:rsidR="001E5F6C" w:rsidRPr="001E5F6C">
        <w:rPr>
          <w:color w:val="000000"/>
          <w:sz w:val="28"/>
          <w:szCs w:val="28"/>
        </w:rPr>
        <w:t>7</w:t>
      </w:r>
      <w:r w:rsidRPr="001E5F6C">
        <w:rPr>
          <w:color w:val="000000"/>
          <w:sz w:val="28"/>
          <w:szCs w:val="28"/>
        </w:rPr>
        <w:t>.</w:t>
      </w:r>
      <w:r w:rsidR="001E5F6C">
        <w:rPr>
          <w:color w:val="000000"/>
          <w:sz w:val="28"/>
          <w:szCs w:val="28"/>
        </w:rPr>
        <w:t> –</w:t>
      </w:r>
      <w:r w:rsidR="001E5F6C" w:rsidRPr="001E5F6C">
        <w:rPr>
          <w:color w:val="000000"/>
          <w:sz w:val="28"/>
          <w:szCs w:val="28"/>
        </w:rPr>
        <w:t xml:space="preserve"> </w:t>
      </w:r>
      <w:r w:rsidRPr="001E5F6C">
        <w:rPr>
          <w:color w:val="000000"/>
          <w:sz w:val="28"/>
          <w:szCs w:val="28"/>
        </w:rPr>
        <w:t>49</w:t>
      </w:r>
      <w:r w:rsidR="001E5F6C">
        <w:rPr>
          <w:color w:val="000000"/>
          <w:sz w:val="28"/>
          <w:szCs w:val="28"/>
        </w:rPr>
        <w:t> </w:t>
      </w:r>
      <w:r w:rsidR="001E5F6C" w:rsidRPr="001E5F6C">
        <w:rPr>
          <w:color w:val="000000"/>
          <w:sz w:val="28"/>
          <w:szCs w:val="28"/>
        </w:rPr>
        <w:t>с.</w:t>
      </w:r>
    </w:p>
    <w:p w:rsidR="00CA6293" w:rsidRPr="001E5F6C" w:rsidRDefault="00CA6293" w:rsidP="00317B6F">
      <w:pPr>
        <w:spacing w:before="0" w:after="0" w:line="360" w:lineRule="auto"/>
        <w:jc w:val="both"/>
        <w:rPr>
          <w:color w:val="000000"/>
          <w:sz w:val="28"/>
          <w:szCs w:val="28"/>
        </w:rPr>
      </w:pPr>
      <w:r w:rsidRPr="001E5F6C">
        <w:rPr>
          <w:color w:val="000000"/>
          <w:sz w:val="28"/>
          <w:szCs w:val="28"/>
        </w:rPr>
        <w:t>71.</w:t>
      </w:r>
      <w:r w:rsidR="001E5F6C">
        <w:rPr>
          <w:color w:val="000000"/>
          <w:sz w:val="28"/>
          <w:szCs w:val="28"/>
        </w:rPr>
        <w:t xml:space="preserve"> </w:t>
      </w:r>
      <w:r w:rsidR="001E5F6C" w:rsidRPr="001E5F6C">
        <w:rPr>
          <w:color w:val="000000"/>
          <w:sz w:val="28"/>
          <w:szCs w:val="28"/>
        </w:rPr>
        <w:t>Юсупова</w:t>
      </w:r>
      <w:r w:rsidR="001E5F6C">
        <w:rPr>
          <w:color w:val="000000"/>
          <w:sz w:val="28"/>
          <w:szCs w:val="28"/>
        </w:rPr>
        <w:t> </w:t>
      </w:r>
      <w:r w:rsidR="001E5F6C" w:rsidRPr="001E5F6C">
        <w:rPr>
          <w:color w:val="000000"/>
          <w:sz w:val="28"/>
          <w:szCs w:val="28"/>
        </w:rPr>
        <w:t>А.Т.</w:t>
      </w:r>
      <w:r w:rsidRPr="001E5F6C">
        <w:rPr>
          <w:color w:val="000000"/>
          <w:sz w:val="28"/>
          <w:szCs w:val="28"/>
        </w:rPr>
        <w:t xml:space="preserve"> Економічна природа лізингу</w:t>
      </w:r>
      <w:r w:rsidR="001E5F6C">
        <w:rPr>
          <w:color w:val="000000"/>
          <w:sz w:val="28"/>
          <w:szCs w:val="28"/>
        </w:rPr>
        <w:t> </w:t>
      </w:r>
      <w:r w:rsidR="001E5F6C" w:rsidRPr="001E5F6C">
        <w:rPr>
          <w:color w:val="000000"/>
          <w:sz w:val="28"/>
          <w:szCs w:val="28"/>
        </w:rPr>
        <w:t>//</w:t>
      </w:r>
      <w:r w:rsidRPr="001E5F6C">
        <w:rPr>
          <w:color w:val="000000"/>
          <w:sz w:val="28"/>
          <w:szCs w:val="28"/>
        </w:rPr>
        <w:t xml:space="preserve"> ЕКО. – 2005. – </w:t>
      </w:r>
      <w:r w:rsidR="001E5F6C">
        <w:rPr>
          <w:color w:val="000000"/>
          <w:sz w:val="28"/>
          <w:szCs w:val="28"/>
        </w:rPr>
        <w:t>№</w:t>
      </w:r>
      <w:r w:rsidR="001E5F6C" w:rsidRPr="001E5F6C">
        <w:rPr>
          <w:color w:val="000000"/>
          <w:sz w:val="28"/>
          <w:szCs w:val="28"/>
        </w:rPr>
        <w:t>6</w:t>
      </w:r>
      <w:r w:rsidRPr="001E5F6C">
        <w:rPr>
          <w:color w:val="000000"/>
          <w:sz w:val="28"/>
          <w:szCs w:val="28"/>
        </w:rPr>
        <w:t>. – 168</w:t>
      </w:r>
      <w:r w:rsidR="001E5F6C">
        <w:rPr>
          <w:color w:val="000000"/>
          <w:sz w:val="28"/>
          <w:szCs w:val="28"/>
        </w:rPr>
        <w:t> </w:t>
      </w:r>
      <w:r w:rsidR="001E5F6C" w:rsidRPr="001E5F6C">
        <w:rPr>
          <w:color w:val="000000"/>
          <w:sz w:val="28"/>
          <w:szCs w:val="28"/>
        </w:rPr>
        <w:t>с.</w:t>
      </w:r>
    </w:p>
    <w:p w:rsidR="00CA6293" w:rsidRPr="001E5F6C" w:rsidRDefault="00CA6293" w:rsidP="00317B6F">
      <w:pPr>
        <w:spacing w:before="0" w:after="0" w:line="360" w:lineRule="auto"/>
        <w:jc w:val="both"/>
        <w:rPr>
          <w:color w:val="000000"/>
          <w:sz w:val="28"/>
          <w:szCs w:val="28"/>
        </w:rPr>
      </w:pPr>
      <w:r w:rsidRPr="001E5F6C">
        <w:rPr>
          <w:color w:val="000000"/>
          <w:sz w:val="28"/>
          <w:szCs w:val="28"/>
        </w:rPr>
        <w:t>72.</w:t>
      </w:r>
      <w:r w:rsidR="001E5F6C">
        <w:rPr>
          <w:color w:val="000000"/>
          <w:sz w:val="28"/>
          <w:szCs w:val="28"/>
        </w:rPr>
        <w:t xml:space="preserve"> </w:t>
      </w:r>
      <w:r w:rsidR="001E5F6C" w:rsidRPr="001E5F6C">
        <w:rPr>
          <w:color w:val="000000"/>
          <w:sz w:val="28"/>
          <w:szCs w:val="28"/>
        </w:rPr>
        <w:t>Юсупова</w:t>
      </w:r>
      <w:r w:rsidR="001E5F6C">
        <w:rPr>
          <w:color w:val="000000"/>
          <w:sz w:val="28"/>
          <w:szCs w:val="28"/>
        </w:rPr>
        <w:t> </w:t>
      </w:r>
      <w:r w:rsidR="001E5F6C" w:rsidRPr="001E5F6C">
        <w:rPr>
          <w:color w:val="000000"/>
          <w:sz w:val="28"/>
          <w:szCs w:val="28"/>
        </w:rPr>
        <w:t>А.Т.</w:t>
      </w:r>
      <w:r w:rsidRPr="001E5F6C">
        <w:rPr>
          <w:color w:val="000000"/>
          <w:sz w:val="28"/>
          <w:szCs w:val="28"/>
        </w:rPr>
        <w:t xml:space="preserve"> Особливості розвитку лізингу в країнах Західної Європи</w:t>
      </w:r>
      <w:r w:rsidR="001E5F6C">
        <w:rPr>
          <w:color w:val="000000"/>
          <w:sz w:val="28"/>
          <w:szCs w:val="28"/>
        </w:rPr>
        <w:t> </w:t>
      </w:r>
      <w:r w:rsidR="001E5F6C" w:rsidRPr="001E5F6C">
        <w:rPr>
          <w:color w:val="000000"/>
          <w:sz w:val="28"/>
          <w:szCs w:val="28"/>
        </w:rPr>
        <w:t>//</w:t>
      </w:r>
      <w:r w:rsidRPr="001E5F6C">
        <w:rPr>
          <w:color w:val="000000"/>
          <w:sz w:val="28"/>
          <w:szCs w:val="28"/>
        </w:rPr>
        <w:t xml:space="preserve"> ЕКО. – 2005. – </w:t>
      </w:r>
      <w:r w:rsidR="001E5F6C">
        <w:rPr>
          <w:color w:val="000000"/>
          <w:sz w:val="28"/>
          <w:szCs w:val="28"/>
        </w:rPr>
        <w:t>№</w:t>
      </w:r>
      <w:r w:rsidR="001E5F6C" w:rsidRPr="001E5F6C">
        <w:rPr>
          <w:color w:val="000000"/>
          <w:sz w:val="28"/>
          <w:szCs w:val="28"/>
        </w:rPr>
        <w:t>1</w:t>
      </w:r>
      <w:r w:rsidRPr="001E5F6C">
        <w:rPr>
          <w:color w:val="000000"/>
          <w:sz w:val="28"/>
          <w:szCs w:val="28"/>
        </w:rPr>
        <w:t>0. – 165</w:t>
      </w:r>
      <w:r w:rsidR="001E5F6C">
        <w:rPr>
          <w:color w:val="000000"/>
          <w:sz w:val="28"/>
          <w:szCs w:val="28"/>
        </w:rPr>
        <w:t> </w:t>
      </w:r>
      <w:r w:rsidR="001E5F6C" w:rsidRPr="001E5F6C">
        <w:rPr>
          <w:color w:val="000000"/>
          <w:sz w:val="28"/>
          <w:szCs w:val="28"/>
        </w:rPr>
        <w:t>с.</w:t>
      </w:r>
    </w:p>
    <w:p w:rsidR="00CA6293" w:rsidRPr="001E5F6C" w:rsidRDefault="00CA6293" w:rsidP="00317B6F">
      <w:pPr>
        <w:spacing w:before="0" w:after="0" w:line="360" w:lineRule="auto"/>
        <w:jc w:val="both"/>
        <w:rPr>
          <w:color w:val="000000"/>
          <w:sz w:val="28"/>
          <w:szCs w:val="28"/>
        </w:rPr>
      </w:pPr>
      <w:r w:rsidRPr="001E5F6C">
        <w:rPr>
          <w:color w:val="000000"/>
          <w:sz w:val="28"/>
          <w:szCs w:val="28"/>
        </w:rPr>
        <w:t>73.</w:t>
      </w:r>
      <w:r w:rsidR="001E5F6C">
        <w:rPr>
          <w:color w:val="000000"/>
          <w:sz w:val="28"/>
          <w:szCs w:val="28"/>
        </w:rPr>
        <w:t xml:space="preserve"> </w:t>
      </w:r>
      <w:r w:rsidR="001E5F6C" w:rsidRPr="001E5F6C">
        <w:rPr>
          <w:color w:val="000000"/>
          <w:sz w:val="28"/>
          <w:szCs w:val="28"/>
        </w:rPr>
        <w:t>Яновенко</w:t>
      </w:r>
      <w:r w:rsidR="001E5F6C">
        <w:rPr>
          <w:color w:val="000000"/>
          <w:sz w:val="28"/>
          <w:szCs w:val="28"/>
        </w:rPr>
        <w:t> </w:t>
      </w:r>
      <w:r w:rsidR="001E5F6C" w:rsidRPr="001E5F6C">
        <w:rPr>
          <w:color w:val="000000"/>
          <w:sz w:val="28"/>
          <w:szCs w:val="28"/>
        </w:rPr>
        <w:t>Н.М.</w:t>
      </w:r>
      <w:r w:rsidR="001E5F6C">
        <w:rPr>
          <w:color w:val="000000"/>
          <w:sz w:val="28"/>
          <w:szCs w:val="28"/>
        </w:rPr>
        <w:t> </w:t>
      </w:r>
      <w:r w:rsidR="001E5F6C" w:rsidRPr="001E5F6C">
        <w:rPr>
          <w:color w:val="000000"/>
          <w:sz w:val="28"/>
          <w:szCs w:val="28"/>
        </w:rPr>
        <w:t>Подолання</w:t>
      </w:r>
      <w:r w:rsidRPr="001E5F6C">
        <w:rPr>
          <w:color w:val="000000"/>
          <w:sz w:val="28"/>
          <w:szCs w:val="28"/>
        </w:rPr>
        <w:t xml:space="preserve"> інвестиційної кризи й розвиток лізингу в Україні</w:t>
      </w:r>
      <w:r w:rsidR="001E5F6C">
        <w:rPr>
          <w:color w:val="000000"/>
          <w:sz w:val="28"/>
          <w:szCs w:val="28"/>
        </w:rPr>
        <w:t> </w:t>
      </w:r>
      <w:r w:rsidR="001E5F6C" w:rsidRPr="001E5F6C">
        <w:rPr>
          <w:color w:val="000000"/>
          <w:sz w:val="28"/>
          <w:szCs w:val="28"/>
        </w:rPr>
        <w:t>//</w:t>
      </w:r>
      <w:r w:rsidRPr="001E5F6C">
        <w:rPr>
          <w:color w:val="000000"/>
          <w:sz w:val="28"/>
          <w:szCs w:val="28"/>
        </w:rPr>
        <w:t xml:space="preserve"> Фінанси України. – 2006. – </w:t>
      </w:r>
      <w:r w:rsidR="001E5F6C">
        <w:rPr>
          <w:color w:val="000000"/>
          <w:sz w:val="28"/>
          <w:szCs w:val="28"/>
        </w:rPr>
        <w:t>№</w:t>
      </w:r>
      <w:r w:rsidR="001E5F6C" w:rsidRPr="001E5F6C">
        <w:rPr>
          <w:color w:val="000000"/>
          <w:sz w:val="28"/>
          <w:szCs w:val="28"/>
        </w:rPr>
        <w:t>1</w:t>
      </w:r>
      <w:r w:rsidRPr="001E5F6C">
        <w:rPr>
          <w:color w:val="000000"/>
          <w:sz w:val="28"/>
          <w:szCs w:val="28"/>
        </w:rPr>
        <w:t>0. – 61</w:t>
      </w:r>
      <w:r w:rsidR="001E5F6C">
        <w:rPr>
          <w:color w:val="000000"/>
          <w:sz w:val="28"/>
          <w:szCs w:val="28"/>
        </w:rPr>
        <w:t> </w:t>
      </w:r>
      <w:r w:rsidR="001E5F6C" w:rsidRPr="001E5F6C">
        <w:rPr>
          <w:color w:val="000000"/>
          <w:sz w:val="28"/>
          <w:szCs w:val="28"/>
        </w:rPr>
        <w:t>с.</w:t>
      </w:r>
    </w:p>
    <w:p w:rsidR="00CA6293" w:rsidRPr="001E5F6C" w:rsidRDefault="00CA6293" w:rsidP="00317B6F">
      <w:pPr>
        <w:spacing w:before="0" w:after="0" w:line="360" w:lineRule="auto"/>
        <w:jc w:val="both"/>
        <w:rPr>
          <w:color w:val="000000"/>
          <w:sz w:val="28"/>
          <w:szCs w:val="28"/>
        </w:rPr>
      </w:pPr>
      <w:r w:rsidRPr="001E5F6C">
        <w:rPr>
          <w:color w:val="000000"/>
          <w:sz w:val="28"/>
          <w:szCs w:val="28"/>
        </w:rPr>
        <w:t>74.</w:t>
      </w:r>
      <w:r w:rsidR="001E5F6C">
        <w:rPr>
          <w:color w:val="000000"/>
          <w:sz w:val="28"/>
          <w:szCs w:val="28"/>
        </w:rPr>
        <w:t xml:space="preserve"> </w:t>
      </w:r>
      <w:r w:rsidR="001E5F6C" w:rsidRPr="001E5F6C">
        <w:rPr>
          <w:color w:val="000000"/>
          <w:sz w:val="28"/>
          <w:szCs w:val="28"/>
        </w:rPr>
        <w:t>Яценко</w:t>
      </w:r>
      <w:r w:rsidR="001E5F6C">
        <w:rPr>
          <w:color w:val="000000"/>
          <w:sz w:val="28"/>
          <w:szCs w:val="28"/>
        </w:rPr>
        <w:t> </w:t>
      </w:r>
      <w:r w:rsidR="001E5F6C" w:rsidRPr="001E5F6C">
        <w:rPr>
          <w:color w:val="000000"/>
          <w:sz w:val="28"/>
          <w:szCs w:val="28"/>
        </w:rPr>
        <w:t>О.В.</w:t>
      </w:r>
      <w:r w:rsidR="001E5F6C">
        <w:rPr>
          <w:color w:val="000000"/>
          <w:sz w:val="28"/>
          <w:szCs w:val="28"/>
        </w:rPr>
        <w:t> </w:t>
      </w:r>
      <w:r w:rsidR="001E5F6C" w:rsidRPr="001E5F6C">
        <w:rPr>
          <w:color w:val="000000"/>
          <w:sz w:val="28"/>
          <w:szCs w:val="28"/>
        </w:rPr>
        <w:t>Використання</w:t>
      </w:r>
      <w:r w:rsidRPr="001E5F6C">
        <w:rPr>
          <w:color w:val="000000"/>
          <w:sz w:val="28"/>
          <w:szCs w:val="28"/>
        </w:rPr>
        <w:t xml:space="preserve"> лізингу в оновленні основних засобів на підприємстві</w:t>
      </w:r>
      <w:r w:rsidR="001E5F6C">
        <w:rPr>
          <w:color w:val="000000"/>
          <w:sz w:val="28"/>
          <w:szCs w:val="28"/>
        </w:rPr>
        <w:t> </w:t>
      </w:r>
      <w:r w:rsidR="001E5F6C" w:rsidRPr="001E5F6C">
        <w:rPr>
          <w:color w:val="000000"/>
          <w:sz w:val="28"/>
          <w:szCs w:val="28"/>
        </w:rPr>
        <w:t>//</w:t>
      </w:r>
      <w:r w:rsidRPr="001E5F6C">
        <w:rPr>
          <w:color w:val="000000"/>
          <w:sz w:val="28"/>
          <w:szCs w:val="28"/>
        </w:rPr>
        <w:t xml:space="preserve"> Облік, контроль і аналіз в управлінні підприємницькою діяльністю. </w:t>
      </w:r>
      <w:r w:rsidR="001E5F6C">
        <w:rPr>
          <w:color w:val="000000"/>
          <w:sz w:val="28"/>
          <w:szCs w:val="28"/>
        </w:rPr>
        <w:t>–</w:t>
      </w:r>
      <w:r w:rsidR="001E5F6C" w:rsidRPr="001E5F6C">
        <w:rPr>
          <w:color w:val="000000"/>
          <w:sz w:val="28"/>
          <w:szCs w:val="28"/>
        </w:rPr>
        <w:t xml:space="preserve"> </w:t>
      </w:r>
      <w:r w:rsidRPr="001E5F6C">
        <w:rPr>
          <w:color w:val="000000"/>
          <w:sz w:val="28"/>
          <w:szCs w:val="28"/>
        </w:rPr>
        <w:t xml:space="preserve">Черкаси, 2002. </w:t>
      </w:r>
      <w:r w:rsidR="001E5F6C">
        <w:rPr>
          <w:color w:val="000000"/>
          <w:sz w:val="28"/>
          <w:szCs w:val="28"/>
        </w:rPr>
        <w:t>–</w:t>
      </w:r>
      <w:r w:rsidR="001E5F6C" w:rsidRPr="001E5F6C">
        <w:rPr>
          <w:color w:val="000000"/>
          <w:sz w:val="28"/>
          <w:szCs w:val="28"/>
        </w:rPr>
        <w:t xml:space="preserve"> С.</w:t>
      </w:r>
      <w:r w:rsidR="001E5F6C">
        <w:rPr>
          <w:color w:val="000000"/>
          <w:sz w:val="28"/>
          <w:szCs w:val="28"/>
        </w:rPr>
        <w:t> </w:t>
      </w:r>
      <w:r w:rsidR="001E5F6C" w:rsidRPr="001E5F6C">
        <w:rPr>
          <w:color w:val="000000"/>
          <w:sz w:val="28"/>
          <w:szCs w:val="28"/>
        </w:rPr>
        <w:t>204</w:t>
      </w:r>
      <w:r w:rsidRPr="001E5F6C">
        <w:rPr>
          <w:color w:val="000000"/>
          <w:sz w:val="28"/>
          <w:szCs w:val="28"/>
        </w:rPr>
        <w:t>–205.</w:t>
      </w:r>
      <w:bookmarkStart w:id="14" w:name="_GoBack"/>
      <w:bookmarkEnd w:id="14"/>
    </w:p>
    <w:sectPr w:rsidR="00CA6293" w:rsidRPr="001E5F6C" w:rsidSect="001E5F6C">
      <w:footerReference w:type="default" r:id="rId17"/>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F95" w:rsidRDefault="00215F95" w:rsidP="002A7D8F">
      <w:pPr>
        <w:spacing w:before="0" w:after="0"/>
        <w:rPr>
          <w:szCs w:val="24"/>
        </w:rPr>
      </w:pPr>
      <w:r>
        <w:rPr>
          <w:szCs w:val="24"/>
        </w:rPr>
        <w:separator/>
      </w:r>
    </w:p>
  </w:endnote>
  <w:endnote w:type="continuationSeparator" w:id="0">
    <w:p w:rsidR="00215F95" w:rsidRDefault="00215F95" w:rsidP="002A7D8F">
      <w:pPr>
        <w:spacing w:before="0" w:after="0"/>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59A" w:rsidRDefault="00255FAA">
    <w:pPr>
      <w:pStyle w:val="ac"/>
      <w:jc w:val="right"/>
    </w:pPr>
    <w:r>
      <w:rPr>
        <w:noProof/>
      </w:rPr>
      <w:t>2</w:t>
    </w:r>
  </w:p>
  <w:p w:rsidR="0099159A" w:rsidRDefault="0099159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F95" w:rsidRDefault="00215F95" w:rsidP="002A7D8F">
      <w:pPr>
        <w:spacing w:before="0" w:after="0"/>
        <w:rPr>
          <w:szCs w:val="24"/>
        </w:rPr>
      </w:pPr>
      <w:r>
        <w:rPr>
          <w:szCs w:val="24"/>
        </w:rPr>
        <w:separator/>
      </w:r>
    </w:p>
  </w:footnote>
  <w:footnote w:type="continuationSeparator" w:id="0">
    <w:p w:rsidR="00215F95" w:rsidRDefault="00215F95" w:rsidP="002A7D8F">
      <w:pPr>
        <w:spacing w:before="0" w:after="0"/>
        <w:rPr>
          <w:szCs w:val="24"/>
        </w:rPr>
      </w:pPr>
      <w:r>
        <w:rPr>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26CE678"/>
    <w:lvl w:ilvl="0">
      <w:numFmt w:val="decimal"/>
      <w:lvlText w:val="*"/>
      <w:lvlJc w:val="left"/>
      <w:rPr>
        <w:rFonts w:cs="Times New Roman"/>
      </w:rPr>
    </w:lvl>
  </w:abstractNum>
  <w:abstractNum w:abstractNumId="1">
    <w:nsid w:val="01A37188"/>
    <w:multiLevelType w:val="hybridMultilevel"/>
    <w:tmpl w:val="4000A380"/>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2">
    <w:nsid w:val="0FF30001"/>
    <w:multiLevelType w:val="multilevel"/>
    <w:tmpl w:val="9BCA3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08425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3F01010"/>
    <w:multiLevelType w:val="singleLevel"/>
    <w:tmpl w:val="0419000F"/>
    <w:lvl w:ilvl="0">
      <w:start w:val="1"/>
      <w:numFmt w:val="decimal"/>
      <w:lvlText w:val="%1."/>
      <w:lvlJc w:val="left"/>
      <w:pPr>
        <w:tabs>
          <w:tab w:val="num" w:pos="360"/>
        </w:tabs>
        <w:ind w:left="360" w:hanging="360"/>
      </w:pPr>
      <w:rPr>
        <w:rFonts w:cs="Times New Roman"/>
      </w:rPr>
    </w:lvl>
  </w:abstractNum>
  <w:abstractNum w:abstractNumId="5">
    <w:nsid w:val="17596C3B"/>
    <w:multiLevelType w:val="singleLevel"/>
    <w:tmpl w:val="D51E8E14"/>
    <w:lvl w:ilvl="0">
      <w:start w:val="1"/>
      <w:numFmt w:val="decimal"/>
      <w:lvlText w:val="%1."/>
      <w:legacy w:legacy="1" w:legacySpace="0" w:legacyIndent="283"/>
      <w:lvlJc w:val="left"/>
      <w:rPr>
        <w:rFonts w:ascii="Times New Roman" w:hAnsi="Times New Roman" w:cs="Times New Roman" w:hint="default"/>
      </w:rPr>
    </w:lvl>
  </w:abstractNum>
  <w:abstractNum w:abstractNumId="6">
    <w:nsid w:val="179027AC"/>
    <w:multiLevelType w:val="multilevel"/>
    <w:tmpl w:val="4FA4B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78359A"/>
    <w:multiLevelType w:val="multilevel"/>
    <w:tmpl w:val="24F64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1B71C0"/>
    <w:multiLevelType w:val="singleLevel"/>
    <w:tmpl w:val="0419000F"/>
    <w:lvl w:ilvl="0">
      <w:start w:val="1"/>
      <w:numFmt w:val="decimal"/>
      <w:lvlText w:val="%1."/>
      <w:lvlJc w:val="left"/>
      <w:pPr>
        <w:tabs>
          <w:tab w:val="num" w:pos="360"/>
        </w:tabs>
        <w:ind w:left="360" w:hanging="360"/>
      </w:pPr>
      <w:rPr>
        <w:rFonts w:cs="Times New Roman"/>
      </w:rPr>
    </w:lvl>
  </w:abstractNum>
  <w:abstractNum w:abstractNumId="9">
    <w:nsid w:val="212E0AB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21EF033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29C0465"/>
    <w:multiLevelType w:val="multilevel"/>
    <w:tmpl w:val="6F70B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874A08"/>
    <w:multiLevelType w:val="multilevel"/>
    <w:tmpl w:val="A8463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BD2D86"/>
    <w:multiLevelType w:val="multilevel"/>
    <w:tmpl w:val="4128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F726FA"/>
    <w:multiLevelType w:val="multilevel"/>
    <w:tmpl w:val="FDD0D1C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3C0E2771"/>
    <w:multiLevelType w:val="hybridMultilevel"/>
    <w:tmpl w:val="4B02F2EE"/>
    <w:lvl w:ilvl="0" w:tplc="F8EAC65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nsid w:val="402E60D9"/>
    <w:multiLevelType w:val="hybridMultilevel"/>
    <w:tmpl w:val="AFEA23F6"/>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7">
    <w:nsid w:val="43B07D1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57A1123D"/>
    <w:multiLevelType w:val="hybridMultilevel"/>
    <w:tmpl w:val="AABA1C4C"/>
    <w:lvl w:ilvl="0" w:tplc="FFFFFFFF">
      <w:start w:val="1"/>
      <w:numFmt w:val="decimal"/>
      <w:lvlText w:val="%1."/>
      <w:lvlJc w:val="left"/>
      <w:pPr>
        <w:tabs>
          <w:tab w:val="num" w:pos="1287"/>
        </w:tabs>
        <w:ind w:left="1287" w:hanging="360"/>
      </w:pPr>
      <w:rPr>
        <w:rFonts w:cs="Times New Roman"/>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9">
    <w:nsid w:val="656D4A18"/>
    <w:multiLevelType w:val="singleLevel"/>
    <w:tmpl w:val="E5B4BB64"/>
    <w:lvl w:ilvl="0">
      <w:start w:val="1"/>
      <w:numFmt w:val="decimal"/>
      <w:lvlText w:val="%1) "/>
      <w:legacy w:legacy="1" w:legacySpace="0" w:legacyIndent="283"/>
      <w:lvlJc w:val="left"/>
      <w:pPr>
        <w:ind w:left="850" w:hanging="283"/>
      </w:pPr>
      <w:rPr>
        <w:rFonts w:ascii="Times New Roman" w:hAnsi="Times New Roman" w:cs="Times New Roman" w:hint="default"/>
        <w:b w:val="0"/>
        <w:bCs w:val="0"/>
        <w:i w:val="0"/>
        <w:iCs w:val="0"/>
        <w:color w:val="000000"/>
        <w:sz w:val="24"/>
        <w:szCs w:val="24"/>
      </w:rPr>
    </w:lvl>
  </w:abstractNum>
  <w:abstractNum w:abstractNumId="20">
    <w:nsid w:val="7D1020AB"/>
    <w:multiLevelType w:val="multilevel"/>
    <w:tmpl w:val="097E8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E2A55A1"/>
    <w:multiLevelType w:val="hybridMultilevel"/>
    <w:tmpl w:val="AF34CAF8"/>
    <w:lvl w:ilvl="0" w:tplc="0422000F">
      <w:start w:val="1"/>
      <w:numFmt w:val="decimal"/>
      <w:lvlText w:val="%1."/>
      <w:lvlJc w:val="left"/>
      <w:pPr>
        <w:tabs>
          <w:tab w:val="num" w:pos="780"/>
        </w:tabs>
        <w:ind w:left="780" w:hanging="360"/>
      </w:pPr>
      <w:rPr>
        <w:rFonts w:cs="Times New Roman"/>
      </w:rPr>
    </w:lvl>
    <w:lvl w:ilvl="1" w:tplc="04220019">
      <w:start w:val="1"/>
      <w:numFmt w:val="lowerLetter"/>
      <w:lvlText w:val="%2."/>
      <w:lvlJc w:val="left"/>
      <w:pPr>
        <w:tabs>
          <w:tab w:val="num" w:pos="1500"/>
        </w:tabs>
        <w:ind w:left="1500" w:hanging="360"/>
      </w:pPr>
      <w:rPr>
        <w:rFonts w:cs="Times New Roman"/>
      </w:rPr>
    </w:lvl>
    <w:lvl w:ilvl="2" w:tplc="0422001B">
      <w:start w:val="1"/>
      <w:numFmt w:val="lowerRoman"/>
      <w:lvlText w:val="%3."/>
      <w:lvlJc w:val="right"/>
      <w:pPr>
        <w:tabs>
          <w:tab w:val="num" w:pos="2220"/>
        </w:tabs>
        <w:ind w:left="2220" w:hanging="180"/>
      </w:pPr>
      <w:rPr>
        <w:rFonts w:cs="Times New Roman"/>
      </w:rPr>
    </w:lvl>
    <w:lvl w:ilvl="3" w:tplc="0422000F">
      <w:start w:val="1"/>
      <w:numFmt w:val="decimal"/>
      <w:lvlText w:val="%4."/>
      <w:lvlJc w:val="left"/>
      <w:pPr>
        <w:tabs>
          <w:tab w:val="num" w:pos="2940"/>
        </w:tabs>
        <w:ind w:left="2940" w:hanging="360"/>
      </w:pPr>
      <w:rPr>
        <w:rFonts w:cs="Times New Roman"/>
      </w:rPr>
    </w:lvl>
    <w:lvl w:ilvl="4" w:tplc="04220019">
      <w:start w:val="1"/>
      <w:numFmt w:val="lowerLetter"/>
      <w:lvlText w:val="%5."/>
      <w:lvlJc w:val="left"/>
      <w:pPr>
        <w:tabs>
          <w:tab w:val="num" w:pos="3660"/>
        </w:tabs>
        <w:ind w:left="3660" w:hanging="360"/>
      </w:pPr>
      <w:rPr>
        <w:rFonts w:cs="Times New Roman"/>
      </w:rPr>
    </w:lvl>
    <w:lvl w:ilvl="5" w:tplc="0422001B">
      <w:start w:val="1"/>
      <w:numFmt w:val="lowerRoman"/>
      <w:lvlText w:val="%6."/>
      <w:lvlJc w:val="right"/>
      <w:pPr>
        <w:tabs>
          <w:tab w:val="num" w:pos="4380"/>
        </w:tabs>
        <w:ind w:left="4380" w:hanging="180"/>
      </w:pPr>
      <w:rPr>
        <w:rFonts w:cs="Times New Roman"/>
      </w:rPr>
    </w:lvl>
    <w:lvl w:ilvl="6" w:tplc="0422000F">
      <w:start w:val="1"/>
      <w:numFmt w:val="decimal"/>
      <w:lvlText w:val="%7."/>
      <w:lvlJc w:val="left"/>
      <w:pPr>
        <w:tabs>
          <w:tab w:val="num" w:pos="5100"/>
        </w:tabs>
        <w:ind w:left="5100" w:hanging="360"/>
      </w:pPr>
      <w:rPr>
        <w:rFonts w:cs="Times New Roman"/>
      </w:rPr>
    </w:lvl>
    <w:lvl w:ilvl="7" w:tplc="04220019">
      <w:start w:val="1"/>
      <w:numFmt w:val="lowerLetter"/>
      <w:lvlText w:val="%8."/>
      <w:lvlJc w:val="left"/>
      <w:pPr>
        <w:tabs>
          <w:tab w:val="num" w:pos="5820"/>
        </w:tabs>
        <w:ind w:left="5820" w:hanging="360"/>
      </w:pPr>
      <w:rPr>
        <w:rFonts w:cs="Times New Roman"/>
      </w:rPr>
    </w:lvl>
    <w:lvl w:ilvl="8" w:tplc="0422001B">
      <w:start w:val="1"/>
      <w:numFmt w:val="lowerRoman"/>
      <w:lvlText w:val="%9."/>
      <w:lvlJc w:val="right"/>
      <w:pPr>
        <w:tabs>
          <w:tab w:val="num" w:pos="6540"/>
        </w:tabs>
        <w:ind w:left="6540" w:hanging="180"/>
      </w:pPr>
      <w:rPr>
        <w:rFonts w:cs="Times New Roman"/>
      </w:rPr>
    </w:lvl>
  </w:abstractNum>
  <w:num w:numId="1">
    <w:abstractNumId w:val="15"/>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9"/>
  </w:num>
  <w:num w:numId="4">
    <w:abstractNumId w:val="16"/>
  </w:num>
  <w:num w:numId="5">
    <w:abstractNumId w:val="21"/>
  </w:num>
  <w:num w:numId="6">
    <w:abstractNumId w:val="1"/>
  </w:num>
  <w:num w:numId="7">
    <w:abstractNumId w:val="14"/>
  </w:num>
  <w:num w:numId="8">
    <w:abstractNumId w:val="11"/>
  </w:num>
  <w:num w:numId="9">
    <w:abstractNumId w:val="20"/>
  </w:num>
  <w:num w:numId="10">
    <w:abstractNumId w:val="2"/>
  </w:num>
  <w:num w:numId="11">
    <w:abstractNumId w:val="7"/>
  </w:num>
  <w:num w:numId="12">
    <w:abstractNumId w:val="13"/>
  </w:num>
  <w:num w:numId="13">
    <w:abstractNumId w:val="6"/>
  </w:num>
  <w:num w:numId="14">
    <w:abstractNumId w:val="12"/>
  </w:num>
  <w:num w:numId="15">
    <w:abstractNumId w:val="0"/>
    <w:lvlOverride w:ilvl="0">
      <w:lvl w:ilvl="0">
        <w:numFmt w:val="bullet"/>
        <w:lvlText w:val=""/>
        <w:legacy w:legacy="1" w:legacySpace="0" w:legacyIndent="360"/>
        <w:lvlJc w:val="left"/>
        <w:rPr>
          <w:rFonts w:ascii="Symbol" w:hAnsi="Symbol" w:hint="default"/>
        </w:rPr>
      </w:lvl>
    </w:lvlOverride>
  </w:num>
  <w:num w:numId="16">
    <w:abstractNumId w:val="4"/>
  </w:num>
  <w:num w:numId="17">
    <w:abstractNumId w:val="8"/>
  </w:num>
  <w:num w:numId="18">
    <w:abstractNumId w:val="10"/>
  </w:num>
  <w:num w:numId="19">
    <w:abstractNumId w:val="17"/>
  </w:num>
  <w:num w:numId="20">
    <w:abstractNumId w:val="3"/>
  </w:num>
  <w:num w:numId="21">
    <w:abstractNumId w:val="9"/>
  </w:num>
  <w:num w:numId="22">
    <w:abstractNumId w:val="18"/>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50A9"/>
    <w:rsid w:val="000537B6"/>
    <w:rsid w:val="000D6AC7"/>
    <w:rsid w:val="001A139E"/>
    <w:rsid w:val="001E5F6C"/>
    <w:rsid w:val="00215F95"/>
    <w:rsid w:val="00255FAA"/>
    <w:rsid w:val="002A1543"/>
    <w:rsid w:val="002A7D8F"/>
    <w:rsid w:val="00317B6F"/>
    <w:rsid w:val="003C0217"/>
    <w:rsid w:val="0046629A"/>
    <w:rsid w:val="00472CED"/>
    <w:rsid w:val="004A0C36"/>
    <w:rsid w:val="004E109B"/>
    <w:rsid w:val="005B05DB"/>
    <w:rsid w:val="005D55F0"/>
    <w:rsid w:val="005E0B1B"/>
    <w:rsid w:val="0067108D"/>
    <w:rsid w:val="0085268B"/>
    <w:rsid w:val="0097275D"/>
    <w:rsid w:val="009833A2"/>
    <w:rsid w:val="0099159A"/>
    <w:rsid w:val="00B739EF"/>
    <w:rsid w:val="00C51136"/>
    <w:rsid w:val="00C83BD7"/>
    <w:rsid w:val="00CA6293"/>
    <w:rsid w:val="00D511E1"/>
    <w:rsid w:val="00DA12FC"/>
    <w:rsid w:val="00ED0A20"/>
    <w:rsid w:val="00F650A9"/>
    <w:rsid w:val="00F81D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chartTrackingRefBased/>
  <w15:docId w15:val="{97B70E29-16DB-45FB-8F7C-C5E16D97C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50A9"/>
    <w:pPr>
      <w:spacing w:before="100" w:after="100"/>
    </w:pPr>
    <w:rPr>
      <w:sz w:val="24"/>
    </w:rPr>
  </w:style>
  <w:style w:type="paragraph" w:styleId="1">
    <w:name w:val="heading 1"/>
    <w:basedOn w:val="a"/>
    <w:next w:val="a"/>
    <w:link w:val="10"/>
    <w:uiPriority w:val="99"/>
    <w:qFormat/>
    <w:rsid w:val="0085268B"/>
    <w:pPr>
      <w:keepNext/>
      <w:spacing w:before="0" w:after="0" w:line="480" w:lineRule="auto"/>
      <w:jc w:val="center"/>
      <w:outlineLvl w:val="0"/>
    </w:pPr>
    <w:rPr>
      <w:b/>
      <w:bCs/>
      <w:kern w:val="32"/>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5268B"/>
    <w:rPr>
      <w:rFonts w:eastAsia="Times New Roman" w:cs="Times New Roman"/>
      <w:b/>
      <w:bCs/>
      <w:kern w:val="32"/>
      <w:sz w:val="32"/>
      <w:szCs w:val="32"/>
    </w:rPr>
  </w:style>
  <w:style w:type="character" w:styleId="a3">
    <w:name w:val="Strong"/>
    <w:uiPriority w:val="99"/>
    <w:qFormat/>
    <w:rsid w:val="0085268B"/>
    <w:rPr>
      <w:rFonts w:cs="Times New Roman"/>
      <w:b/>
      <w:bCs/>
    </w:rPr>
  </w:style>
  <w:style w:type="character" w:styleId="a4">
    <w:name w:val="Emphasis"/>
    <w:uiPriority w:val="99"/>
    <w:qFormat/>
    <w:rsid w:val="0085268B"/>
    <w:rPr>
      <w:rFonts w:cs="Times New Roman"/>
      <w:i/>
      <w:iCs/>
    </w:rPr>
  </w:style>
  <w:style w:type="character" w:customStyle="1" w:styleId="rvts8">
    <w:name w:val="rvts8"/>
    <w:uiPriority w:val="99"/>
    <w:rsid w:val="00F650A9"/>
    <w:rPr>
      <w:rFonts w:cs="Times New Roman"/>
    </w:rPr>
  </w:style>
  <w:style w:type="character" w:customStyle="1" w:styleId="rvts9">
    <w:name w:val="rvts9"/>
    <w:uiPriority w:val="99"/>
    <w:rsid w:val="00F650A9"/>
    <w:rPr>
      <w:rFonts w:cs="Times New Roman"/>
    </w:rPr>
  </w:style>
  <w:style w:type="paragraph" w:customStyle="1" w:styleId="rvps10">
    <w:name w:val="rvps10"/>
    <w:basedOn w:val="a"/>
    <w:uiPriority w:val="99"/>
    <w:rsid w:val="00F650A9"/>
    <w:pPr>
      <w:spacing w:beforeAutospacing="1" w:afterAutospacing="1"/>
    </w:pPr>
    <w:rPr>
      <w:szCs w:val="24"/>
    </w:rPr>
  </w:style>
  <w:style w:type="character" w:customStyle="1" w:styleId="rvts10">
    <w:name w:val="rvts10"/>
    <w:uiPriority w:val="99"/>
    <w:rsid w:val="00F650A9"/>
    <w:rPr>
      <w:rFonts w:cs="Times New Roman"/>
    </w:rPr>
  </w:style>
  <w:style w:type="paragraph" w:customStyle="1" w:styleId="rvps11">
    <w:name w:val="rvps11"/>
    <w:basedOn w:val="a"/>
    <w:uiPriority w:val="99"/>
    <w:rsid w:val="00F650A9"/>
    <w:pPr>
      <w:spacing w:beforeAutospacing="1" w:afterAutospacing="1"/>
    </w:pPr>
    <w:rPr>
      <w:szCs w:val="24"/>
    </w:rPr>
  </w:style>
  <w:style w:type="paragraph" w:customStyle="1" w:styleId="rvps9">
    <w:name w:val="rvps9"/>
    <w:basedOn w:val="a"/>
    <w:uiPriority w:val="99"/>
    <w:rsid w:val="00F650A9"/>
    <w:pPr>
      <w:spacing w:beforeAutospacing="1" w:afterAutospacing="1"/>
    </w:pPr>
    <w:rPr>
      <w:szCs w:val="24"/>
    </w:rPr>
  </w:style>
  <w:style w:type="paragraph" w:customStyle="1" w:styleId="rvps12">
    <w:name w:val="rvps12"/>
    <w:basedOn w:val="a"/>
    <w:uiPriority w:val="99"/>
    <w:rsid w:val="00F650A9"/>
    <w:pPr>
      <w:spacing w:beforeAutospacing="1" w:afterAutospacing="1"/>
    </w:pPr>
    <w:rPr>
      <w:szCs w:val="24"/>
    </w:rPr>
  </w:style>
  <w:style w:type="paragraph" w:customStyle="1" w:styleId="rvps13">
    <w:name w:val="rvps13"/>
    <w:basedOn w:val="a"/>
    <w:uiPriority w:val="99"/>
    <w:rsid w:val="00F650A9"/>
    <w:pPr>
      <w:spacing w:beforeAutospacing="1" w:afterAutospacing="1"/>
    </w:pPr>
    <w:rPr>
      <w:szCs w:val="24"/>
    </w:rPr>
  </w:style>
  <w:style w:type="paragraph" w:customStyle="1" w:styleId="rvps14">
    <w:name w:val="rvps14"/>
    <w:basedOn w:val="a"/>
    <w:uiPriority w:val="99"/>
    <w:rsid w:val="00F650A9"/>
    <w:pPr>
      <w:spacing w:beforeAutospacing="1" w:afterAutospacing="1"/>
    </w:pPr>
    <w:rPr>
      <w:szCs w:val="24"/>
    </w:rPr>
  </w:style>
  <w:style w:type="character" w:customStyle="1" w:styleId="rvts14">
    <w:name w:val="rvts14"/>
    <w:uiPriority w:val="99"/>
    <w:rsid w:val="00F650A9"/>
    <w:rPr>
      <w:rFonts w:cs="Times New Roman"/>
    </w:rPr>
  </w:style>
  <w:style w:type="character" w:customStyle="1" w:styleId="rvts15">
    <w:name w:val="rvts15"/>
    <w:uiPriority w:val="99"/>
    <w:rsid w:val="00F650A9"/>
    <w:rPr>
      <w:rFonts w:cs="Times New Roman"/>
    </w:rPr>
  </w:style>
  <w:style w:type="paragraph" w:customStyle="1" w:styleId="rvps15">
    <w:name w:val="rvps15"/>
    <w:basedOn w:val="a"/>
    <w:uiPriority w:val="99"/>
    <w:rsid w:val="00F650A9"/>
    <w:pPr>
      <w:spacing w:beforeAutospacing="1" w:afterAutospacing="1"/>
    </w:pPr>
    <w:rPr>
      <w:szCs w:val="24"/>
    </w:rPr>
  </w:style>
  <w:style w:type="paragraph" w:customStyle="1" w:styleId="rvps23">
    <w:name w:val="rvps23"/>
    <w:basedOn w:val="a"/>
    <w:uiPriority w:val="99"/>
    <w:rsid w:val="00F650A9"/>
    <w:pPr>
      <w:spacing w:beforeAutospacing="1" w:afterAutospacing="1"/>
    </w:pPr>
    <w:rPr>
      <w:szCs w:val="24"/>
    </w:rPr>
  </w:style>
  <w:style w:type="paragraph" w:styleId="a5">
    <w:name w:val="Title"/>
    <w:basedOn w:val="a"/>
    <w:next w:val="a"/>
    <w:link w:val="a6"/>
    <w:uiPriority w:val="99"/>
    <w:qFormat/>
    <w:rsid w:val="00F650A9"/>
    <w:pPr>
      <w:keepNext/>
      <w:spacing w:before="0" w:after="0" w:line="360" w:lineRule="auto"/>
      <w:jc w:val="both"/>
      <w:outlineLvl w:val="0"/>
    </w:pPr>
    <w:rPr>
      <w:b/>
      <w:iCs/>
      <w:kern w:val="28"/>
      <w:sz w:val="28"/>
      <w:szCs w:val="32"/>
    </w:rPr>
  </w:style>
  <w:style w:type="character" w:customStyle="1" w:styleId="a6">
    <w:name w:val="Название Знак"/>
    <w:link w:val="a5"/>
    <w:uiPriority w:val="99"/>
    <w:locked/>
    <w:rsid w:val="00F650A9"/>
    <w:rPr>
      <w:rFonts w:cs="Times New Roman"/>
      <w:b/>
      <w:iCs/>
      <w:kern w:val="28"/>
      <w:sz w:val="32"/>
      <w:szCs w:val="32"/>
    </w:rPr>
  </w:style>
  <w:style w:type="paragraph" w:customStyle="1" w:styleId="a7">
    <w:name w:val="Îáû÷íûé"/>
    <w:uiPriority w:val="99"/>
    <w:rsid w:val="00F650A9"/>
    <w:pPr>
      <w:overflowPunct w:val="0"/>
      <w:autoSpaceDE w:val="0"/>
      <w:autoSpaceDN w:val="0"/>
      <w:adjustRightInd w:val="0"/>
      <w:textAlignment w:val="baseline"/>
    </w:pPr>
  </w:style>
  <w:style w:type="paragraph" w:styleId="a8">
    <w:name w:val="Body Text"/>
    <w:basedOn w:val="a"/>
    <w:link w:val="a9"/>
    <w:uiPriority w:val="99"/>
    <w:rsid w:val="00F650A9"/>
    <w:pPr>
      <w:widowControl w:val="0"/>
      <w:suppressAutoHyphens/>
      <w:spacing w:before="0" w:after="120"/>
    </w:pPr>
    <w:rPr>
      <w:szCs w:val="24"/>
      <w:lang w:eastAsia="ar-SA"/>
    </w:rPr>
  </w:style>
  <w:style w:type="character" w:customStyle="1" w:styleId="a9">
    <w:name w:val="Основной текст Знак"/>
    <w:link w:val="a8"/>
    <w:uiPriority w:val="99"/>
    <w:locked/>
    <w:rsid w:val="00F650A9"/>
    <w:rPr>
      <w:rFonts w:eastAsia="Times New Roman" w:cs="Times New Roman"/>
      <w:sz w:val="24"/>
      <w:szCs w:val="24"/>
      <w:lang w:val="x-none" w:eastAsia="ar-SA" w:bidi="ar-SA"/>
    </w:rPr>
  </w:style>
  <w:style w:type="paragraph" w:styleId="aa">
    <w:name w:val="header"/>
    <w:basedOn w:val="a"/>
    <w:link w:val="ab"/>
    <w:uiPriority w:val="99"/>
    <w:rsid w:val="00F650A9"/>
    <w:pPr>
      <w:tabs>
        <w:tab w:val="center" w:pos="4677"/>
        <w:tab w:val="right" w:pos="9355"/>
      </w:tabs>
      <w:spacing w:before="0" w:after="200" w:line="276" w:lineRule="auto"/>
    </w:pPr>
    <w:rPr>
      <w:rFonts w:ascii="Calibri" w:hAnsi="Calibri"/>
      <w:sz w:val="22"/>
      <w:szCs w:val="22"/>
      <w:lang w:eastAsia="en-US"/>
    </w:rPr>
  </w:style>
  <w:style w:type="character" w:customStyle="1" w:styleId="ab">
    <w:name w:val="Верхний колонтитул Знак"/>
    <w:link w:val="aa"/>
    <w:uiPriority w:val="99"/>
    <w:locked/>
    <w:rsid w:val="00F650A9"/>
    <w:rPr>
      <w:rFonts w:ascii="Calibri" w:hAnsi="Calibri" w:cs="Times New Roman"/>
      <w:sz w:val="22"/>
      <w:szCs w:val="22"/>
      <w:lang w:val="x-none" w:eastAsia="en-US"/>
    </w:rPr>
  </w:style>
  <w:style w:type="paragraph" w:styleId="ac">
    <w:name w:val="footer"/>
    <w:basedOn w:val="a"/>
    <w:link w:val="ad"/>
    <w:uiPriority w:val="99"/>
    <w:rsid w:val="00F650A9"/>
    <w:pPr>
      <w:tabs>
        <w:tab w:val="center" w:pos="4677"/>
        <w:tab w:val="right" w:pos="9355"/>
      </w:tabs>
      <w:spacing w:before="0" w:after="200" w:line="276" w:lineRule="auto"/>
    </w:pPr>
    <w:rPr>
      <w:rFonts w:ascii="Calibri" w:hAnsi="Calibri"/>
      <w:sz w:val="22"/>
      <w:szCs w:val="22"/>
      <w:lang w:eastAsia="en-US"/>
    </w:rPr>
  </w:style>
  <w:style w:type="character" w:customStyle="1" w:styleId="ad">
    <w:name w:val="Нижний колонтитул Знак"/>
    <w:link w:val="ac"/>
    <w:uiPriority w:val="99"/>
    <w:locked/>
    <w:rsid w:val="00F650A9"/>
    <w:rPr>
      <w:rFonts w:ascii="Calibri" w:hAnsi="Calibri" w:cs="Times New Roman"/>
      <w:sz w:val="22"/>
      <w:szCs w:val="22"/>
      <w:lang w:val="x-none" w:eastAsia="en-US"/>
    </w:rPr>
  </w:style>
  <w:style w:type="paragraph" w:styleId="ae">
    <w:name w:val="TOC Heading"/>
    <w:basedOn w:val="1"/>
    <w:next w:val="a"/>
    <w:uiPriority w:val="99"/>
    <w:qFormat/>
    <w:rsid w:val="0097275D"/>
    <w:pPr>
      <w:keepLines/>
      <w:spacing w:before="480" w:line="276" w:lineRule="auto"/>
      <w:jc w:val="left"/>
      <w:outlineLvl w:val="9"/>
    </w:pPr>
    <w:rPr>
      <w:rFonts w:ascii="Cambria" w:hAnsi="Cambria"/>
      <w:color w:val="365F91"/>
      <w:kern w:val="0"/>
      <w:szCs w:val="28"/>
      <w:lang w:eastAsia="en-US"/>
    </w:rPr>
  </w:style>
  <w:style w:type="paragraph" w:styleId="11">
    <w:name w:val="toc 1"/>
    <w:basedOn w:val="a"/>
    <w:next w:val="a"/>
    <w:autoRedefine/>
    <w:uiPriority w:val="99"/>
    <w:rsid w:val="0097275D"/>
    <w:pPr>
      <w:spacing w:before="0" w:after="0"/>
    </w:pPr>
    <w:rPr>
      <w:szCs w:val="24"/>
    </w:rPr>
  </w:style>
  <w:style w:type="character" w:styleId="af">
    <w:name w:val="Hyperlink"/>
    <w:uiPriority w:val="99"/>
    <w:rsid w:val="0097275D"/>
    <w:rPr>
      <w:rFonts w:cs="Times New Roman"/>
      <w:color w:val="0000FF"/>
      <w:u w:val="single"/>
    </w:rPr>
  </w:style>
  <w:style w:type="table" w:styleId="12">
    <w:name w:val="Table Grid 1"/>
    <w:basedOn w:val="a1"/>
    <w:uiPriority w:val="99"/>
    <w:rsid w:val="001E5F6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565339">
      <w:marLeft w:val="0"/>
      <w:marRight w:val="0"/>
      <w:marTop w:val="0"/>
      <w:marBottom w:val="0"/>
      <w:divBdr>
        <w:top w:val="none" w:sz="0" w:space="0" w:color="auto"/>
        <w:left w:val="none" w:sz="0" w:space="0" w:color="auto"/>
        <w:bottom w:val="none" w:sz="0" w:space="0" w:color="auto"/>
        <w:right w:val="none" w:sz="0" w:space="0" w:color="auto"/>
      </w:divBdr>
    </w:div>
    <w:div w:id="2575653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49DF7-5AC6-483D-9E13-C55DACE50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23952</Words>
  <Characters>136528</Characters>
  <Application>Microsoft Office Word</Application>
  <DocSecurity>0</DocSecurity>
  <Lines>1137</Lines>
  <Paragraphs>320</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Reanimator Extreme Edition</Company>
  <LinksUpToDate>false</LinksUpToDate>
  <CharactersWithSpaces>160160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Елена</dc:creator>
  <cp:keywords/>
  <dc:description/>
  <cp:lastModifiedBy>admin</cp:lastModifiedBy>
  <cp:revision>2</cp:revision>
  <dcterms:created xsi:type="dcterms:W3CDTF">2014-03-12T13:19:00Z</dcterms:created>
  <dcterms:modified xsi:type="dcterms:W3CDTF">2014-03-12T13:19:00Z</dcterms:modified>
</cp:coreProperties>
</file>