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D61" w:rsidRPr="00D9576B" w:rsidRDefault="00402D61" w:rsidP="00D9576B">
      <w:pPr>
        <w:pStyle w:val="3"/>
        <w:spacing w:before="0" w:after="0" w:line="360" w:lineRule="auto"/>
        <w:ind w:firstLine="720"/>
        <w:jc w:val="center"/>
        <w:rPr>
          <w:rFonts w:ascii="Times New Roman" w:hAnsi="Times New Roman"/>
          <w:sz w:val="28"/>
        </w:rPr>
      </w:pPr>
      <w:r w:rsidRPr="00D9576B">
        <w:rPr>
          <w:rFonts w:ascii="Times New Roman" w:hAnsi="Times New Roman"/>
          <w:sz w:val="28"/>
        </w:rPr>
        <w:t>Введение.</w:t>
      </w:r>
    </w:p>
    <w:p w:rsidR="00402D61" w:rsidRPr="00D9576B" w:rsidRDefault="00402D61" w:rsidP="00D9576B">
      <w:pPr>
        <w:spacing w:line="360" w:lineRule="auto"/>
        <w:ind w:firstLine="720"/>
        <w:jc w:val="center"/>
        <w:rPr>
          <w:b/>
          <w:sz w:val="28"/>
        </w:rPr>
      </w:pPr>
    </w:p>
    <w:p w:rsidR="00402D61" w:rsidRPr="00952600" w:rsidRDefault="00402D61" w:rsidP="00952600">
      <w:pPr>
        <w:spacing w:line="360" w:lineRule="auto"/>
        <w:ind w:firstLine="720"/>
        <w:jc w:val="both"/>
        <w:rPr>
          <w:sz w:val="28"/>
        </w:rPr>
      </w:pPr>
      <w:r w:rsidRPr="00952600">
        <w:rPr>
          <w:sz w:val="28"/>
        </w:rPr>
        <w:t>Бухгалтерский учет представляет собой упорядоченную систему сбора,</w:t>
      </w:r>
      <w:r w:rsidR="00952600">
        <w:rPr>
          <w:sz w:val="28"/>
        </w:rPr>
        <w:t xml:space="preserve"> </w:t>
      </w:r>
      <w:r w:rsidRPr="00952600">
        <w:rPr>
          <w:sz w:val="28"/>
        </w:rPr>
        <w:t>регистрации и обобщения информации в денежном выражении об имуществе,</w:t>
      </w:r>
      <w:r w:rsidR="00952600">
        <w:rPr>
          <w:sz w:val="28"/>
        </w:rPr>
        <w:t xml:space="preserve"> </w:t>
      </w:r>
      <w:r w:rsidRPr="00952600">
        <w:rPr>
          <w:sz w:val="28"/>
        </w:rPr>
        <w:t>обязательствах</w:t>
      </w:r>
      <w:r w:rsidR="00952600">
        <w:rPr>
          <w:sz w:val="28"/>
        </w:rPr>
        <w:t xml:space="preserve"> </w:t>
      </w:r>
      <w:r w:rsidRPr="00952600">
        <w:rPr>
          <w:sz w:val="28"/>
        </w:rPr>
        <w:t>организаций</w:t>
      </w:r>
      <w:r w:rsidR="00952600">
        <w:rPr>
          <w:sz w:val="28"/>
        </w:rPr>
        <w:t xml:space="preserve"> </w:t>
      </w:r>
      <w:r w:rsidRPr="00952600">
        <w:rPr>
          <w:sz w:val="28"/>
        </w:rPr>
        <w:t>и</w:t>
      </w:r>
      <w:r w:rsidR="00952600">
        <w:rPr>
          <w:sz w:val="28"/>
        </w:rPr>
        <w:t xml:space="preserve"> </w:t>
      </w:r>
      <w:r w:rsidRPr="00952600">
        <w:rPr>
          <w:sz w:val="28"/>
        </w:rPr>
        <w:t>их</w:t>
      </w:r>
      <w:r w:rsidR="00952600">
        <w:rPr>
          <w:sz w:val="28"/>
        </w:rPr>
        <w:t xml:space="preserve"> </w:t>
      </w:r>
      <w:r w:rsidRPr="00952600">
        <w:rPr>
          <w:sz w:val="28"/>
        </w:rPr>
        <w:t>движении</w:t>
      </w:r>
      <w:r w:rsidR="00952600">
        <w:rPr>
          <w:sz w:val="28"/>
        </w:rPr>
        <w:t xml:space="preserve"> </w:t>
      </w:r>
      <w:r w:rsidRPr="00952600">
        <w:rPr>
          <w:sz w:val="28"/>
        </w:rPr>
        <w:t>путем</w:t>
      </w:r>
      <w:r w:rsidR="00952600">
        <w:rPr>
          <w:sz w:val="28"/>
        </w:rPr>
        <w:t xml:space="preserve"> </w:t>
      </w:r>
      <w:r w:rsidRPr="00952600">
        <w:rPr>
          <w:sz w:val="28"/>
        </w:rPr>
        <w:t>сплошного, непрерывного и документального учета всех хозяйственных</w:t>
      </w:r>
      <w:r w:rsidR="00952600">
        <w:rPr>
          <w:sz w:val="28"/>
        </w:rPr>
        <w:t xml:space="preserve"> </w:t>
      </w:r>
      <w:r w:rsidRPr="00952600">
        <w:rPr>
          <w:sz w:val="28"/>
        </w:rPr>
        <w:t>операций.</w:t>
      </w:r>
    </w:p>
    <w:p w:rsidR="00402D61" w:rsidRPr="00952600" w:rsidRDefault="00402D61" w:rsidP="00952600">
      <w:pPr>
        <w:spacing w:line="360" w:lineRule="auto"/>
        <w:ind w:firstLine="720"/>
        <w:jc w:val="both"/>
        <w:rPr>
          <w:sz w:val="28"/>
        </w:rPr>
      </w:pPr>
      <w:r w:rsidRPr="00952600">
        <w:rPr>
          <w:sz w:val="28"/>
        </w:rPr>
        <w:t>Объектами</w:t>
      </w:r>
      <w:r w:rsidR="00952600">
        <w:rPr>
          <w:sz w:val="28"/>
        </w:rPr>
        <w:t xml:space="preserve"> </w:t>
      </w:r>
      <w:r w:rsidRPr="00952600">
        <w:rPr>
          <w:sz w:val="28"/>
        </w:rPr>
        <w:t>бухгалтерского</w:t>
      </w:r>
      <w:r w:rsidR="00952600">
        <w:rPr>
          <w:sz w:val="28"/>
        </w:rPr>
        <w:t xml:space="preserve"> </w:t>
      </w:r>
      <w:r w:rsidRPr="00952600">
        <w:rPr>
          <w:sz w:val="28"/>
        </w:rPr>
        <w:t>учета</w:t>
      </w:r>
      <w:r w:rsidR="00952600">
        <w:rPr>
          <w:sz w:val="28"/>
        </w:rPr>
        <w:t xml:space="preserve"> </w:t>
      </w:r>
      <w:r w:rsidRPr="00952600">
        <w:rPr>
          <w:sz w:val="28"/>
        </w:rPr>
        <w:t>являются</w:t>
      </w:r>
      <w:r w:rsidR="00952600">
        <w:rPr>
          <w:sz w:val="28"/>
        </w:rPr>
        <w:t xml:space="preserve"> </w:t>
      </w:r>
      <w:r w:rsidRPr="00952600">
        <w:rPr>
          <w:sz w:val="28"/>
        </w:rPr>
        <w:t>имущество</w:t>
      </w:r>
      <w:r w:rsidR="00952600">
        <w:rPr>
          <w:sz w:val="28"/>
        </w:rPr>
        <w:t xml:space="preserve"> </w:t>
      </w:r>
      <w:r w:rsidRPr="00952600">
        <w:rPr>
          <w:sz w:val="28"/>
        </w:rPr>
        <w:t>организаций,</w:t>
      </w:r>
      <w:r w:rsidR="00952600">
        <w:rPr>
          <w:sz w:val="28"/>
        </w:rPr>
        <w:t xml:space="preserve"> </w:t>
      </w:r>
      <w:r w:rsidRPr="00952600">
        <w:rPr>
          <w:sz w:val="28"/>
        </w:rPr>
        <w:t>их</w:t>
      </w:r>
      <w:r w:rsidR="00952600">
        <w:rPr>
          <w:sz w:val="28"/>
        </w:rPr>
        <w:t xml:space="preserve"> </w:t>
      </w:r>
      <w:r w:rsidRPr="00952600">
        <w:rPr>
          <w:sz w:val="28"/>
        </w:rPr>
        <w:t>обязательства</w:t>
      </w:r>
      <w:r w:rsidR="00952600">
        <w:rPr>
          <w:sz w:val="28"/>
        </w:rPr>
        <w:t xml:space="preserve"> </w:t>
      </w:r>
      <w:r w:rsidRPr="00952600">
        <w:rPr>
          <w:sz w:val="28"/>
        </w:rPr>
        <w:t>и</w:t>
      </w:r>
      <w:r w:rsidR="00952600">
        <w:rPr>
          <w:sz w:val="28"/>
        </w:rPr>
        <w:t xml:space="preserve"> </w:t>
      </w:r>
      <w:r w:rsidRPr="00952600">
        <w:rPr>
          <w:sz w:val="28"/>
        </w:rPr>
        <w:t>хозяйственные</w:t>
      </w:r>
      <w:r w:rsidR="00952600">
        <w:rPr>
          <w:sz w:val="28"/>
        </w:rPr>
        <w:t xml:space="preserve"> </w:t>
      </w:r>
      <w:r w:rsidRPr="00952600">
        <w:rPr>
          <w:sz w:val="28"/>
        </w:rPr>
        <w:t>операции,</w:t>
      </w:r>
      <w:r w:rsidR="00952600">
        <w:rPr>
          <w:sz w:val="28"/>
        </w:rPr>
        <w:t xml:space="preserve"> </w:t>
      </w:r>
      <w:r w:rsidRPr="00952600">
        <w:rPr>
          <w:sz w:val="28"/>
        </w:rPr>
        <w:t>осуществляемые организациями в процессе их деятельности. По составу</w:t>
      </w:r>
      <w:r w:rsidR="00952600">
        <w:rPr>
          <w:sz w:val="28"/>
        </w:rPr>
        <w:t xml:space="preserve"> </w:t>
      </w:r>
      <w:r w:rsidRPr="00952600">
        <w:rPr>
          <w:sz w:val="28"/>
        </w:rPr>
        <w:t>и</w:t>
      </w:r>
      <w:r w:rsidR="00952600">
        <w:rPr>
          <w:sz w:val="28"/>
        </w:rPr>
        <w:t xml:space="preserve"> </w:t>
      </w:r>
      <w:r w:rsidRPr="00952600">
        <w:rPr>
          <w:sz w:val="28"/>
        </w:rPr>
        <w:t>характеру использования имущество организации подразделяют на две группы: внеоборотные активы</w:t>
      </w:r>
      <w:r w:rsidR="006B039D" w:rsidRPr="00952600">
        <w:rPr>
          <w:sz w:val="28"/>
        </w:rPr>
        <w:t xml:space="preserve"> </w:t>
      </w:r>
      <w:r w:rsidRPr="00952600">
        <w:rPr>
          <w:sz w:val="28"/>
        </w:rPr>
        <w:t>( основной капитал) и оборотные активы(оборотный капитал). Внеоборотные активы включают в себя основные средства, нематериальные активы, капитальные вложения, долгосрочные финансовые вл</w:t>
      </w:r>
      <w:r w:rsidR="00D04CE2" w:rsidRPr="00952600">
        <w:rPr>
          <w:sz w:val="28"/>
        </w:rPr>
        <w:t>ожения.</w:t>
      </w:r>
    </w:p>
    <w:p w:rsidR="00402D61" w:rsidRPr="00952600" w:rsidRDefault="00402D61" w:rsidP="00952600">
      <w:pPr>
        <w:spacing w:line="360" w:lineRule="auto"/>
        <w:ind w:firstLine="720"/>
        <w:jc w:val="both"/>
        <w:rPr>
          <w:sz w:val="28"/>
        </w:rPr>
      </w:pPr>
      <w:r w:rsidRPr="00952600">
        <w:rPr>
          <w:sz w:val="28"/>
        </w:rPr>
        <w:t>Данная курсовая работа состоит из двух частей: теоретической и аналитической частей.</w:t>
      </w:r>
    </w:p>
    <w:p w:rsidR="00402D61" w:rsidRPr="00952600" w:rsidRDefault="00402D61" w:rsidP="00952600">
      <w:pPr>
        <w:pStyle w:val="a7"/>
        <w:spacing w:line="360" w:lineRule="auto"/>
        <w:ind w:firstLine="720"/>
        <w:rPr>
          <w:rFonts w:eastAsia="Times New Roman"/>
          <w:sz w:val="28"/>
        </w:rPr>
      </w:pPr>
      <w:r w:rsidRPr="00952600">
        <w:rPr>
          <w:rFonts w:eastAsia="Times New Roman"/>
          <w:sz w:val="28"/>
        </w:rPr>
        <w:t>В теоретической части дается понятие основных средств, их классификация, оценка основных средств, а также законодательно-нормативная база по бухгалтерскому учету основных средств.</w:t>
      </w:r>
    </w:p>
    <w:p w:rsidR="00402D61" w:rsidRPr="00952600" w:rsidRDefault="00402D61" w:rsidP="00952600">
      <w:pPr>
        <w:spacing w:line="360" w:lineRule="auto"/>
        <w:ind w:firstLine="720"/>
        <w:jc w:val="both"/>
        <w:rPr>
          <w:sz w:val="28"/>
        </w:rPr>
      </w:pPr>
      <w:r w:rsidRPr="00952600">
        <w:rPr>
          <w:sz w:val="28"/>
        </w:rPr>
        <w:t>В аналитической части в качестве примера рассматривается конкретное предприятие ОГУП «Автобаза администрации Пермской области». Дана подробная характеристика предприятия,</w:t>
      </w:r>
      <w:r w:rsidR="00952600">
        <w:rPr>
          <w:sz w:val="28"/>
        </w:rPr>
        <w:t xml:space="preserve"> </w:t>
      </w:r>
      <w:r w:rsidRPr="00952600">
        <w:rPr>
          <w:sz w:val="28"/>
        </w:rPr>
        <w:t>рассмотрены особенности учета</w:t>
      </w:r>
      <w:r w:rsidR="00952600">
        <w:rPr>
          <w:sz w:val="28"/>
        </w:rPr>
        <w:t xml:space="preserve"> </w:t>
      </w:r>
      <w:r w:rsidRPr="00952600">
        <w:rPr>
          <w:sz w:val="28"/>
        </w:rPr>
        <w:t>основных средств на предприятии</w:t>
      </w:r>
      <w:r w:rsidR="00952600">
        <w:rPr>
          <w:sz w:val="28"/>
        </w:rPr>
        <w:t xml:space="preserve"> </w:t>
      </w:r>
      <w:r w:rsidRPr="00952600">
        <w:rPr>
          <w:sz w:val="28"/>
        </w:rPr>
        <w:t>за период с января 2001года</w:t>
      </w:r>
      <w:r w:rsidR="00D04CE2" w:rsidRPr="00952600">
        <w:rPr>
          <w:sz w:val="28"/>
        </w:rPr>
        <w:t xml:space="preserve"> по июнь 2003года включительно.</w:t>
      </w:r>
    </w:p>
    <w:p w:rsidR="00402D61" w:rsidRPr="00952600" w:rsidRDefault="00402D61" w:rsidP="00952600">
      <w:pPr>
        <w:pStyle w:val="23"/>
        <w:spacing w:line="360" w:lineRule="auto"/>
        <w:ind w:firstLine="720"/>
        <w:jc w:val="both"/>
        <w:rPr>
          <w:sz w:val="28"/>
        </w:rPr>
      </w:pPr>
      <w:r w:rsidRPr="00952600">
        <w:rPr>
          <w:sz w:val="28"/>
        </w:rPr>
        <w:t xml:space="preserve">В конце курсовой работы приводится заключение, в котором, рассмотрены мероприятия по совершенствованию бухгалтерского учета основных средств </w:t>
      </w:r>
      <w:r w:rsidR="00C546D9" w:rsidRPr="00952600">
        <w:rPr>
          <w:sz w:val="28"/>
        </w:rPr>
        <w:t>на предприятии.</w:t>
      </w:r>
    </w:p>
    <w:p w:rsidR="00402D61" w:rsidRPr="00952600" w:rsidRDefault="00952600" w:rsidP="00952600">
      <w:pPr>
        <w:pStyle w:val="3"/>
        <w:spacing w:before="0" w:after="0" w:line="360" w:lineRule="auto"/>
        <w:ind w:firstLine="72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br w:type="page"/>
      </w:r>
      <w:r w:rsidR="00402D61" w:rsidRPr="00952600">
        <w:rPr>
          <w:rFonts w:ascii="Times New Roman" w:hAnsi="Times New Roman"/>
          <w:sz w:val="28"/>
        </w:rPr>
        <w:t>1.Основные средства</w:t>
      </w:r>
      <w:r w:rsidRPr="00952600">
        <w:rPr>
          <w:rFonts w:ascii="Times New Roman" w:hAnsi="Times New Roman"/>
          <w:sz w:val="28"/>
        </w:rPr>
        <w:t xml:space="preserve"> </w:t>
      </w:r>
      <w:r w:rsidR="00402D61" w:rsidRPr="00952600">
        <w:rPr>
          <w:rFonts w:ascii="Times New Roman" w:hAnsi="Times New Roman"/>
          <w:sz w:val="28"/>
        </w:rPr>
        <w:t>как объект</w:t>
      </w:r>
      <w:r w:rsidRPr="00952600">
        <w:rPr>
          <w:rFonts w:ascii="Times New Roman" w:hAnsi="Times New Roman"/>
          <w:sz w:val="28"/>
        </w:rPr>
        <w:t xml:space="preserve"> </w:t>
      </w:r>
      <w:r w:rsidR="00402D61" w:rsidRPr="00952600">
        <w:rPr>
          <w:rFonts w:ascii="Times New Roman" w:hAnsi="Times New Roman"/>
          <w:sz w:val="28"/>
        </w:rPr>
        <w:t>учета.</w:t>
      </w:r>
    </w:p>
    <w:p w:rsidR="00402D61" w:rsidRPr="00952600" w:rsidRDefault="00402D61" w:rsidP="00952600">
      <w:pPr>
        <w:spacing w:line="360" w:lineRule="auto"/>
        <w:ind w:firstLine="720"/>
        <w:jc w:val="center"/>
        <w:rPr>
          <w:b/>
          <w:sz w:val="28"/>
        </w:rPr>
      </w:pPr>
    </w:p>
    <w:p w:rsidR="00402D61" w:rsidRPr="00952600" w:rsidRDefault="00402D61" w:rsidP="00952600">
      <w:pPr>
        <w:spacing w:line="360" w:lineRule="auto"/>
        <w:ind w:left="720"/>
        <w:jc w:val="center"/>
        <w:rPr>
          <w:b/>
          <w:sz w:val="28"/>
        </w:rPr>
      </w:pPr>
      <w:r w:rsidRPr="00952600">
        <w:rPr>
          <w:rFonts w:cs="Arial"/>
          <w:b/>
          <w:bCs/>
          <w:sz w:val="28"/>
          <w:szCs w:val="26"/>
        </w:rPr>
        <w:t>Основные средства, их классификация</w:t>
      </w:r>
      <w:r w:rsidRPr="00952600">
        <w:rPr>
          <w:b/>
          <w:sz w:val="28"/>
        </w:rPr>
        <w:t>.</w:t>
      </w:r>
    </w:p>
    <w:p w:rsidR="00402D61" w:rsidRPr="00952600" w:rsidRDefault="00402D61" w:rsidP="00952600">
      <w:pPr>
        <w:spacing w:line="360" w:lineRule="auto"/>
        <w:ind w:firstLine="720"/>
        <w:jc w:val="both"/>
        <w:rPr>
          <w:rFonts w:cs="Arial"/>
          <w:bCs/>
          <w:sz w:val="28"/>
          <w:szCs w:val="26"/>
        </w:rPr>
      </w:pPr>
    </w:p>
    <w:p w:rsidR="00402D61" w:rsidRPr="00952600" w:rsidRDefault="00402D61" w:rsidP="00952600">
      <w:pPr>
        <w:spacing w:line="360" w:lineRule="auto"/>
        <w:ind w:firstLine="720"/>
        <w:jc w:val="both"/>
        <w:rPr>
          <w:sz w:val="28"/>
        </w:rPr>
      </w:pPr>
      <w:r w:rsidRPr="00952600">
        <w:rPr>
          <w:bCs/>
          <w:sz w:val="28"/>
        </w:rPr>
        <w:t xml:space="preserve">Основные средства – </w:t>
      </w:r>
      <w:r w:rsidRPr="00952600">
        <w:rPr>
          <w:sz w:val="28"/>
        </w:rPr>
        <w:t>это часть имущества, используемая в качестве средств труда</w:t>
      </w:r>
      <w:r w:rsidR="00952600">
        <w:rPr>
          <w:sz w:val="28"/>
        </w:rPr>
        <w:t xml:space="preserve"> </w:t>
      </w:r>
      <w:r w:rsidRPr="00952600">
        <w:rPr>
          <w:sz w:val="28"/>
        </w:rPr>
        <w:t>при производстве продукции, выполнении</w:t>
      </w:r>
      <w:r w:rsidR="00952600">
        <w:rPr>
          <w:sz w:val="28"/>
        </w:rPr>
        <w:t xml:space="preserve"> </w:t>
      </w:r>
      <w:r w:rsidRPr="00952600">
        <w:rPr>
          <w:sz w:val="28"/>
        </w:rPr>
        <w:t>работ или оказании услуг, либо для управления организацией</w:t>
      </w:r>
      <w:r w:rsidR="00952600">
        <w:rPr>
          <w:sz w:val="28"/>
        </w:rPr>
        <w:t xml:space="preserve"> </w:t>
      </w:r>
      <w:r w:rsidRPr="00952600">
        <w:rPr>
          <w:sz w:val="28"/>
        </w:rPr>
        <w:t>в течение периода, превышающего 12 месяцев или обычный операционный цикл, если он превышает 12месяцев.</w:t>
      </w:r>
    </w:p>
    <w:p w:rsidR="00402D61" w:rsidRPr="00952600" w:rsidRDefault="00402D61" w:rsidP="00952600">
      <w:pPr>
        <w:spacing w:line="360" w:lineRule="auto"/>
        <w:ind w:firstLine="720"/>
        <w:jc w:val="both"/>
        <w:rPr>
          <w:sz w:val="28"/>
        </w:rPr>
      </w:pPr>
      <w:r w:rsidRPr="00952600">
        <w:rPr>
          <w:sz w:val="28"/>
        </w:rPr>
        <w:t>До 1 января 2001г</w:t>
      </w:r>
      <w:r w:rsidRPr="00952600">
        <w:rPr>
          <w:bCs/>
          <w:sz w:val="28"/>
        </w:rPr>
        <w:t>.</w:t>
      </w:r>
      <w:r w:rsidRPr="00952600">
        <w:rPr>
          <w:sz w:val="28"/>
        </w:rPr>
        <w:t xml:space="preserve"> при</w:t>
      </w:r>
      <w:r w:rsidR="00952600">
        <w:rPr>
          <w:sz w:val="28"/>
        </w:rPr>
        <w:t xml:space="preserve"> </w:t>
      </w:r>
      <w:r w:rsidRPr="00952600">
        <w:rPr>
          <w:sz w:val="28"/>
        </w:rPr>
        <w:t>определении понятия «основные средства» использовали два</w:t>
      </w:r>
      <w:r w:rsidR="00952600">
        <w:rPr>
          <w:sz w:val="28"/>
        </w:rPr>
        <w:t xml:space="preserve"> </w:t>
      </w:r>
      <w:r w:rsidRPr="00952600">
        <w:rPr>
          <w:sz w:val="28"/>
        </w:rPr>
        <w:t>критерия: срок службы и лимит стоимости. Таким образом, не относились к основным средствам</w:t>
      </w:r>
      <w:r w:rsidR="00952600">
        <w:rPr>
          <w:sz w:val="28"/>
        </w:rPr>
        <w:t xml:space="preserve"> </w:t>
      </w:r>
      <w:r w:rsidRPr="00952600">
        <w:rPr>
          <w:sz w:val="28"/>
        </w:rPr>
        <w:t>и учитывались в составе средств в обороте</w:t>
      </w:r>
      <w:r w:rsidR="00952600">
        <w:rPr>
          <w:sz w:val="28"/>
        </w:rPr>
        <w:t xml:space="preserve"> </w:t>
      </w:r>
      <w:r w:rsidRPr="00952600">
        <w:rPr>
          <w:sz w:val="28"/>
        </w:rPr>
        <w:t>предметы, используемые</w:t>
      </w:r>
      <w:r w:rsidR="00952600">
        <w:rPr>
          <w:sz w:val="28"/>
        </w:rPr>
        <w:t xml:space="preserve"> </w:t>
      </w:r>
      <w:r w:rsidRPr="00952600">
        <w:rPr>
          <w:sz w:val="28"/>
        </w:rPr>
        <w:t>в течение</w:t>
      </w:r>
      <w:r w:rsidR="00952600">
        <w:rPr>
          <w:sz w:val="28"/>
        </w:rPr>
        <w:t xml:space="preserve"> </w:t>
      </w:r>
      <w:r w:rsidRPr="00952600">
        <w:rPr>
          <w:sz w:val="28"/>
        </w:rPr>
        <w:t>периода</w:t>
      </w:r>
      <w:r w:rsidR="00952600">
        <w:rPr>
          <w:sz w:val="28"/>
        </w:rPr>
        <w:t xml:space="preserve"> </w:t>
      </w:r>
      <w:r w:rsidRPr="00952600">
        <w:rPr>
          <w:sz w:val="28"/>
        </w:rPr>
        <w:t>менее 12месяцев</w:t>
      </w:r>
      <w:r w:rsidR="00952600">
        <w:rPr>
          <w:sz w:val="28"/>
        </w:rPr>
        <w:t xml:space="preserve"> </w:t>
      </w:r>
      <w:r w:rsidRPr="00952600">
        <w:rPr>
          <w:sz w:val="28"/>
        </w:rPr>
        <w:t>независимо от их стоимости, и предметы стоимостью на</w:t>
      </w:r>
      <w:r w:rsidR="00952600">
        <w:rPr>
          <w:sz w:val="28"/>
        </w:rPr>
        <w:t xml:space="preserve"> </w:t>
      </w:r>
      <w:r w:rsidRPr="00952600">
        <w:rPr>
          <w:sz w:val="28"/>
        </w:rPr>
        <w:t>дату</w:t>
      </w:r>
      <w:r w:rsidR="00952600">
        <w:rPr>
          <w:sz w:val="28"/>
        </w:rPr>
        <w:t xml:space="preserve"> </w:t>
      </w:r>
      <w:r w:rsidRPr="00952600">
        <w:rPr>
          <w:sz w:val="28"/>
        </w:rPr>
        <w:t>приобретения</w:t>
      </w:r>
      <w:r w:rsidR="00952600">
        <w:rPr>
          <w:sz w:val="28"/>
        </w:rPr>
        <w:t xml:space="preserve"> </w:t>
      </w:r>
      <w:r w:rsidRPr="00952600">
        <w:rPr>
          <w:sz w:val="28"/>
        </w:rPr>
        <w:t>не более 100-кратного</w:t>
      </w:r>
      <w:r w:rsidR="00952600">
        <w:rPr>
          <w:sz w:val="28"/>
        </w:rPr>
        <w:t xml:space="preserve"> </w:t>
      </w:r>
      <w:r w:rsidRPr="00952600">
        <w:rPr>
          <w:sz w:val="28"/>
        </w:rPr>
        <w:t>установленного законом</w:t>
      </w:r>
      <w:r w:rsidR="00952600">
        <w:rPr>
          <w:sz w:val="28"/>
        </w:rPr>
        <w:t xml:space="preserve"> </w:t>
      </w:r>
      <w:r w:rsidRPr="00952600">
        <w:rPr>
          <w:sz w:val="28"/>
        </w:rPr>
        <w:t>размера минимальной</w:t>
      </w:r>
      <w:r w:rsidR="00952600">
        <w:rPr>
          <w:sz w:val="28"/>
        </w:rPr>
        <w:t xml:space="preserve"> </w:t>
      </w:r>
      <w:r w:rsidRPr="00952600">
        <w:rPr>
          <w:sz w:val="28"/>
        </w:rPr>
        <w:t>месячной оплаты</w:t>
      </w:r>
      <w:r w:rsidR="00952600">
        <w:rPr>
          <w:sz w:val="28"/>
        </w:rPr>
        <w:t xml:space="preserve"> </w:t>
      </w:r>
      <w:r w:rsidRPr="00952600">
        <w:rPr>
          <w:sz w:val="28"/>
        </w:rPr>
        <w:t>труда</w:t>
      </w:r>
      <w:r w:rsidR="00952600">
        <w:rPr>
          <w:sz w:val="28"/>
        </w:rPr>
        <w:t xml:space="preserve"> </w:t>
      </w:r>
      <w:r w:rsidRPr="00952600">
        <w:rPr>
          <w:sz w:val="28"/>
        </w:rPr>
        <w:t>за единицу</w:t>
      </w:r>
      <w:r w:rsidR="00952600">
        <w:rPr>
          <w:sz w:val="28"/>
        </w:rPr>
        <w:t xml:space="preserve"> </w:t>
      </w:r>
      <w:r w:rsidRPr="00952600">
        <w:rPr>
          <w:sz w:val="28"/>
        </w:rPr>
        <w:t>независимо от срока</w:t>
      </w:r>
      <w:r w:rsidR="00952600">
        <w:rPr>
          <w:sz w:val="28"/>
        </w:rPr>
        <w:t xml:space="preserve"> </w:t>
      </w:r>
      <w:r w:rsidRPr="00952600">
        <w:rPr>
          <w:sz w:val="28"/>
        </w:rPr>
        <w:t>их полезного использования. В соответствии с Письмом Минфина РФ от 19.01.00 №16-00-13-07 с 01.01.2001</w:t>
      </w:r>
      <w:r w:rsidR="00952600">
        <w:rPr>
          <w:sz w:val="28"/>
        </w:rPr>
        <w:t xml:space="preserve"> </w:t>
      </w:r>
      <w:r w:rsidRPr="00952600">
        <w:rPr>
          <w:sz w:val="28"/>
        </w:rPr>
        <w:t>предметы со сроком полезного использования</w:t>
      </w:r>
      <w:r w:rsidR="00952600">
        <w:rPr>
          <w:sz w:val="28"/>
        </w:rPr>
        <w:t xml:space="preserve"> </w:t>
      </w:r>
      <w:r w:rsidRPr="00952600">
        <w:rPr>
          <w:sz w:val="28"/>
        </w:rPr>
        <w:t>свыше 12 месяцев</w:t>
      </w:r>
      <w:r w:rsidR="00952600">
        <w:rPr>
          <w:sz w:val="28"/>
        </w:rPr>
        <w:t xml:space="preserve"> </w:t>
      </w:r>
      <w:r w:rsidRPr="00952600">
        <w:rPr>
          <w:sz w:val="28"/>
        </w:rPr>
        <w:t>независимо от их стоимости</w:t>
      </w:r>
      <w:r w:rsidR="00952600">
        <w:rPr>
          <w:sz w:val="28"/>
        </w:rPr>
        <w:t xml:space="preserve"> </w:t>
      </w:r>
      <w:r w:rsidRPr="00952600">
        <w:rPr>
          <w:sz w:val="28"/>
        </w:rPr>
        <w:t>должны относиться</w:t>
      </w:r>
      <w:r w:rsidR="00952600">
        <w:rPr>
          <w:sz w:val="28"/>
        </w:rPr>
        <w:t xml:space="preserve"> </w:t>
      </w:r>
      <w:r w:rsidRPr="00952600">
        <w:rPr>
          <w:sz w:val="28"/>
        </w:rPr>
        <w:t>к основным средствам, а предметы со сроком полезного использования менее 12 месяцев -</w:t>
      </w:r>
      <w:r w:rsidR="00952600">
        <w:rPr>
          <w:sz w:val="28"/>
        </w:rPr>
        <w:t xml:space="preserve"> </w:t>
      </w:r>
      <w:r w:rsidRPr="00952600">
        <w:rPr>
          <w:sz w:val="28"/>
        </w:rPr>
        <w:t>учитываться</w:t>
      </w:r>
      <w:r w:rsidR="00952600">
        <w:rPr>
          <w:sz w:val="28"/>
        </w:rPr>
        <w:t xml:space="preserve"> </w:t>
      </w:r>
      <w:r w:rsidRPr="00952600">
        <w:rPr>
          <w:sz w:val="28"/>
        </w:rPr>
        <w:t>в порядке, установленном для</w:t>
      </w:r>
      <w:r w:rsidR="00952600">
        <w:rPr>
          <w:sz w:val="28"/>
        </w:rPr>
        <w:t xml:space="preserve"> </w:t>
      </w:r>
      <w:r w:rsidRPr="00952600">
        <w:rPr>
          <w:sz w:val="28"/>
        </w:rPr>
        <w:t>материалов.</w:t>
      </w:r>
    </w:p>
    <w:p w:rsidR="00402D61" w:rsidRPr="00952600" w:rsidRDefault="00402D61" w:rsidP="00952600">
      <w:pPr>
        <w:spacing w:line="360" w:lineRule="auto"/>
        <w:ind w:firstLine="720"/>
        <w:jc w:val="both"/>
        <w:rPr>
          <w:rFonts w:eastAsia="MS Mincho"/>
          <w:sz w:val="28"/>
        </w:rPr>
      </w:pPr>
      <w:r w:rsidRPr="00952600">
        <w:rPr>
          <w:rFonts w:eastAsia="MS Mincho"/>
          <w:sz w:val="28"/>
        </w:rPr>
        <w:t>Согласно</w:t>
      </w:r>
      <w:r w:rsidR="00952600">
        <w:rPr>
          <w:rFonts w:eastAsia="MS Mincho"/>
          <w:sz w:val="28"/>
        </w:rPr>
        <w:t xml:space="preserve"> </w:t>
      </w:r>
      <w:r w:rsidRPr="00952600">
        <w:rPr>
          <w:rFonts w:eastAsia="MS Mincho"/>
          <w:sz w:val="28"/>
        </w:rPr>
        <w:t>ПБУ 6/01, которое введено в действие, начиная с бухгалтерской отчетности</w:t>
      </w:r>
      <w:r w:rsidR="00952600">
        <w:rPr>
          <w:rFonts w:eastAsia="MS Mincho"/>
          <w:sz w:val="28"/>
        </w:rPr>
        <w:t xml:space="preserve"> </w:t>
      </w:r>
      <w:r w:rsidRPr="00952600">
        <w:rPr>
          <w:rFonts w:eastAsia="MS Mincho"/>
          <w:sz w:val="28"/>
        </w:rPr>
        <w:t>2001г при</w:t>
      </w:r>
      <w:r w:rsidR="00952600">
        <w:rPr>
          <w:rFonts w:eastAsia="MS Mincho"/>
          <w:sz w:val="28"/>
        </w:rPr>
        <w:t xml:space="preserve"> </w:t>
      </w:r>
      <w:r w:rsidRPr="00952600">
        <w:rPr>
          <w:rFonts w:eastAsia="MS Mincho"/>
          <w:sz w:val="28"/>
        </w:rPr>
        <w:t>принятии</w:t>
      </w:r>
      <w:r w:rsidR="00952600">
        <w:rPr>
          <w:rFonts w:eastAsia="MS Mincho"/>
          <w:sz w:val="28"/>
        </w:rPr>
        <w:t xml:space="preserve"> </w:t>
      </w:r>
      <w:r w:rsidRPr="00952600">
        <w:rPr>
          <w:rFonts w:eastAsia="MS Mincho"/>
          <w:sz w:val="28"/>
        </w:rPr>
        <w:t>к</w:t>
      </w:r>
      <w:r w:rsidR="00952600">
        <w:rPr>
          <w:rFonts w:eastAsia="MS Mincho"/>
          <w:sz w:val="28"/>
        </w:rPr>
        <w:t xml:space="preserve"> </w:t>
      </w:r>
      <w:r w:rsidRPr="00952600">
        <w:rPr>
          <w:rFonts w:eastAsia="MS Mincho"/>
          <w:sz w:val="28"/>
        </w:rPr>
        <w:t>бухгалтерскому</w:t>
      </w:r>
      <w:r w:rsidR="00952600">
        <w:rPr>
          <w:rFonts w:eastAsia="MS Mincho"/>
          <w:sz w:val="28"/>
        </w:rPr>
        <w:t xml:space="preserve"> </w:t>
      </w:r>
      <w:r w:rsidRPr="00952600">
        <w:rPr>
          <w:rFonts w:eastAsia="MS Mincho"/>
          <w:sz w:val="28"/>
        </w:rPr>
        <w:t>учету</w:t>
      </w:r>
      <w:r w:rsidR="00952600">
        <w:rPr>
          <w:rFonts w:eastAsia="MS Mincho"/>
          <w:sz w:val="28"/>
        </w:rPr>
        <w:t xml:space="preserve"> </w:t>
      </w:r>
      <w:r w:rsidRPr="00952600">
        <w:rPr>
          <w:rFonts w:eastAsia="MS Mincho"/>
          <w:sz w:val="28"/>
        </w:rPr>
        <w:t>активов</w:t>
      </w:r>
      <w:r w:rsidR="00952600">
        <w:rPr>
          <w:rFonts w:eastAsia="MS Mincho"/>
          <w:sz w:val="28"/>
        </w:rPr>
        <w:t xml:space="preserve"> </w:t>
      </w:r>
      <w:r w:rsidRPr="00952600">
        <w:rPr>
          <w:rFonts w:eastAsia="MS Mincho"/>
          <w:sz w:val="28"/>
        </w:rPr>
        <w:t>в</w:t>
      </w:r>
      <w:r w:rsidR="00952600">
        <w:rPr>
          <w:rFonts w:eastAsia="MS Mincho"/>
          <w:sz w:val="28"/>
        </w:rPr>
        <w:t xml:space="preserve"> </w:t>
      </w:r>
      <w:r w:rsidRPr="00952600">
        <w:rPr>
          <w:rFonts w:eastAsia="MS Mincho"/>
          <w:sz w:val="28"/>
        </w:rPr>
        <w:t>качестве</w:t>
      </w:r>
      <w:r w:rsidR="00952600">
        <w:rPr>
          <w:rFonts w:eastAsia="MS Mincho"/>
          <w:sz w:val="28"/>
        </w:rPr>
        <w:t xml:space="preserve"> </w:t>
      </w:r>
      <w:r w:rsidRPr="00952600">
        <w:rPr>
          <w:rFonts w:eastAsia="MS Mincho"/>
          <w:sz w:val="28"/>
        </w:rPr>
        <w:t>основных</w:t>
      </w:r>
      <w:r w:rsidR="00952600">
        <w:rPr>
          <w:rFonts w:eastAsia="MS Mincho"/>
          <w:sz w:val="28"/>
        </w:rPr>
        <w:t xml:space="preserve"> </w:t>
      </w:r>
      <w:r w:rsidRPr="00952600">
        <w:rPr>
          <w:rFonts w:eastAsia="MS Mincho"/>
          <w:sz w:val="28"/>
        </w:rPr>
        <w:t>средств</w:t>
      </w:r>
      <w:r w:rsidR="00952600">
        <w:rPr>
          <w:rFonts w:eastAsia="MS Mincho"/>
          <w:sz w:val="28"/>
        </w:rPr>
        <w:t xml:space="preserve"> </w:t>
      </w:r>
      <w:r w:rsidRPr="00952600">
        <w:rPr>
          <w:rFonts w:eastAsia="MS Mincho"/>
          <w:sz w:val="28"/>
        </w:rPr>
        <w:t>необходимо единовременное выполнение следующих условий:</w:t>
      </w:r>
    </w:p>
    <w:p w:rsidR="00402D61" w:rsidRPr="00952600" w:rsidRDefault="00402D61" w:rsidP="00952600">
      <w:pPr>
        <w:spacing w:line="360" w:lineRule="auto"/>
        <w:ind w:firstLine="720"/>
        <w:jc w:val="both"/>
        <w:rPr>
          <w:rFonts w:eastAsia="MS Mincho"/>
          <w:sz w:val="28"/>
        </w:rPr>
      </w:pPr>
      <w:r w:rsidRPr="00952600">
        <w:rPr>
          <w:rFonts w:eastAsia="MS Mincho"/>
          <w:sz w:val="28"/>
        </w:rPr>
        <w:t>а)</w:t>
      </w:r>
      <w:r w:rsidR="00952600">
        <w:rPr>
          <w:rFonts w:eastAsia="MS Mincho"/>
          <w:sz w:val="28"/>
        </w:rPr>
        <w:t xml:space="preserve"> </w:t>
      </w:r>
      <w:r w:rsidRPr="00952600">
        <w:rPr>
          <w:rFonts w:eastAsia="MS Mincho"/>
          <w:sz w:val="28"/>
        </w:rPr>
        <w:t>использование</w:t>
      </w:r>
      <w:r w:rsidR="00952600">
        <w:rPr>
          <w:rFonts w:eastAsia="MS Mincho"/>
          <w:sz w:val="28"/>
        </w:rPr>
        <w:t xml:space="preserve"> </w:t>
      </w:r>
      <w:r w:rsidRPr="00952600">
        <w:rPr>
          <w:rFonts w:eastAsia="MS Mincho"/>
          <w:sz w:val="28"/>
        </w:rPr>
        <w:t>в производстве</w:t>
      </w:r>
      <w:r w:rsidR="00952600">
        <w:rPr>
          <w:rFonts w:eastAsia="MS Mincho"/>
          <w:sz w:val="28"/>
        </w:rPr>
        <w:t xml:space="preserve"> </w:t>
      </w:r>
      <w:r w:rsidRPr="00952600">
        <w:rPr>
          <w:rFonts w:eastAsia="MS Mincho"/>
          <w:sz w:val="28"/>
        </w:rPr>
        <w:t>продукции</w:t>
      </w:r>
      <w:r w:rsidR="00952600">
        <w:rPr>
          <w:rFonts w:eastAsia="MS Mincho"/>
          <w:sz w:val="28"/>
        </w:rPr>
        <w:t xml:space="preserve"> </w:t>
      </w:r>
      <w:r w:rsidRPr="00952600">
        <w:rPr>
          <w:rFonts w:eastAsia="MS Mincho"/>
          <w:sz w:val="28"/>
        </w:rPr>
        <w:t>при</w:t>
      </w:r>
      <w:r w:rsidR="00952600">
        <w:rPr>
          <w:rFonts w:eastAsia="MS Mincho"/>
          <w:sz w:val="28"/>
        </w:rPr>
        <w:t xml:space="preserve"> </w:t>
      </w:r>
      <w:r w:rsidRPr="00952600">
        <w:rPr>
          <w:rFonts w:eastAsia="MS Mincho"/>
          <w:sz w:val="28"/>
        </w:rPr>
        <w:t>выполнении</w:t>
      </w:r>
      <w:r w:rsidR="00952600">
        <w:rPr>
          <w:rFonts w:eastAsia="MS Mincho"/>
          <w:sz w:val="28"/>
        </w:rPr>
        <w:t xml:space="preserve"> </w:t>
      </w:r>
      <w:r w:rsidRPr="00952600">
        <w:rPr>
          <w:rFonts w:eastAsia="MS Mincho"/>
          <w:sz w:val="28"/>
        </w:rPr>
        <w:t>работ или оказании услуг либо для управленческих нужд организации;</w:t>
      </w:r>
    </w:p>
    <w:p w:rsidR="00402D61" w:rsidRPr="00952600" w:rsidRDefault="00402D61" w:rsidP="00952600">
      <w:pPr>
        <w:spacing w:line="360" w:lineRule="auto"/>
        <w:ind w:firstLine="720"/>
        <w:jc w:val="both"/>
        <w:rPr>
          <w:rFonts w:eastAsia="MS Mincho"/>
          <w:sz w:val="28"/>
        </w:rPr>
      </w:pPr>
      <w:r w:rsidRPr="00952600">
        <w:rPr>
          <w:rFonts w:eastAsia="MS Mincho"/>
          <w:sz w:val="28"/>
        </w:rPr>
        <w:t>б)</w:t>
      </w:r>
      <w:r w:rsidR="00952600">
        <w:rPr>
          <w:rFonts w:eastAsia="MS Mincho"/>
          <w:sz w:val="28"/>
        </w:rPr>
        <w:t xml:space="preserve"> </w:t>
      </w:r>
      <w:r w:rsidRPr="00952600">
        <w:rPr>
          <w:rFonts w:eastAsia="MS Mincho"/>
          <w:sz w:val="28"/>
        </w:rPr>
        <w:t>использование</w:t>
      </w:r>
      <w:r w:rsidR="00952600">
        <w:rPr>
          <w:rFonts w:eastAsia="MS Mincho"/>
          <w:sz w:val="28"/>
        </w:rPr>
        <w:t xml:space="preserve"> </w:t>
      </w:r>
      <w:r w:rsidRPr="00952600">
        <w:rPr>
          <w:rFonts w:eastAsia="MS Mincho"/>
          <w:sz w:val="28"/>
        </w:rPr>
        <w:t>в течение длительного времени,</w:t>
      </w:r>
      <w:r w:rsidR="00952600">
        <w:rPr>
          <w:rFonts w:eastAsia="MS Mincho"/>
          <w:sz w:val="28"/>
        </w:rPr>
        <w:t xml:space="preserve"> </w:t>
      </w:r>
      <w:r w:rsidRPr="00952600">
        <w:rPr>
          <w:rFonts w:eastAsia="MS Mincho"/>
          <w:sz w:val="28"/>
        </w:rPr>
        <w:t>т.е.</w:t>
      </w:r>
      <w:r w:rsidR="00952600">
        <w:rPr>
          <w:rFonts w:eastAsia="MS Mincho"/>
          <w:sz w:val="28"/>
        </w:rPr>
        <w:t xml:space="preserve"> </w:t>
      </w:r>
      <w:r w:rsidRPr="00952600">
        <w:rPr>
          <w:rFonts w:eastAsia="MS Mincho"/>
          <w:sz w:val="28"/>
        </w:rPr>
        <w:t>срока</w:t>
      </w:r>
      <w:r w:rsidR="00952600">
        <w:rPr>
          <w:rFonts w:eastAsia="MS Mincho"/>
          <w:sz w:val="28"/>
        </w:rPr>
        <w:t xml:space="preserve"> </w:t>
      </w:r>
      <w:r w:rsidRPr="00952600">
        <w:rPr>
          <w:rFonts w:eastAsia="MS Mincho"/>
          <w:sz w:val="28"/>
        </w:rPr>
        <w:t>полезного</w:t>
      </w:r>
      <w:r w:rsidR="00952600">
        <w:rPr>
          <w:rFonts w:eastAsia="MS Mincho"/>
          <w:sz w:val="28"/>
        </w:rPr>
        <w:t xml:space="preserve"> </w:t>
      </w:r>
      <w:r w:rsidRPr="00952600">
        <w:rPr>
          <w:rFonts w:eastAsia="MS Mincho"/>
          <w:sz w:val="28"/>
        </w:rPr>
        <w:t>использования,</w:t>
      </w:r>
      <w:r w:rsidR="00952600">
        <w:rPr>
          <w:rFonts w:eastAsia="MS Mincho"/>
          <w:sz w:val="28"/>
        </w:rPr>
        <w:t xml:space="preserve"> </w:t>
      </w:r>
      <w:r w:rsidRPr="00952600">
        <w:rPr>
          <w:rFonts w:eastAsia="MS Mincho"/>
          <w:sz w:val="28"/>
        </w:rPr>
        <w:t>продолжительностью свыше 12 месяцев или</w:t>
      </w:r>
      <w:r w:rsidR="00952600">
        <w:rPr>
          <w:rFonts w:eastAsia="MS Mincho"/>
          <w:sz w:val="28"/>
        </w:rPr>
        <w:t xml:space="preserve"> </w:t>
      </w:r>
      <w:r w:rsidRPr="00952600">
        <w:rPr>
          <w:rFonts w:eastAsia="MS Mincho"/>
          <w:sz w:val="28"/>
        </w:rPr>
        <w:t>обычного операционного цикла, если он превышает 12 месяцев;</w:t>
      </w:r>
    </w:p>
    <w:p w:rsidR="00402D61" w:rsidRPr="00952600" w:rsidRDefault="00402D61" w:rsidP="00952600">
      <w:pPr>
        <w:spacing w:line="360" w:lineRule="auto"/>
        <w:ind w:firstLine="720"/>
        <w:jc w:val="both"/>
        <w:rPr>
          <w:rFonts w:eastAsia="MS Mincho"/>
          <w:sz w:val="28"/>
        </w:rPr>
      </w:pPr>
      <w:r w:rsidRPr="00952600">
        <w:rPr>
          <w:rFonts w:eastAsia="MS Mincho"/>
          <w:sz w:val="28"/>
        </w:rPr>
        <w:t>в)</w:t>
      </w:r>
      <w:r w:rsidR="00952600">
        <w:rPr>
          <w:rFonts w:eastAsia="MS Mincho"/>
          <w:sz w:val="28"/>
        </w:rPr>
        <w:t xml:space="preserve"> </w:t>
      </w:r>
      <w:r w:rsidRPr="00952600">
        <w:rPr>
          <w:rFonts w:eastAsia="MS Mincho"/>
          <w:sz w:val="28"/>
        </w:rPr>
        <w:t>организацией</w:t>
      </w:r>
      <w:r w:rsidR="00952600">
        <w:rPr>
          <w:rFonts w:eastAsia="MS Mincho"/>
          <w:sz w:val="28"/>
        </w:rPr>
        <w:t xml:space="preserve"> </w:t>
      </w:r>
      <w:r w:rsidRPr="00952600">
        <w:rPr>
          <w:rFonts w:eastAsia="MS Mincho"/>
          <w:sz w:val="28"/>
        </w:rPr>
        <w:t>не</w:t>
      </w:r>
      <w:r w:rsidR="00952600">
        <w:rPr>
          <w:rFonts w:eastAsia="MS Mincho"/>
          <w:sz w:val="28"/>
        </w:rPr>
        <w:t xml:space="preserve"> </w:t>
      </w:r>
      <w:r w:rsidRPr="00952600">
        <w:rPr>
          <w:rFonts w:eastAsia="MS Mincho"/>
          <w:sz w:val="28"/>
        </w:rPr>
        <w:t>предполагается</w:t>
      </w:r>
      <w:r w:rsidR="00952600">
        <w:rPr>
          <w:rFonts w:eastAsia="MS Mincho"/>
          <w:sz w:val="28"/>
        </w:rPr>
        <w:t xml:space="preserve"> </w:t>
      </w:r>
      <w:r w:rsidRPr="00952600">
        <w:rPr>
          <w:rFonts w:eastAsia="MS Mincho"/>
          <w:sz w:val="28"/>
        </w:rPr>
        <w:t>последующая</w:t>
      </w:r>
      <w:r w:rsidR="00952600">
        <w:rPr>
          <w:rFonts w:eastAsia="MS Mincho"/>
          <w:sz w:val="28"/>
        </w:rPr>
        <w:t xml:space="preserve"> </w:t>
      </w:r>
      <w:r w:rsidRPr="00952600">
        <w:rPr>
          <w:rFonts w:eastAsia="MS Mincho"/>
          <w:sz w:val="28"/>
        </w:rPr>
        <w:t>перепродажа</w:t>
      </w:r>
      <w:r w:rsidR="00952600">
        <w:rPr>
          <w:rFonts w:eastAsia="MS Mincho"/>
          <w:sz w:val="28"/>
        </w:rPr>
        <w:t xml:space="preserve"> </w:t>
      </w:r>
      <w:r w:rsidRPr="00952600">
        <w:rPr>
          <w:rFonts w:eastAsia="MS Mincho"/>
          <w:sz w:val="28"/>
        </w:rPr>
        <w:t>данных активов;</w:t>
      </w:r>
    </w:p>
    <w:p w:rsidR="00402D61" w:rsidRPr="00952600" w:rsidRDefault="00402D61" w:rsidP="00952600">
      <w:pPr>
        <w:spacing w:line="360" w:lineRule="auto"/>
        <w:ind w:firstLine="720"/>
        <w:jc w:val="both"/>
        <w:rPr>
          <w:rFonts w:eastAsia="MS Mincho"/>
          <w:sz w:val="28"/>
        </w:rPr>
      </w:pPr>
      <w:r w:rsidRPr="00952600">
        <w:rPr>
          <w:rFonts w:eastAsia="MS Mincho"/>
          <w:sz w:val="28"/>
        </w:rPr>
        <w:t>г)</w:t>
      </w:r>
      <w:r w:rsidR="00952600">
        <w:rPr>
          <w:rFonts w:eastAsia="MS Mincho"/>
          <w:sz w:val="28"/>
        </w:rPr>
        <w:t xml:space="preserve"> </w:t>
      </w:r>
      <w:r w:rsidRPr="00952600">
        <w:rPr>
          <w:rFonts w:eastAsia="MS Mincho"/>
          <w:sz w:val="28"/>
        </w:rPr>
        <w:t>способность</w:t>
      </w:r>
      <w:r w:rsidR="00952600">
        <w:rPr>
          <w:rFonts w:eastAsia="MS Mincho"/>
          <w:sz w:val="28"/>
        </w:rPr>
        <w:t xml:space="preserve"> </w:t>
      </w:r>
      <w:r w:rsidRPr="00952600">
        <w:rPr>
          <w:rFonts w:eastAsia="MS Mincho"/>
          <w:sz w:val="28"/>
        </w:rPr>
        <w:t>приносить</w:t>
      </w:r>
      <w:r w:rsidR="00952600">
        <w:rPr>
          <w:rFonts w:eastAsia="MS Mincho"/>
          <w:sz w:val="28"/>
        </w:rPr>
        <w:t xml:space="preserve"> </w:t>
      </w:r>
      <w:r w:rsidRPr="00952600">
        <w:rPr>
          <w:rFonts w:eastAsia="MS Mincho"/>
          <w:sz w:val="28"/>
        </w:rPr>
        <w:t>организации</w:t>
      </w:r>
      <w:r w:rsidR="00952600">
        <w:rPr>
          <w:rFonts w:eastAsia="MS Mincho"/>
          <w:sz w:val="28"/>
        </w:rPr>
        <w:t xml:space="preserve"> </w:t>
      </w:r>
      <w:r w:rsidRPr="00952600">
        <w:rPr>
          <w:rFonts w:eastAsia="MS Mincho"/>
          <w:sz w:val="28"/>
        </w:rPr>
        <w:t>экономические</w:t>
      </w:r>
      <w:r w:rsidR="00952600">
        <w:rPr>
          <w:rFonts w:eastAsia="MS Mincho"/>
          <w:sz w:val="28"/>
        </w:rPr>
        <w:t xml:space="preserve"> </w:t>
      </w:r>
      <w:r w:rsidRPr="00952600">
        <w:rPr>
          <w:rFonts w:eastAsia="MS Mincho"/>
          <w:sz w:val="28"/>
        </w:rPr>
        <w:t>выгоды</w:t>
      </w:r>
      <w:r w:rsidR="00952600">
        <w:rPr>
          <w:rFonts w:eastAsia="MS Mincho"/>
          <w:sz w:val="28"/>
        </w:rPr>
        <w:t xml:space="preserve"> </w:t>
      </w:r>
      <w:r w:rsidRPr="00952600">
        <w:rPr>
          <w:rFonts w:eastAsia="MS Mincho"/>
          <w:sz w:val="28"/>
        </w:rPr>
        <w:t>(доход) в будущем.</w:t>
      </w:r>
    </w:p>
    <w:p w:rsidR="00402D61" w:rsidRPr="00952600" w:rsidRDefault="00402D61" w:rsidP="00952600">
      <w:pPr>
        <w:spacing w:line="360" w:lineRule="auto"/>
        <w:ind w:firstLine="720"/>
        <w:jc w:val="both"/>
        <w:rPr>
          <w:rFonts w:eastAsia="MS Mincho"/>
          <w:sz w:val="28"/>
        </w:rPr>
      </w:pPr>
      <w:r w:rsidRPr="00952600">
        <w:rPr>
          <w:rFonts w:eastAsia="MS Mincho"/>
          <w:sz w:val="28"/>
        </w:rPr>
        <w:t>Сроком</w:t>
      </w:r>
      <w:r w:rsidR="00952600">
        <w:rPr>
          <w:rFonts w:eastAsia="MS Mincho"/>
          <w:sz w:val="28"/>
        </w:rPr>
        <w:t xml:space="preserve"> </w:t>
      </w:r>
      <w:r w:rsidRPr="00952600">
        <w:rPr>
          <w:rFonts w:eastAsia="MS Mincho"/>
          <w:sz w:val="28"/>
        </w:rPr>
        <w:t>полезного</w:t>
      </w:r>
      <w:r w:rsidR="00952600">
        <w:rPr>
          <w:rFonts w:eastAsia="MS Mincho"/>
          <w:sz w:val="28"/>
        </w:rPr>
        <w:t xml:space="preserve"> </w:t>
      </w:r>
      <w:r w:rsidRPr="00952600">
        <w:rPr>
          <w:rFonts w:eastAsia="MS Mincho"/>
          <w:sz w:val="28"/>
        </w:rPr>
        <w:t>использования</w:t>
      </w:r>
      <w:r w:rsidR="00952600">
        <w:rPr>
          <w:rFonts w:eastAsia="MS Mincho"/>
          <w:sz w:val="28"/>
        </w:rPr>
        <w:t xml:space="preserve"> </w:t>
      </w:r>
      <w:r w:rsidRPr="00952600">
        <w:rPr>
          <w:rFonts w:eastAsia="MS Mincho"/>
          <w:sz w:val="28"/>
        </w:rPr>
        <w:t>является</w:t>
      </w:r>
      <w:r w:rsidR="00952600">
        <w:rPr>
          <w:rFonts w:eastAsia="MS Mincho"/>
          <w:sz w:val="28"/>
        </w:rPr>
        <w:t xml:space="preserve"> </w:t>
      </w:r>
      <w:r w:rsidRPr="00952600">
        <w:rPr>
          <w:rFonts w:eastAsia="MS Mincho"/>
          <w:sz w:val="28"/>
        </w:rPr>
        <w:t>период,</w:t>
      </w:r>
      <w:r w:rsidR="00952600">
        <w:rPr>
          <w:rFonts w:eastAsia="MS Mincho"/>
          <w:sz w:val="28"/>
        </w:rPr>
        <w:t xml:space="preserve"> </w:t>
      </w:r>
      <w:r w:rsidRPr="00952600">
        <w:rPr>
          <w:rFonts w:eastAsia="MS Mincho"/>
          <w:sz w:val="28"/>
        </w:rPr>
        <w:t>в течение</w:t>
      </w:r>
      <w:r w:rsidR="00952600">
        <w:rPr>
          <w:rFonts w:eastAsia="MS Mincho"/>
          <w:sz w:val="28"/>
        </w:rPr>
        <w:t xml:space="preserve"> </w:t>
      </w:r>
      <w:r w:rsidRPr="00952600">
        <w:rPr>
          <w:rFonts w:eastAsia="MS Mincho"/>
          <w:sz w:val="28"/>
        </w:rPr>
        <w:t>которого</w:t>
      </w:r>
      <w:r w:rsidR="00952600">
        <w:rPr>
          <w:rFonts w:eastAsia="MS Mincho"/>
          <w:sz w:val="28"/>
        </w:rPr>
        <w:t xml:space="preserve"> </w:t>
      </w:r>
      <w:r w:rsidRPr="00952600">
        <w:rPr>
          <w:rFonts w:eastAsia="MS Mincho"/>
          <w:sz w:val="28"/>
        </w:rPr>
        <w:t>использование</w:t>
      </w:r>
      <w:r w:rsidR="00952600">
        <w:rPr>
          <w:rFonts w:eastAsia="MS Mincho"/>
          <w:sz w:val="28"/>
        </w:rPr>
        <w:t xml:space="preserve"> </w:t>
      </w:r>
      <w:r w:rsidRPr="00952600">
        <w:rPr>
          <w:rFonts w:eastAsia="MS Mincho"/>
          <w:sz w:val="28"/>
        </w:rPr>
        <w:t>объекта</w:t>
      </w:r>
      <w:r w:rsidR="00952600">
        <w:rPr>
          <w:rFonts w:eastAsia="MS Mincho"/>
          <w:sz w:val="28"/>
        </w:rPr>
        <w:t xml:space="preserve"> </w:t>
      </w:r>
      <w:r w:rsidRPr="00952600">
        <w:rPr>
          <w:rFonts w:eastAsia="MS Mincho"/>
          <w:sz w:val="28"/>
        </w:rPr>
        <w:t>основных</w:t>
      </w:r>
      <w:r w:rsidR="00952600">
        <w:rPr>
          <w:rFonts w:eastAsia="MS Mincho"/>
          <w:sz w:val="28"/>
        </w:rPr>
        <w:t xml:space="preserve"> </w:t>
      </w:r>
      <w:r w:rsidRPr="00952600">
        <w:rPr>
          <w:rFonts w:eastAsia="MS Mincho"/>
          <w:sz w:val="28"/>
        </w:rPr>
        <w:t>средств</w:t>
      </w:r>
      <w:r w:rsidR="00952600">
        <w:rPr>
          <w:rFonts w:eastAsia="MS Mincho"/>
          <w:sz w:val="28"/>
        </w:rPr>
        <w:t xml:space="preserve"> </w:t>
      </w:r>
      <w:r w:rsidRPr="00952600">
        <w:rPr>
          <w:rFonts w:eastAsia="MS Mincho"/>
          <w:sz w:val="28"/>
        </w:rPr>
        <w:t>приносит</w:t>
      </w:r>
      <w:r w:rsidR="00952600">
        <w:rPr>
          <w:rFonts w:eastAsia="MS Mincho"/>
          <w:sz w:val="28"/>
        </w:rPr>
        <w:t xml:space="preserve"> </w:t>
      </w:r>
      <w:r w:rsidRPr="00952600">
        <w:rPr>
          <w:rFonts w:eastAsia="MS Mincho"/>
          <w:sz w:val="28"/>
        </w:rPr>
        <w:t>экономические</w:t>
      </w:r>
      <w:r w:rsidR="00952600">
        <w:rPr>
          <w:rFonts w:eastAsia="MS Mincho"/>
          <w:sz w:val="28"/>
        </w:rPr>
        <w:t xml:space="preserve"> </w:t>
      </w:r>
      <w:r w:rsidRPr="00952600">
        <w:rPr>
          <w:rFonts w:eastAsia="MS Mincho"/>
          <w:sz w:val="28"/>
        </w:rPr>
        <w:t>выгоды</w:t>
      </w:r>
      <w:r w:rsidR="00952600">
        <w:rPr>
          <w:rFonts w:eastAsia="MS Mincho"/>
          <w:sz w:val="28"/>
        </w:rPr>
        <w:t xml:space="preserve"> </w:t>
      </w:r>
      <w:r w:rsidRPr="00952600">
        <w:rPr>
          <w:rFonts w:eastAsia="MS Mincho"/>
          <w:sz w:val="28"/>
        </w:rPr>
        <w:t>(доход)</w:t>
      </w:r>
      <w:r w:rsidR="00952600">
        <w:rPr>
          <w:rFonts w:eastAsia="MS Mincho"/>
          <w:sz w:val="28"/>
        </w:rPr>
        <w:t xml:space="preserve"> </w:t>
      </w:r>
      <w:r w:rsidRPr="00952600">
        <w:rPr>
          <w:rFonts w:eastAsia="MS Mincho"/>
          <w:sz w:val="28"/>
        </w:rPr>
        <w:t>организации.</w:t>
      </w:r>
      <w:r w:rsidR="00952600">
        <w:rPr>
          <w:rFonts w:eastAsia="MS Mincho"/>
          <w:sz w:val="28"/>
        </w:rPr>
        <w:t xml:space="preserve"> </w:t>
      </w:r>
      <w:r w:rsidRPr="00952600">
        <w:rPr>
          <w:rFonts w:eastAsia="MS Mincho"/>
          <w:sz w:val="28"/>
        </w:rPr>
        <w:t>Для</w:t>
      </w:r>
      <w:r w:rsidR="00952600">
        <w:rPr>
          <w:rFonts w:eastAsia="MS Mincho"/>
          <w:sz w:val="28"/>
        </w:rPr>
        <w:t xml:space="preserve"> </w:t>
      </w:r>
      <w:r w:rsidRPr="00952600">
        <w:rPr>
          <w:rFonts w:eastAsia="MS Mincho"/>
          <w:sz w:val="28"/>
        </w:rPr>
        <w:t>отдельных групп</w:t>
      </w:r>
      <w:r w:rsidR="00952600">
        <w:rPr>
          <w:rFonts w:eastAsia="MS Mincho"/>
          <w:sz w:val="28"/>
        </w:rPr>
        <w:t xml:space="preserve"> </w:t>
      </w:r>
      <w:r w:rsidRPr="00952600">
        <w:rPr>
          <w:rFonts w:eastAsia="MS Mincho"/>
          <w:sz w:val="28"/>
        </w:rPr>
        <w:t>основных</w:t>
      </w:r>
      <w:r w:rsidR="00952600">
        <w:rPr>
          <w:rFonts w:eastAsia="MS Mincho"/>
          <w:sz w:val="28"/>
        </w:rPr>
        <w:t xml:space="preserve"> </w:t>
      </w:r>
      <w:r w:rsidRPr="00952600">
        <w:rPr>
          <w:rFonts w:eastAsia="MS Mincho"/>
          <w:sz w:val="28"/>
        </w:rPr>
        <w:t>средств срок полезного использования определяется исходя из</w:t>
      </w:r>
      <w:r w:rsidR="00952600">
        <w:rPr>
          <w:rFonts w:eastAsia="MS Mincho"/>
          <w:sz w:val="28"/>
        </w:rPr>
        <w:t xml:space="preserve"> </w:t>
      </w:r>
      <w:r w:rsidRPr="00952600">
        <w:rPr>
          <w:rFonts w:eastAsia="MS Mincho"/>
          <w:sz w:val="28"/>
        </w:rPr>
        <w:t>количества</w:t>
      </w:r>
      <w:r w:rsidR="00952600">
        <w:rPr>
          <w:rFonts w:eastAsia="MS Mincho"/>
          <w:sz w:val="28"/>
        </w:rPr>
        <w:t xml:space="preserve"> </w:t>
      </w:r>
      <w:r w:rsidRPr="00952600">
        <w:rPr>
          <w:rFonts w:eastAsia="MS Mincho"/>
          <w:sz w:val="28"/>
        </w:rPr>
        <w:t>продукции</w:t>
      </w:r>
      <w:r w:rsidR="00952600">
        <w:rPr>
          <w:rFonts w:eastAsia="MS Mincho"/>
          <w:sz w:val="28"/>
        </w:rPr>
        <w:t xml:space="preserve"> </w:t>
      </w:r>
      <w:r w:rsidRPr="00952600">
        <w:rPr>
          <w:rFonts w:eastAsia="MS Mincho"/>
          <w:sz w:val="28"/>
        </w:rPr>
        <w:t>(объема работ в натуральном выражении), ожидаемого к получению в результате использования этого объекта.</w:t>
      </w:r>
    </w:p>
    <w:p w:rsidR="00402D61" w:rsidRPr="00952600" w:rsidRDefault="00402D61" w:rsidP="00952600">
      <w:pPr>
        <w:pStyle w:val="a7"/>
        <w:spacing w:line="360" w:lineRule="auto"/>
        <w:ind w:firstLine="720"/>
        <w:rPr>
          <w:sz w:val="28"/>
        </w:rPr>
      </w:pPr>
      <w:r w:rsidRPr="00952600">
        <w:rPr>
          <w:sz w:val="28"/>
        </w:rPr>
        <w:t>Основными задачами</w:t>
      </w:r>
      <w:r w:rsidR="00952600">
        <w:rPr>
          <w:sz w:val="28"/>
        </w:rPr>
        <w:t xml:space="preserve"> </w:t>
      </w:r>
      <w:r w:rsidRPr="00952600">
        <w:rPr>
          <w:sz w:val="28"/>
        </w:rPr>
        <w:t>бухгалтерского</w:t>
      </w:r>
      <w:r w:rsidR="00952600">
        <w:rPr>
          <w:sz w:val="28"/>
        </w:rPr>
        <w:t xml:space="preserve"> </w:t>
      </w:r>
      <w:r w:rsidRPr="00952600">
        <w:rPr>
          <w:sz w:val="28"/>
        </w:rPr>
        <w:t>учета основных средств</w:t>
      </w:r>
      <w:r w:rsidR="00952600">
        <w:rPr>
          <w:sz w:val="28"/>
        </w:rPr>
        <w:t xml:space="preserve"> </w:t>
      </w:r>
      <w:r w:rsidRPr="00952600">
        <w:rPr>
          <w:sz w:val="28"/>
        </w:rPr>
        <w:t>являются</w:t>
      </w:r>
      <w:r w:rsidR="00952600">
        <w:rPr>
          <w:sz w:val="28"/>
        </w:rPr>
        <w:t xml:space="preserve"> </w:t>
      </w:r>
      <w:r w:rsidRPr="00952600">
        <w:rPr>
          <w:sz w:val="28"/>
        </w:rPr>
        <w:t>правильное документальное оформление</w:t>
      </w:r>
      <w:r w:rsidR="00952600">
        <w:rPr>
          <w:sz w:val="28"/>
        </w:rPr>
        <w:t xml:space="preserve"> </w:t>
      </w:r>
      <w:r w:rsidRPr="00952600">
        <w:rPr>
          <w:sz w:val="28"/>
        </w:rPr>
        <w:t>и своевременное</w:t>
      </w:r>
      <w:r w:rsidR="00952600">
        <w:rPr>
          <w:sz w:val="28"/>
        </w:rPr>
        <w:t xml:space="preserve"> </w:t>
      </w:r>
      <w:r w:rsidRPr="00952600">
        <w:rPr>
          <w:sz w:val="28"/>
        </w:rPr>
        <w:t>отражение в учетных регистрах</w:t>
      </w:r>
      <w:r w:rsidR="00952600">
        <w:rPr>
          <w:sz w:val="28"/>
        </w:rPr>
        <w:t xml:space="preserve"> </w:t>
      </w:r>
      <w:r w:rsidRPr="00952600">
        <w:rPr>
          <w:sz w:val="28"/>
        </w:rPr>
        <w:t>поступления основных средств, их внутреннего перемещения и выбытия; правильное исчисление</w:t>
      </w:r>
      <w:r w:rsidR="00952600">
        <w:rPr>
          <w:sz w:val="28"/>
        </w:rPr>
        <w:t xml:space="preserve"> </w:t>
      </w:r>
      <w:r w:rsidRPr="00952600">
        <w:rPr>
          <w:sz w:val="28"/>
        </w:rPr>
        <w:t>и отражение</w:t>
      </w:r>
      <w:r w:rsidR="00952600">
        <w:rPr>
          <w:sz w:val="28"/>
        </w:rPr>
        <w:t xml:space="preserve"> </w:t>
      </w:r>
      <w:r w:rsidRPr="00952600">
        <w:rPr>
          <w:sz w:val="28"/>
        </w:rPr>
        <w:t>в учете</w:t>
      </w:r>
      <w:r w:rsidR="00952600">
        <w:rPr>
          <w:sz w:val="28"/>
        </w:rPr>
        <w:t xml:space="preserve"> </w:t>
      </w:r>
      <w:r w:rsidRPr="00952600">
        <w:rPr>
          <w:sz w:val="28"/>
        </w:rPr>
        <w:t>суммы амортизации</w:t>
      </w:r>
      <w:r w:rsidR="00952600">
        <w:rPr>
          <w:sz w:val="28"/>
        </w:rPr>
        <w:t xml:space="preserve"> </w:t>
      </w:r>
      <w:r w:rsidRPr="00952600">
        <w:rPr>
          <w:sz w:val="28"/>
        </w:rPr>
        <w:t>основных средств;</w:t>
      </w:r>
      <w:r w:rsidR="00952600">
        <w:rPr>
          <w:sz w:val="28"/>
        </w:rPr>
        <w:t xml:space="preserve"> </w:t>
      </w:r>
      <w:r w:rsidRPr="00952600">
        <w:rPr>
          <w:sz w:val="28"/>
        </w:rPr>
        <w:t>контроль за затратами на ремонт основных средств, за их сохранностью и эффективностью использования. Для организации учета основных средств, отвечающего поставленным</w:t>
      </w:r>
      <w:r w:rsidR="00952600">
        <w:rPr>
          <w:sz w:val="28"/>
        </w:rPr>
        <w:t xml:space="preserve"> </w:t>
      </w:r>
      <w:r w:rsidRPr="00952600">
        <w:rPr>
          <w:sz w:val="28"/>
        </w:rPr>
        <w:t>задачам,</w:t>
      </w:r>
      <w:r w:rsidR="00952600">
        <w:rPr>
          <w:sz w:val="28"/>
        </w:rPr>
        <w:t xml:space="preserve"> </w:t>
      </w:r>
      <w:r w:rsidRPr="00952600">
        <w:rPr>
          <w:sz w:val="28"/>
        </w:rPr>
        <w:t>большое значение имеют следующие предпосылки: классификация ОС; установление принципов оценки ОС; выбор форм первичных документов и учетных регистров. В организациях применяется</w:t>
      </w:r>
      <w:r w:rsidR="00952600">
        <w:rPr>
          <w:sz w:val="28"/>
        </w:rPr>
        <w:t xml:space="preserve"> </w:t>
      </w:r>
      <w:r w:rsidRPr="00952600">
        <w:rPr>
          <w:sz w:val="28"/>
        </w:rPr>
        <w:t>единая типовая классификация основных средств, в соответствии с которой</w:t>
      </w:r>
      <w:r w:rsidR="00952600">
        <w:rPr>
          <w:sz w:val="28"/>
        </w:rPr>
        <w:t xml:space="preserve"> </w:t>
      </w:r>
      <w:r w:rsidRPr="00952600">
        <w:rPr>
          <w:sz w:val="28"/>
        </w:rPr>
        <w:t xml:space="preserve">они группируются по следующим признакам: </w:t>
      </w:r>
    </w:p>
    <w:p w:rsidR="00402D61" w:rsidRPr="00952600" w:rsidRDefault="00402D61" w:rsidP="00952600">
      <w:pPr>
        <w:pStyle w:val="a7"/>
        <w:numPr>
          <w:ilvl w:val="0"/>
          <w:numId w:val="3"/>
        </w:numPr>
        <w:spacing w:line="360" w:lineRule="auto"/>
        <w:ind w:left="0" w:firstLine="720"/>
        <w:rPr>
          <w:sz w:val="28"/>
        </w:rPr>
      </w:pPr>
      <w:r w:rsidRPr="00952600">
        <w:rPr>
          <w:iCs/>
          <w:sz w:val="28"/>
        </w:rPr>
        <w:t>отраслевому назначению</w:t>
      </w:r>
      <w:r w:rsidR="00952600">
        <w:rPr>
          <w:iCs/>
          <w:sz w:val="28"/>
        </w:rPr>
        <w:t xml:space="preserve"> </w:t>
      </w:r>
      <w:r w:rsidRPr="00952600">
        <w:rPr>
          <w:sz w:val="28"/>
        </w:rPr>
        <w:t>(промышленность, сельское хозяйство, транспорт и т.д.),</w:t>
      </w:r>
    </w:p>
    <w:p w:rsidR="00402D61" w:rsidRPr="00952600" w:rsidRDefault="00402D61" w:rsidP="00952600">
      <w:pPr>
        <w:pStyle w:val="a7"/>
        <w:numPr>
          <w:ilvl w:val="0"/>
          <w:numId w:val="3"/>
        </w:numPr>
        <w:spacing w:line="360" w:lineRule="auto"/>
        <w:ind w:left="0" w:firstLine="720"/>
        <w:rPr>
          <w:sz w:val="28"/>
        </w:rPr>
      </w:pPr>
      <w:r w:rsidRPr="00952600">
        <w:rPr>
          <w:sz w:val="28"/>
        </w:rPr>
        <w:t xml:space="preserve"> </w:t>
      </w:r>
      <w:r w:rsidRPr="00952600">
        <w:rPr>
          <w:iCs/>
          <w:sz w:val="28"/>
        </w:rPr>
        <w:t>видам</w:t>
      </w:r>
      <w:r w:rsidRPr="00952600">
        <w:rPr>
          <w:sz w:val="28"/>
        </w:rPr>
        <w:t xml:space="preserve"> (здания, сооружения, оборудование, вычислительная техника, средства связи,</w:t>
      </w:r>
      <w:r w:rsidR="00952600">
        <w:rPr>
          <w:sz w:val="28"/>
        </w:rPr>
        <w:t xml:space="preserve"> </w:t>
      </w:r>
      <w:r w:rsidRPr="00952600">
        <w:rPr>
          <w:sz w:val="28"/>
        </w:rPr>
        <w:t>транспортные средства, многолетние насаждения и т.д.). К основным средствам</w:t>
      </w:r>
      <w:r w:rsidR="00952600">
        <w:rPr>
          <w:sz w:val="28"/>
        </w:rPr>
        <w:t xml:space="preserve"> </w:t>
      </w:r>
      <w:r w:rsidRPr="00952600">
        <w:rPr>
          <w:sz w:val="28"/>
        </w:rPr>
        <w:t>также относятся</w:t>
      </w:r>
      <w:r w:rsidR="00952600">
        <w:rPr>
          <w:sz w:val="28"/>
        </w:rPr>
        <w:t xml:space="preserve"> </w:t>
      </w:r>
      <w:r w:rsidRPr="00952600">
        <w:rPr>
          <w:sz w:val="28"/>
        </w:rPr>
        <w:t>капитальные вложения</w:t>
      </w:r>
      <w:r w:rsidR="00952600">
        <w:rPr>
          <w:sz w:val="28"/>
        </w:rPr>
        <w:t xml:space="preserve"> </w:t>
      </w:r>
      <w:r w:rsidRPr="00952600">
        <w:rPr>
          <w:sz w:val="28"/>
        </w:rPr>
        <w:t>на коренное улучшение земель (осушительные, оросительные и другие мелиоративные работы) и в арендованные объекты основных средств. Классификация основных средств по видам</w:t>
      </w:r>
      <w:r w:rsidR="00952600">
        <w:rPr>
          <w:sz w:val="28"/>
        </w:rPr>
        <w:t xml:space="preserve"> </w:t>
      </w:r>
      <w:r w:rsidRPr="00952600">
        <w:rPr>
          <w:sz w:val="28"/>
        </w:rPr>
        <w:t>составляет основу аналитического учета,</w:t>
      </w:r>
    </w:p>
    <w:p w:rsidR="00402D61" w:rsidRPr="00952600" w:rsidRDefault="00402D61" w:rsidP="00952600">
      <w:pPr>
        <w:pStyle w:val="a7"/>
        <w:numPr>
          <w:ilvl w:val="0"/>
          <w:numId w:val="3"/>
        </w:numPr>
        <w:spacing w:line="360" w:lineRule="auto"/>
        <w:ind w:left="0" w:firstLine="720"/>
        <w:rPr>
          <w:iCs/>
          <w:sz w:val="28"/>
        </w:rPr>
      </w:pPr>
      <w:r w:rsidRPr="00952600">
        <w:rPr>
          <w:sz w:val="28"/>
        </w:rPr>
        <w:t xml:space="preserve"> </w:t>
      </w:r>
      <w:r w:rsidRPr="00952600">
        <w:rPr>
          <w:iCs/>
          <w:sz w:val="28"/>
        </w:rPr>
        <w:t xml:space="preserve">назначению </w:t>
      </w:r>
      <w:r w:rsidRPr="00952600">
        <w:rPr>
          <w:sz w:val="28"/>
        </w:rPr>
        <w:t>основные средства организации подразделяются</w:t>
      </w:r>
      <w:r w:rsidR="00952600">
        <w:rPr>
          <w:sz w:val="28"/>
        </w:rPr>
        <w:t xml:space="preserve"> </w:t>
      </w:r>
      <w:r w:rsidRPr="00952600">
        <w:rPr>
          <w:sz w:val="28"/>
        </w:rPr>
        <w:t>на производственные ОС основной деятельности;</w:t>
      </w:r>
      <w:r w:rsidR="00952600">
        <w:rPr>
          <w:sz w:val="28"/>
        </w:rPr>
        <w:t xml:space="preserve"> </w:t>
      </w:r>
      <w:r w:rsidRPr="00952600">
        <w:rPr>
          <w:sz w:val="28"/>
        </w:rPr>
        <w:t>производственные ОС других отраслей; непроизводственные основные средства,</w:t>
      </w:r>
    </w:p>
    <w:p w:rsidR="00402D61" w:rsidRPr="00952600" w:rsidRDefault="00402D61" w:rsidP="00952600">
      <w:pPr>
        <w:pStyle w:val="a7"/>
        <w:numPr>
          <w:ilvl w:val="0"/>
          <w:numId w:val="3"/>
        </w:numPr>
        <w:spacing w:line="360" w:lineRule="auto"/>
        <w:ind w:left="0" w:firstLine="720"/>
        <w:rPr>
          <w:iCs/>
          <w:sz w:val="28"/>
        </w:rPr>
      </w:pPr>
      <w:r w:rsidRPr="00952600">
        <w:rPr>
          <w:iCs/>
          <w:sz w:val="28"/>
        </w:rPr>
        <w:t>по степени</w:t>
      </w:r>
      <w:r w:rsidR="00952600">
        <w:rPr>
          <w:iCs/>
          <w:sz w:val="28"/>
        </w:rPr>
        <w:t xml:space="preserve"> </w:t>
      </w:r>
      <w:r w:rsidRPr="00952600">
        <w:rPr>
          <w:iCs/>
          <w:sz w:val="28"/>
        </w:rPr>
        <w:t>использования</w:t>
      </w:r>
      <w:r w:rsidR="00952600">
        <w:rPr>
          <w:iCs/>
          <w:sz w:val="28"/>
        </w:rPr>
        <w:t xml:space="preserve"> </w:t>
      </w:r>
      <w:r w:rsidRPr="00952600">
        <w:rPr>
          <w:sz w:val="28"/>
        </w:rPr>
        <w:t>основные средства подразделяются на находящиеся:</w:t>
      </w:r>
    </w:p>
    <w:p w:rsidR="00402D61" w:rsidRPr="00952600" w:rsidRDefault="00402D61" w:rsidP="00952600">
      <w:pPr>
        <w:pStyle w:val="a7"/>
        <w:numPr>
          <w:ilvl w:val="1"/>
          <w:numId w:val="3"/>
        </w:numPr>
        <w:spacing w:line="360" w:lineRule="auto"/>
        <w:ind w:left="0" w:firstLine="720"/>
        <w:rPr>
          <w:sz w:val="28"/>
        </w:rPr>
      </w:pPr>
      <w:r w:rsidRPr="00952600">
        <w:rPr>
          <w:sz w:val="28"/>
        </w:rPr>
        <w:t>в эксплуатации;</w:t>
      </w:r>
    </w:p>
    <w:p w:rsidR="00402D61" w:rsidRPr="00952600" w:rsidRDefault="00402D61" w:rsidP="00952600">
      <w:pPr>
        <w:pStyle w:val="a7"/>
        <w:numPr>
          <w:ilvl w:val="1"/>
          <w:numId w:val="3"/>
        </w:numPr>
        <w:spacing w:line="360" w:lineRule="auto"/>
        <w:ind w:left="0" w:firstLine="720"/>
        <w:rPr>
          <w:sz w:val="28"/>
        </w:rPr>
      </w:pPr>
      <w:r w:rsidRPr="00952600">
        <w:rPr>
          <w:sz w:val="28"/>
        </w:rPr>
        <w:t>в запасе (резерве);</w:t>
      </w:r>
    </w:p>
    <w:p w:rsidR="00402D61" w:rsidRPr="00952600" w:rsidRDefault="00402D61" w:rsidP="00952600">
      <w:pPr>
        <w:pStyle w:val="a7"/>
        <w:numPr>
          <w:ilvl w:val="1"/>
          <w:numId w:val="3"/>
        </w:numPr>
        <w:spacing w:line="360" w:lineRule="auto"/>
        <w:ind w:left="0" w:firstLine="720"/>
        <w:rPr>
          <w:sz w:val="28"/>
        </w:rPr>
      </w:pPr>
      <w:r w:rsidRPr="00952600">
        <w:rPr>
          <w:sz w:val="28"/>
        </w:rPr>
        <w:t>в стадии достройки, дооборудования, достройки и частичной ликвидации;</w:t>
      </w:r>
    </w:p>
    <w:p w:rsidR="00402D61" w:rsidRPr="00952600" w:rsidRDefault="00402D61" w:rsidP="00952600">
      <w:pPr>
        <w:pStyle w:val="a7"/>
        <w:numPr>
          <w:ilvl w:val="1"/>
          <w:numId w:val="3"/>
        </w:numPr>
        <w:spacing w:line="360" w:lineRule="auto"/>
        <w:ind w:left="0" w:firstLine="720"/>
        <w:rPr>
          <w:sz w:val="28"/>
        </w:rPr>
      </w:pPr>
      <w:r w:rsidRPr="00952600">
        <w:rPr>
          <w:sz w:val="28"/>
        </w:rPr>
        <w:t>на консервации.</w:t>
      </w:r>
    </w:p>
    <w:p w:rsidR="00402D61" w:rsidRPr="00952600" w:rsidRDefault="00402D61" w:rsidP="00952600">
      <w:pPr>
        <w:pStyle w:val="a7"/>
        <w:numPr>
          <w:ilvl w:val="0"/>
          <w:numId w:val="3"/>
        </w:numPr>
        <w:spacing w:line="360" w:lineRule="auto"/>
        <w:ind w:left="0" w:firstLine="720"/>
        <w:rPr>
          <w:sz w:val="28"/>
        </w:rPr>
      </w:pPr>
      <w:r w:rsidRPr="00952600">
        <w:rPr>
          <w:iCs/>
          <w:sz w:val="28"/>
        </w:rPr>
        <w:t>по принадлежности</w:t>
      </w:r>
      <w:r w:rsidRPr="00952600">
        <w:rPr>
          <w:sz w:val="28"/>
        </w:rPr>
        <w:t xml:space="preserve"> подразделяются на:</w:t>
      </w:r>
    </w:p>
    <w:p w:rsidR="00402D61" w:rsidRPr="00952600" w:rsidRDefault="00402D61" w:rsidP="00952600">
      <w:pPr>
        <w:pStyle w:val="a7"/>
        <w:numPr>
          <w:ilvl w:val="1"/>
          <w:numId w:val="3"/>
        </w:numPr>
        <w:spacing w:line="360" w:lineRule="auto"/>
        <w:ind w:left="0" w:firstLine="720"/>
        <w:rPr>
          <w:sz w:val="28"/>
        </w:rPr>
      </w:pPr>
      <w:r w:rsidRPr="00952600">
        <w:rPr>
          <w:sz w:val="28"/>
        </w:rPr>
        <w:t>объекты ОС, принадлежащие</w:t>
      </w:r>
      <w:r w:rsidR="00952600">
        <w:rPr>
          <w:sz w:val="28"/>
        </w:rPr>
        <w:t xml:space="preserve"> </w:t>
      </w:r>
      <w:r w:rsidRPr="00952600">
        <w:rPr>
          <w:sz w:val="28"/>
        </w:rPr>
        <w:t>организации на праве собственности (в том числе сданные в аренду);</w:t>
      </w:r>
    </w:p>
    <w:p w:rsidR="00402D61" w:rsidRPr="00952600" w:rsidRDefault="00402D61" w:rsidP="00952600">
      <w:pPr>
        <w:pStyle w:val="a7"/>
        <w:numPr>
          <w:ilvl w:val="1"/>
          <w:numId w:val="3"/>
        </w:numPr>
        <w:spacing w:line="360" w:lineRule="auto"/>
        <w:ind w:left="0" w:firstLine="720"/>
        <w:rPr>
          <w:sz w:val="28"/>
        </w:rPr>
      </w:pPr>
      <w:r w:rsidRPr="00952600">
        <w:rPr>
          <w:sz w:val="28"/>
        </w:rPr>
        <w:t>объекты ОС, находящиеся</w:t>
      </w:r>
      <w:r w:rsidR="00952600">
        <w:rPr>
          <w:sz w:val="28"/>
        </w:rPr>
        <w:t xml:space="preserve"> </w:t>
      </w:r>
      <w:r w:rsidRPr="00952600">
        <w:rPr>
          <w:sz w:val="28"/>
        </w:rPr>
        <w:t>у организации</w:t>
      </w:r>
      <w:r w:rsidR="00952600">
        <w:rPr>
          <w:sz w:val="28"/>
        </w:rPr>
        <w:t xml:space="preserve"> </w:t>
      </w:r>
      <w:r w:rsidRPr="00952600">
        <w:rPr>
          <w:sz w:val="28"/>
        </w:rPr>
        <w:t>в оперативном управлении или хозяйственном ведении;</w:t>
      </w:r>
    </w:p>
    <w:p w:rsidR="00402D61" w:rsidRPr="00952600" w:rsidRDefault="00402D61" w:rsidP="00952600">
      <w:pPr>
        <w:pStyle w:val="a7"/>
        <w:numPr>
          <w:ilvl w:val="1"/>
          <w:numId w:val="3"/>
        </w:numPr>
        <w:spacing w:line="360" w:lineRule="auto"/>
        <w:ind w:left="0" w:firstLine="720"/>
        <w:rPr>
          <w:sz w:val="28"/>
        </w:rPr>
      </w:pPr>
      <w:r w:rsidRPr="00952600">
        <w:rPr>
          <w:sz w:val="28"/>
        </w:rPr>
        <w:t>объекты ОС, полученные организацией в аренду.</w:t>
      </w:r>
    </w:p>
    <w:p w:rsidR="00402D61" w:rsidRPr="00952600" w:rsidRDefault="00402D61" w:rsidP="00952600">
      <w:pPr>
        <w:spacing w:line="360" w:lineRule="auto"/>
        <w:ind w:firstLine="720"/>
        <w:jc w:val="both"/>
        <w:rPr>
          <w:sz w:val="28"/>
        </w:rPr>
      </w:pPr>
    </w:p>
    <w:p w:rsidR="00402D61" w:rsidRPr="00952600" w:rsidRDefault="00402D61" w:rsidP="00952600">
      <w:pPr>
        <w:spacing w:line="360" w:lineRule="auto"/>
        <w:ind w:left="720"/>
        <w:jc w:val="center"/>
        <w:rPr>
          <w:b/>
          <w:sz w:val="28"/>
        </w:rPr>
      </w:pPr>
      <w:r w:rsidRPr="00952600">
        <w:rPr>
          <w:rFonts w:cs="Arial"/>
          <w:b/>
          <w:bCs/>
          <w:sz w:val="28"/>
          <w:szCs w:val="26"/>
        </w:rPr>
        <w:t>Оценка основных средств.</w:t>
      </w:r>
    </w:p>
    <w:p w:rsidR="00952600" w:rsidRDefault="00952600" w:rsidP="00952600">
      <w:pPr>
        <w:pStyle w:val="21"/>
        <w:spacing w:line="360" w:lineRule="auto"/>
        <w:ind w:left="0" w:firstLine="720"/>
        <w:jc w:val="both"/>
        <w:rPr>
          <w:sz w:val="28"/>
        </w:rPr>
      </w:pPr>
    </w:p>
    <w:p w:rsidR="00402D61" w:rsidRPr="00952600" w:rsidRDefault="00402D61" w:rsidP="00952600">
      <w:pPr>
        <w:pStyle w:val="21"/>
        <w:spacing w:line="360" w:lineRule="auto"/>
        <w:ind w:left="0" w:firstLine="720"/>
        <w:jc w:val="both"/>
        <w:rPr>
          <w:sz w:val="28"/>
        </w:rPr>
      </w:pPr>
      <w:r w:rsidRPr="00952600">
        <w:rPr>
          <w:sz w:val="28"/>
        </w:rPr>
        <w:t>Различают первоначальную, остаточную и восстановительную стоимость основных средств.</w:t>
      </w:r>
    </w:p>
    <w:p w:rsidR="00402D61" w:rsidRPr="00952600" w:rsidRDefault="00402D61" w:rsidP="00952600">
      <w:pPr>
        <w:pStyle w:val="31"/>
        <w:spacing w:line="360" w:lineRule="auto"/>
        <w:ind w:left="0" w:firstLine="720"/>
        <w:rPr>
          <w:sz w:val="28"/>
        </w:rPr>
      </w:pPr>
      <w:r w:rsidRPr="00952600">
        <w:rPr>
          <w:sz w:val="28"/>
        </w:rPr>
        <w:t>В бухгалтерском учете</w:t>
      </w:r>
      <w:r w:rsidR="00952600">
        <w:rPr>
          <w:sz w:val="28"/>
        </w:rPr>
        <w:t xml:space="preserve"> </w:t>
      </w:r>
      <w:r w:rsidRPr="00952600">
        <w:rPr>
          <w:sz w:val="28"/>
        </w:rPr>
        <w:t>ОС отражаются, как правило, по первоначальной стоимости, которая определяется для объектов:</w:t>
      </w:r>
    </w:p>
    <w:p w:rsidR="00402D61" w:rsidRPr="00952600" w:rsidRDefault="00402D61" w:rsidP="00952600">
      <w:pPr>
        <w:numPr>
          <w:ilvl w:val="3"/>
          <w:numId w:val="3"/>
        </w:numPr>
        <w:tabs>
          <w:tab w:val="clear" w:pos="2880"/>
          <w:tab w:val="num" w:pos="1418"/>
        </w:tabs>
        <w:spacing w:line="360" w:lineRule="auto"/>
        <w:ind w:left="0" w:firstLine="720"/>
        <w:jc w:val="both"/>
        <w:rPr>
          <w:sz w:val="28"/>
        </w:rPr>
      </w:pPr>
      <w:r w:rsidRPr="00952600">
        <w:rPr>
          <w:sz w:val="28"/>
        </w:rPr>
        <w:t>изготовленных на самом предприятии, а также приобретенных за плату</w:t>
      </w:r>
      <w:r w:rsidR="00952600">
        <w:rPr>
          <w:sz w:val="28"/>
        </w:rPr>
        <w:t xml:space="preserve"> </w:t>
      </w:r>
      <w:r w:rsidRPr="00952600">
        <w:rPr>
          <w:sz w:val="28"/>
        </w:rPr>
        <w:t>у других организаций и лиц – исходя</w:t>
      </w:r>
      <w:r w:rsidR="00952600">
        <w:rPr>
          <w:sz w:val="28"/>
        </w:rPr>
        <w:t xml:space="preserve"> </w:t>
      </w:r>
      <w:r w:rsidRPr="00952600">
        <w:rPr>
          <w:sz w:val="28"/>
        </w:rPr>
        <w:t>из фактических затрат по</w:t>
      </w:r>
      <w:r w:rsidR="00952600">
        <w:rPr>
          <w:sz w:val="28"/>
        </w:rPr>
        <w:t xml:space="preserve"> </w:t>
      </w:r>
      <w:r w:rsidRPr="00952600">
        <w:rPr>
          <w:sz w:val="28"/>
        </w:rPr>
        <w:t>возведению и приобретению</w:t>
      </w:r>
      <w:r w:rsidR="00952600">
        <w:rPr>
          <w:sz w:val="28"/>
        </w:rPr>
        <w:t xml:space="preserve"> </w:t>
      </w:r>
      <w:r w:rsidRPr="00952600">
        <w:rPr>
          <w:sz w:val="28"/>
        </w:rPr>
        <w:t>этих объектов, включая расходы по доставке, монтажу, установке;</w:t>
      </w:r>
    </w:p>
    <w:p w:rsidR="00402D61" w:rsidRPr="00952600" w:rsidRDefault="00402D61" w:rsidP="00952600">
      <w:pPr>
        <w:numPr>
          <w:ilvl w:val="3"/>
          <w:numId w:val="3"/>
        </w:numPr>
        <w:tabs>
          <w:tab w:val="clear" w:pos="2880"/>
          <w:tab w:val="num" w:pos="1418"/>
        </w:tabs>
        <w:spacing w:line="360" w:lineRule="auto"/>
        <w:ind w:left="0" w:firstLine="720"/>
        <w:jc w:val="both"/>
        <w:rPr>
          <w:sz w:val="28"/>
        </w:rPr>
      </w:pPr>
      <w:r w:rsidRPr="00952600">
        <w:rPr>
          <w:sz w:val="28"/>
        </w:rPr>
        <w:t>внесенных учредителями в счет</w:t>
      </w:r>
      <w:r w:rsidR="00952600">
        <w:rPr>
          <w:sz w:val="28"/>
        </w:rPr>
        <w:t xml:space="preserve"> </w:t>
      </w:r>
      <w:r w:rsidRPr="00952600">
        <w:rPr>
          <w:sz w:val="28"/>
        </w:rPr>
        <w:t>их вкладов в уставный капитал – по договоренности сторон;</w:t>
      </w:r>
    </w:p>
    <w:p w:rsidR="00402D61" w:rsidRPr="00952600" w:rsidRDefault="00402D61" w:rsidP="00952600">
      <w:pPr>
        <w:numPr>
          <w:ilvl w:val="3"/>
          <w:numId w:val="3"/>
        </w:numPr>
        <w:tabs>
          <w:tab w:val="clear" w:pos="2880"/>
          <w:tab w:val="num" w:pos="1418"/>
        </w:tabs>
        <w:spacing w:line="360" w:lineRule="auto"/>
        <w:ind w:left="0" w:firstLine="720"/>
        <w:jc w:val="both"/>
        <w:rPr>
          <w:sz w:val="28"/>
        </w:rPr>
      </w:pPr>
      <w:r w:rsidRPr="00952600">
        <w:rPr>
          <w:sz w:val="28"/>
        </w:rPr>
        <w:t>полученных</w:t>
      </w:r>
      <w:r w:rsidR="00952600">
        <w:rPr>
          <w:sz w:val="28"/>
        </w:rPr>
        <w:t xml:space="preserve"> </w:t>
      </w:r>
      <w:r w:rsidRPr="00952600">
        <w:rPr>
          <w:sz w:val="28"/>
        </w:rPr>
        <w:t>от других организаций</w:t>
      </w:r>
      <w:r w:rsidR="00952600">
        <w:rPr>
          <w:sz w:val="28"/>
        </w:rPr>
        <w:t xml:space="preserve"> </w:t>
      </w:r>
      <w:r w:rsidRPr="00952600">
        <w:rPr>
          <w:sz w:val="28"/>
        </w:rPr>
        <w:t>и лиц безвозмездно, а также выявленных при инвентаризации</w:t>
      </w:r>
      <w:r w:rsidR="00952600">
        <w:rPr>
          <w:sz w:val="28"/>
        </w:rPr>
        <w:t xml:space="preserve"> </w:t>
      </w:r>
      <w:r w:rsidRPr="00952600">
        <w:rPr>
          <w:sz w:val="28"/>
        </w:rPr>
        <w:t>неучтенных</w:t>
      </w:r>
      <w:r w:rsidR="00952600">
        <w:rPr>
          <w:sz w:val="28"/>
        </w:rPr>
        <w:t xml:space="preserve"> </w:t>
      </w:r>
      <w:r w:rsidRPr="00952600">
        <w:rPr>
          <w:sz w:val="28"/>
        </w:rPr>
        <w:t>основных средств – по рыночной стоимости на момент оприходования.</w:t>
      </w:r>
    </w:p>
    <w:p w:rsidR="00402D61" w:rsidRPr="00952600" w:rsidRDefault="00402D61" w:rsidP="00952600">
      <w:pPr>
        <w:pStyle w:val="a7"/>
        <w:spacing w:line="360" w:lineRule="auto"/>
        <w:ind w:firstLine="720"/>
        <w:rPr>
          <w:sz w:val="28"/>
        </w:rPr>
      </w:pPr>
      <w:r w:rsidRPr="00952600">
        <w:rPr>
          <w:sz w:val="28"/>
        </w:rPr>
        <w:t>Первоначальной стоимостью основных средств,</w:t>
      </w:r>
      <w:r w:rsidR="00952600">
        <w:rPr>
          <w:sz w:val="28"/>
        </w:rPr>
        <w:t xml:space="preserve"> </w:t>
      </w:r>
      <w:r w:rsidRPr="00952600">
        <w:rPr>
          <w:sz w:val="28"/>
        </w:rPr>
        <w:t>приобретенных за</w:t>
      </w:r>
      <w:r w:rsidR="00952600">
        <w:rPr>
          <w:sz w:val="28"/>
        </w:rPr>
        <w:t xml:space="preserve"> </w:t>
      </w:r>
      <w:r w:rsidRPr="00952600">
        <w:rPr>
          <w:sz w:val="28"/>
        </w:rPr>
        <w:t>плату,</w:t>
      </w:r>
      <w:r w:rsidR="00952600">
        <w:rPr>
          <w:sz w:val="28"/>
        </w:rPr>
        <w:t xml:space="preserve"> </w:t>
      </w:r>
      <w:r w:rsidRPr="00952600">
        <w:rPr>
          <w:sz w:val="28"/>
        </w:rPr>
        <w:t>признается</w:t>
      </w:r>
      <w:r w:rsidR="00952600">
        <w:rPr>
          <w:sz w:val="28"/>
        </w:rPr>
        <w:t xml:space="preserve"> </w:t>
      </w:r>
      <w:r w:rsidRPr="00952600">
        <w:rPr>
          <w:sz w:val="28"/>
        </w:rPr>
        <w:t>сумма</w:t>
      </w:r>
      <w:r w:rsidR="00952600">
        <w:rPr>
          <w:sz w:val="28"/>
        </w:rPr>
        <w:t xml:space="preserve"> </w:t>
      </w:r>
      <w:r w:rsidRPr="00952600">
        <w:rPr>
          <w:sz w:val="28"/>
        </w:rPr>
        <w:t>фактических</w:t>
      </w:r>
      <w:r w:rsidR="00952600">
        <w:rPr>
          <w:sz w:val="28"/>
        </w:rPr>
        <w:t xml:space="preserve"> </w:t>
      </w:r>
      <w:r w:rsidRPr="00952600">
        <w:rPr>
          <w:sz w:val="28"/>
        </w:rPr>
        <w:t>затрат</w:t>
      </w:r>
      <w:r w:rsidR="00952600">
        <w:rPr>
          <w:sz w:val="28"/>
        </w:rPr>
        <w:t xml:space="preserve"> </w:t>
      </w:r>
      <w:r w:rsidRPr="00952600">
        <w:rPr>
          <w:sz w:val="28"/>
        </w:rPr>
        <w:t>организации на</w:t>
      </w:r>
      <w:r w:rsidR="00952600">
        <w:rPr>
          <w:sz w:val="28"/>
        </w:rPr>
        <w:t xml:space="preserve"> </w:t>
      </w:r>
      <w:r w:rsidRPr="00952600">
        <w:rPr>
          <w:sz w:val="28"/>
        </w:rPr>
        <w:t>приобретение,</w:t>
      </w:r>
      <w:r w:rsidR="00952600">
        <w:rPr>
          <w:sz w:val="28"/>
        </w:rPr>
        <w:t xml:space="preserve"> </w:t>
      </w:r>
      <w:r w:rsidRPr="00952600">
        <w:rPr>
          <w:sz w:val="28"/>
        </w:rPr>
        <w:t>сооружение и изготовление, за исключением налога на</w:t>
      </w:r>
      <w:r w:rsidR="00952600">
        <w:rPr>
          <w:sz w:val="28"/>
        </w:rPr>
        <w:t xml:space="preserve"> </w:t>
      </w:r>
      <w:r w:rsidRPr="00952600">
        <w:rPr>
          <w:sz w:val="28"/>
        </w:rPr>
        <w:t>добавленную</w:t>
      </w:r>
      <w:r w:rsidR="00952600">
        <w:rPr>
          <w:sz w:val="28"/>
        </w:rPr>
        <w:t xml:space="preserve"> </w:t>
      </w:r>
      <w:r w:rsidRPr="00952600">
        <w:rPr>
          <w:sz w:val="28"/>
        </w:rPr>
        <w:t>стоимость</w:t>
      </w:r>
      <w:r w:rsidR="00952600">
        <w:rPr>
          <w:sz w:val="28"/>
        </w:rPr>
        <w:t xml:space="preserve"> </w:t>
      </w:r>
      <w:r w:rsidRPr="00952600">
        <w:rPr>
          <w:sz w:val="28"/>
        </w:rPr>
        <w:t xml:space="preserve">и иных возмещаемых налогов (кроме случаев, предусмотренных законодательством Российской Федерации). </w:t>
      </w:r>
    </w:p>
    <w:p w:rsidR="00402D61" w:rsidRPr="00952600" w:rsidRDefault="00402D61" w:rsidP="00952600">
      <w:pPr>
        <w:pStyle w:val="a7"/>
        <w:spacing w:line="360" w:lineRule="auto"/>
        <w:ind w:firstLine="720"/>
        <w:rPr>
          <w:sz w:val="28"/>
        </w:rPr>
      </w:pPr>
      <w:r w:rsidRPr="00952600">
        <w:rPr>
          <w:sz w:val="28"/>
        </w:rPr>
        <w:t>В бухгалтерском учете согласно п.8 ПБУ 6/01 фактическими</w:t>
      </w:r>
      <w:r w:rsidR="00952600">
        <w:rPr>
          <w:sz w:val="28"/>
        </w:rPr>
        <w:t xml:space="preserve"> </w:t>
      </w:r>
      <w:r w:rsidRPr="00952600">
        <w:rPr>
          <w:sz w:val="28"/>
        </w:rPr>
        <w:t>затратами</w:t>
      </w:r>
      <w:r w:rsidR="00952600">
        <w:rPr>
          <w:sz w:val="28"/>
        </w:rPr>
        <w:t xml:space="preserve"> </w:t>
      </w:r>
      <w:r w:rsidRPr="00952600">
        <w:rPr>
          <w:sz w:val="28"/>
        </w:rPr>
        <w:t>на</w:t>
      </w:r>
      <w:r w:rsidR="00952600">
        <w:rPr>
          <w:sz w:val="28"/>
        </w:rPr>
        <w:t xml:space="preserve"> </w:t>
      </w:r>
      <w:r w:rsidRPr="00952600">
        <w:rPr>
          <w:sz w:val="28"/>
        </w:rPr>
        <w:t>приобретение,</w:t>
      </w:r>
      <w:r w:rsidR="00952600">
        <w:rPr>
          <w:sz w:val="28"/>
        </w:rPr>
        <w:t xml:space="preserve"> </w:t>
      </w:r>
      <w:r w:rsidRPr="00952600">
        <w:rPr>
          <w:sz w:val="28"/>
        </w:rPr>
        <w:t>сооружение</w:t>
      </w:r>
      <w:r w:rsidR="00952600">
        <w:rPr>
          <w:sz w:val="28"/>
        </w:rPr>
        <w:t xml:space="preserve"> </w:t>
      </w:r>
      <w:r w:rsidRPr="00952600">
        <w:rPr>
          <w:sz w:val="28"/>
        </w:rPr>
        <w:t>и</w:t>
      </w:r>
      <w:r w:rsidR="00952600">
        <w:rPr>
          <w:sz w:val="28"/>
        </w:rPr>
        <w:t xml:space="preserve"> </w:t>
      </w:r>
      <w:r w:rsidRPr="00952600">
        <w:rPr>
          <w:sz w:val="28"/>
        </w:rPr>
        <w:t>изготовление основных средств являются:</w:t>
      </w:r>
    </w:p>
    <w:p w:rsidR="00402D61" w:rsidRPr="00952600" w:rsidRDefault="00952600" w:rsidP="00952600">
      <w:pPr>
        <w:pStyle w:val="a7"/>
        <w:spacing w:line="360" w:lineRule="auto"/>
        <w:ind w:firstLine="720"/>
        <w:rPr>
          <w:sz w:val="28"/>
        </w:rPr>
      </w:pPr>
      <w:r>
        <w:rPr>
          <w:sz w:val="28"/>
        </w:rPr>
        <w:t xml:space="preserve"> </w:t>
      </w:r>
      <w:r w:rsidR="00402D61" w:rsidRPr="00952600">
        <w:rPr>
          <w:sz w:val="28"/>
        </w:rPr>
        <w:t>суммы,</w:t>
      </w:r>
      <w:r>
        <w:rPr>
          <w:sz w:val="28"/>
        </w:rPr>
        <w:t xml:space="preserve"> </w:t>
      </w:r>
      <w:r w:rsidR="00402D61" w:rsidRPr="00952600">
        <w:rPr>
          <w:sz w:val="28"/>
        </w:rPr>
        <w:t>уплачиваемые</w:t>
      </w:r>
      <w:r>
        <w:rPr>
          <w:sz w:val="28"/>
        </w:rPr>
        <w:t xml:space="preserve"> </w:t>
      </w:r>
      <w:r w:rsidR="00402D61" w:rsidRPr="00952600">
        <w:rPr>
          <w:sz w:val="28"/>
        </w:rPr>
        <w:t>в соответствии</w:t>
      </w:r>
      <w:r>
        <w:rPr>
          <w:sz w:val="28"/>
        </w:rPr>
        <w:t xml:space="preserve"> </w:t>
      </w:r>
      <w:r w:rsidR="00402D61" w:rsidRPr="00952600">
        <w:rPr>
          <w:sz w:val="28"/>
        </w:rPr>
        <w:t>с договором</w:t>
      </w:r>
      <w:r>
        <w:rPr>
          <w:sz w:val="28"/>
        </w:rPr>
        <w:t xml:space="preserve"> </w:t>
      </w:r>
      <w:r w:rsidR="00402D61" w:rsidRPr="00952600">
        <w:rPr>
          <w:sz w:val="28"/>
        </w:rPr>
        <w:t>поставщику</w:t>
      </w:r>
      <w:r>
        <w:rPr>
          <w:sz w:val="28"/>
        </w:rPr>
        <w:t xml:space="preserve"> </w:t>
      </w:r>
      <w:r w:rsidR="00402D61" w:rsidRPr="00952600">
        <w:rPr>
          <w:sz w:val="28"/>
        </w:rPr>
        <w:t>(продавцу);</w:t>
      </w:r>
    </w:p>
    <w:p w:rsidR="00402D61" w:rsidRPr="00952600" w:rsidRDefault="00952600" w:rsidP="00952600">
      <w:pPr>
        <w:pStyle w:val="a7"/>
        <w:spacing w:line="360" w:lineRule="auto"/>
        <w:ind w:firstLine="720"/>
        <w:rPr>
          <w:sz w:val="28"/>
        </w:rPr>
      </w:pPr>
      <w:r>
        <w:rPr>
          <w:sz w:val="28"/>
        </w:rPr>
        <w:t xml:space="preserve"> </w:t>
      </w:r>
      <w:r w:rsidR="00402D61" w:rsidRPr="00952600">
        <w:rPr>
          <w:sz w:val="28"/>
        </w:rPr>
        <w:t>суммы,</w:t>
      </w:r>
      <w:r>
        <w:rPr>
          <w:sz w:val="28"/>
        </w:rPr>
        <w:t xml:space="preserve"> </w:t>
      </w:r>
      <w:r w:rsidR="00402D61" w:rsidRPr="00952600">
        <w:rPr>
          <w:sz w:val="28"/>
        </w:rPr>
        <w:t>уплачиваемые</w:t>
      </w:r>
      <w:r>
        <w:rPr>
          <w:sz w:val="28"/>
        </w:rPr>
        <w:t xml:space="preserve"> </w:t>
      </w:r>
      <w:r w:rsidR="00402D61" w:rsidRPr="00952600">
        <w:rPr>
          <w:sz w:val="28"/>
        </w:rPr>
        <w:t>организациям</w:t>
      </w:r>
      <w:r>
        <w:rPr>
          <w:sz w:val="28"/>
        </w:rPr>
        <w:t xml:space="preserve"> </w:t>
      </w:r>
      <w:r w:rsidR="00402D61" w:rsidRPr="00952600">
        <w:rPr>
          <w:sz w:val="28"/>
        </w:rPr>
        <w:t>за</w:t>
      </w:r>
      <w:r>
        <w:rPr>
          <w:sz w:val="28"/>
        </w:rPr>
        <w:t xml:space="preserve"> </w:t>
      </w:r>
      <w:r w:rsidR="00402D61" w:rsidRPr="00952600">
        <w:rPr>
          <w:sz w:val="28"/>
        </w:rPr>
        <w:t>осуществление работ по</w:t>
      </w:r>
      <w:r>
        <w:rPr>
          <w:sz w:val="28"/>
        </w:rPr>
        <w:t xml:space="preserve"> </w:t>
      </w:r>
      <w:r w:rsidR="00402D61" w:rsidRPr="00952600">
        <w:rPr>
          <w:sz w:val="28"/>
        </w:rPr>
        <w:t>договору строительного подряда и иным договорам;</w:t>
      </w:r>
    </w:p>
    <w:p w:rsidR="00402D61" w:rsidRPr="00952600" w:rsidRDefault="00952600" w:rsidP="00952600">
      <w:pPr>
        <w:pStyle w:val="a7"/>
        <w:spacing w:line="360" w:lineRule="auto"/>
        <w:ind w:firstLine="720"/>
        <w:rPr>
          <w:sz w:val="28"/>
        </w:rPr>
      </w:pPr>
      <w:r>
        <w:rPr>
          <w:sz w:val="28"/>
        </w:rPr>
        <w:t xml:space="preserve"> </w:t>
      </w:r>
      <w:r w:rsidR="00402D61" w:rsidRPr="00952600">
        <w:rPr>
          <w:sz w:val="28"/>
        </w:rPr>
        <w:t>суммы,</w:t>
      </w:r>
      <w:r>
        <w:rPr>
          <w:sz w:val="28"/>
        </w:rPr>
        <w:t xml:space="preserve"> </w:t>
      </w:r>
      <w:r w:rsidR="00402D61" w:rsidRPr="00952600">
        <w:rPr>
          <w:sz w:val="28"/>
        </w:rPr>
        <w:t>уплачиваемые</w:t>
      </w:r>
      <w:r>
        <w:rPr>
          <w:sz w:val="28"/>
        </w:rPr>
        <w:t xml:space="preserve"> </w:t>
      </w:r>
      <w:r w:rsidR="00402D61" w:rsidRPr="00952600">
        <w:rPr>
          <w:sz w:val="28"/>
        </w:rPr>
        <w:t>организациям</w:t>
      </w:r>
      <w:r>
        <w:rPr>
          <w:sz w:val="28"/>
        </w:rPr>
        <w:t xml:space="preserve"> </w:t>
      </w:r>
      <w:r w:rsidR="00402D61" w:rsidRPr="00952600">
        <w:rPr>
          <w:sz w:val="28"/>
        </w:rPr>
        <w:t>за</w:t>
      </w:r>
      <w:r>
        <w:rPr>
          <w:sz w:val="28"/>
        </w:rPr>
        <w:t xml:space="preserve"> </w:t>
      </w:r>
      <w:r w:rsidR="00402D61" w:rsidRPr="00952600">
        <w:rPr>
          <w:sz w:val="28"/>
        </w:rPr>
        <w:t>информационные</w:t>
      </w:r>
      <w:r>
        <w:rPr>
          <w:sz w:val="28"/>
        </w:rPr>
        <w:t xml:space="preserve"> </w:t>
      </w:r>
      <w:r w:rsidR="00402D61" w:rsidRPr="00952600">
        <w:rPr>
          <w:sz w:val="28"/>
        </w:rPr>
        <w:t>и</w:t>
      </w:r>
      <w:r>
        <w:rPr>
          <w:sz w:val="28"/>
        </w:rPr>
        <w:t xml:space="preserve"> </w:t>
      </w:r>
      <w:r w:rsidR="00402D61" w:rsidRPr="00952600">
        <w:rPr>
          <w:sz w:val="28"/>
        </w:rPr>
        <w:t>консультационные</w:t>
      </w:r>
      <w:r>
        <w:rPr>
          <w:sz w:val="28"/>
        </w:rPr>
        <w:t xml:space="preserve"> </w:t>
      </w:r>
      <w:r w:rsidR="00402D61" w:rsidRPr="00952600">
        <w:rPr>
          <w:sz w:val="28"/>
        </w:rPr>
        <w:t>услуги,</w:t>
      </w:r>
      <w:r>
        <w:rPr>
          <w:sz w:val="28"/>
        </w:rPr>
        <w:t xml:space="preserve"> </w:t>
      </w:r>
      <w:r w:rsidR="00402D61" w:rsidRPr="00952600">
        <w:rPr>
          <w:sz w:val="28"/>
        </w:rPr>
        <w:t>связанные</w:t>
      </w:r>
      <w:r>
        <w:rPr>
          <w:sz w:val="28"/>
        </w:rPr>
        <w:t xml:space="preserve"> </w:t>
      </w:r>
      <w:r w:rsidR="00402D61" w:rsidRPr="00952600">
        <w:rPr>
          <w:sz w:val="28"/>
        </w:rPr>
        <w:t>с приобретением</w:t>
      </w:r>
      <w:r>
        <w:rPr>
          <w:sz w:val="28"/>
        </w:rPr>
        <w:t xml:space="preserve"> </w:t>
      </w:r>
      <w:r w:rsidR="00402D61" w:rsidRPr="00952600">
        <w:rPr>
          <w:sz w:val="28"/>
        </w:rPr>
        <w:t>основных</w:t>
      </w:r>
      <w:r>
        <w:rPr>
          <w:sz w:val="28"/>
        </w:rPr>
        <w:t xml:space="preserve"> </w:t>
      </w:r>
      <w:r w:rsidR="00402D61" w:rsidRPr="00952600">
        <w:rPr>
          <w:sz w:val="28"/>
        </w:rPr>
        <w:t>средств;</w:t>
      </w:r>
    </w:p>
    <w:p w:rsidR="00402D61" w:rsidRPr="00952600" w:rsidRDefault="00952600" w:rsidP="00952600">
      <w:pPr>
        <w:pStyle w:val="a7"/>
        <w:spacing w:line="360" w:lineRule="auto"/>
        <w:ind w:firstLine="720"/>
        <w:rPr>
          <w:sz w:val="28"/>
        </w:rPr>
      </w:pPr>
      <w:r>
        <w:rPr>
          <w:sz w:val="28"/>
        </w:rPr>
        <w:t xml:space="preserve"> </w:t>
      </w:r>
      <w:r w:rsidR="00402D61" w:rsidRPr="00952600">
        <w:rPr>
          <w:sz w:val="28"/>
        </w:rPr>
        <w:t>регистрационные</w:t>
      </w:r>
      <w:r>
        <w:rPr>
          <w:sz w:val="28"/>
        </w:rPr>
        <w:t xml:space="preserve"> </w:t>
      </w:r>
      <w:r w:rsidR="00402D61" w:rsidRPr="00952600">
        <w:rPr>
          <w:sz w:val="28"/>
        </w:rPr>
        <w:t>сборы,</w:t>
      </w:r>
      <w:r>
        <w:rPr>
          <w:sz w:val="28"/>
        </w:rPr>
        <w:t xml:space="preserve"> </w:t>
      </w:r>
      <w:r w:rsidR="00402D61" w:rsidRPr="00952600">
        <w:rPr>
          <w:sz w:val="28"/>
        </w:rPr>
        <w:t>государственные</w:t>
      </w:r>
      <w:r>
        <w:rPr>
          <w:sz w:val="28"/>
        </w:rPr>
        <w:t xml:space="preserve"> </w:t>
      </w:r>
      <w:r w:rsidR="00402D61" w:rsidRPr="00952600">
        <w:rPr>
          <w:sz w:val="28"/>
        </w:rPr>
        <w:t>пошлины</w:t>
      </w:r>
      <w:r>
        <w:rPr>
          <w:sz w:val="28"/>
        </w:rPr>
        <w:t xml:space="preserve"> </w:t>
      </w:r>
      <w:r w:rsidR="00402D61" w:rsidRPr="00952600">
        <w:rPr>
          <w:sz w:val="28"/>
        </w:rPr>
        <w:t>и другие</w:t>
      </w:r>
      <w:r>
        <w:rPr>
          <w:sz w:val="28"/>
        </w:rPr>
        <w:t xml:space="preserve"> </w:t>
      </w:r>
      <w:r w:rsidR="00402D61" w:rsidRPr="00952600">
        <w:rPr>
          <w:sz w:val="28"/>
        </w:rPr>
        <w:t>аналогичные</w:t>
      </w:r>
      <w:r>
        <w:rPr>
          <w:sz w:val="28"/>
        </w:rPr>
        <w:t xml:space="preserve"> </w:t>
      </w:r>
      <w:r w:rsidR="00402D61" w:rsidRPr="00952600">
        <w:rPr>
          <w:sz w:val="28"/>
        </w:rPr>
        <w:t>платежи,</w:t>
      </w:r>
      <w:r>
        <w:rPr>
          <w:sz w:val="28"/>
        </w:rPr>
        <w:t xml:space="preserve"> </w:t>
      </w:r>
      <w:r w:rsidR="00402D61" w:rsidRPr="00952600">
        <w:rPr>
          <w:sz w:val="28"/>
        </w:rPr>
        <w:t>произведенные</w:t>
      </w:r>
      <w:r>
        <w:rPr>
          <w:sz w:val="28"/>
        </w:rPr>
        <w:t xml:space="preserve"> </w:t>
      </w:r>
      <w:r w:rsidR="00402D61" w:rsidRPr="00952600">
        <w:rPr>
          <w:sz w:val="28"/>
        </w:rPr>
        <w:t>в</w:t>
      </w:r>
      <w:r>
        <w:rPr>
          <w:sz w:val="28"/>
        </w:rPr>
        <w:t xml:space="preserve"> </w:t>
      </w:r>
      <w:r w:rsidR="00402D61" w:rsidRPr="00952600">
        <w:rPr>
          <w:sz w:val="28"/>
        </w:rPr>
        <w:t>связи</w:t>
      </w:r>
      <w:r>
        <w:rPr>
          <w:sz w:val="28"/>
        </w:rPr>
        <w:t xml:space="preserve"> </w:t>
      </w:r>
      <w:r w:rsidR="00402D61" w:rsidRPr="00952600">
        <w:rPr>
          <w:sz w:val="28"/>
        </w:rPr>
        <w:t>с приобретением</w:t>
      </w:r>
      <w:r>
        <w:rPr>
          <w:sz w:val="28"/>
        </w:rPr>
        <w:t xml:space="preserve"> </w:t>
      </w:r>
      <w:r w:rsidR="00402D61" w:rsidRPr="00952600">
        <w:rPr>
          <w:sz w:val="28"/>
        </w:rPr>
        <w:t>(получением) прав на объект основных средств;</w:t>
      </w:r>
    </w:p>
    <w:p w:rsidR="00402D61" w:rsidRPr="00952600" w:rsidRDefault="00952600" w:rsidP="00952600">
      <w:pPr>
        <w:pStyle w:val="a7"/>
        <w:spacing w:line="360" w:lineRule="auto"/>
        <w:ind w:firstLine="720"/>
        <w:rPr>
          <w:sz w:val="28"/>
        </w:rPr>
      </w:pPr>
      <w:r>
        <w:rPr>
          <w:sz w:val="28"/>
        </w:rPr>
        <w:t xml:space="preserve"> </w:t>
      </w:r>
      <w:r w:rsidR="00402D61" w:rsidRPr="00952600">
        <w:rPr>
          <w:sz w:val="28"/>
        </w:rPr>
        <w:t>таможенные пошлины;</w:t>
      </w:r>
    </w:p>
    <w:p w:rsidR="00402D61" w:rsidRPr="00952600" w:rsidRDefault="00952600" w:rsidP="00952600">
      <w:pPr>
        <w:pStyle w:val="a7"/>
        <w:spacing w:line="360" w:lineRule="auto"/>
        <w:ind w:firstLine="720"/>
        <w:rPr>
          <w:sz w:val="28"/>
        </w:rPr>
      </w:pPr>
      <w:r>
        <w:rPr>
          <w:sz w:val="28"/>
        </w:rPr>
        <w:t xml:space="preserve"> </w:t>
      </w:r>
      <w:r w:rsidR="00402D61" w:rsidRPr="00952600">
        <w:rPr>
          <w:sz w:val="28"/>
        </w:rPr>
        <w:t>невозмещаемые</w:t>
      </w:r>
      <w:r>
        <w:rPr>
          <w:sz w:val="28"/>
        </w:rPr>
        <w:t xml:space="preserve"> </w:t>
      </w:r>
      <w:r w:rsidR="00402D61" w:rsidRPr="00952600">
        <w:rPr>
          <w:sz w:val="28"/>
        </w:rPr>
        <w:t>налоги,</w:t>
      </w:r>
      <w:r>
        <w:rPr>
          <w:sz w:val="28"/>
        </w:rPr>
        <w:t xml:space="preserve"> </w:t>
      </w:r>
      <w:r w:rsidR="00402D61" w:rsidRPr="00952600">
        <w:rPr>
          <w:sz w:val="28"/>
        </w:rPr>
        <w:t>уплачиваемые</w:t>
      </w:r>
      <w:r>
        <w:rPr>
          <w:sz w:val="28"/>
        </w:rPr>
        <w:t xml:space="preserve"> </w:t>
      </w:r>
      <w:r w:rsidR="00402D61" w:rsidRPr="00952600">
        <w:rPr>
          <w:sz w:val="28"/>
        </w:rPr>
        <w:t>в связи</w:t>
      </w:r>
      <w:r>
        <w:rPr>
          <w:sz w:val="28"/>
        </w:rPr>
        <w:t xml:space="preserve"> </w:t>
      </w:r>
      <w:r w:rsidR="00402D61" w:rsidRPr="00952600">
        <w:rPr>
          <w:sz w:val="28"/>
        </w:rPr>
        <w:t>с приобретением</w:t>
      </w:r>
      <w:r>
        <w:rPr>
          <w:sz w:val="28"/>
        </w:rPr>
        <w:t xml:space="preserve"> </w:t>
      </w:r>
      <w:r w:rsidR="00402D61" w:rsidRPr="00952600">
        <w:rPr>
          <w:sz w:val="28"/>
        </w:rPr>
        <w:t>объекта основных средств;</w:t>
      </w:r>
    </w:p>
    <w:p w:rsidR="00402D61" w:rsidRPr="00952600" w:rsidRDefault="00952600" w:rsidP="00952600">
      <w:pPr>
        <w:pStyle w:val="a7"/>
        <w:spacing w:line="360" w:lineRule="auto"/>
        <w:ind w:firstLine="720"/>
        <w:rPr>
          <w:sz w:val="28"/>
        </w:rPr>
      </w:pPr>
      <w:r>
        <w:rPr>
          <w:sz w:val="28"/>
        </w:rPr>
        <w:t xml:space="preserve"> </w:t>
      </w:r>
      <w:r w:rsidR="00402D61" w:rsidRPr="00952600">
        <w:rPr>
          <w:sz w:val="28"/>
        </w:rPr>
        <w:t>вознаграждения, уплачиваемые посреднической организации, через</w:t>
      </w:r>
      <w:r>
        <w:rPr>
          <w:sz w:val="28"/>
        </w:rPr>
        <w:t xml:space="preserve"> </w:t>
      </w:r>
      <w:r w:rsidR="00402D61" w:rsidRPr="00952600">
        <w:rPr>
          <w:sz w:val="28"/>
        </w:rPr>
        <w:t>которую приобретен объект основных средств;</w:t>
      </w:r>
    </w:p>
    <w:p w:rsidR="00402D61" w:rsidRPr="00952600" w:rsidRDefault="00952600" w:rsidP="00952600">
      <w:pPr>
        <w:pStyle w:val="a7"/>
        <w:spacing w:line="360" w:lineRule="auto"/>
        <w:ind w:firstLine="720"/>
        <w:rPr>
          <w:sz w:val="28"/>
        </w:rPr>
      </w:pPr>
      <w:r>
        <w:rPr>
          <w:sz w:val="28"/>
        </w:rPr>
        <w:t xml:space="preserve"> </w:t>
      </w:r>
      <w:r w:rsidR="00402D61" w:rsidRPr="00952600">
        <w:rPr>
          <w:sz w:val="28"/>
        </w:rPr>
        <w:t>иные</w:t>
      </w:r>
      <w:r>
        <w:rPr>
          <w:sz w:val="28"/>
        </w:rPr>
        <w:t xml:space="preserve"> </w:t>
      </w:r>
      <w:r w:rsidR="00402D61" w:rsidRPr="00952600">
        <w:rPr>
          <w:sz w:val="28"/>
        </w:rPr>
        <w:t>затраты,</w:t>
      </w:r>
      <w:r>
        <w:rPr>
          <w:sz w:val="28"/>
        </w:rPr>
        <w:t xml:space="preserve"> </w:t>
      </w:r>
      <w:r w:rsidR="00402D61" w:rsidRPr="00952600">
        <w:rPr>
          <w:sz w:val="28"/>
        </w:rPr>
        <w:t>непосредственно</w:t>
      </w:r>
      <w:r>
        <w:rPr>
          <w:sz w:val="28"/>
        </w:rPr>
        <w:t xml:space="preserve"> </w:t>
      </w:r>
      <w:r w:rsidR="00402D61" w:rsidRPr="00952600">
        <w:rPr>
          <w:sz w:val="28"/>
        </w:rPr>
        <w:t>связанные</w:t>
      </w:r>
      <w:r>
        <w:rPr>
          <w:sz w:val="28"/>
        </w:rPr>
        <w:t xml:space="preserve"> </w:t>
      </w:r>
      <w:r w:rsidR="00402D61" w:rsidRPr="00952600">
        <w:rPr>
          <w:sz w:val="28"/>
        </w:rPr>
        <w:t>с приобретением,</w:t>
      </w:r>
      <w:r>
        <w:rPr>
          <w:sz w:val="28"/>
        </w:rPr>
        <w:t xml:space="preserve"> </w:t>
      </w:r>
      <w:r w:rsidR="00402D61" w:rsidRPr="00952600">
        <w:rPr>
          <w:sz w:val="28"/>
        </w:rPr>
        <w:t>сооружением и изготовлением объекта основных средств. В частности,</w:t>
      </w:r>
      <w:r>
        <w:rPr>
          <w:sz w:val="28"/>
        </w:rPr>
        <w:t xml:space="preserve"> </w:t>
      </w:r>
      <w:r w:rsidR="00402D61" w:rsidRPr="00952600">
        <w:rPr>
          <w:sz w:val="28"/>
        </w:rPr>
        <w:t>начисленные</w:t>
      </w:r>
      <w:r>
        <w:rPr>
          <w:sz w:val="28"/>
        </w:rPr>
        <w:t xml:space="preserve"> </w:t>
      </w:r>
      <w:r w:rsidR="00402D61" w:rsidRPr="00952600">
        <w:rPr>
          <w:sz w:val="28"/>
        </w:rPr>
        <w:t>до принятия объекта основных средств к бухгалтерскому</w:t>
      </w:r>
      <w:r>
        <w:rPr>
          <w:sz w:val="28"/>
        </w:rPr>
        <w:t xml:space="preserve"> </w:t>
      </w:r>
      <w:r w:rsidR="00402D61" w:rsidRPr="00952600">
        <w:rPr>
          <w:sz w:val="28"/>
        </w:rPr>
        <w:t>учету</w:t>
      </w:r>
      <w:r>
        <w:rPr>
          <w:sz w:val="28"/>
        </w:rPr>
        <w:t xml:space="preserve"> </w:t>
      </w:r>
      <w:r w:rsidR="00402D61" w:rsidRPr="00952600">
        <w:rPr>
          <w:sz w:val="28"/>
        </w:rPr>
        <w:t>проценты</w:t>
      </w:r>
      <w:r>
        <w:rPr>
          <w:sz w:val="28"/>
        </w:rPr>
        <w:t xml:space="preserve"> </w:t>
      </w:r>
      <w:r w:rsidR="00402D61" w:rsidRPr="00952600">
        <w:rPr>
          <w:sz w:val="28"/>
        </w:rPr>
        <w:t>по</w:t>
      </w:r>
      <w:r>
        <w:rPr>
          <w:sz w:val="28"/>
        </w:rPr>
        <w:t xml:space="preserve"> </w:t>
      </w:r>
      <w:r w:rsidR="00402D61" w:rsidRPr="00952600">
        <w:rPr>
          <w:sz w:val="28"/>
        </w:rPr>
        <w:t>заемным</w:t>
      </w:r>
      <w:r>
        <w:rPr>
          <w:sz w:val="28"/>
        </w:rPr>
        <w:t xml:space="preserve"> </w:t>
      </w:r>
      <w:r w:rsidR="00402D61" w:rsidRPr="00952600">
        <w:rPr>
          <w:sz w:val="28"/>
        </w:rPr>
        <w:t>средствам,</w:t>
      </w:r>
      <w:r>
        <w:rPr>
          <w:sz w:val="28"/>
        </w:rPr>
        <w:t xml:space="preserve"> </w:t>
      </w:r>
      <w:r w:rsidR="00402D61" w:rsidRPr="00952600">
        <w:rPr>
          <w:sz w:val="28"/>
        </w:rPr>
        <w:t>если</w:t>
      </w:r>
      <w:r>
        <w:rPr>
          <w:sz w:val="28"/>
        </w:rPr>
        <w:t xml:space="preserve"> </w:t>
      </w:r>
      <w:r w:rsidR="00402D61" w:rsidRPr="00952600">
        <w:rPr>
          <w:sz w:val="28"/>
        </w:rPr>
        <w:t>они привлечены для</w:t>
      </w:r>
      <w:r>
        <w:rPr>
          <w:sz w:val="28"/>
        </w:rPr>
        <w:t xml:space="preserve"> </w:t>
      </w:r>
      <w:r w:rsidR="00402D61" w:rsidRPr="00952600">
        <w:rPr>
          <w:sz w:val="28"/>
        </w:rPr>
        <w:t>приобретения, сооружения или изготовления этого объекта.</w:t>
      </w:r>
    </w:p>
    <w:p w:rsidR="00402D61" w:rsidRPr="00952600" w:rsidRDefault="00402D61" w:rsidP="00952600">
      <w:pPr>
        <w:pStyle w:val="a7"/>
        <w:spacing w:line="360" w:lineRule="auto"/>
        <w:ind w:firstLine="720"/>
        <w:rPr>
          <w:sz w:val="28"/>
        </w:rPr>
      </w:pPr>
      <w:r w:rsidRPr="00952600">
        <w:rPr>
          <w:sz w:val="28"/>
        </w:rPr>
        <w:t>Не</w:t>
      </w:r>
      <w:r w:rsidR="00952600">
        <w:rPr>
          <w:sz w:val="28"/>
        </w:rPr>
        <w:t xml:space="preserve"> </w:t>
      </w:r>
      <w:r w:rsidRPr="00952600">
        <w:rPr>
          <w:sz w:val="28"/>
        </w:rPr>
        <w:t>включаются</w:t>
      </w:r>
      <w:r w:rsidR="00952600">
        <w:rPr>
          <w:sz w:val="28"/>
        </w:rPr>
        <w:t xml:space="preserve"> </w:t>
      </w:r>
      <w:r w:rsidRPr="00952600">
        <w:rPr>
          <w:sz w:val="28"/>
        </w:rPr>
        <w:t>в</w:t>
      </w:r>
      <w:r w:rsidR="00952600">
        <w:rPr>
          <w:sz w:val="28"/>
        </w:rPr>
        <w:t xml:space="preserve"> </w:t>
      </w:r>
      <w:r w:rsidRPr="00952600">
        <w:rPr>
          <w:sz w:val="28"/>
        </w:rPr>
        <w:t>фактические</w:t>
      </w:r>
      <w:r w:rsidR="00952600">
        <w:rPr>
          <w:sz w:val="28"/>
        </w:rPr>
        <w:t xml:space="preserve"> </w:t>
      </w:r>
      <w:r w:rsidRPr="00952600">
        <w:rPr>
          <w:sz w:val="28"/>
        </w:rPr>
        <w:t>затраты</w:t>
      </w:r>
      <w:r w:rsidR="00952600">
        <w:rPr>
          <w:sz w:val="28"/>
        </w:rPr>
        <w:t xml:space="preserve"> </w:t>
      </w:r>
      <w:r w:rsidRPr="00952600">
        <w:rPr>
          <w:sz w:val="28"/>
        </w:rPr>
        <w:t>на</w:t>
      </w:r>
      <w:r w:rsidR="00952600">
        <w:rPr>
          <w:sz w:val="28"/>
        </w:rPr>
        <w:t xml:space="preserve"> </w:t>
      </w:r>
      <w:r w:rsidRPr="00952600">
        <w:rPr>
          <w:sz w:val="28"/>
        </w:rPr>
        <w:t>приобретение,</w:t>
      </w:r>
      <w:r w:rsidR="00952600">
        <w:rPr>
          <w:sz w:val="28"/>
        </w:rPr>
        <w:t xml:space="preserve"> </w:t>
      </w:r>
      <w:r w:rsidRPr="00952600">
        <w:rPr>
          <w:sz w:val="28"/>
        </w:rPr>
        <w:t>сооружение</w:t>
      </w:r>
      <w:r w:rsidR="00952600">
        <w:rPr>
          <w:sz w:val="28"/>
        </w:rPr>
        <w:t xml:space="preserve"> </w:t>
      </w:r>
      <w:r w:rsidRPr="00952600">
        <w:rPr>
          <w:sz w:val="28"/>
        </w:rPr>
        <w:t>или</w:t>
      </w:r>
      <w:r w:rsidR="00952600">
        <w:rPr>
          <w:sz w:val="28"/>
        </w:rPr>
        <w:t xml:space="preserve"> </w:t>
      </w:r>
      <w:r w:rsidRPr="00952600">
        <w:rPr>
          <w:sz w:val="28"/>
        </w:rPr>
        <w:t>изготовление основных средств общехозяйственные и иные аналогичные расходы, кроме случаев, когда они непосредственно связаны</w:t>
      </w:r>
      <w:r w:rsidR="00952600">
        <w:rPr>
          <w:sz w:val="28"/>
        </w:rPr>
        <w:t xml:space="preserve"> </w:t>
      </w:r>
      <w:r w:rsidRPr="00952600">
        <w:rPr>
          <w:sz w:val="28"/>
        </w:rPr>
        <w:t>с приобретением,</w:t>
      </w:r>
      <w:r w:rsidR="00952600">
        <w:rPr>
          <w:sz w:val="28"/>
        </w:rPr>
        <w:t xml:space="preserve"> </w:t>
      </w:r>
      <w:r w:rsidRPr="00952600">
        <w:rPr>
          <w:sz w:val="28"/>
        </w:rPr>
        <w:t>сооружением</w:t>
      </w:r>
      <w:r w:rsidR="00952600">
        <w:rPr>
          <w:sz w:val="28"/>
        </w:rPr>
        <w:t xml:space="preserve"> </w:t>
      </w:r>
      <w:r w:rsidRPr="00952600">
        <w:rPr>
          <w:sz w:val="28"/>
        </w:rPr>
        <w:t>или изготовлением основных</w:t>
      </w:r>
      <w:r w:rsidR="00952600">
        <w:rPr>
          <w:sz w:val="28"/>
        </w:rPr>
        <w:t xml:space="preserve"> </w:t>
      </w:r>
      <w:r w:rsidRPr="00952600">
        <w:rPr>
          <w:sz w:val="28"/>
        </w:rPr>
        <w:t>средств.</w:t>
      </w:r>
    </w:p>
    <w:p w:rsidR="00402D61" w:rsidRPr="00952600" w:rsidRDefault="00402D61" w:rsidP="00952600">
      <w:pPr>
        <w:pStyle w:val="a7"/>
        <w:spacing w:line="360" w:lineRule="auto"/>
        <w:ind w:firstLine="720"/>
        <w:rPr>
          <w:sz w:val="28"/>
        </w:rPr>
      </w:pPr>
      <w:r w:rsidRPr="00952600">
        <w:rPr>
          <w:sz w:val="28"/>
        </w:rPr>
        <w:t>Первоначальной</w:t>
      </w:r>
      <w:r w:rsidR="00952600">
        <w:rPr>
          <w:sz w:val="28"/>
        </w:rPr>
        <w:t xml:space="preserve"> </w:t>
      </w:r>
      <w:r w:rsidRPr="00952600">
        <w:rPr>
          <w:sz w:val="28"/>
        </w:rPr>
        <w:t>стоимостью</w:t>
      </w:r>
      <w:r w:rsidR="00952600">
        <w:rPr>
          <w:sz w:val="28"/>
        </w:rPr>
        <w:t xml:space="preserve"> </w:t>
      </w:r>
      <w:r w:rsidRPr="00952600">
        <w:rPr>
          <w:sz w:val="28"/>
        </w:rPr>
        <w:t>основных средств,</w:t>
      </w:r>
      <w:r w:rsidR="00952600">
        <w:rPr>
          <w:sz w:val="28"/>
        </w:rPr>
        <w:t xml:space="preserve"> </w:t>
      </w:r>
      <w:r w:rsidRPr="00952600">
        <w:rPr>
          <w:sz w:val="28"/>
        </w:rPr>
        <w:t>внесенных в счет</w:t>
      </w:r>
      <w:r w:rsidR="00952600">
        <w:rPr>
          <w:sz w:val="28"/>
        </w:rPr>
        <w:t xml:space="preserve"> </w:t>
      </w:r>
      <w:r w:rsidRPr="00952600">
        <w:rPr>
          <w:sz w:val="28"/>
        </w:rPr>
        <w:t>вклада</w:t>
      </w:r>
      <w:r w:rsidR="00952600">
        <w:rPr>
          <w:sz w:val="28"/>
        </w:rPr>
        <w:t xml:space="preserve"> </w:t>
      </w:r>
      <w:r w:rsidRPr="00952600">
        <w:rPr>
          <w:sz w:val="28"/>
        </w:rPr>
        <w:t>в</w:t>
      </w:r>
      <w:r w:rsidR="00952600">
        <w:rPr>
          <w:sz w:val="28"/>
        </w:rPr>
        <w:t xml:space="preserve"> </w:t>
      </w:r>
      <w:r w:rsidRPr="00952600">
        <w:rPr>
          <w:sz w:val="28"/>
        </w:rPr>
        <w:t>уставный</w:t>
      </w:r>
      <w:r w:rsidR="00952600">
        <w:rPr>
          <w:sz w:val="28"/>
        </w:rPr>
        <w:t xml:space="preserve"> </w:t>
      </w:r>
      <w:r w:rsidRPr="00952600">
        <w:rPr>
          <w:sz w:val="28"/>
        </w:rPr>
        <w:t>(складочный)</w:t>
      </w:r>
      <w:r w:rsidR="00952600">
        <w:rPr>
          <w:sz w:val="28"/>
        </w:rPr>
        <w:t xml:space="preserve"> </w:t>
      </w:r>
      <w:r w:rsidRPr="00952600">
        <w:rPr>
          <w:sz w:val="28"/>
        </w:rPr>
        <w:t>капитал</w:t>
      </w:r>
      <w:r w:rsidR="00952600">
        <w:rPr>
          <w:sz w:val="28"/>
        </w:rPr>
        <w:t xml:space="preserve"> </w:t>
      </w:r>
      <w:r w:rsidRPr="00952600">
        <w:rPr>
          <w:sz w:val="28"/>
        </w:rPr>
        <w:t>организации, признается</w:t>
      </w:r>
      <w:r w:rsidR="00952600">
        <w:rPr>
          <w:sz w:val="28"/>
        </w:rPr>
        <w:t xml:space="preserve"> </w:t>
      </w:r>
      <w:r w:rsidRPr="00952600">
        <w:rPr>
          <w:sz w:val="28"/>
        </w:rPr>
        <w:t>их</w:t>
      </w:r>
      <w:r w:rsidR="00952600">
        <w:rPr>
          <w:sz w:val="28"/>
        </w:rPr>
        <w:t xml:space="preserve"> </w:t>
      </w:r>
      <w:r w:rsidRPr="00952600">
        <w:rPr>
          <w:sz w:val="28"/>
        </w:rPr>
        <w:t>денежная</w:t>
      </w:r>
      <w:r w:rsidR="00952600">
        <w:rPr>
          <w:sz w:val="28"/>
        </w:rPr>
        <w:t xml:space="preserve"> </w:t>
      </w:r>
      <w:r w:rsidRPr="00952600">
        <w:rPr>
          <w:sz w:val="28"/>
        </w:rPr>
        <w:t>оценка,</w:t>
      </w:r>
      <w:r w:rsidR="00952600">
        <w:rPr>
          <w:sz w:val="28"/>
        </w:rPr>
        <w:t xml:space="preserve"> </w:t>
      </w:r>
      <w:r w:rsidRPr="00952600">
        <w:rPr>
          <w:sz w:val="28"/>
        </w:rPr>
        <w:t>согласованная</w:t>
      </w:r>
      <w:r w:rsidR="00952600">
        <w:rPr>
          <w:sz w:val="28"/>
        </w:rPr>
        <w:t xml:space="preserve"> </w:t>
      </w:r>
      <w:r w:rsidRPr="00952600">
        <w:rPr>
          <w:sz w:val="28"/>
        </w:rPr>
        <w:t>учредителями (участниками)</w:t>
      </w:r>
      <w:r w:rsidR="00952600">
        <w:rPr>
          <w:sz w:val="28"/>
        </w:rPr>
        <w:t xml:space="preserve"> </w:t>
      </w:r>
      <w:r w:rsidRPr="00952600">
        <w:rPr>
          <w:sz w:val="28"/>
        </w:rPr>
        <w:t>организации,</w:t>
      </w:r>
      <w:r w:rsidR="00952600">
        <w:rPr>
          <w:sz w:val="28"/>
        </w:rPr>
        <w:t xml:space="preserve"> </w:t>
      </w:r>
      <w:r w:rsidRPr="00952600">
        <w:rPr>
          <w:sz w:val="28"/>
        </w:rPr>
        <w:t>если</w:t>
      </w:r>
      <w:r w:rsidR="00952600">
        <w:rPr>
          <w:sz w:val="28"/>
        </w:rPr>
        <w:t xml:space="preserve"> </w:t>
      </w:r>
      <w:r w:rsidRPr="00952600">
        <w:rPr>
          <w:sz w:val="28"/>
        </w:rPr>
        <w:t>иное</w:t>
      </w:r>
      <w:r w:rsidR="00952600">
        <w:rPr>
          <w:sz w:val="28"/>
        </w:rPr>
        <w:t xml:space="preserve"> </w:t>
      </w:r>
      <w:r w:rsidRPr="00952600">
        <w:rPr>
          <w:sz w:val="28"/>
        </w:rPr>
        <w:t>не</w:t>
      </w:r>
      <w:r w:rsidR="00952600">
        <w:rPr>
          <w:sz w:val="28"/>
        </w:rPr>
        <w:t xml:space="preserve"> </w:t>
      </w:r>
      <w:r w:rsidRPr="00952600">
        <w:rPr>
          <w:sz w:val="28"/>
        </w:rPr>
        <w:t>предусмотрено</w:t>
      </w:r>
      <w:r w:rsidR="00952600">
        <w:rPr>
          <w:sz w:val="28"/>
        </w:rPr>
        <w:t xml:space="preserve"> </w:t>
      </w:r>
      <w:r w:rsidRPr="00952600">
        <w:rPr>
          <w:sz w:val="28"/>
        </w:rPr>
        <w:t>законодательством Российской Федерации.</w:t>
      </w:r>
    </w:p>
    <w:p w:rsidR="00402D61" w:rsidRPr="00952600" w:rsidRDefault="00402D61" w:rsidP="00952600">
      <w:pPr>
        <w:pStyle w:val="a7"/>
        <w:spacing w:line="360" w:lineRule="auto"/>
        <w:ind w:firstLine="720"/>
        <w:rPr>
          <w:sz w:val="28"/>
        </w:rPr>
      </w:pPr>
      <w:r w:rsidRPr="00952600">
        <w:rPr>
          <w:sz w:val="28"/>
        </w:rPr>
        <w:t>Первоначальной</w:t>
      </w:r>
      <w:r w:rsidR="00952600">
        <w:rPr>
          <w:sz w:val="28"/>
        </w:rPr>
        <w:t xml:space="preserve"> </w:t>
      </w:r>
      <w:r w:rsidRPr="00952600">
        <w:rPr>
          <w:sz w:val="28"/>
        </w:rPr>
        <w:t>стоимостью</w:t>
      </w:r>
      <w:r w:rsidR="00952600">
        <w:rPr>
          <w:sz w:val="28"/>
        </w:rPr>
        <w:t xml:space="preserve"> </w:t>
      </w:r>
      <w:r w:rsidRPr="00952600">
        <w:rPr>
          <w:sz w:val="28"/>
        </w:rPr>
        <w:t>основных средств,</w:t>
      </w:r>
      <w:r w:rsidR="00952600">
        <w:rPr>
          <w:sz w:val="28"/>
        </w:rPr>
        <w:t xml:space="preserve"> </w:t>
      </w:r>
      <w:r w:rsidRPr="00952600">
        <w:rPr>
          <w:sz w:val="28"/>
        </w:rPr>
        <w:t>полученных</w:t>
      </w:r>
      <w:r w:rsidR="00952600">
        <w:rPr>
          <w:sz w:val="28"/>
        </w:rPr>
        <w:t xml:space="preserve"> </w:t>
      </w:r>
      <w:r w:rsidRPr="00952600">
        <w:rPr>
          <w:sz w:val="28"/>
        </w:rPr>
        <w:t>организацией</w:t>
      </w:r>
      <w:r w:rsidR="00952600">
        <w:rPr>
          <w:sz w:val="28"/>
        </w:rPr>
        <w:t xml:space="preserve"> </w:t>
      </w:r>
      <w:r w:rsidRPr="00952600">
        <w:rPr>
          <w:sz w:val="28"/>
        </w:rPr>
        <w:t>по</w:t>
      </w:r>
      <w:r w:rsidR="00952600">
        <w:rPr>
          <w:sz w:val="28"/>
        </w:rPr>
        <w:t xml:space="preserve"> </w:t>
      </w:r>
      <w:r w:rsidRPr="00952600">
        <w:rPr>
          <w:sz w:val="28"/>
        </w:rPr>
        <w:t>договору</w:t>
      </w:r>
      <w:r w:rsidR="00952600">
        <w:rPr>
          <w:sz w:val="28"/>
        </w:rPr>
        <w:t xml:space="preserve"> </w:t>
      </w:r>
      <w:r w:rsidRPr="00952600">
        <w:rPr>
          <w:sz w:val="28"/>
        </w:rPr>
        <w:t>дарения (безвозмездно),</w:t>
      </w:r>
      <w:r w:rsidR="00952600">
        <w:rPr>
          <w:sz w:val="28"/>
        </w:rPr>
        <w:t xml:space="preserve"> </w:t>
      </w:r>
      <w:r w:rsidRPr="00952600">
        <w:rPr>
          <w:sz w:val="28"/>
        </w:rPr>
        <w:t>признается их</w:t>
      </w:r>
      <w:r w:rsidR="00952600">
        <w:rPr>
          <w:sz w:val="28"/>
        </w:rPr>
        <w:t xml:space="preserve"> </w:t>
      </w:r>
      <w:r w:rsidRPr="00952600">
        <w:rPr>
          <w:sz w:val="28"/>
        </w:rPr>
        <w:t>текущая</w:t>
      </w:r>
      <w:r w:rsidR="00952600">
        <w:rPr>
          <w:sz w:val="28"/>
        </w:rPr>
        <w:t xml:space="preserve"> </w:t>
      </w:r>
      <w:r w:rsidRPr="00952600">
        <w:rPr>
          <w:sz w:val="28"/>
        </w:rPr>
        <w:t>рыночная</w:t>
      </w:r>
      <w:r w:rsidR="00952600">
        <w:rPr>
          <w:sz w:val="28"/>
        </w:rPr>
        <w:t xml:space="preserve"> </w:t>
      </w:r>
      <w:r w:rsidRPr="00952600">
        <w:rPr>
          <w:sz w:val="28"/>
        </w:rPr>
        <w:t>стоимость</w:t>
      </w:r>
      <w:r w:rsidR="00952600">
        <w:rPr>
          <w:sz w:val="28"/>
        </w:rPr>
        <w:t xml:space="preserve"> </w:t>
      </w:r>
      <w:r w:rsidRPr="00952600">
        <w:rPr>
          <w:sz w:val="28"/>
        </w:rPr>
        <w:t>на</w:t>
      </w:r>
      <w:r w:rsidR="00952600">
        <w:rPr>
          <w:sz w:val="28"/>
        </w:rPr>
        <w:t xml:space="preserve"> </w:t>
      </w:r>
      <w:r w:rsidRPr="00952600">
        <w:rPr>
          <w:sz w:val="28"/>
        </w:rPr>
        <w:t>дату</w:t>
      </w:r>
      <w:r w:rsidR="00952600">
        <w:rPr>
          <w:sz w:val="28"/>
        </w:rPr>
        <w:t xml:space="preserve"> </w:t>
      </w:r>
      <w:r w:rsidRPr="00952600">
        <w:rPr>
          <w:sz w:val="28"/>
        </w:rPr>
        <w:t>принятия</w:t>
      </w:r>
      <w:r w:rsidR="00952600">
        <w:rPr>
          <w:sz w:val="28"/>
        </w:rPr>
        <w:t xml:space="preserve"> </w:t>
      </w:r>
      <w:r w:rsidRPr="00952600">
        <w:rPr>
          <w:sz w:val="28"/>
        </w:rPr>
        <w:t>к бухгалтерскому</w:t>
      </w:r>
      <w:r w:rsidR="00952600">
        <w:rPr>
          <w:sz w:val="28"/>
        </w:rPr>
        <w:t xml:space="preserve"> </w:t>
      </w:r>
      <w:r w:rsidRPr="00952600">
        <w:rPr>
          <w:sz w:val="28"/>
        </w:rPr>
        <w:t>учету.</w:t>
      </w:r>
    </w:p>
    <w:p w:rsidR="00402D61" w:rsidRPr="00952600" w:rsidRDefault="00402D61" w:rsidP="00952600">
      <w:pPr>
        <w:pStyle w:val="a7"/>
        <w:spacing w:line="360" w:lineRule="auto"/>
        <w:ind w:firstLine="720"/>
        <w:rPr>
          <w:sz w:val="28"/>
        </w:rPr>
      </w:pPr>
      <w:r w:rsidRPr="00952600">
        <w:rPr>
          <w:sz w:val="28"/>
        </w:rPr>
        <w:t>Первоначальной стоимостью основных средств, полученных по</w:t>
      </w:r>
      <w:r w:rsidR="00952600">
        <w:rPr>
          <w:sz w:val="28"/>
        </w:rPr>
        <w:t xml:space="preserve"> </w:t>
      </w:r>
      <w:r w:rsidRPr="00952600">
        <w:rPr>
          <w:sz w:val="28"/>
        </w:rPr>
        <w:t>договорам,</w:t>
      </w:r>
      <w:r w:rsidR="00952600">
        <w:rPr>
          <w:sz w:val="28"/>
        </w:rPr>
        <w:t xml:space="preserve"> </w:t>
      </w:r>
      <w:r w:rsidRPr="00952600">
        <w:rPr>
          <w:sz w:val="28"/>
        </w:rPr>
        <w:t>предусматривающим</w:t>
      </w:r>
      <w:r w:rsidR="00952600">
        <w:rPr>
          <w:sz w:val="28"/>
        </w:rPr>
        <w:t xml:space="preserve"> </w:t>
      </w:r>
      <w:r w:rsidRPr="00952600">
        <w:rPr>
          <w:sz w:val="28"/>
        </w:rPr>
        <w:t>исполнение</w:t>
      </w:r>
      <w:r w:rsidR="00952600">
        <w:rPr>
          <w:sz w:val="28"/>
        </w:rPr>
        <w:t xml:space="preserve"> </w:t>
      </w:r>
      <w:r w:rsidRPr="00952600">
        <w:rPr>
          <w:sz w:val="28"/>
        </w:rPr>
        <w:t>обязательств</w:t>
      </w:r>
      <w:r w:rsidR="00952600">
        <w:rPr>
          <w:sz w:val="28"/>
        </w:rPr>
        <w:t xml:space="preserve"> </w:t>
      </w:r>
      <w:r w:rsidRPr="00952600">
        <w:rPr>
          <w:sz w:val="28"/>
        </w:rPr>
        <w:t>(оплату)</w:t>
      </w:r>
      <w:r w:rsidR="00952600">
        <w:rPr>
          <w:sz w:val="28"/>
        </w:rPr>
        <w:t xml:space="preserve"> </w:t>
      </w:r>
      <w:r w:rsidRPr="00952600">
        <w:rPr>
          <w:sz w:val="28"/>
        </w:rPr>
        <w:t>неденежными средствами, признается стоимость ценностей, переданных или</w:t>
      </w:r>
      <w:r w:rsidR="00952600">
        <w:rPr>
          <w:sz w:val="28"/>
        </w:rPr>
        <w:t xml:space="preserve"> </w:t>
      </w:r>
      <w:r w:rsidRPr="00952600">
        <w:rPr>
          <w:sz w:val="28"/>
        </w:rPr>
        <w:t>подлежащих</w:t>
      </w:r>
      <w:r w:rsidR="00952600">
        <w:rPr>
          <w:sz w:val="28"/>
        </w:rPr>
        <w:t xml:space="preserve"> </w:t>
      </w:r>
      <w:r w:rsidRPr="00952600">
        <w:rPr>
          <w:sz w:val="28"/>
        </w:rPr>
        <w:t>передаче</w:t>
      </w:r>
      <w:r w:rsidR="00952600">
        <w:rPr>
          <w:sz w:val="28"/>
        </w:rPr>
        <w:t xml:space="preserve"> </w:t>
      </w:r>
      <w:r w:rsidRPr="00952600">
        <w:rPr>
          <w:sz w:val="28"/>
        </w:rPr>
        <w:t>организацией.</w:t>
      </w:r>
      <w:r w:rsidR="00952600">
        <w:rPr>
          <w:sz w:val="28"/>
        </w:rPr>
        <w:t xml:space="preserve"> </w:t>
      </w:r>
      <w:r w:rsidRPr="00952600">
        <w:rPr>
          <w:sz w:val="28"/>
        </w:rPr>
        <w:t>Стоимость</w:t>
      </w:r>
      <w:r w:rsidR="00952600">
        <w:rPr>
          <w:sz w:val="28"/>
        </w:rPr>
        <w:t xml:space="preserve"> </w:t>
      </w:r>
      <w:r w:rsidRPr="00952600">
        <w:rPr>
          <w:sz w:val="28"/>
        </w:rPr>
        <w:t>ценностей, переданных</w:t>
      </w:r>
      <w:r w:rsidR="00952600">
        <w:rPr>
          <w:sz w:val="28"/>
        </w:rPr>
        <w:t xml:space="preserve"> </w:t>
      </w:r>
      <w:r w:rsidRPr="00952600">
        <w:rPr>
          <w:sz w:val="28"/>
        </w:rPr>
        <w:t>или подлежащих передаче организацией,</w:t>
      </w:r>
      <w:r w:rsidR="00952600">
        <w:rPr>
          <w:sz w:val="28"/>
        </w:rPr>
        <w:t xml:space="preserve"> </w:t>
      </w:r>
      <w:r w:rsidRPr="00952600">
        <w:rPr>
          <w:sz w:val="28"/>
        </w:rPr>
        <w:t>устанавливается исходя</w:t>
      </w:r>
      <w:r w:rsidR="00952600">
        <w:rPr>
          <w:sz w:val="28"/>
        </w:rPr>
        <w:t xml:space="preserve"> </w:t>
      </w:r>
      <w:r w:rsidRPr="00952600">
        <w:rPr>
          <w:sz w:val="28"/>
        </w:rPr>
        <w:t>из</w:t>
      </w:r>
      <w:r w:rsidR="00952600">
        <w:rPr>
          <w:sz w:val="28"/>
        </w:rPr>
        <w:t xml:space="preserve"> </w:t>
      </w:r>
      <w:r w:rsidRPr="00952600">
        <w:rPr>
          <w:sz w:val="28"/>
        </w:rPr>
        <w:t>цены,</w:t>
      </w:r>
      <w:r w:rsidR="00952600">
        <w:rPr>
          <w:sz w:val="28"/>
        </w:rPr>
        <w:t xml:space="preserve"> </w:t>
      </w:r>
      <w:r w:rsidRPr="00952600">
        <w:rPr>
          <w:sz w:val="28"/>
        </w:rPr>
        <w:t>по</w:t>
      </w:r>
      <w:r w:rsidR="00952600">
        <w:rPr>
          <w:sz w:val="28"/>
        </w:rPr>
        <w:t xml:space="preserve"> </w:t>
      </w:r>
      <w:r w:rsidRPr="00952600">
        <w:rPr>
          <w:sz w:val="28"/>
        </w:rPr>
        <w:t>которой</w:t>
      </w:r>
      <w:r w:rsidR="00952600">
        <w:rPr>
          <w:sz w:val="28"/>
        </w:rPr>
        <w:t xml:space="preserve"> </w:t>
      </w:r>
      <w:r w:rsidRPr="00952600">
        <w:rPr>
          <w:sz w:val="28"/>
        </w:rPr>
        <w:t>в сравнимых обстоятельствах обычно организация определяет стоимость аналогичных ценностей.</w:t>
      </w:r>
    </w:p>
    <w:p w:rsidR="00402D61" w:rsidRPr="00952600" w:rsidRDefault="00402D61" w:rsidP="00952600">
      <w:pPr>
        <w:pStyle w:val="a7"/>
        <w:spacing w:line="360" w:lineRule="auto"/>
        <w:ind w:firstLine="720"/>
        <w:rPr>
          <w:sz w:val="28"/>
        </w:rPr>
      </w:pPr>
      <w:r w:rsidRPr="00952600">
        <w:rPr>
          <w:sz w:val="28"/>
        </w:rPr>
        <w:t>При</w:t>
      </w:r>
      <w:r w:rsidR="00952600">
        <w:rPr>
          <w:sz w:val="28"/>
        </w:rPr>
        <w:t xml:space="preserve"> </w:t>
      </w:r>
      <w:r w:rsidRPr="00952600">
        <w:rPr>
          <w:sz w:val="28"/>
        </w:rPr>
        <w:t>невозможности установить стоимость ценностей,</w:t>
      </w:r>
      <w:r w:rsidR="00952600">
        <w:rPr>
          <w:sz w:val="28"/>
        </w:rPr>
        <w:t xml:space="preserve"> </w:t>
      </w:r>
      <w:r w:rsidRPr="00952600">
        <w:rPr>
          <w:sz w:val="28"/>
        </w:rPr>
        <w:t>переданных или подлежащих передаче организацией,</w:t>
      </w:r>
      <w:r w:rsidR="00952600">
        <w:rPr>
          <w:sz w:val="28"/>
        </w:rPr>
        <w:t xml:space="preserve"> </w:t>
      </w:r>
      <w:r w:rsidRPr="00952600">
        <w:rPr>
          <w:sz w:val="28"/>
        </w:rPr>
        <w:t>стоимость основных средств,</w:t>
      </w:r>
      <w:r w:rsidR="00952600">
        <w:rPr>
          <w:sz w:val="28"/>
        </w:rPr>
        <w:t xml:space="preserve"> </w:t>
      </w:r>
      <w:r w:rsidRPr="00952600">
        <w:rPr>
          <w:sz w:val="28"/>
        </w:rPr>
        <w:t>полученных организацией по договорам, предусматривающим исполнение</w:t>
      </w:r>
      <w:r w:rsidR="00952600">
        <w:rPr>
          <w:sz w:val="28"/>
        </w:rPr>
        <w:t xml:space="preserve"> </w:t>
      </w:r>
      <w:r w:rsidRPr="00952600">
        <w:rPr>
          <w:sz w:val="28"/>
        </w:rPr>
        <w:t>обязательств (оплату) неденежными средствами,</w:t>
      </w:r>
      <w:r w:rsidR="00952600">
        <w:rPr>
          <w:sz w:val="28"/>
        </w:rPr>
        <w:t xml:space="preserve"> </w:t>
      </w:r>
      <w:r w:rsidRPr="00952600">
        <w:rPr>
          <w:sz w:val="28"/>
        </w:rPr>
        <w:t>определяется исходя из</w:t>
      </w:r>
      <w:r w:rsidR="00952600">
        <w:rPr>
          <w:sz w:val="28"/>
        </w:rPr>
        <w:t xml:space="preserve"> </w:t>
      </w:r>
      <w:r w:rsidRPr="00952600">
        <w:rPr>
          <w:sz w:val="28"/>
        </w:rPr>
        <w:t>стоимости, по которой в сравнимых обстоятельствах приобретаются</w:t>
      </w:r>
      <w:r w:rsidR="00952600">
        <w:rPr>
          <w:sz w:val="28"/>
        </w:rPr>
        <w:t xml:space="preserve"> </w:t>
      </w:r>
      <w:r w:rsidRPr="00952600">
        <w:rPr>
          <w:sz w:val="28"/>
        </w:rPr>
        <w:t>аналогичные объекты основных средств.</w:t>
      </w:r>
    </w:p>
    <w:p w:rsidR="00402D61" w:rsidRPr="00952600" w:rsidRDefault="00402D61" w:rsidP="00952600">
      <w:pPr>
        <w:pStyle w:val="a7"/>
        <w:spacing w:line="360" w:lineRule="auto"/>
        <w:ind w:firstLine="720"/>
        <w:rPr>
          <w:sz w:val="28"/>
        </w:rPr>
      </w:pPr>
      <w:r w:rsidRPr="00952600">
        <w:rPr>
          <w:sz w:val="28"/>
        </w:rPr>
        <w:t>Капитальные вложения в многолетние насаждения, на коренное</w:t>
      </w:r>
      <w:r w:rsidR="00952600">
        <w:rPr>
          <w:sz w:val="28"/>
        </w:rPr>
        <w:t xml:space="preserve"> </w:t>
      </w:r>
      <w:r w:rsidRPr="00952600">
        <w:rPr>
          <w:sz w:val="28"/>
        </w:rPr>
        <w:t>улучшение</w:t>
      </w:r>
      <w:r w:rsidR="00952600">
        <w:rPr>
          <w:sz w:val="28"/>
        </w:rPr>
        <w:t xml:space="preserve"> </w:t>
      </w:r>
      <w:r w:rsidRPr="00952600">
        <w:rPr>
          <w:sz w:val="28"/>
        </w:rPr>
        <w:t>земель</w:t>
      </w:r>
      <w:r w:rsidR="00952600">
        <w:rPr>
          <w:sz w:val="28"/>
        </w:rPr>
        <w:t xml:space="preserve"> </w:t>
      </w:r>
      <w:r w:rsidRPr="00952600">
        <w:rPr>
          <w:sz w:val="28"/>
        </w:rPr>
        <w:t>включаются в состав основных средств ежегодно в сумме</w:t>
      </w:r>
      <w:r w:rsidR="00952600">
        <w:rPr>
          <w:sz w:val="28"/>
        </w:rPr>
        <w:t xml:space="preserve"> </w:t>
      </w:r>
      <w:r w:rsidRPr="00952600">
        <w:rPr>
          <w:sz w:val="28"/>
        </w:rPr>
        <w:t>затрат,</w:t>
      </w:r>
      <w:r w:rsidR="00952600">
        <w:rPr>
          <w:sz w:val="28"/>
        </w:rPr>
        <w:t xml:space="preserve"> </w:t>
      </w:r>
      <w:r w:rsidRPr="00952600">
        <w:rPr>
          <w:sz w:val="28"/>
        </w:rPr>
        <w:t>относящихся</w:t>
      </w:r>
      <w:r w:rsidR="00952600">
        <w:rPr>
          <w:sz w:val="28"/>
        </w:rPr>
        <w:t xml:space="preserve"> </w:t>
      </w:r>
      <w:r w:rsidRPr="00952600">
        <w:rPr>
          <w:sz w:val="28"/>
        </w:rPr>
        <w:t>к</w:t>
      </w:r>
      <w:r w:rsidR="00952600">
        <w:rPr>
          <w:sz w:val="28"/>
        </w:rPr>
        <w:t xml:space="preserve"> </w:t>
      </w:r>
      <w:r w:rsidRPr="00952600">
        <w:rPr>
          <w:sz w:val="28"/>
        </w:rPr>
        <w:t>принятым</w:t>
      </w:r>
      <w:r w:rsidR="00952600">
        <w:rPr>
          <w:sz w:val="28"/>
        </w:rPr>
        <w:t xml:space="preserve"> </w:t>
      </w:r>
      <w:r w:rsidRPr="00952600">
        <w:rPr>
          <w:sz w:val="28"/>
        </w:rPr>
        <w:t>в</w:t>
      </w:r>
      <w:r w:rsidR="00952600">
        <w:rPr>
          <w:sz w:val="28"/>
        </w:rPr>
        <w:t xml:space="preserve"> </w:t>
      </w:r>
      <w:r w:rsidRPr="00952600">
        <w:rPr>
          <w:sz w:val="28"/>
        </w:rPr>
        <w:t>отчетном</w:t>
      </w:r>
      <w:r w:rsidR="00952600">
        <w:rPr>
          <w:sz w:val="28"/>
        </w:rPr>
        <w:t xml:space="preserve"> </w:t>
      </w:r>
      <w:r w:rsidRPr="00952600">
        <w:rPr>
          <w:sz w:val="28"/>
        </w:rPr>
        <w:t>году</w:t>
      </w:r>
      <w:r w:rsidR="00952600">
        <w:rPr>
          <w:sz w:val="28"/>
        </w:rPr>
        <w:t xml:space="preserve"> </w:t>
      </w:r>
      <w:r w:rsidRPr="00952600">
        <w:rPr>
          <w:sz w:val="28"/>
        </w:rPr>
        <w:t>в эксплуатацию</w:t>
      </w:r>
      <w:r w:rsidR="00952600">
        <w:rPr>
          <w:sz w:val="28"/>
        </w:rPr>
        <w:t xml:space="preserve"> </w:t>
      </w:r>
      <w:r w:rsidRPr="00952600">
        <w:rPr>
          <w:sz w:val="28"/>
        </w:rPr>
        <w:t>площадям,</w:t>
      </w:r>
      <w:r w:rsidR="00952600">
        <w:rPr>
          <w:sz w:val="28"/>
        </w:rPr>
        <w:t xml:space="preserve"> </w:t>
      </w:r>
      <w:r w:rsidRPr="00952600">
        <w:rPr>
          <w:sz w:val="28"/>
        </w:rPr>
        <w:t>независимо</w:t>
      </w:r>
      <w:r w:rsidR="00952600">
        <w:rPr>
          <w:sz w:val="28"/>
        </w:rPr>
        <w:t xml:space="preserve"> </w:t>
      </w:r>
      <w:r w:rsidRPr="00952600">
        <w:rPr>
          <w:sz w:val="28"/>
        </w:rPr>
        <w:t>от</w:t>
      </w:r>
      <w:r w:rsidR="00952600">
        <w:rPr>
          <w:sz w:val="28"/>
        </w:rPr>
        <w:t xml:space="preserve"> </w:t>
      </w:r>
      <w:r w:rsidRPr="00952600">
        <w:rPr>
          <w:sz w:val="28"/>
        </w:rPr>
        <w:t>даты</w:t>
      </w:r>
      <w:r w:rsidR="00952600">
        <w:rPr>
          <w:sz w:val="28"/>
        </w:rPr>
        <w:t xml:space="preserve"> </w:t>
      </w:r>
      <w:r w:rsidRPr="00952600">
        <w:rPr>
          <w:sz w:val="28"/>
        </w:rPr>
        <w:t>окончания</w:t>
      </w:r>
      <w:r w:rsidR="00952600">
        <w:rPr>
          <w:sz w:val="28"/>
        </w:rPr>
        <w:t xml:space="preserve"> </w:t>
      </w:r>
      <w:r w:rsidRPr="00952600">
        <w:rPr>
          <w:sz w:val="28"/>
        </w:rPr>
        <w:t>всего</w:t>
      </w:r>
      <w:r w:rsidR="00952600">
        <w:rPr>
          <w:sz w:val="28"/>
        </w:rPr>
        <w:t xml:space="preserve"> </w:t>
      </w:r>
      <w:r w:rsidRPr="00952600">
        <w:rPr>
          <w:sz w:val="28"/>
        </w:rPr>
        <w:t>комплекса работ.</w:t>
      </w:r>
    </w:p>
    <w:p w:rsidR="00402D61" w:rsidRPr="00952600" w:rsidRDefault="00402D61" w:rsidP="00952600">
      <w:pPr>
        <w:pStyle w:val="a7"/>
        <w:spacing w:line="360" w:lineRule="auto"/>
        <w:ind w:firstLine="720"/>
        <w:rPr>
          <w:sz w:val="28"/>
        </w:rPr>
      </w:pPr>
      <w:r w:rsidRPr="00952600">
        <w:rPr>
          <w:sz w:val="28"/>
        </w:rPr>
        <w:t>Стоимость</w:t>
      </w:r>
      <w:r w:rsidR="00952600">
        <w:rPr>
          <w:sz w:val="28"/>
        </w:rPr>
        <w:t xml:space="preserve"> </w:t>
      </w:r>
      <w:r w:rsidRPr="00952600">
        <w:rPr>
          <w:sz w:val="28"/>
        </w:rPr>
        <w:t>основных</w:t>
      </w:r>
      <w:r w:rsidR="00952600">
        <w:rPr>
          <w:sz w:val="28"/>
        </w:rPr>
        <w:t xml:space="preserve"> </w:t>
      </w:r>
      <w:r w:rsidRPr="00952600">
        <w:rPr>
          <w:sz w:val="28"/>
        </w:rPr>
        <w:t>средств,</w:t>
      </w:r>
      <w:r w:rsidR="00952600">
        <w:rPr>
          <w:sz w:val="28"/>
        </w:rPr>
        <w:t xml:space="preserve"> </w:t>
      </w:r>
      <w:r w:rsidRPr="00952600">
        <w:rPr>
          <w:sz w:val="28"/>
        </w:rPr>
        <w:t>в</w:t>
      </w:r>
      <w:r w:rsidR="00952600">
        <w:rPr>
          <w:sz w:val="28"/>
        </w:rPr>
        <w:t xml:space="preserve"> </w:t>
      </w:r>
      <w:r w:rsidRPr="00952600">
        <w:rPr>
          <w:sz w:val="28"/>
        </w:rPr>
        <w:t>которой</w:t>
      </w:r>
      <w:r w:rsidR="00952600">
        <w:rPr>
          <w:sz w:val="28"/>
        </w:rPr>
        <w:t xml:space="preserve"> </w:t>
      </w:r>
      <w:r w:rsidRPr="00952600">
        <w:rPr>
          <w:sz w:val="28"/>
        </w:rPr>
        <w:t>они</w:t>
      </w:r>
      <w:r w:rsidR="00952600">
        <w:rPr>
          <w:sz w:val="28"/>
        </w:rPr>
        <w:t xml:space="preserve"> </w:t>
      </w:r>
      <w:r w:rsidRPr="00952600">
        <w:rPr>
          <w:sz w:val="28"/>
        </w:rPr>
        <w:t>приняты к</w:t>
      </w:r>
      <w:r w:rsidR="00952600">
        <w:rPr>
          <w:sz w:val="28"/>
        </w:rPr>
        <w:t xml:space="preserve"> </w:t>
      </w:r>
      <w:r w:rsidRPr="00952600">
        <w:rPr>
          <w:sz w:val="28"/>
        </w:rPr>
        <w:t>бухгалтерскому</w:t>
      </w:r>
      <w:r w:rsidR="00952600">
        <w:rPr>
          <w:sz w:val="28"/>
        </w:rPr>
        <w:t xml:space="preserve"> </w:t>
      </w:r>
      <w:r w:rsidRPr="00952600">
        <w:rPr>
          <w:sz w:val="28"/>
        </w:rPr>
        <w:t>учету,</w:t>
      </w:r>
      <w:r w:rsidR="00952600">
        <w:rPr>
          <w:sz w:val="28"/>
        </w:rPr>
        <w:t xml:space="preserve"> </w:t>
      </w:r>
      <w:r w:rsidRPr="00952600">
        <w:rPr>
          <w:sz w:val="28"/>
        </w:rPr>
        <w:t>не</w:t>
      </w:r>
      <w:r w:rsidR="00952600">
        <w:rPr>
          <w:sz w:val="28"/>
        </w:rPr>
        <w:t xml:space="preserve"> </w:t>
      </w:r>
      <w:r w:rsidRPr="00952600">
        <w:rPr>
          <w:sz w:val="28"/>
        </w:rPr>
        <w:t>подлежит</w:t>
      </w:r>
      <w:r w:rsidR="00952600">
        <w:rPr>
          <w:sz w:val="28"/>
        </w:rPr>
        <w:t xml:space="preserve"> </w:t>
      </w:r>
      <w:r w:rsidRPr="00952600">
        <w:rPr>
          <w:sz w:val="28"/>
        </w:rPr>
        <w:t>изменению,</w:t>
      </w:r>
      <w:r w:rsidR="00952600">
        <w:rPr>
          <w:sz w:val="28"/>
        </w:rPr>
        <w:t xml:space="preserve"> </w:t>
      </w:r>
      <w:r w:rsidRPr="00952600">
        <w:rPr>
          <w:sz w:val="28"/>
        </w:rPr>
        <w:t>кроме</w:t>
      </w:r>
      <w:r w:rsidR="00952600">
        <w:rPr>
          <w:sz w:val="28"/>
        </w:rPr>
        <w:t xml:space="preserve"> </w:t>
      </w:r>
      <w:r w:rsidRPr="00952600">
        <w:rPr>
          <w:sz w:val="28"/>
        </w:rPr>
        <w:t>случаев,</w:t>
      </w:r>
      <w:r w:rsidR="00952600">
        <w:rPr>
          <w:sz w:val="28"/>
        </w:rPr>
        <w:t xml:space="preserve"> </w:t>
      </w:r>
      <w:r w:rsidRPr="00952600">
        <w:rPr>
          <w:sz w:val="28"/>
        </w:rPr>
        <w:t>установленных</w:t>
      </w:r>
      <w:r w:rsidR="00952600">
        <w:rPr>
          <w:sz w:val="28"/>
        </w:rPr>
        <w:t xml:space="preserve"> </w:t>
      </w:r>
      <w:r w:rsidRPr="00952600">
        <w:rPr>
          <w:sz w:val="28"/>
        </w:rPr>
        <w:t>законодательством</w:t>
      </w:r>
      <w:r w:rsidR="00952600">
        <w:rPr>
          <w:sz w:val="28"/>
        </w:rPr>
        <w:t xml:space="preserve"> </w:t>
      </w:r>
      <w:r w:rsidRPr="00952600">
        <w:rPr>
          <w:sz w:val="28"/>
        </w:rPr>
        <w:t>Российской Федерации. Изменение первоначальной стоимости основных средств, в которой они</w:t>
      </w:r>
      <w:r w:rsidR="00952600">
        <w:rPr>
          <w:sz w:val="28"/>
        </w:rPr>
        <w:t xml:space="preserve"> </w:t>
      </w:r>
      <w:r w:rsidRPr="00952600">
        <w:rPr>
          <w:sz w:val="28"/>
        </w:rPr>
        <w:t>приняты</w:t>
      </w:r>
      <w:r w:rsidR="00952600">
        <w:rPr>
          <w:sz w:val="28"/>
        </w:rPr>
        <w:t xml:space="preserve"> </w:t>
      </w:r>
      <w:r w:rsidRPr="00952600">
        <w:rPr>
          <w:sz w:val="28"/>
        </w:rPr>
        <w:t>к</w:t>
      </w:r>
      <w:r w:rsidR="00952600">
        <w:rPr>
          <w:sz w:val="28"/>
        </w:rPr>
        <w:t xml:space="preserve"> </w:t>
      </w:r>
      <w:r w:rsidRPr="00952600">
        <w:rPr>
          <w:sz w:val="28"/>
        </w:rPr>
        <w:t>бухгалтерскому</w:t>
      </w:r>
      <w:r w:rsidR="00952600">
        <w:rPr>
          <w:sz w:val="28"/>
        </w:rPr>
        <w:t xml:space="preserve"> </w:t>
      </w:r>
      <w:r w:rsidRPr="00952600">
        <w:rPr>
          <w:sz w:val="28"/>
        </w:rPr>
        <w:t>учету,</w:t>
      </w:r>
      <w:r w:rsidR="00952600">
        <w:rPr>
          <w:sz w:val="28"/>
        </w:rPr>
        <w:t xml:space="preserve"> </w:t>
      </w:r>
      <w:r w:rsidRPr="00952600">
        <w:rPr>
          <w:sz w:val="28"/>
        </w:rPr>
        <w:t>допускается</w:t>
      </w:r>
      <w:r w:rsidR="00952600">
        <w:rPr>
          <w:sz w:val="28"/>
        </w:rPr>
        <w:t xml:space="preserve"> </w:t>
      </w:r>
      <w:r w:rsidRPr="00952600">
        <w:rPr>
          <w:sz w:val="28"/>
        </w:rPr>
        <w:t>в случаях достройки,</w:t>
      </w:r>
      <w:r w:rsidR="00952600">
        <w:rPr>
          <w:sz w:val="28"/>
        </w:rPr>
        <w:t xml:space="preserve"> </w:t>
      </w:r>
      <w:r w:rsidRPr="00952600">
        <w:rPr>
          <w:sz w:val="28"/>
        </w:rPr>
        <w:t>дооборудования, реконструкции, модернизации, частичной ликвидации и переоценки объектов основных средств. (согласно ПБУ 6/01 в ред. Приказа Минфина РФ от 18.05.2002 N 45н).</w:t>
      </w:r>
    </w:p>
    <w:p w:rsidR="00402D61" w:rsidRPr="00952600" w:rsidRDefault="00402D61" w:rsidP="00952600">
      <w:pPr>
        <w:pStyle w:val="a7"/>
        <w:spacing w:line="360" w:lineRule="auto"/>
        <w:ind w:firstLine="720"/>
        <w:rPr>
          <w:sz w:val="28"/>
        </w:rPr>
      </w:pPr>
      <w:r w:rsidRPr="00952600">
        <w:rPr>
          <w:sz w:val="28"/>
        </w:rPr>
        <w:t>Оценка основных средств, стоимость которых при приобретении определена в иностранной валюте, производится в рублях</w:t>
      </w:r>
      <w:r w:rsidR="00952600">
        <w:rPr>
          <w:sz w:val="28"/>
        </w:rPr>
        <w:t xml:space="preserve"> </w:t>
      </w:r>
      <w:r w:rsidRPr="00952600">
        <w:rPr>
          <w:sz w:val="28"/>
        </w:rPr>
        <w:t>путем пересчета</w:t>
      </w:r>
      <w:r w:rsidR="00952600">
        <w:rPr>
          <w:sz w:val="28"/>
        </w:rPr>
        <w:t xml:space="preserve"> </w:t>
      </w:r>
      <w:r w:rsidRPr="00952600">
        <w:rPr>
          <w:sz w:val="28"/>
        </w:rPr>
        <w:t>иностранной валюты</w:t>
      </w:r>
      <w:r w:rsidR="00952600">
        <w:rPr>
          <w:sz w:val="28"/>
        </w:rPr>
        <w:t xml:space="preserve"> </w:t>
      </w:r>
      <w:r w:rsidRPr="00952600">
        <w:rPr>
          <w:sz w:val="28"/>
        </w:rPr>
        <w:t>по курсу ЦБ РФ, действующему на дату принятия</w:t>
      </w:r>
      <w:r w:rsidR="00952600">
        <w:rPr>
          <w:sz w:val="28"/>
        </w:rPr>
        <w:t xml:space="preserve"> </w:t>
      </w:r>
      <w:r w:rsidRPr="00952600">
        <w:rPr>
          <w:sz w:val="28"/>
        </w:rPr>
        <w:t>объекта</w:t>
      </w:r>
      <w:r w:rsidR="00952600">
        <w:rPr>
          <w:sz w:val="28"/>
        </w:rPr>
        <w:t xml:space="preserve"> </w:t>
      </w:r>
      <w:r w:rsidRPr="00952600">
        <w:rPr>
          <w:sz w:val="28"/>
        </w:rPr>
        <w:t>к бухгалтерскому учету.</w:t>
      </w:r>
    </w:p>
    <w:p w:rsidR="00402D61" w:rsidRPr="00952600" w:rsidRDefault="00402D61" w:rsidP="00952600">
      <w:pPr>
        <w:pStyle w:val="a7"/>
        <w:spacing w:line="360" w:lineRule="auto"/>
        <w:ind w:firstLine="720"/>
        <w:rPr>
          <w:sz w:val="28"/>
        </w:rPr>
      </w:pPr>
      <w:r w:rsidRPr="00952600">
        <w:rPr>
          <w:sz w:val="28"/>
        </w:rPr>
        <w:t>Остаточная стоимость</w:t>
      </w:r>
      <w:r w:rsidR="00952600">
        <w:rPr>
          <w:sz w:val="28"/>
        </w:rPr>
        <w:t xml:space="preserve"> </w:t>
      </w:r>
      <w:r w:rsidRPr="00952600">
        <w:rPr>
          <w:sz w:val="28"/>
        </w:rPr>
        <w:t>основных средств определяется вычитанием</w:t>
      </w:r>
      <w:r w:rsidR="00952600">
        <w:rPr>
          <w:sz w:val="28"/>
        </w:rPr>
        <w:t xml:space="preserve"> </w:t>
      </w:r>
      <w:r w:rsidRPr="00952600">
        <w:rPr>
          <w:sz w:val="28"/>
        </w:rPr>
        <w:t>из первоначальной стоимости</w:t>
      </w:r>
      <w:r w:rsidR="00952600">
        <w:rPr>
          <w:sz w:val="28"/>
        </w:rPr>
        <w:t xml:space="preserve"> </w:t>
      </w:r>
      <w:r w:rsidRPr="00952600">
        <w:rPr>
          <w:sz w:val="28"/>
        </w:rPr>
        <w:t>амортизации основных средств.</w:t>
      </w:r>
    </w:p>
    <w:p w:rsidR="00402D61" w:rsidRPr="00952600" w:rsidRDefault="00402D61" w:rsidP="00952600">
      <w:pPr>
        <w:pStyle w:val="a7"/>
        <w:spacing w:line="360" w:lineRule="auto"/>
        <w:ind w:firstLine="720"/>
        <w:rPr>
          <w:sz w:val="28"/>
        </w:rPr>
      </w:pPr>
      <w:r w:rsidRPr="00952600">
        <w:rPr>
          <w:sz w:val="28"/>
        </w:rPr>
        <w:t>С течением времени</w:t>
      </w:r>
      <w:r w:rsidR="00952600">
        <w:rPr>
          <w:sz w:val="28"/>
        </w:rPr>
        <w:t xml:space="preserve"> </w:t>
      </w:r>
      <w:r w:rsidRPr="00952600">
        <w:rPr>
          <w:sz w:val="28"/>
        </w:rPr>
        <w:t>первоначальная стоимость основных средств</w:t>
      </w:r>
      <w:r w:rsidR="00952600">
        <w:rPr>
          <w:sz w:val="28"/>
        </w:rPr>
        <w:t xml:space="preserve"> </w:t>
      </w:r>
      <w:r w:rsidRPr="00952600">
        <w:rPr>
          <w:sz w:val="28"/>
        </w:rPr>
        <w:t>отклоняется</w:t>
      </w:r>
      <w:r w:rsidR="00952600">
        <w:rPr>
          <w:sz w:val="28"/>
        </w:rPr>
        <w:t xml:space="preserve"> </w:t>
      </w:r>
      <w:r w:rsidRPr="00952600">
        <w:rPr>
          <w:sz w:val="28"/>
        </w:rPr>
        <w:t>от стоимости аналогичных основных средств, приобретаемых или возводимых</w:t>
      </w:r>
      <w:r w:rsidR="00952600">
        <w:rPr>
          <w:sz w:val="28"/>
        </w:rPr>
        <w:t xml:space="preserve"> </w:t>
      </w:r>
      <w:r w:rsidRPr="00952600">
        <w:rPr>
          <w:sz w:val="28"/>
        </w:rPr>
        <w:t>в современных условиях. Для устранения этих отклонений</w:t>
      </w:r>
      <w:r w:rsidR="00952600">
        <w:rPr>
          <w:sz w:val="28"/>
        </w:rPr>
        <w:t xml:space="preserve"> </w:t>
      </w:r>
      <w:r w:rsidRPr="00952600">
        <w:rPr>
          <w:sz w:val="28"/>
        </w:rPr>
        <w:t>необходимо переоценивать основные средства и определять</w:t>
      </w:r>
      <w:r w:rsidR="00952600">
        <w:rPr>
          <w:sz w:val="28"/>
        </w:rPr>
        <w:t xml:space="preserve"> </w:t>
      </w:r>
      <w:r w:rsidRPr="00952600">
        <w:rPr>
          <w:sz w:val="28"/>
        </w:rPr>
        <w:t>восстановительную стоимость.</w:t>
      </w:r>
    </w:p>
    <w:p w:rsidR="00402D61" w:rsidRPr="00952600" w:rsidRDefault="00402D61" w:rsidP="00952600">
      <w:pPr>
        <w:pStyle w:val="a7"/>
        <w:spacing w:line="360" w:lineRule="auto"/>
        <w:ind w:firstLine="720"/>
        <w:rPr>
          <w:sz w:val="28"/>
        </w:rPr>
      </w:pPr>
      <w:r w:rsidRPr="00952600">
        <w:rPr>
          <w:sz w:val="28"/>
        </w:rPr>
        <w:t>Восстановительная стоимость</w:t>
      </w:r>
      <w:r w:rsidR="00952600">
        <w:rPr>
          <w:sz w:val="28"/>
        </w:rPr>
        <w:t xml:space="preserve"> </w:t>
      </w:r>
      <w:r w:rsidRPr="00952600">
        <w:rPr>
          <w:sz w:val="28"/>
        </w:rPr>
        <w:t>- это стоимость</w:t>
      </w:r>
      <w:r w:rsidR="00952600">
        <w:rPr>
          <w:sz w:val="28"/>
        </w:rPr>
        <w:t xml:space="preserve"> </w:t>
      </w:r>
      <w:r w:rsidRPr="00952600">
        <w:rPr>
          <w:sz w:val="28"/>
        </w:rPr>
        <w:t>воспроизводства основных средств в современных условиях (при современных ценах, современной технике и т.п.). До 1 января 1999г. переоценка</w:t>
      </w:r>
      <w:r w:rsidR="00952600">
        <w:rPr>
          <w:sz w:val="28"/>
        </w:rPr>
        <w:t xml:space="preserve"> </w:t>
      </w:r>
      <w:r w:rsidRPr="00952600">
        <w:rPr>
          <w:sz w:val="28"/>
        </w:rPr>
        <w:t>фондов по восстановительной стоимости</w:t>
      </w:r>
      <w:r w:rsidR="00952600">
        <w:rPr>
          <w:sz w:val="28"/>
        </w:rPr>
        <w:t xml:space="preserve"> </w:t>
      </w:r>
      <w:r w:rsidRPr="00952600">
        <w:rPr>
          <w:sz w:val="28"/>
        </w:rPr>
        <w:t>производилась по соответствующим</w:t>
      </w:r>
      <w:r w:rsidR="00952600">
        <w:rPr>
          <w:sz w:val="28"/>
        </w:rPr>
        <w:t xml:space="preserve"> </w:t>
      </w:r>
      <w:r w:rsidRPr="00952600">
        <w:rPr>
          <w:sz w:val="28"/>
        </w:rPr>
        <w:t>решениям правительства РФ. Переоценка осуществлялась</w:t>
      </w:r>
      <w:r w:rsidR="00952600">
        <w:rPr>
          <w:sz w:val="28"/>
        </w:rPr>
        <w:t xml:space="preserve"> </w:t>
      </w:r>
      <w:r w:rsidRPr="00952600">
        <w:rPr>
          <w:sz w:val="28"/>
        </w:rPr>
        <w:t>организацией</w:t>
      </w:r>
      <w:r w:rsidR="00952600">
        <w:rPr>
          <w:sz w:val="28"/>
        </w:rPr>
        <w:t xml:space="preserve"> </w:t>
      </w:r>
      <w:r w:rsidRPr="00952600">
        <w:rPr>
          <w:sz w:val="28"/>
        </w:rPr>
        <w:t>самостоятельно</w:t>
      </w:r>
      <w:r w:rsidR="00952600">
        <w:rPr>
          <w:sz w:val="28"/>
        </w:rPr>
        <w:t xml:space="preserve"> </w:t>
      </w:r>
      <w:r w:rsidRPr="00952600">
        <w:rPr>
          <w:sz w:val="28"/>
        </w:rPr>
        <w:t>или с привлечением</w:t>
      </w:r>
      <w:r w:rsidR="00952600">
        <w:rPr>
          <w:sz w:val="28"/>
        </w:rPr>
        <w:t xml:space="preserve"> </w:t>
      </w:r>
      <w:r w:rsidRPr="00952600">
        <w:rPr>
          <w:sz w:val="28"/>
        </w:rPr>
        <w:t>специалистов-экспертов. Начиная с 1 января 1999г. организации</w:t>
      </w:r>
      <w:r w:rsidR="00952600">
        <w:rPr>
          <w:sz w:val="28"/>
        </w:rPr>
        <w:t xml:space="preserve"> </w:t>
      </w:r>
      <w:r w:rsidRPr="00952600">
        <w:rPr>
          <w:sz w:val="28"/>
        </w:rPr>
        <w:t>могут не чаще</w:t>
      </w:r>
      <w:r w:rsidR="00952600">
        <w:rPr>
          <w:sz w:val="28"/>
        </w:rPr>
        <w:t xml:space="preserve"> </w:t>
      </w:r>
      <w:r w:rsidRPr="00952600">
        <w:rPr>
          <w:sz w:val="28"/>
        </w:rPr>
        <w:t>одного раза</w:t>
      </w:r>
      <w:r w:rsidR="00952600">
        <w:rPr>
          <w:sz w:val="28"/>
        </w:rPr>
        <w:t xml:space="preserve"> </w:t>
      </w:r>
      <w:r w:rsidRPr="00952600">
        <w:rPr>
          <w:sz w:val="28"/>
        </w:rPr>
        <w:t>в год (на 1 января отчетного года)</w:t>
      </w:r>
      <w:r w:rsidR="00952600">
        <w:rPr>
          <w:sz w:val="28"/>
        </w:rPr>
        <w:t xml:space="preserve"> </w:t>
      </w:r>
      <w:r w:rsidRPr="00952600">
        <w:rPr>
          <w:sz w:val="28"/>
        </w:rPr>
        <w:t>переоценивать полностью или частично</w:t>
      </w:r>
      <w:r w:rsidR="00952600">
        <w:rPr>
          <w:sz w:val="28"/>
        </w:rPr>
        <w:t xml:space="preserve"> </w:t>
      </w:r>
      <w:r w:rsidRPr="00952600">
        <w:rPr>
          <w:sz w:val="28"/>
        </w:rPr>
        <w:t>объекты основных средств</w:t>
      </w:r>
      <w:r w:rsidR="00952600">
        <w:rPr>
          <w:sz w:val="28"/>
        </w:rPr>
        <w:t xml:space="preserve"> </w:t>
      </w:r>
      <w:r w:rsidRPr="00952600">
        <w:rPr>
          <w:sz w:val="28"/>
        </w:rPr>
        <w:t>по восстановительной стоимости путем индексации (с применением индекса дефлятора) или прямого пересчета</w:t>
      </w:r>
      <w:r w:rsidR="00952600">
        <w:rPr>
          <w:sz w:val="28"/>
        </w:rPr>
        <w:t xml:space="preserve"> </w:t>
      </w:r>
      <w:r w:rsidRPr="00952600">
        <w:rPr>
          <w:sz w:val="28"/>
        </w:rPr>
        <w:t>по документально подтвержденным</w:t>
      </w:r>
      <w:r w:rsidR="00952600">
        <w:rPr>
          <w:sz w:val="28"/>
        </w:rPr>
        <w:t xml:space="preserve"> </w:t>
      </w:r>
      <w:r w:rsidRPr="00952600">
        <w:rPr>
          <w:sz w:val="28"/>
        </w:rPr>
        <w:t>рыночным ценам. Сумма дооценки объекта основных средств в результате переоценки зачисляется в добавочный капитал организации (</w:t>
      </w:r>
      <w:r w:rsidRPr="00952600">
        <w:rPr>
          <w:bCs/>
          <w:sz w:val="28"/>
        </w:rPr>
        <w:t>Д 01 К83</w:t>
      </w:r>
      <w:r w:rsidRPr="00952600">
        <w:rPr>
          <w:sz w:val="28"/>
        </w:rPr>
        <w:t>), а сумма уценки</w:t>
      </w:r>
      <w:r w:rsidR="00952600">
        <w:rPr>
          <w:sz w:val="28"/>
        </w:rPr>
        <w:t xml:space="preserve"> </w:t>
      </w:r>
      <w:r w:rsidRPr="00952600">
        <w:rPr>
          <w:sz w:val="28"/>
        </w:rPr>
        <w:t>относится на счет прибылей и убытков в качестве расходов (</w:t>
      </w:r>
      <w:r w:rsidRPr="00952600">
        <w:rPr>
          <w:bCs/>
          <w:sz w:val="28"/>
        </w:rPr>
        <w:t>Д91К01</w:t>
      </w:r>
      <w:r w:rsidRPr="00952600">
        <w:rPr>
          <w:sz w:val="28"/>
        </w:rPr>
        <w:t>). При выбытии объекта основных средств</w:t>
      </w:r>
      <w:r w:rsidR="00952600">
        <w:rPr>
          <w:sz w:val="28"/>
        </w:rPr>
        <w:t xml:space="preserve"> </w:t>
      </w:r>
      <w:r w:rsidRPr="00952600">
        <w:rPr>
          <w:sz w:val="28"/>
        </w:rPr>
        <w:t>сумма его дооценки</w:t>
      </w:r>
      <w:r w:rsidR="00952600">
        <w:rPr>
          <w:sz w:val="28"/>
        </w:rPr>
        <w:t xml:space="preserve"> </w:t>
      </w:r>
      <w:r w:rsidRPr="00952600">
        <w:rPr>
          <w:sz w:val="28"/>
        </w:rPr>
        <w:t>переносится с добавочного капитала организации</w:t>
      </w:r>
      <w:r w:rsidR="00952600">
        <w:rPr>
          <w:sz w:val="28"/>
        </w:rPr>
        <w:t xml:space="preserve"> </w:t>
      </w:r>
      <w:r w:rsidRPr="00952600">
        <w:rPr>
          <w:sz w:val="28"/>
        </w:rPr>
        <w:t>в нераспределенную прибыль (непокрытый убыток) организации (</w:t>
      </w:r>
      <w:r w:rsidRPr="00952600">
        <w:rPr>
          <w:bCs/>
          <w:sz w:val="28"/>
        </w:rPr>
        <w:t>Д83 К84</w:t>
      </w:r>
      <w:r w:rsidRPr="00952600">
        <w:rPr>
          <w:sz w:val="28"/>
        </w:rPr>
        <w:t>). В случае принятия решения об осуществлении переоценки основных средств</w:t>
      </w:r>
      <w:r w:rsidR="00952600">
        <w:rPr>
          <w:sz w:val="28"/>
        </w:rPr>
        <w:t xml:space="preserve"> </w:t>
      </w:r>
      <w:r w:rsidRPr="00952600">
        <w:rPr>
          <w:sz w:val="28"/>
        </w:rPr>
        <w:t>организация должна проводить ее ежегодно. Согласно ст.257 НК РФ произведенная переоценка основных средств не меняет их первоначальную стоимость и, следовательно, амортизационные</w:t>
      </w:r>
      <w:r w:rsidR="00952600">
        <w:rPr>
          <w:sz w:val="28"/>
        </w:rPr>
        <w:t xml:space="preserve"> </w:t>
      </w:r>
      <w:r w:rsidRPr="00952600">
        <w:rPr>
          <w:sz w:val="28"/>
        </w:rPr>
        <w:t>отчисления для целей налогообложения остаются прежними.</w:t>
      </w:r>
    </w:p>
    <w:p w:rsidR="00402D61" w:rsidRPr="00952600" w:rsidRDefault="00402D61" w:rsidP="00952600">
      <w:pPr>
        <w:spacing w:line="360" w:lineRule="auto"/>
        <w:ind w:firstLine="720"/>
        <w:jc w:val="both"/>
        <w:rPr>
          <w:sz w:val="28"/>
        </w:rPr>
      </w:pPr>
    </w:p>
    <w:p w:rsidR="00402D61" w:rsidRPr="00952600" w:rsidRDefault="00402D61" w:rsidP="00952600">
      <w:pPr>
        <w:spacing w:line="360" w:lineRule="auto"/>
        <w:ind w:left="720"/>
        <w:jc w:val="center"/>
        <w:rPr>
          <w:b/>
          <w:sz w:val="28"/>
        </w:rPr>
      </w:pPr>
      <w:r w:rsidRPr="00952600">
        <w:rPr>
          <w:rFonts w:cs="Arial"/>
          <w:b/>
          <w:bCs/>
          <w:sz w:val="28"/>
          <w:szCs w:val="26"/>
        </w:rPr>
        <w:t>Основные нормативные документы, обзор литературы</w:t>
      </w:r>
      <w:r w:rsidRPr="00952600">
        <w:rPr>
          <w:b/>
          <w:sz w:val="28"/>
        </w:rPr>
        <w:t>.</w:t>
      </w:r>
    </w:p>
    <w:p w:rsidR="00402D61" w:rsidRPr="00952600" w:rsidRDefault="00402D61" w:rsidP="00952600">
      <w:pPr>
        <w:spacing w:line="360" w:lineRule="auto"/>
        <w:ind w:firstLine="720"/>
        <w:jc w:val="both"/>
        <w:rPr>
          <w:rFonts w:cs="Arial"/>
          <w:bCs/>
          <w:sz w:val="28"/>
          <w:szCs w:val="26"/>
        </w:rPr>
      </w:pPr>
    </w:p>
    <w:p w:rsidR="00402D61" w:rsidRPr="00952600" w:rsidRDefault="00402D61" w:rsidP="00952600">
      <w:pPr>
        <w:pStyle w:val="a7"/>
        <w:spacing w:line="360" w:lineRule="auto"/>
        <w:ind w:firstLine="720"/>
        <w:rPr>
          <w:sz w:val="28"/>
        </w:rPr>
      </w:pPr>
      <w:r w:rsidRPr="00952600">
        <w:rPr>
          <w:sz w:val="28"/>
        </w:rPr>
        <w:t>Федеральный закон « О бухгалтерском учете» от 21.11.96г №129-ФЗ в ред. фед.</w:t>
      </w:r>
      <w:r w:rsidR="00952600">
        <w:rPr>
          <w:sz w:val="28"/>
        </w:rPr>
        <w:t xml:space="preserve"> </w:t>
      </w:r>
      <w:r w:rsidRPr="00952600">
        <w:rPr>
          <w:sz w:val="28"/>
        </w:rPr>
        <w:t>законов от 23.07.1998 №123-ФЗ и от 28.03.02 №32-ФЗ является основополагающим нормативным документом первого уровня, который устанавливает</w:t>
      </w:r>
      <w:r w:rsidR="00952600">
        <w:rPr>
          <w:sz w:val="28"/>
        </w:rPr>
        <w:t xml:space="preserve"> </w:t>
      </w:r>
      <w:r w:rsidRPr="00952600">
        <w:rPr>
          <w:sz w:val="28"/>
        </w:rPr>
        <w:t>единые правовые и методологические</w:t>
      </w:r>
      <w:r w:rsidR="00952600">
        <w:rPr>
          <w:sz w:val="28"/>
        </w:rPr>
        <w:t xml:space="preserve"> </w:t>
      </w:r>
      <w:r w:rsidRPr="00952600">
        <w:rPr>
          <w:sz w:val="28"/>
        </w:rPr>
        <w:t>основы организации и ведения бухгалтерского учета в РФ. Федеральный закон «О бухгалтерском учете» состоит из 4глав:</w:t>
      </w:r>
    </w:p>
    <w:p w:rsidR="00402D61" w:rsidRPr="00952600" w:rsidRDefault="00402D61" w:rsidP="00952600">
      <w:pPr>
        <w:pStyle w:val="a7"/>
        <w:spacing w:line="360" w:lineRule="auto"/>
        <w:ind w:firstLine="720"/>
        <w:rPr>
          <w:sz w:val="28"/>
        </w:rPr>
      </w:pPr>
      <w:r w:rsidRPr="00952600">
        <w:rPr>
          <w:sz w:val="28"/>
        </w:rPr>
        <w:t>1)Основные положения, где сформулированы понятия бухгалтерского учета, его объекты и основные задачи; сфера действия настоящего федерального закона, регулирование бухгалтерского учета</w:t>
      </w:r>
      <w:r w:rsidR="00952600">
        <w:rPr>
          <w:sz w:val="28"/>
        </w:rPr>
        <w:t xml:space="preserve"> </w:t>
      </w:r>
      <w:r w:rsidRPr="00952600">
        <w:rPr>
          <w:sz w:val="28"/>
        </w:rPr>
        <w:t>и ответственность руководителей организации по ведению бухгалтерского учета.</w:t>
      </w:r>
    </w:p>
    <w:p w:rsidR="00402D61" w:rsidRPr="00952600" w:rsidRDefault="00402D61" w:rsidP="00952600">
      <w:pPr>
        <w:pStyle w:val="a7"/>
        <w:spacing w:line="360" w:lineRule="auto"/>
        <w:ind w:firstLine="720"/>
        <w:rPr>
          <w:sz w:val="28"/>
        </w:rPr>
      </w:pPr>
      <w:r w:rsidRPr="00952600">
        <w:rPr>
          <w:sz w:val="28"/>
        </w:rPr>
        <w:t>2)Основные требования к ведению бухгалтерского учета. Бухгалтерская документация и регистрация. В этой главе рассмотрены вопросы оформления первичных</w:t>
      </w:r>
      <w:r w:rsidR="00952600">
        <w:rPr>
          <w:sz w:val="28"/>
        </w:rPr>
        <w:t xml:space="preserve"> </w:t>
      </w:r>
      <w:r w:rsidRPr="00952600">
        <w:rPr>
          <w:sz w:val="28"/>
        </w:rPr>
        <w:t>учетных документов, оценка и инвентаризация имущества и обязательств.</w:t>
      </w:r>
    </w:p>
    <w:p w:rsidR="00402D61" w:rsidRPr="00952600" w:rsidRDefault="00402D61" w:rsidP="00952600">
      <w:pPr>
        <w:pStyle w:val="a7"/>
        <w:spacing w:line="360" w:lineRule="auto"/>
        <w:ind w:firstLine="720"/>
        <w:rPr>
          <w:sz w:val="28"/>
        </w:rPr>
      </w:pPr>
      <w:r w:rsidRPr="00952600">
        <w:rPr>
          <w:sz w:val="28"/>
        </w:rPr>
        <w:t>3)Бухгалтерская отчетность. В этой главе определены состав, периодичность, пользователи,</w:t>
      </w:r>
      <w:r w:rsidR="00952600">
        <w:rPr>
          <w:sz w:val="28"/>
        </w:rPr>
        <w:t xml:space="preserve"> </w:t>
      </w:r>
      <w:r w:rsidRPr="00952600">
        <w:rPr>
          <w:sz w:val="28"/>
        </w:rPr>
        <w:t>сроки хранения бухгалтерской отчетности.</w:t>
      </w:r>
    </w:p>
    <w:p w:rsidR="00402D61" w:rsidRPr="00952600" w:rsidRDefault="00402D61" w:rsidP="00952600">
      <w:pPr>
        <w:pStyle w:val="a7"/>
        <w:spacing w:line="360" w:lineRule="auto"/>
        <w:ind w:firstLine="720"/>
        <w:rPr>
          <w:sz w:val="28"/>
        </w:rPr>
      </w:pPr>
      <w:r w:rsidRPr="00952600">
        <w:rPr>
          <w:sz w:val="28"/>
        </w:rPr>
        <w:t xml:space="preserve">4) Заключительные положения. </w:t>
      </w:r>
    </w:p>
    <w:p w:rsidR="00402D61" w:rsidRPr="00952600" w:rsidRDefault="00402D61" w:rsidP="00952600">
      <w:pPr>
        <w:pStyle w:val="a7"/>
        <w:spacing w:line="360" w:lineRule="auto"/>
        <w:ind w:firstLine="720"/>
        <w:rPr>
          <w:sz w:val="28"/>
        </w:rPr>
      </w:pPr>
      <w:r w:rsidRPr="00952600">
        <w:rPr>
          <w:sz w:val="28"/>
        </w:rPr>
        <w:t>К первому уровню относится и Гражданский кодекс РФ, в части первой,</w:t>
      </w:r>
      <w:r w:rsidR="00952600">
        <w:rPr>
          <w:sz w:val="28"/>
        </w:rPr>
        <w:t xml:space="preserve"> </w:t>
      </w:r>
      <w:r w:rsidRPr="00952600">
        <w:rPr>
          <w:sz w:val="28"/>
        </w:rPr>
        <w:t>которого законодательно</w:t>
      </w:r>
      <w:r w:rsidR="00952600">
        <w:rPr>
          <w:sz w:val="28"/>
        </w:rPr>
        <w:t xml:space="preserve"> </w:t>
      </w:r>
      <w:r w:rsidRPr="00952600">
        <w:rPr>
          <w:sz w:val="28"/>
        </w:rPr>
        <w:t>закреплены важнейшие нормы</w:t>
      </w:r>
      <w:r w:rsidR="00952600">
        <w:rPr>
          <w:sz w:val="28"/>
        </w:rPr>
        <w:t xml:space="preserve"> </w:t>
      </w:r>
      <w:r w:rsidRPr="00952600">
        <w:rPr>
          <w:sz w:val="28"/>
        </w:rPr>
        <w:t>ведения учета в организациях, в том числе</w:t>
      </w:r>
      <w:r w:rsidR="00952600">
        <w:rPr>
          <w:sz w:val="28"/>
        </w:rPr>
        <w:t xml:space="preserve"> </w:t>
      </w:r>
      <w:r w:rsidRPr="00952600">
        <w:rPr>
          <w:sz w:val="28"/>
        </w:rPr>
        <w:t>наличие самостоятельного баланса</w:t>
      </w:r>
      <w:r w:rsidR="00952600">
        <w:rPr>
          <w:sz w:val="28"/>
        </w:rPr>
        <w:t xml:space="preserve"> </w:t>
      </w:r>
      <w:r w:rsidRPr="00952600">
        <w:rPr>
          <w:sz w:val="28"/>
        </w:rPr>
        <w:t>у каждого юридического лица; обязательность</w:t>
      </w:r>
      <w:r w:rsidR="00952600">
        <w:rPr>
          <w:sz w:val="28"/>
        </w:rPr>
        <w:t xml:space="preserve"> </w:t>
      </w:r>
      <w:r w:rsidRPr="00952600">
        <w:rPr>
          <w:sz w:val="28"/>
        </w:rPr>
        <w:t>утверждения годового баланса; обязательные случаи</w:t>
      </w:r>
      <w:r w:rsidR="00952600">
        <w:rPr>
          <w:sz w:val="28"/>
        </w:rPr>
        <w:t xml:space="preserve"> </w:t>
      </w:r>
      <w:r w:rsidRPr="00952600">
        <w:rPr>
          <w:sz w:val="28"/>
        </w:rPr>
        <w:t>составления годового</w:t>
      </w:r>
      <w:r w:rsidR="00952600">
        <w:rPr>
          <w:sz w:val="28"/>
        </w:rPr>
        <w:t xml:space="preserve"> </w:t>
      </w:r>
      <w:r w:rsidRPr="00952600">
        <w:rPr>
          <w:sz w:val="28"/>
        </w:rPr>
        <w:t>аудиторского заключения, порядок регистрации, ликвидации и реорганизации юридического лица, раскрываются понятия чистых активов, дочерних и зависимых обществ.</w:t>
      </w:r>
    </w:p>
    <w:p w:rsidR="00402D61" w:rsidRPr="00952600" w:rsidRDefault="00402D61" w:rsidP="00952600">
      <w:pPr>
        <w:pStyle w:val="a7"/>
        <w:spacing w:line="360" w:lineRule="auto"/>
        <w:ind w:firstLine="720"/>
        <w:rPr>
          <w:sz w:val="28"/>
        </w:rPr>
      </w:pPr>
      <w:r w:rsidRPr="00952600">
        <w:rPr>
          <w:sz w:val="28"/>
        </w:rPr>
        <w:t>Налоговый кодекс РФ. Часть 2. Федеральный закон от 05.08.2000г №117-ФЗ (в ред. Федерального закона от 29.12.2000 №166-ФЗ). Объекты основных средств стоимостью не более 10000руб. за единицу, а также книги и брошюры</w:t>
      </w:r>
      <w:r w:rsidR="00952600">
        <w:rPr>
          <w:sz w:val="28"/>
        </w:rPr>
        <w:t xml:space="preserve"> </w:t>
      </w:r>
      <w:r w:rsidRPr="00952600">
        <w:rPr>
          <w:sz w:val="28"/>
        </w:rPr>
        <w:t>списываются на затраты</w:t>
      </w:r>
      <w:r w:rsidR="00952600">
        <w:rPr>
          <w:sz w:val="28"/>
        </w:rPr>
        <w:t xml:space="preserve"> </w:t>
      </w:r>
      <w:r w:rsidRPr="00952600">
        <w:rPr>
          <w:sz w:val="28"/>
        </w:rPr>
        <w:t>в бухгалтерском и налоговом учете по мере отпуска в эксплуатацию. Согласно НК РФ</w:t>
      </w:r>
      <w:r w:rsidR="00952600">
        <w:rPr>
          <w:sz w:val="28"/>
        </w:rPr>
        <w:t xml:space="preserve"> </w:t>
      </w:r>
      <w:r w:rsidRPr="00952600">
        <w:rPr>
          <w:sz w:val="28"/>
        </w:rPr>
        <w:t>расходы организации</w:t>
      </w:r>
      <w:r w:rsidR="00952600">
        <w:rPr>
          <w:sz w:val="28"/>
        </w:rPr>
        <w:t xml:space="preserve"> </w:t>
      </w:r>
      <w:r w:rsidRPr="00952600">
        <w:rPr>
          <w:sz w:val="28"/>
        </w:rPr>
        <w:t>делятся на прямые и косвенные, в состав прямых включаются расходы, поименованные в ст.318 НК РФ. Прямые расходы в целях налогообложения</w:t>
      </w:r>
      <w:r w:rsidR="00952600">
        <w:rPr>
          <w:sz w:val="28"/>
        </w:rPr>
        <w:t xml:space="preserve"> </w:t>
      </w:r>
      <w:r w:rsidRPr="00952600">
        <w:rPr>
          <w:sz w:val="28"/>
        </w:rPr>
        <w:t>определяются</w:t>
      </w:r>
      <w:r w:rsidR="00952600">
        <w:rPr>
          <w:sz w:val="28"/>
        </w:rPr>
        <w:t xml:space="preserve"> </w:t>
      </w:r>
      <w:r w:rsidRPr="00952600">
        <w:rPr>
          <w:sz w:val="28"/>
        </w:rPr>
        <w:t xml:space="preserve">на основании данных налогового учета </w:t>
      </w:r>
    </w:p>
    <w:p w:rsidR="00402D61" w:rsidRPr="00952600" w:rsidRDefault="00402D61" w:rsidP="00952600">
      <w:pPr>
        <w:pStyle w:val="a7"/>
        <w:spacing w:line="360" w:lineRule="auto"/>
        <w:ind w:firstLine="720"/>
        <w:rPr>
          <w:sz w:val="28"/>
        </w:rPr>
      </w:pPr>
      <w:r w:rsidRPr="00952600">
        <w:rPr>
          <w:sz w:val="28"/>
        </w:rPr>
        <w:t>Учет основных средств ведется в соответствии с Положением по бухгалтерскому учету «Учет основных средств» ПБУ 6/01, утвержденным Приказом Минфина России от 30.03.2001 №26н.</w:t>
      </w:r>
    </w:p>
    <w:p w:rsidR="00402D61" w:rsidRPr="00952600" w:rsidRDefault="00402D61" w:rsidP="00952600">
      <w:pPr>
        <w:pStyle w:val="a7"/>
        <w:spacing w:line="360" w:lineRule="auto"/>
        <w:ind w:firstLine="720"/>
        <w:rPr>
          <w:sz w:val="28"/>
        </w:rPr>
      </w:pPr>
      <w:r w:rsidRPr="00952600">
        <w:rPr>
          <w:sz w:val="28"/>
        </w:rPr>
        <w:t>Амортизация объектов основных средств</w:t>
      </w:r>
      <w:r w:rsidR="00952600">
        <w:rPr>
          <w:sz w:val="28"/>
        </w:rPr>
        <w:t xml:space="preserve"> </w:t>
      </w:r>
      <w:r w:rsidRPr="00952600">
        <w:rPr>
          <w:sz w:val="28"/>
        </w:rPr>
        <w:t>начисляется линейным способом</w:t>
      </w:r>
      <w:r w:rsidR="00952600">
        <w:rPr>
          <w:sz w:val="28"/>
        </w:rPr>
        <w:t xml:space="preserve"> </w:t>
      </w:r>
      <w:r w:rsidRPr="00952600">
        <w:rPr>
          <w:sz w:val="28"/>
        </w:rPr>
        <w:t>по группам, установленным</w:t>
      </w:r>
      <w:r w:rsidR="00952600">
        <w:rPr>
          <w:sz w:val="28"/>
        </w:rPr>
        <w:t xml:space="preserve"> </w:t>
      </w:r>
      <w:r w:rsidRPr="00952600">
        <w:rPr>
          <w:sz w:val="28"/>
        </w:rPr>
        <w:t>Постановлением Правительства РФ от 01.01.2002 №1.</w:t>
      </w:r>
    </w:p>
    <w:p w:rsidR="00402D61" w:rsidRPr="00952600" w:rsidRDefault="00402D61" w:rsidP="00952600">
      <w:pPr>
        <w:pStyle w:val="a7"/>
        <w:spacing w:line="360" w:lineRule="auto"/>
        <w:ind w:firstLine="720"/>
        <w:rPr>
          <w:sz w:val="28"/>
        </w:rPr>
      </w:pPr>
      <w:r w:rsidRPr="00952600">
        <w:rPr>
          <w:sz w:val="28"/>
        </w:rPr>
        <w:t>Первичные учетные документы</w:t>
      </w:r>
      <w:r w:rsidR="00952600">
        <w:rPr>
          <w:sz w:val="28"/>
        </w:rPr>
        <w:t xml:space="preserve"> </w:t>
      </w:r>
      <w:r w:rsidRPr="00952600">
        <w:rPr>
          <w:sz w:val="28"/>
        </w:rPr>
        <w:t>принимаются</w:t>
      </w:r>
      <w:r w:rsidR="00952600">
        <w:rPr>
          <w:sz w:val="28"/>
        </w:rPr>
        <w:t xml:space="preserve"> </w:t>
      </w:r>
      <w:r w:rsidRPr="00952600">
        <w:rPr>
          <w:sz w:val="28"/>
        </w:rPr>
        <w:t>к</w:t>
      </w:r>
      <w:r w:rsidR="00952600">
        <w:rPr>
          <w:sz w:val="28"/>
        </w:rPr>
        <w:t xml:space="preserve"> </w:t>
      </w:r>
      <w:r w:rsidRPr="00952600">
        <w:rPr>
          <w:sz w:val="28"/>
        </w:rPr>
        <w:t>учету,</w:t>
      </w:r>
      <w:r w:rsidR="00952600">
        <w:rPr>
          <w:sz w:val="28"/>
        </w:rPr>
        <w:t xml:space="preserve"> </w:t>
      </w:r>
      <w:r w:rsidRPr="00952600">
        <w:rPr>
          <w:sz w:val="28"/>
        </w:rPr>
        <w:t>если</w:t>
      </w:r>
      <w:r w:rsidR="00952600">
        <w:rPr>
          <w:sz w:val="28"/>
        </w:rPr>
        <w:t xml:space="preserve"> </w:t>
      </w:r>
      <w:r w:rsidRPr="00952600">
        <w:rPr>
          <w:sz w:val="28"/>
        </w:rPr>
        <w:t>они составлены по форме,</w:t>
      </w:r>
      <w:r w:rsidR="00952600">
        <w:rPr>
          <w:sz w:val="28"/>
        </w:rPr>
        <w:t xml:space="preserve"> </w:t>
      </w:r>
      <w:r w:rsidRPr="00952600">
        <w:rPr>
          <w:sz w:val="28"/>
        </w:rPr>
        <w:t>содержащейся в альбомах унифицированных форм</w:t>
      </w:r>
      <w:r w:rsidR="00952600">
        <w:rPr>
          <w:sz w:val="28"/>
        </w:rPr>
        <w:t xml:space="preserve"> </w:t>
      </w:r>
      <w:r w:rsidRPr="00952600">
        <w:rPr>
          <w:sz w:val="28"/>
        </w:rPr>
        <w:t>первичной учетной документации.</w:t>
      </w:r>
    </w:p>
    <w:p w:rsidR="00402D61" w:rsidRPr="00952600" w:rsidRDefault="00402D61" w:rsidP="00952600">
      <w:pPr>
        <w:pStyle w:val="a7"/>
        <w:spacing w:line="360" w:lineRule="auto"/>
        <w:ind w:firstLine="720"/>
        <w:rPr>
          <w:sz w:val="28"/>
        </w:rPr>
      </w:pPr>
      <w:r w:rsidRPr="00952600">
        <w:rPr>
          <w:sz w:val="28"/>
        </w:rPr>
        <w:t>Формы первичной</w:t>
      </w:r>
      <w:r w:rsidR="00952600">
        <w:rPr>
          <w:sz w:val="28"/>
        </w:rPr>
        <w:t xml:space="preserve"> </w:t>
      </w:r>
      <w:r w:rsidRPr="00952600">
        <w:rPr>
          <w:sz w:val="28"/>
        </w:rPr>
        <w:t>документации</w:t>
      </w:r>
      <w:r w:rsidR="00952600">
        <w:rPr>
          <w:sz w:val="28"/>
        </w:rPr>
        <w:t xml:space="preserve"> </w:t>
      </w:r>
      <w:r w:rsidRPr="00952600">
        <w:rPr>
          <w:sz w:val="28"/>
        </w:rPr>
        <w:t>для</w:t>
      </w:r>
      <w:r w:rsidR="00952600">
        <w:rPr>
          <w:sz w:val="28"/>
        </w:rPr>
        <w:t xml:space="preserve"> </w:t>
      </w:r>
      <w:r w:rsidRPr="00952600">
        <w:rPr>
          <w:sz w:val="28"/>
        </w:rPr>
        <w:t>учета</w:t>
      </w:r>
      <w:r w:rsidR="00952600">
        <w:rPr>
          <w:sz w:val="28"/>
        </w:rPr>
        <w:t xml:space="preserve"> </w:t>
      </w:r>
      <w:r w:rsidRPr="00952600">
        <w:rPr>
          <w:sz w:val="28"/>
        </w:rPr>
        <w:t>основных</w:t>
      </w:r>
      <w:r w:rsidR="00952600">
        <w:rPr>
          <w:sz w:val="28"/>
        </w:rPr>
        <w:t xml:space="preserve"> </w:t>
      </w:r>
      <w:r w:rsidRPr="00952600">
        <w:rPr>
          <w:sz w:val="28"/>
        </w:rPr>
        <w:t>средств и</w:t>
      </w:r>
      <w:r w:rsidR="00952600">
        <w:rPr>
          <w:sz w:val="28"/>
        </w:rPr>
        <w:t xml:space="preserve"> </w:t>
      </w:r>
      <w:r w:rsidRPr="00952600">
        <w:rPr>
          <w:sz w:val="28"/>
        </w:rPr>
        <w:t>краткие</w:t>
      </w:r>
      <w:r w:rsidR="00952600">
        <w:rPr>
          <w:sz w:val="28"/>
        </w:rPr>
        <w:t xml:space="preserve"> </w:t>
      </w:r>
      <w:r w:rsidRPr="00952600">
        <w:rPr>
          <w:sz w:val="28"/>
        </w:rPr>
        <w:t>указания по их заполнению</w:t>
      </w:r>
      <w:r w:rsidR="00952600">
        <w:rPr>
          <w:sz w:val="28"/>
        </w:rPr>
        <w:t xml:space="preserve"> </w:t>
      </w:r>
      <w:r w:rsidRPr="00952600">
        <w:rPr>
          <w:sz w:val="28"/>
        </w:rPr>
        <w:t>утверждены</w:t>
      </w:r>
      <w:r w:rsidR="00952600">
        <w:rPr>
          <w:sz w:val="28"/>
        </w:rPr>
        <w:t xml:space="preserve"> </w:t>
      </w:r>
      <w:r w:rsidRPr="00952600">
        <w:rPr>
          <w:sz w:val="28"/>
        </w:rPr>
        <w:t>Постановлением</w:t>
      </w:r>
      <w:r w:rsidR="00952600">
        <w:rPr>
          <w:sz w:val="28"/>
        </w:rPr>
        <w:t xml:space="preserve"> </w:t>
      </w:r>
      <w:r w:rsidRPr="00952600">
        <w:rPr>
          <w:sz w:val="28"/>
        </w:rPr>
        <w:t>Государственного комитета Российской Федерации по статистике от 30 октября</w:t>
      </w:r>
      <w:r w:rsidR="00952600">
        <w:rPr>
          <w:sz w:val="28"/>
        </w:rPr>
        <w:t xml:space="preserve"> </w:t>
      </w:r>
      <w:r w:rsidRPr="00952600">
        <w:rPr>
          <w:sz w:val="28"/>
        </w:rPr>
        <w:t>1997</w:t>
      </w:r>
      <w:r w:rsidR="00952600">
        <w:rPr>
          <w:sz w:val="28"/>
        </w:rPr>
        <w:t xml:space="preserve"> </w:t>
      </w:r>
      <w:r w:rsidRPr="00952600">
        <w:rPr>
          <w:sz w:val="28"/>
        </w:rPr>
        <w:t>г.</w:t>
      </w:r>
      <w:r w:rsidR="00952600">
        <w:rPr>
          <w:sz w:val="28"/>
        </w:rPr>
        <w:t xml:space="preserve"> </w:t>
      </w:r>
      <w:r w:rsidRPr="00952600">
        <w:rPr>
          <w:sz w:val="28"/>
        </w:rPr>
        <w:t>N</w:t>
      </w:r>
      <w:r w:rsidR="00952600">
        <w:rPr>
          <w:sz w:val="28"/>
        </w:rPr>
        <w:t xml:space="preserve"> </w:t>
      </w:r>
      <w:r w:rsidRPr="00952600">
        <w:rPr>
          <w:sz w:val="28"/>
        </w:rPr>
        <w:t>71а</w:t>
      </w:r>
      <w:r w:rsidR="00952600">
        <w:rPr>
          <w:sz w:val="28"/>
        </w:rPr>
        <w:t xml:space="preserve"> </w:t>
      </w:r>
      <w:r w:rsidRPr="00952600">
        <w:rPr>
          <w:sz w:val="28"/>
        </w:rPr>
        <w:t>"Об</w:t>
      </w:r>
      <w:r w:rsidR="00952600">
        <w:rPr>
          <w:sz w:val="28"/>
        </w:rPr>
        <w:t xml:space="preserve"> </w:t>
      </w:r>
      <w:r w:rsidRPr="00952600">
        <w:rPr>
          <w:sz w:val="28"/>
        </w:rPr>
        <w:t>утверждении</w:t>
      </w:r>
      <w:r w:rsidR="00952600">
        <w:rPr>
          <w:sz w:val="28"/>
        </w:rPr>
        <w:t xml:space="preserve"> </w:t>
      </w:r>
      <w:r w:rsidRPr="00952600">
        <w:rPr>
          <w:sz w:val="28"/>
        </w:rPr>
        <w:t>унифицированных</w:t>
      </w:r>
      <w:r w:rsidR="00952600">
        <w:rPr>
          <w:sz w:val="28"/>
        </w:rPr>
        <w:t xml:space="preserve"> </w:t>
      </w:r>
      <w:r w:rsidRPr="00952600">
        <w:rPr>
          <w:sz w:val="28"/>
        </w:rPr>
        <w:t>форм</w:t>
      </w:r>
      <w:r w:rsidR="00952600">
        <w:rPr>
          <w:sz w:val="28"/>
        </w:rPr>
        <w:t xml:space="preserve"> </w:t>
      </w:r>
      <w:r w:rsidRPr="00952600">
        <w:rPr>
          <w:sz w:val="28"/>
        </w:rPr>
        <w:t>первичной учетной</w:t>
      </w:r>
      <w:r w:rsidR="00952600">
        <w:rPr>
          <w:sz w:val="28"/>
        </w:rPr>
        <w:t xml:space="preserve"> </w:t>
      </w:r>
      <w:r w:rsidRPr="00952600">
        <w:rPr>
          <w:sz w:val="28"/>
        </w:rPr>
        <w:t>документации</w:t>
      </w:r>
      <w:r w:rsidR="00952600">
        <w:rPr>
          <w:sz w:val="28"/>
        </w:rPr>
        <w:t xml:space="preserve"> </w:t>
      </w:r>
      <w:r w:rsidRPr="00952600">
        <w:rPr>
          <w:sz w:val="28"/>
        </w:rPr>
        <w:t>по</w:t>
      </w:r>
      <w:r w:rsidR="00952600">
        <w:rPr>
          <w:sz w:val="28"/>
        </w:rPr>
        <w:t xml:space="preserve"> </w:t>
      </w:r>
      <w:r w:rsidRPr="00952600">
        <w:rPr>
          <w:sz w:val="28"/>
        </w:rPr>
        <w:t>учету</w:t>
      </w:r>
      <w:r w:rsidR="00952600">
        <w:rPr>
          <w:sz w:val="28"/>
        </w:rPr>
        <w:t xml:space="preserve"> </w:t>
      </w:r>
      <w:r w:rsidRPr="00952600">
        <w:rPr>
          <w:sz w:val="28"/>
        </w:rPr>
        <w:t>труда</w:t>
      </w:r>
      <w:r w:rsidR="00952600">
        <w:rPr>
          <w:sz w:val="28"/>
        </w:rPr>
        <w:t xml:space="preserve"> </w:t>
      </w:r>
      <w:r w:rsidRPr="00952600">
        <w:rPr>
          <w:sz w:val="28"/>
        </w:rPr>
        <w:t>и</w:t>
      </w:r>
      <w:r w:rsidR="00952600">
        <w:rPr>
          <w:sz w:val="28"/>
        </w:rPr>
        <w:t xml:space="preserve"> </w:t>
      </w:r>
      <w:r w:rsidRPr="00952600">
        <w:rPr>
          <w:sz w:val="28"/>
        </w:rPr>
        <w:t>его</w:t>
      </w:r>
      <w:r w:rsidR="00952600">
        <w:rPr>
          <w:sz w:val="28"/>
        </w:rPr>
        <w:t xml:space="preserve"> </w:t>
      </w:r>
      <w:r w:rsidRPr="00952600">
        <w:rPr>
          <w:sz w:val="28"/>
        </w:rPr>
        <w:t>оплаты, основных средств и нематериальных активов,</w:t>
      </w:r>
      <w:r w:rsidR="00952600">
        <w:rPr>
          <w:sz w:val="28"/>
        </w:rPr>
        <w:t xml:space="preserve"> </w:t>
      </w:r>
      <w:r w:rsidRPr="00952600">
        <w:rPr>
          <w:sz w:val="28"/>
        </w:rPr>
        <w:t>материалов, малоценных</w:t>
      </w:r>
      <w:r w:rsidR="00952600">
        <w:rPr>
          <w:sz w:val="28"/>
        </w:rPr>
        <w:t xml:space="preserve"> </w:t>
      </w:r>
      <w:r w:rsidRPr="00952600">
        <w:rPr>
          <w:sz w:val="28"/>
        </w:rPr>
        <w:t>и</w:t>
      </w:r>
      <w:r w:rsidR="00952600">
        <w:rPr>
          <w:sz w:val="28"/>
        </w:rPr>
        <w:t xml:space="preserve"> </w:t>
      </w:r>
      <w:r w:rsidRPr="00952600">
        <w:rPr>
          <w:sz w:val="28"/>
        </w:rPr>
        <w:t>быстроизнашивающихся</w:t>
      </w:r>
      <w:r w:rsidR="00952600">
        <w:rPr>
          <w:sz w:val="28"/>
        </w:rPr>
        <w:t xml:space="preserve"> </w:t>
      </w:r>
      <w:r w:rsidRPr="00952600">
        <w:rPr>
          <w:sz w:val="28"/>
        </w:rPr>
        <w:t>предметов,</w:t>
      </w:r>
      <w:r w:rsidR="00952600">
        <w:rPr>
          <w:sz w:val="28"/>
        </w:rPr>
        <w:t xml:space="preserve"> </w:t>
      </w:r>
      <w:r w:rsidRPr="00952600">
        <w:rPr>
          <w:sz w:val="28"/>
        </w:rPr>
        <w:t>работ</w:t>
      </w:r>
      <w:r w:rsidR="00952600">
        <w:rPr>
          <w:sz w:val="28"/>
        </w:rPr>
        <w:t xml:space="preserve"> </w:t>
      </w:r>
      <w:r w:rsidRPr="00952600">
        <w:rPr>
          <w:sz w:val="28"/>
        </w:rPr>
        <w:t>в</w:t>
      </w:r>
      <w:r w:rsidR="00952600">
        <w:rPr>
          <w:sz w:val="28"/>
        </w:rPr>
        <w:t xml:space="preserve"> </w:t>
      </w:r>
      <w:r w:rsidRPr="00952600">
        <w:rPr>
          <w:sz w:val="28"/>
        </w:rPr>
        <w:t>капитальном</w:t>
      </w:r>
      <w:r w:rsidR="00952600">
        <w:rPr>
          <w:sz w:val="28"/>
        </w:rPr>
        <w:t xml:space="preserve"> </w:t>
      </w:r>
      <w:r w:rsidRPr="00952600">
        <w:rPr>
          <w:sz w:val="28"/>
        </w:rPr>
        <w:t>строительстве". С марта 2003года государственный комитет статистики РФ утвердил новые унифицированные формы</w:t>
      </w:r>
      <w:r w:rsidR="00952600">
        <w:rPr>
          <w:sz w:val="28"/>
        </w:rPr>
        <w:t xml:space="preserve"> </w:t>
      </w:r>
      <w:r w:rsidRPr="00952600">
        <w:rPr>
          <w:sz w:val="28"/>
        </w:rPr>
        <w:t>первичной учетной документации по учету основных средств (Постановление от 21 января 2003г №7). N</w:t>
      </w:r>
      <w:r w:rsidR="00952600">
        <w:rPr>
          <w:sz w:val="28"/>
        </w:rPr>
        <w:t xml:space="preserve"> </w:t>
      </w:r>
      <w:r w:rsidRPr="00952600">
        <w:rPr>
          <w:sz w:val="28"/>
        </w:rPr>
        <w:t>ОС-1 "Акт о приеме-передаче объекта основных средств (кроме</w:t>
      </w:r>
      <w:r w:rsidR="00952600">
        <w:rPr>
          <w:sz w:val="28"/>
        </w:rPr>
        <w:t xml:space="preserve"> </w:t>
      </w:r>
      <w:r w:rsidRPr="00952600">
        <w:rPr>
          <w:sz w:val="28"/>
        </w:rPr>
        <w:t>зданий,</w:t>
      </w:r>
      <w:r w:rsidR="00952600">
        <w:rPr>
          <w:sz w:val="28"/>
        </w:rPr>
        <w:t xml:space="preserve"> </w:t>
      </w:r>
      <w:r w:rsidRPr="00952600">
        <w:rPr>
          <w:sz w:val="28"/>
        </w:rPr>
        <w:t>сооружений)",</w:t>
      </w:r>
      <w:r w:rsidR="00952600">
        <w:rPr>
          <w:sz w:val="28"/>
        </w:rPr>
        <w:t xml:space="preserve"> </w:t>
      </w:r>
      <w:r w:rsidRPr="00952600">
        <w:rPr>
          <w:sz w:val="28"/>
        </w:rPr>
        <w:t>N</w:t>
      </w:r>
      <w:r w:rsidR="00952600">
        <w:rPr>
          <w:sz w:val="28"/>
        </w:rPr>
        <w:t xml:space="preserve"> </w:t>
      </w:r>
      <w:r w:rsidRPr="00952600">
        <w:rPr>
          <w:sz w:val="28"/>
        </w:rPr>
        <w:t>ОС-1а</w:t>
      </w:r>
      <w:r w:rsidR="00952600">
        <w:rPr>
          <w:sz w:val="28"/>
        </w:rPr>
        <w:t xml:space="preserve"> </w:t>
      </w:r>
      <w:r w:rsidRPr="00952600">
        <w:rPr>
          <w:sz w:val="28"/>
        </w:rPr>
        <w:t>"Акт</w:t>
      </w:r>
      <w:r w:rsidR="00952600">
        <w:rPr>
          <w:sz w:val="28"/>
        </w:rPr>
        <w:t xml:space="preserve"> </w:t>
      </w:r>
      <w:r w:rsidRPr="00952600">
        <w:rPr>
          <w:sz w:val="28"/>
        </w:rPr>
        <w:t>о приеме-передаче</w:t>
      </w:r>
      <w:r w:rsidR="00952600">
        <w:rPr>
          <w:sz w:val="28"/>
        </w:rPr>
        <w:t xml:space="preserve"> </w:t>
      </w:r>
      <w:r w:rsidRPr="00952600">
        <w:rPr>
          <w:sz w:val="28"/>
        </w:rPr>
        <w:t>здания</w:t>
      </w:r>
      <w:r w:rsidR="00952600">
        <w:rPr>
          <w:sz w:val="28"/>
        </w:rPr>
        <w:t xml:space="preserve"> </w:t>
      </w:r>
      <w:r w:rsidRPr="00952600">
        <w:rPr>
          <w:sz w:val="28"/>
        </w:rPr>
        <w:t>(сооружения)",</w:t>
      </w:r>
      <w:r w:rsidR="00952600">
        <w:rPr>
          <w:sz w:val="28"/>
        </w:rPr>
        <w:t xml:space="preserve"> </w:t>
      </w:r>
      <w:r w:rsidRPr="00952600">
        <w:rPr>
          <w:sz w:val="28"/>
        </w:rPr>
        <w:t>N</w:t>
      </w:r>
      <w:r w:rsidR="00952600">
        <w:rPr>
          <w:sz w:val="28"/>
        </w:rPr>
        <w:t xml:space="preserve"> </w:t>
      </w:r>
      <w:r w:rsidRPr="00952600">
        <w:rPr>
          <w:sz w:val="28"/>
        </w:rPr>
        <w:t>ОС-1б</w:t>
      </w:r>
      <w:r w:rsidR="00952600">
        <w:rPr>
          <w:sz w:val="28"/>
        </w:rPr>
        <w:t xml:space="preserve"> </w:t>
      </w:r>
      <w:r w:rsidRPr="00952600">
        <w:rPr>
          <w:sz w:val="28"/>
        </w:rPr>
        <w:t>"Акт</w:t>
      </w:r>
      <w:r w:rsidR="00952600">
        <w:rPr>
          <w:sz w:val="28"/>
        </w:rPr>
        <w:t xml:space="preserve"> </w:t>
      </w:r>
      <w:r w:rsidRPr="00952600">
        <w:rPr>
          <w:sz w:val="28"/>
        </w:rPr>
        <w:t>о приеме-передаче</w:t>
      </w:r>
      <w:r w:rsidR="00952600">
        <w:rPr>
          <w:sz w:val="28"/>
        </w:rPr>
        <w:t xml:space="preserve"> </w:t>
      </w:r>
      <w:r w:rsidRPr="00952600">
        <w:rPr>
          <w:sz w:val="28"/>
        </w:rPr>
        <w:t>групп</w:t>
      </w:r>
      <w:r w:rsidR="00952600">
        <w:rPr>
          <w:sz w:val="28"/>
        </w:rPr>
        <w:t xml:space="preserve"> </w:t>
      </w:r>
      <w:r w:rsidRPr="00952600">
        <w:rPr>
          <w:sz w:val="28"/>
        </w:rPr>
        <w:t>объектов</w:t>
      </w:r>
      <w:r w:rsidR="00952600">
        <w:rPr>
          <w:sz w:val="28"/>
        </w:rPr>
        <w:t xml:space="preserve"> </w:t>
      </w:r>
      <w:r w:rsidRPr="00952600">
        <w:rPr>
          <w:sz w:val="28"/>
        </w:rPr>
        <w:t>основных средств (кроме зданий, сооружений)", N ОС-2 "Накладная на</w:t>
      </w:r>
      <w:r w:rsidR="00952600">
        <w:rPr>
          <w:sz w:val="28"/>
        </w:rPr>
        <w:t xml:space="preserve"> </w:t>
      </w:r>
      <w:r w:rsidRPr="00952600">
        <w:rPr>
          <w:sz w:val="28"/>
        </w:rPr>
        <w:t>внутреннее</w:t>
      </w:r>
      <w:r w:rsidR="00952600">
        <w:rPr>
          <w:sz w:val="28"/>
        </w:rPr>
        <w:t xml:space="preserve"> </w:t>
      </w:r>
      <w:r w:rsidRPr="00952600">
        <w:rPr>
          <w:sz w:val="28"/>
        </w:rPr>
        <w:t>перемещение объектов основных средств",</w:t>
      </w:r>
      <w:r w:rsidR="00952600">
        <w:rPr>
          <w:sz w:val="28"/>
        </w:rPr>
        <w:t xml:space="preserve"> </w:t>
      </w:r>
      <w:r w:rsidRPr="00952600">
        <w:rPr>
          <w:sz w:val="28"/>
        </w:rPr>
        <w:t>N ОС-3 "Акт о</w:t>
      </w:r>
      <w:r w:rsidR="00952600">
        <w:rPr>
          <w:sz w:val="28"/>
        </w:rPr>
        <w:t xml:space="preserve"> </w:t>
      </w:r>
      <w:r w:rsidRPr="00952600">
        <w:rPr>
          <w:sz w:val="28"/>
        </w:rPr>
        <w:t>приеме-сдаче отремонтированных, реконструированных, модернизированных</w:t>
      </w:r>
      <w:r w:rsidR="00952600">
        <w:rPr>
          <w:sz w:val="28"/>
        </w:rPr>
        <w:t xml:space="preserve"> </w:t>
      </w:r>
      <w:r w:rsidRPr="00952600">
        <w:rPr>
          <w:sz w:val="28"/>
        </w:rPr>
        <w:t>объектов</w:t>
      </w:r>
      <w:r w:rsidR="00952600">
        <w:rPr>
          <w:sz w:val="28"/>
        </w:rPr>
        <w:t xml:space="preserve"> </w:t>
      </w:r>
      <w:r w:rsidRPr="00952600">
        <w:rPr>
          <w:sz w:val="28"/>
        </w:rPr>
        <w:t>основных</w:t>
      </w:r>
      <w:r w:rsidR="00952600">
        <w:rPr>
          <w:sz w:val="28"/>
        </w:rPr>
        <w:t xml:space="preserve"> </w:t>
      </w:r>
      <w:r w:rsidRPr="00952600">
        <w:rPr>
          <w:sz w:val="28"/>
        </w:rPr>
        <w:t>средств",</w:t>
      </w:r>
      <w:r w:rsidR="00952600">
        <w:rPr>
          <w:sz w:val="28"/>
        </w:rPr>
        <w:t xml:space="preserve"> </w:t>
      </w:r>
      <w:r w:rsidRPr="00952600">
        <w:rPr>
          <w:sz w:val="28"/>
        </w:rPr>
        <w:t>N</w:t>
      </w:r>
      <w:r w:rsidR="00952600">
        <w:rPr>
          <w:sz w:val="28"/>
        </w:rPr>
        <w:t xml:space="preserve"> </w:t>
      </w:r>
      <w:r w:rsidRPr="00952600">
        <w:rPr>
          <w:sz w:val="28"/>
        </w:rPr>
        <w:t>ОС-4</w:t>
      </w:r>
      <w:r w:rsidR="00952600">
        <w:rPr>
          <w:sz w:val="28"/>
        </w:rPr>
        <w:t xml:space="preserve"> </w:t>
      </w:r>
      <w:r w:rsidRPr="00952600">
        <w:rPr>
          <w:sz w:val="28"/>
        </w:rPr>
        <w:t>"Акт</w:t>
      </w:r>
      <w:r w:rsidR="00952600">
        <w:rPr>
          <w:sz w:val="28"/>
        </w:rPr>
        <w:t xml:space="preserve"> </w:t>
      </w:r>
      <w:r w:rsidRPr="00952600">
        <w:rPr>
          <w:sz w:val="28"/>
        </w:rPr>
        <w:t>о</w:t>
      </w:r>
      <w:r w:rsidR="00952600">
        <w:rPr>
          <w:sz w:val="28"/>
        </w:rPr>
        <w:t xml:space="preserve"> </w:t>
      </w:r>
      <w:r w:rsidRPr="00952600">
        <w:rPr>
          <w:sz w:val="28"/>
        </w:rPr>
        <w:t>списании</w:t>
      </w:r>
      <w:r w:rsidR="00952600">
        <w:rPr>
          <w:sz w:val="28"/>
        </w:rPr>
        <w:t xml:space="preserve"> </w:t>
      </w:r>
      <w:r w:rsidRPr="00952600">
        <w:rPr>
          <w:sz w:val="28"/>
        </w:rPr>
        <w:t>объекта</w:t>
      </w:r>
      <w:r w:rsidR="00952600">
        <w:rPr>
          <w:sz w:val="28"/>
        </w:rPr>
        <w:t xml:space="preserve"> </w:t>
      </w:r>
      <w:r w:rsidRPr="00952600">
        <w:rPr>
          <w:sz w:val="28"/>
        </w:rPr>
        <w:t>основных</w:t>
      </w:r>
      <w:r w:rsidR="00952600">
        <w:rPr>
          <w:sz w:val="28"/>
        </w:rPr>
        <w:t xml:space="preserve"> </w:t>
      </w:r>
      <w:r w:rsidRPr="00952600">
        <w:rPr>
          <w:sz w:val="28"/>
        </w:rPr>
        <w:t>средств</w:t>
      </w:r>
      <w:r w:rsidR="00952600">
        <w:rPr>
          <w:sz w:val="28"/>
        </w:rPr>
        <w:t xml:space="preserve"> </w:t>
      </w:r>
      <w:r w:rsidRPr="00952600">
        <w:rPr>
          <w:sz w:val="28"/>
        </w:rPr>
        <w:t>(кроме</w:t>
      </w:r>
      <w:r w:rsidR="00952600">
        <w:rPr>
          <w:sz w:val="28"/>
        </w:rPr>
        <w:t xml:space="preserve"> </w:t>
      </w:r>
      <w:r w:rsidRPr="00952600">
        <w:rPr>
          <w:sz w:val="28"/>
        </w:rPr>
        <w:t>автотранспортных</w:t>
      </w:r>
      <w:r w:rsidR="00952600">
        <w:rPr>
          <w:sz w:val="28"/>
        </w:rPr>
        <w:t xml:space="preserve"> </w:t>
      </w:r>
      <w:r w:rsidRPr="00952600">
        <w:rPr>
          <w:sz w:val="28"/>
        </w:rPr>
        <w:t>средств)",</w:t>
      </w:r>
      <w:r w:rsidR="00952600">
        <w:rPr>
          <w:sz w:val="28"/>
        </w:rPr>
        <w:t xml:space="preserve"> </w:t>
      </w:r>
      <w:r w:rsidRPr="00952600">
        <w:rPr>
          <w:sz w:val="28"/>
        </w:rPr>
        <w:t>N</w:t>
      </w:r>
      <w:r w:rsidR="00952600">
        <w:rPr>
          <w:sz w:val="28"/>
        </w:rPr>
        <w:t xml:space="preserve"> </w:t>
      </w:r>
      <w:r w:rsidRPr="00952600">
        <w:rPr>
          <w:sz w:val="28"/>
        </w:rPr>
        <w:t>ОС-4а "Акт</w:t>
      </w:r>
      <w:r w:rsidR="00952600">
        <w:rPr>
          <w:sz w:val="28"/>
        </w:rPr>
        <w:t xml:space="preserve"> </w:t>
      </w:r>
      <w:r w:rsidRPr="00952600">
        <w:rPr>
          <w:sz w:val="28"/>
        </w:rPr>
        <w:t>о списании</w:t>
      </w:r>
      <w:r w:rsidR="00952600">
        <w:rPr>
          <w:sz w:val="28"/>
        </w:rPr>
        <w:t xml:space="preserve"> </w:t>
      </w:r>
      <w:r w:rsidRPr="00952600">
        <w:rPr>
          <w:sz w:val="28"/>
        </w:rPr>
        <w:t>автотранспортных средств", N ОС-4б</w:t>
      </w:r>
      <w:r w:rsidR="00952600">
        <w:rPr>
          <w:sz w:val="28"/>
        </w:rPr>
        <w:t xml:space="preserve"> </w:t>
      </w:r>
      <w:r w:rsidRPr="00952600">
        <w:rPr>
          <w:sz w:val="28"/>
        </w:rPr>
        <w:t>"Акт о списании групп</w:t>
      </w:r>
      <w:r w:rsidR="00952600">
        <w:rPr>
          <w:sz w:val="28"/>
        </w:rPr>
        <w:t xml:space="preserve"> </w:t>
      </w:r>
      <w:r w:rsidRPr="00952600">
        <w:rPr>
          <w:sz w:val="28"/>
        </w:rPr>
        <w:t>объектов</w:t>
      </w:r>
      <w:r w:rsidR="00952600">
        <w:rPr>
          <w:sz w:val="28"/>
        </w:rPr>
        <w:t xml:space="preserve"> </w:t>
      </w:r>
      <w:r w:rsidRPr="00952600">
        <w:rPr>
          <w:sz w:val="28"/>
        </w:rPr>
        <w:t>основных</w:t>
      </w:r>
      <w:r w:rsidR="00952600">
        <w:rPr>
          <w:sz w:val="28"/>
        </w:rPr>
        <w:t xml:space="preserve"> </w:t>
      </w:r>
      <w:r w:rsidRPr="00952600">
        <w:rPr>
          <w:sz w:val="28"/>
        </w:rPr>
        <w:t>средств (кроме</w:t>
      </w:r>
      <w:r w:rsidR="00952600">
        <w:rPr>
          <w:sz w:val="28"/>
        </w:rPr>
        <w:t xml:space="preserve"> </w:t>
      </w:r>
      <w:r w:rsidRPr="00952600">
        <w:rPr>
          <w:sz w:val="28"/>
        </w:rPr>
        <w:t>автотранспортных</w:t>
      </w:r>
      <w:r w:rsidR="00952600">
        <w:rPr>
          <w:sz w:val="28"/>
        </w:rPr>
        <w:t xml:space="preserve"> </w:t>
      </w:r>
      <w:r w:rsidRPr="00952600">
        <w:rPr>
          <w:sz w:val="28"/>
        </w:rPr>
        <w:t>средств)",</w:t>
      </w:r>
      <w:r w:rsidR="00952600">
        <w:rPr>
          <w:sz w:val="28"/>
        </w:rPr>
        <w:t xml:space="preserve"> </w:t>
      </w:r>
      <w:r w:rsidRPr="00952600">
        <w:rPr>
          <w:sz w:val="28"/>
        </w:rPr>
        <w:t>N</w:t>
      </w:r>
      <w:r w:rsidR="00952600">
        <w:rPr>
          <w:sz w:val="28"/>
        </w:rPr>
        <w:t xml:space="preserve"> </w:t>
      </w:r>
      <w:r w:rsidRPr="00952600">
        <w:rPr>
          <w:sz w:val="28"/>
        </w:rPr>
        <w:t>ОС-6</w:t>
      </w:r>
      <w:r w:rsidR="00952600">
        <w:rPr>
          <w:sz w:val="28"/>
        </w:rPr>
        <w:t xml:space="preserve"> </w:t>
      </w:r>
      <w:r w:rsidRPr="00952600">
        <w:rPr>
          <w:sz w:val="28"/>
        </w:rPr>
        <w:t>"Инвентарная карточка учета объекта</w:t>
      </w:r>
      <w:r w:rsidR="00952600">
        <w:rPr>
          <w:sz w:val="28"/>
        </w:rPr>
        <w:t xml:space="preserve"> </w:t>
      </w:r>
      <w:r w:rsidRPr="00952600">
        <w:rPr>
          <w:sz w:val="28"/>
        </w:rPr>
        <w:t>основных</w:t>
      </w:r>
      <w:r w:rsidR="00952600">
        <w:rPr>
          <w:sz w:val="28"/>
        </w:rPr>
        <w:t xml:space="preserve"> </w:t>
      </w:r>
      <w:r w:rsidRPr="00952600">
        <w:rPr>
          <w:sz w:val="28"/>
        </w:rPr>
        <w:t>средств",</w:t>
      </w:r>
      <w:r w:rsidR="00952600">
        <w:rPr>
          <w:sz w:val="28"/>
        </w:rPr>
        <w:t xml:space="preserve"> </w:t>
      </w:r>
      <w:r w:rsidRPr="00952600">
        <w:rPr>
          <w:sz w:val="28"/>
        </w:rPr>
        <w:t>N</w:t>
      </w:r>
      <w:r w:rsidR="00952600">
        <w:rPr>
          <w:sz w:val="28"/>
        </w:rPr>
        <w:t xml:space="preserve"> </w:t>
      </w:r>
      <w:r w:rsidRPr="00952600">
        <w:rPr>
          <w:sz w:val="28"/>
        </w:rPr>
        <w:t>ОС-6а</w:t>
      </w:r>
      <w:r w:rsidR="00952600">
        <w:rPr>
          <w:sz w:val="28"/>
        </w:rPr>
        <w:t xml:space="preserve"> </w:t>
      </w:r>
      <w:r w:rsidRPr="00952600">
        <w:rPr>
          <w:sz w:val="28"/>
        </w:rPr>
        <w:t>"Инвентарная</w:t>
      </w:r>
      <w:r w:rsidR="00952600">
        <w:rPr>
          <w:sz w:val="28"/>
        </w:rPr>
        <w:t xml:space="preserve"> </w:t>
      </w:r>
      <w:r w:rsidRPr="00952600">
        <w:rPr>
          <w:sz w:val="28"/>
        </w:rPr>
        <w:t>карточка</w:t>
      </w:r>
      <w:r w:rsidR="00952600">
        <w:rPr>
          <w:sz w:val="28"/>
        </w:rPr>
        <w:t xml:space="preserve"> </w:t>
      </w:r>
      <w:r w:rsidRPr="00952600">
        <w:rPr>
          <w:sz w:val="28"/>
        </w:rPr>
        <w:t>группового учета объектов основных средств",</w:t>
      </w:r>
      <w:r w:rsidR="00952600">
        <w:rPr>
          <w:sz w:val="28"/>
        </w:rPr>
        <w:t xml:space="preserve"> </w:t>
      </w:r>
      <w:r w:rsidRPr="00952600">
        <w:rPr>
          <w:sz w:val="28"/>
        </w:rPr>
        <w:t>N ОС-6б "Инвентарная</w:t>
      </w:r>
      <w:r w:rsidR="00952600">
        <w:rPr>
          <w:sz w:val="28"/>
        </w:rPr>
        <w:t xml:space="preserve"> </w:t>
      </w:r>
      <w:r w:rsidRPr="00952600">
        <w:rPr>
          <w:sz w:val="28"/>
        </w:rPr>
        <w:t>книга</w:t>
      </w:r>
      <w:r w:rsidR="00952600">
        <w:rPr>
          <w:sz w:val="28"/>
        </w:rPr>
        <w:t xml:space="preserve"> </w:t>
      </w:r>
      <w:r w:rsidRPr="00952600">
        <w:rPr>
          <w:sz w:val="28"/>
        </w:rPr>
        <w:t>учета</w:t>
      </w:r>
      <w:r w:rsidR="00952600">
        <w:rPr>
          <w:sz w:val="28"/>
        </w:rPr>
        <w:t xml:space="preserve"> </w:t>
      </w:r>
      <w:r w:rsidRPr="00952600">
        <w:rPr>
          <w:sz w:val="28"/>
        </w:rPr>
        <w:t>объектов</w:t>
      </w:r>
      <w:r w:rsidR="00952600">
        <w:rPr>
          <w:sz w:val="28"/>
        </w:rPr>
        <w:t xml:space="preserve"> </w:t>
      </w:r>
      <w:r w:rsidRPr="00952600">
        <w:rPr>
          <w:sz w:val="28"/>
        </w:rPr>
        <w:t>основных</w:t>
      </w:r>
      <w:r w:rsidR="00952600">
        <w:rPr>
          <w:sz w:val="28"/>
        </w:rPr>
        <w:t xml:space="preserve"> </w:t>
      </w:r>
      <w:r w:rsidRPr="00952600">
        <w:rPr>
          <w:sz w:val="28"/>
        </w:rPr>
        <w:t>средств",</w:t>
      </w:r>
      <w:r w:rsidR="00952600">
        <w:rPr>
          <w:sz w:val="28"/>
        </w:rPr>
        <w:t xml:space="preserve"> </w:t>
      </w:r>
      <w:r w:rsidRPr="00952600">
        <w:rPr>
          <w:sz w:val="28"/>
        </w:rPr>
        <w:t>N ОС-14 "Акт о приеме</w:t>
      </w:r>
      <w:r w:rsidR="00952600">
        <w:rPr>
          <w:sz w:val="28"/>
        </w:rPr>
        <w:t xml:space="preserve"> </w:t>
      </w:r>
      <w:r w:rsidRPr="00952600">
        <w:rPr>
          <w:sz w:val="28"/>
        </w:rPr>
        <w:t>(поступлении)</w:t>
      </w:r>
      <w:r w:rsidR="00952600">
        <w:rPr>
          <w:sz w:val="28"/>
        </w:rPr>
        <w:t xml:space="preserve"> </w:t>
      </w:r>
      <w:r w:rsidRPr="00952600">
        <w:rPr>
          <w:sz w:val="28"/>
        </w:rPr>
        <w:t>оборудования",</w:t>
      </w:r>
      <w:r w:rsidR="00952600">
        <w:rPr>
          <w:sz w:val="28"/>
        </w:rPr>
        <w:t xml:space="preserve"> </w:t>
      </w:r>
      <w:r w:rsidRPr="00952600">
        <w:rPr>
          <w:sz w:val="28"/>
        </w:rPr>
        <w:t>N</w:t>
      </w:r>
      <w:r w:rsidR="00952600">
        <w:rPr>
          <w:sz w:val="28"/>
        </w:rPr>
        <w:t xml:space="preserve"> </w:t>
      </w:r>
      <w:r w:rsidRPr="00952600">
        <w:rPr>
          <w:sz w:val="28"/>
        </w:rPr>
        <w:t>ОС-15</w:t>
      </w:r>
      <w:r w:rsidR="00952600">
        <w:rPr>
          <w:sz w:val="28"/>
        </w:rPr>
        <w:t xml:space="preserve"> </w:t>
      </w:r>
      <w:r w:rsidRPr="00952600">
        <w:rPr>
          <w:sz w:val="28"/>
        </w:rPr>
        <w:t>"Акт</w:t>
      </w:r>
      <w:r w:rsidR="00952600">
        <w:rPr>
          <w:sz w:val="28"/>
        </w:rPr>
        <w:t xml:space="preserve"> </w:t>
      </w:r>
      <w:r w:rsidRPr="00952600">
        <w:rPr>
          <w:sz w:val="28"/>
        </w:rPr>
        <w:t>о приеме-передаче</w:t>
      </w:r>
      <w:r w:rsidR="00952600">
        <w:rPr>
          <w:sz w:val="28"/>
        </w:rPr>
        <w:t xml:space="preserve"> </w:t>
      </w:r>
      <w:r w:rsidRPr="00952600">
        <w:rPr>
          <w:sz w:val="28"/>
        </w:rPr>
        <w:t>оборудования</w:t>
      </w:r>
      <w:r w:rsidR="00952600">
        <w:rPr>
          <w:sz w:val="28"/>
        </w:rPr>
        <w:t xml:space="preserve"> </w:t>
      </w:r>
      <w:r w:rsidRPr="00952600">
        <w:rPr>
          <w:sz w:val="28"/>
        </w:rPr>
        <w:t>в монтаж",</w:t>
      </w:r>
      <w:r w:rsidR="00952600">
        <w:rPr>
          <w:sz w:val="28"/>
        </w:rPr>
        <w:t xml:space="preserve"> </w:t>
      </w:r>
      <w:r w:rsidRPr="00952600">
        <w:rPr>
          <w:sz w:val="28"/>
        </w:rPr>
        <w:t>N</w:t>
      </w:r>
      <w:r w:rsidR="00952600">
        <w:rPr>
          <w:sz w:val="28"/>
        </w:rPr>
        <w:t xml:space="preserve"> </w:t>
      </w:r>
      <w:r w:rsidRPr="00952600">
        <w:rPr>
          <w:sz w:val="28"/>
        </w:rPr>
        <w:t>ОС-16</w:t>
      </w:r>
      <w:r w:rsidR="00952600">
        <w:rPr>
          <w:sz w:val="28"/>
        </w:rPr>
        <w:t xml:space="preserve"> </w:t>
      </w:r>
      <w:r w:rsidRPr="00952600">
        <w:rPr>
          <w:sz w:val="28"/>
        </w:rPr>
        <w:t>"Акт</w:t>
      </w:r>
      <w:r w:rsidR="00952600">
        <w:rPr>
          <w:sz w:val="28"/>
        </w:rPr>
        <w:t xml:space="preserve"> </w:t>
      </w:r>
      <w:r w:rsidRPr="00952600">
        <w:rPr>
          <w:sz w:val="28"/>
        </w:rPr>
        <w:t>о выявленных</w:t>
      </w:r>
      <w:r w:rsidR="00952600">
        <w:rPr>
          <w:sz w:val="28"/>
        </w:rPr>
        <w:t xml:space="preserve"> </w:t>
      </w:r>
      <w:r w:rsidRPr="00952600">
        <w:rPr>
          <w:sz w:val="28"/>
        </w:rPr>
        <w:t>дефектах</w:t>
      </w:r>
      <w:r w:rsidR="00952600">
        <w:rPr>
          <w:sz w:val="28"/>
        </w:rPr>
        <w:t xml:space="preserve"> </w:t>
      </w:r>
      <w:r w:rsidRPr="00952600">
        <w:rPr>
          <w:sz w:val="28"/>
        </w:rPr>
        <w:t>оборудования".</w:t>
      </w:r>
    </w:p>
    <w:p w:rsidR="00402D61" w:rsidRPr="00952600" w:rsidRDefault="00402D61" w:rsidP="00952600">
      <w:pPr>
        <w:pStyle w:val="a7"/>
        <w:spacing w:line="360" w:lineRule="auto"/>
        <w:ind w:firstLine="720"/>
        <w:rPr>
          <w:sz w:val="28"/>
        </w:rPr>
      </w:pPr>
      <w:r w:rsidRPr="00952600">
        <w:rPr>
          <w:sz w:val="28"/>
        </w:rPr>
        <w:t>Документы, форма которых не предусмотрена в указанном</w:t>
      </w:r>
      <w:r w:rsidR="00952600">
        <w:rPr>
          <w:sz w:val="28"/>
        </w:rPr>
        <w:t xml:space="preserve"> </w:t>
      </w:r>
      <w:r w:rsidRPr="00952600">
        <w:rPr>
          <w:sz w:val="28"/>
        </w:rPr>
        <w:t>перечне и</w:t>
      </w:r>
      <w:r w:rsidR="00952600">
        <w:rPr>
          <w:sz w:val="28"/>
        </w:rPr>
        <w:t xml:space="preserve"> </w:t>
      </w:r>
      <w:r w:rsidRPr="00952600">
        <w:rPr>
          <w:sz w:val="28"/>
        </w:rPr>
        <w:t>в</w:t>
      </w:r>
      <w:r w:rsidR="00952600">
        <w:rPr>
          <w:sz w:val="28"/>
        </w:rPr>
        <w:t xml:space="preserve"> </w:t>
      </w:r>
      <w:r w:rsidRPr="00952600">
        <w:rPr>
          <w:sz w:val="28"/>
        </w:rPr>
        <w:t>других</w:t>
      </w:r>
      <w:r w:rsidR="00952600">
        <w:rPr>
          <w:sz w:val="28"/>
        </w:rPr>
        <w:t xml:space="preserve"> </w:t>
      </w:r>
      <w:r w:rsidRPr="00952600">
        <w:rPr>
          <w:sz w:val="28"/>
        </w:rPr>
        <w:t>альбомах</w:t>
      </w:r>
      <w:r w:rsidR="00952600">
        <w:rPr>
          <w:sz w:val="28"/>
        </w:rPr>
        <w:t xml:space="preserve"> </w:t>
      </w:r>
      <w:r w:rsidRPr="00952600">
        <w:rPr>
          <w:sz w:val="28"/>
        </w:rPr>
        <w:t>унифицированных</w:t>
      </w:r>
      <w:r w:rsidR="00952600">
        <w:rPr>
          <w:sz w:val="28"/>
        </w:rPr>
        <w:t xml:space="preserve"> </w:t>
      </w:r>
      <w:r w:rsidRPr="00952600">
        <w:rPr>
          <w:sz w:val="28"/>
        </w:rPr>
        <w:t>форм</w:t>
      </w:r>
      <w:r w:rsidR="00952600">
        <w:rPr>
          <w:sz w:val="28"/>
        </w:rPr>
        <w:t xml:space="preserve"> </w:t>
      </w:r>
      <w:r w:rsidRPr="00952600">
        <w:rPr>
          <w:sz w:val="28"/>
        </w:rPr>
        <w:t>первичной</w:t>
      </w:r>
      <w:r w:rsidR="00952600">
        <w:rPr>
          <w:sz w:val="28"/>
        </w:rPr>
        <w:t xml:space="preserve"> </w:t>
      </w:r>
      <w:r w:rsidRPr="00952600">
        <w:rPr>
          <w:sz w:val="28"/>
        </w:rPr>
        <w:t>учетной</w:t>
      </w:r>
      <w:r w:rsidR="00952600">
        <w:rPr>
          <w:sz w:val="28"/>
        </w:rPr>
        <w:t xml:space="preserve"> </w:t>
      </w:r>
      <w:r w:rsidRPr="00952600">
        <w:rPr>
          <w:sz w:val="28"/>
        </w:rPr>
        <w:t>документации, должны быть утверждены приказом по предприятию. Такие должны содержать следующие обязательные реквизиты:</w:t>
      </w:r>
    </w:p>
    <w:p w:rsidR="00402D61" w:rsidRPr="00952600" w:rsidRDefault="00952600" w:rsidP="00952600">
      <w:pPr>
        <w:pStyle w:val="a7"/>
        <w:spacing w:line="360" w:lineRule="auto"/>
        <w:ind w:firstLine="720"/>
        <w:rPr>
          <w:sz w:val="28"/>
        </w:rPr>
      </w:pPr>
      <w:r>
        <w:rPr>
          <w:sz w:val="28"/>
        </w:rPr>
        <w:t xml:space="preserve"> </w:t>
      </w:r>
      <w:r w:rsidR="00402D61" w:rsidRPr="00952600">
        <w:rPr>
          <w:sz w:val="28"/>
        </w:rPr>
        <w:t>наименование документа;</w:t>
      </w:r>
    </w:p>
    <w:p w:rsidR="00402D61" w:rsidRPr="00952600" w:rsidRDefault="00952600" w:rsidP="00952600">
      <w:pPr>
        <w:pStyle w:val="a7"/>
        <w:spacing w:line="360" w:lineRule="auto"/>
        <w:ind w:firstLine="720"/>
        <w:rPr>
          <w:sz w:val="28"/>
        </w:rPr>
      </w:pPr>
      <w:r>
        <w:rPr>
          <w:sz w:val="28"/>
        </w:rPr>
        <w:t xml:space="preserve"> </w:t>
      </w:r>
      <w:r w:rsidR="00402D61" w:rsidRPr="00952600">
        <w:rPr>
          <w:sz w:val="28"/>
        </w:rPr>
        <w:t>дату составления документа;</w:t>
      </w:r>
    </w:p>
    <w:p w:rsidR="00402D61" w:rsidRPr="00952600" w:rsidRDefault="00952600" w:rsidP="00952600">
      <w:pPr>
        <w:pStyle w:val="a7"/>
        <w:spacing w:line="360" w:lineRule="auto"/>
        <w:ind w:firstLine="720"/>
        <w:rPr>
          <w:sz w:val="28"/>
        </w:rPr>
      </w:pPr>
      <w:r>
        <w:rPr>
          <w:sz w:val="28"/>
        </w:rPr>
        <w:t xml:space="preserve"> </w:t>
      </w:r>
      <w:r w:rsidR="00402D61" w:rsidRPr="00952600">
        <w:rPr>
          <w:sz w:val="28"/>
        </w:rPr>
        <w:t>наименование организации, от имени которой составлен документ;</w:t>
      </w:r>
    </w:p>
    <w:p w:rsidR="00402D61" w:rsidRPr="00952600" w:rsidRDefault="00952600" w:rsidP="00952600">
      <w:pPr>
        <w:pStyle w:val="a7"/>
        <w:spacing w:line="360" w:lineRule="auto"/>
        <w:ind w:firstLine="720"/>
        <w:rPr>
          <w:sz w:val="28"/>
        </w:rPr>
      </w:pPr>
      <w:r>
        <w:rPr>
          <w:sz w:val="28"/>
        </w:rPr>
        <w:t xml:space="preserve"> </w:t>
      </w:r>
      <w:r w:rsidR="00402D61" w:rsidRPr="00952600">
        <w:rPr>
          <w:sz w:val="28"/>
        </w:rPr>
        <w:t>содержание хозяйственной операции;</w:t>
      </w:r>
    </w:p>
    <w:p w:rsidR="00402D61" w:rsidRPr="00952600" w:rsidRDefault="00952600" w:rsidP="00952600">
      <w:pPr>
        <w:pStyle w:val="a7"/>
        <w:spacing w:line="360" w:lineRule="auto"/>
        <w:ind w:firstLine="720"/>
        <w:rPr>
          <w:sz w:val="28"/>
        </w:rPr>
      </w:pPr>
      <w:r>
        <w:rPr>
          <w:sz w:val="28"/>
        </w:rPr>
        <w:t xml:space="preserve"> </w:t>
      </w:r>
      <w:r w:rsidR="00402D61" w:rsidRPr="00952600">
        <w:rPr>
          <w:sz w:val="28"/>
        </w:rPr>
        <w:t>измерители хозяйственной</w:t>
      </w:r>
      <w:r>
        <w:rPr>
          <w:sz w:val="28"/>
        </w:rPr>
        <w:t xml:space="preserve"> </w:t>
      </w:r>
      <w:r w:rsidR="00402D61" w:rsidRPr="00952600">
        <w:rPr>
          <w:sz w:val="28"/>
        </w:rPr>
        <w:t>операции</w:t>
      </w:r>
      <w:r>
        <w:rPr>
          <w:sz w:val="28"/>
        </w:rPr>
        <w:t xml:space="preserve"> </w:t>
      </w:r>
      <w:r w:rsidR="00402D61" w:rsidRPr="00952600">
        <w:rPr>
          <w:sz w:val="28"/>
        </w:rPr>
        <w:t>в</w:t>
      </w:r>
      <w:r>
        <w:rPr>
          <w:sz w:val="28"/>
        </w:rPr>
        <w:t xml:space="preserve"> </w:t>
      </w:r>
      <w:r w:rsidR="00402D61" w:rsidRPr="00952600">
        <w:rPr>
          <w:sz w:val="28"/>
        </w:rPr>
        <w:t>натуральном</w:t>
      </w:r>
      <w:r>
        <w:rPr>
          <w:sz w:val="28"/>
        </w:rPr>
        <w:t xml:space="preserve"> </w:t>
      </w:r>
      <w:r w:rsidR="00402D61" w:rsidRPr="00952600">
        <w:rPr>
          <w:sz w:val="28"/>
        </w:rPr>
        <w:t>и денежном</w:t>
      </w:r>
      <w:r>
        <w:rPr>
          <w:sz w:val="28"/>
        </w:rPr>
        <w:t xml:space="preserve"> </w:t>
      </w:r>
      <w:r w:rsidR="00402D61" w:rsidRPr="00952600">
        <w:rPr>
          <w:sz w:val="28"/>
        </w:rPr>
        <w:t>выражении;</w:t>
      </w:r>
    </w:p>
    <w:p w:rsidR="00402D61" w:rsidRPr="00952600" w:rsidRDefault="00952600" w:rsidP="00952600">
      <w:pPr>
        <w:pStyle w:val="a7"/>
        <w:spacing w:line="360" w:lineRule="auto"/>
        <w:ind w:firstLine="720"/>
        <w:rPr>
          <w:sz w:val="28"/>
        </w:rPr>
      </w:pPr>
      <w:r>
        <w:rPr>
          <w:sz w:val="28"/>
        </w:rPr>
        <w:t xml:space="preserve"> </w:t>
      </w:r>
      <w:r w:rsidR="00402D61" w:rsidRPr="00952600">
        <w:rPr>
          <w:sz w:val="28"/>
        </w:rPr>
        <w:t>наименование должностей</w:t>
      </w:r>
      <w:r>
        <w:rPr>
          <w:sz w:val="28"/>
        </w:rPr>
        <w:t xml:space="preserve"> </w:t>
      </w:r>
      <w:r w:rsidR="00402D61" w:rsidRPr="00952600">
        <w:rPr>
          <w:sz w:val="28"/>
        </w:rPr>
        <w:t>лиц,</w:t>
      </w:r>
      <w:r>
        <w:rPr>
          <w:sz w:val="28"/>
        </w:rPr>
        <w:t xml:space="preserve"> </w:t>
      </w:r>
      <w:r w:rsidR="00402D61" w:rsidRPr="00952600">
        <w:rPr>
          <w:sz w:val="28"/>
        </w:rPr>
        <w:t>ответственных</w:t>
      </w:r>
      <w:r>
        <w:rPr>
          <w:sz w:val="28"/>
        </w:rPr>
        <w:t xml:space="preserve"> </w:t>
      </w:r>
      <w:r w:rsidR="00402D61" w:rsidRPr="00952600">
        <w:rPr>
          <w:sz w:val="28"/>
        </w:rPr>
        <w:t>за</w:t>
      </w:r>
      <w:r>
        <w:rPr>
          <w:sz w:val="28"/>
        </w:rPr>
        <w:t xml:space="preserve"> </w:t>
      </w:r>
      <w:r w:rsidR="00402D61" w:rsidRPr="00952600">
        <w:rPr>
          <w:sz w:val="28"/>
        </w:rPr>
        <w:t>совершение</w:t>
      </w:r>
      <w:r>
        <w:rPr>
          <w:sz w:val="28"/>
        </w:rPr>
        <w:t xml:space="preserve"> </w:t>
      </w:r>
      <w:r w:rsidR="00402D61" w:rsidRPr="00952600">
        <w:rPr>
          <w:sz w:val="28"/>
        </w:rPr>
        <w:t>хозяйственной операции и правильность ее оформления;</w:t>
      </w:r>
    </w:p>
    <w:p w:rsidR="00402D61" w:rsidRPr="00952600" w:rsidRDefault="00952600" w:rsidP="00952600">
      <w:pPr>
        <w:pStyle w:val="a7"/>
        <w:spacing w:line="360" w:lineRule="auto"/>
        <w:ind w:firstLine="720"/>
        <w:rPr>
          <w:sz w:val="28"/>
        </w:rPr>
      </w:pPr>
      <w:r>
        <w:rPr>
          <w:sz w:val="28"/>
        </w:rPr>
        <w:t xml:space="preserve"> </w:t>
      </w:r>
      <w:r w:rsidR="00402D61" w:rsidRPr="00952600">
        <w:rPr>
          <w:sz w:val="28"/>
        </w:rPr>
        <w:t>личные подписи указанных лиц.</w:t>
      </w:r>
    </w:p>
    <w:p w:rsidR="00402D61" w:rsidRPr="00952600" w:rsidRDefault="00952600" w:rsidP="00952600">
      <w:pPr>
        <w:pStyle w:val="3"/>
        <w:spacing w:before="0" w:after="0" w:line="360" w:lineRule="auto"/>
        <w:ind w:firstLine="720"/>
        <w:jc w:val="center"/>
        <w:rPr>
          <w:rFonts w:ascii="Times New Roman" w:hAnsi="Times New Roman"/>
          <w:sz w:val="28"/>
        </w:rPr>
      </w:pPr>
      <w:r>
        <w:rPr>
          <w:rFonts w:ascii="Times New Roman" w:eastAsia="MS Mincho" w:hAnsi="Times New Roman"/>
          <w:b w:val="0"/>
          <w:sz w:val="28"/>
        </w:rPr>
        <w:br w:type="page"/>
      </w:r>
      <w:r w:rsidR="00402D61" w:rsidRPr="00952600">
        <w:rPr>
          <w:rFonts w:ascii="Times New Roman" w:eastAsia="MS Mincho" w:hAnsi="Times New Roman"/>
          <w:sz w:val="28"/>
        </w:rPr>
        <w:t xml:space="preserve">2. </w:t>
      </w:r>
      <w:r w:rsidR="00402D61" w:rsidRPr="00952600">
        <w:rPr>
          <w:rFonts w:ascii="Times New Roman" w:hAnsi="Times New Roman"/>
          <w:sz w:val="28"/>
        </w:rPr>
        <w:t>Особенности учета основных средств в ОГУП Автобазе администрации Пермской области.</w:t>
      </w:r>
    </w:p>
    <w:p w:rsidR="00952600" w:rsidRPr="00952600" w:rsidRDefault="00952600" w:rsidP="00952600">
      <w:pPr>
        <w:pStyle w:val="3"/>
        <w:spacing w:before="0" w:after="0" w:line="360" w:lineRule="auto"/>
        <w:ind w:left="720"/>
        <w:jc w:val="center"/>
        <w:rPr>
          <w:rFonts w:ascii="Times New Roman" w:hAnsi="Times New Roman"/>
          <w:sz w:val="28"/>
        </w:rPr>
      </w:pPr>
    </w:p>
    <w:p w:rsidR="00402D61" w:rsidRPr="00952600" w:rsidRDefault="00402D61" w:rsidP="00952600">
      <w:pPr>
        <w:pStyle w:val="3"/>
        <w:numPr>
          <w:ilvl w:val="1"/>
          <w:numId w:val="6"/>
        </w:numPr>
        <w:spacing w:before="0" w:after="0" w:line="360" w:lineRule="auto"/>
        <w:ind w:left="0" w:firstLine="720"/>
        <w:jc w:val="center"/>
        <w:rPr>
          <w:rFonts w:ascii="Times New Roman" w:hAnsi="Times New Roman"/>
          <w:sz w:val="28"/>
        </w:rPr>
      </w:pPr>
      <w:r w:rsidRPr="00952600">
        <w:rPr>
          <w:rFonts w:ascii="Times New Roman" w:hAnsi="Times New Roman"/>
          <w:sz w:val="28"/>
        </w:rPr>
        <w:t>Характеристика предприятия.</w:t>
      </w:r>
    </w:p>
    <w:p w:rsidR="00402D61" w:rsidRPr="00952600" w:rsidRDefault="00402D61" w:rsidP="00952600">
      <w:pPr>
        <w:spacing w:line="360" w:lineRule="auto"/>
        <w:ind w:firstLine="720"/>
        <w:jc w:val="center"/>
        <w:rPr>
          <w:b/>
          <w:sz w:val="28"/>
        </w:rPr>
      </w:pPr>
    </w:p>
    <w:p w:rsidR="00402D61" w:rsidRPr="00952600" w:rsidRDefault="00402D61" w:rsidP="00952600">
      <w:pPr>
        <w:spacing w:line="360" w:lineRule="auto"/>
        <w:ind w:firstLine="720"/>
        <w:jc w:val="both"/>
        <w:rPr>
          <w:rFonts w:eastAsia="MS Mincho"/>
          <w:sz w:val="28"/>
        </w:rPr>
      </w:pPr>
      <w:r w:rsidRPr="00952600">
        <w:rPr>
          <w:sz w:val="28"/>
        </w:rPr>
        <w:t>ОГУП «Автомобильная база администрации Пермской области» было создано в марте 1997года. Основной целью деятельности предприятия</w:t>
      </w:r>
      <w:r w:rsidR="00952600">
        <w:rPr>
          <w:sz w:val="28"/>
        </w:rPr>
        <w:t xml:space="preserve"> </w:t>
      </w:r>
      <w:r w:rsidRPr="00952600">
        <w:rPr>
          <w:sz w:val="28"/>
        </w:rPr>
        <w:t>является автотранспортное обслуживание</w:t>
      </w:r>
      <w:r w:rsidR="00952600">
        <w:rPr>
          <w:sz w:val="28"/>
        </w:rPr>
        <w:t xml:space="preserve"> </w:t>
      </w:r>
      <w:r w:rsidRPr="00952600">
        <w:rPr>
          <w:sz w:val="28"/>
        </w:rPr>
        <w:t>органов законодательной и исполнительной власти Пермской области. Руководитель предприятия - директор, является единоличным исполнительным органом</w:t>
      </w:r>
      <w:r w:rsidR="00952600">
        <w:rPr>
          <w:sz w:val="28"/>
        </w:rPr>
        <w:t xml:space="preserve"> </w:t>
      </w:r>
      <w:r w:rsidRPr="00952600">
        <w:rPr>
          <w:sz w:val="28"/>
        </w:rPr>
        <w:t>предприятия, назначается на эту должность</w:t>
      </w:r>
      <w:r w:rsidR="00952600">
        <w:rPr>
          <w:sz w:val="28"/>
        </w:rPr>
        <w:t xml:space="preserve"> </w:t>
      </w:r>
      <w:r w:rsidRPr="00952600">
        <w:rPr>
          <w:sz w:val="28"/>
        </w:rPr>
        <w:t>губернатором Пермской области. Согласно Устава предприятие является</w:t>
      </w:r>
      <w:r w:rsidR="00952600">
        <w:rPr>
          <w:sz w:val="28"/>
        </w:rPr>
        <w:t xml:space="preserve"> </w:t>
      </w:r>
      <w:r w:rsidRPr="00952600">
        <w:rPr>
          <w:sz w:val="28"/>
        </w:rPr>
        <w:t>коммерческой организацией, не наделенной правом собственности на имущество, закрепленное за ним Учредителем. Имущество предприятия принадлежит ему на праве хозяйственного ведения. ОГУП Автобаза администрации Пермской области находится в ведомственном подчинении аппарата</w:t>
      </w:r>
      <w:r w:rsidR="00952600">
        <w:rPr>
          <w:sz w:val="28"/>
        </w:rPr>
        <w:t xml:space="preserve"> </w:t>
      </w:r>
      <w:r w:rsidRPr="00952600">
        <w:rPr>
          <w:sz w:val="28"/>
        </w:rPr>
        <w:t>администрации Пермской области. Учредителем предприятия от имени</w:t>
      </w:r>
      <w:r w:rsidR="00952600">
        <w:rPr>
          <w:sz w:val="28"/>
        </w:rPr>
        <w:t xml:space="preserve"> </w:t>
      </w:r>
      <w:r w:rsidRPr="00952600">
        <w:rPr>
          <w:sz w:val="28"/>
        </w:rPr>
        <w:t>Пермской области</w:t>
      </w:r>
      <w:r w:rsidR="00952600">
        <w:rPr>
          <w:sz w:val="28"/>
        </w:rPr>
        <w:t xml:space="preserve"> </w:t>
      </w:r>
      <w:r w:rsidRPr="00952600">
        <w:rPr>
          <w:sz w:val="28"/>
        </w:rPr>
        <w:t>является Департамент имущественных отношений Пермской области. Предприятие является юридическим лицом имеет самостоятельный баланс, расчетные счета в Ленинском ОСБ №22 и в Филиале Банка Москвы в г. Перми. ОГУП Автобаза администрации Пермской области не имеет филиалов (обособленных подразделений) и представительств. Имущество предприятия</w:t>
      </w:r>
      <w:r w:rsidR="00952600">
        <w:rPr>
          <w:sz w:val="28"/>
        </w:rPr>
        <w:t xml:space="preserve"> </w:t>
      </w:r>
      <w:r w:rsidRPr="00952600">
        <w:rPr>
          <w:sz w:val="28"/>
        </w:rPr>
        <w:t>находится в собственности Пермской области, является неделимым</w:t>
      </w:r>
      <w:r w:rsidR="00952600">
        <w:rPr>
          <w:sz w:val="28"/>
        </w:rPr>
        <w:t xml:space="preserve"> </w:t>
      </w:r>
      <w:r w:rsidRPr="00952600">
        <w:rPr>
          <w:sz w:val="28"/>
        </w:rPr>
        <w:t>и не может быть распределено по вкладам (долям, паям), в том числе между работниками предприятия. Собственник имущества предприятия</w:t>
      </w:r>
      <w:r w:rsidR="00952600">
        <w:rPr>
          <w:sz w:val="28"/>
        </w:rPr>
        <w:t xml:space="preserve"> </w:t>
      </w:r>
      <w:r w:rsidRPr="00952600">
        <w:rPr>
          <w:sz w:val="28"/>
        </w:rPr>
        <w:t>имеет право на получение</w:t>
      </w:r>
      <w:r w:rsidR="00952600">
        <w:rPr>
          <w:sz w:val="28"/>
        </w:rPr>
        <w:t xml:space="preserve"> </w:t>
      </w:r>
      <w:r w:rsidRPr="00952600">
        <w:rPr>
          <w:sz w:val="28"/>
        </w:rPr>
        <w:t>части прибыли от использования имущества, находящегося в</w:t>
      </w:r>
      <w:r w:rsidR="00952600">
        <w:rPr>
          <w:sz w:val="28"/>
        </w:rPr>
        <w:t xml:space="preserve"> </w:t>
      </w:r>
      <w:r w:rsidRPr="00952600">
        <w:rPr>
          <w:sz w:val="28"/>
        </w:rPr>
        <w:t>хозяйственном ведении предприятия. Продукция и доходы от использования имущества, находящегося</w:t>
      </w:r>
      <w:r w:rsidR="00952600">
        <w:rPr>
          <w:sz w:val="28"/>
        </w:rPr>
        <w:t xml:space="preserve"> </w:t>
      </w:r>
      <w:r w:rsidRPr="00952600">
        <w:rPr>
          <w:sz w:val="28"/>
        </w:rPr>
        <w:t>в хозяйственном ведении</w:t>
      </w:r>
      <w:r w:rsidR="00952600">
        <w:rPr>
          <w:sz w:val="28"/>
        </w:rPr>
        <w:t xml:space="preserve"> </w:t>
      </w:r>
      <w:r w:rsidRPr="00952600">
        <w:rPr>
          <w:sz w:val="28"/>
        </w:rPr>
        <w:t>предприятия, а также имущество, приобретенное им за счет</w:t>
      </w:r>
      <w:r w:rsidR="00952600">
        <w:rPr>
          <w:sz w:val="28"/>
        </w:rPr>
        <w:t xml:space="preserve"> </w:t>
      </w:r>
      <w:r w:rsidRPr="00952600">
        <w:rPr>
          <w:sz w:val="28"/>
        </w:rPr>
        <w:t>полученной прибыли, являются</w:t>
      </w:r>
      <w:r w:rsidR="00952600">
        <w:rPr>
          <w:sz w:val="28"/>
        </w:rPr>
        <w:t xml:space="preserve"> </w:t>
      </w:r>
      <w:r w:rsidRPr="00952600">
        <w:rPr>
          <w:sz w:val="28"/>
        </w:rPr>
        <w:t>областной собственностью</w:t>
      </w:r>
      <w:r w:rsidR="00952600">
        <w:rPr>
          <w:sz w:val="28"/>
        </w:rPr>
        <w:t xml:space="preserve"> </w:t>
      </w:r>
      <w:r w:rsidRPr="00952600">
        <w:rPr>
          <w:sz w:val="28"/>
        </w:rPr>
        <w:t>и поступают в хозяйственное ведение автобазы. Предприятие</w:t>
      </w:r>
      <w:r w:rsidR="00952600">
        <w:rPr>
          <w:sz w:val="28"/>
        </w:rPr>
        <w:t xml:space="preserve"> </w:t>
      </w:r>
      <w:r w:rsidRPr="00952600">
        <w:rPr>
          <w:sz w:val="28"/>
        </w:rPr>
        <w:t>самостоятельно распоряжается</w:t>
      </w:r>
      <w:r w:rsidR="00952600">
        <w:rPr>
          <w:sz w:val="28"/>
        </w:rPr>
        <w:t xml:space="preserve"> </w:t>
      </w:r>
      <w:r w:rsidRPr="00952600">
        <w:rPr>
          <w:sz w:val="28"/>
        </w:rPr>
        <w:t>результатами производственной деятельности, произведенной продукцией (кроме случаев, установленных</w:t>
      </w:r>
      <w:r w:rsidR="00952600">
        <w:rPr>
          <w:sz w:val="28"/>
        </w:rPr>
        <w:t xml:space="preserve"> </w:t>
      </w:r>
      <w:r w:rsidRPr="00952600">
        <w:rPr>
          <w:sz w:val="28"/>
        </w:rPr>
        <w:t>законодательными актами РФ), полученной чистой прибылью, остающейся в его распоряжении после уплаты всех налогов</w:t>
      </w:r>
      <w:r w:rsidR="00952600">
        <w:rPr>
          <w:sz w:val="28"/>
        </w:rPr>
        <w:t xml:space="preserve"> </w:t>
      </w:r>
      <w:r w:rsidRPr="00952600">
        <w:rPr>
          <w:sz w:val="28"/>
        </w:rPr>
        <w:t>и других обязательных платежей</w:t>
      </w:r>
      <w:r w:rsidR="00952600">
        <w:rPr>
          <w:sz w:val="28"/>
        </w:rPr>
        <w:t xml:space="preserve"> </w:t>
      </w:r>
      <w:r w:rsidRPr="00952600">
        <w:rPr>
          <w:sz w:val="28"/>
        </w:rPr>
        <w:t>и перечисления в областной бюджет</w:t>
      </w:r>
      <w:r w:rsidR="00952600">
        <w:rPr>
          <w:sz w:val="28"/>
        </w:rPr>
        <w:t xml:space="preserve"> </w:t>
      </w:r>
      <w:r w:rsidRPr="00952600">
        <w:rPr>
          <w:sz w:val="28"/>
        </w:rPr>
        <w:t xml:space="preserve">части прибыли в порядке, определяемом нормативными правовыми актами Пермской области. </w:t>
      </w:r>
      <w:r w:rsidRPr="00952600">
        <w:rPr>
          <w:rFonts w:eastAsia="MS Mincho"/>
          <w:sz w:val="28"/>
        </w:rPr>
        <w:t>По решению учредителя часть чистой прибыли, остающейся в распоряжении предприятия, может быть направлена на увеличение уставного фонда организации.</w:t>
      </w:r>
    </w:p>
    <w:p w:rsidR="00402D61" w:rsidRPr="00952600" w:rsidRDefault="00402D61" w:rsidP="00952600">
      <w:pPr>
        <w:pStyle w:val="a7"/>
        <w:spacing w:line="360" w:lineRule="auto"/>
        <w:ind w:firstLine="720"/>
        <w:rPr>
          <w:sz w:val="28"/>
        </w:rPr>
      </w:pPr>
      <w:r w:rsidRPr="00952600">
        <w:rPr>
          <w:sz w:val="28"/>
        </w:rPr>
        <w:t>Остающаяся в распоряжении предприятия</w:t>
      </w:r>
      <w:r w:rsidR="00952600">
        <w:rPr>
          <w:sz w:val="28"/>
        </w:rPr>
        <w:t xml:space="preserve"> </w:t>
      </w:r>
      <w:r w:rsidRPr="00952600">
        <w:rPr>
          <w:sz w:val="28"/>
        </w:rPr>
        <w:t>часть чистой прибыли</w:t>
      </w:r>
      <w:r w:rsidR="00952600">
        <w:rPr>
          <w:sz w:val="28"/>
        </w:rPr>
        <w:t xml:space="preserve"> </w:t>
      </w:r>
      <w:r w:rsidRPr="00952600">
        <w:rPr>
          <w:sz w:val="28"/>
        </w:rPr>
        <w:t>используется им на:</w:t>
      </w:r>
    </w:p>
    <w:p w:rsidR="00402D61" w:rsidRPr="00952600" w:rsidRDefault="00402D61" w:rsidP="00952600">
      <w:pPr>
        <w:pStyle w:val="a7"/>
        <w:spacing w:line="360" w:lineRule="auto"/>
        <w:ind w:firstLine="720"/>
        <w:rPr>
          <w:sz w:val="28"/>
        </w:rPr>
      </w:pPr>
      <w:r w:rsidRPr="00952600">
        <w:rPr>
          <w:sz w:val="28"/>
        </w:rPr>
        <w:t>- внедрение, освоение новой техники и технологий, мероприятия по охране труда и окружающей среды;</w:t>
      </w:r>
    </w:p>
    <w:p w:rsidR="00402D61" w:rsidRPr="00952600" w:rsidRDefault="00402D61" w:rsidP="00952600">
      <w:pPr>
        <w:pStyle w:val="a7"/>
        <w:spacing w:line="360" w:lineRule="auto"/>
        <w:ind w:firstLine="720"/>
        <w:rPr>
          <w:sz w:val="28"/>
        </w:rPr>
      </w:pPr>
      <w:r w:rsidRPr="00952600">
        <w:rPr>
          <w:sz w:val="28"/>
        </w:rPr>
        <w:t>-создание фондов организации, в т.ч. предназначенных для покрытия убытков;</w:t>
      </w:r>
    </w:p>
    <w:p w:rsidR="00402D61" w:rsidRPr="00952600" w:rsidRDefault="00402D61" w:rsidP="00952600">
      <w:pPr>
        <w:pStyle w:val="a7"/>
        <w:spacing w:line="360" w:lineRule="auto"/>
        <w:ind w:firstLine="720"/>
        <w:rPr>
          <w:sz w:val="28"/>
        </w:rPr>
      </w:pPr>
      <w:r w:rsidRPr="00952600">
        <w:rPr>
          <w:sz w:val="28"/>
        </w:rPr>
        <w:t xml:space="preserve">-развитие и расширение финансово-хозяйственной деятельности организации, пополнение оборотных средств; </w:t>
      </w:r>
    </w:p>
    <w:p w:rsidR="00402D61" w:rsidRPr="00952600" w:rsidRDefault="00402D61" w:rsidP="00952600">
      <w:pPr>
        <w:pStyle w:val="a7"/>
        <w:spacing w:line="360" w:lineRule="auto"/>
        <w:ind w:firstLine="720"/>
        <w:rPr>
          <w:sz w:val="28"/>
        </w:rPr>
      </w:pPr>
      <w:r w:rsidRPr="00952600">
        <w:rPr>
          <w:sz w:val="28"/>
        </w:rPr>
        <w:t>-строительство, реконструкцию, обновление основных фондов;</w:t>
      </w:r>
    </w:p>
    <w:p w:rsidR="00402D61" w:rsidRPr="00952600" w:rsidRDefault="00402D61" w:rsidP="00952600">
      <w:pPr>
        <w:pStyle w:val="a7"/>
        <w:spacing w:line="360" w:lineRule="auto"/>
        <w:ind w:firstLine="720"/>
        <w:rPr>
          <w:sz w:val="28"/>
        </w:rPr>
      </w:pPr>
      <w:r w:rsidRPr="00952600">
        <w:rPr>
          <w:sz w:val="28"/>
        </w:rPr>
        <w:t>-проведение научно-исследовательских, опытно-конструкторских работ, изучение конъюнктуры рынка, потребительского спроса, маркетинг;</w:t>
      </w:r>
    </w:p>
    <w:p w:rsidR="00402D61" w:rsidRPr="00952600" w:rsidRDefault="00402D61" w:rsidP="00952600">
      <w:pPr>
        <w:pStyle w:val="a7"/>
        <w:spacing w:line="360" w:lineRule="auto"/>
        <w:ind w:firstLine="720"/>
        <w:rPr>
          <w:sz w:val="28"/>
        </w:rPr>
      </w:pPr>
      <w:r w:rsidRPr="00952600">
        <w:rPr>
          <w:sz w:val="28"/>
        </w:rPr>
        <w:t>-покупку иностранной валюты. Других валютных и материальных ценностей, ценных бумаг;</w:t>
      </w:r>
    </w:p>
    <w:p w:rsidR="00402D61" w:rsidRPr="00952600" w:rsidRDefault="00402D61" w:rsidP="00952600">
      <w:pPr>
        <w:pStyle w:val="a7"/>
        <w:spacing w:line="360" w:lineRule="auto"/>
        <w:ind w:firstLine="720"/>
        <w:rPr>
          <w:sz w:val="28"/>
        </w:rPr>
      </w:pPr>
      <w:r w:rsidRPr="00952600">
        <w:rPr>
          <w:sz w:val="28"/>
        </w:rPr>
        <w:t>-рекламу продукции и услуг организации;</w:t>
      </w:r>
    </w:p>
    <w:p w:rsidR="00402D61" w:rsidRPr="00952600" w:rsidRDefault="00402D61" w:rsidP="00952600">
      <w:pPr>
        <w:pStyle w:val="a7"/>
        <w:spacing w:line="360" w:lineRule="auto"/>
        <w:ind w:firstLine="720"/>
        <w:rPr>
          <w:sz w:val="28"/>
        </w:rPr>
      </w:pPr>
      <w:r w:rsidRPr="00952600">
        <w:rPr>
          <w:sz w:val="28"/>
        </w:rPr>
        <w:t>-строительство жилья (долевое участие) для работников организации, нуждающихся в улучшении жилищных условий в соответствии с законодательством Российской Федерации;</w:t>
      </w:r>
    </w:p>
    <w:p w:rsidR="00402D61" w:rsidRPr="00952600" w:rsidRDefault="00402D61" w:rsidP="00952600">
      <w:pPr>
        <w:pStyle w:val="a7"/>
        <w:spacing w:line="360" w:lineRule="auto"/>
        <w:ind w:firstLine="720"/>
        <w:rPr>
          <w:sz w:val="28"/>
        </w:rPr>
      </w:pPr>
      <w:r w:rsidRPr="00952600">
        <w:rPr>
          <w:sz w:val="28"/>
        </w:rPr>
        <w:t>По уставу организация создает резервный фонд, размер которого составляет не ниже 15 процентов Уставного фонда, если иное не установлено законодательством Российской Федерации. Резервный фонд ОГУП Автобазы администрации Пермской области</w:t>
      </w:r>
      <w:r w:rsidR="00952600">
        <w:rPr>
          <w:sz w:val="28"/>
        </w:rPr>
        <w:t xml:space="preserve"> </w:t>
      </w:r>
      <w:r w:rsidRPr="00952600">
        <w:rPr>
          <w:sz w:val="28"/>
        </w:rPr>
        <w:t>формируется путем обязательных ежегодных отчислений в размере 5%</w:t>
      </w:r>
      <w:r w:rsidR="00952600">
        <w:rPr>
          <w:sz w:val="28"/>
        </w:rPr>
        <w:t xml:space="preserve"> </w:t>
      </w:r>
      <w:r w:rsidRPr="00952600">
        <w:rPr>
          <w:sz w:val="28"/>
        </w:rPr>
        <w:t>от доли чистой прибыли, остающейся в распоряжении организации. Резервный фонд организации предназначен для покрытия его убытков в случае отсутствия иных средств и не может быть использован для других целей. Решением балансовой комиссии</w:t>
      </w:r>
      <w:r w:rsidR="00952600">
        <w:rPr>
          <w:sz w:val="28"/>
        </w:rPr>
        <w:t xml:space="preserve"> </w:t>
      </w:r>
      <w:r w:rsidRPr="00952600">
        <w:rPr>
          <w:sz w:val="28"/>
        </w:rPr>
        <w:t>нераспределенная прибыль 2002года</w:t>
      </w:r>
      <w:r w:rsidR="00952600">
        <w:rPr>
          <w:sz w:val="28"/>
        </w:rPr>
        <w:t xml:space="preserve"> </w:t>
      </w:r>
      <w:r w:rsidRPr="00952600">
        <w:rPr>
          <w:sz w:val="28"/>
        </w:rPr>
        <w:t>в сумме 406 тыс.рублей</w:t>
      </w:r>
      <w:r w:rsidR="00952600">
        <w:rPr>
          <w:sz w:val="28"/>
        </w:rPr>
        <w:t xml:space="preserve"> </w:t>
      </w:r>
      <w:r w:rsidRPr="00952600">
        <w:rPr>
          <w:sz w:val="28"/>
        </w:rPr>
        <w:t>была направлена:</w:t>
      </w:r>
    </w:p>
    <w:p w:rsidR="00402D61" w:rsidRPr="00952600" w:rsidRDefault="00402D61" w:rsidP="00952600">
      <w:pPr>
        <w:pStyle w:val="a7"/>
        <w:spacing w:line="360" w:lineRule="auto"/>
        <w:ind w:firstLine="720"/>
        <w:rPr>
          <w:sz w:val="28"/>
        </w:rPr>
      </w:pPr>
      <w:r w:rsidRPr="00952600">
        <w:rPr>
          <w:sz w:val="28"/>
        </w:rPr>
        <w:t>10% - в доход областного бюджета;</w:t>
      </w:r>
    </w:p>
    <w:p w:rsidR="00402D61" w:rsidRPr="00952600" w:rsidRDefault="00952600" w:rsidP="00952600">
      <w:pPr>
        <w:pStyle w:val="a7"/>
        <w:spacing w:line="360" w:lineRule="auto"/>
        <w:ind w:firstLine="720"/>
        <w:rPr>
          <w:sz w:val="28"/>
        </w:rPr>
      </w:pPr>
      <w:r>
        <w:rPr>
          <w:sz w:val="28"/>
        </w:rPr>
        <w:t xml:space="preserve"> </w:t>
      </w:r>
      <w:r w:rsidR="00402D61" w:rsidRPr="00952600">
        <w:rPr>
          <w:sz w:val="28"/>
        </w:rPr>
        <w:t>5%- в резервный фонд предприятия;</w:t>
      </w:r>
    </w:p>
    <w:p w:rsidR="00402D61" w:rsidRPr="00952600" w:rsidRDefault="00402D61" w:rsidP="00952600">
      <w:pPr>
        <w:pStyle w:val="a7"/>
        <w:spacing w:line="360" w:lineRule="auto"/>
        <w:ind w:firstLine="720"/>
        <w:rPr>
          <w:sz w:val="28"/>
        </w:rPr>
      </w:pPr>
      <w:r w:rsidRPr="00952600">
        <w:rPr>
          <w:sz w:val="28"/>
        </w:rPr>
        <w:t>42,5%- на материальное стимулирование;</w:t>
      </w:r>
    </w:p>
    <w:p w:rsidR="00402D61" w:rsidRPr="00952600" w:rsidRDefault="00402D61" w:rsidP="00952600">
      <w:pPr>
        <w:pStyle w:val="a7"/>
        <w:spacing w:line="360" w:lineRule="auto"/>
        <w:ind w:firstLine="720"/>
        <w:rPr>
          <w:sz w:val="28"/>
        </w:rPr>
      </w:pPr>
      <w:r w:rsidRPr="00952600">
        <w:rPr>
          <w:sz w:val="28"/>
        </w:rPr>
        <w:t>42,5%- на укрепление материально-технической базы.</w:t>
      </w:r>
    </w:p>
    <w:p w:rsidR="00402D61" w:rsidRPr="00952600" w:rsidRDefault="00402D61" w:rsidP="00952600">
      <w:pPr>
        <w:pStyle w:val="a7"/>
        <w:spacing w:line="360" w:lineRule="auto"/>
        <w:ind w:firstLine="720"/>
        <w:rPr>
          <w:rFonts w:eastAsia="Times New Roman"/>
          <w:sz w:val="28"/>
        </w:rPr>
      </w:pPr>
      <w:r w:rsidRPr="00952600">
        <w:rPr>
          <w:rFonts w:eastAsia="Times New Roman"/>
          <w:sz w:val="28"/>
        </w:rPr>
        <w:t>Предприятие осуществляет следующие виды деятельности, предусмотренные Уставом «ОГУП Автобаза администрации Пермской области»:</w:t>
      </w:r>
    </w:p>
    <w:p w:rsidR="00402D61" w:rsidRPr="00952600" w:rsidRDefault="00402D61" w:rsidP="00952600">
      <w:pPr>
        <w:numPr>
          <w:ilvl w:val="0"/>
          <w:numId w:val="18"/>
        </w:numPr>
        <w:spacing w:line="360" w:lineRule="auto"/>
        <w:ind w:left="0" w:firstLine="720"/>
        <w:jc w:val="both"/>
        <w:rPr>
          <w:sz w:val="28"/>
        </w:rPr>
      </w:pPr>
      <w:r w:rsidRPr="00952600">
        <w:rPr>
          <w:sz w:val="28"/>
        </w:rPr>
        <w:t>Транспортное обслуживание организаций и физических лиц;</w:t>
      </w:r>
    </w:p>
    <w:p w:rsidR="00402D61" w:rsidRPr="00952600" w:rsidRDefault="00402D61" w:rsidP="00952600">
      <w:pPr>
        <w:numPr>
          <w:ilvl w:val="0"/>
          <w:numId w:val="18"/>
        </w:numPr>
        <w:spacing w:line="360" w:lineRule="auto"/>
        <w:ind w:left="0" w:firstLine="720"/>
        <w:jc w:val="both"/>
        <w:rPr>
          <w:sz w:val="28"/>
        </w:rPr>
      </w:pPr>
      <w:r w:rsidRPr="00952600">
        <w:rPr>
          <w:sz w:val="28"/>
        </w:rPr>
        <w:t>Ремонт автомобильного транспорта организаций и физических лиц;</w:t>
      </w:r>
    </w:p>
    <w:p w:rsidR="00402D61" w:rsidRPr="00952600" w:rsidRDefault="00402D61" w:rsidP="00952600">
      <w:pPr>
        <w:numPr>
          <w:ilvl w:val="0"/>
          <w:numId w:val="18"/>
        </w:numPr>
        <w:spacing w:line="360" w:lineRule="auto"/>
        <w:ind w:left="0" w:firstLine="720"/>
        <w:jc w:val="both"/>
        <w:rPr>
          <w:sz w:val="28"/>
        </w:rPr>
      </w:pPr>
      <w:r w:rsidRPr="00952600">
        <w:rPr>
          <w:sz w:val="28"/>
        </w:rPr>
        <w:t>Услуги по предоставлению мест-стоянок для автотранспорта организаций и физических лиц;</w:t>
      </w:r>
    </w:p>
    <w:p w:rsidR="00402D61" w:rsidRPr="00952600" w:rsidRDefault="00402D61" w:rsidP="00952600">
      <w:pPr>
        <w:pStyle w:val="a7"/>
        <w:numPr>
          <w:ilvl w:val="0"/>
          <w:numId w:val="18"/>
        </w:numPr>
        <w:spacing w:line="360" w:lineRule="auto"/>
        <w:ind w:left="0" w:firstLine="720"/>
        <w:rPr>
          <w:rFonts w:eastAsia="Times New Roman"/>
          <w:sz w:val="28"/>
        </w:rPr>
      </w:pPr>
      <w:r w:rsidRPr="00952600">
        <w:rPr>
          <w:rFonts w:eastAsia="Times New Roman"/>
          <w:sz w:val="28"/>
        </w:rPr>
        <w:t>Иные сервисные услуги - мойка автотранспорта, услуги диспетчерской службы, услуги фельдшера предрейсового осмотра.</w:t>
      </w:r>
    </w:p>
    <w:p w:rsidR="00402D61" w:rsidRPr="00952600" w:rsidRDefault="00402D61" w:rsidP="00952600">
      <w:pPr>
        <w:numPr>
          <w:ilvl w:val="0"/>
          <w:numId w:val="18"/>
        </w:numPr>
        <w:spacing w:line="360" w:lineRule="auto"/>
        <w:ind w:left="0" w:firstLine="720"/>
        <w:jc w:val="both"/>
        <w:rPr>
          <w:sz w:val="28"/>
        </w:rPr>
      </w:pPr>
      <w:r w:rsidRPr="00952600">
        <w:rPr>
          <w:sz w:val="28"/>
        </w:rPr>
        <w:t>Услуги общественного питания для собственных работников.</w:t>
      </w:r>
    </w:p>
    <w:p w:rsidR="00402D61" w:rsidRPr="00952600" w:rsidRDefault="00402D61" w:rsidP="00952600">
      <w:pPr>
        <w:numPr>
          <w:ilvl w:val="0"/>
          <w:numId w:val="18"/>
        </w:numPr>
        <w:spacing w:line="360" w:lineRule="auto"/>
        <w:ind w:left="0" w:firstLine="720"/>
        <w:jc w:val="both"/>
        <w:rPr>
          <w:sz w:val="28"/>
        </w:rPr>
      </w:pPr>
      <w:r w:rsidRPr="00952600">
        <w:rPr>
          <w:sz w:val="28"/>
        </w:rPr>
        <w:t>В 2003г открыт магазин розничной торговли запасными частями.</w:t>
      </w:r>
    </w:p>
    <w:p w:rsidR="00402D61" w:rsidRPr="00952600" w:rsidRDefault="00402D61" w:rsidP="00952600">
      <w:pPr>
        <w:pStyle w:val="23"/>
        <w:spacing w:line="360" w:lineRule="auto"/>
        <w:ind w:firstLine="720"/>
        <w:jc w:val="both"/>
        <w:rPr>
          <w:sz w:val="28"/>
        </w:rPr>
      </w:pPr>
      <w:r w:rsidRPr="00952600">
        <w:rPr>
          <w:sz w:val="28"/>
        </w:rPr>
        <w:t>На лицензируемые виды деятельности имеются лицензии.</w:t>
      </w:r>
    </w:p>
    <w:p w:rsidR="00402D61" w:rsidRPr="00952600" w:rsidRDefault="00402D61" w:rsidP="00952600">
      <w:pPr>
        <w:pStyle w:val="a7"/>
        <w:spacing w:line="360" w:lineRule="auto"/>
        <w:ind w:firstLine="720"/>
        <w:rPr>
          <w:sz w:val="28"/>
        </w:rPr>
      </w:pPr>
      <w:r w:rsidRPr="00952600">
        <w:rPr>
          <w:sz w:val="28"/>
        </w:rPr>
        <w:t>Организация имеет Уставный фонд в размере 2647001 рубль, из них 84000 – денежные средства, которые полностью оплачены на дату создания предприятия финансовым управлением администрации Пермской области; 2563001 – недвижимость – здание гаража по ул. Крупской 5а.</w:t>
      </w:r>
    </w:p>
    <w:p w:rsidR="00402D61" w:rsidRPr="00952600" w:rsidRDefault="00402D61" w:rsidP="00952600">
      <w:pPr>
        <w:spacing w:line="360" w:lineRule="auto"/>
        <w:ind w:firstLine="720"/>
        <w:jc w:val="both"/>
        <w:rPr>
          <w:sz w:val="28"/>
        </w:rPr>
      </w:pPr>
      <w:r w:rsidRPr="00952600">
        <w:rPr>
          <w:sz w:val="28"/>
        </w:rPr>
        <w:t>Бухгалтерский учет</w:t>
      </w:r>
      <w:r w:rsidR="00952600">
        <w:rPr>
          <w:sz w:val="28"/>
        </w:rPr>
        <w:t xml:space="preserve"> </w:t>
      </w:r>
      <w:r w:rsidRPr="00952600">
        <w:rPr>
          <w:sz w:val="28"/>
        </w:rPr>
        <w:t>на предприятии в 2001-2002гг. производился в разрезе четырех видов деятельности:</w:t>
      </w:r>
    </w:p>
    <w:p w:rsidR="00402D61" w:rsidRPr="00952600" w:rsidRDefault="00402D61" w:rsidP="00952600">
      <w:pPr>
        <w:spacing w:line="360" w:lineRule="auto"/>
        <w:ind w:firstLine="720"/>
        <w:jc w:val="both"/>
        <w:rPr>
          <w:sz w:val="28"/>
        </w:rPr>
      </w:pPr>
      <w:r w:rsidRPr="00952600">
        <w:rPr>
          <w:sz w:val="28"/>
        </w:rPr>
        <w:t>Автоуслуги аппарату, комитетам и управлениям администрации Пермской области;</w:t>
      </w:r>
    </w:p>
    <w:p w:rsidR="00402D61" w:rsidRPr="00952600" w:rsidRDefault="00402D61" w:rsidP="00952600">
      <w:pPr>
        <w:spacing w:line="360" w:lineRule="auto"/>
        <w:ind w:firstLine="720"/>
        <w:jc w:val="both"/>
        <w:rPr>
          <w:sz w:val="28"/>
        </w:rPr>
      </w:pPr>
      <w:r w:rsidRPr="00952600">
        <w:rPr>
          <w:sz w:val="28"/>
        </w:rPr>
        <w:t>Автоуслуги прочим организациям и иные сервисные услуги;</w:t>
      </w:r>
    </w:p>
    <w:p w:rsidR="00402D61" w:rsidRPr="00952600" w:rsidRDefault="00402D61" w:rsidP="00952600">
      <w:pPr>
        <w:pStyle w:val="a7"/>
        <w:spacing w:line="360" w:lineRule="auto"/>
        <w:ind w:firstLine="720"/>
        <w:rPr>
          <w:rFonts w:eastAsia="Times New Roman"/>
          <w:sz w:val="28"/>
        </w:rPr>
      </w:pPr>
      <w:r w:rsidRPr="00952600">
        <w:rPr>
          <w:rFonts w:eastAsia="Times New Roman"/>
          <w:sz w:val="28"/>
        </w:rPr>
        <w:t>Ремонт автотранспорта прочим организациям и физическим лицам (ремонт на сторону)</w:t>
      </w:r>
    </w:p>
    <w:p w:rsidR="00402D61" w:rsidRPr="00952600" w:rsidRDefault="00402D61" w:rsidP="00952600">
      <w:pPr>
        <w:spacing w:line="360" w:lineRule="auto"/>
        <w:ind w:firstLine="720"/>
        <w:jc w:val="both"/>
        <w:rPr>
          <w:sz w:val="28"/>
        </w:rPr>
      </w:pPr>
      <w:r w:rsidRPr="00952600">
        <w:rPr>
          <w:sz w:val="28"/>
        </w:rPr>
        <w:t>Услуги столовой для собственных работников.</w:t>
      </w:r>
    </w:p>
    <w:p w:rsidR="00402D61" w:rsidRPr="00952600" w:rsidRDefault="00402D61" w:rsidP="00952600">
      <w:pPr>
        <w:pStyle w:val="a7"/>
        <w:spacing w:line="360" w:lineRule="auto"/>
        <w:ind w:firstLine="720"/>
        <w:rPr>
          <w:sz w:val="28"/>
        </w:rPr>
      </w:pPr>
      <w:r w:rsidRPr="00952600">
        <w:rPr>
          <w:sz w:val="28"/>
        </w:rPr>
        <w:t>Таблица №1</w:t>
      </w:r>
    </w:p>
    <w:p w:rsidR="00402D61" w:rsidRDefault="00402D61" w:rsidP="00952600">
      <w:pPr>
        <w:pStyle w:val="a7"/>
        <w:spacing w:line="360" w:lineRule="auto"/>
        <w:ind w:firstLine="720"/>
        <w:rPr>
          <w:sz w:val="28"/>
        </w:rPr>
      </w:pPr>
      <w:r w:rsidRPr="00952600">
        <w:rPr>
          <w:sz w:val="28"/>
        </w:rPr>
        <w:t>Выручка</w:t>
      </w:r>
      <w:r w:rsidR="00952600">
        <w:rPr>
          <w:sz w:val="28"/>
        </w:rPr>
        <w:t xml:space="preserve"> </w:t>
      </w:r>
      <w:r w:rsidRPr="00952600">
        <w:rPr>
          <w:sz w:val="28"/>
        </w:rPr>
        <w:t>по видам деятельности за 2001 год составила:</w:t>
      </w:r>
    </w:p>
    <w:p w:rsidR="00952600" w:rsidRPr="00952600" w:rsidRDefault="00952600" w:rsidP="00952600">
      <w:pPr>
        <w:pStyle w:val="a7"/>
        <w:spacing w:line="360" w:lineRule="auto"/>
        <w:ind w:firstLine="720"/>
        <w:rPr>
          <w:sz w:val="28"/>
        </w:rPr>
      </w:pPr>
    </w:p>
    <w:tbl>
      <w:tblPr>
        <w:tblW w:w="9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4320"/>
        <w:gridCol w:w="2393"/>
        <w:gridCol w:w="2393"/>
      </w:tblGrid>
      <w:tr w:rsidR="00402D61" w:rsidRPr="00952600">
        <w:tc>
          <w:tcPr>
            <w:tcW w:w="828" w:type="dxa"/>
          </w:tcPr>
          <w:p w:rsidR="00402D61" w:rsidRPr="00952600" w:rsidRDefault="00402D61" w:rsidP="00952600">
            <w:pPr>
              <w:pStyle w:val="a7"/>
              <w:spacing w:line="360" w:lineRule="auto"/>
              <w:rPr>
                <w:sz w:val="20"/>
              </w:rPr>
            </w:pPr>
            <w:r w:rsidRPr="00952600">
              <w:rPr>
                <w:sz w:val="20"/>
              </w:rPr>
              <w:t>№ п.п.</w:t>
            </w:r>
          </w:p>
        </w:tc>
        <w:tc>
          <w:tcPr>
            <w:tcW w:w="4320" w:type="dxa"/>
          </w:tcPr>
          <w:p w:rsidR="00402D61" w:rsidRPr="00952600" w:rsidRDefault="00402D61" w:rsidP="00952600">
            <w:pPr>
              <w:pStyle w:val="a7"/>
              <w:spacing w:line="360" w:lineRule="auto"/>
              <w:rPr>
                <w:sz w:val="20"/>
              </w:rPr>
            </w:pPr>
            <w:r w:rsidRPr="00952600">
              <w:rPr>
                <w:sz w:val="20"/>
              </w:rPr>
              <w:t>Виды деятельности</w:t>
            </w:r>
          </w:p>
        </w:tc>
        <w:tc>
          <w:tcPr>
            <w:tcW w:w="2393" w:type="dxa"/>
          </w:tcPr>
          <w:p w:rsidR="00402D61" w:rsidRPr="00952600" w:rsidRDefault="00402D61" w:rsidP="00952600">
            <w:pPr>
              <w:pStyle w:val="a7"/>
              <w:spacing w:line="360" w:lineRule="auto"/>
              <w:rPr>
                <w:sz w:val="20"/>
              </w:rPr>
            </w:pPr>
            <w:r w:rsidRPr="00952600">
              <w:rPr>
                <w:sz w:val="20"/>
              </w:rPr>
              <w:t>Выручка в тыс. рублей</w:t>
            </w:r>
          </w:p>
          <w:p w:rsidR="00402D61" w:rsidRPr="00952600" w:rsidRDefault="00402D61" w:rsidP="00952600">
            <w:pPr>
              <w:pStyle w:val="a7"/>
              <w:spacing w:line="360" w:lineRule="auto"/>
              <w:rPr>
                <w:sz w:val="20"/>
              </w:rPr>
            </w:pPr>
            <w:r w:rsidRPr="00952600">
              <w:rPr>
                <w:sz w:val="20"/>
              </w:rPr>
              <w:t>(Без НДС)</w:t>
            </w:r>
          </w:p>
        </w:tc>
        <w:tc>
          <w:tcPr>
            <w:tcW w:w="2393" w:type="dxa"/>
          </w:tcPr>
          <w:p w:rsidR="00402D61" w:rsidRPr="00952600" w:rsidRDefault="00402D61" w:rsidP="00952600">
            <w:pPr>
              <w:pStyle w:val="a7"/>
              <w:spacing w:line="360" w:lineRule="auto"/>
              <w:rPr>
                <w:sz w:val="20"/>
              </w:rPr>
            </w:pPr>
            <w:r w:rsidRPr="00952600">
              <w:rPr>
                <w:sz w:val="20"/>
              </w:rPr>
              <w:t>Процентное содержание в общей сумме выручки</w:t>
            </w:r>
          </w:p>
        </w:tc>
      </w:tr>
      <w:tr w:rsidR="00402D61" w:rsidRPr="00952600">
        <w:tc>
          <w:tcPr>
            <w:tcW w:w="828" w:type="dxa"/>
          </w:tcPr>
          <w:p w:rsidR="00402D61" w:rsidRPr="00952600" w:rsidRDefault="00402D61" w:rsidP="00952600">
            <w:pPr>
              <w:pStyle w:val="a7"/>
              <w:spacing w:line="360" w:lineRule="auto"/>
              <w:rPr>
                <w:sz w:val="20"/>
              </w:rPr>
            </w:pPr>
            <w:r w:rsidRPr="00952600">
              <w:rPr>
                <w:sz w:val="20"/>
              </w:rPr>
              <w:t>1</w:t>
            </w:r>
          </w:p>
        </w:tc>
        <w:tc>
          <w:tcPr>
            <w:tcW w:w="4320" w:type="dxa"/>
          </w:tcPr>
          <w:p w:rsidR="00402D61" w:rsidRPr="00952600" w:rsidRDefault="00402D61" w:rsidP="00952600">
            <w:pPr>
              <w:pStyle w:val="a7"/>
              <w:spacing w:line="360" w:lineRule="auto"/>
              <w:rPr>
                <w:sz w:val="20"/>
              </w:rPr>
            </w:pPr>
            <w:r w:rsidRPr="00952600">
              <w:rPr>
                <w:sz w:val="20"/>
              </w:rPr>
              <w:t>Автоуслуги аппарату, комитетам и управлениям администрации Пермской области;</w:t>
            </w:r>
          </w:p>
        </w:tc>
        <w:tc>
          <w:tcPr>
            <w:tcW w:w="2393" w:type="dxa"/>
          </w:tcPr>
          <w:p w:rsidR="00402D61" w:rsidRPr="00952600" w:rsidRDefault="00402D61" w:rsidP="00952600">
            <w:pPr>
              <w:pStyle w:val="a7"/>
              <w:spacing w:line="360" w:lineRule="auto"/>
              <w:rPr>
                <w:sz w:val="20"/>
              </w:rPr>
            </w:pPr>
            <w:r w:rsidRPr="00952600">
              <w:rPr>
                <w:sz w:val="20"/>
              </w:rPr>
              <w:t>13369</w:t>
            </w:r>
          </w:p>
        </w:tc>
        <w:tc>
          <w:tcPr>
            <w:tcW w:w="2393" w:type="dxa"/>
          </w:tcPr>
          <w:p w:rsidR="00402D61" w:rsidRPr="00952600" w:rsidRDefault="00402D61" w:rsidP="00952600">
            <w:pPr>
              <w:pStyle w:val="a7"/>
              <w:spacing w:line="360" w:lineRule="auto"/>
              <w:rPr>
                <w:sz w:val="20"/>
              </w:rPr>
            </w:pPr>
            <w:r w:rsidRPr="00952600">
              <w:rPr>
                <w:sz w:val="20"/>
              </w:rPr>
              <w:t>51%</w:t>
            </w:r>
          </w:p>
        </w:tc>
      </w:tr>
      <w:tr w:rsidR="00402D61" w:rsidRPr="00952600">
        <w:tc>
          <w:tcPr>
            <w:tcW w:w="828" w:type="dxa"/>
          </w:tcPr>
          <w:p w:rsidR="00402D61" w:rsidRPr="00952600" w:rsidRDefault="00402D61" w:rsidP="00952600">
            <w:pPr>
              <w:pStyle w:val="a7"/>
              <w:spacing w:line="360" w:lineRule="auto"/>
              <w:rPr>
                <w:sz w:val="20"/>
              </w:rPr>
            </w:pPr>
            <w:r w:rsidRPr="00952600">
              <w:rPr>
                <w:sz w:val="20"/>
              </w:rPr>
              <w:t>2</w:t>
            </w:r>
          </w:p>
        </w:tc>
        <w:tc>
          <w:tcPr>
            <w:tcW w:w="4320" w:type="dxa"/>
          </w:tcPr>
          <w:p w:rsidR="00402D61" w:rsidRPr="00952600" w:rsidRDefault="00402D61" w:rsidP="00952600">
            <w:pPr>
              <w:pStyle w:val="a7"/>
              <w:spacing w:line="360" w:lineRule="auto"/>
              <w:rPr>
                <w:sz w:val="20"/>
              </w:rPr>
            </w:pPr>
            <w:r w:rsidRPr="00952600">
              <w:rPr>
                <w:sz w:val="20"/>
              </w:rPr>
              <w:t>Автоуслуги прочим организациям и иные сервисные услуги</w:t>
            </w:r>
          </w:p>
        </w:tc>
        <w:tc>
          <w:tcPr>
            <w:tcW w:w="2393" w:type="dxa"/>
          </w:tcPr>
          <w:p w:rsidR="00402D61" w:rsidRPr="00952600" w:rsidRDefault="00952600" w:rsidP="00952600">
            <w:pPr>
              <w:pStyle w:val="a7"/>
              <w:spacing w:line="360" w:lineRule="auto"/>
              <w:rPr>
                <w:sz w:val="20"/>
              </w:rPr>
            </w:pPr>
            <w:r w:rsidRPr="00952600">
              <w:rPr>
                <w:sz w:val="20"/>
              </w:rPr>
              <w:t xml:space="preserve"> </w:t>
            </w:r>
            <w:r w:rsidR="00402D61" w:rsidRPr="00952600">
              <w:rPr>
                <w:sz w:val="20"/>
              </w:rPr>
              <w:t>9711</w:t>
            </w:r>
          </w:p>
        </w:tc>
        <w:tc>
          <w:tcPr>
            <w:tcW w:w="2393" w:type="dxa"/>
          </w:tcPr>
          <w:p w:rsidR="00402D61" w:rsidRPr="00952600" w:rsidRDefault="00402D61" w:rsidP="00952600">
            <w:pPr>
              <w:pStyle w:val="a7"/>
              <w:spacing w:line="360" w:lineRule="auto"/>
              <w:rPr>
                <w:sz w:val="20"/>
              </w:rPr>
            </w:pPr>
            <w:r w:rsidRPr="00952600">
              <w:rPr>
                <w:sz w:val="20"/>
              </w:rPr>
              <w:t>38%</w:t>
            </w:r>
          </w:p>
        </w:tc>
      </w:tr>
      <w:tr w:rsidR="00402D61" w:rsidRPr="00952600">
        <w:tc>
          <w:tcPr>
            <w:tcW w:w="828" w:type="dxa"/>
          </w:tcPr>
          <w:p w:rsidR="00402D61" w:rsidRPr="00952600" w:rsidRDefault="00402D61" w:rsidP="00952600">
            <w:pPr>
              <w:pStyle w:val="a7"/>
              <w:spacing w:line="360" w:lineRule="auto"/>
              <w:rPr>
                <w:sz w:val="20"/>
              </w:rPr>
            </w:pPr>
            <w:r w:rsidRPr="00952600">
              <w:rPr>
                <w:sz w:val="20"/>
              </w:rPr>
              <w:t>3</w:t>
            </w:r>
          </w:p>
        </w:tc>
        <w:tc>
          <w:tcPr>
            <w:tcW w:w="4320" w:type="dxa"/>
          </w:tcPr>
          <w:p w:rsidR="00402D61" w:rsidRPr="00952600" w:rsidRDefault="00402D61" w:rsidP="00952600">
            <w:pPr>
              <w:pStyle w:val="a7"/>
              <w:spacing w:line="360" w:lineRule="auto"/>
              <w:rPr>
                <w:sz w:val="20"/>
              </w:rPr>
            </w:pPr>
            <w:r w:rsidRPr="00952600">
              <w:rPr>
                <w:sz w:val="20"/>
              </w:rPr>
              <w:t>Ремонт автотранспорта прочим организациям и физическим лицам (ремонт на сторону);</w:t>
            </w:r>
          </w:p>
        </w:tc>
        <w:tc>
          <w:tcPr>
            <w:tcW w:w="2393" w:type="dxa"/>
          </w:tcPr>
          <w:p w:rsidR="00402D61" w:rsidRPr="00952600" w:rsidRDefault="00952600" w:rsidP="00952600">
            <w:pPr>
              <w:pStyle w:val="a7"/>
              <w:spacing w:line="360" w:lineRule="auto"/>
              <w:rPr>
                <w:sz w:val="20"/>
              </w:rPr>
            </w:pPr>
            <w:r w:rsidRPr="00952600">
              <w:rPr>
                <w:sz w:val="20"/>
              </w:rPr>
              <w:t xml:space="preserve"> </w:t>
            </w:r>
            <w:r w:rsidR="00402D61" w:rsidRPr="00952600">
              <w:rPr>
                <w:sz w:val="20"/>
              </w:rPr>
              <w:t>2753</w:t>
            </w:r>
          </w:p>
        </w:tc>
        <w:tc>
          <w:tcPr>
            <w:tcW w:w="2393" w:type="dxa"/>
          </w:tcPr>
          <w:p w:rsidR="00402D61" w:rsidRPr="00952600" w:rsidRDefault="00402D61" w:rsidP="00952600">
            <w:pPr>
              <w:pStyle w:val="a7"/>
              <w:spacing w:line="360" w:lineRule="auto"/>
              <w:rPr>
                <w:sz w:val="20"/>
              </w:rPr>
            </w:pPr>
            <w:r w:rsidRPr="00952600">
              <w:rPr>
                <w:sz w:val="20"/>
              </w:rPr>
              <w:t>11%</w:t>
            </w:r>
          </w:p>
        </w:tc>
      </w:tr>
      <w:tr w:rsidR="00402D61" w:rsidRPr="00952600">
        <w:tc>
          <w:tcPr>
            <w:tcW w:w="828" w:type="dxa"/>
          </w:tcPr>
          <w:p w:rsidR="00402D61" w:rsidRPr="00952600" w:rsidRDefault="00402D61" w:rsidP="00952600">
            <w:pPr>
              <w:pStyle w:val="a7"/>
              <w:spacing w:line="360" w:lineRule="auto"/>
              <w:rPr>
                <w:sz w:val="20"/>
              </w:rPr>
            </w:pPr>
            <w:r w:rsidRPr="00952600">
              <w:rPr>
                <w:sz w:val="20"/>
              </w:rPr>
              <w:t>4</w:t>
            </w:r>
          </w:p>
        </w:tc>
        <w:tc>
          <w:tcPr>
            <w:tcW w:w="4320" w:type="dxa"/>
          </w:tcPr>
          <w:p w:rsidR="00402D61" w:rsidRPr="00952600" w:rsidRDefault="00402D61" w:rsidP="00952600">
            <w:pPr>
              <w:pStyle w:val="a7"/>
              <w:spacing w:line="360" w:lineRule="auto"/>
              <w:rPr>
                <w:sz w:val="20"/>
              </w:rPr>
            </w:pPr>
            <w:r w:rsidRPr="00952600">
              <w:rPr>
                <w:sz w:val="20"/>
              </w:rPr>
              <w:t>Услуги общественного питания для собственных работников</w:t>
            </w:r>
          </w:p>
        </w:tc>
        <w:tc>
          <w:tcPr>
            <w:tcW w:w="2393" w:type="dxa"/>
          </w:tcPr>
          <w:p w:rsidR="00402D61" w:rsidRPr="00952600" w:rsidRDefault="00952600" w:rsidP="00952600">
            <w:pPr>
              <w:pStyle w:val="a7"/>
              <w:spacing w:line="360" w:lineRule="auto"/>
              <w:rPr>
                <w:sz w:val="20"/>
              </w:rPr>
            </w:pPr>
            <w:r w:rsidRPr="00952600">
              <w:rPr>
                <w:sz w:val="20"/>
              </w:rPr>
              <w:t xml:space="preserve"> </w:t>
            </w:r>
            <w:r w:rsidR="00402D61" w:rsidRPr="00952600">
              <w:rPr>
                <w:sz w:val="20"/>
              </w:rPr>
              <w:t>39</w:t>
            </w:r>
          </w:p>
        </w:tc>
        <w:tc>
          <w:tcPr>
            <w:tcW w:w="2393" w:type="dxa"/>
          </w:tcPr>
          <w:p w:rsidR="00402D61" w:rsidRPr="00952600" w:rsidRDefault="00402D61" w:rsidP="00952600">
            <w:pPr>
              <w:pStyle w:val="a7"/>
              <w:spacing w:line="360" w:lineRule="auto"/>
              <w:rPr>
                <w:sz w:val="20"/>
              </w:rPr>
            </w:pPr>
            <w:r w:rsidRPr="00952600">
              <w:rPr>
                <w:sz w:val="20"/>
              </w:rPr>
              <w:t>Менее 1%</w:t>
            </w:r>
          </w:p>
        </w:tc>
      </w:tr>
    </w:tbl>
    <w:p w:rsidR="00952600" w:rsidRPr="00952600" w:rsidRDefault="00952600" w:rsidP="00952600">
      <w:pPr>
        <w:pStyle w:val="a7"/>
        <w:spacing w:line="360" w:lineRule="auto"/>
        <w:rPr>
          <w:sz w:val="20"/>
        </w:rPr>
      </w:pPr>
    </w:p>
    <w:p w:rsidR="00402D61" w:rsidRPr="00952600" w:rsidRDefault="00402D61" w:rsidP="00952600">
      <w:pPr>
        <w:pStyle w:val="a7"/>
        <w:spacing w:line="360" w:lineRule="auto"/>
        <w:ind w:firstLine="720"/>
        <w:rPr>
          <w:sz w:val="28"/>
        </w:rPr>
      </w:pPr>
      <w:r w:rsidRPr="00952600">
        <w:rPr>
          <w:sz w:val="28"/>
        </w:rPr>
        <w:t>ИТОГО:</w:t>
      </w:r>
      <w:r w:rsidR="00952600">
        <w:rPr>
          <w:sz w:val="28"/>
        </w:rPr>
        <w:t xml:space="preserve"> </w:t>
      </w:r>
      <w:r w:rsidRPr="00952600">
        <w:rPr>
          <w:sz w:val="28"/>
        </w:rPr>
        <w:t>25872</w:t>
      </w:r>
    </w:p>
    <w:p w:rsidR="00402D61" w:rsidRPr="00952600" w:rsidRDefault="00402D61" w:rsidP="00952600">
      <w:pPr>
        <w:spacing w:line="360" w:lineRule="auto"/>
        <w:ind w:firstLine="720"/>
        <w:jc w:val="both"/>
        <w:rPr>
          <w:sz w:val="28"/>
        </w:rPr>
      </w:pPr>
      <w:r w:rsidRPr="00952600">
        <w:rPr>
          <w:sz w:val="28"/>
        </w:rPr>
        <w:t>Внеоборотные активы предприятия</w:t>
      </w:r>
      <w:r w:rsidR="00952600">
        <w:rPr>
          <w:sz w:val="28"/>
        </w:rPr>
        <w:t xml:space="preserve"> </w:t>
      </w:r>
      <w:r w:rsidRPr="00952600">
        <w:rPr>
          <w:sz w:val="28"/>
        </w:rPr>
        <w:t>увеличились в 2001году</w:t>
      </w:r>
      <w:r w:rsidR="00952600">
        <w:rPr>
          <w:sz w:val="28"/>
        </w:rPr>
        <w:t xml:space="preserve"> </w:t>
      </w:r>
      <w:r w:rsidRPr="00952600">
        <w:rPr>
          <w:sz w:val="28"/>
        </w:rPr>
        <w:t>на 23% и составили 18199 тыс.руб. Внеоборотные активы</w:t>
      </w:r>
      <w:r w:rsidR="00952600">
        <w:rPr>
          <w:sz w:val="28"/>
        </w:rPr>
        <w:t xml:space="preserve"> </w:t>
      </w:r>
      <w:r w:rsidRPr="00952600">
        <w:rPr>
          <w:sz w:val="28"/>
        </w:rPr>
        <w:t>представлены основными средствами(99,4%) и незавершенным строительством (0,6%). В составе активов предприятия</w:t>
      </w:r>
      <w:r w:rsidR="00952600">
        <w:rPr>
          <w:sz w:val="28"/>
        </w:rPr>
        <w:t xml:space="preserve"> </w:t>
      </w:r>
      <w:r w:rsidRPr="00952600">
        <w:rPr>
          <w:sz w:val="28"/>
        </w:rPr>
        <w:t>основные средства</w:t>
      </w:r>
      <w:r w:rsidR="00952600">
        <w:rPr>
          <w:sz w:val="28"/>
        </w:rPr>
        <w:t xml:space="preserve"> </w:t>
      </w:r>
      <w:r w:rsidRPr="00952600">
        <w:rPr>
          <w:sz w:val="28"/>
        </w:rPr>
        <w:t xml:space="preserve">занимают долю 74%, имеют балансовую стоимость на конец года 18090 тыс.рублей . </w:t>
      </w:r>
    </w:p>
    <w:p w:rsidR="00402D61" w:rsidRPr="00952600" w:rsidRDefault="00952600" w:rsidP="00952600">
      <w:pPr>
        <w:pStyle w:val="1"/>
        <w:jc w:val="both"/>
        <w:rPr>
          <w:sz w:val="28"/>
        </w:rPr>
      </w:pPr>
      <w:r>
        <w:rPr>
          <w:sz w:val="28"/>
        </w:rPr>
        <w:br w:type="page"/>
      </w:r>
      <w:r w:rsidR="00402D61" w:rsidRPr="00952600">
        <w:rPr>
          <w:sz w:val="28"/>
        </w:rPr>
        <w:t>Таблица №2</w:t>
      </w:r>
    </w:p>
    <w:p w:rsidR="00402D61" w:rsidRPr="00952600" w:rsidRDefault="00402D61" w:rsidP="00952600">
      <w:pPr>
        <w:spacing w:line="360" w:lineRule="auto"/>
        <w:ind w:firstLine="720"/>
        <w:jc w:val="both"/>
        <w:rPr>
          <w:sz w:val="28"/>
        </w:rPr>
      </w:pPr>
      <w:r w:rsidRPr="00952600">
        <w:rPr>
          <w:sz w:val="28"/>
        </w:rPr>
        <w:t>Выручка</w:t>
      </w:r>
      <w:r w:rsidR="00952600">
        <w:rPr>
          <w:sz w:val="28"/>
        </w:rPr>
        <w:t xml:space="preserve"> </w:t>
      </w:r>
      <w:r w:rsidRPr="00952600">
        <w:rPr>
          <w:sz w:val="28"/>
        </w:rPr>
        <w:t>по видам деятельности за 2002 год составила:</w:t>
      </w:r>
    </w:p>
    <w:p w:rsidR="00402D61" w:rsidRPr="00952600" w:rsidRDefault="00402D61" w:rsidP="00952600">
      <w:pPr>
        <w:spacing w:line="360" w:lineRule="auto"/>
        <w:ind w:firstLine="720"/>
        <w:jc w:val="both"/>
        <w:rPr>
          <w:sz w:val="28"/>
        </w:rPr>
      </w:pPr>
    </w:p>
    <w:tbl>
      <w:tblPr>
        <w:tblW w:w="9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4320"/>
        <w:gridCol w:w="2393"/>
        <w:gridCol w:w="2393"/>
      </w:tblGrid>
      <w:tr w:rsidR="00402D61" w:rsidRPr="00952600" w:rsidTr="00952600">
        <w:trPr>
          <w:cantSplit/>
          <w:trHeight w:val="675"/>
        </w:trPr>
        <w:tc>
          <w:tcPr>
            <w:tcW w:w="828" w:type="dxa"/>
          </w:tcPr>
          <w:p w:rsidR="00402D61" w:rsidRPr="00952600" w:rsidRDefault="00402D61" w:rsidP="00952600">
            <w:pPr>
              <w:spacing w:line="360" w:lineRule="auto"/>
              <w:jc w:val="both"/>
            </w:pPr>
          </w:p>
          <w:p w:rsidR="00402D61" w:rsidRPr="00952600" w:rsidRDefault="00402D61" w:rsidP="00952600">
            <w:pPr>
              <w:spacing w:line="360" w:lineRule="auto"/>
              <w:jc w:val="both"/>
            </w:pPr>
            <w:r w:rsidRPr="00952600">
              <w:t>№ п.п.</w:t>
            </w:r>
          </w:p>
        </w:tc>
        <w:tc>
          <w:tcPr>
            <w:tcW w:w="4320" w:type="dxa"/>
          </w:tcPr>
          <w:p w:rsidR="00402D61" w:rsidRPr="00952600" w:rsidRDefault="00402D61" w:rsidP="00952600">
            <w:pPr>
              <w:spacing w:line="360" w:lineRule="auto"/>
              <w:jc w:val="both"/>
            </w:pPr>
            <w:r w:rsidRPr="00952600">
              <w:t>Виды деятельности</w:t>
            </w:r>
          </w:p>
        </w:tc>
        <w:tc>
          <w:tcPr>
            <w:tcW w:w="2393" w:type="dxa"/>
          </w:tcPr>
          <w:p w:rsidR="00402D61" w:rsidRPr="00952600" w:rsidRDefault="00402D61" w:rsidP="00952600">
            <w:pPr>
              <w:spacing w:line="360" w:lineRule="auto"/>
              <w:jc w:val="both"/>
            </w:pPr>
            <w:r w:rsidRPr="00952600">
              <w:t>Выручка в тыс . рублей</w:t>
            </w:r>
          </w:p>
          <w:p w:rsidR="00402D61" w:rsidRPr="00952600" w:rsidRDefault="00402D61" w:rsidP="00952600">
            <w:pPr>
              <w:spacing w:line="360" w:lineRule="auto"/>
              <w:jc w:val="both"/>
            </w:pPr>
            <w:r w:rsidRPr="00952600">
              <w:t>(Без НДС)</w:t>
            </w:r>
          </w:p>
        </w:tc>
        <w:tc>
          <w:tcPr>
            <w:tcW w:w="2393" w:type="dxa"/>
          </w:tcPr>
          <w:p w:rsidR="00402D61" w:rsidRPr="00952600" w:rsidRDefault="00402D61" w:rsidP="00952600">
            <w:pPr>
              <w:spacing w:line="360" w:lineRule="auto"/>
              <w:jc w:val="both"/>
            </w:pPr>
            <w:r w:rsidRPr="00952600">
              <w:t>Процентное содержание в общей сумме выручки</w:t>
            </w:r>
          </w:p>
        </w:tc>
      </w:tr>
      <w:tr w:rsidR="00402D61" w:rsidRPr="00952600">
        <w:trPr>
          <w:cantSplit/>
        </w:trPr>
        <w:tc>
          <w:tcPr>
            <w:tcW w:w="828" w:type="dxa"/>
          </w:tcPr>
          <w:p w:rsidR="00402D61" w:rsidRPr="00952600" w:rsidRDefault="00402D61" w:rsidP="00952600">
            <w:pPr>
              <w:spacing w:line="360" w:lineRule="auto"/>
              <w:jc w:val="both"/>
            </w:pPr>
            <w:r w:rsidRPr="00952600">
              <w:t>1</w:t>
            </w:r>
          </w:p>
        </w:tc>
        <w:tc>
          <w:tcPr>
            <w:tcW w:w="4320" w:type="dxa"/>
          </w:tcPr>
          <w:p w:rsidR="00402D61" w:rsidRPr="00952600" w:rsidRDefault="00402D61" w:rsidP="00952600">
            <w:pPr>
              <w:spacing w:line="360" w:lineRule="auto"/>
              <w:jc w:val="both"/>
            </w:pPr>
            <w:r w:rsidRPr="00952600">
              <w:t>Автоуслуги аппарату, комитетам и управлениям администрации Пермской области;</w:t>
            </w:r>
          </w:p>
        </w:tc>
        <w:tc>
          <w:tcPr>
            <w:tcW w:w="2393" w:type="dxa"/>
          </w:tcPr>
          <w:p w:rsidR="00402D61" w:rsidRPr="00952600" w:rsidRDefault="00402D61" w:rsidP="00952600">
            <w:pPr>
              <w:spacing w:line="360" w:lineRule="auto"/>
              <w:jc w:val="both"/>
            </w:pPr>
            <w:r w:rsidRPr="00952600">
              <w:t>20473</w:t>
            </w:r>
          </w:p>
        </w:tc>
        <w:tc>
          <w:tcPr>
            <w:tcW w:w="2393" w:type="dxa"/>
          </w:tcPr>
          <w:p w:rsidR="00402D61" w:rsidRPr="00952600" w:rsidRDefault="00402D61" w:rsidP="00952600">
            <w:pPr>
              <w:spacing w:line="360" w:lineRule="auto"/>
              <w:jc w:val="both"/>
            </w:pPr>
            <w:r w:rsidRPr="00952600">
              <w:t>56%</w:t>
            </w:r>
          </w:p>
        </w:tc>
      </w:tr>
      <w:tr w:rsidR="00402D61" w:rsidRPr="00952600">
        <w:trPr>
          <w:cantSplit/>
        </w:trPr>
        <w:tc>
          <w:tcPr>
            <w:tcW w:w="828" w:type="dxa"/>
          </w:tcPr>
          <w:p w:rsidR="00402D61" w:rsidRPr="00952600" w:rsidRDefault="00402D61" w:rsidP="00952600">
            <w:pPr>
              <w:spacing w:line="360" w:lineRule="auto"/>
              <w:jc w:val="both"/>
            </w:pPr>
            <w:r w:rsidRPr="00952600">
              <w:t>2</w:t>
            </w:r>
          </w:p>
        </w:tc>
        <w:tc>
          <w:tcPr>
            <w:tcW w:w="4320" w:type="dxa"/>
          </w:tcPr>
          <w:p w:rsidR="00402D61" w:rsidRPr="00952600" w:rsidRDefault="00402D61" w:rsidP="00952600">
            <w:pPr>
              <w:spacing w:line="360" w:lineRule="auto"/>
              <w:jc w:val="both"/>
            </w:pPr>
            <w:r w:rsidRPr="00952600">
              <w:t>Автоуслуги прочим организациям и иные сервисные услуги</w:t>
            </w:r>
          </w:p>
        </w:tc>
        <w:tc>
          <w:tcPr>
            <w:tcW w:w="2393" w:type="dxa"/>
          </w:tcPr>
          <w:p w:rsidR="00402D61" w:rsidRPr="00952600" w:rsidRDefault="00402D61" w:rsidP="00952600">
            <w:pPr>
              <w:spacing w:line="360" w:lineRule="auto"/>
              <w:jc w:val="both"/>
            </w:pPr>
            <w:r w:rsidRPr="00952600">
              <w:t>13641</w:t>
            </w:r>
          </w:p>
        </w:tc>
        <w:tc>
          <w:tcPr>
            <w:tcW w:w="2393" w:type="dxa"/>
          </w:tcPr>
          <w:p w:rsidR="00402D61" w:rsidRPr="00952600" w:rsidRDefault="00402D61" w:rsidP="00952600">
            <w:pPr>
              <w:spacing w:line="360" w:lineRule="auto"/>
              <w:jc w:val="both"/>
            </w:pPr>
            <w:r w:rsidRPr="00952600">
              <w:t>37%</w:t>
            </w:r>
          </w:p>
        </w:tc>
      </w:tr>
      <w:tr w:rsidR="00402D61" w:rsidRPr="00952600">
        <w:trPr>
          <w:cantSplit/>
        </w:trPr>
        <w:tc>
          <w:tcPr>
            <w:tcW w:w="828" w:type="dxa"/>
          </w:tcPr>
          <w:p w:rsidR="00402D61" w:rsidRPr="00952600" w:rsidRDefault="00402D61" w:rsidP="00952600">
            <w:pPr>
              <w:spacing w:line="360" w:lineRule="auto"/>
              <w:jc w:val="both"/>
            </w:pPr>
            <w:r w:rsidRPr="00952600">
              <w:t>3</w:t>
            </w:r>
          </w:p>
        </w:tc>
        <w:tc>
          <w:tcPr>
            <w:tcW w:w="4320" w:type="dxa"/>
          </w:tcPr>
          <w:p w:rsidR="00402D61" w:rsidRPr="00952600" w:rsidRDefault="00402D61" w:rsidP="00952600">
            <w:pPr>
              <w:spacing w:line="360" w:lineRule="auto"/>
              <w:jc w:val="both"/>
            </w:pPr>
            <w:r w:rsidRPr="00952600">
              <w:t>Ремонт автотранспорта прочим организациям и физическим лицам (ремонт на сторону);</w:t>
            </w:r>
          </w:p>
        </w:tc>
        <w:tc>
          <w:tcPr>
            <w:tcW w:w="2393" w:type="dxa"/>
          </w:tcPr>
          <w:p w:rsidR="00402D61" w:rsidRPr="00952600" w:rsidRDefault="00402D61" w:rsidP="00952600">
            <w:pPr>
              <w:spacing w:line="360" w:lineRule="auto"/>
              <w:jc w:val="both"/>
            </w:pPr>
            <w:r w:rsidRPr="00952600">
              <w:t>2728</w:t>
            </w:r>
          </w:p>
        </w:tc>
        <w:tc>
          <w:tcPr>
            <w:tcW w:w="2393" w:type="dxa"/>
          </w:tcPr>
          <w:p w:rsidR="00402D61" w:rsidRPr="00952600" w:rsidRDefault="00402D61" w:rsidP="00952600">
            <w:pPr>
              <w:spacing w:line="360" w:lineRule="auto"/>
              <w:jc w:val="both"/>
            </w:pPr>
            <w:r w:rsidRPr="00952600">
              <w:t>7%</w:t>
            </w:r>
          </w:p>
        </w:tc>
      </w:tr>
      <w:tr w:rsidR="00402D61" w:rsidRPr="00952600">
        <w:tc>
          <w:tcPr>
            <w:tcW w:w="828" w:type="dxa"/>
          </w:tcPr>
          <w:p w:rsidR="00402D61" w:rsidRPr="00952600" w:rsidRDefault="00402D61" w:rsidP="00952600">
            <w:pPr>
              <w:spacing w:line="360" w:lineRule="auto"/>
              <w:jc w:val="both"/>
            </w:pPr>
            <w:r w:rsidRPr="00952600">
              <w:t>4</w:t>
            </w:r>
          </w:p>
        </w:tc>
        <w:tc>
          <w:tcPr>
            <w:tcW w:w="4320" w:type="dxa"/>
          </w:tcPr>
          <w:p w:rsidR="00402D61" w:rsidRPr="00952600" w:rsidRDefault="00402D61" w:rsidP="00952600">
            <w:pPr>
              <w:spacing w:line="360" w:lineRule="auto"/>
              <w:jc w:val="both"/>
            </w:pPr>
            <w:r w:rsidRPr="00952600">
              <w:t>Услуги общественного питания для собственных работников</w:t>
            </w:r>
          </w:p>
        </w:tc>
        <w:tc>
          <w:tcPr>
            <w:tcW w:w="2393" w:type="dxa"/>
          </w:tcPr>
          <w:p w:rsidR="00402D61" w:rsidRPr="00952600" w:rsidRDefault="00402D61" w:rsidP="00952600">
            <w:pPr>
              <w:spacing w:line="360" w:lineRule="auto"/>
              <w:jc w:val="both"/>
            </w:pPr>
            <w:r w:rsidRPr="00952600">
              <w:t>206</w:t>
            </w:r>
          </w:p>
        </w:tc>
        <w:tc>
          <w:tcPr>
            <w:tcW w:w="2393" w:type="dxa"/>
          </w:tcPr>
          <w:p w:rsidR="00402D61" w:rsidRPr="00952600" w:rsidRDefault="00402D61" w:rsidP="00952600">
            <w:pPr>
              <w:spacing w:line="360" w:lineRule="auto"/>
              <w:jc w:val="both"/>
            </w:pPr>
            <w:r w:rsidRPr="00952600">
              <w:t>Менее 1%</w:t>
            </w:r>
          </w:p>
        </w:tc>
      </w:tr>
    </w:tbl>
    <w:p w:rsidR="00952600" w:rsidRPr="00952600" w:rsidRDefault="00952600" w:rsidP="00952600">
      <w:pPr>
        <w:spacing w:line="360" w:lineRule="auto"/>
        <w:jc w:val="both"/>
      </w:pPr>
    </w:p>
    <w:p w:rsidR="00402D61" w:rsidRPr="00952600" w:rsidRDefault="00402D61" w:rsidP="00952600">
      <w:pPr>
        <w:spacing w:line="360" w:lineRule="auto"/>
        <w:ind w:firstLine="720"/>
        <w:jc w:val="both"/>
        <w:rPr>
          <w:sz w:val="28"/>
        </w:rPr>
      </w:pPr>
      <w:r w:rsidRPr="00952600">
        <w:rPr>
          <w:sz w:val="28"/>
        </w:rPr>
        <w:t>ИТОГО:</w:t>
      </w:r>
      <w:r w:rsidR="00952600">
        <w:rPr>
          <w:sz w:val="28"/>
        </w:rPr>
        <w:t xml:space="preserve"> </w:t>
      </w:r>
      <w:r w:rsidRPr="00952600">
        <w:rPr>
          <w:sz w:val="28"/>
        </w:rPr>
        <w:t>37048</w:t>
      </w:r>
    </w:p>
    <w:p w:rsidR="00402D61" w:rsidRPr="00952600" w:rsidRDefault="00402D61" w:rsidP="00952600">
      <w:pPr>
        <w:pStyle w:val="a7"/>
        <w:spacing w:line="360" w:lineRule="auto"/>
        <w:ind w:firstLine="720"/>
        <w:rPr>
          <w:sz w:val="28"/>
        </w:rPr>
      </w:pPr>
      <w:r w:rsidRPr="00952600">
        <w:rPr>
          <w:sz w:val="28"/>
        </w:rPr>
        <w:t>Внеоборотные активы предприятия увеличились на конец 2002г</w:t>
      </w:r>
      <w:r w:rsidR="00952600">
        <w:rPr>
          <w:sz w:val="28"/>
        </w:rPr>
        <w:t xml:space="preserve"> </w:t>
      </w:r>
      <w:r w:rsidRPr="00952600">
        <w:rPr>
          <w:sz w:val="28"/>
        </w:rPr>
        <w:t>на 65,7% и составили 30152 тыс.рублей. Внеоборотные активы</w:t>
      </w:r>
      <w:r w:rsidR="00952600">
        <w:rPr>
          <w:sz w:val="28"/>
        </w:rPr>
        <w:t xml:space="preserve"> </w:t>
      </w:r>
      <w:r w:rsidRPr="00952600">
        <w:rPr>
          <w:sz w:val="28"/>
        </w:rPr>
        <w:t>представлены</w:t>
      </w:r>
      <w:r w:rsidR="00952600">
        <w:rPr>
          <w:sz w:val="28"/>
        </w:rPr>
        <w:t xml:space="preserve"> </w:t>
      </w:r>
      <w:r w:rsidRPr="00952600">
        <w:rPr>
          <w:sz w:val="28"/>
        </w:rPr>
        <w:t>основными средствами (65,4%)</w:t>
      </w:r>
      <w:r w:rsidR="00952600">
        <w:rPr>
          <w:sz w:val="28"/>
        </w:rPr>
        <w:t xml:space="preserve"> </w:t>
      </w:r>
      <w:r w:rsidRPr="00952600">
        <w:rPr>
          <w:sz w:val="28"/>
        </w:rPr>
        <w:t>и незавершенным строительством (34,6%).</w:t>
      </w:r>
    </w:p>
    <w:p w:rsidR="00402D61" w:rsidRPr="00952600" w:rsidRDefault="00402D61" w:rsidP="00952600">
      <w:pPr>
        <w:pStyle w:val="a7"/>
        <w:spacing w:line="360" w:lineRule="auto"/>
        <w:ind w:firstLine="720"/>
        <w:rPr>
          <w:sz w:val="28"/>
        </w:rPr>
      </w:pPr>
      <w:r w:rsidRPr="00952600">
        <w:rPr>
          <w:sz w:val="28"/>
        </w:rPr>
        <w:t>В составе активов предприятия</w:t>
      </w:r>
      <w:r w:rsidR="00952600">
        <w:rPr>
          <w:sz w:val="28"/>
        </w:rPr>
        <w:t xml:space="preserve"> </w:t>
      </w:r>
      <w:r w:rsidRPr="00952600">
        <w:rPr>
          <w:sz w:val="28"/>
        </w:rPr>
        <w:t>основные средства занимают</w:t>
      </w:r>
      <w:r w:rsidR="00952600">
        <w:rPr>
          <w:sz w:val="28"/>
        </w:rPr>
        <w:t xml:space="preserve"> </w:t>
      </w:r>
      <w:r w:rsidRPr="00952600">
        <w:rPr>
          <w:sz w:val="28"/>
        </w:rPr>
        <w:t>долю 50,6%, и меют балансовую стоимость</w:t>
      </w:r>
      <w:r w:rsidR="00952600">
        <w:rPr>
          <w:sz w:val="28"/>
        </w:rPr>
        <w:t xml:space="preserve"> </w:t>
      </w:r>
      <w:r w:rsidRPr="00952600">
        <w:rPr>
          <w:sz w:val="28"/>
        </w:rPr>
        <w:t>на конец года 28925 тыс.рублей, по сравнению с прошлым годом</w:t>
      </w:r>
      <w:r w:rsidR="00952600">
        <w:rPr>
          <w:sz w:val="28"/>
        </w:rPr>
        <w:t xml:space="preserve"> </w:t>
      </w:r>
      <w:r w:rsidRPr="00952600">
        <w:rPr>
          <w:sz w:val="28"/>
        </w:rPr>
        <w:t>увеличились на 15,5%.</w:t>
      </w:r>
    </w:p>
    <w:p w:rsidR="00402D61" w:rsidRPr="00952600" w:rsidRDefault="00402D61" w:rsidP="00952600">
      <w:pPr>
        <w:pStyle w:val="5"/>
        <w:ind w:firstLine="720"/>
        <w:jc w:val="both"/>
        <w:rPr>
          <w:sz w:val="28"/>
        </w:rPr>
      </w:pPr>
      <w:r w:rsidRPr="00952600">
        <w:rPr>
          <w:sz w:val="28"/>
        </w:rPr>
        <w:t>Таблица №3</w:t>
      </w:r>
    </w:p>
    <w:p w:rsidR="00402D61" w:rsidRPr="00952600" w:rsidRDefault="00402D61" w:rsidP="00952600">
      <w:pPr>
        <w:spacing w:line="360" w:lineRule="auto"/>
        <w:ind w:firstLine="720"/>
        <w:jc w:val="both"/>
        <w:rPr>
          <w:sz w:val="28"/>
          <w:highlight w:val="yellow"/>
        </w:rPr>
      </w:pPr>
      <w:r w:rsidRPr="00952600">
        <w:rPr>
          <w:sz w:val="28"/>
        </w:rPr>
        <w:t>Выручка</w:t>
      </w:r>
      <w:r w:rsidR="00952600">
        <w:rPr>
          <w:sz w:val="28"/>
        </w:rPr>
        <w:t xml:space="preserve"> </w:t>
      </w:r>
      <w:r w:rsidRPr="00952600">
        <w:rPr>
          <w:sz w:val="28"/>
        </w:rPr>
        <w:t>по видам деятельности за первое полугодие 2003 года составила:</w:t>
      </w:r>
    </w:p>
    <w:p w:rsidR="00402D61" w:rsidRPr="00952600" w:rsidRDefault="00402D61" w:rsidP="00952600">
      <w:pPr>
        <w:tabs>
          <w:tab w:val="left" w:pos="709"/>
          <w:tab w:val="left" w:pos="851"/>
        </w:tabs>
        <w:spacing w:line="360" w:lineRule="auto"/>
        <w:ind w:firstLine="720"/>
        <w:jc w:val="both"/>
        <w:rPr>
          <w:sz w:val="28"/>
          <w:highlight w:val="yellow"/>
        </w:rPr>
      </w:pPr>
    </w:p>
    <w:tbl>
      <w:tblPr>
        <w:tblW w:w="99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4320"/>
        <w:gridCol w:w="2393"/>
        <w:gridCol w:w="2393"/>
      </w:tblGrid>
      <w:tr w:rsidR="00402D61" w:rsidRPr="00952600">
        <w:tc>
          <w:tcPr>
            <w:tcW w:w="828" w:type="dxa"/>
          </w:tcPr>
          <w:p w:rsidR="00402D61" w:rsidRPr="00952600" w:rsidRDefault="00402D61" w:rsidP="00952600">
            <w:pPr>
              <w:spacing w:line="360" w:lineRule="auto"/>
              <w:jc w:val="both"/>
            </w:pPr>
          </w:p>
          <w:p w:rsidR="00402D61" w:rsidRPr="00952600" w:rsidRDefault="00402D61" w:rsidP="00952600">
            <w:pPr>
              <w:spacing w:line="360" w:lineRule="auto"/>
              <w:jc w:val="both"/>
            </w:pPr>
            <w:r w:rsidRPr="00952600">
              <w:t>№ п.п.</w:t>
            </w:r>
          </w:p>
        </w:tc>
        <w:tc>
          <w:tcPr>
            <w:tcW w:w="4320" w:type="dxa"/>
          </w:tcPr>
          <w:p w:rsidR="00402D61" w:rsidRPr="00952600" w:rsidRDefault="00402D61" w:rsidP="00952600">
            <w:pPr>
              <w:spacing w:line="360" w:lineRule="auto"/>
              <w:jc w:val="both"/>
            </w:pPr>
            <w:r w:rsidRPr="00952600">
              <w:t>Виды деятельности</w:t>
            </w:r>
          </w:p>
        </w:tc>
        <w:tc>
          <w:tcPr>
            <w:tcW w:w="2393" w:type="dxa"/>
          </w:tcPr>
          <w:p w:rsidR="00402D61" w:rsidRPr="00952600" w:rsidRDefault="00402D61" w:rsidP="00952600">
            <w:pPr>
              <w:spacing w:line="360" w:lineRule="auto"/>
              <w:jc w:val="both"/>
            </w:pPr>
            <w:r w:rsidRPr="00952600">
              <w:t>Выручка в тыс . рублей</w:t>
            </w:r>
          </w:p>
          <w:p w:rsidR="00402D61" w:rsidRPr="00952600" w:rsidRDefault="00402D61" w:rsidP="00952600">
            <w:pPr>
              <w:spacing w:line="360" w:lineRule="auto"/>
              <w:jc w:val="both"/>
            </w:pPr>
            <w:r w:rsidRPr="00952600">
              <w:t>(Без НДС)</w:t>
            </w:r>
          </w:p>
        </w:tc>
        <w:tc>
          <w:tcPr>
            <w:tcW w:w="2393" w:type="dxa"/>
          </w:tcPr>
          <w:p w:rsidR="00402D61" w:rsidRPr="00952600" w:rsidRDefault="00402D61" w:rsidP="00952600">
            <w:pPr>
              <w:spacing w:line="360" w:lineRule="auto"/>
              <w:jc w:val="both"/>
            </w:pPr>
            <w:r w:rsidRPr="00952600">
              <w:t>Процентное содержание в общей сумме выручки</w:t>
            </w:r>
          </w:p>
        </w:tc>
      </w:tr>
      <w:tr w:rsidR="00402D61" w:rsidRPr="00952600">
        <w:tc>
          <w:tcPr>
            <w:tcW w:w="828" w:type="dxa"/>
          </w:tcPr>
          <w:p w:rsidR="00402D61" w:rsidRPr="00952600" w:rsidRDefault="00402D61" w:rsidP="00952600">
            <w:pPr>
              <w:spacing w:line="360" w:lineRule="auto"/>
              <w:jc w:val="both"/>
            </w:pPr>
            <w:r w:rsidRPr="00952600">
              <w:t>1</w:t>
            </w:r>
          </w:p>
        </w:tc>
        <w:tc>
          <w:tcPr>
            <w:tcW w:w="4320" w:type="dxa"/>
          </w:tcPr>
          <w:p w:rsidR="00402D61" w:rsidRPr="00952600" w:rsidRDefault="00402D61" w:rsidP="00952600">
            <w:pPr>
              <w:spacing w:line="360" w:lineRule="auto"/>
              <w:jc w:val="both"/>
              <w:rPr>
                <w:highlight w:val="yellow"/>
              </w:rPr>
            </w:pPr>
            <w:r w:rsidRPr="00952600">
              <w:t>Автоуслуги аппарату, комитетам и управлениям администрации Пермской области;</w:t>
            </w:r>
          </w:p>
        </w:tc>
        <w:tc>
          <w:tcPr>
            <w:tcW w:w="2393" w:type="dxa"/>
          </w:tcPr>
          <w:p w:rsidR="00402D61" w:rsidRPr="00952600" w:rsidRDefault="00402D61" w:rsidP="00952600">
            <w:pPr>
              <w:spacing w:line="360" w:lineRule="auto"/>
              <w:jc w:val="both"/>
            </w:pPr>
            <w:r w:rsidRPr="00952600">
              <w:t>12942</w:t>
            </w:r>
          </w:p>
        </w:tc>
        <w:tc>
          <w:tcPr>
            <w:tcW w:w="2393" w:type="dxa"/>
          </w:tcPr>
          <w:p w:rsidR="00402D61" w:rsidRPr="00952600" w:rsidRDefault="00402D61" w:rsidP="00952600">
            <w:pPr>
              <w:spacing w:line="360" w:lineRule="auto"/>
              <w:jc w:val="both"/>
            </w:pPr>
            <w:r w:rsidRPr="00952600">
              <w:t>58 %</w:t>
            </w:r>
          </w:p>
        </w:tc>
      </w:tr>
      <w:tr w:rsidR="00402D61" w:rsidRPr="00952600">
        <w:tc>
          <w:tcPr>
            <w:tcW w:w="828" w:type="dxa"/>
          </w:tcPr>
          <w:p w:rsidR="00402D61" w:rsidRPr="00952600" w:rsidRDefault="00402D61" w:rsidP="00952600">
            <w:pPr>
              <w:spacing w:line="360" w:lineRule="auto"/>
              <w:jc w:val="both"/>
            </w:pPr>
            <w:r w:rsidRPr="00952600">
              <w:t>2</w:t>
            </w:r>
          </w:p>
        </w:tc>
        <w:tc>
          <w:tcPr>
            <w:tcW w:w="4320" w:type="dxa"/>
          </w:tcPr>
          <w:p w:rsidR="00402D61" w:rsidRPr="00952600" w:rsidRDefault="00402D61" w:rsidP="00952600">
            <w:pPr>
              <w:spacing w:line="360" w:lineRule="auto"/>
              <w:jc w:val="both"/>
            </w:pPr>
            <w:r w:rsidRPr="00952600">
              <w:t>Автоуслуги прочим организациям и иные сервисные услуги</w:t>
            </w:r>
          </w:p>
        </w:tc>
        <w:tc>
          <w:tcPr>
            <w:tcW w:w="2393" w:type="dxa"/>
          </w:tcPr>
          <w:p w:rsidR="00402D61" w:rsidRPr="00952600" w:rsidRDefault="00402D61" w:rsidP="00952600">
            <w:pPr>
              <w:spacing w:line="360" w:lineRule="auto"/>
              <w:jc w:val="both"/>
            </w:pPr>
            <w:r w:rsidRPr="00952600">
              <w:t>7407</w:t>
            </w:r>
          </w:p>
        </w:tc>
        <w:tc>
          <w:tcPr>
            <w:tcW w:w="2393" w:type="dxa"/>
          </w:tcPr>
          <w:p w:rsidR="00402D61" w:rsidRPr="00952600" w:rsidRDefault="00402D61" w:rsidP="00952600">
            <w:pPr>
              <w:spacing w:line="360" w:lineRule="auto"/>
              <w:jc w:val="both"/>
            </w:pPr>
            <w:r w:rsidRPr="00952600">
              <w:t>34 %</w:t>
            </w:r>
          </w:p>
        </w:tc>
      </w:tr>
      <w:tr w:rsidR="00402D61" w:rsidRPr="00952600">
        <w:tc>
          <w:tcPr>
            <w:tcW w:w="828" w:type="dxa"/>
          </w:tcPr>
          <w:p w:rsidR="00402D61" w:rsidRPr="00952600" w:rsidRDefault="00402D61" w:rsidP="00952600">
            <w:pPr>
              <w:spacing w:line="360" w:lineRule="auto"/>
              <w:jc w:val="both"/>
            </w:pPr>
            <w:r w:rsidRPr="00952600">
              <w:t>3</w:t>
            </w:r>
          </w:p>
        </w:tc>
        <w:tc>
          <w:tcPr>
            <w:tcW w:w="4320" w:type="dxa"/>
          </w:tcPr>
          <w:p w:rsidR="00402D61" w:rsidRPr="00952600" w:rsidRDefault="00402D61" w:rsidP="00952600">
            <w:pPr>
              <w:spacing w:line="360" w:lineRule="auto"/>
              <w:jc w:val="both"/>
            </w:pPr>
            <w:r w:rsidRPr="00952600">
              <w:t>Ремонт автотранспорта прочим организациям и физическим лицам (ремонт на сторону);</w:t>
            </w:r>
          </w:p>
        </w:tc>
        <w:tc>
          <w:tcPr>
            <w:tcW w:w="2393" w:type="dxa"/>
          </w:tcPr>
          <w:p w:rsidR="00402D61" w:rsidRPr="00952600" w:rsidRDefault="00402D61" w:rsidP="00952600">
            <w:pPr>
              <w:spacing w:line="360" w:lineRule="auto"/>
              <w:jc w:val="both"/>
            </w:pPr>
            <w:r w:rsidRPr="00952600">
              <w:t>1626</w:t>
            </w:r>
          </w:p>
        </w:tc>
        <w:tc>
          <w:tcPr>
            <w:tcW w:w="2393" w:type="dxa"/>
          </w:tcPr>
          <w:p w:rsidR="00402D61" w:rsidRPr="00952600" w:rsidRDefault="00952600" w:rsidP="00952600">
            <w:pPr>
              <w:spacing w:line="360" w:lineRule="auto"/>
              <w:jc w:val="both"/>
            </w:pPr>
            <w:r w:rsidRPr="00952600">
              <w:t xml:space="preserve"> </w:t>
            </w:r>
            <w:r w:rsidR="00402D61" w:rsidRPr="00952600">
              <w:t>7 %</w:t>
            </w:r>
          </w:p>
        </w:tc>
      </w:tr>
      <w:tr w:rsidR="00402D61" w:rsidRPr="00952600">
        <w:tc>
          <w:tcPr>
            <w:tcW w:w="828" w:type="dxa"/>
          </w:tcPr>
          <w:p w:rsidR="00402D61" w:rsidRPr="00952600" w:rsidRDefault="00402D61" w:rsidP="00952600">
            <w:pPr>
              <w:spacing w:line="360" w:lineRule="auto"/>
              <w:jc w:val="both"/>
            </w:pPr>
            <w:r w:rsidRPr="00952600">
              <w:t>4</w:t>
            </w:r>
          </w:p>
        </w:tc>
        <w:tc>
          <w:tcPr>
            <w:tcW w:w="4320" w:type="dxa"/>
          </w:tcPr>
          <w:p w:rsidR="00402D61" w:rsidRPr="00952600" w:rsidRDefault="00402D61" w:rsidP="00952600">
            <w:pPr>
              <w:spacing w:line="360" w:lineRule="auto"/>
              <w:jc w:val="both"/>
            </w:pPr>
            <w:r w:rsidRPr="00952600">
              <w:t>Услуги общественного питания для собственных работников, розничная торговля (ЕНВД)</w:t>
            </w:r>
          </w:p>
        </w:tc>
        <w:tc>
          <w:tcPr>
            <w:tcW w:w="2393" w:type="dxa"/>
          </w:tcPr>
          <w:p w:rsidR="00402D61" w:rsidRPr="00952600" w:rsidRDefault="00402D61" w:rsidP="00952600">
            <w:pPr>
              <w:spacing w:line="360" w:lineRule="auto"/>
              <w:jc w:val="both"/>
            </w:pPr>
            <w:r w:rsidRPr="00952600">
              <w:t>231</w:t>
            </w:r>
          </w:p>
        </w:tc>
        <w:tc>
          <w:tcPr>
            <w:tcW w:w="2393" w:type="dxa"/>
          </w:tcPr>
          <w:p w:rsidR="00402D61" w:rsidRPr="00952600" w:rsidRDefault="00952600" w:rsidP="00952600">
            <w:pPr>
              <w:spacing w:line="360" w:lineRule="auto"/>
              <w:jc w:val="both"/>
            </w:pPr>
            <w:r w:rsidRPr="00952600">
              <w:t xml:space="preserve"> </w:t>
            </w:r>
            <w:r w:rsidR="00402D61" w:rsidRPr="00952600">
              <w:t>1%</w:t>
            </w:r>
          </w:p>
        </w:tc>
      </w:tr>
    </w:tbl>
    <w:p w:rsidR="00952600" w:rsidRPr="00952600" w:rsidRDefault="00952600" w:rsidP="00952600">
      <w:pPr>
        <w:pStyle w:val="ae"/>
        <w:jc w:val="both"/>
        <w:rPr>
          <w:sz w:val="20"/>
        </w:rPr>
      </w:pPr>
    </w:p>
    <w:p w:rsidR="00402D61" w:rsidRPr="00952600" w:rsidRDefault="00402D61" w:rsidP="00952600">
      <w:pPr>
        <w:pStyle w:val="ae"/>
        <w:ind w:firstLine="720"/>
        <w:jc w:val="both"/>
        <w:rPr>
          <w:sz w:val="28"/>
        </w:rPr>
      </w:pPr>
      <w:r w:rsidRPr="00952600">
        <w:rPr>
          <w:sz w:val="28"/>
        </w:rPr>
        <w:t>ИТОГО:</w:t>
      </w:r>
      <w:r w:rsidR="00952600">
        <w:rPr>
          <w:sz w:val="28"/>
        </w:rPr>
        <w:t xml:space="preserve"> </w:t>
      </w:r>
      <w:r w:rsidRPr="00952600">
        <w:rPr>
          <w:sz w:val="28"/>
        </w:rPr>
        <w:t>22206</w:t>
      </w:r>
    </w:p>
    <w:p w:rsidR="00402D61" w:rsidRPr="00952600" w:rsidRDefault="00402D61" w:rsidP="00952600">
      <w:pPr>
        <w:pStyle w:val="a7"/>
        <w:spacing w:line="360" w:lineRule="auto"/>
        <w:ind w:firstLine="720"/>
        <w:rPr>
          <w:sz w:val="28"/>
        </w:rPr>
      </w:pPr>
      <w:r w:rsidRPr="00952600">
        <w:rPr>
          <w:sz w:val="28"/>
        </w:rPr>
        <w:t>Внеоборотные активы предприятия на 30.06.03г</w:t>
      </w:r>
      <w:r w:rsidR="00952600">
        <w:rPr>
          <w:sz w:val="28"/>
        </w:rPr>
        <w:t xml:space="preserve"> </w:t>
      </w:r>
      <w:r w:rsidRPr="00952600">
        <w:rPr>
          <w:sz w:val="28"/>
        </w:rPr>
        <w:t>составили 32123 тыс.рублей. Внеоборотные активы</w:t>
      </w:r>
      <w:r w:rsidR="00952600">
        <w:rPr>
          <w:sz w:val="28"/>
        </w:rPr>
        <w:t xml:space="preserve"> </w:t>
      </w:r>
      <w:r w:rsidRPr="00952600">
        <w:rPr>
          <w:sz w:val="28"/>
        </w:rPr>
        <w:t>представлены</w:t>
      </w:r>
      <w:r w:rsidR="00952600">
        <w:rPr>
          <w:sz w:val="28"/>
        </w:rPr>
        <w:t xml:space="preserve"> </w:t>
      </w:r>
      <w:r w:rsidRPr="00952600">
        <w:rPr>
          <w:sz w:val="28"/>
        </w:rPr>
        <w:t>основными средствами (66,6%)</w:t>
      </w:r>
      <w:r w:rsidR="00952600">
        <w:rPr>
          <w:sz w:val="28"/>
        </w:rPr>
        <w:t xml:space="preserve"> </w:t>
      </w:r>
      <w:r w:rsidRPr="00952600">
        <w:rPr>
          <w:sz w:val="28"/>
        </w:rPr>
        <w:t>и незавершенным строительством (33,4%).</w:t>
      </w:r>
    </w:p>
    <w:p w:rsidR="00402D61" w:rsidRPr="00952600" w:rsidRDefault="00402D61" w:rsidP="00952600">
      <w:pPr>
        <w:pStyle w:val="a7"/>
        <w:spacing w:line="360" w:lineRule="auto"/>
        <w:ind w:firstLine="720"/>
        <w:rPr>
          <w:sz w:val="28"/>
        </w:rPr>
      </w:pPr>
      <w:r w:rsidRPr="00952600">
        <w:rPr>
          <w:sz w:val="28"/>
        </w:rPr>
        <w:t>В составе активов предприятия</w:t>
      </w:r>
      <w:r w:rsidR="00952600">
        <w:rPr>
          <w:sz w:val="28"/>
        </w:rPr>
        <w:t xml:space="preserve"> </w:t>
      </w:r>
      <w:r w:rsidRPr="00952600">
        <w:rPr>
          <w:sz w:val="28"/>
        </w:rPr>
        <w:t>основные средства занимают</w:t>
      </w:r>
      <w:r w:rsidR="00952600">
        <w:rPr>
          <w:sz w:val="28"/>
        </w:rPr>
        <w:t xml:space="preserve"> </w:t>
      </w:r>
      <w:r w:rsidRPr="00952600">
        <w:rPr>
          <w:sz w:val="28"/>
        </w:rPr>
        <w:t>долю 50,9%, и имеют балансовую стоимость</w:t>
      </w:r>
      <w:r w:rsidR="00952600">
        <w:rPr>
          <w:sz w:val="28"/>
        </w:rPr>
        <w:t xml:space="preserve"> </w:t>
      </w:r>
      <w:r w:rsidRPr="00952600">
        <w:rPr>
          <w:sz w:val="28"/>
        </w:rPr>
        <w:t>на 30.06.03 года</w:t>
      </w:r>
      <w:r w:rsidR="00952600">
        <w:rPr>
          <w:sz w:val="28"/>
        </w:rPr>
        <w:t xml:space="preserve"> </w:t>
      </w:r>
      <w:r w:rsidRPr="00952600">
        <w:rPr>
          <w:sz w:val="28"/>
        </w:rPr>
        <w:t>31991тыс. рублей.</w:t>
      </w:r>
    </w:p>
    <w:p w:rsidR="00952600" w:rsidRDefault="00952600" w:rsidP="00952600">
      <w:pPr>
        <w:pStyle w:val="3"/>
        <w:spacing w:before="0" w:after="0" w:line="360" w:lineRule="auto"/>
        <w:ind w:left="720"/>
        <w:jc w:val="both"/>
        <w:rPr>
          <w:rFonts w:ascii="Times New Roman" w:hAnsi="Times New Roman"/>
          <w:b w:val="0"/>
          <w:sz w:val="28"/>
        </w:rPr>
      </w:pPr>
    </w:p>
    <w:p w:rsidR="00402D61" w:rsidRPr="00952600" w:rsidRDefault="00402D61" w:rsidP="00952600">
      <w:pPr>
        <w:pStyle w:val="3"/>
        <w:numPr>
          <w:ilvl w:val="1"/>
          <w:numId w:val="6"/>
        </w:numPr>
        <w:spacing w:before="0" w:after="0" w:line="360" w:lineRule="auto"/>
        <w:ind w:left="0" w:firstLine="720"/>
        <w:jc w:val="center"/>
        <w:rPr>
          <w:rFonts w:ascii="Times New Roman" w:hAnsi="Times New Roman"/>
          <w:sz w:val="28"/>
        </w:rPr>
      </w:pPr>
      <w:r w:rsidRPr="00952600">
        <w:rPr>
          <w:rFonts w:ascii="Times New Roman" w:hAnsi="Times New Roman"/>
          <w:sz w:val="28"/>
        </w:rPr>
        <w:t>Учет поступления и аналитический учет основных средств.</w:t>
      </w:r>
    </w:p>
    <w:p w:rsidR="00952600" w:rsidRDefault="00952600" w:rsidP="00952600">
      <w:pPr>
        <w:pStyle w:val="a7"/>
        <w:spacing w:line="360" w:lineRule="auto"/>
        <w:ind w:firstLine="720"/>
        <w:rPr>
          <w:sz w:val="28"/>
        </w:rPr>
      </w:pPr>
    </w:p>
    <w:p w:rsidR="00402D61" w:rsidRPr="00952600" w:rsidRDefault="00402D61" w:rsidP="00952600">
      <w:pPr>
        <w:pStyle w:val="a7"/>
        <w:spacing w:line="360" w:lineRule="auto"/>
        <w:ind w:firstLine="720"/>
        <w:rPr>
          <w:sz w:val="28"/>
        </w:rPr>
      </w:pPr>
      <w:r w:rsidRPr="00952600">
        <w:rPr>
          <w:sz w:val="28"/>
        </w:rPr>
        <w:t>Основным документом, регламентирующим порядок учета основных средств, является ПБУ 6/01 «Учет основных средств» от 30.03.2001.</w:t>
      </w:r>
    </w:p>
    <w:p w:rsidR="00402D61" w:rsidRPr="00952600" w:rsidRDefault="00402D61" w:rsidP="00952600">
      <w:pPr>
        <w:pStyle w:val="a7"/>
        <w:spacing w:line="360" w:lineRule="auto"/>
        <w:ind w:firstLine="720"/>
        <w:rPr>
          <w:sz w:val="28"/>
        </w:rPr>
      </w:pPr>
      <w:r w:rsidRPr="00952600">
        <w:rPr>
          <w:sz w:val="28"/>
        </w:rPr>
        <w:t>Операциями по поступлению основных средств являются ввод их в действие в результате капитальных вложений, безвозмездное поступление основных средств, аренда, лизинг, оприходование неучтенных ранее основных средств, выявленных при инвентаризации. За период с января 2001года по июнь 2003года включительно в</w:t>
      </w:r>
      <w:r w:rsidR="00952600">
        <w:rPr>
          <w:sz w:val="28"/>
        </w:rPr>
        <w:t xml:space="preserve"> </w:t>
      </w:r>
      <w:r w:rsidRPr="00952600">
        <w:rPr>
          <w:sz w:val="28"/>
        </w:rPr>
        <w:t>ОГУП Автобазе администрации Пермской области</w:t>
      </w:r>
      <w:r w:rsidR="00952600">
        <w:rPr>
          <w:sz w:val="28"/>
        </w:rPr>
        <w:t xml:space="preserve"> </w:t>
      </w:r>
      <w:r w:rsidRPr="00952600">
        <w:rPr>
          <w:sz w:val="28"/>
        </w:rPr>
        <w:t xml:space="preserve">поступление основных средств происходило либо в результате передачи имущества в хозяйственное ведение от Департамента имущественных отношений, либо за счет приобретения самим предприятием. </w:t>
      </w:r>
    </w:p>
    <w:p w:rsidR="00402D61" w:rsidRDefault="00402D61" w:rsidP="00952600">
      <w:pPr>
        <w:pStyle w:val="a7"/>
        <w:spacing w:line="360" w:lineRule="auto"/>
        <w:ind w:firstLine="720"/>
        <w:rPr>
          <w:sz w:val="28"/>
        </w:rPr>
      </w:pPr>
      <w:r w:rsidRPr="00952600">
        <w:rPr>
          <w:sz w:val="28"/>
        </w:rPr>
        <w:t>Согласно пункта 28 Методических указаний по бухгалтерскому учету основных средств, утвержденных</w:t>
      </w:r>
      <w:r w:rsidR="00952600">
        <w:rPr>
          <w:sz w:val="28"/>
        </w:rPr>
        <w:t xml:space="preserve"> </w:t>
      </w:r>
      <w:r w:rsidRPr="00952600">
        <w:rPr>
          <w:sz w:val="28"/>
        </w:rPr>
        <w:t>приказом Минфина РФ от 20.07.98 №33н, организация,</w:t>
      </w:r>
      <w:r w:rsidR="00952600">
        <w:rPr>
          <w:sz w:val="28"/>
        </w:rPr>
        <w:t xml:space="preserve"> </w:t>
      </w:r>
      <w:r w:rsidRPr="00952600">
        <w:rPr>
          <w:sz w:val="28"/>
        </w:rPr>
        <w:t>получившая</w:t>
      </w:r>
      <w:r w:rsidR="00952600">
        <w:rPr>
          <w:sz w:val="28"/>
        </w:rPr>
        <w:t xml:space="preserve"> </w:t>
      </w:r>
      <w:r w:rsidRPr="00952600">
        <w:rPr>
          <w:sz w:val="28"/>
        </w:rPr>
        <w:t>объекты</w:t>
      </w:r>
      <w:r w:rsidR="00952600">
        <w:rPr>
          <w:sz w:val="28"/>
        </w:rPr>
        <w:t xml:space="preserve"> </w:t>
      </w:r>
      <w:r w:rsidRPr="00952600">
        <w:rPr>
          <w:sz w:val="28"/>
        </w:rPr>
        <w:t>основных</w:t>
      </w:r>
      <w:r w:rsidR="00952600">
        <w:rPr>
          <w:sz w:val="28"/>
        </w:rPr>
        <w:t xml:space="preserve"> </w:t>
      </w:r>
      <w:r w:rsidRPr="00952600">
        <w:rPr>
          <w:sz w:val="28"/>
        </w:rPr>
        <w:t>средств</w:t>
      </w:r>
      <w:r w:rsidR="00952600">
        <w:rPr>
          <w:sz w:val="28"/>
        </w:rPr>
        <w:t xml:space="preserve"> </w:t>
      </w:r>
      <w:r w:rsidRPr="00952600">
        <w:rPr>
          <w:sz w:val="28"/>
        </w:rPr>
        <w:t>в</w:t>
      </w:r>
      <w:r w:rsidR="00952600">
        <w:rPr>
          <w:sz w:val="28"/>
        </w:rPr>
        <w:t xml:space="preserve"> </w:t>
      </w:r>
      <w:r w:rsidRPr="00952600">
        <w:rPr>
          <w:sz w:val="28"/>
        </w:rPr>
        <w:t>хозяйственное</w:t>
      </w:r>
      <w:r w:rsidR="00952600">
        <w:rPr>
          <w:sz w:val="28"/>
        </w:rPr>
        <w:t xml:space="preserve"> </w:t>
      </w:r>
      <w:r w:rsidRPr="00952600">
        <w:rPr>
          <w:sz w:val="28"/>
        </w:rPr>
        <w:t>ведение</w:t>
      </w:r>
      <w:r w:rsidR="00952600">
        <w:rPr>
          <w:sz w:val="28"/>
        </w:rPr>
        <w:t xml:space="preserve"> </w:t>
      </w:r>
      <w:r w:rsidRPr="00952600">
        <w:rPr>
          <w:sz w:val="28"/>
        </w:rPr>
        <w:t>или</w:t>
      </w:r>
      <w:r w:rsidR="00952600">
        <w:rPr>
          <w:sz w:val="28"/>
        </w:rPr>
        <w:t xml:space="preserve"> </w:t>
      </w:r>
      <w:r w:rsidRPr="00952600">
        <w:rPr>
          <w:sz w:val="28"/>
        </w:rPr>
        <w:t>оперативное</w:t>
      </w:r>
      <w:r w:rsidR="00952600">
        <w:rPr>
          <w:sz w:val="28"/>
        </w:rPr>
        <w:t xml:space="preserve"> </w:t>
      </w:r>
      <w:r w:rsidRPr="00952600">
        <w:rPr>
          <w:sz w:val="28"/>
        </w:rPr>
        <w:t>управление</w:t>
      </w:r>
      <w:r w:rsidR="00952600">
        <w:rPr>
          <w:sz w:val="28"/>
        </w:rPr>
        <w:t xml:space="preserve"> </w:t>
      </w:r>
      <w:r w:rsidRPr="00952600">
        <w:rPr>
          <w:sz w:val="28"/>
        </w:rPr>
        <w:t>от</w:t>
      </w:r>
      <w:r w:rsidR="00952600">
        <w:rPr>
          <w:sz w:val="28"/>
        </w:rPr>
        <w:t xml:space="preserve"> </w:t>
      </w:r>
      <w:r w:rsidRPr="00952600">
        <w:rPr>
          <w:sz w:val="28"/>
        </w:rPr>
        <w:t>государственного или муниципального органа,</w:t>
      </w:r>
      <w:r w:rsidR="00952600">
        <w:rPr>
          <w:sz w:val="28"/>
        </w:rPr>
        <w:t xml:space="preserve"> </w:t>
      </w:r>
      <w:r w:rsidRPr="00952600">
        <w:rPr>
          <w:sz w:val="28"/>
        </w:rPr>
        <w:t>отражает их стоимость</w:t>
      </w:r>
      <w:r w:rsidR="00952600">
        <w:rPr>
          <w:sz w:val="28"/>
        </w:rPr>
        <w:t xml:space="preserve"> </w:t>
      </w:r>
      <w:r w:rsidRPr="00952600">
        <w:rPr>
          <w:sz w:val="28"/>
        </w:rPr>
        <w:t>при принятии объектов к бухгалтерскому учету по дебету счета учета</w:t>
      </w:r>
      <w:r w:rsidR="00952600">
        <w:rPr>
          <w:sz w:val="28"/>
        </w:rPr>
        <w:t xml:space="preserve"> </w:t>
      </w:r>
      <w:r w:rsidRPr="00952600">
        <w:rPr>
          <w:sz w:val="28"/>
        </w:rPr>
        <w:t>основных средств в корреспонденции с кредитом счета учета расчетов</w:t>
      </w:r>
      <w:r w:rsidR="00952600">
        <w:rPr>
          <w:sz w:val="28"/>
        </w:rPr>
        <w:t xml:space="preserve"> </w:t>
      </w:r>
      <w:r w:rsidRPr="00952600">
        <w:rPr>
          <w:sz w:val="28"/>
        </w:rPr>
        <w:t>с</w:t>
      </w:r>
      <w:r w:rsidR="00952600">
        <w:rPr>
          <w:sz w:val="28"/>
        </w:rPr>
        <w:t xml:space="preserve"> </w:t>
      </w:r>
      <w:r w:rsidRPr="00952600">
        <w:rPr>
          <w:sz w:val="28"/>
        </w:rPr>
        <w:t>государственным</w:t>
      </w:r>
      <w:r w:rsidR="00952600">
        <w:rPr>
          <w:sz w:val="28"/>
        </w:rPr>
        <w:t xml:space="preserve"> </w:t>
      </w:r>
      <w:r w:rsidRPr="00952600">
        <w:rPr>
          <w:sz w:val="28"/>
        </w:rPr>
        <w:t>и</w:t>
      </w:r>
      <w:r w:rsidR="00952600">
        <w:rPr>
          <w:sz w:val="28"/>
        </w:rPr>
        <w:t xml:space="preserve"> </w:t>
      </w:r>
      <w:r w:rsidRPr="00952600">
        <w:rPr>
          <w:sz w:val="28"/>
        </w:rPr>
        <w:t>муниципальным</w:t>
      </w:r>
      <w:r w:rsidR="00952600">
        <w:rPr>
          <w:sz w:val="28"/>
        </w:rPr>
        <w:t xml:space="preserve"> </w:t>
      </w:r>
      <w:r w:rsidRPr="00952600">
        <w:rPr>
          <w:sz w:val="28"/>
        </w:rPr>
        <w:t>органом.</w:t>
      </w:r>
      <w:r w:rsidR="00952600">
        <w:rPr>
          <w:sz w:val="28"/>
        </w:rPr>
        <w:t xml:space="preserve"> </w:t>
      </w:r>
      <w:r w:rsidRPr="00952600">
        <w:rPr>
          <w:sz w:val="28"/>
        </w:rPr>
        <w:t>Одновременно</w:t>
      </w:r>
      <w:r w:rsidR="00952600">
        <w:rPr>
          <w:sz w:val="28"/>
        </w:rPr>
        <w:t xml:space="preserve"> </w:t>
      </w:r>
      <w:r w:rsidRPr="00952600">
        <w:rPr>
          <w:sz w:val="28"/>
        </w:rPr>
        <w:t>на</w:t>
      </w:r>
      <w:r w:rsidR="00952600">
        <w:rPr>
          <w:sz w:val="28"/>
        </w:rPr>
        <w:t xml:space="preserve"> </w:t>
      </w:r>
      <w:r w:rsidRPr="00952600">
        <w:rPr>
          <w:sz w:val="28"/>
        </w:rPr>
        <w:t>стоимость</w:t>
      </w:r>
      <w:r w:rsidR="00952600">
        <w:rPr>
          <w:sz w:val="28"/>
        </w:rPr>
        <w:t xml:space="preserve"> </w:t>
      </w:r>
      <w:r w:rsidRPr="00952600">
        <w:rPr>
          <w:sz w:val="28"/>
        </w:rPr>
        <w:t>указанных</w:t>
      </w:r>
      <w:r w:rsidR="00952600">
        <w:rPr>
          <w:sz w:val="28"/>
        </w:rPr>
        <w:t xml:space="preserve"> </w:t>
      </w:r>
      <w:r w:rsidRPr="00952600">
        <w:rPr>
          <w:sz w:val="28"/>
        </w:rPr>
        <w:t>объектов производится запись по дебету счета</w:t>
      </w:r>
      <w:r w:rsidR="00952600">
        <w:rPr>
          <w:sz w:val="28"/>
        </w:rPr>
        <w:t xml:space="preserve"> </w:t>
      </w:r>
      <w:r w:rsidRPr="00952600">
        <w:rPr>
          <w:sz w:val="28"/>
        </w:rPr>
        <w:t>учета расчетов с государственным и муниципальным органом и кредиту</w:t>
      </w:r>
      <w:r w:rsidR="00952600">
        <w:rPr>
          <w:sz w:val="28"/>
        </w:rPr>
        <w:t xml:space="preserve"> </w:t>
      </w:r>
      <w:r w:rsidRPr="00952600">
        <w:rPr>
          <w:sz w:val="28"/>
        </w:rPr>
        <w:t>счета учета добавочного капитала. В соответствии с планом счетов бухгалтерского учета финансово-хозяйственной деятельности</w:t>
      </w:r>
      <w:r w:rsidR="00952600">
        <w:rPr>
          <w:sz w:val="28"/>
        </w:rPr>
        <w:t xml:space="preserve"> </w:t>
      </w:r>
      <w:r w:rsidRPr="00952600">
        <w:rPr>
          <w:sz w:val="28"/>
        </w:rPr>
        <w:t>организаций и Инструкции по его применению, государственные и муниципальные</w:t>
      </w:r>
      <w:r w:rsidR="00952600">
        <w:rPr>
          <w:sz w:val="28"/>
        </w:rPr>
        <w:t xml:space="preserve"> </w:t>
      </w:r>
      <w:r w:rsidRPr="00952600">
        <w:rPr>
          <w:sz w:val="28"/>
        </w:rPr>
        <w:t>унитарные предприятия для учета всех видов расчетов с уполномоченными на их создание государственными органами</w:t>
      </w:r>
      <w:r w:rsidR="00952600">
        <w:rPr>
          <w:sz w:val="28"/>
        </w:rPr>
        <w:t xml:space="preserve"> </w:t>
      </w:r>
      <w:r w:rsidRPr="00952600">
        <w:rPr>
          <w:sz w:val="28"/>
        </w:rPr>
        <w:t>и органами самоуправления, в частности для учета расчетов по имуществу, передаваемому на баланс</w:t>
      </w:r>
      <w:r w:rsidR="00952600">
        <w:rPr>
          <w:sz w:val="28"/>
        </w:rPr>
        <w:t xml:space="preserve"> </w:t>
      </w:r>
      <w:r w:rsidRPr="00952600">
        <w:rPr>
          <w:sz w:val="28"/>
        </w:rPr>
        <w:t>на праве хозяйственного ведения или оперативного управления</w:t>
      </w:r>
      <w:r w:rsidR="00952600">
        <w:rPr>
          <w:sz w:val="28"/>
        </w:rPr>
        <w:t xml:space="preserve"> </w:t>
      </w:r>
      <w:r w:rsidRPr="00952600">
        <w:rPr>
          <w:sz w:val="28"/>
        </w:rPr>
        <w:t>должны применять счет 75 «Расчеты с учредителями». Предполагается, что в данном случае должны быть сделаны проводки:</w:t>
      </w:r>
    </w:p>
    <w:p w:rsidR="00952600" w:rsidRPr="00952600" w:rsidRDefault="00952600" w:rsidP="00952600">
      <w:pPr>
        <w:pStyle w:val="a7"/>
        <w:spacing w:line="360" w:lineRule="auto"/>
        <w:ind w:firstLine="720"/>
        <w:rPr>
          <w:sz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68"/>
        <w:gridCol w:w="1984"/>
      </w:tblGrid>
      <w:tr w:rsidR="00402D61" w:rsidRPr="00952600">
        <w:tc>
          <w:tcPr>
            <w:tcW w:w="1668" w:type="dxa"/>
          </w:tcPr>
          <w:p w:rsidR="00402D61" w:rsidRPr="00952600" w:rsidRDefault="00402D61" w:rsidP="00952600">
            <w:pPr>
              <w:pStyle w:val="a7"/>
              <w:spacing w:line="360" w:lineRule="auto"/>
              <w:rPr>
                <w:sz w:val="20"/>
              </w:rPr>
            </w:pPr>
            <w:r w:rsidRPr="00952600">
              <w:rPr>
                <w:sz w:val="20"/>
              </w:rPr>
              <w:t>Дебет 08</w:t>
            </w:r>
          </w:p>
        </w:tc>
        <w:tc>
          <w:tcPr>
            <w:tcW w:w="1984" w:type="dxa"/>
          </w:tcPr>
          <w:p w:rsidR="00402D61" w:rsidRPr="00952600" w:rsidRDefault="00402D61" w:rsidP="00952600">
            <w:pPr>
              <w:pStyle w:val="a7"/>
              <w:spacing w:line="360" w:lineRule="auto"/>
              <w:rPr>
                <w:sz w:val="20"/>
              </w:rPr>
            </w:pPr>
            <w:r w:rsidRPr="00952600">
              <w:rPr>
                <w:sz w:val="20"/>
              </w:rPr>
              <w:t>Кредит 75</w:t>
            </w:r>
          </w:p>
        </w:tc>
      </w:tr>
      <w:tr w:rsidR="00402D61" w:rsidRPr="00952600">
        <w:tc>
          <w:tcPr>
            <w:tcW w:w="1668" w:type="dxa"/>
          </w:tcPr>
          <w:p w:rsidR="00402D61" w:rsidRPr="00952600" w:rsidRDefault="00402D61" w:rsidP="00952600">
            <w:pPr>
              <w:pStyle w:val="a7"/>
              <w:spacing w:line="360" w:lineRule="auto"/>
              <w:rPr>
                <w:sz w:val="20"/>
              </w:rPr>
            </w:pPr>
            <w:r w:rsidRPr="00952600">
              <w:rPr>
                <w:sz w:val="20"/>
              </w:rPr>
              <w:t>Дебет 75</w:t>
            </w:r>
          </w:p>
        </w:tc>
        <w:tc>
          <w:tcPr>
            <w:tcW w:w="1984" w:type="dxa"/>
          </w:tcPr>
          <w:p w:rsidR="00402D61" w:rsidRPr="00952600" w:rsidRDefault="00402D61" w:rsidP="00952600">
            <w:pPr>
              <w:pStyle w:val="a7"/>
              <w:spacing w:line="360" w:lineRule="auto"/>
              <w:rPr>
                <w:sz w:val="20"/>
              </w:rPr>
            </w:pPr>
            <w:r w:rsidRPr="00952600">
              <w:rPr>
                <w:sz w:val="20"/>
              </w:rPr>
              <w:t>Кредит 83</w:t>
            </w:r>
          </w:p>
        </w:tc>
      </w:tr>
    </w:tbl>
    <w:p w:rsidR="00952600" w:rsidRDefault="00952600" w:rsidP="00952600">
      <w:pPr>
        <w:pStyle w:val="a7"/>
        <w:spacing w:line="360" w:lineRule="auto"/>
        <w:ind w:firstLine="720"/>
        <w:rPr>
          <w:sz w:val="28"/>
        </w:rPr>
      </w:pPr>
    </w:p>
    <w:p w:rsidR="00402D61" w:rsidRDefault="00402D61" w:rsidP="00952600">
      <w:pPr>
        <w:pStyle w:val="a7"/>
        <w:spacing w:line="360" w:lineRule="auto"/>
        <w:ind w:firstLine="720"/>
        <w:rPr>
          <w:sz w:val="28"/>
        </w:rPr>
      </w:pPr>
      <w:r w:rsidRPr="00952600">
        <w:rPr>
          <w:sz w:val="28"/>
        </w:rPr>
        <w:t>На предприятии при поступлении основных средств в хозяйственное ведение</w:t>
      </w:r>
      <w:r w:rsidR="00952600">
        <w:rPr>
          <w:sz w:val="28"/>
        </w:rPr>
        <w:t xml:space="preserve"> </w:t>
      </w:r>
      <w:r w:rsidRPr="00952600">
        <w:rPr>
          <w:sz w:val="28"/>
        </w:rPr>
        <w:t>в бухгалтерском учете счет 75 «Расчеты с учредителями» не используется. Например, в январе 2003года в хозяйственное ведение</w:t>
      </w:r>
      <w:r w:rsidR="00952600">
        <w:rPr>
          <w:sz w:val="28"/>
        </w:rPr>
        <w:t xml:space="preserve"> </w:t>
      </w:r>
      <w:r w:rsidRPr="00952600">
        <w:rPr>
          <w:sz w:val="28"/>
        </w:rPr>
        <w:t>на основании приказа Департамента имущественных отношений</w:t>
      </w:r>
      <w:r w:rsidR="00952600">
        <w:rPr>
          <w:sz w:val="28"/>
        </w:rPr>
        <w:t xml:space="preserve"> </w:t>
      </w:r>
      <w:r w:rsidRPr="00952600">
        <w:rPr>
          <w:sz w:val="28"/>
        </w:rPr>
        <w:t>ОГУП Автобазе администрации Пермской области был передан автомобиль ГАЗ 3102</w:t>
      </w:r>
      <w:r w:rsidR="00952600">
        <w:rPr>
          <w:sz w:val="28"/>
        </w:rPr>
        <w:t xml:space="preserve"> </w:t>
      </w:r>
      <w:r w:rsidRPr="00952600">
        <w:rPr>
          <w:sz w:val="28"/>
        </w:rPr>
        <w:t>стоимостью 267440 рублей. В бухгалтерском учете сделана следующая запись:</w:t>
      </w:r>
    </w:p>
    <w:p w:rsidR="00952600" w:rsidRPr="00952600" w:rsidRDefault="00952600" w:rsidP="00952600">
      <w:pPr>
        <w:pStyle w:val="a7"/>
        <w:spacing w:line="360" w:lineRule="auto"/>
        <w:ind w:firstLine="720"/>
        <w:rPr>
          <w:sz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189"/>
        <w:gridCol w:w="3190"/>
        <w:gridCol w:w="3191"/>
      </w:tblGrid>
      <w:tr w:rsidR="00402D61" w:rsidRPr="00952600">
        <w:trPr>
          <w:trHeight w:val="113"/>
        </w:trPr>
        <w:tc>
          <w:tcPr>
            <w:tcW w:w="3190" w:type="dxa"/>
          </w:tcPr>
          <w:p w:rsidR="00402D61" w:rsidRPr="00952600" w:rsidRDefault="00402D61" w:rsidP="00952600">
            <w:pPr>
              <w:pStyle w:val="a7"/>
              <w:spacing w:line="360" w:lineRule="auto"/>
              <w:rPr>
                <w:sz w:val="20"/>
              </w:rPr>
            </w:pPr>
            <w:r w:rsidRPr="00952600">
              <w:rPr>
                <w:sz w:val="20"/>
              </w:rPr>
              <w:t>Дебет 08.4</w:t>
            </w:r>
          </w:p>
        </w:tc>
        <w:tc>
          <w:tcPr>
            <w:tcW w:w="3190" w:type="dxa"/>
          </w:tcPr>
          <w:p w:rsidR="00402D61" w:rsidRPr="00952600" w:rsidRDefault="00402D61" w:rsidP="00952600">
            <w:pPr>
              <w:pStyle w:val="a7"/>
              <w:spacing w:line="360" w:lineRule="auto"/>
              <w:rPr>
                <w:sz w:val="20"/>
              </w:rPr>
            </w:pPr>
            <w:r w:rsidRPr="00952600">
              <w:rPr>
                <w:sz w:val="20"/>
              </w:rPr>
              <w:t>Кредит 83.3</w:t>
            </w:r>
          </w:p>
        </w:tc>
        <w:tc>
          <w:tcPr>
            <w:tcW w:w="3191" w:type="dxa"/>
          </w:tcPr>
          <w:p w:rsidR="00402D61" w:rsidRPr="00952600" w:rsidRDefault="00402D61" w:rsidP="00952600">
            <w:pPr>
              <w:pStyle w:val="a7"/>
              <w:spacing w:line="360" w:lineRule="auto"/>
              <w:rPr>
                <w:sz w:val="20"/>
              </w:rPr>
            </w:pPr>
            <w:r w:rsidRPr="00952600">
              <w:rPr>
                <w:sz w:val="20"/>
              </w:rPr>
              <w:t>267440-00</w:t>
            </w:r>
          </w:p>
        </w:tc>
      </w:tr>
    </w:tbl>
    <w:p w:rsidR="00952600" w:rsidRDefault="00952600" w:rsidP="00952600">
      <w:pPr>
        <w:pStyle w:val="a7"/>
        <w:spacing w:line="360" w:lineRule="auto"/>
        <w:ind w:firstLine="720"/>
        <w:rPr>
          <w:sz w:val="28"/>
        </w:rPr>
      </w:pPr>
    </w:p>
    <w:p w:rsidR="00952600" w:rsidRDefault="00402D61" w:rsidP="00952600">
      <w:pPr>
        <w:pStyle w:val="a7"/>
        <w:spacing w:line="360" w:lineRule="auto"/>
        <w:ind w:firstLine="720"/>
        <w:rPr>
          <w:sz w:val="28"/>
        </w:rPr>
      </w:pPr>
      <w:r w:rsidRPr="00952600">
        <w:rPr>
          <w:sz w:val="28"/>
        </w:rPr>
        <w:t>Таким образом, на счете 08 «Вложения во внеоборотные активы» субсчет «Приобретение основных средств» отражена сумма полученного в хозяйственное ведение</w:t>
      </w:r>
      <w:r w:rsidR="00952600">
        <w:rPr>
          <w:sz w:val="28"/>
        </w:rPr>
        <w:t xml:space="preserve"> </w:t>
      </w:r>
      <w:r w:rsidRPr="00952600">
        <w:rPr>
          <w:sz w:val="28"/>
        </w:rPr>
        <w:t>автомобиля, сумма добавочного капитала на счете 83 «Добавочный капитал» увеличилась на сумму переданного собственником</w:t>
      </w:r>
      <w:r w:rsidR="00952600">
        <w:rPr>
          <w:sz w:val="28"/>
        </w:rPr>
        <w:t xml:space="preserve"> </w:t>
      </w:r>
      <w:r w:rsidRPr="00952600">
        <w:rPr>
          <w:sz w:val="28"/>
        </w:rPr>
        <w:t xml:space="preserve">основного средства. Смысл проводок согласно Методических указаний по учету основных средств сохранен. Так как проводки по поступлению в Автобазу основных средств однотипны, безвозмездной передачи имущества предприятию никогда не было, то проводки типа (Дебет 08.4 Кредит 83.3) предполагают один вид операций – передача предприятию в хозяйственное ведение от собственника имущества. </w:t>
      </w:r>
    </w:p>
    <w:p w:rsidR="00402D61" w:rsidRDefault="00402D61" w:rsidP="00952600">
      <w:pPr>
        <w:pStyle w:val="a7"/>
        <w:spacing w:line="360" w:lineRule="auto"/>
        <w:ind w:firstLine="720"/>
        <w:rPr>
          <w:sz w:val="28"/>
        </w:rPr>
      </w:pPr>
      <w:r w:rsidRPr="00952600">
        <w:rPr>
          <w:sz w:val="28"/>
        </w:rPr>
        <w:t xml:space="preserve">Поступление имущества за счет собственных средств отражается в бухгалтерском учете предприятия следующими проводками </w:t>
      </w:r>
    </w:p>
    <w:p w:rsidR="00952600" w:rsidRPr="00952600" w:rsidRDefault="00952600" w:rsidP="00952600">
      <w:pPr>
        <w:pStyle w:val="a7"/>
        <w:spacing w:line="360" w:lineRule="auto"/>
        <w:ind w:firstLine="720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5"/>
        <w:gridCol w:w="4785"/>
      </w:tblGrid>
      <w:tr w:rsidR="00402D61" w:rsidRPr="00952600">
        <w:tc>
          <w:tcPr>
            <w:tcW w:w="4785" w:type="dxa"/>
          </w:tcPr>
          <w:p w:rsidR="00402D61" w:rsidRPr="00952600" w:rsidRDefault="00402D61" w:rsidP="00952600">
            <w:pPr>
              <w:pStyle w:val="a7"/>
              <w:spacing w:line="360" w:lineRule="auto"/>
              <w:rPr>
                <w:sz w:val="20"/>
              </w:rPr>
            </w:pPr>
            <w:r w:rsidRPr="00952600">
              <w:rPr>
                <w:sz w:val="20"/>
              </w:rPr>
              <w:t>Дебет 08.4 «Приобретение объектов основных средств»</w:t>
            </w:r>
          </w:p>
        </w:tc>
        <w:tc>
          <w:tcPr>
            <w:tcW w:w="4786" w:type="dxa"/>
          </w:tcPr>
          <w:p w:rsidR="00402D61" w:rsidRPr="00952600" w:rsidRDefault="00402D61" w:rsidP="00952600">
            <w:pPr>
              <w:pStyle w:val="a7"/>
              <w:spacing w:line="360" w:lineRule="auto"/>
              <w:rPr>
                <w:sz w:val="20"/>
              </w:rPr>
            </w:pPr>
            <w:r w:rsidRPr="00952600">
              <w:rPr>
                <w:sz w:val="20"/>
              </w:rPr>
              <w:t>Кредит 60 «Расчеты с поставщиками и подрядчиками»</w:t>
            </w:r>
          </w:p>
        </w:tc>
      </w:tr>
      <w:tr w:rsidR="00402D61" w:rsidRPr="00952600">
        <w:tc>
          <w:tcPr>
            <w:tcW w:w="4785" w:type="dxa"/>
          </w:tcPr>
          <w:p w:rsidR="00402D61" w:rsidRPr="00952600" w:rsidRDefault="00402D61" w:rsidP="00952600">
            <w:pPr>
              <w:pStyle w:val="a7"/>
              <w:spacing w:line="360" w:lineRule="auto"/>
              <w:rPr>
                <w:sz w:val="20"/>
              </w:rPr>
            </w:pPr>
            <w:r w:rsidRPr="00952600">
              <w:rPr>
                <w:sz w:val="20"/>
              </w:rPr>
              <w:t>Дебет 08.4«Приобретение объектов основных средств»</w:t>
            </w:r>
          </w:p>
        </w:tc>
        <w:tc>
          <w:tcPr>
            <w:tcW w:w="4786" w:type="dxa"/>
          </w:tcPr>
          <w:p w:rsidR="00402D61" w:rsidRPr="00952600" w:rsidRDefault="00402D61" w:rsidP="00952600">
            <w:pPr>
              <w:pStyle w:val="a7"/>
              <w:spacing w:line="360" w:lineRule="auto"/>
              <w:rPr>
                <w:sz w:val="20"/>
              </w:rPr>
            </w:pPr>
            <w:r w:rsidRPr="00952600">
              <w:rPr>
                <w:sz w:val="20"/>
              </w:rPr>
              <w:t>Кредит 71.1 «Расчеты с подотчетными лицами»</w:t>
            </w:r>
          </w:p>
        </w:tc>
      </w:tr>
    </w:tbl>
    <w:p w:rsidR="00952600" w:rsidRDefault="00952600" w:rsidP="00952600">
      <w:pPr>
        <w:pStyle w:val="a7"/>
        <w:spacing w:line="360" w:lineRule="auto"/>
        <w:ind w:firstLine="720"/>
        <w:rPr>
          <w:sz w:val="28"/>
        </w:rPr>
      </w:pPr>
    </w:p>
    <w:p w:rsidR="00402D61" w:rsidRPr="00952600" w:rsidRDefault="00402D61" w:rsidP="00952600">
      <w:pPr>
        <w:pStyle w:val="a7"/>
        <w:spacing w:line="360" w:lineRule="auto"/>
        <w:ind w:firstLine="720"/>
        <w:rPr>
          <w:sz w:val="28"/>
        </w:rPr>
      </w:pPr>
      <w:r w:rsidRPr="00952600">
        <w:rPr>
          <w:sz w:val="28"/>
        </w:rPr>
        <w:t>Сбор стоимости основного средства по приобретению, установке, регистрации и т.п. собирается на сч.08 «Вложения во внеоборотные активы» согласно документов, принятых от поставщиков.</w:t>
      </w:r>
      <w:r w:rsidR="00952600">
        <w:rPr>
          <w:sz w:val="28"/>
        </w:rPr>
        <w:t xml:space="preserve"> </w:t>
      </w:r>
      <w:r w:rsidRPr="00952600">
        <w:rPr>
          <w:sz w:val="28"/>
        </w:rPr>
        <w:t>Состав основных средств отражается в оборотно-сальдовой ведомости по счету 01(Приложение№ 1). Первичные учетные документы, используемые на предприятии, составляются по формам, содержащимся в альбомах унифицированных форм первичной учетной документации. Постановлением государственного комитета РФ по статистике №7 от 21.01.2003г</w:t>
      </w:r>
      <w:r w:rsidR="00952600">
        <w:rPr>
          <w:sz w:val="28"/>
        </w:rPr>
        <w:t xml:space="preserve"> </w:t>
      </w:r>
      <w:r w:rsidRPr="00952600">
        <w:rPr>
          <w:sz w:val="28"/>
        </w:rPr>
        <w:t>утверждены новые</w:t>
      </w:r>
      <w:r w:rsidR="00952600">
        <w:rPr>
          <w:sz w:val="28"/>
        </w:rPr>
        <w:t xml:space="preserve"> </w:t>
      </w:r>
      <w:r w:rsidRPr="00952600">
        <w:rPr>
          <w:sz w:val="28"/>
        </w:rPr>
        <w:t>унифицированные</w:t>
      </w:r>
      <w:r w:rsidR="00952600">
        <w:rPr>
          <w:sz w:val="28"/>
        </w:rPr>
        <w:t xml:space="preserve"> </w:t>
      </w:r>
      <w:r w:rsidRPr="00952600">
        <w:rPr>
          <w:sz w:val="28"/>
        </w:rPr>
        <w:t>формы первичной</w:t>
      </w:r>
      <w:r w:rsidR="00952600">
        <w:rPr>
          <w:sz w:val="28"/>
        </w:rPr>
        <w:t xml:space="preserve"> </w:t>
      </w:r>
      <w:r w:rsidRPr="00952600">
        <w:rPr>
          <w:sz w:val="28"/>
        </w:rPr>
        <w:t>учетной документации по учету основных средств. С марта 2003года на предприятии применяются новые формы. При поступлении основных средств составляется акт о приеме-передаче объекта основных средств (форма N ОС-1, №ОС-1а или №ОС-1б) (Приложение №2),</w:t>
      </w:r>
      <w:r w:rsidR="00952600">
        <w:rPr>
          <w:sz w:val="28"/>
        </w:rPr>
        <w:t xml:space="preserve"> </w:t>
      </w:r>
      <w:r w:rsidRPr="00952600">
        <w:rPr>
          <w:sz w:val="28"/>
        </w:rPr>
        <w:t>который подписывается приемочной комиссией. В акте указывается наименование объекта, год постройки или выпуска заводом, краткая характеристика объекта, первоначальная стоимость, присвоенный объекту инвентарный номер и другие сведения, необходимые для</w:t>
      </w:r>
      <w:r w:rsidR="00952600">
        <w:rPr>
          <w:sz w:val="28"/>
        </w:rPr>
        <w:t xml:space="preserve"> </w:t>
      </w:r>
      <w:r w:rsidRPr="00952600">
        <w:rPr>
          <w:sz w:val="28"/>
        </w:rPr>
        <w:t>аналитического учета</w:t>
      </w:r>
      <w:r w:rsidR="00952600">
        <w:rPr>
          <w:sz w:val="28"/>
        </w:rPr>
        <w:t xml:space="preserve"> </w:t>
      </w:r>
      <w:r w:rsidRPr="00952600">
        <w:rPr>
          <w:sz w:val="28"/>
        </w:rPr>
        <w:t>основных средств.</w:t>
      </w:r>
      <w:r w:rsidR="00952600">
        <w:rPr>
          <w:sz w:val="28"/>
        </w:rPr>
        <w:t xml:space="preserve"> </w:t>
      </w:r>
      <w:r w:rsidRPr="00952600">
        <w:rPr>
          <w:sz w:val="28"/>
        </w:rPr>
        <w:t>Акт приема-передачи утверждается директором автобазы и подшивается к документам к счету сч.01 «Основные средства»</w:t>
      </w:r>
      <w:r w:rsidR="00952600">
        <w:rPr>
          <w:sz w:val="28"/>
        </w:rPr>
        <w:t xml:space="preserve"> </w:t>
      </w:r>
      <w:r w:rsidRPr="00952600">
        <w:rPr>
          <w:sz w:val="28"/>
        </w:rPr>
        <w:t>отчетного месяца. Также к журналу первичных документов по учету основных средств подшиваются товарная накладная и счет-фактура, в котором выделяется НДС.</w:t>
      </w:r>
      <w:r w:rsidR="00952600">
        <w:rPr>
          <w:sz w:val="28"/>
        </w:rPr>
        <w:t xml:space="preserve"> </w:t>
      </w:r>
      <w:r w:rsidRPr="00952600">
        <w:rPr>
          <w:sz w:val="28"/>
        </w:rPr>
        <w:t>При наличии сопутствующих документов: приказ, лицензия, справка-счет, - они</w:t>
      </w:r>
      <w:r w:rsidR="00952600">
        <w:rPr>
          <w:sz w:val="28"/>
        </w:rPr>
        <w:t xml:space="preserve"> </w:t>
      </w:r>
      <w:r w:rsidRPr="00952600">
        <w:rPr>
          <w:sz w:val="28"/>
        </w:rPr>
        <w:t xml:space="preserve">тоже подшиваются в этот журнал. </w:t>
      </w:r>
    </w:p>
    <w:p w:rsidR="00402D61" w:rsidRPr="00952600" w:rsidRDefault="00402D61" w:rsidP="00952600">
      <w:pPr>
        <w:pStyle w:val="a7"/>
        <w:spacing w:line="360" w:lineRule="auto"/>
        <w:ind w:firstLine="720"/>
        <w:rPr>
          <w:sz w:val="28"/>
        </w:rPr>
      </w:pPr>
      <w:r w:rsidRPr="00952600">
        <w:rPr>
          <w:sz w:val="28"/>
        </w:rPr>
        <w:t>Акт приема-передачи объекта основных средств является основанием для ввода его в эксплуатацию.</w:t>
      </w:r>
    </w:p>
    <w:p w:rsidR="00402D61" w:rsidRPr="00952600" w:rsidRDefault="00402D61" w:rsidP="00952600">
      <w:pPr>
        <w:pStyle w:val="a7"/>
        <w:spacing w:line="360" w:lineRule="auto"/>
        <w:ind w:firstLine="720"/>
        <w:rPr>
          <w:sz w:val="28"/>
        </w:rPr>
      </w:pPr>
      <w:r w:rsidRPr="00952600">
        <w:rPr>
          <w:sz w:val="28"/>
        </w:rPr>
        <w:t>На основании акта и технической документации</w:t>
      </w:r>
      <w:r w:rsidR="00952600">
        <w:rPr>
          <w:sz w:val="28"/>
        </w:rPr>
        <w:t xml:space="preserve"> </w:t>
      </w:r>
      <w:r w:rsidRPr="00952600">
        <w:rPr>
          <w:sz w:val="28"/>
        </w:rPr>
        <w:t xml:space="preserve">бухгалтер по учету материалов и основных средств производит записи в инвентарной карточке основного средства (форма N ОС-6, №ОС-6а) (Приложение № 3). Инвентарная карточка является основным регистром аналитического учета основного средства. </w:t>
      </w:r>
    </w:p>
    <w:p w:rsidR="00402D61" w:rsidRPr="00952600" w:rsidRDefault="00402D61" w:rsidP="00952600">
      <w:pPr>
        <w:pStyle w:val="a7"/>
        <w:spacing w:line="360" w:lineRule="auto"/>
        <w:ind w:firstLine="720"/>
        <w:rPr>
          <w:sz w:val="28"/>
        </w:rPr>
      </w:pPr>
      <w:r w:rsidRPr="00952600">
        <w:rPr>
          <w:sz w:val="28"/>
        </w:rPr>
        <w:t>Начиная с 2002 года, все сводные учетные регистры ведутся автоматизированным способом на основе сетевой версии 1С бухгалтерия бухгалтером по основным средствам и материалам. Для учета капитальных вложений и</w:t>
      </w:r>
      <w:r w:rsidR="00952600">
        <w:rPr>
          <w:sz w:val="28"/>
        </w:rPr>
        <w:t xml:space="preserve"> </w:t>
      </w:r>
      <w:r w:rsidRPr="00952600">
        <w:rPr>
          <w:sz w:val="28"/>
        </w:rPr>
        <w:t xml:space="preserve">основных средств ведется анализ счетов 08 и 01(приложение № 4) с разбивкой по субсчетам. </w:t>
      </w:r>
    </w:p>
    <w:p w:rsidR="00402D61" w:rsidRPr="00952600" w:rsidRDefault="00402D61" w:rsidP="00952600">
      <w:pPr>
        <w:pStyle w:val="a7"/>
        <w:spacing w:line="360" w:lineRule="auto"/>
        <w:ind w:firstLine="720"/>
        <w:rPr>
          <w:sz w:val="28"/>
        </w:rPr>
      </w:pPr>
      <w:r w:rsidRPr="00952600">
        <w:rPr>
          <w:sz w:val="28"/>
        </w:rPr>
        <w:t>На предприятии основные средства</w:t>
      </w:r>
      <w:r w:rsidR="00952600">
        <w:rPr>
          <w:sz w:val="28"/>
        </w:rPr>
        <w:t xml:space="preserve"> </w:t>
      </w:r>
      <w:r w:rsidRPr="00952600">
        <w:rPr>
          <w:sz w:val="28"/>
        </w:rPr>
        <w:t>классифицированы по видам:</w:t>
      </w:r>
    </w:p>
    <w:p w:rsidR="00402D61" w:rsidRPr="00952600" w:rsidRDefault="00402D61" w:rsidP="00952600">
      <w:pPr>
        <w:pStyle w:val="a7"/>
        <w:numPr>
          <w:ilvl w:val="0"/>
          <w:numId w:val="21"/>
        </w:numPr>
        <w:spacing w:line="360" w:lineRule="auto"/>
        <w:ind w:left="0" w:firstLine="720"/>
        <w:rPr>
          <w:sz w:val="28"/>
        </w:rPr>
      </w:pPr>
      <w:r w:rsidRPr="00952600">
        <w:rPr>
          <w:sz w:val="28"/>
        </w:rPr>
        <w:t>Машины и оборудование</w:t>
      </w:r>
    </w:p>
    <w:p w:rsidR="00402D61" w:rsidRPr="00952600" w:rsidRDefault="00402D61" w:rsidP="00952600">
      <w:pPr>
        <w:pStyle w:val="a7"/>
        <w:numPr>
          <w:ilvl w:val="0"/>
          <w:numId w:val="21"/>
        </w:numPr>
        <w:spacing w:line="360" w:lineRule="auto"/>
        <w:ind w:left="0" w:firstLine="720"/>
        <w:rPr>
          <w:sz w:val="28"/>
        </w:rPr>
      </w:pPr>
      <w:r w:rsidRPr="00952600">
        <w:rPr>
          <w:sz w:val="28"/>
        </w:rPr>
        <w:t>автомобильный транспорт</w:t>
      </w:r>
    </w:p>
    <w:p w:rsidR="00402D61" w:rsidRPr="00952600" w:rsidRDefault="00402D61" w:rsidP="00952600">
      <w:pPr>
        <w:pStyle w:val="a7"/>
        <w:numPr>
          <w:ilvl w:val="0"/>
          <w:numId w:val="21"/>
        </w:numPr>
        <w:spacing w:line="360" w:lineRule="auto"/>
        <w:ind w:left="0" w:firstLine="720"/>
        <w:rPr>
          <w:sz w:val="28"/>
        </w:rPr>
      </w:pPr>
      <w:r w:rsidRPr="00952600">
        <w:rPr>
          <w:sz w:val="28"/>
        </w:rPr>
        <w:t>здания</w:t>
      </w:r>
    </w:p>
    <w:p w:rsidR="00402D61" w:rsidRPr="00952600" w:rsidRDefault="00402D61" w:rsidP="00952600">
      <w:pPr>
        <w:pStyle w:val="a7"/>
        <w:numPr>
          <w:ilvl w:val="0"/>
          <w:numId w:val="21"/>
        </w:numPr>
        <w:spacing w:line="360" w:lineRule="auto"/>
        <w:ind w:left="0" w:firstLine="720"/>
        <w:rPr>
          <w:sz w:val="28"/>
        </w:rPr>
      </w:pPr>
      <w:r w:rsidRPr="00952600">
        <w:rPr>
          <w:sz w:val="28"/>
        </w:rPr>
        <w:t>подотчет водителей (автомагнитолы, колонки, кондиционеры для автомобиля, автосигнализации и проч.)</w:t>
      </w:r>
    </w:p>
    <w:p w:rsidR="00402D61" w:rsidRPr="00952600" w:rsidRDefault="00402D61" w:rsidP="00952600">
      <w:pPr>
        <w:pStyle w:val="a7"/>
        <w:numPr>
          <w:ilvl w:val="0"/>
          <w:numId w:val="21"/>
        </w:numPr>
        <w:spacing w:line="360" w:lineRule="auto"/>
        <w:ind w:left="0" w:firstLine="720"/>
        <w:rPr>
          <w:sz w:val="28"/>
        </w:rPr>
      </w:pPr>
      <w:r w:rsidRPr="00952600">
        <w:rPr>
          <w:sz w:val="28"/>
        </w:rPr>
        <w:t>разное (автозаправочная станция)</w:t>
      </w:r>
    </w:p>
    <w:p w:rsidR="00402D61" w:rsidRPr="00952600" w:rsidRDefault="00402D61" w:rsidP="00952600">
      <w:pPr>
        <w:pStyle w:val="a7"/>
        <w:numPr>
          <w:ilvl w:val="0"/>
          <w:numId w:val="21"/>
        </w:numPr>
        <w:spacing w:line="360" w:lineRule="auto"/>
        <w:ind w:left="0" w:firstLine="720"/>
        <w:rPr>
          <w:sz w:val="28"/>
        </w:rPr>
      </w:pPr>
      <w:r w:rsidRPr="00952600">
        <w:rPr>
          <w:sz w:val="28"/>
        </w:rPr>
        <w:t>хозинвентарь (компьютеры, кассовые аппараты, кондиционеры, мебель, телевизионная система наблюдения и т.п.)</w:t>
      </w:r>
    </w:p>
    <w:p w:rsidR="00402D61" w:rsidRPr="00952600" w:rsidRDefault="00402D61" w:rsidP="00952600">
      <w:pPr>
        <w:pStyle w:val="a7"/>
        <w:spacing w:line="360" w:lineRule="auto"/>
        <w:ind w:firstLine="720"/>
        <w:rPr>
          <w:sz w:val="28"/>
        </w:rPr>
      </w:pPr>
      <w:r w:rsidRPr="00952600">
        <w:rPr>
          <w:sz w:val="28"/>
        </w:rPr>
        <w:t>При определении</w:t>
      </w:r>
      <w:r w:rsidR="00952600">
        <w:rPr>
          <w:sz w:val="28"/>
        </w:rPr>
        <w:t xml:space="preserve"> </w:t>
      </w:r>
      <w:r w:rsidRPr="00952600">
        <w:rPr>
          <w:sz w:val="28"/>
        </w:rPr>
        <w:t>состава</w:t>
      </w:r>
      <w:r w:rsidR="00952600">
        <w:rPr>
          <w:sz w:val="28"/>
        </w:rPr>
        <w:t xml:space="preserve"> </w:t>
      </w:r>
      <w:r w:rsidRPr="00952600">
        <w:rPr>
          <w:sz w:val="28"/>
        </w:rPr>
        <w:t>и</w:t>
      </w:r>
      <w:r w:rsidR="00952600">
        <w:rPr>
          <w:sz w:val="28"/>
        </w:rPr>
        <w:t xml:space="preserve"> </w:t>
      </w:r>
      <w:r w:rsidRPr="00952600">
        <w:rPr>
          <w:sz w:val="28"/>
        </w:rPr>
        <w:t>группировки</w:t>
      </w:r>
      <w:r w:rsidR="00952600">
        <w:rPr>
          <w:sz w:val="28"/>
        </w:rPr>
        <w:t xml:space="preserve"> </w:t>
      </w:r>
      <w:r w:rsidRPr="00952600">
        <w:rPr>
          <w:sz w:val="28"/>
        </w:rPr>
        <w:t>основных</w:t>
      </w:r>
      <w:r w:rsidR="00952600">
        <w:rPr>
          <w:sz w:val="28"/>
        </w:rPr>
        <w:t xml:space="preserve"> </w:t>
      </w:r>
      <w:r w:rsidRPr="00952600">
        <w:rPr>
          <w:sz w:val="28"/>
        </w:rPr>
        <w:t>средств</w:t>
      </w:r>
      <w:r w:rsidR="00952600">
        <w:rPr>
          <w:sz w:val="28"/>
        </w:rPr>
        <w:t xml:space="preserve"> </w:t>
      </w:r>
      <w:r w:rsidRPr="00952600">
        <w:rPr>
          <w:sz w:val="28"/>
        </w:rPr>
        <w:t>на предприятии руководствуются</w:t>
      </w:r>
      <w:r w:rsidR="00952600">
        <w:rPr>
          <w:sz w:val="28"/>
        </w:rPr>
        <w:t xml:space="preserve"> </w:t>
      </w:r>
      <w:r w:rsidRPr="00952600">
        <w:rPr>
          <w:sz w:val="28"/>
        </w:rPr>
        <w:t>Общероссийским</w:t>
      </w:r>
      <w:r w:rsidR="00952600">
        <w:rPr>
          <w:sz w:val="28"/>
        </w:rPr>
        <w:t xml:space="preserve"> </w:t>
      </w:r>
      <w:r w:rsidRPr="00952600">
        <w:rPr>
          <w:sz w:val="28"/>
        </w:rPr>
        <w:t>классификатором</w:t>
      </w:r>
      <w:r w:rsidR="00952600">
        <w:rPr>
          <w:sz w:val="28"/>
        </w:rPr>
        <w:t xml:space="preserve"> </w:t>
      </w:r>
      <w:r w:rsidRPr="00952600">
        <w:rPr>
          <w:sz w:val="28"/>
        </w:rPr>
        <w:t>основных фондов,</w:t>
      </w:r>
      <w:r w:rsidR="00952600">
        <w:rPr>
          <w:sz w:val="28"/>
        </w:rPr>
        <w:t xml:space="preserve"> </w:t>
      </w:r>
      <w:r w:rsidRPr="00952600">
        <w:rPr>
          <w:sz w:val="28"/>
        </w:rPr>
        <w:t>утвержденным</w:t>
      </w:r>
      <w:r w:rsidR="00952600">
        <w:rPr>
          <w:sz w:val="28"/>
        </w:rPr>
        <w:t xml:space="preserve"> </w:t>
      </w:r>
      <w:r w:rsidRPr="00952600">
        <w:rPr>
          <w:sz w:val="28"/>
        </w:rPr>
        <w:t>Постановлением</w:t>
      </w:r>
      <w:r w:rsidR="00952600">
        <w:rPr>
          <w:sz w:val="28"/>
        </w:rPr>
        <w:t xml:space="preserve"> </w:t>
      </w:r>
      <w:r w:rsidRPr="00952600">
        <w:rPr>
          <w:sz w:val="28"/>
        </w:rPr>
        <w:t>Государственного</w:t>
      </w:r>
      <w:r w:rsidR="00952600">
        <w:rPr>
          <w:sz w:val="28"/>
        </w:rPr>
        <w:t xml:space="preserve"> </w:t>
      </w:r>
      <w:r w:rsidRPr="00952600">
        <w:rPr>
          <w:sz w:val="28"/>
        </w:rPr>
        <w:t>комитета</w:t>
      </w:r>
      <w:r w:rsidR="00952600">
        <w:rPr>
          <w:sz w:val="28"/>
        </w:rPr>
        <w:t xml:space="preserve"> </w:t>
      </w:r>
      <w:r w:rsidRPr="00952600">
        <w:rPr>
          <w:sz w:val="28"/>
        </w:rPr>
        <w:t>Российской</w:t>
      </w:r>
      <w:r w:rsidR="00952600">
        <w:rPr>
          <w:sz w:val="28"/>
        </w:rPr>
        <w:t xml:space="preserve"> </w:t>
      </w:r>
      <w:r w:rsidRPr="00952600">
        <w:rPr>
          <w:sz w:val="28"/>
        </w:rPr>
        <w:t>Федерации</w:t>
      </w:r>
      <w:r w:rsidR="00952600">
        <w:rPr>
          <w:sz w:val="28"/>
        </w:rPr>
        <w:t xml:space="preserve"> </w:t>
      </w:r>
      <w:r w:rsidRPr="00952600">
        <w:rPr>
          <w:sz w:val="28"/>
        </w:rPr>
        <w:t>по</w:t>
      </w:r>
      <w:r w:rsidR="00952600">
        <w:rPr>
          <w:sz w:val="28"/>
        </w:rPr>
        <w:t xml:space="preserve"> </w:t>
      </w:r>
      <w:r w:rsidRPr="00952600">
        <w:rPr>
          <w:sz w:val="28"/>
        </w:rPr>
        <w:t>стандартизации,</w:t>
      </w:r>
      <w:r w:rsidR="00952600">
        <w:rPr>
          <w:sz w:val="28"/>
        </w:rPr>
        <w:t xml:space="preserve"> </w:t>
      </w:r>
      <w:r w:rsidRPr="00952600">
        <w:rPr>
          <w:sz w:val="28"/>
        </w:rPr>
        <w:t>метрологии и</w:t>
      </w:r>
      <w:r w:rsidR="00952600">
        <w:rPr>
          <w:sz w:val="28"/>
        </w:rPr>
        <w:t xml:space="preserve"> </w:t>
      </w:r>
      <w:r w:rsidRPr="00952600">
        <w:rPr>
          <w:sz w:val="28"/>
        </w:rPr>
        <w:t xml:space="preserve">сертификации от 26 декабря </w:t>
      </w:r>
      <w:smartTag w:uri="urn:schemas-microsoft-com:office:smarttags" w:element="metricconverter">
        <w:smartTagPr>
          <w:attr w:name="ProductID" w:val="1994 г"/>
        </w:smartTagPr>
        <w:r w:rsidRPr="00952600">
          <w:rPr>
            <w:sz w:val="28"/>
          </w:rPr>
          <w:t>1994 г</w:t>
        </w:r>
      </w:smartTag>
      <w:r w:rsidRPr="00952600">
        <w:rPr>
          <w:sz w:val="28"/>
        </w:rPr>
        <w:t>. N 359.</w:t>
      </w:r>
      <w:r w:rsidR="00952600">
        <w:rPr>
          <w:sz w:val="28"/>
        </w:rPr>
        <w:t xml:space="preserve"> </w:t>
      </w:r>
      <w:r w:rsidRPr="00952600">
        <w:rPr>
          <w:sz w:val="28"/>
        </w:rPr>
        <w:t>Бухгалтер по учету материалов и основных средств на основании классификатора</w:t>
      </w:r>
      <w:r w:rsidR="00952600">
        <w:rPr>
          <w:sz w:val="28"/>
        </w:rPr>
        <w:t xml:space="preserve"> </w:t>
      </w:r>
      <w:r w:rsidRPr="00952600">
        <w:rPr>
          <w:sz w:val="28"/>
        </w:rPr>
        <w:t>определяет</w:t>
      </w:r>
      <w:r w:rsidR="00952600">
        <w:rPr>
          <w:sz w:val="28"/>
        </w:rPr>
        <w:t xml:space="preserve"> </w:t>
      </w:r>
      <w:r w:rsidRPr="00952600">
        <w:rPr>
          <w:sz w:val="28"/>
        </w:rPr>
        <w:t>можно ли отнести данный объект учета к основному средству, код по ОКОПФ. Затем</w:t>
      </w:r>
      <w:r w:rsidR="00952600">
        <w:rPr>
          <w:sz w:val="28"/>
        </w:rPr>
        <w:t xml:space="preserve"> </w:t>
      </w:r>
      <w:r w:rsidRPr="00952600">
        <w:rPr>
          <w:sz w:val="28"/>
        </w:rPr>
        <w:t>определяется норма амортизации основного средства согласно кода по ОКОПФ:</w:t>
      </w:r>
    </w:p>
    <w:p w:rsidR="00402D61" w:rsidRPr="00952600" w:rsidRDefault="00952600" w:rsidP="00952600">
      <w:pPr>
        <w:pStyle w:val="a7"/>
        <w:spacing w:line="360" w:lineRule="auto"/>
        <w:ind w:firstLine="720"/>
        <w:rPr>
          <w:sz w:val="28"/>
        </w:rPr>
      </w:pPr>
      <w:r>
        <w:rPr>
          <w:sz w:val="28"/>
        </w:rPr>
        <w:t xml:space="preserve"> </w:t>
      </w:r>
      <w:r w:rsidR="00402D61" w:rsidRPr="00952600">
        <w:rPr>
          <w:sz w:val="28"/>
        </w:rPr>
        <w:t>до 2002 года - в соответствии с Едиными нормами амортизационных отчислений на полное восстановление основных фондов народного хозяйства СССР, утвержденными постановлением Совмина СССР от 22.10.1990г. №1072 и приказами по предприятию, определяющими срок полезного использования принимаемых к учету основных средств;</w:t>
      </w:r>
    </w:p>
    <w:p w:rsidR="00402D61" w:rsidRPr="00952600" w:rsidRDefault="00402D61" w:rsidP="00952600">
      <w:pPr>
        <w:pStyle w:val="a7"/>
        <w:spacing w:line="360" w:lineRule="auto"/>
        <w:ind w:firstLine="720"/>
        <w:rPr>
          <w:sz w:val="28"/>
        </w:rPr>
      </w:pPr>
      <w:r w:rsidRPr="00952600">
        <w:rPr>
          <w:sz w:val="28"/>
        </w:rPr>
        <w:t xml:space="preserve"> с января 2002 года - в соответствии с Постановлением правительства РФ от 01.01.2002 г. №1 «О классификации основных средств, включаемых в амортизационные группы» и приказами по предприятию, определяющими срок полезного использования принимаемых к учету основных средств.</w:t>
      </w:r>
    </w:p>
    <w:p w:rsidR="00402D61" w:rsidRPr="00952600" w:rsidRDefault="00402D61" w:rsidP="00952600">
      <w:pPr>
        <w:pStyle w:val="a7"/>
        <w:spacing w:line="360" w:lineRule="auto"/>
        <w:ind w:firstLine="720"/>
        <w:rPr>
          <w:sz w:val="28"/>
        </w:rPr>
      </w:pPr>
      <w:r w:rsidRPr="00952600">
        <w:rPr>
          <w:sz w:val="28"/>
        </w:rPr>
        <w:t>В течение 2001года поступило и введено в эксплуатацию</w:t>
      </w:r>
      <w:r w:rsidR="00952600">
        <w:rPr>
          <w:sz w:val="28"/>
        </w:rPr>
        <w:t xml:space="preserve"> </w:t>
      </w:r>
      <w:r w:rsidRPr="00952600">
        <w:rPr>
          <w:sz w:val="28"/>
        </w:rPr>
        <w:t>основных средств на сумму 6993 тыс. рублей, в том числе переданных в хозяйственное ведение на сумму 5933 тыс. рублей, приобретенных за счет собственных источников на сумму</w:t>
      </w:r>
      <w:r w:rsidR="00952600">
        <w:rPr>
          <w:sz w:val="28"/>
        </w:rPr>
        <w:t xml:space="preserve"> </w:t>
      </w:r>
      <w:r w:rsidRPr="00952600">
        <w:rPr>
          <w:sz w:val="28"/>
        </w:rPr>
        <w:t xml:space="preserve">1060 тыс. рублей. </w:t>
      </w:r>
    </w:p>
    <w:p w:rsidR="00402D61" w:rsidRPr="00952600" w:rsidRDefault="00402D61" w:rsidP="00952600">
      <w:pPr>
        <w:pStyle w:val="a7"/>
        <w:spacing w:line="360" w:lineRule="auto"/>
        <w:ind w:firstLine="720"/>
        <w:rPr>
          <w:sz w:val="28"/>
        </w:rPr>
      </w:pPr>
      <w:r w:rsidRPr="00952600">
        <w:rPr>
          <w:sz w:val="28"/>
        </w:rPr>
        <w:t xml:space="preserve"> В 2001 году</w:t>
      </w:r>
      <w:r w:rsidR="00952600">
        <w:rPr>
          <w:sz w:val="28"/>
        </w:rPr>
        <w:t xml:space="preserve"> </w:t>
      </w:r>
      <w:r w:rsidRPr="00952600">
        <w:rPr>
          <w:sz w:val="28"/>
        </w:rPr>
        <w:t>принято к учету на счет 01 «Основные средства» 16 единиц автотранспортных средств, в том числе 3 единицы приобретены за счет собственных источников, 13 единиц переданы в хозяйственное ведение. Прирост добавочного капитала с 18283 тыс. рублей до 22376 тыс. рублей произошел за счет передачи основных средств в хозяйственное ведение от собственника предприятия. В декабре 2001г при переходе на новый план счетов, утвержденный приказом Министерства финансов РФ от 31.10.2000г. №94н, в ОГУП Автобазе администрации Пермской области</w:t>
      </w:r>
      <w:r w:rsidR="00952600">
        <w:rPr>
          <w:sz w:val="28"/>
        </w:rPr>
        <w:t xml:space="preserve"> </w:t>
      </w:r>
      <w:r w:rsidRPr="00952600">
        <w:rPr>
          <w:sz w:val="28"/>
        </w:rPr>
        <w:t>был закрыт счет 12 «Малоценные и быстроизнашивающиеся предметы». Предметы со сроком полезного использования свыше 12 месяцев независимо от их стоимости</w:t>
      </w:r>
      <w:r w:rsidR="00952600">
        <w:rPr>
          <w:sz w:val="28"/>
        </w:rPr>
        <w:t xml:space="preserve"> </w:t>
      </w:r>
      <w:r w:rsidRPr="00952600">
        <w:rPr>
          <w:sz w:val="28"/>
        </w:rPr>
        <w:t>были отнесены</w:t>
      </w:r>
      <w:r w:rsidR="00952600">
        <w:rPr>
          <w:sz w:val="28"/>
        </w:rPr>
        <w:t xml:space="preserve"> </w:t>
      </w:r>
      <w:r w:rsidRPr="00952600">
        <w:rPr>
          <w:sz w:val="28"/>
        </w:rPr>
        <w:t>к основным средствам, а предметы сроком полезного использования менее 12 месяцев – к материалам. 31 декабря 2001года в бухгалтерском учете были сделаны соответствующие проводки, закрыт счет 12 и сч.13. (приложение № 5).</w:t>
      </w:r>
    </w:p>
    <w:p w:rsidR="00402D61" w:rsidRDefault="00952600" w:rsidP="00952600">
      <w:pPr>
        <w:pStyle w:val="a7"/>
        <w:spacing w:line="360" w:lineRule="auto"/>
        <w:ind w:firstLine="720"/>
        <w:rPr>
          <w:sz w:val="28"/>
        </w:rPr>
      </w:pPr>
      <w:r>
        <w:rPr>
          <w:sz w:val="28"/>
          <w:lang w:val="en-US"/>
        </w:rPr>
        <w:br w:type="page"/>
      </w:r>
      <w:r w:rsidR="00402D61" w:rsidRPr="00952600">
        <w:rPr>
          <w:sz w:val="28"/>
        </w:rPr>
        <w:t>Таблица №4</w:t>
      </w:r>
    </w:p>
    <w:p w:rsidR="00952600" w:rsidRPr="00952600" w:rsidRDefault="00952600" w:rsidP="00952600">
      <w:pPr>
        <w:pStyle w:val="a7"/>
        <w:spacing w:line="360" w:lineRule="auto"/>
        <w:ind w:firstLine="720"/>
        <w:rPr>
          <w:sz w:val="28"/>
        </w:rPr>
      </w:pPr>
    </w:p>
    <w:tbl>
      <w:tblPr>
        <w:tblW w:w="921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127"/>
        <w:gridCol w:w="1566"/>
        <w:gridCol w:w="418"/>
        <w:gridCol w:w="1843"/>
        <w:gridCol w:w="2772"/>
        <w:gridCol w:w="403"/>
        <w:gridCol w:w="85"/>
      </w:tblGrid>
      <w:tr w:rsidR="00402D61" w:rsidRPr="00952600">
        <w:trPr>
          <w:gridAfter w:val="1"/>
          <w:wAfter w:w="85" w:type="dxa"/>
        </w:trPr>
        <w:tc>
          <w:tcPr>
            <w:tcW w:w="3693" w:type="dxa"/>
            <w:gridSpan w:val="2"/>
          </w:tcPr>
          <w:p w:rsidR="00402D61" w:rsidRPr="00952600" w:rsidRDefault="00402D61" w:rsidP="00952600">
            <w:pPr>
              <w:pStyle w:val="a7"/>
              <w:spacing w:line="360" w:lineRule="auto"/>
              <w:rPr>
                <w:sz w:val="20"/>
              </w:rPr>
            </w:pPr>
            <w:r w:rsidRPr="00952600">
              <w:rPr>
                <w:sz w:val="20"/>
              </w:rPr>
              <w:t>Д 01 «Основные средства»</w:t>
            </w:r>
          </w:p>
        </w:tc>
        <w:tc>
          <w:tcPr>
            <w:tcW w:w="5033" w:type="dxa"/>
            <w:gridSpan w:val="3"/>
          </w:tcPr>
          <w:p w:rsidR="00402D61" w:rsidRPr="00952600" w:rsidRDefault="00402D61" w:rsidP="00952600">
            <w:pPr>
              <w:pStyle w:val="a7"/>
              <w:spacing w:line="360" w:lineRule="auto"/>
              <w:rPr>
                <w:sz w:val="20"/>
              </w:rPr>
            </w:pPr>
            <w:r w:rsidRPr="00952600">
              <w:rPr>
                <w:sz w:val="20"/>
              </w:rPr>
              <w:t>К 12 «МБП»</w:t>
            </w:r>
          </w:p>
        </w:tc>
        <w:tc>
          <w:tcPr>
            <w:tcW w:w="403" w:type="dxa"/>
          </w:tcPr>
          <w:p w:rsidR="00402D61" w:rsidRPr="00952600" w:rsidRDefault="00402D61" w:rsidP="00952600">
            <w:pPr>
              <w:pStyle w:val="a7"/>
              <w:spacing w:line="360" w:lineRule="auto"/>
              <w:rPr>
                <w:sz w:val="20"/>
              </w:rPr>
            </w:pPr>
          </w:p>
        </w:tc>
      </w:tr>
      <w:tr w:rsidR="00402D61" w:rsidRPr="00952600">
        <w:trPr>
          <w:gridAfter w:val="1"/>
          <w:wAfter w:w="85" w:type="dxa"/>
        </w:trPr>
        <w:tc>
          <w:tcPr>
            <w:tcW w:w="3693" w:type="dxa"/>
            <w:gridSpan w:val="2"/>
          </w:tcPr>
          <w:p w:rsidR="00402D61" w:rsidRPr="00952600" w:rsidRDefault="00402D61" w:rsidP="00952600">
            <w:pPr>
              <w:pStyle w:val="a7"/>
              <w:spacing w:line="360" w:lineRule="auto"/>
              <w:rPr>
                <w:sz w:val="20"/>
              </w:rPr>
            </w:pPr>
            <w:r w:rsidRPr="00952600">
              <w:rPr>
                <w:sz w:val="20"/>
              </w:rPr>
              <w:t>Д13 «Амортизация МБП»</w:t>
            </w:r>
          </w:p>
        </w:tc>
        <w:tc>
          <w:tcPr>
            <w:tcW w:w="5033" w:type="dxa"/>
            <w:gridSpan w:val="3"/>
          </w:tcPr>
          <w:p w:rsidR="00402D61" w:rsidRPr="00952600" w:rsidRDefault="00402D61" w:rsidP="00952600">
            <w:pPr>
              <w:pStyle w:val="a7"/>
              <w:spacing w:line="360" w:lineRule="auto"/>
              <w:rPr>
                <w:sz w:val="20"/>
              </w:rPr>
            </w:pPr>
            <w:r w:rsidRPr="00952600">
              <w:rPr>
                <w:sz w:val="20"/>
              </w:rPr>
              <w:t>К 02 «Амортизация основных средств»</w:t>
            </w:r>
          </w:p>
        </w:tc>
        <w:tc>
          <w:tcPr>
            <w:tcW w:w="403" w:type="dxa"/>
          </w:tcPr>
          <w:p w:rsidR="00402D61" w:rsidRPr="00952600" w:rsidRDefault="00402D61" w:rsidP="00952600">
            <w:pPr>
              <w:pStyle w:val="a7"/>
              <w:spacing w:line="360" w:lineRule="auto"/>
              <w:rPr>
                <w:sz w:val="20"/>
              </w:rPr>
            </w:pPr>
          </w:p>
        </w:tc>
      </w:tr>
      <w:tr w:rsidR="00402D61" w:rsidRPr="00952600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921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2D61" w:rsidRPr="00952600" w:rsidRDefault="00402D61" w:rsidP="00952600">
            <w:pPr>
              <w:spacing w:line="360" w:lineRule="auto"/>
              <w:jc w:val="both"/>
              <w:rPr>
                <w:rFonts w:cs="Arial CYR"/>
                <w:bCs/>
              </w:rPr>
            </w:pPr>
            <w:r w:rsidRPr="00952600">
              <w:rPr>
                <w:rFonts w:cs="Arial CYR"/>
                <w:bCs/>
              </w:rPr>
              <w:t>Проводки межотчетного периода</w:t>
            </w:r>
          </w:p>
        </w:tc>
      </w:tr>
      <w:tr w:rsidR="00402D61" w:rsidRPr="00952600">
        <w:tblPrEx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2D61" w:rsidRPr="00952600" w:rsidRDefault="00402D61" w:rsidP="00952600">
            <w:pPr>
              <w:spacing w:line="360" w:lineRule="auto"/>
              <w:jc w:val="both"/>
              <w:rPr>
                <w:rFonts w:cs="Arial CYR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2D61" w:rsidRPr="00952600" w:rsidRDefault="00402D61" w:rsidP="00952600">
            <w:pPr>
              <w:spacing w:line="360" w:lineRule="auto"/>
              <w:jc w:val="both"/>
              <w:rPr>
                <w:rFonts w:cs="Arial CY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2D61" w:rsidRPr="00952600" w:rsidRDefault="00402D61" w:rsidP="00952600">
            <w:pPr>
              <w:spacing w:line="360" w:lineRule="auto"/>
              <w:jc w:val="both"/>
              <w:rPr>
                <w:rFonts w:cs="Arial CYR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2D61" w:rsidRPr="00952600" w:rsidRDefault="00402D61" w:rsidP="00952600">
            <w:pPr>
              <w:spacing w:line="360" w:lineRule="auto"/>
              <w:jc w:val="both"/>
              <w:rPr>
                <w:rFonts w:cs="Arial CYR"/>
              </w:rPr>
            </w:pPr>
          </w:p>
        </w:tc>
      </w:tr>
      <w:tr w:rsidR="00402D61" w:rsidRPr="00952600">
        <w:tblPrEx>
          <w:tblCellMar>
            <w:left w:w="0" w:type="dxa"/>
            <w:right w:w="0" w:type="dxa"/>
          </w:tblCellMar>
        </w:tblPrEx>
        <w:trPr>
          <w:trHeight w:val="10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2D61" w:rsidRPr="00952600" w:rsidRDefault="00402D61" w:rsidP="00952600">
            <w:pPr>
              <w:spacing w:line="360" w:lineRule="auto"/>
              <w:jc w:val="both"/>
              <w:rPr>
                <w:rFonts w:cs="Arial CYR"/>
                <w:bCs/>
              </w:rPr>
            </w:pPr>
            <w:r w:rsidRPr="00952600">
              <w:rPr>
                <w:rFonts w:cs="Arial CYR"/>
                <w:bCs/>
              </w:rPr>
              <w:t>Показатели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2D61" w:rsidRPr="00952600" w:rsidRDefault="00402D61" w:rsidP="00952600">
            <w:pPr>
              <w:spacing w:line="360" w:lineRule="auto"/>
              <w:jc w:val="both"/>
              <w:rPr>
                <w:rFonts w:cs="Arial CYR"/>
              </w:rPr>
            </w:pPr>
            <w:r w:rsidRPr="00952600">
              <w:rPr>
                <w:rFonts w:cs="Arial CYR"/>
              </w:rPr>
              <w:t>Сальдо на 31.12.2001 года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2D61" w:rsidRPr="00952600" w:rsidRDefault="00402D61" w:rsidP="00952600">
            <w:pPr>
              <w:spacing w:line="360" w:lineRule="auto"/>
              <w:jc w:val="both"/>
              <w:rPr>
                <w:rFonts w:cs="Arial CYR"/>
              </w:rPr>
            </w:pPr>
            <w:r w:rsidRPr="00952600">
              <w:rPr>
                <w:rFonts w:cs="Arial CYR"/>
              </w:rPr>
              <w:t xml:space="preserve">Проводки межотчетного периода - </w:t>
            </w:r>
            <w:r w:rsidRPr="00952600">
              <w:rPr>
                <w:rFonts w:cs="Arial CYR"/>
                <w:bCs/>
              </w:rPr>
              <w:t>ПОСТУПИЛО</w:t>
            </w:r>
            <w:r w:rsidR="00952600" w:rsidRPr="00952600">
              <w:rPr>
                <w:rFonts w:cs="Arial CYR"/>
              </w:rPr>
              <w:t xml:space="preserve"> </w:t>
            </w:r>
            <w:r w:rsidRPr="00952600">
              <w:rPr>
                <w:rFonts w:cs="Arial CYR"/>
              </w:rPr>
              <w:t>МБП в основные средства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2D61" w:rsidRPr="00952600" w:rsidRDefault="00402D61" w:rsidP="00952600">
            <w:pPr>
              <w:spacing w:line="360" w:lineRule="auto"/>
              <w:jc w:val="both"/>
              <w:rPr>
                <w:rFonts w:cs="Arial CYR"/>
              </w:rPr>
            </w:pPr>
            <w:r w:rsidRPr="00952600">
              <w:rPr>
                <w:rFonts w:cs="Arial CYR"/>
              </w:rPr>
              <w:t>Сальдо на 1 января 2002 года</w:t>
            </w:r>
          </w:p>
        </w:tc>
      </w:tr>
      <w:tr w:rsidR="00402D61" w:rsidRPr="00952600">
        <w:tblPrEx>
          <w:tblCellMar>
            <w:left w:w="0" w:type="dxa"/>
            <w:right w:w="0" w:type="dxa"/>
          </w:tblCellMar>
        </w:tblPrEx>
        <w:trPr>
          <w:cantSplit/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2D61" w:rsidRPr="00952600" w:rsidRDefault="00402D61" w:rsidP="00952600">
            <w:pPr>
              <w:spacing w:line="360" w:lineRule="auto"/>
              <w:jc w:val="both"/>
              <w:rPr>
                <w:rFonts w:cs="Arial CYR"/>
              </w:rPr>
            </w:pPr>
            <w:r w:rsidRPr="00952600">
              <w:rPr>
                <w:rFonts w:cs="Arial CYR"/>
              </w:rPr>
              <w:t>Здания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2D61" w:rsidRPr="00952600" w:rsidRDefault="00402D61" w:rsidP="00952600">
            <w:pPr>
              <w:spacing w:line="360" w:lineRule="auto"/>
              <w:jc w:val="both"/>
              <w:rPr>
                <w:rFonts w:cs="Arial CYR"/>
              </w:rPr>
            </w:pPr>
            <w:r w:rsidRPr="00952600">
              <w:rPr>
                <w:rFonts w:cs="Arial CYR"/>
              </w:rPr>
              <w:t>5807602,00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2D61" w:rsidRPr="00952600" w:rsidRDefault="00402D61" w:rsidP="00952600">
            <w:pPr>
              <w:spacing w:line="360" w:lineRule="auto"/>
              <w:jc w:val="both"/>
              <w:rPr>
                <w:rFonts w:cs="Arial CYR"/>
              </w:rPr>
            </w:pPr>
            <w:r w:rsidRPr="00952600">
              <w:rPr>
                <w:rFonts w:cs="Arial CYR"/>
              </w:rPr>
              <w:t>0,00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2D61" w:rsidRPr="00952600" w:rsidRDefault="00402D61" w:rsidP="00952600">
            <w:pPr>
              <w:spacing w:line="360" w:lineRule="auto"/>
              <w:jc w:val="both"/>
              <w:rPr>
                <w:rFonts w:cs="Arial CYR"/>
              </w:rPr>
            </w:pPr>
            <w:r w:rsidRPr="00952600">
              <w:rPr>
                <w:rFonts w:cs="Arial CYR"/>
              </w:rPr>
              <w:t>5807602,00</w:t>
            </w:r>
          </w:p>
        </w:tc>
      </w:tr>
      <w:tr w:rsidR="00402D61" w:rsidRPr="00952600">
        <w:tblPrEx>
          <w:tblCellMar>
            <w:left w:w="0" w:type="dxa"/>
            <w:right w:w="0" w:type="dxa"/>
          </w:tblCellMar>
        </w:tblPrEx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2D61" w:rsidRPr="00952600" w:rsidRDefault="00402D61" w:rsidP="00952600">
            <w:pPr>
              <w:spacing w:line="360" w:lineRule="auto"/>
              <w:jc w:val="both"/>
              <w:rPr>
                <w:rFonts w:cs="Arial CYR"/>
              </w:rPr>
            </w:pPr>
            <w:r w:rsidRPr="00952600">
              <w:rPr>
                <w:rFonts w:cs="Arial CYR"/>
              </w:rPr>
              <w:t>Сооружения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2D61" w:rsidRPr="00952600" w:rsidRDefault="00402D61" w:rsidP="00952600">
            <w:pPr>
              <w:spacing w:line="360" w:lineRule="auto"/>
              <w:jc w:val="both"/>
              <w:rPr>
                <w:rFonts w:cs="Arial CYR"/>
              </w:rPr>
            </w:pPr>
            <w:r w:rsidRPr="00952600">
              <w:rPr>
                <w:rFonts w:cs="Arial CYR"/>
              </w:rPr>
              <w:t>23618,21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2D61" w:rsidRPr="00952600" w:rsidRDefault="00402D61" w:rsidP="00952600">
            <w:pPr>
              <w:spacing w:line="360" w:lineRule="auto"/>
              <w:jc w:val="both"/>
              <w:rPr>
                <w:rFonts w:cs="Arial CYR"/>
              </w:rPr>
            </w:pPr>
            <w:r w:rsidRPr="00952600">
              <w:rPr>
                <w:rFonts w:cs="Arial CYR"/>
              </w:rPr>
              <w:t>0,00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2D61" w:rsidRPr="00952600" w:rsidRDefault="00402D61" w:rsidP="00952600">
            <w:pPr>
              <w:spacing w:line="360" w:lineRule="auto"/>
              <w:jc w:val="both"/>
              <w:rPr>
                <w:rFonts w:cs="Arial CYR"/>
              </w:rPr>
            </w:pPr>
            <w:r w:rsidRPr="00952600">
              <w:rPr>
                <w:rFonts w:cs="Arial CYR"/>
              </w:rPr>
              <w:t>23618,21</w:t>
            </w:r>
          </w:p>
        </w:tc>
      </w:tr>
      <w:tr w:rsidR="00402D61" w:rsidRPr="00952600">
        <w:tblPrEx>
          <w:tblCellMar>
            <w:left w:w="0" w:type="dxa"/>
            <w:right w:w="0" w:type="dxa"/>
          </w:tblCellMar>
        </w:tblPrEx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2D61" w:rsidRPr="00952600" w:rsidRDefault="00402D61" w:rsidP="00952600">
            <w:pPr>
              <w:spacing w:line="360" w:lineRule="auto"/>
              <w:jc w:val="both"/>
              <w:rPr>
                <w:rFonts w:cs="Arial CYR"/>
              </w:rPr>
            </w:pPr>
            <w:r w:rsidRPr="00952600">
              <w:rPr>
                <w:rFonts w:cs="Arial CYR"/>
              </w:rPr>
              <w:t>Оборуд-е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2D61" w:rsidRPr="00952600" w:rsidRDefault="00402D61" w:rsidP="00952600">
            <w:pPr>
              <w:spacing w:line="360" w:lineRule="auto"/>
              <w:jc w:val="both"/>
              <w:rPr>
                <w:rFonts w:cs="Arial CYR"/>
              </w:rPr>
            </w:pPr>
            <w:r w:rsidRPr="00952600">
              <w:rPr>
                <w:rFonts w:cs="Arial CYR"/>
              </w:rPr>
              <w:t>1628323,81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2D61" w:rsidRPr="00952600" w:rsidRDefault="00402D61" w:rsidP="00952600">
            <w:pPr>
              <w:spacing w:line="360" w:lineRule="auto"/>
              <w:jc w:val="both"/>
              <w:rPr>
                <w:rFonts w:cs="Arial CYR"/>
              </w:rPr>
            </w:pPr>
            <w:r w:rsidRPr="00952600">
              <w:rPr>
                <w:rFonts w:cs="Arial CYR"/>
              </w:rPr>
              <w:t>81821,04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2D61" w:rsidRPr="00952600" w:rsidRDefault="00402D61" w:rsidP="00952600">
            <w:pPr>
              <w:spacing w:line="360" w:lineRule="auto"/>
              <w:jc w:val="both"/>
              <w:rPr>
                <w:rFonts w:cs="Arial CYR"/>
              </w:rPr>
            </w:pPr>
            <w:r w:rsidRPr="00952600">
              <w:rPr>
                <w:rFonts w:cs="Arial CYR"/>
              </w:rPr>
              <w:t>1710144,85</w:t>
            </w:r>
          </w:p>
        </w:tc>
      </w:tr>
      <w:tr w:rsidR="00402D61" w:rsidRPr="00952600">
        <w:tblPrEx>
          <w:tblCellMar>
            <w:left w:w="0" w:type="dxa"/>
            <w:right w:w="0" w:type="dxa"/>
          </w:tblCellMar>
        </w:tblPrEx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2D61" w:rsidRPr="00952600" w:rsidRDefault="00402D61" w:rsidP="00952600">
            <w:pPr>
              <w:spacing w:line="360" w:lineRule="auto"/>
              <w:jc w:val="both"/>
              <w:rPr>
                <w:rFonts w:cs="Arial CYR"/>
              </w:rPr>
            </w:pPr>
            <w:r w:rsidRPr="00952600">
              <w:rPr>
                <w:rFonts w:cs="Arial CYR"/>
              </w:rPr>
              <w:t>Транспорт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2D61" w:rsidRPr="00952600" w:rsidRDefault="00402D61" w:rsidP="00952600">
            <w:pPr>
              <w:spacing w:line="360" w:lineRule="auto"/>
              <w:jc w:val="both"/>
              <w:rPr>
                <w:rFonts w:cs="Arial CYR"/>
              </w:rPr>
            </w:pPr>
            <w:r w:rsidRPr="00952600">
              <w:rPr>
                <w:rFonts w:cs="Arial CYR"/>
              </w:rPr>
              <w:t>17023601,92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2D61" w:rsidRPr="00952600" w:rsidRDefault="00402D61" w:rsidP="00952600">
            <w:pPr>
              <w:spacing w:line="360" w:lineRule="auto"/>
              <w:jc w:val="both"/>
              <w:rPr>
                <w:rFonts w:cs="Arial CYR"/>
              </w:rPr>
            </w:pPr>
            <w:r w:rsidRPr="00952600">
              <w:rPr>
                <w:rFonts w:cs="Arial CYR"/>
              </w:rPr>
              <w:t>7007,00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2D61" w:rsidRPr="00952600" w:rsidRDefault="00402D61" w:rsidP="00952600">
            <w:pPr>
              <w:spacing w:line="360" w:lineRule="auto"/>
              <w:jc w:val="both"/>
              <w:rPr>
                <w:rFonts w:cs="Arial CYR"/>
              </w:rPr>
            </w:pPr>
            <w:r w:rsidRPr="00952600">
              <w:rPr>
                <w:rFonts w:cs="Arial CYR"/>
              </w:rPr>
              <w:t>17030608,92</w:t>
            </w:r>
          </w:p>
        </w:tc>
      </w:tr>
      <w:tr w:rsidR="00402D61" w:rsidRPr="00952600">
        <w:tblPrEx>
          <w:tblCellMar>
            <w:left w:w="0" w:type="dxa"/>
            <w:right w:w="0" w:type="dxa"/>
          </w:tblCellMar>
        </w:tblPrEx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2D61" w:rsidRPr="00952600" w:rsidRDefault="00402D61" w:rsidP="00952600">
            <w:pPr>
              <w:spacing w:line="360" w:lineRule="auto"/>
              <w:jc w:val="both"/>
              <w:rPr>
                <w:rFonts w:cs="Arial CYR"/>
              </w:rPr>
            </w:pPr>
            <w:r w:rsidRPr="00952600">
              <w:rPr>
                <w:rFonts w:cs="Arial CYR"/>
              </w:rPr>
              <w:t>Хоз.инвент.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2D61" w:rsidRPr="00952600" w:rsidRDefault="00402D61" w:rsidP="00952600">
            <w:pPr>
              <w:spacing w:line="360" w:lineRule="auto"/>
              <w:jc w:val="both"/>
              <w:rPr>
                <w:rFonts w:cs="Arial CYR"/>
              </w:rPr>
            </w:pPr>
            <w:r w:rsidRPr="00952600">
              <w:rPr>
                <w:rFonts w:cs="Arial CYR"/>
              </w:rPr>
              <w:t>400822,05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2D61" w:rsidRPr="00952600" w:rsidRDefault="00402D61" w:rsidP="00952600">
            <w:pPr>
              <w:spacing w:line="360" w:lineRule="auto"/>
              <w:jc w:val="both"/>
              <w:rPr>
                <w:rFonts w:cs="Arial CYR"/>
              </w:rPr>
            </w:pPr>
            <w:r w:rsidRPr="00952600">
              <w:rPr>
                <w:rFonts w:cs="Arial CYR"/>
              </w:rPr>
              <w:t>44787,46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2D61" w:rsidRPr="00952600" w:rsidRDefault="00402D61" w:rsidP="00952600">
            <w:pPr>
              <w:spacing w:line="360" w:lineRule="auto"/>
              <w:jc w:val="both"/>
              <w:rPr>
                <w:rFonts w:cs="Arial CYR"/>
              </w:rPr>
            </w:pPr>
            <w:r w:rsidRPr="00952600">
              <w:rPr>
                <w:rFonts w:cs="Arial CYR"/>
              </w:rPr>
              <w:t>445609,51</w:t>
            </w:r>
          </w:p>
        </w:tc>
      </w:tr>
      <w:tr w:rsidR="00402D61" w:rsidRPr="00952600">
        <w:tblPrEx>
          <w:tblCellMar>
            <w:left w:w="0" w:type="dxa"/>
            <w:right w:w="0" w:type="dxa"/>
          </w:tblCellMar>
        </w:tblPrEx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2D61" w:rsidRPr="00952600" w:rsidRDefault="00402D61" w:rsidP="00952600">
            <w:pPr>
              <w:spacing w:line="360" w:lineRule="auto"/>
              <w:jc w:val="both"/>
              <w:rPr>
                <w:rFonts w:cs="Arial CYR"/>
              </w:rPr>
            </w:pPr>
            <w:r w:rsidRPr="00952600">
              <w:rPr>
                <w:rFonts w:cs="Arial CYR"/>
              </w:rPr>
              <w:t>Прочее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2D61" w:rsidRPr="00952600" w:rsidRDefault="00402D61" w:rsidP="00952600">
            <w:pPr>
              <w:spacing w:line="360" w:lineRule="auto"/>
              <w:jc w:val="both"/>
              <w:rPr>
                <w:rFonts w:cs="Arial CYR"/>
              </w:rPr>
            </w:pPr>
            <w:r w:rsidRPr="00952600">
              <w:rPr>
                <w:rFonts w:cs="Arial CYR"/>
              </w:rPr>
              <w:t>18633,00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2D61" w:rsidRPr="00952600" w:rsidRDefault="00402D61" w:rsidP="00952600">
            <w:pPr>
              <w:spacing w:line="360" w:lineRule="auto"/>
              <w:jc w:val="both"/>
              <w:rPr>
                <w:rFonts w:cs="Arial CYR"/>
              </w:rPr>
            </w:pPr>
            <w:r w:rsidRPr="00952600">
              <w:rPr>
                <w:rFonts w:cs="Arial CYR"/>
              </w:rPr>
              <w:t>0,00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2D61" w:rsidRPr="00952600" w:rsidRDefault="00402D61" w:rsidP="00952600">
            <w:pPr>
              <w:spacing w:line="360" w:lineRule="auto"/>
              <w:jc w:val="both"/>
              <w:rPr>
                <w:rFonts w:cs="Arial CYR"/>
              </w:rPr>
            </w:pPr>
            <w:r w:rsidRPr="00952600">
              <w:rPr>
                <w:rFonts w:cs="Arial CYR"/>
              </w:rPr>
              <w:t>18633,00</w:t>
            </w:r>
          </w:p>
        </w:tc>
      </w:tr>
      <w:tr w:rsidR="00402D61" w:rsidRPr="00952600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2D61" w:rsidRPr="00952600" w:rsidRDefault="00402D61" w:rsidP="00952600">
            <w:pPr>
              <w:spacing w:line="360" w:lineRule="auto"/>
              <w:jc w:val="both"/>
              <w:rPr>
                <w:rFonts w:cs="Arial CYR"/>
                <w:bCs/>
              </w:rPr>
            </w:pPr>
            <w:r w:rsidRPr="00952600">
              <w:rPr>
                <w:rFonts w:cs="Arial CYR"/>
                <w:bCs/>
              </w:rPr>
              <w:t>ИТОГО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2D61" w:rsidRPr="00952600" w:rsidRDefault="00402D61" w:rsidP="00952600">
            <w:pPr>
              <w:spacing w:line="360" w:lineRule="auto"/>
              <w:jc w:val="both"/>
              <w:rPr>
                <w:rFonts w:cs="Arial CYR"/>
              </w:rPr>
            </w:pPr>
            <w:r w:rsidRPr="00952600">
              <w:rPr>
                <w:rFonts w:cs="Arial CYR"/>
              </w:rPr>
              <w:t>24902600,99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2D61" w:rsidRPr="00952600" w:rsidRDefault="00402D61" w:rsidP="00952600">
            <w:pPr>
              <w:spacing w:line="360" w:lineRule="auto"/>
              <w:jc w:val="both"/>
              <w:rPr>
                <w:rFonts w:cs="Arial CYR"/>
              </w:rPr>
            </w:pPr>
            <w:r w:rsidRPr="00952600">
              <w:rPr>
                <w:rFonts w:cs="Arial CYR"/>
              </w:rPr>
              <w:t>133615,50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02D61" w:rsidRPr="00952600" w:rsidRDefault="00402D61" w:rsidP="00952600">
            <w:pPr>
              <w:spacing w:line="360" w:lineRule="auto"/>
              <w:jc w:val="both"/>
              <w:rPr>
                <w:rFonts w:cs="Arial CYR"/>
              </w:rPr>
            </w:pPr>
            <w:r w:rsidRPr="00952600">
              <w:rPr>
                <w:rFonts w:cs="Arial CYR"/>
              </w:rPr>
              <w:t>25036216,49</w:t>
            </w:r>
          </w:p>
        </w:tc>
      </w:tr>
    </w:tbl>
    <w:p w:rsidR="00402D61" w:rsidRPr="00952600" w:rsidRDefault="00402D61" w:rsidP="00952600">
      <w:pPr>
        <w:pStyle w:val="a7"/>
        <w:spacing w:line="360" w:lineRule="auto"/>
        <w:ind w:firstLine="720"/>
        <w:rPr>
          <w:sz w:val="28"/>
        </w:rPr>
      </w:pPr>
    </w:p>
    <w:p w:rsidR="00402D61" w:rsidRPr="00952600" w:rsidRDefault="00402D61" w:rsidP="00952600">
      <w:pPr>
        <w:pStyle w:val="a7"/>
        <w:spacing w:line="360" w:lineRule="auto"/>
        <w:ind w:firstLine="720"/>
        <w:rPr>
          <w:sz w:val="28"/>
        </w:rPr>
      </w:pPr>
      <w:r w:rsidRPr="00952600">
        <w:rPr>
          <w:sz w:val="28"/>
        </w:rPr>
        <w:t>Начиная с января 2002года в соответствии с ПБУ 6/01 основные средства стоимостью менее 10000 рублей списываются на счета затрат в суммовом и количественном выражении, что оформляется на предприятии бухгалтерской справкой.</w:t>
      </w:r>
      <w:r w:rsidR="00952600">
        <w:rPr>
          <w:sz w:val="28"/>
        </w:rPr>
        <w:t xml:space="preserve"> </w:t>
      </w:r>
      <w:r w:rsidRPr="00952600">
        <w:rPr>
          <w:sz w:val="28"/>
        </w:rPr>
        <w:t>Для обеспечения сохранности списанных</w:t>
      </w:r>
      <w:r w:rsidR="00952600">
        <w:rPr>
          <w:sz w:val="28"/>
        </w:rPr>
        <w:t xml:space="preserve"> </w:t>
      </w:r>
      <w:r w:rsidRPr="00952600">
        <w:rPr>
          <w:sz w:val="28"/>
        </w:rPr>
        <w:t>в производство основных средств в бухгалтерии ОГУП Автобазы администрации</w:t>
      </w:r>
      <w:r w:rsidR="00952600">
        <w:rPr>
          <w:sz w:val="28"/>
        </w:rPr>
        <w:t xml:space="preserve"> </w:t>
      </w:r>
      <w:r w:rsidRPr="00952600">
        <w:rPr>
          <w:sz w:val="28"/>
        </w:rPr>
        <w:t>Пермской области применяется внесистемный учет (приложение № 6), где указаны</w:t>
      </w:r>
      <w:r w:rsidR="00952600">
        <w:rPr>
          <w:sz w:val="28"/>
        </w:rPr>
        <w:t xml:space="preserve"> </w:t>
      </w:r>
      <w:r w:rsidRPr="00952600">
        <w:rPr>
          <w:sz w:val="28"/>
        </w:rPr>
        <w:t>все</w:t>
      </w:r>
      <w:r w:rsidR="00952600">
        <w:rPr>
          <w:sz w:val="28"/>
        </w:rPr>
        <w:t xml:space="preserve"> </w:t>
      </w:r>
      <w:r w:rsidRPr="00952600">
        <w:rPr>
          <w:sz w:val="28"/>
        </w:rPr>
        <w:t xml:space="preserve">основные средства стоимостью менее 10000 рублей, списанные в производство в отчетном месяце, указывается счет затрат и лицо, ответственное за хранение основного средства. При выбытии такого основного средства в инвентарной карточке производится запись на </w:t>
      </w:r>
      <w:r w:rsidR="00952600" w:rsidRPr="00952600">
        <w:rPr>
          <w:sz w:val="28"/>
        </w:rPr>
        <w:t>основании,</w:t>
      </w:r>
      <w:r w:rsidRPr="00952600">
        <w:rPr>
          <w:sz w:val="28"/>
        </w:rPr>
        <w:t xml:space="preserve"> какого документа и указывается причина списания</w:t>
      </w:r>
      <w:r w:rsidR="00952600">
        <w:rPr>
          <w:sz w:val="28"/>
        </w:rPr>
        <w:t xml:space="preserve"> </w:t>
      </w:r>
      <w:r w:rsidRPr="00952600">
        <w:rPr>
          <w:sz w:val="28"/>
        </w:rPr>
        <w:t>(выбытия).</w:t>
      </w:r>
    </w:p>
    <w:p w:rsidR="00402D61" w:rsidRPr="00952600" w:rsidRDefault="00402D61" w:rsidP="00952600">
      <w:pPr>
        <w:pStyle w:val="a7"/>
        <w:spacing w:line="360" w:lineRule="auto"/>
        <w:ind w:firstLine="720"/>
        <w:rPr>
          <w:sz w:val="28"/>
        </w:rPr>
      </w:pPr>
      <w:r w:rsidRPr="00952600">
        <w:rPr>
          <w:sz w:val="28"/>
        </w:rPr>
        <w:t>Главной целеустанавливающей задачей, решаемой предприятием в 2002 году было выполнение мероприятий, определенных планом перевооружения основных средств, разработанным на основе решения балансовой комиссии по итогам 2001 года.</w:t>
      </w:r>
      <w:r w:rsidR="00952600">
        <w:rPr>
          <w:sz w:val="28"/>
        </w:rPr>
        <w:t xml:space="preserve"> </w:t>
      </w:r>
      <w:r w:rsidRPr="00952600">
        <w:rPr>
          <w:sz w:val="28"/>
        </w:rPr>
        <w:t>Одним из основных направлений работы была реновация подвижного парка, решаемая путем:</w:t>
      </w:r>
    </w:p>
    <w:p w:rsidR="00402D61" w:rsidRPr="00952600" w:rsidRDefault="00402D61" w:rsidP="00952600">
      <w:pPr>
        <w:pStyle w:val="a7"/>
        <w:spacing w:line="360" w:lineRule="auto"/>
        <w:ind w:firstLine="720"/>
        <w:rPr>
          <w:sz w:val="28"/>
        </w:rPr>
      </w:pPr>
      <w:r w:rsidRPr="00952600">
        <w:rPr>
          <w:sz w:val="28"/>
        </w:rPr>
        <w:t>приобретения новых автомобилей за счет собственных средств - 6 единиц ТС;</w:t>
      </w:r>
    </w:p>
    <w:p w:rsidR="00402D61" w:rsidRPr="00952600" w:rsidRDefault="00402D61" w:rsidP="00952600">
      <w:pPr>
        <w:pStyle w:val="a7"/>
        <w:spacing w:line="360" w:lineRule="auto"/>
        <w:ind w:firstLine="720"/>
        <w:rPr>
          <w:sz w:val="28"/>
        </w:rPr>
      </w:pPr>
      <w:r w:rsidRPr="00952600">
        <w:rPr>
          <w:sz w:val="28"/>
        </w:rPr>
        <w:t>добавочного капитала собственника имущества - 8 единиц ТС;</w:t>
      </w:r>
    </w:p>
    <w:p w:rsidR="00402D61" w:rsidRPr="00952600" w:rsidRDefault="00402D61" w:rsidP="00952600">
      <w:pPr>
        <w:pStyle w:val="a7"/>
        <w:spacing w:line="360" w:lineRule="auto"/>
        <w:ind w:firstLine="720"/>
        <w:rPr>
          <w:sz w:val="28"/>
        </w:rPr>
      </w:pPr>
      <w:r w:rsidRPr="00952600">
        <w:rPr>
          <w:sz w:val="28"/>
        </w:rPr>
        <w:t>списания нерентабельных для оказания автоуслуг и полностью непригодных к</w:t>
      </w:r>
      <w:r w:rsidR="00952600">
        <w:rPr>
          <w:sz w:val="28"/>
        </w:rPr>
        <w:t xml:space="preserve"> </w:t>
      </w:r>
      <w:r w:rsidRPr="00952600">
        <w:rPr>
          <w:sz w:val="28"/>
        </w:rPr>
        <w:t>эксплуатации автомобилей, имеющих значительный амортизационный износ, содержание которых на балансе предприятия влечет неокупаемые дополнительные расходы (налоги – с владельцев ТС, на пользователей дорог, имущество, а также стояночные площади) – 9 единиц ТС.</w:t>
      </w:r>
    </w:p>
    <w:p w:rsidR="00402D61" w:rsidRPr="00952600" w:rsidRDefault="00402D61" w:rsidP="00952600">
      <w:pPr>
        <w:pStyle w:val="a7"/>
        <w:spacing w:line="360" w:lineRule="auto"/>
        <w:ind w:firstLine="720"/>
        <w:rPr>
          <w:sz w:val="28"/>
        </w:rPr>
      </w:pPr>
      <w:r w:rsidRPr="00952600">
        <w:rPr>
          <w:sz w:val="28"/>
        </w:rPr>
        <w:t xml:space="preserve">Всего 14 единиц новых ТС поступило – 9 единиц непригодных к эксплуатации списано. Запланированный объем собственных средств на приобретение 6 автомобилей – 930 тыс. руб., фактически удалось приобрести такое же количество автомобилей за 788 тыс. руб., покупая их в моменты коньюктурного снижения рыночных цен на автомобили ГАЗ. </w:t>
      </w:r>
    </w:p>
    <w:p w:rsidR="00402D61" w:rsidRPr="00952600" w:rsidRDefault="00402D61" w:rsidP="00952600">
      <w:pPr>
        <w:pStyle w:val="a7"/>
        <w:spacing w:line="360" w:lineRule="auto"/>
        <w:ind w:firstLine="720"/>
        <w:rPr>
          <w:sz w:val="28"/>
        </w:rPr>
      </w:pPr>
      <w:r w:rsidRPr="00952600">
        <w:rPr>
          <w:sz w:val="28"/>
        </w:rPr>
        <w:t>В течение 2002 года поступило и введено в эксплуатацию, а также дооборудовано</w:t>
      </w:r>
      <w:r w:rsidR="00952600">
        <w:rPr>
          <w:sz w:val="28"/>
        </w:rPr>
        <w:t xml:space="preserve"> </w:t>
      </w:r>
      <w:r w:rsidRPr="00952600">
        <w:rPr>
          <w:sz w:val="28"/>
        </w:rPr>
        <w:t>амортизируемых основных средств</w:t>
      </w:r>
      <w:r w:rsidR="00952600">
        <w:rPr>
          <w:sz w:val="28"/>
        </w:rPr>
        <w:t xml:space="preserve"> </w:t>
      </w:r>
      <w:r w:rsidRPr="00952600">
        <w:rPr>
          <w:sz w:val="28"/>
        </w:rPr>
        <w:t>на сумму 4409 тыс. рублей, неамортизируемых на сумму 156 тыс. рублей,</w:t>
      </w:r>
      <w:r w:rsidR="00952600">
        <w:rPr>
          <w:sz w:val="28"/>
        </w:rPr>
        <w:t xml:space="preserve"> </w:t>
      </w:r>
      <w:r w:rsidRPr="00952600">
        <w:rPr>
          <w:sz w:val="28"/>
        </w:rPr>
        <w:t>из них переданных в хозяйственное ведение на сумму 3199 тыс. рублей, приобретенных за счет собственных источников на сумму</w:t>
      </w:r>
      <w:r w:rsidR="00952600">
        <w:rPr>
          <w:sz w:val="28"/>
        </w:rPr>
        <w:t xml:space="preserve"> </w:t>
      </w:r>
      <w:r w:rsidRPr="00952600">
        <w:rPr>
          <w:sz w:val="28"/>
        </w:rPr>
        <w:t>1366</w:t>
      </w:r>
      <w:r w:rsidR="00952600">
        <w:rPr>
          <w:sz w:val="28"/>
        </w:rPr>
        <w:t xml:space="preserve"> </w:t>
      </w:r>
      <w:r w:rsidRPr="00952600">
        <w:rPr>
          <w:sz w:val="28"/>
        </w:rPr>
        <w:t>тыс. рублей.</w:t>
      </w:r>
    </w:p>
    <w:p w:rsidR="00402D61" w:rsidRPr="00952600" w:rsidRDefault="00402D61" w:rsidP="00952600">
      <w:pPr>
        <w:pStyle w:val="a7"/>
        <w:spacing w:line="360" w:lineRule="auto"/>
        <w:ind w:firstLine="720"/>
        <w:rPr>
          <w:sz w:val="28"/>
        </w:rPr>
      </w:pPr>
      <w:r w:rsidRPr="00952600">
        <w:rPr>
          <w:sz w:val="28"/>
        </w:rPr>
        <w:t>Таблица №5</w:t>
      </w:r>
    </w:p>
    <w:p w:rsidR="00402D61" w:rsidRDefault="00402D61" w:rsidP="00952600">
      <w:pPr>
        <w:pStyle w:val="a7"/>
        <w:spacing w:line="360" w:lineRule="auto"/>
        <w:ind w:firstLine="720"/>
        <w:rPr>
          <w:sz w:val="28"/>
        </w:rPr>
      </w:pPr>
      <w:r w:rsidRPr="00952600">
        <w:rPr>
          <w:sz w:val="28"/>
        </w:rPr>
        <w:t>Это следующие основные средства:</w:t>
      </w:r>
    </w:p>
    <w:p w:rsidR="00D9576B" w:rsidRPr="00952600" w:rsidRDefault="00D9576B" w:rsidP="00952600">
      <w:pPr>
        <w:pStyle w:val="a7"/>
        <w:spacing w:line="360" w:lineRule="auto"/>
        <w:ind w:firstLine="720"/>
        <w:rPr>
          <w:sz w:val="28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1620"/>
        <w:gridCol w:w="1800"/>
        <w:gridCol w:w="2088"/>
      </w:tblGrid>
      <w:tr w:rsidR="00402D61" w:rsidRPr="00952600">
        <w:tc>
          <w:tcPr>
            <w:tcW w:w="3348" w:type="dxa"/>
          </w:tcPr>
          <w:p w:rsidR="00402D61" w:rsidRPr="00D9576B" w:rsidRDefault="00402D61" w:rsidP="00D9576B">
            <w:pPr>
              <w:pStyle w:val="a7"/>
              <w:spacing w:line="360" w:lineRule="auto"/>
              <w:rPr>
                <w:sz w:val="20"/>
              </w:rPr>
            </w:pPr>
            <w:r w:rsidRPr="00D9576B">
              <w:rPr>
                <w:sz w:val="20"/>
              </w:rPr>
              <w:t>Наименование</w:t>
            </w:r>
          </w:p>
        </w:tc>
        <w:tc>
          <w:tcPr>
            <w:tcW w:w="1620" w:type="dxa"/>
          </w:tcPr>
          <w:p w:rsidR="00402D61" w:rsidRPr="00D9576B" w:rsidRDefault="00402D61" w:rsidP="00D9576B">
            <w:pPr>
              <w:pStyle w:val="a7"/>
              <w:spacing w:line="360" w:lineRule="auto"/>
              <w:rPr>
                <w:sz w:val="20"/>
              </w:rPr>
            </w:pPr>
            <w:r w:rsidRPr="00D9576B">
              <w:rPr>
                <w:sz w:val="20"/>
              </w:rPr>
              <w:t>Кол-во</w:t>
            </w:r>
          </w:p>
        </w:tc>
        <w:tc>
          <w:tcPr>
            <w:tcW w:w="1800" w:type="dxa"/>
          </w:tcPr>
          <w:p w:rsidR="00402D61" w:rsidRPr="00D9576B" w:rsidRDefault="00402D61" w:rsidP="00D9576B">
            <w:pPr>
              <w:pStyle w:val="a7"/>
              <w:spacing w:line="360" w:lineRule="auto"/>
              <w:rPr>
                <w:sz w:val="20"/>
              </w:rPr>
            </w:pPr>
            <w:r w:rsidRPr="00D9576B">
              <w:rPr>
                <w:sz w:val="20"/>
              </w:rPr>
              <w:t>Сумма</w:t>
            </w:r>
          </w:p>
        </w:tc>
        <w:tc>
          <w:tcPr>
            <w:tcW w:w="2088" w:type="dxa"/>
          </w:tcPr>
          <w:p w:rsidR="00402D61" w:rsidRPr="00D9576B" w:rsidRDefault="00402D61" w:rsidP="00D9576B">
            <w:pPr>
              <w:pStyle w:val="a7"/>
              <w:spacing w:line="360" w:lineRule="auto"/>
              <w:rPr>
                <w:sz w:val="20"/>
              </w:rPr>
            </w:pPr>
            <w:r w:rsidRPr="00D9576B">
              <w:rPr>
                <w:sz w:val="20"/>
              </w:rPr>
              <w:t>Источник</w:t>
            </w:r>
          </w:p>
        </w:tc>
      </w:tr>
      <w:tr w:rsidR="00402D61" w:rsidRPr="00952600">
        <w:tc>
          <w:tcPr>
            <w:tcW w:w="3348" w:type="dxa"/>
          </w:tcPr>
          <w:p w:rsidR="00402D61" w:rsidRPr="00D9576B" w:rsidRDefault="00402D61" w:rsidP="00D9576B">
            <w:pPr>
              <w:pStyle w:val="a7"/>
              <w:spacing w:line="360" w:lineRule="auto"/>
              <w:rPr>
                <w:sz w:val="20"/>
              </w:rPr>
            </w:pPr>
            <w:r w:rsidRPr="00D9576B">
              <w:rPr>
                <w:sz w:val="20"/>
              </w:rPr>
              <w:t>Основные средства для административно-управленческих целей, в том числе:</w:t>
            </w:r>
          </w:p>
        </w:tc>
        <w:tc>
          <w:tcPr>
            <w:tcW w:w="1620" w:type="dxa"/>
          </w:tcPr>
          <w:p w:rsidR="00402D61" w:rsidRPr="00D9576B" w:rsidRDefault="00402D61" w:rsidP="00D9576B">
            <w:pPr>
              <w:pStyle w:val="a7"/>
              <w:spacing w:line="360" w:lineRule="auto"/>
              <w:rPr>
                <w:sz w:val="20"/>
              </w:rPr>
            </w:pPr>
          </w:p>
        </w:tc>
        <w:tc>
          <w:tcPr>
            <w:tcW w:w="1800" w:type="dxa"/>
          </w:tcPr>
          <w:p w:rsidR="00402D61" w:rsidRPr="00D9576B" w:rsidRDefault="00402D61" w:rsidP="00D9576B">
            <w:pPr>
              <w:pStyle w:val="a7"/>
              <w:spacing w:line="360" w:lineRule="auto"/>
              <w:rPr>
                <w:sz w:val="20"/>
              </w:rPr>
            </w:pPr>
            <w:r w:rsidRPr="00D9576B">
              <w:rPr>
                <w:sz w:val="20"/>
              </w:rPr>
              <w:t>79 тыс. рублей</w:t>
            </w:r>
          </w:p>
        </w:tc>
        <w:tc>
          <w:tcPr>
            <w:tcW w:w="2088" w:type="dxa"/>
          </w:tcPr>
          <w:p w:rsidR="00402D61" w:rsidRPr="00D9576B" w:rsidRDefault="00402D61" w:rsidP="00D9576B">
            <w:pPr>
              <w:pStyle w:val="a7"/>
              <w:spacing w:line="360" w:lineRule="auto"/>
              <w:rPr>
                <w:sz w:val="20"/>
              </w:rPr>
            </w:pPr>
          </w:p>
        </w:tc>
      </w:tr>
      <w:tr w:rsidR="00402D61" w:rsidRPr="00952600">
        <w:tc>
          <w:tcPr>
            <w:tcW w:w="3348" w:type="dxa"/>
          </w:tcPr>
          <w:p w:rsidR="00402D61" w:rsidRPr="00D9576B" w:rsidRDefault="00402D61" w:rsidP="00D9576B">
            <w:pPr>
              <w:pStyle w:val="a7"/>
              <w:spacing w:line="360" w:lineRule="auto"/>
              <w:rPr>
                <w:sz w:val="20"/>
              </w:rPr>
            </w:pPr>
            <w:r w:rsidRPr="00D9576B">
              <w:rPr>
                <w:sz w:val="20"/>
              </w:rPr>
              <w:t>Оргтехника</w:t>
            </w:r>
          </w:p>
        </w:tc>
        <w:tc>
          <w:tcPr>
            <w:tcW w:w="1620" w:type="dxa"/>
          </w:tcPr>
          <w:p w:rsidR="00402D61" w:rsidRPr="00D9576B" w:rsidRDefault="00402D61" w:rsidP="00D9576B">
            <w:pPr>
              <w:pStyle w:val="a7"/>
              <w:spacing w:line="360" w:lineRule="auto"/>
              <w:rPr>
                <w:sz w:val="20"/>
              </w:rPr>
            </w:pPr>
            <w:r w:rsidRPr="00D9576B">
              <w:rPr>
                <w:sz w:val="20"/>
              </w:rPr>
              <w:t>13 единиц</w:t>
            </w:r>
          </w:p>
        </w:tc>
        <w:tc>
          <w:tcPr>
            <w:tcW w:w="1800" w:type="dxa"/>
          </w:tcPr>
          <w:p w:rsidR="00402D61" w:rsidRPr="00D9576B" w:rsidRDefault="00402D61" w:rsidP="00D9576B">
            <w:pPr>
              <w:pStyle w:val="a7"/>
              <w:spacing w:line="360" w:lineRule="auto"/>
              <w:rPr>
                <w:sz w:val="20"/>
              </w:rPr>
            </w:pPr>
            <w:r w:rsidRPr="00D9576B">
              <w:rPr>
                <w:sz w:val="20"/>
              </w:rPr>
              <w:t>68 тыс. рублей</w:t>
            </w:r>
          </w:p>
        </w:tc>
        <w:tc>
          <w:tcPr>
            <w:tcW w:w="2088" w:type="dxa"/>
          </w:tcPr>
          <w:p w:rsidR="00402D61" w:rsidRPr="00D9576B" w:rsidRDefault="00402D61" w:rsidP="00D9576B">
            <w:pPr>
              <w:pStyle w:val="a7"/>
              <w:spacing w:line="360" w:lineRule="auto"/>
              <w:rPr>
                <w:sz w:val="20"/>
              </w:rPr>
            </w:pPr>
            <w:r w:rsidRPr="00D9576B">
              <w:rPr>
                <w:sz w:val="20"/>
              </w:rPr>
              <w:t>Собственные средства</w:t>
            </w:r>
          </w:p>
        </w:tc>
      </w:tr>
      <w:tr w:rsidR="00402D61" w:rsidRPr="00952600">
        <w:tc>
          <w:tcPr>
            <w:tcW w:w="3348" w:type="dxa"/>
          </w:tcPr>
          <w:p w:rsidR="00402D61" w:rsidRPr="00D9576B" w:rsidRDefault="00402D61" w:rsidP="00D9576B">
            <w:pPr>
              <w:pStyle w:val="a7"/>
              <w:spacing w:line="360" w:lineRule="auto"/>
              <w:rPr>
                <w:sz w:val="20"/>
              </w:rPr>
            </w:pPr>
            <w:r w:rsidRPr="00D9576B">
              <w:rPr>
                <w:sz w:val="20"/>
              </w:rPr>
              <w:t>Мебель, инвентарь</w:t>
            </w:r>
          </w:p>
        </w:tc>
        <w:tc>
          <w:tcPr>
            <w:tcW w:w="1620" w:type="dxa"/>
          </w:tcPr>
          <w:p w:rsidR="00402D61" w:rsidRPr="00D9576B" w:rsidRDefault="00402D61" w:rsidP="00D9576B">
            <w:pPr>
              <w:pStyle w:val="a7"/>
              <w:spacing w:line="360" w:lineRule="auto"/>
              <w:rPr>
                <w:sz w:val="20"/>
              </w:rPr>
            </w:pPr>
            <w:r w:rsidRPr="00D9576B">
              <w:rPr>
                <w:sz w:val="20"/>
              </w:rPr>
              <w:t>10 единиц</w:t>
            </w:r>
          </w:p>
        </w:tc>
        <w:tc>
          <w:tcPr>
            <w:tcW w:w="1800" w:type="dxa"/>
          </w:tcPr>
          <w:p w:rsidR="00402D61" w:rsidRPr="00D9576B" w:rsidRDefault="00402D61" w:rsidP="00D9576B">
            <w:pPr>
              <w:pStyle w:val="a7"/>
              <w:spacing w:line="360" w:lineRule="auto"/>
              <w:rPr>
                <w:sz w:val="20"/>
              </w:rPr>
            </w:pPr>
            <w:r w:rsidRPr="00D9576B">
              <w:rPr>
                <w:sz w:val="20"/>
              </w:rPr>
              <w:t>11 тыс. рублей</w:t>
            </w:r>
          </w:p>
        </w:tc>
        <w:tc>
          <w:tcPr>
            <w:tcW w:w="2088" w:type="dxa"/>
          </w:tcPr>
          <w:p w:rsidR="00402D61" w:rsidRPr="00D9576B" w:rsidRDefault="00402D61" w:rsidP="00D9576B">
            <w:pPr>
              <w:pStyle w:val="a7"/>
              <w:spacing w:line="360" w:lineRule="auto"/>
              <w:rPr>
                <w:sz w:val="20"/>
              </w:rPr>
            </w:pPr>
            <w:r w:rsidRPr="00D9576B">
              <w:rPr>
                <w:sz w:val="20"/>
              </w:rPr>
              <w:t>Собственные средства</w:t>
            </w:r>
          </w:p>
        </w:tc>
      </w:tr>
      <w:tr w:rsidR="00402D61" w:rsidRPr="00952600">
        <w:tc>
          <w:tcPr>
            <w:tcW w:w="3348" w:type="dxa"/>
          </w:tcPr>
          <w:p w:rsidR="00402D61" w:rsidRPr="00D9576B" w:rsidRDefault="00402D61" w:rsidP="00D9576B">
            <w:pPr>
              <w:pStyle w:val="a7"/>
              <w:spacing w:line="360" w:lineRule="auto"/>
              <w:rPr>
                <w:sz w:val="20"/>
              </w:rPr>
            </w:pPr>
            <w:r w:rsidRPr="00D9576B">
              <w:rPr>
                <w:sz w:val="20"/>
              </w:rPr>
              <w:t>Мебель для диспечерской</w:t>
            </w:r>
          </w:p>
        </w:tc>
        <w:tc>
          <w:tcPr>
            <w:tcW w:w="1620" w:type="dxa"/>
          </w:tcPr>
          <w:p w:rsidR="00402D61" w:rsidRPr="00D9576B" w:rsidRDefault="00402D61" w:rsidP="00D9576B">
            <w:pPr>
              <w:pStyle w:val="a7"/>
              <w:spacing w:line="360" w:lineRule="auto"/>
              <w:rPr>
                <w:sz w:val="20"/>
              </w:rPr>
            </w:pPr>
            <w:r w:rsidRPr="00D9576B">
              <w:rPr>
                <w:sz w:val="20"/>
              </w:rPr>
              <w:t>35 единиц</w:t>
            </w:r>
          </w:p>
        </w:tc>
        <w:tc>
          <w:tcPr>
            <w:tcW w:w="1800" w:type="dxa"/>
          </w:tcPr>
          <w:p w:rsidR="00402D61" w:rsidRPr="00D9576B" w:rsidRDefault="00402D61" w:rsidP="00D9576B">
            <w:pPr>
              <w:pStyle w:val="a7"/>
              <w:spacing w:line="360" w:lineRule="auto"/>
              <w:rPr>
                <w:sz w:val="20"/>
              </w:rPr>
            </w:pPr>
            <w:r w:rsidRPr="00D9576B">
              <w:rPr>
                <w:sz w:val="20"/>
              </w:rPr>
              <w:t>49 тыс. рублей</w:t>
            </w:r>
          </w:p>
        </w:tc>
        <w:tc>
          <w:tcPr>
            <w:tcW w:w="2088" w:type="dxa"/>
          </w:tcPr>
          <w:p w:rsidR="00402D61" w:rsidRPr="00D9576B" w:rsidRDefault="00402D61" w:rsidP="00D9576B">
            <w:pPr>
              <w:pStyle w:val="a7"/>
              <w:spacing w:line="360" w:lineRule="auto"/>
              <w:rPr>
                <w:sz w:val="20"/>
              </w:rPr>
            </w:pPr>
            <w:r w:rsidRPr="00D9576B">
              <w:rPr>
                <w:sz w:val="20"/>
              </w:rPr>
              <w:t>Собственные средства</w:t>
            </w:r>
          </w:p>
        </w:tc>
      </w:tr>
      <w:tr w:rsidR="00402D61" w:rsidRPr="00952600">
        <w:tc>
          <w:tcPr>
            <w:tcW w:w="3348" w:type="dxa"/>
            <w:tcBorders>
              <w:bottom w:val="nil"/>
            </w:tcBorders>
          </w:tcPr>
          <w:p w:rsidR="00402D61" w:rsidRPr="00D9576B" w:rsidRDefault="00402D61" w:rsidP="00D9576B">
            <w:pPr>
              <w:pStyle w:val="a7"/>
              <w:spacing w:line="360" w:lineRule="auto"/>
              <w:rPr>
                <w:sz w:val="20"/>
              </w:rPr>
            </w:pPr>
            <w:r w:rsidRPr="00D9576B">
              <w:rPr>
                <w:sz w:val="20"/>
              </w:rPr>
              <w:t>Дооборудование автотранспортных средств, в том числе:</w:t>
            </w:r>
          </w:p>
        </w:tc>
        <w:tc>
          <w:tcPr>
            <w:tcW w:w="1620" w:type="dxa"/>
            <w:tcBorders>
              <w:bottom w:val="nil"/>
            </w:tcBorders>
          </w:tcPr>
          <w:p w:rsidR="00402D61" w:rsidRPr="00D9576B" w:rsidRDefault="00402D61" w:rsidP="00D9576B">
            <w:pPr>
              <w:pStyle w:val="a7"/>
              <w:spacing w:line="360" w:lineRule="auto"/>
              <w:rPr>
                <w:sz w:val="20"/>
              </w:rPr>
            </w:pPr>
          </w:p>
        </w:tc>
        <w:tc>
          <w:tcPr>
            <w:tcW w:w="1800" w:type="dxa"/>
            <w:tcBorders>
              <w:bottom w:val="nil"/>
            </w:tcBorders>
          </w:tcPr>
          <w:p w:rsidR="00402D61" w:rsidRPr="00D9576B" w:rsidRDefault="00402D61" w:rsidP="00D9576B">
            <w:pPr>
              <w:pStyle w:val="a7"/>
              <w:spacing w:line="360" w:lineRule="auto"/>
              <w:rPr>
                <w:sz w:val="20"/>
              </w:rPr>
            </w:pPr>
            <w:r w:rsidRPr="00D9576B">
              <w:rPr>
                <w:sz w:val="20"/>
              </w:rPr>
              <w:t>66 тыс. рублей</w:t>
            </w:r>
          </w:p>
        </w:tc>
        <w:tc>
          <w:tcPr>
            <w:tcW w:w="2088" w:type="dxa"/>
            <w:tcBorders>
              <w:bottom w:val="nil"/>
            </w:tcBorders>
          </w:tcPr>
          <w:p w:rsidR="00402D61" w:rsidRPr="00D9576B" w:rsidRDefault="00402D61" w:rsidP="00D9576B">
            <w:pPr>
              <w:pStyle w:val="a7"/>
              <w:spacing w:line="360" w:lineRule="auto"/>
              <w:rPr>
                <w:sz w:val="20"/>
              </w:rPr>
            </w:pPr>
            <w:r w:rsidRPr="00D9576B">
              <w:rPr>
                <w:sz w:val="20"/>
              </w:rPr>
              <w:t>Собственные средства</w:t>
            </w:r>
          </w:p>
        </w:tc>
      </w:tr>
      <w:tr w:rsidR="00402D61" w:rsidRPr="00952600">
        <w:tc>
          <w:tcPr>
            <w:tcW w:w="3348" w:type="dxa"/>
            <w:tcBorders>
              <w:top w:val="nil"/>
            </w:tcBorders>
          </w:tcPr>
          <w:p w:rsidR="00402D61" w:rsidRPr="00D9576B" w:rsidRDefault="00402D61" w:rsidP="00D9576B">
            <w:pPr>
              <w:pStyle w:val="a7"/>
              <w:spacing w:line="360" w:lineRule="auto"/>
              <w:rPr>
                <w:sz w:val="20"/>
              </w:rPr>
            </w:pPr>
            <w:r w:rsidRPr="00D9576B">
              <w:rPr>
                <w:sz w:val="20"/>
              </w:rPr>
              <w:t>Автомагнитолы, маяк, стробоскоп, вип-сигнал</w:t>
            </w:r>
          </w:p>
        </w:tc>
        <w:tc>
          <w:tcPr>
            <w:tcW w:w="1620" w:type="dxa"/>
            <w:tcBorders>
              <w:top w:val="nil"/>
            </w:tcBorders>
          </w:tcPr>
          <w:p w:rsidR="00402D61" w:rsidRPr="00D9576B" w:rsidRDefault="00402D61" w:rsidP="00D9576B">
            <w:pPr>
              <w:pStyle w:val="a7"/>
              <w:spacing w:line="360" w:lineRule="auto"/>
              <w:rPr>
                <w:sz w:val="20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:rsidR="00402D61" w:rsidRPr="00D9576B" w:rsidRDefault="00402D61" w:rsidP="00D9576B">
            <w:pPr>
              <w:pStyle w:val="a7"/>
              <w:spacing w:line="360" w:lineRule="auto"/>
              <w:rPr>
                <w:sz w:val="20"/>
              </w:rPr>
            </w:pPr>
          </w:p>
        </w:tc>
        <w:tc>
          <w:tcPr>
            <w:tcW w:w="2088" w:type="dxa"/>
            <w:tcBorders>
              <w:top w:val="nil"/>
            </w:tcBorders>
          </w:tcPr>
          <w:p w:rsidR="00402D61" w:rsidRPr="00D9576B" w:rsidRDefault="00402D61" w:rsidP="00D9576B">
            <w:pPr>
              <w:pStyle w:val="a7"/>
              <w:spacing w:line="360" w:lineRule="auto"/>
              <w:rPr>
                <w:sz w:val="20"/>
              </w:rPr>
            </w:pPr>
          </w:p>
        </w:tc>
      </w:tr>
      <w:tr w:rsidR="00402D61" w:rsidRPr="00952600">
        <w:tc>
          <w:tcPr>
            <w:tcW w:w="3348" w:type="dxa"/>
          </w:tcPr>
          <w:p w:rsidR="00402D61" w:rsidRPr="00D9576B" w:rsidRDefault="00402D61" w:rsidP="00D9576B">
            <w:pPr>
              <w:pStyle w:val="a7"/>
              <w:spacing w:line="360" w:lineRule="auto"/>
              <w:rPr>
                <w:sz w:val="20"/>
              </w:rPr>
            </w:pPr>
            <w:r w:rsidRPr="00D9576B">
              <w:rPr>
                <w:sz w:val="20"/>
              </w:rPr>
              <w:t>Производственное оборудование, в том числе:</w:t>
            </w:r>
          </w:p>
        </w:tc>
        <w:tc>
          <w:tcPr>
            <w:tcW w:w="1620" w:type="dxa"/>
          </w:tcPr>
          <w:p w:rsidR="00402D61" w:rsidRPr="00D9576B" w:rsidRDefault="00402D61" w:rsidP="00D9576B">
            <w:pPr>
              <w:pStyle w:val="a7"/>
              <w:spacing w:line="360" w:lineRule="auto"/>
              <w:rPr>
                <w:sz w:val="20"/>
              </w:rPr>
            </w:pPr>
          </w:p>
        </w:tc>
        <w:tc>
          <w:tcPr>
            <w:tcW w:w="1800" w:type="dxa"/>
          </w:tcPr>
          <w:p w:rsidR="00402D61" w:rsidRPr="00D9576B" w:rsidRDefault="00402D61" w:rsidP="00D9576B">
            <w:pPr>
              <w:pStyle w:val="a7"/>
              <w:spacing w:line="360" w:lineRule="auto"/>
              <w:rPr>
                <w:sz w:val="20"/>
              </w:rPr>
            </w:pPr>
            <w:r w:rsidRPr="00D9576B">
              <w:rPr>
                <w:sz w:val="20"/>
              </w:rPr>
              <w:t>253 тыс. рублей</w:t>
            </w:r>
          </w:p>
        </w:tc>
        <w:tc>
          <w:tcPr>
            <w:tcW w:w="2088" w:type="dxa"/>
          </w:tcPr>
          <w:p w:rsidR="00402D61" w:rsidRPr="00D9576B" w:rsidRDefault="00402D61" w:rsidP="00D9576B">
            <w:pPr>
              <w:pStyle w:val="a7"/>
              <w:spacing w:line="360" w:lineRule="auto"/>
              <w:rPr>
                <w:sz w:val="20"/>
              </w:rPr>
            </w:pPr>
          </w:p>
        </w:tc>
      </w:tr>
      <w:tr w:rsidR="00402D61" w:rsidRPr="00952600">
        <w:tc>
          <w:tcPr>
            <w:tcW w:w="3348" w:type="dxa"/>
          </w:tcPr>
          <w:p w:rsidR="00402D61" w:rsidRPr="00D9576B" w:rsidRDefault="00402D61" w:rsidP="00D9576B">
            <w:pPr>
              <w:pStyle w:val="a7"/>
              <w:spacing w:line="360" w:lineRule="auto"/>
              <w:rPr>
                <w:sz w:val="20"/>
              </w:rPr>
            </w:pPr>
            <w:r w:rsidRPr="00D9576B">
              <w:rPr>
                <w:sz w:val="20"/>
              </w:rPr>
              <w:t>Системы видеонаблюдения в обеих автоколоннах</w:t>
            </w:r>
          </w:p>
        </w:tc>
        <w:tc>
          <w:tcPr>
            <w:tcW w:w="1620" w:type="dxa"/>
          </w:tcPr>
          <w:p w:rsidR="00402D61" w:rsidRPr="00D9576B" w:rsidRDefault="00402D61" w:rsidP="00D9576B">
            <w:pPr>
              <w:pStyle w:val="a7"/>
              <w:spacing w:line="360" w:lineRule="auto"/>
              <w:rPr>
                <w:sz w:val="20"/>
              </w:rPr>
            </w:pPr>
          </w:p>
        </w:tc>
        <w:tc>
          <w:tcPr>
            <w:tcW w:w="1800" w:type="dxa"/>
          </w:tcPr>
          <w:p w:rsidR="00402D61" w:rsidRPr="00D9576B" w:rsidRDefault="00402D61" w:rsidP="00D9576B">
            <w:pPr>
              <w:pStyle w:val="a7"/>
              <w:spacing w:line="360" w:lineRule="auto"/>
              <w:rPr>
                <w:sz w:val="20"/>
              </w:rPr>
            </w:pPr>
            <w:r w:rsidRPr="00D9576B">
              <w:rPr>
                <w:sz w:val="20"/>
              </w:rPr>
              <w:t>75 тыс. рублей</w:t>
            </w:r>
          </w:p>
        </w:tc>
        <w:tc>
          <w:tcPr>
            <w:tcW w:w="2088" w:type="dxa"/>
          </w:tcPr>
          <w:p w:rsidR="00402D61" w:rsidRPr="00D9576B" w:rsidRDefault="00402D61" w:rsidP="00D9576B">
            <w:pPr>
              <w:pStyle w:val="a7"/>
              <w:spacing w:line="360" w:lineRule="auto"/>
              <w:rPr>
                <w:sz w:val="20"/>
              </w:rPr>
            </w:pPr>
            <w:r w:rsidRPr="00D9576B">
              <w:rPr>
                <w:sz w:val="20"/>
              </w:rPr>
              <w:t>Собственные средства</w:t>
            </w:r>
          </w:p>
        </w:tc>
      </w:tr>
      <w:tr w:rsidR="00402D61" w:rsidRPr="00952600">
        <w:tc>
          <w:tcPr>
            <w:tcW w:w="3348" w:type="dxa"/>
          </w:tcPr>
          <w:p w:rsidR="00402D61" w:rsidRPr="00D9576B" w:rsidRDefault="00402D61" w:rsidP="00D9576B">
            <w:pPr>
              <w:pStyle w:val="a7"/>
              <w:spacing w:line="360" w:lineRule="auto"/>
              <w:rPr>
                <w:sz w:val="20"/>
              </w:rPr>
            </w:pPr>
            <w:r w:rsidRPr="00D9576B">
              <w:rPr>
                <w:sz w:val="20"/>
              </w:rPr>
              <w:t>Стенд диагностический</w:t>
            </w:r>
          </w:p>
        </w:tc>
        <w:tc>
          <w:tcPr>
            <w:tcW w:w="1620" w:type="dxa"/>
          </w:tcPr>
          <w:p w:rsidR="00402D61" w:rsidRPr="00D9576B" w:rsidRDefault="00402D61" w:rsidP="00D9576B">
            <w:pPr>
              <w:pStyle w:val="a7"/>
              <w:spacing w:line="360" w:lineRule="auto"/>
              <w:rPr>
                <w:sz w:val="20"/>
              </w:rPr>
            </w:pPr>
          </w:p>
        </w:tc>
        <w:tc>
          <w:tcPr>
            <w:tcW w:w="1800" w:type="dxa"/>
          </w:tcPr>
          <w:p w:rsidR="00402D61" w:rsidRPr="00D9576B" w:rsidRDefault="00402D61" w:rsidP="00D9576B">
            <w:pPr>
              <w:pStyle w:val="a7"/>
              <w:spacing w:line="360" w:lineRule="auto"/>
              <w:rPr>
                <w:sz w:val="20"/>
              </w:rPr>
            </w:pPr>
            <w:r w:rsidRPr="00D9576B">
              <w:rPr>
                <w:sz w:val="20"/>
              </w:rPr>
              <w:t>123 тыс. рублей</w:t>
            </w:r>
          </w:p>
        </w:tc>
        <w:tc>
          <w:tcPr>
            <w:tcW w:w="2088" w:type="dxa"/>
          </w:tcPr>
          <w:p w:rsidR="00402D61" w:rsidRPr="00D9576B" w:rsidRDefault="00402D61" w:rsidP="00D9576B">
            <w:pPr>
              <w:pStyle w:val="a7"/>
              <w:spacing w:line="360" w:lineRule="auto"/>
              <w:rPr>
                <w:sz w:val="20"/>
              </w:rPr>
            </w:pPr>
            <w:r w:rsidRPr="00D9576B">
              <w:rPr>
                <w:sz w:val="20"/>
              </w:rPr>
              <w:t>Собственные средства</w:t>
            </w:r>
          </w:p>
        </w:tc>
      </w:tr>
      <w:tr w:rsidR="00402D61" w:rsidRPr="00952600">
        <w:tc>
          <w:tcPr>
            <w:tcW w:w="3348" w:type="dxa"/>
          </w:tcPr>
          <w:p w:rsidR="00402D61" w:rsidRPr="00D9576B" w:rsidRDefault="00402D61" w:rsidP="00D9576B">
            <w:pPr>
              <w:pStyle w:val="a7"/>
              <w:spacing w:line="360" w:lineRule="auto"/>
              <w:rPr>
                <w:sz w:val="20"/>
              </w:rPr>
            </w:pPr>
            <w:r w:rsidRPr="00D9576B">
              <w:rPr>
                <w:sz w:val="20"/>
              </w:rPr>
              <w:t xml:space="preserve">Автотранспортные средства </w:t>
            </w:r>
          </w:p>
        </w:tc>
        <w:tc>
          <w:tcPr>
            <w:tcW w:w="1620" w:type="dxa"/>
          </w:tcPr>
          <w:p w:rsidR="00402D61" w:rsidRPr="00D9576B" w:rsidRDefault="00402D61" w:rsidP="00D9576B">
            <w:pPr>
              <w:pStyle w:val="a7"/>
              <w:spacing w:line="360" w:lineRule="auto"/>
              <w:rPr>
                <w:sz w:val="20"/>
              </w:rPr>
            </w:pPr>
            <w:r w:rsidRPr="00D9576B">
              <w:rPr>
                <w:sz w:val="20"/>
              </w:rPr>
              <w:t>6 единиц</w:t>
            </w:r>
          </w:p>
        </w:tc>
        <w:tc>
          <w:tcPr>
            <w:tcW w:w="1800" w:type="dxa"/>
          </w:tcPr>
          <w:p w:rsidR="00402D61" w:rsidRPr="00D9576B" w:rsidRDefault="00402D61" w:rsidP="00D9576B">
            <w:pPr>
              <w:pStyle w:val="a7"/>
              <w:spacing w:line="360" w:lineRule="auto"/>
              <w:rPr>
                <w:sz w:val="20"/>
              </w:rPr>
            </w:pPr>
            <w:r w:rsidRPr="00D9576B">
              <w:rPr>
                <w:sz w:val="20"/>
              </w:rPr>
              <w:t>788</w:t>
            </w:r>
            <w:r w:rsidR="00952600" w:rsidRPr="00D9576B">
              <w:rPr>
                <w:sz w:val="20"/>
              </w:rPr>
              <w:t xml:space="preserve"> </w:t>
            </w:r>
            <w:r w:rsidRPr="00D9576B">
              <w:rPr>
                <w:sz w:val="20"/>
              </w:rPr>
              <w:t>тыс. рублей</w:t>
            </w:r>
          </w:p>
        </w:tc>
        <w:tc>
          <w:tcPr>
            <w:tcW w:w="2088" w:type="dxa"/>
          </w:tcPr>
          <w:p w:rsidR="00402D61" w:rsidRPr="00D9576B" w:rsidRDefault="00402D61" w:rsidP="00D9576B">
            <w:pPr>
              <w:pStyle w:val="a7"/>
              <w:spacing w:line="360" w:lineRule="auto"/>
              <w:rPr>
                <w:sz w:val="20"/>
              </w:rPr>
            </w:pPr>
            <w:r w:rsidRPr="00D9576B">
              <w:rPr>
                <w:sz w:val="20"/>
              </w:rPr>
              <w:t>Собственные средства</w:t>
            </w:r>
          </w:p>
        </w:tc>
      </w:tr>
      <w:tr w:rsidR="00402D61" w:rsidRPr="00952600">
        <w:tc>
          <w:tcPr>
            <w:tcW w:w="3348" w:type="dxa"/>
          </w:tcPr>
          <w:p w:rsidR="00402D61" w:rsidRPr="00D9576B" w:rsidRDefault="00402D61" w:rsidP="00D9576B">
            <w:pPr>
              <w:pStyle w:val="a7"/>
              <w:spacing w:line="360" w:lineRule="auto"/>
              <w:rPr>
                <w:sz w:val="20"/>
              </w:rPr>
            </w:pPr>
            <w:r w:rsidRPr="00D9576B">
              <w:rPr>
                <w:sz w:val="20"/>
              </w:rPr>
              <w:t>Достройка здания автостоянки</w:t>
            </w:r>
            <w:r w:rsidR="00952600" w:rsidRPr="00D9576B">
              <w:rPr>
                <w:sz w:val="20"/>
              </w:rPr>
              <w:t xml:space="preserve"> </w:t>
            </w:r>
            <w:r w:rsidRPr="00D9576B">
              <w:rPr>
                <w:sz w:val="20"/>
              </w:rPr>
              <w:t>Плеханова 51в</w:t>
            </w:r>
          </w:p>
        </w:tc>
        <w:tc>
          <w:tcPr>
            <w:tcW w:w="1620" w:type="dxa"/>
          </w:tcPr>
          <w:p w:rsidR="00402D61" w:rsidRPr="00D9576B" w:rsidRDefault="00402D61" w:rsidP="00D9576B">
            <w:pPr>
              <w:pStyle w:val="a7"/>
              <w:spacing w:line="360" w:lineRule="auto"/>
              <w:rPr>
                <w:sz w:val="20"/>
              </w:rPr>
            </w:pPr>
          </w:p>
        </w:tc>
        <w:tc>
          <w:tcPr>
            <w:tcW w:w="1800" w:type="dxa"/>
          </w:tcPr>
          <w:p w:rsidR="00402D61" w:rsidRPr="00D9576B" w:rsidRDefault="00402D61" w:rsidP="00D9576B">
            <w:pPr>
              <w:pStyle w:val="a7"/>
              <w:spacing w:line="360" w:lineRule="auto"/>
              <w:rPr>
                <w:sz w:val="20"/>
              </w:rPr>
            </w:pPr>
            <w:r w:rsidRPr="00D9576B">
              <w:rPr>
                <w:sz w:val="20"/>
              </w:rPr>
              <w:t>131 тыс. рублей</w:t>
            </w:r>
          </w:p>
        </w:tc>
        <w:tc>
          <w:tcPr>
            <w:tcW w:w="2088" w:type="dxa"/>
          </w:tcPr>
          <w:p w:rsidR="00402D61" w:rsidRPr="00D9576B" w:rsidRDefault="00402D61" w:rsidP="00D9576B">
            <w:pPr>
              <w:pStyle w:val="a7"/>
              <w:spacing w:line="360" w:lineRule="auto"/>
              <w:rPr>
                <w:sz w:val="20"/>
              </w:rPr>
            </w:pPr>
            <w:r w:rsidRPr="00D9576B">
              <w:rPr>
                <w:sz w:val="20"/>
              </w:rPr>
              <w:t>Собственные средства</w:t>
            </w:r>
          </w:p>
        </w:tc>
      </w:tr>
      <w:tr w:rsidR="00402D61" w:rsidRPr="00952600">
        <w:tc>
          <w:tcPr>
            <w:tcW w:w="3348" w:type="dxa"/>
          </w:tcPr>
          <w:p w:rsidR="00402D61" w:rsidRPr="00D9576B" w:rsidRDefault="00402D61" w:rsidP="00D9576B">
            <w:pPr>
              <w:pStyle w:val="a7"/>
              <w:spacing w:line="360" w:lineRule="auto"/>
              <w:rPr>
                <w:sz w:val="20"/>
              </w:rPr>
            </w:pPr>
            <w:r w:rsidRPr="00D9576B">
              <w:rPr>
                <w:sz w:val="20"/>
              </w:rPr>
              <w:t>Автотранспортные средства</w:t>
            </w:r>
          </w:p>
        </w:tc>
        <w:tc>
          <w:tcPr>
            <w:tcW w:w="1620" w:type="dxa"/>
          </w:tcPr>
          <w:p w:rsidR="00402D61" w:rsidRPr="00D9576B" w:rsidRDefault="00402D61" w:rsidP="00D9576B">
            <w:pPr>
              <w:pStyle w:val="a7"/>
              <w:spacing w:line="360" w:lineRule="auto"/>
              <w:rPr>
                <w:sz w:val="20"/>
              </w:rPr>
            </w:pPr>
            <w:r w:rsidRPr="00D9576B">
              <w:rPr>
                <w:sz w:val="20"/>
              </w:rPr>
              <w:t>8 единиц</w:t>
            </w:r>
          </w:p>
        </w:tc>
        <w:tc>
          <w:tcPr>
            <w:tcW w:w="1800" w:type="dxa"/>
          </w:tcPr>
          <w:p w:rsidR="00402D61" w:rsidRPr="00D9576B" w:rsidRDefault="00402D61" w:rsidP="00D9576B">
            <w:pPr>
              <w:pStyle w:val="a7"/>
              <w:spacing w:line="360" w:lineRule="auto"/>
              <w:rPr>
                <w:sz w:val="20"/>
              </w:rPr>
            </w:pPr>
            <w:r w:rsidRPr="00D9576B">
              <w:rPr>
                <w:sz w:val="20"/>
              </w:rPr>
              <w:t>3173 тыс. рублей</w:t>
            </w:r>
          </w:p>
        </w:tc>
        <w:tc>
          <w:tcPr>
            <w:tcW w:w="2088" w:type="dxa"/>
          </w:tcPr>
          <w:p w:rsidR="00402D61" w:rsidRPr="00D9576B" w:rsidRDefault="00402D61" w:rsidP="00D9576B">
            <w:pPr>
              <w:pStyle w:val="a7"/>
              <w:spacing w:line="360" w:lineRule="auto"/>
              <w:rPr>
                <w:sz w:val="20"/>
              </w:rPr>
            </w:pPr>
            <w:r w:rsidRPr="00D9576B">
              <w:rPr>
                <w:sz w:val="20"/>
              </w:rPr>
              <w:t>Средства собственника</w:t>
            </w:r>
          </w:p>
        </w:tc>
      </w:tr>
    </w:tbl>
    <w:p w:rsidR="00402D61" w:rsidRPr="00952600" w:rsidRDefault="00952600" w:rsidP="00952600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 </w:t>
      </w:r>
    </w:p>
    <w:p w:rsidR="00402D61" w:rsidRPr="00952600" w:rsidRDefault="00402D61" w:rsidP="00952600">
      <w:pPr>
        <w:pStyle w:val="a7"/>
        <w:spacing w:line="360" w:lineRule="auto"/>
        <w:ind w:firstLine="720"/>
        <w:rPr>
          <w:sz w:val="28"/>
        </w:rPr>
      </w:pPr>
      <w:r w:rsidRPr="00952600">
        <w:rPr>
          <w:sz w:val="28"/>
        </w:rPr>
        <w:tab/>
        <w:t>Для поддержания имеющегося подвижного парка и производственного оборудования в конкурентно способном состоянии за счет собственных средств в 2002году было произведено:</w:t>
      </w:r>
    </w:p>
    <w:p w:rsidR="00402D61" w:rsidRPr="00952600" w:rsidRDefault="00402D61" w:rsidP="00952600">
      <w:pPr>
        <w:pStyle w:val="a7"/>
        <w:spacing w:line="360" w:lineRule="auto"/>
        <w:ind w:firstLine="720"/>
        <w:rPr>
          <w:sz w:val="28"/>
        </w:rPr>
      </w:pPr>
      <w:r w:rsidRPr="00952600">
        <w:rPr>
          <w:sz w:val="28"/>
        </w:rPr>
        <w:t xml:space="preserve"> дооборудование и модернизация автотранспортных средств на 66 тысяч рублей;</w:t>
      </w:r>
    </w:p>
    <w:p w:rsidR="00402D61" w:rsidRPr="00952600" w:rsidRDefault="00402D61" w:rsidP="00952600">
      <w:pPr>
        <w:pStyle w:val="a7"/>
        <w:spacing w:line="360" w:lineRule="auto"/>
        <w:ind w:firstLine="720"/>
        <w:rPr>
          <w:sz w:val="28"/>
        </w:rPr>
      </w:pPr>
      <w:r w:rsidRPr="00952600">
        <w:rPr>
          <w:sz w:val="28"/>
        </w:rPr>
        <w:t xml:space="preserve"> приобретено авторемонтное и другое производственное оборудование на 253 тысячи</w:t>
      </w:r>
      <w:r w:rsidR="00952600">
        <w:rPr>
          <w:sz w:val="28"/>
        </w:rPr>
        <w:t xml:space="preserve"> </w:t>
      </w:r>
      <w:r w:rsidRPr="00952600">
        <w:rPr>
          <w:sz w:val="28"/>
        </w:rPr>
        <w:t>рублей.</w:t>
      </w:r>
    </w:p>
    <w:p w:rsidR="00402D61" w:rsidRPr="00952600" w:rsidRDefault="00402D61" w:rsidP="00952600">
      <w:pPr>
        <w:pStyle w:val="a7"/>
        <w:spacing w:line="360" w:lineRule="auto"/>
        <w:ind w:firstLine="720"/>
        <w:rPr>
          <w:sz w:val="28"/>
        </w:rPr>
      </w:pPr>
      <w:r w:rsidRPr="00952600">
        <w:rPr>
          <w:sz w:val="28"/>
        </w:rPr>
        <w:t>За первое полугодие 2003 года поступило и введено в эксплуатацию, а также дооборудовано</w:t>
      </w:r>
      <w:r w:rsidR="00952600">
        <w:rPr>
          <w:sz w:val="28"/>
        </w:rPr>
        <w:t xml:space="preserve"> </w:t>
      </w:r>
      <w:r w:rsidRPr="00952600">
        <w:rPr>
          <w:sz w:val="28"/>
        </w:rPr>
        <w:t>амортизируемых основных средств</w:t>
      </w:r>
      <w:r w:rsidR="00952600">
        <w:rPr>
          <w:sz w:val="28"/>
        </w:rPr>
        <w:t xml:space="preserve"> </w:t>
      </w:r>
      <w:r w:rsidRPr="00952600">
        <w:rPr>
          <w:sz w:val="28"/>
        </w:rPr>
        <w:t>на сумму 3158,3 тыс. рублей</w:t>
      </w:r>
      <w:r w:rsidRPr="00D9576B">
        <w:rPr>
          <w:sz w:val="28"/>
        </w:rPr>
        <w:t>, неамортизируемых на сумму 135,8 тыс. рублей,</w:t>
      </w:r>
      <w:r w:rsidR="00952600" w:rsidRPr="00D9576B">
        <w:rPr>
          <w:sz w:val="28"/>
        </w:rPr>
        <w:t xml:space="preserve"> </w:t>
      </w:r>
      <w:r w:rsidRPr="00D9576B">
        <w:rPr>
          <w:sz w:val="28"/>
        </w:rPr>
        <w:t>из них переданных в хозяйственное</w:t>
      </w:r>
      <w:r w:rsidRPr="00952600">
        <w:rPr>
          <w:sz w:val="28"/>
        </w:rPr>
        <w:t xml:space="preserve"> ведение на сумму</w:t>
      </w:r>
      <w:r w:rsidR="00952600">
        <w:rPr>
          <w:sz w:val="28"/>
        </w:rPr>
        <w:t xml:space="preserve"> </w:t>
      </w:r>
      <w:r w:rsidRPr="00952600">
        <w:rPr>
          <w:sz w:val="28"/>
        </w:rPr>
        <w:t>2470,8 тыс. рублей, приобретенных за счет собственных источников на сумму</w:t>
      </w:r>
      <w:r w:rsidR="00952600">
        <w:rPr>
          <w:sz w:val="28"/>
        </w:rPr>
        <w:t xml:space="preserve"> </w:t>
      </w:r>
      <w:r w:rsidRPr="00952600">
        <w:rPr>
          <w:sz w:val="28"/>
        </w:rPr>
        <w:t xml:space="preserve">823,3 тыс. рублей. </w:t>
      </w:r>
    </w:p>
    <w:p w:rsidR="00402D61" w:rsidRPr="00952600" w:rsidRDefault="00D9576B" w:rsidP="00952600">
      <w:pPr>
        <w:pStyle w:val="a7"/>
        <w:spacing w:line="360" w:lineRule="auto"/>
        <w:ind w:firstLine="720"/>
        <w:rPr>
          <w:sz w:val="28"/>
        </w:rPr>
      </w:pPr>
      <w:r>
        <w:rPr>
          <w:sz w:val="28"/>
        </w:rPr>
        <w:br w:type="page"/>
      </w:r>
      <w:r w:rsidR="00402D61" w:rsidRPr="00952600">
        <w:rPr>
          <w:sz w:val="28"/>
        </w:rPr>
        <w:t>Таблица №6</w:t>
      </w:r>
    </w:p>
    <w:p w:rsidR="00402D61" w:rsidRDefault="00402D61" w:rsidP="00952600">
      <w:pPr>
        <w:pStyle w:val="a7"/>
        <w:spacing w:line="360" w:lineRule="auto"/>
        <w:ind w:firstLine="720"/>
        <w:rPr>
          <w:sz w:val="28"/>
        </w:rPr>
      </w:pPr>
      <w:r w:rsidRPr="00952600">
        <w:rPr>
          <w:sz w:val="28"/>
        </w:rPr>
        <w:t>Это следующие основные средства:</w:t>
      </w:r>
    </w:p>
    <w:p w:rsidR="00D9576B" w:rsidRPr="00952600" w:rsidRDefault="00D9576B" w:rsidP="00952600">
      <w:pPr>
        <w:pStyle w:val="a7"/>
        <w:spacing w:line="360" w:lineRule="auto"/>
        <w:ind w:firstLine="720"/>
        <w:rPr>
          <w:sz w:val="28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1620"/>
        <w:gridCol w:w="2010"/>
        <w:gridCol w:w="1878"/>
      </w:tblGrid>
      <w:tr w:rsidR="00402D61" w:rsidRPr="00952600">
        <w:tc>
          <w:tcPr>
            <w:tcW w:w="3348" w:type="dxa"/>
          </w:tcPr>
          <w:p w:rsidR="00402D61" w:rsidRPr="00D9576B" w:rsidRDefault="00402D61" w:rsidP="00D9576B">
            <w:pPr>
              <w:pStyle w:val="a7"/>
              <w:spacing w:line="360" w:lineRule="auto"/>
              <w:rPr>
                <w:sz w:val="20"/>
              </w:rPr>
            </w:pPr>
            <w:r w:rsidRPr="00D9576B">
              <w:rPr>
                <w:sz w:val="20"/>
              </w:rPr>
              <w:t>Наименование</w:t>
            </w:r>
          </w:p>
        </w:tc>
        <w:tc>
          <w:tcPr>
            <w:tcW w:w="1620" w:type="dxa"/>
          </w:tcPr>
          <w:p w:rsidR="00402D61" w:rsidRPr="00D9576B" w:rsidRDefault="00402D61" w:rsidP="00D9576B">
            <w:pPr>
              <w:pStyle w:val="a7"/>
              <w:spacing w:line="360" w:lineRule="auto"/>
              <w:rPr>
                <w:sz w:val="20"/>
              </w:rPr>
            </w:pPr>
            <w:r w:rsidRPr="00D9576B">
              <w:rPr>
                <w:sz w:val="20"/>
              </w:rPr>
              <w:t>Кол-во</w:t>
            </w:r>
          </w:p>
        </w:tc>
        <w:tc>
          <w:tcPr>
            <w:tcW w:w="2010" w:type="dxa"/>
          </w:tcPr>
          <w:p w:rsidR="00402D61" w:rsidRPr="00D9576B" w:rsidRDefault="00402D61" w:rsidP="00D9576B">
            <w:pPr>
              <w:pStyle w:val="a7"/>
              <w:spacing w:line="360" w:lineRule="auto"/>
              <w:rPr>
                <w:sz w:val="20"/>
              </w:rPr>
            </w:pPr>
            <w:r w:rsidRPr="00D9576B">
              <w:rPr>
                <w:sz w:val="20"/>
              </w:rPr>
              <w:t>Сумма</w:t>
            </w:r>
          </w:p>
        </w:tc>
        <w:tc>
          <w:tcPr>
            <w:tcW w:w="1878" w:type="dxa"/>
          </w:tcPr>
          <w:p w:rsidR="00402D61" w:rsidRPr="00D9576B" w:rsidRDefault="00402D61" w:rsidP="00D9576B">
            <w:pPr>
              <w:pStyle w:val="a7"/>
              <w:spacing w:line="360" w:lineRule="auto"/>
              <w:rPr>
                <w:sz w:val="20"/>
              </w:rPr>
            </w:pPr>
            <w:r w:rsidRPr="00D9576B">
              <w:rPr>
                <w:sz w:val="20"/>
              </w:rPr>
              <w:t>Источник</w:t>
            </w:r>
          </w:p>
        </w:tc>
      </w:tr>
      <w:tr w:rsidR="00402D61" w:rsidRPr="00952600">
        <w:tc>
          <w:tcPr>
            <w:tcW w:w="3348" w:type="dxa"/>
          </w:tcPr>
          <w:p w:rsidR="00402D61" w:rsidRPr="00D9576B" w:rsidRDefault="00402D61" w:rsidP="00D9576B">
            <w:pPr>
              <w:pStyle w:val="a7"/>
              <w:spacing w:line="360" w:lineRule="auto"/>
              <w:rPr>
                <w:sz w:val="20"/>
                <w:highlight w:val="yellow"/>
              </w:rPr>
            </w:pPr>
            <w:r w:rsidRPr="00D9576B">
              <w:rPr>
                <w:sz w:val="20"/>
              </w:rPr>
              <w:t>Основные средства для административно-управленческих целей, в том числе:</w:t>
            </w:r>
          </w:p>
        </w:tc>
        <w:tc>
          <w:tcPr>
            <w:tcW w:w="1620" w:type="dxa"/>
          </w:tcPr>
          <w:p w:rsidR="00402D61" w:rsidRPr="00D9576B" w:rsidRDefault="00402D61" w:rsidP="00D9576B">
            <w:pPr>
              <w:pStyle w:val="a7"/>
              <w:spacing w:line="360" w:lineRule="auto"/>
              <w:rPr>
                <w:sz w:val="20"/>
              </w:rPr>
            </w:pPr>
          </w:p>
        </w:tc>
        <w:tc>
          <w:tcPr>
            <w:tcW w:w="2010" w:type="dxa"/>
          </w:tcPr>
          <w:p w:rsidR="00402D61" w:rsidRPr="00D9576B" w:rsidRDefault="00402D61" w:rsidP="00D9576B">
            <w:pPr>
              <w:pStyle w:val="a7"/>
              <w:spacing w:line="360" w:lineRule="auto"/>
              <w:rPr>
                <w:sz w:val="20"/>
              </w:rPr>
            </w:pPr>
            <w:r w:rsidRPr="00D9576B">
              <w:rPr>
                <w:sz w:val="20"/>
              </w:rPr>
              <w:t>112 тыс. рублей</w:t>
            </w:r>
          </w:p>
        </w:tc>
        <w:tc>
          <w:tcPr>
            <w:tcW w:w="1878" w:type="dxa"/>
          </w:tcPr>
          <w:p w:rsidR="00402D61" w:rsidRPr="00D9576B" w:rsidRDefault="00402D61" w:rsidP="00D9576B">
            <w:pPr>
              <w:pStyle w:val="a7"/>
              <w:spacing w:line="360" w:lineRule="auto"/>
              <w:rPr>
                <w:sz w:val="20"/>
              </w:rPr>
            </w:pPr>
          </w:p>
        </w:tc>
      </w:tr>
      <w:tr w:rsidR="00402D61" w:rsidRPr="00952600">
        <w:tc>
          <w:tcPr>
            <w:tcW w:w="3348" w:type="dxa"/>
          </w:tcPr>
          <w:p w:rsidR="00402D61" w:rsidRPr="00D9576B" w:rsidRDefault="00402D61" w:rsidP="00D9576B">
            <w:pPr>
              <w:pStyle w:val="a7"/>
              <w:spacing w:line="360" w:lineRule="auto"/>
              <w:rPr>
                <w:sz w:val="20"/>
              </w:rPr>
            </w:pPr>
            <w:r w:rsidRPr="00D9576B">
              <w:rPr>
                <w:sz w:val="20"/>
              </w:rPr>
              <w:t>Оргтехника</w:t>
            </w:r>
          </w:p>
        </w:tc>
        <w:tc>
          <w:tcPr>
            <w:tcW w:w="1620" w:type="dxa"/>
          </w:tcPr>
          <w:p w:rsidR="00402D61" w:rsidRPr="00D9576B" w:rsidRDefault="00402D61" w:rsidP="00D9576B">
            <w:pPr>
              <w:pStyle w:val="a7"/>
              <w:spacing w:line="360" w:lineRule="auto"/>
              <w:rPr>
                <w:sz w:val="20"/>
              </w:rPr>
            </w:pPr>
            <w:r w:rsidRPr="00D9576B">
              <w:rPr>
                <w:sz w:val="20"/>
              </w:rPr>
              <w:t xml:space="preserve"> 5 единиц</w:t>
            </w:r>
          </w:p>
        </w:tc>
        <w:tc>
          <w:tcPr>
            <w:tcW w:w="2010" w:type="dxa"/>
          </w:tcPr>
          <w:p w:rsidR="00402D61" w:rsidRPr="00D9576B" w:rsidRDefault="00402D61" w:rsidP="00D9576B">
            <w:pPr>
              <w:pStyle w:val="a7"/>
              <w:spacing w:line="360" w:lineRule="auto"/>
              <w:rPr>
                <w:sz w:val="20"/>
                <w:highlight w:val="yellow"/>
              </w:rPr>
            </w:pPr>
            <w:r w:rsidRPr="00D9576B">
              <w:rPr>
                <w:sz w:val="20"/>
              </w:rPr>
              <w:t>58 тыс. рублей</w:t>
            </w:r>
          </w:p>
        </w:tc>
        <w:tc>
          <w:tcPr>
            <w:tcW w:w="1878" w:type="dxa"/>
          </w:tcPr>
          <w:p w:rsidR="00402D61" w:rsidRPr="00D9576B" w:rsidRDefault="00402D61" w:rsidP="00D9576B">
            <w:pPr>
              <w:pStyle w:val="a7"/>
              <w:spacing w:line="360" w:lineRule="auto"/>
              <w:rPr>
                <w:sz w:val="20"/>
              </w:rPr>
            </w:pPr>
            <w:r w:rsidRPr="00D9576B">
              <w:rPr>
                <w:sz w:val="20"/>
              </w:rPr>
              <w:t>Собственные средства</w:t>
            </w:r>
          </w:p>
        </w:tc>
      </w:tr>
      <w:tr w:rsidR="00402D61" w:rsidRPr="00952600">
        <w:tc>
          <w:tcPr>
            <w:tcW w:w="3348" w:type="dxa"/>
          </w:tcPr>
          <w:p w:rsidR="00402D61" w:rsidRPr="00D9576B" w:rsidRDefault="00402D61" w:rsidP="00D9576B">
            <w:pPr>
              <w:pStyle w:val="a7"/>
              <w:spacing w:line="360" w:lineRule="auto"/>
              <w:rPr>
                <w:sz w:val="20"/>
              </w:rPr>
            </w:pPr>
            <w:r w:rsidRPr="00D9576B">
              <w:rPr>
                <w:sz w:val="20"/>
              </w:rPr>
              <w:t>Мебель, инвентарь</w:t>
            </w:r>
          </w:p>
        </w:tc>
        <w:tc>
          <w:tcPr>
            <w:tcW w:w="1620" w:type="dxa"/>
          </w:tcPr>
          <w:p w:rsidR="00402D61" w:rsidRPr="00D9576B" w:rsidRDefault="00402D61" w:rsidP="00D9576B">
            <w:pPr>
              <w:pStyle w:val="a7"/>
              <w:spacing w:line="360" w:lineRule="auto"/>
              <w:rPr>
                <w:sz w:val="20"/>
                <w:highlight w:val="yellow"/>
              </w:rPr>
            </w:pPr>
            <w:r w:rsidRPr="00D9576B">
              <w:rPr>
                <w:sz w:val="20"/>
              </w:rPr>
              <w:t xml:space="preserve"> 8 единиц</w:t>
            </w:r>
          </w:p>
        </w:tc>
        <w:tc>
          <w:tcPr>
            <w:tcW w:w="2010" w:type="dxa"/>
          </w:tcPr>
          <w:p w:rsidR="00402D61" w:rsidRPr="00D9576B" w:rsidRDefault="00402D61" w:rsidP="00D9576B">
            <w:pPr>
              <w:pStyle w:val="a7"/>
              <w:spacing w:line="360" w:lineRule="auto"/>
              <w:rPr>
                <w:sz w:val="20"/>
                <w:highlight w:val="yellow"/>
              </w:rPr>
            </w:pPr>
            <w:r w:rsidRPr="00D9576B">
              <w:rPr>
                <w:sz w:val="20"/>
              </w:rPr>
              <w:t>54 тыс. рублей</w:t>
            </w:r>
          </w:p>
        </w:tc>
        <w:tc>
          <w:tcPr>
            <w:tcW w:w="1878" w:type="dxa"/>
          </w:tcPr>
          <w:p w:rsidR="00402D61" w:rsidRPr="00D9576B" w:rsidRDefault="00402D61" w:rsidP="00D9576B">
            <w:pPr>
              <w:pStyle w:val="a7"/>
              <w:spacing w:line="360" w:lineRule="auto"/>
              <w:rPr>
                <w:sz w:val="20"/>
              </w:rPr>
            </w:pPr>
            <w:r w:rsidRPr="00D9576B">
              <w:rPr>
                <w:sz w:val="20"/>
              </w:rPr>
              <w:t>Собственные средства</w:t>
            </w:r>
          </w:p>
        </w:tc>
      </w:tr>
      <w:tr w:rsidR="00402D61" w:rsidRPr="00952600">
        <w:tc>
          <w:tcPr>
            <w:tcW w:w="3348" w:type="dxa"/>
            <w:tcBorders>
              <w:bottom w:val="nil"/>
            </w:tcBorders>
          </w:tcPr>
          <w:p w:rsidR="00402D61" w:rsidRPr="00D9576B" w:rsidRDefault="00402D61" w:rsidP="00D9576B">
            <w:pPr>
              <w:pStyle w:val="a7"/>
              <w:spacing w:line="360" w:lineRule="auto"/>
              <w:rPr>
                <w:sz w:val="20"/>
                <w:highlight w:val="yellow"/>
              </w:rPr>
            </w:pPr>
            <w:r w:rsidRPr="00D9576B">
              <w:rPr>
                <w:sz w:val="20"/>
              </w:rPr>
              <w:t>Дооборудование автотранспортных средств, в т.ч.: автомагнитолы, маяк, стробоскоп, вип-сигнал</w:t>
            </w:r>
          </w:p>
        </w:tc>
        <w:tc>
          <w:tcPr>
            <w:tcW w:w="1620" w:type="dxa"/>
            <w:tcBorders>
              <w:bottom w:val="nil"/>
            </w:tcBorders>
          </w:tcPr>
          <w:p w:rsidR="00402D61" w:rsidRPr="00D9576B" w:rsidRDefault="00402D61" w:rsidP="00D9576B">
            <w:pPr>
              <w:pStyle w:val="a7"/>
              <w:spacing w:line="360" w:lineRule="auto"/>
              <w:rPr>
                <w:sz w:val="20"/>
                <w:highlight w:val="yellow"/>
              </w:rPr>
            </w:pPr>
          </w:p>
        </w:tc>
        <w:tc>
          <w:tcPr>
            <w:tcW w:w="2010" w:type="dxa"/>
            <w:tcBorders>
              <w:bottom w:val="nil"/>
            </w:tcBorders>
          </w:tcPr>
          <w:p w:rsidR="00402D61" w:rsidRPr="00D9576B" w:rsidRDefault="00402D61" w:rsidP="00D9576B">
            <w:pPr>
              <w:pStyle w:val="a7"/>
              <w:spacing w:line="360" w:lineRule="auto"/>
              <w:rPr>
                <w:sz w:val="20"/>
              </w:rPr>
            </w:pPr>
            <w:r w:rsidRPr="00D9576B">
              <w:rPr>
                <w:sz w:val="20"/>
              </w:rPr>
              <w:t xml:space="preserve"> 48 тыс. рублей</w:t>
            </w:r>
          </w:p>
        </w:tc>
        <w:tc>
          <w:tcPr>
            <w:tcW w:w="1878" w:type="dxa"/>
            <w:tcBorders>
              <w:bottom w:val="nil"/>
            </w:tcBorders>
          </w:tcPr>
          <w:p w:rsidR="00402D61" w:rsidRPr="00D9576B" w:rsidRDefault="00402D61" w:rsidP="00D9576B">
            <w:pPr>
              <w:pStyle w:val="a7"/>
              <w:spacing w:line="360" w:lineRule="auto"/>
              <w:rPr>
                <w:sz w:val="20"/>
              </w:rPr>
            </w:pPr>
            <w:r w:rsidRPr="00D9576B">
              <w:rPr>
                <w:sz w:val="20"/>
              </w:rPr>
              <w:t>Собственные средства</w:t>
            </w:r>
          </w:p>
        </w:tc>
      </w:tr>
      <w:tr w:rsidR="00402D61" w:rsidRPr="00952600">
        <w:tc>
          <w:tcPr>
            <w:tcW w:w="3348" w:type="dxa"/>
          </w:tcPr>
          <w:p w:rsidR="00402D61" w:rsidRPr="00D9576B" w:rsidRDefault="00402D61" w:rsidP="00D9576B">
            <w:pPr>
              <w:pStyle w:val="a7"/>
              <w:spacing w:line="360" w:lineRule="auto"/>
              <w:rPr>
                <w:sz w:val="20"/>
              </w:rPr>
            </w:pPr>
            <w:r w:rsidRPr="00D9576B">
              <w:rPr>
                <w:sz w:val="20"/>
              </w:rPr>
              <w:t>Производственное оборудование, в том числе: стенд диагностический, стенд балансировочный и т.д</w:t>
            </w:r>
          </w:p>
        </w:tc>
        <w:tc>
          <w:tcPr>
            <w:tcW w:w="1620" w:type="dxa"/>
          </w:tcPr>
          <w:p w:rsidR="00402D61" w:rsidRPr="00D9576B" w:rsidRDefault="00402D61" w:rsidP="00D9576B">
            <w:pPr>
              <w:pStyle w:val="a7"/>
              <w:spacing w:line="360" w:lineRule="auto"/>
              <w:rPr>
                <w:sz w:val="20"/>
                <w:highlight w:val="yellow"/>
              </w:rPr>
            </w:pPr>
          </w:p>
        </w:tc>
        <w:tc>
          <w:tcPr>
            <w:tcW w:w="2010" w:type="dxa"/>
          </w:tcPr>
          <w:p w:rsidR="00402D61" w:rsidRPr="00D9576B" w:rsidRDefault="00402D61" w:rsidP="00D9576B">
            <w:pPr>
              <w:pStyle w:val="a7"/>
              <w:spacing w:line="360" w:lineRule="auto"/>
              <w:rPr>
                <w:sz w:val="20"/>
              </w:rPr>
            </w:pPr>
            <w:r w:rsidRPr="00D9576B">
              <w:rPr>
                <w:sz w:val="20"/>
              </w:rPr>
              <w:t>66</w:t>
            </w:r>
            <w:r w:rsidR="00952600" w:rsidRPr="00D9576B">
              <w:rPr>
                <w:sz w:val="20"/>
              </w:rPr>
              <w:t xml:space="preserve"> </w:t>
            </w:r>
            <w:r w:rsidRPr="00D9576B">
              <w:rPr>
                <w:sz w:val="20"/>
              </w:rPr>
              <w:t>тыс. рублей</w:t>
            </w:r>
          </w:p>
        </w:tc>
        <w:tc>
          <w:tcPr>
            <w:tcW w:w="1878" w:type="dxa"/>
          </w:tcPr>
          <w:p w:rsidR="00402D61" w:rsidRPr="00D9576B" w:rsidRDefault="00402D61" w:rsidP="00D9576B">
            <w:pPr>
              <w:pStyle w:val="a7"/>
              <w:spacing w:line="360" w:lineRule="auto"/>
              <w:rPr>
                <w:sz w:val="20"/>
              </w:rPr>
            </w:pPr>
            <w:r w:rsidRPr="00D9576B">
              <w:rPr>
                <w:sz w:val="20"/>
              </w:rPr>
              <w:t>Собственные средства</w:t>
            </w:r>
          </w:p>
        </w:tc>
      </w:tr>
      <w:tr w:rsidR="00402D61" w:rsidRPr="00952600">
        <w:tc>
          <w:tcPr>
            <w:tcW w:w="3348" w:type="dxa"/>
          </w:tcPr>
          <w:p w:rsidR="00402D61" w:rsidRPr="00D9576B" w:rsidRDefault="00402D61" w:rsidP="00D9576B">
            <w:pPr>
              <w:pStyle w:val="a7"/>
              <w:spacing w:line="360" w:lineRule="auto"/>
              <w:rPr>
                <w:sz w:val="20"/>
                <w:highlight w:val="yellow"/>
              </w:rPr>
            </w:pPr>
            <w:r w:rsidRPr="00D9576B">
              <w:rPr>
                <w:sz w:val="20"/>
              </w:rPr>
              <w:t xml:space="preserve">Автотранспортные средства </w:t>
            </w:r>
          </w:p>
        </w:tc>
        <w:tc>
          <w:tcPr>
            <w:tcW w:w="1620" w:type="dxa"/>
          </w:tcPr>
          <w:p w:rsidR="00402D61" w:rsidRPr="00D9576B" w:rsidRDefault="00402D61" w:rsidP="00D9576B">
            <w:pPr>
              <w:pStyle w:val="a7"/>
              <w:spacing w:line="360" w:lineRule="auto"/>
              <w:rPr>
                <w:sz w:val="20"/>
              </w:rPr>
            </w:pPr>
            <w:r w:rsidRPr="00D9576B">
              <w:rPr>
                <w:sz w:val="20"/>
              </w:rPr>
              <w:t xml:space="preserve"> 6 единиц</w:t>
            </w:r>
          </w:p>
        </w:tc>
        <w:tc>
          <w:tcPr>
            <w:tcW w:w="2010" w:type="dxa"/>
          </w:tcPr>
          <w:p w:rsidR="00402D61" w:rsidRPr="00D9576B" w:rsidRDefault="00952600" w:rsidP="00D9576B">
            <w:pPr>
              <w:pStyle w:val="a7"/>
              <w:spacing w:line="360" w:lineRule="auto"/>
              <w:rPr>
                <w:sz w:val="20"/>
              </w:rPr>
            </w:pPr>
            <w:r w:rsidRPr="00D9576B">
              <w:rPr>
                <w:sz w:val="20"/>
              </w:rPr>
              <w:t xml:space="preserve"> </w:t>
            </w:r>
            <w:r w:rsidR="00402D61" w:rsidRPr="00D9576B">
              <w:rPr>
                <w:sz w:val="20"/>
              </w:rPr>
              <w:t>645 тыс. рублей</w:t>
            </w:r>
          </w:p>
        </w:tc>
        <w:tc>
          <w:tcPr>
            <w:tcW w:w="1878" w:type="dxa"/>
          </w:tcPr>
          <w:p w:rsidR="00402D61" w:rsidRPr="00D9576B" w:rsidRDefault="00402D61" w:rsidP="00D9576B">
            <w:pPr>
              <w:pStyle w:val="a7"/>
              <w:spacing w:line="360" w:lineRule="auto"/>
              <w:rPr>
                <w:sz w:val="20"/>
                <w:highlight w:val="yellow"/>
              </w:rPr>
            </w:pPr>
            <w:r w:rsidRPr="00D9576B">
              <w:rPr>
                <w:sz w:val="20"/>
              </w:rPr>
              <w:t>Собственные средства</w:t>
            </w:r>
          </w:p>
        </w:tc>
      </w:tr>
      <w:tr w:rsidR="00402D61" w:rsidRPr="00952600">
        <w:tc>
          <w:tcPr>
            <w:tcW w:w="3348" w:type="dxa"/>
          </w:tcPr>
          <w:p w:rsidR="00402D61" w:rsidRPr="00D9576B" w:rsidRDefault="00402D61" w:rsidP="00D9576B">
            <w:pPr>
              <w:pStyle w:val="a7"/>
              <w:spacing w:line="360" w:lineRule="auto"/>
              <w:rPr>
                <w:sz w:val="20"/>
              </w:rPr>
            </w:pPr>
            <w:r w:rsidRPr="00D9576B">
              <w:rPr>
                <w:sz w:val="20"/>
              </w:rPr>
              <w:t>Кондиционер для а/м</w:t>
            </w:r>
          </w:p>
        </w:tc>
        <w:tc>
          <w:tcPr>
            <w:tcW w:w="1620" w:type="dxa"/>
          </w:tcPr>
          <w:p w:rsidR="00402D61" w:rsidRPr="00D9576B" w:rsidRDefault="00402D61" w:rsidP="00D9576B">
            <w:pPr>
              <w:pStyle w:val="a7"/>
              <w:spacing w:line="360" w:lineRule="auto"/>
              <w:rPr>
                <w:sz w:val="20"/>
              </w:rPr>
            </w:pPr>
            <w:r w:rsidRPr="00D9576B">
              <w:rPr>
                <w:sz w:val="20"/>
              </w:rPr>
              <w:t>2 единицы</w:t>
            </w:r>
          </w:p>
        </w:tc>
        <w:tc>
          <w:tcPr>
            <w:tcW w:w="2010" w:type="dxa"/>
          </w:tcPr>
          <w:p w:rsidR="00402D61" w:rsidRPr="00D9576B" w:rsidRDefault="00402D61" w:rsidP="00D9576B">
            <w:pPr>
              <w:pStyle w:val="a7"/>
              <w:spacing w:line="360" w:lineRule="auto"/>
              <w:rPr>
                <w:sz w:val="20"/>
              </w:rPr>
            </w:pPr>
            <w:r w:rsidRPr="00D9576B">
              <w:rPr>
                <w:sz w:val="20"/>
              </w:rPr>
              <w:t xml:space="preserve"> 81 тыс. рублей</w:t>
            </w:r>
          </w:p>
        </w:tc>
        <w:tc>
          <w:tcPr>
            <w:tcW w:w="1878" w:type="dxa"/>
          </w:tcPr>
          <w:p w:rsidR="00402D61" w:rsidRPr="00D9576B" w:rsidRDefault="00402D61" w:rsidP="00D9576B">
            <w:pPr>
              <w:pStyle w:val="a7"/>
              <w:spacing w:line="360" w:lineRule="auto"/>
              <w:rPr>
                <w:sz w:val="20"/>
              </w:rPr>
            </w:pPr>
            <w:r w:rsidRPr="00D9576B">
              <w:rPr>
                <w:sz w:val="20"/>
              </w:rPr>
              <w:t>Средства собственника</w:t>
            </w:r>
          </w:p>
        </w:tc>
      </w:tr>
      <w:tr w:rsidR="00402D61" w:rsidRPr="00952600">
        <w:tc>
          <w:tcPr>
            <w:tcW w:w="3348" w:type="dxa"/>
          </w:tcPr>
          <w:p w:rsidR="00402D61" w:rsidRPr="00D9576B" w:rsidRDefault="00402D61" w:rsidP="00D9576B">
            <w:pPr>
              <w:pStyle w:val="a7"/>
              <w:spacing w:line="360" w:lineRule="auto"/>
              <w:rPr>
                <w:sz w:val="20"/>
              </w:rPr>
            </w:pPr>
            <w:r w:rsidRPr="00D9576B">
              <w:rPr>
                <w:sz w:val="20"/>
              </w:rPr>
              <w:t>Автотранспортные средства</w:t>
            </w:r>
          </w:p>
        </w:tc>
        <w:tc>
          <w:tcPr>
            <w:tcW w:w="1620" w:type="dxa"/>
          </w:tcPr>
          <w:p w:rsidR="00402D61" w:rsidRPr="00D9576B" w:rsidRDefault="00402D61" w:rsidP="00D9576B">
            <w:pPr>
              <w:pStyle w:val="a7"/>
              <w:spacing w:line="360" w:lineRule="auto"/>
              <w:rPr>
                <w:sz w:val="20"/>
              </w:rPr>
            </w:pPr>
            <w:r w:rsidRPr="00D9576B">
              <w:rPr>
                <w:sz w:val="20"/>
              </w:rPr>
              <w:t xml:space="preserve"> 6 единиц</w:t>
            </w:r>
          </w:p>
        </w:tc>
        <w:tc>
          <w:tcPr>
            <w:tcW w:w="2010" w:type="dxa"/>
          </w:tcPr>
          <w:p w:rsidR="00402D61" w:rsidRPr="00D9576B" w:rsidRDefault="00402D61" w:rsidP="00D9576B">
            <w:pPr>
              <w:pStyle w:val="a7"/>
              <w:spacing w:line="360" w:lineRule="auto"/>
              <w:rPr>
                <w:sz w:val="20"/>
              </w:rPr>
            </w:pPr>
            <w:r w:rsidRPr="00D9576B">
              <w:rPr>
                <w:sz w:val="20"/>
              </w:rPr>
              <w:t>2389 тыс. рублей</w:t>
            </w:r>
          </w:p>
        </w:tc>
        <w:tc>
          <w:tcPr>
            <w:tcW w:w="1878" w:type="dxa"/>
          </w:tcPr>
          <w:p w:rsidR="00402D61" w:rsidRPr="00D9576B" w:rsidRDefault="00402D61" w:rsidP="00D9576B">
            <w:pPr>
              <w:pStyle w:val="a7"/>
              <w:spacing w:line="360" w:lineRule="auto"/>
              <w:rPr>
                <w:sz w:val="20"/>
              </w:rPr>
            </w:pPr>
            <w:r w:rsidRPr="00D9576B">
              <w:rPr>
                <w:sz w:val="20"/>
              </w:rPr>
              <w:t>Средства собственника</w:t>
            </w:r>
          </w:p>
        </w:tc>
      </w:tr>
    </w:tbl>
    <w:p w:rsidR="00402D61" w:rsidRPr="00952600" w:rsidRDefault="00402D61" w:rsidP="00952600">
      <w:pPr>
        <w:pStyle w:val="a7"/>
        <w:spacing w:line="360" w:lineRule="auto"/>
        <w:ind w:firstLine="720"/>
        <w:rPr>
          <w:sz w:val="28"/>
        </w:rPr>
      </w:pPr>
    </w:p>
    <w:p w:rsidR="00402D61" w:rsidRPr="00952600" w:rsidRDefault="00402D61" w:rsidP="00952600">
      <w:pPr>
        <w:pStyle w:val="a7"/>
        <w:spacing w:line="360" w:lineRule="auto"/>
        <w:ind w:firstLine="720"/>
        <w:rPr>
          <w:sz w:val="28"/>
        </w:rPr>
      </w:pPr>
      <w:r w:rsidRPr="00952600">
        <w:rPr>
          <w:sz w:val="28"/>
        </w:rPr>
        <w:t>В апреле 2003 года</w:t>
      </w:r>
      <w:r w:rsidR="00952600">
        <w:rPr>
          <w:sz w:val="28"/>
        </w:rPr>
        <w:t xml:space="preserve"> </w:t>
      </w:r>
      <w:r w:rsidRPr="00952600">
        <w:rPr>
          <w:sz w:val="28"/>
        </w:rPr>
        <w:t>распоряжением по предприятию от 10.04.03 для обеспечения контроля за сохранностью</w:t>
      </w:r>
      <w:r w:rsidR="00952600">
        <w:rPr>
          <w:sz w:val="28"/>
        </w:rPr>
        <w:t xml:space="preserve"> </w:t>
      </w:r>
      <w:r w:rsidRPr="00952600">
        <w:rPr>
          <w:sz w:val="28"/>
        </w:rPr>
        <w:t>и использованием имущества – спортивных автомобилей</w:t>
      </w:r>
      <w:r w:rsidR="00952600">
        <w:rPr>
          <w:sz w:val="28"/>
        </w:rPr>
        <w:t xml:space="preserve"> </w:t>
      </w:r>
      <w:r w:rsidRPr="00952600">
        <w:rPr>
          <w:sz w:val="28"/>
          <w:lang w:val="en-US"/>
        </w:rPr>
        <w:t>UNO</w:t>
      </w:r>
      <w:r w:rsidRPr="00952600">
        <w:rPr>
          <w:sz w:val="28"/>
        </w:rPr>
        <w:t xml:space="preserve"> </w:t>
      </w:r>
      <w:r w:rsidRPr="00952600">
        <w:rPr>
          <w:sz w:val="28"/>
          <w:lang w:val="en-US"/>
        </w:rPr>
        <w:t>FIAT</w:t>
      </w:r>
      <w:r w:rsidRPr="00952600">
        <w:rPr>
          <w:sz w:val="28"/>
        </w:rPr>
        <w:t xml:space="preserve"> и ГАЗ 31029 спорт:</w:t>
      </w:r>
    </w:p>
    <w:p w:rsidR="00402D61" w:rsidRDefault="00402D61" w:rsidP="00952600">
      <w:pPr>
        <w:pStyle w:val="a7"/>
        <w:numPr>
          <w:ilvl w:val="0"/>
          <w:numId w:val="22"/>
        </w:numPr>
        <w:spacing w:line="360" w:lineRule="auto"/>
        <w:ind w:left="0" w:firstLine="720"/>
        <w:rPr>
          <w:sz w:val="28"/>
        </w:rPr>
      </w:pPr>
      <w:r w:rsidRPr="00952600">
        <w:rPr>
          <w:sz w:val="28"/>
        </w:rPr>
        <w:t>сформированы из расходов, осуществленных в 1 квартале 2003 года и отнесенных на прочие расходы на автотранспорт, восстановительную стоимость этих автомобилей;</w:t>
      </w:r>
    </w:p>
    <w:p w:rsidR="00D9576B" w:rsidRPr="00952600" w:rsidRDefault="00D9576B" w:rsidP="00D9576B">
      <w:pPr>
        <w:pStyle w:val="a7"/>
        <w:spacing w:line="360" w:lineRule="auto"/>
        <w:ind w:left="360"/>
        <w:rPr>
          <w:sz w:val="28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09"/>
        <w:gridCol w:w="1583"/>
        <w:gridCol w:w="1535"/>
        <w:gridCol w:w="2799"/>
      </w:tblGrid>
      <w:tr w:rsidR="00402D61" w:rsidRPr="00952600">
        <w:tc>
          <w:tcPr>
            <w:tcW w:w="3009" w:type="dxa"/>
          </w:tcPr>
          <w:p w:rsidR="00402D61" w:rsidRPr="00D9576B" w:rsidRDefault="00402D61" w:rsidP="00D9576B">
            <w:pPr>
              <w:pStyle w:val="a7"/>
              <w:spacing w:line="360" w:lineRule="auto"/>
              <w:rPr>
                <w:sz w:val="20"/>
              </w:rPr>
            </w:pPr>
            <w:r w:rsidRPr="00D9576B">
              <w:rPr>
                <w:sz w:val="20"/>
              </w:rPr>
              <w:t>А/м ФИАТ УНО ТУРБО</w:t>
            </w:r>
          </w:p>
        </w:tc>
        <w:tc>
          <w:tcPr>
            <w:tcW w:w="1583" w:type="dxa"/>
          </w:tcPr>
          <w:p w:rsidR="00402D61" w:rsidRPr="00D9576B" w:rsidRDefault="00402D61" w:rsidP="00D9576B">
            <w:pPr>
              <w:pStyle w:val="a7"/>
              <w:spacing w:line="360" w:lineRule="auto"/>
              <w:rPr>
                <w:sz w:val="20"/>
              </w:rPr>
            </w:pPr>
            <w:r w:rsidRPr="00D9576B">
              <w:rPr>
                <w:sz w:val="20"/>
              </w:rPr>
              <w:t>Д 01.1</w:t>
            </w:r>
          </w:p>
        </w:tc>
        <w:tc>
          <w:tcPr>
            <w:tcW w:w="1535" w:type="dxa"/>
          </w:tcPr>
          <w:p w:rsidR="00402D61" w:rsidRPr="00D9576B" w:rsidRDefault="00402D61" w:rsidP="00D9576B">
            <w:pPr>
              <w:pStyle w:val="a7"/>
              <w:spacing w:line="360" w:lineRule="auto"/>
              <w:rPr>
                <w:sz w:val="20"/>
              </w:rPr>
            </w:pPr>
            <w:r w:rsidRPr="00D9576B">
              <w:rPr>
                <w:sz w:val="20"/>
              </w:rPr>
              <w:t>К08.3</w:t>
            </w:r>
          </w:p>
        </w:tc>
        <w:tc>
          <w:tcPr>
            <w:tcW w:w="2799" w:type="dxa"/>
          </w:tcPr>
          <w:p w:rsidR="00402D61" w:rsidRPr="00D9576B" w:rsidRDefault="00952600" w:rsidP="00D9576B">
            <w:pPr>
              <w:pStyle w:val="a7"/>
              <w:spacing w:line="360" w:lineRule="auto"/>
              <w:rPr>
                <w:sz w:val="20"/>
              </w:rPr>
            </w:pPr>
            <w:r w:rsidRPr="00D9576B">
              <w:rPr>
                <w:sz w:val="20"/>
              </w:rPr>
              <w:t xml:space="preserve"> </w:t>
            </w:r>
            <w:r w:rsidR="00402D61" w:rsidRPr="00D9576B">
              <w:rPr>
                <w:sz w:val="20"/>
              </w:rPr>
              <w:t>54128,50</w:t>
            </w:r>
          </w:p>
        </w:tc>
      </w:tr>
      <w:tr w:rsidR="00402D61" w:rsidRPr="00952600">
        <w:tc>
          <w:tcPr>
            <w:tcW w:w="3009" w:type="dxa"/>
          </w:tcPr>
          <w:p w:rsidR="00402D61" w:rsidRPr="00D9576B" w:rsidRDefault="00402D61" w:rsidP="00D9576B">
            <w:pPr>
              <w:pStyle w:val="a7"/>
              <w:spacing w:line="360" w:lineRule="auto"/>
              <w:rPr>
                <w:sz w:val="20"/>
              </w:rPr>
            </w:pPr>
            <w:r w:rsidRPr="00D9576B">
              <w:rPr>
                <w:sz w:val="20"/>
              </w:rPr>
              <w:t>А/м</w:t>
            </w:r>
            <w:r w:rsidR="00952600" w:rsidRPr="00D9576B">
              <w:rPr>
                <w:sz w:val="20"/>
              </w:rPr>
              <w:t xml:space="preserve"> </w:t>
            </w:r>
            <w:r w:rsidRPr="00D9576B">
              <w:rPr>
                <w:sz w:val="20"/>
              </w:rPr>
              <w:t>ГАЗ 31029 Р065АА</w:t>
            </w:r>
          </w:p>
        </w:tc>
        <w:tc>
          <w:tcPr>
            <w:tcW w:w="1583" w:type="dxa"/>
          </w:tcPr>
          <w:p w:rsidR="00402D61" w:rsidRPr="00D9576B" w:rsidRDefault="00402D61" w:rsidP="00D9576B">
            <w:pPr>
              <w:pStyle w:val="a7"/>
              <w:spacing w:line="360" w:lineRule="auto"/>
              <w:rPr>
                <w:sz w:val="20"/>
              </w:rPr>
            </w:pPr>
            <w:r w:rsidRPr="00D9576B">
              <w:rPr>
                <w:sz w:val="20"/>
              </w:rPr>
              <w:t>Д 01.1</w:t>
            </w:r>
          </w:p>
        </w:tc>
        <w:tc>
          <w:tcPr>
            <w:tcW w:w="1535" w:type="dxa"/>
          </w:tcPr>
          <w:p w:rsidR="00402D61" w:rsidRPr="00D9576B" w:rsidRDefault="00402D61" w:rsidP="00D9576B">
            <w:pPr>
              <w:pStyle w:val="a7"/>
              <w:spacing w:line="360" w:lineRule="auto"/>
              <w:rPr>
                <w:sz w:val="20"/>
              </w:rPr>
            </w:pPr>
            <w:r w:rsidRPr="00D9576B">
              <w:rPr>
                <w:sz w:val="20"/>
              </w:rPr>
              <w:t>К08.3</w:t>
            </w:r>
          </w:p>
        </w:tc>
        <w:tc>
          <w:tcPr>
            <w:tcW w:w="2799" w:type="dxa"/>
          </w:tcPr>
          <w:p w:rsidR="00402D61" w:rsidRPr="00D9576B" w:rsidRDefault="00402D61" w:rsidP="00D9576B">
            <w:pPr>
              <w:pStyle w:val="a7"/>
              <w:spacing w:line="360" w:lineRule="auto"/>
              <w:rPr>
                <w:sz w:val="20"/>
              </w:rPr>
            </w:pPr>
            <w:r w:rsidRPr="00D9576B">
              <w:rPr>
                <w:sz w:val="20"/>
              </w:rPr>
              <w:t xml:space="preserve"> 147575,76</w:t>
            </w:r>
          </w:p>
        </w:tc>
      </w:tr>
    </w:tbl>
    <w:p w:rsidR="00D9576B" w:rsidRDefault="00D9576B" w:rsidP="00D9576B">
      <w:pPr>
        <w:pStyle w:val="a7"/>
        <w:spacing w:line="360" w:lineRule="auto"/>
        <w:ind w:left="360"/>
        <w:rPr>
          <w:sz w:val="28"/>
        </w:rPr>
      </w:pPr>
    </w:p>
    <w:p w:rsidR="00402D61" w:rsidRPr="00952600" w:rsidRDefault="00402D61" w:rsidP="00952600">
      <w:pPr>
        <w:pStyle w:val="a7"/>
        <w:numPr>
          <w:ilvl w:val="0"/>
          <w:numId w:val="22"/>
        </w:numPr>
        <w:spacing w:line="360" w:lineRule="auto"/>
        <w:ind w:left="0" w:firstLine="720"/>
        <w:rPr>
          <w:sz w:val="28"/>
        </w:rPr>
      </w:pPr>
      <w:r w:rsidRPr="00952600">
        <w:rPr>
          <w:sz w:val="28"/>
        </w:rPr>
        <w:t>в порядке исключения</w:t>
      </w:r>
      <w:r w:rsidR="00952600">
        <w:rPr>
          <w:sz w:val="28"/>
        </w:rPr>
        <w:t xml:space="preserve"> </w:t>
      </w:r>
      <w:r w:rsidRPr="00952600">
        <w:rPr>
          <w:sz w:val="28"/>
        </w:rPr>
        <w:t>спортивные автомобили включены в состав основных средств предприятия;</w:t>
      </w:r>
    </w:p>
    <w:p w:rsidR="00402D61" w:rsidRPr="00952600" w:rsidRDefault="00402D61" w:rsidP="00952600">
      <w:pPr>
        <w:pStyle w:val="a7"/>
        <w:numPr>
          <w:ilvl w:val="0"/>
          <w:numId w:val="22"/>
        </w:numPr>
        <w:spacing w:line="360" w:lineRule="auto"/>
        <w:ind w:left="0" w:firstLine="720"/>
        <w:rPr>
          <w:sz w:val="28"/>
        </w:rPr>
      </w:pPr>
      <w:r w:rsidRPr="00952600">
        <w:rPr>
          <w:sz w:val="28"/>
        </w:rPr>
        <w:t xml:space="preserve">установлен срок полезного использования а/м ГАЗ 31029 спорт –108 месяцев; а/м </w:t>
      </w:r>
      <w:r w:rsidRPr="00952600">
        <w:rPr>
          <w:sz w:val="28"/>
          <w:lang w:val="en-US"/>
        </w:rPr>
        <w:t>FIAT</w:t>
      </w:r>
      <w:r w:rsidRPr="00952600">
        <w:rPr>
          <w:sz w:val="28"/>
        </w:rPr>
        <w:t xml:space="preserve"> </w:t>
      </w:r>
      <w:r w:rsidRPr="00952600">
        <w:rPr>
          <w:sz w:val="28"/>
          <w:lang w:val="en-US"/>
        </w:rPr>
        <w:t>UNO</w:t>
      </w:r>
      <w:r w:rsidRPr="00952600">
        <w:rPr>
          <w:sz w:val="28"/>
        </w:rPr>
        <w:t xml:space="preserve"> – 60 месяцев;</w:t>
      </w:r>
    </w:p>
    <w:p w:rsidR="00402D61" w:rsidRPr="00952600" w:rsidRDefault="00402D61" w:rsidP="00952600">
      <w:pPr>
        <w:pStyle w:val="a7"/>
        <w:numPr>
          <w:ilvl w:val="0"/>
          <w:numId w:val="22"/>
        </w:numPr>
        <w:spacing w:line="360" w:lineRule="auto"/>
        <w:ind w:left="0" w:firstLine="720"/>
        <w:rPr>
          <w:sz w:val="28"/>
        </w:rPr>
      </w:pPr>
      <w:r w:rsidRPr="00952600">
        <w:rPr>
          <w:sz w:val="28"/>
        </w:rPr>
        <w:t>суммы начисленной амортизации по спортивным а/м</w:t>
      </w:r>
      <w:r w:rsidR="00952600">
        <w:rPr>
          <w:sz w:val="28"/>
        </w:rPr>
        <w:t xml:space="preserve"> </w:t>
      </w:r>
      <w:r w:rsidRPr="00952600">
        <w:rPr>
          <w:sz w:val="28"/>
        </w:rPr>
        <w:t>установлено включать в состав прочих расходов.</w:t>
      </w:r>
    </w:p>
    <w:p w:rsidR="00402D61" w:rsidRPr="00952600" w:rsidRDefault="00402D61" w:rsidP="00952600">
      <w:pPr>
        <w:pStyle w:val="a7"/>
        <w:spacing w:line="360" w:lineRule="auto"/>
        <w:ind w:firstLine="720"/>
        <w:rPr>
          <w:sz w:val="28"/>
        </w:rPr>
      </w:pPr>
    </w:p>
    <w:p w:rsidR="00402D61" w:rsidRPr="00D9576B" w:rsidRDefault="00402D61" w:rsidP="00D9576B">
      <w:pPr>
        <w:numPr>
          <w:ilvl w:val="1"/>
          <w:numId w:val="6"/>
        </w:numPr>
        <w:spacing w:line="360" w:lineRule="auto"/>
        <w:ind w:left="0" w:firstLine="720"/>
        <w:jc w:val="center"/>
        <w:rPr>
          <w:rFonts w:cs="Arial"/>
          <w:b/>
          <w:bCs/>
          <w:sz w:val="28"/>
        </w:rPr>
      </w:pPr>
      <w:r w:rsidRPr="00D9576B">
        <w:rPr>
          <w:rFonts w:cs="Arial"/>
          <w:b/>
          <w:bCs/>
          <w:sz w:val="28"/>
        </w:rPr>
        <w:t>Учет износа ОС.</w:t>
      </w:r>
    </w:p>
    <w:p w:rsidR="00402D61" w:rsidRPr="00952600" w:rsidRDefault="00402D61" w:rsidP="00952600">
      <w:pPr>
        <w:spacing w:line="360" w:lineRule="auto"/>
        <w:ind w:firstLine="720"/>
        <w:jc w:val="both"/>
        <w:rPr>
          <w:sz w:val="28"/>
        </w:rPr>
      </w:pPr>
    </w:p>
    <w:p w:rsidR="00402D61" w:rsidRPr="00952600" w:rsidRDefault="00402D61" w:rsidP="00952600">
      <w:pPr>
        <w:pStyle w:val="a7"/>
        <w:spacing w:line="360" w:lineRule="auto"/>
        <w:ind w:firstLine="720"/>
        <w:rPr>
          <w:sz w:val="28"/>
        </w:rPr>
      </w:pPr>
      <w:r w:rsidRPr="00952600">
        <w:rPr>
          <w:sz w:val="28"/>
        </w:rPr>
        <w:t>В соответствии с ПБУ 6/01 стоимость объектов основных средств</w:t>
      </w:r>
      <w:r w:rsidR="00952600">
        <w:rPr>
          <w:sz w:val="28"/>
        </w:rPr>
        <w:t xml:space="preserve"> </w:t>
      </w:r>
      <w:r w:rsidRPr="00952600">
        <w:rPr>
          <w:sz w:val="28"/>
        </w:rPr>
        <w:t>погашается посредством начисления амортизации. Начисление амортизационных отчислений по объекту основных средств</w:t>
      </w:r>
      <w:r w:rsidR="00952600">
        <w:rPr>
          <w:sz w:val="28"/>
        </w:rPr>
        <w:t xml:space="preserve"> </w:t>
      </w:r>
      <w:r w:rsidRPr="00952600">
        <w:rPr>
          <w:sz w:val="28"/>
        </w:rPr>
        <w:t>начинается с первого числа месяца,</w:t>
      </w:r>
      <w:r w:rsidR="00952600">
        <w:rPr>
          <w:sz w:val="28"/>
        </w:rPr>
        <w:t xml:space="preserve"> </w:t>
      </w:r>
      <w:r w:rsidRPr="00952600">
        <w:rPr>
          <w:sz w:val="28"/>
        </w:rPr>
        <w:t>следующего за месяцем принятия</w:t>
      </w:r>
      <w:r w:rsidR="00952600">
        <w:rPr>
          <w:sz w:val="28"/>
        </w:rPr>
        <w:t xml:space="preserve"> </w:t>
      </w:r>
      <w:r w:rsidRPr="00952600">
        <w:rPr>
          <w:sz w:val="28"/>
        </w:rPr>
        <w:t>этого объекта к бухгалтерскому учету,</w:t>
      </w:r>
      <w:r w:rsidR="00952600">
        <w:rPr>
          <w:sz w:val="28"/>
        </w:rPr>
        <w:t xml:space="preserve"> </w:t>
      </w:r>
      <w:r w:rsidRPr="00952600">
        <w:rPr>
          <w:sz w:val="28"/>
        </w:rPr>
        <w:t>и производится до</w:t>
      </w:r>
      <w:r w:rsidR="00952600">
        <w:rPr>
          <w:sz w:val="28"/>
        </w:rPr>
        <w:t xml:space="preserve"> </w:t>
      </w:r>
      <w:r w:rsidRPr="00952600">
        <w:rPr>
          <w:sz w:val="28"/>
        </w:rPr>
        <w:t>полного</w:t>
      </w:r>
      <w:r w:rsidR="00952600">
        <w:rPr>
          <w:sz w:val="28"/>
        </w:rPr>
        <w:t xml:space="preserve"> </w:t>
      </w:r>
      <w:r w:rsidRPr="00952600">
        <w:rPr>
          <w:sz w:val="28"/>
        </w:rPr>
        <w:t>погашения</w:t>
      </w:r>
      <w:r w:rsidR="00952600">
        <w:rPr>
          <w:sz w:val="28"/>
        </w:rPr>
        <w:t xml:space="preserve"> </w:t>
      </w:r>
      <w:r w:rsidRPr="00952600">
        <w:rPr>
          <w:sz w:val="28"/>
        </w:rPr>
        <w:t>стоимости</w:t>
      </w:r>
      <w:r w:rsidR="00952600">
        <w:rPr>
          <w:sz w:val="28"/>
        </w:rPr>
        <w:t xml:space="preserve"> </w:t>
      </w:r>
      <w:r w:rsidRPr="00952600">
        <w:rPr>
          <w:sz w:val="28"/>
        </w:rPr>
        <w:t>этого</w:t>
      </w:r>
      <w:r w:rsidR="00952600">
        <w:rPr>
          <w:sz w:val="28"/>
        </w:rPr>
        <w:t xml:space="preserve"> </w:t>
      </w:r>
      <w:r w:rsidRPr="00952600">
        <w:rPr>
          <w:sz w:val="28"/>
        </w:rPr>
        <w:t>объекта</w:t>
      </w:r>
      <w:r w:rsidR="00952600">
        <w:rPr>
          <w:sz w:val="28"/>
        </w:rPr>
        <w:t xml:space="preserve"> </w:t>
      </w:r>
      <w:r w:rsidRPr="00952600">
        <w:rPr>
          <w:sz w:val="28"/>
        </w:rPr>
        <w:t>либо списания этого объекта с бухгалтерского учета. Начисление амортизационных отчислений по объекту основных средств прекращается с первого числа месяца, следующего за месяцем полного</w:t>
      </w:r>
      <w:r w:rsidR="00952600">
        <w:rPr>
          <w:sz w:val="28"/>
        </w:rPr>
        <w:t xml:space="preserve"> </w:t>
      </w:r>
      <w:r w:rsidRPr="00952600">
        <w:rPr>
          <w:sz w:val="28"/>
        </w:rPr>
        <w:t>погашения</w:t>
      </w:r>
      <w:r w:rsidR="00952600">
        <w:rPr>
          <w:sz w:val="28"/>
        </w:rPr>
        <w:t xml:space="preserve"> </w:t>
      </w:r>
      <w:r w:rsidRPr="00952600">
        <w:rPr>
          <w:sz w:val="28"/>
        </w:rPr>
        <w:t>стоимости</w:t>
      </w:r>
      <w:r w:rsidR="00952600">
        <w:rPr>
          <w:sz w:val="28"/>
        </w:rPr>
        <w:t xml:space="preserve"> </w:t>
      </w:r>
      <w:r w:rsidRPr="00952600">
        <w:rPr>
          <w:sz w:val="28"/>
        </w:rPr>
        <w:t>этого</w:t>
      </w:r>
      <w:r w:rsidR="00952600">
        <w:rPr>
          <w:sz w:val="28"/>
        </w:rPr>
        <w:t xml:space="preserve"> </w:t>
      </w:r>
      <w:r w:rsidRPr="00952600">
        <w:rPr>
          <w:sz w:val="28"/>
        </w:rPr>
        <w:t>объекта</w:t>
      </w:r>
      <w:r w:rsidR="00952600">
        <w:rPr>
          <w:sz w:val="28"/>
        </w:rPr>
        <w:t xml:space="preserve"> </w:t>
      </w:r>
      <w:r w:rsidRPr="00952600">
        <w:rPr>
          <w:sz w:val="28"/>
        </w:rPr>
        <w:t>либо списания этого объекта с бухгалтерского учета. В течение срока полезного использования объекта основных средств</w:t>
      </w:r>
      <w:r w:rsidR="00952600">
        <w:rPr>
          <w:sz w:val="28"/>
        </w:rPr>
        <w:t xml:space="preserve"> </w:t>
      </w:r>
      <w:r w:rsidRPr="00952600">
        <w:rPr>
          <w:sz w:val="28"/>
        </w:rPr>
        <w:t>начисление амортизационных отчислений не</w:t>
      </w:r>
      <w:r w:rsidR="00952600">
        <w:rPr>
          <w:sz w:val="28"/>
        </w:rPr>
        <w:t xml:space="preserve"> </w:t>
      </w:r>
      <w:r w:rsidRPr="00952600">
        <w:rPr>
          <w:sz w:val="28"/>
        </w:rPr>
        <w:t>приостанавливается,</w:t>
      </w:r>
      <w:r w:rsidR="00952600">
        <w:rPr>
          <w:sz w:val="28"/>
        </w:rPr>
        <w:t xml:space="preserve"> </w:t>
      </w:r>
      <w:r w:rsidRPr="00952600">
        <w:rPr>
          <w:sz w:val="28"/>
        </w:rPr>
        <w:t>кроме</w:t>
      </w:r>
      <w:r w:rsidR="00952600">
        <w:rPr>
          <w:sz w:val="28"/>
        </w:rPr>
        <w:t xml:space="preserve"> </w:t>
      </w:r>
      <w:r w:rsidRPr="00952600">
        <w:rPr>
          <w:sz w:val="28"/>
        </w:rPr>
        <w:t>случаев</w:t>
      </w:r>
      <w:r w:rsidR="00952600">
        <w:rPr>
          <w:sz w:val="28"/>
        </w:rPr>
        <w:t xml:space="preserve"> </w:t>
      </w:r>
      <w:r w:rsidRPr="00952600">
        <w:rPr>
          <w:sz w:val="28"/>
        </w:rPr>
        <w:t>перевода</w:t>
      </w:r>
      <w:r w:rsidR="00952600">
        <w:rPr>
          <w:sz w:val="28"/>
        </w:rPr>
        <w:t xml:space="preserve"> </w:t>
      </w:r>
      <w:r w:rsidRPr="00952600">
        <w:rPr>
          <w:sz w:val="28"/>
        </w:rPr>
        <w:t>его</w:t>
      </w:r>
      <w:r w:rsidR="00952600">
        <w:rPr>
          <w:sz w:val="28"/>
        </w:rPr>
        <w:t xml:space="preserve"> </w:t>
      </w:r>
      <w:r w:rsidRPr="00952600">
        <w:rPr>
          <w:sz w:val="28"/>
        </w:rPr>
        <w:t>по</w:t>
      </w:r>
      <w:r w:rsidR="00952600">
        <w:rPr>
          <w:sz w:val="28"/>
        </w:rPr>
        <w:t xml:space="preserve"> </w:t>
      </w:r>
      <w:r w:rsidRPr="00952600">
        <w:rPr>
          <w:sz w:val="28"/>
        </w:rPr>
        <w:t>решению</w:t>
      </w:r>
      <w:r w:rsidR="00952600">
        <w:rPr>
          <w:sz w:val="28"/>
        </w:rPr>
        <w:t xml:space="preserve"> </w:t>
      </w:r>
      <w:r w:rsidRPr="00952600">
        <w:rPr>
          <w:sz w:val="28"/>
        </w:rPr>
        <w:t>руководителя</w:t>
      </w:r>
      <w:r w:rsidR="00952600">
        <w:rPr>
          <w:sz w:val="28"/>
        </w:rPr>
        <w:t xml:space="preserve"> </w:t>
      </w:r>
      <w:r w:rsidRPr="00952600">
        <w:rPr>
          <w:sz w:val="28"/>
        </w:rPr>
        <w:t>организации</w:t>
      </w:r>
      <w:r w:rsidR="00952600">
        <w:rPr>
          <w:sz w:val="28"/>
        </w:rPr>
        <w:t xml:space="preserve"> </w:t>
      </w:r>
      <w:r w:rsidRPr="00952600">
        <w:rPr>
          <w:sz w:val="28"/>
        </w:rPr>
        <w:t>на</w:t>
      </w:r>
      <w:r w:rsidR="00952600">
        <w:rPr>
          <w:sz w:val="28"/>
        </w:rPr>
        <w:t xml:space="preserve"> </w:t>
      </w:r>
      <w:r w:rsidRPr="00952600">
        <w:rPr>
          <w:sz w:val="28"/>
        </w:rPr>
        <w:t>консервацию</w:t>
      </w:r>
      <w:r w:rsidR="00952600">
        <w:rPr>
          <w:sz w:val="28"/>
        </w:rPr>
        <w:t xml:space="preserve"> </w:t>
      </w:r>
      <w:r w:rsidRPr="00952600">
        <w:rPr>
          <w:sz w:val="28"/>
        </w:rPr>
        <w:t>на</w:t>
      </w:r>
      <w:r w:rsidR="00952600">
        <w:rPr>
          <w:sz w:val="28"/>
        </w:rPr>
        <w:t xml:space="preserve"> </w:t>
      </w:r>
      <w:r w:rsidRPr="00952600">
        <w:rPr>
          <w:sz w:val="28"/>
        </w:rPr>
        <w:t>срок</w:t>
      </w:r>
      <w:r w:rsidR="00952600">
        <w:rPr>
          <w:sz w:val="28"/>
        </w:rPr>
        <w:t xml:space="preserve"> </w:t>
      </w:r>
      <w:r w:rsidRPr="00952600">
        <w:rPr>
          <w:sz w:val="28"/>
        </w:rPr>
        <w:t>более</w:t>
      </w:r>
      <w:r w:rsidR="00952600">
        <w:rPr>
          <w:sz w:val="28"/>
        </w:rPr>
        <w:t xml:space="preserve"> </w:t>
      </w:r>
      <w:r w:rsidRPr="00952600">
        <w:rPr>
          <w:sz w:val="28"/>
        </w:rPr>
        <w:t>трех</w:t>
      </w:r>
      <w:r w:rsidR="00952600">
        <w:rPr>
          <w:sz w:val="28"/>
        </w:rPr>
        <w:t xml:space="preserve"> </w:t>
      </w:r>
      <w:r w:rsidRPr="00952600">
        <w:rPr>
          <w:sz w:val="28"/>
        </w:rPr>
        <w:t>месяцев,</w:t>
      </w:r>
      <w:r w:rsidR="00952600">
        <w:rPr>
          <w:sz w:val="28"/>
        </w:rPr>
        <w:t xml:space="preserve"> </w:t>
      </w:r>
      <w:r w:rsidRPr="00952600">
        <w:rPr>
          <w:sz w:val="28"/>
        </w:rPr>
        <w:t>а</w:t>
      </w:r>
      <w:r w:rsidR="00952600">
        <w:rPr>
          <w:sz w:val="28"/>
        </w:rPr>
        <w:t xml:space="preserve"> </w:t>
      </w:r>
      <w:r w:rsidRPr="00952600">
        <w:rPr>
          <w:sz w:val="28"/>
        </w:rPr>
        <w:t>также</w:t>
      </w:r>
      <w:r w:rsidR="00952600">
        <w:rPr>
          <w:sz w:val="28"/>
        </w:rPr>
        <w:t xml:space="preserve"> </w:t>
      </w:r>
      <w:r w:rsidRPr="00952600">
        <w:rPr>
          <w:sz w:val="28"/>
        </w:rPr>
        <w:t>в</w:t>
      </w:r>
      <w:r w:rsidR="00952600">
        <w:rPr>
          <w:sz w:val="28"/>
        </w:rPr>
        <w:t xml:space="preserve"> </w:t>
      </w:r>
      <w:r w:rsidRPr="00952600">
        <w:rPr>
          <w:sz w:val="28"/>
        </w:rPr>
        <w:t>период</w:t>
      </w:r>
      <w:r w:rsidR="00952600">
        <w:rPr>
          <w:sz w:val="28"/>
        </w:rPr>
        <w:t xml:space="preserve"> </w:t>
      </w:r>
      <w:r w:rsidRPr="00952600">
        <w:rPr>
          <w:sz w:val="28"/>
        </w:rPr>
        <w:t>восстановления</w:t>
      </w:r>
      <w:r w:rsidR="00952600">
        <w:rPr>
          <w:sz w:val="28"/>
        </w:rPr>
        <w:t xml:space="preserve"> </w:t>
      </w:r>
      <w:r w:rsidRPr="00952600">
        <w:rPr>
          <w:sz w:val="28"/>
        </w:rPr>
        <w:t>объекта,</w:t>
      </w:r>
      <w:r w:rsidR="00952600">
        <w:rPr>
          <w:sz w:val="28"/>
        </w:rPr>
        <w:t xml:space="preserve"> </w:t>
      </w:r>
      <w:r w:rsidRPr="00952600">
        <w:rPr>
          <w:sz w:val="28"/>
        </w:rPr>
        <w:t>продолжительность которого превышает 12 месяцев. Начисление амортизационных отчислений по объектам основных</w:t>
      </w:r>
      <w:r w:rsidR="00952600">
        <w:rPr>
          <w:sz w:val="28"/>
        </w:rPr>
        <w:t xml:space="preserve"> </w:t>
      </w:r>
      <w:r w:rsidRPr="00952600">
        <w:rPr>
          <w:sz w:val="28"/>
        </w:rPr>
        <w:t>средств</w:t>
      </w:r>
      <w:r w:rsidR="00952600">
        <w:rPr>
          <w:sz w:val="28"/>
        </w:rPr>
        <w:t xml:space="preserve"> </w:t>
      </w:r>
      <w:r w:rsidRPr="00952600">
        <w:rPr>
          <w:sz w:val="28"/>
        </w:rPr>
        <w:t>производится</w:t>
      </w:r>
      <w:r w:rsidR="00952600">
        <w:rPr>
          <w:sz w:val="28"/>
        </w:rPr>
        <w:t xml:space="preserve"> </w:t>
      </w:r>
      <w:r w:rsidRPr="00952600">
        <w:rPr>
          <w:sz w:val="28"/>
        </w:rPr>
        <w:t>независимо</w:t>
      </w:r>
      <w:r w:rsidR="00952600">
        <w:rPr>
          <w:sz w:val="28"/>
        </w:rPr>
        <w:t xml:space="preserve"> </w:t>
      </w:r>
      <w:r w:rsidRPr="00952600">
        <w:rPr>
          <w:sz w:val="28"/>
        </w:rPr>
        <w:t>от</w:t>
      </w:r>
      <w:r w:rsidR="00952600">
        <w:rPr>
          <w:sz w:val="28"/>
        </w:rPr>
        <w:t xml:space="preserve"> </w:t>
      </w:r>
      <w:r w:rsidRPr="00952600">
        <w:rPr>
          <w:sz w:val="28"/>
        </w:rPr>
        <w:t>результатов</w:t>
      </w:r>
      <w:r w:rsidR="00952600">
        <w:rPr>
          <w:sz w:val="28"/>
        </w:rPr>
        <w:t xml:space="preserve"> </w:t>
      </w:r>
      <w:r w:rsidRPr="00952600">
        <w:rPr>
          <w:sz w:val="28"/>
        </w:rPr>
        <w:t>деятельности</w:t>
      </w:r>
      <w:r w:rsidR="00952600">
        <w:rPr>
          <w:sz w:val="28"/>
        </w:rPr>
        <w:t xml:space="preserve"> </w:t>
      </w:r>
      <w:r w:rsidRPr="00952600">
        <w:rPr>
          <w:sz w:val="28"/>
        </w:rPr>
        <w:t>организации</w:t>
      </w:r>
      <w:r w:rsidR="00952600">
        <w:rPr>
          <w:sz w:val="28"/>
        </w:rPr>
        <w:t xml:space="preserve"> </w:t>
      </w:r>
      <w:r w:rsidRPr="00952600">
        <w:rPr>
          <w:sz w:val="28"/>
        </w:rPr>
        <w:t>в отчетном периоде и отражается в бухгалтерском учете</w:t>
      </w:r>
      <w:r w:rsidR="00952600">
        <w:rPr>
          <w:sz w:val="28"/>
        </w:rPr>
        <w:t xml:space="preserve"> </w:t>
      </w:r>
      <w:r w:rsidRPr="00952600">
        <w:rPr>
          <w:sz w:val="28"/>
        </w:rPr>
        <w:t>отчетного периода, к которому оно относится. Суммы начисленной амортизации по объектам основных средств</w:t>
      </w:r>
      <w:r w:rsidR="00952600">
        <w:rPr>
          <w:sz w:val="28"/>
        </w:rPr>
        <w:t xml:space="preserve"> </w:t>
      </w:r>
      <w:r w:rsidRPr="00952600">
        <w:rPr>
          <w:sz w:val="28"/>
        </w:rPr>
        <w:t>отражаются</w:t>
      </w:r>
      <w:r w:rsidR="00952600">
        <w:rPr>
          <w:sz w:val="28"/>
        </w:rPr>
        <w:t xml:space="preserve"> </w:t>
      </w:r>
      <w:r w:rsidRPr="00952600">
        <w:rPr>
          <w:sz w:val="28"/>
        </w:rPr>
        <w:t>в бухгалтерском учете путем накопления соответствующих</w:t>
      </w:r>
      <w:r w:rsidR="00952600">
        <w:rPr>
          <w:sz w:val="28"/>
        </w:rPr>
        <w:t xml:space="preserve"> </w:t>
      </w:r>
      <w:r w:rsidRPr="00952600">
        <w:rPr>
          <w:sz w:val="28"/>
        </w:rPr>
        <w:t xml:space="preserve">сумм на отдельном счете 02 «Амортизация основных средств». </w:t>
      </w:r>
    </w:p>
    <w:p w:rsidR="00402D61" w:rsidRPr="00952600" w:rsidRDefault="00402D61" w:rsidP="00952600">
      <w:pPr>
        <w:pStyle w:val="a7"/>
        <w:spacing w:line="360" w:lineRule="auto"/>
        <w:ind w:firstLine="720"/>
        <w:rPr>
          <w:sz w:val="28"/>
        </w:rPr>
      </w:pPr>
      <w:r w:rsidRPr="00952600">
        <w:rPr>
          <w:sz w:val="28"/>
        </w:rPr>
        <w:t>В соответствии с</w:t>
      </w:r>
      <w:r w:rsidR="00952600">
        <w:rPr>
          <w:sz w:val="28"/>
        </w:rPr>
        <w:t xml:space="preserve"> </w:t>
      </w:r>
      <w:r w:rsidRPr="00952600">
        <w:rPr>
          <w:sz w:val="28"/>
        </w:rPr>
        <w:t>учетной политикой ОГУП Автобазы администрации Пермской области амортизация основных средств, поставленных на учет до 01.01.2002 года</w:t>
      </w:r>
      <w:r w:rsidR="00952600">
        <w:rPr>
          <w:sz w:val="28"/>
        </w:rPr>
        <w:t xml:space="preserve"> </w:t>
      </w:r>
      <w:r w:rsidRPr="00952600">
        <w:rPr>
          <w:sz w:val="28"/>
        </w:rPr>
        <w:t>начисляется линейным способом в соответствии с Едиными нормами амортизационных отчислений на полное восстановление основных фондов народного хозяйства СССР, утвержденными постановлением Совмина СССР от 22.10.1990г. №1072. Амортизация основных средств, поставленных на учет с 01.01.2002 года</w:t>
      </w:r>
      <w:r w:rsidR="00952600">
        <w:rPr>
          <w:sz w:val="28"/>
        </w:rPr>
        <w:t xml:space="preserve"> </w:t>
      </w:r>
      <w:r w:rsidRPr="00952600">
        <w:rPr>
          <w:sz w:val="28"/>
        </w:rPr>
        <w:t>начисляется линейным способом в соответствии с Постановлением правительства РФ от 01.01.2002 г. №1 «О классификации основных средств, включаемых в амортизационные группы» и приказами по предприятию, определяющими срок полезного использования принимаемых к учету основных средств.</w:t>
      </w:r>
    </w:p>
    <w:p w:rsidR="00402D61" w:rsidRPr="00952600" w:rsidRDefault="00402D61" w:rsidP="00952600">
      <w:pPr>
        <w:pStyle w:val="a7"/>
        <w:spacing w:line="360" w:lineRule="auto"/>
        <w:ind w:firstLine="720"/>
        <w:rPr>
          <w:sz w:val="28"/>
        </w:rPr>
      </w:pPr>
      <w:r w:rsidRPr="00952600">
        <w:rPr>
          <w:sz w:val="28"/>
        </w:rPr>
        <w:t>В соответствии с учетной политикой для целей налогообложения приняты следующие пункты:</w:t>
      </w:r>
    </w:p>
    <w:p w:rsidR="00402D61" w:rsidRPr="00952600" w:rsidRDefault="00402D61" w:rsidP="00952600">
      <w:pPr>
        <w:pStyle w:val="a5"/>
        <w:numPr>
          <w:ilvl w:val="0"/>
          <w:numId w:val="20"/>
        </w:numPr>
        <w:spacing w:line="360" w:lineRule="auto"/>
        <w:ind w:left="0" w:firstLine="720"/>
        <w:jc w:val="both"/>
        <w:rPr>
          <w:rFonts w:ascii="Times New Roman" w:eastAsia="MS Mincho" w:hAnsi="Times New Roman" w:cs="Times New Roman"/>
          <w:sz w:val="28"/>
        </w:rPr>
      </w:pPr>
      <w:r w:rsidRPr="00952600">
        <w:rPr>
          <w:rFonts w:ascii="Times New Roman" w:eastAsia="MS Mincho" w:hAnsi="Times New Roman" w:cs="Times New Roman"/>
          <w:sz w:val="28"/>
        </w:rPr>
        <w:t>Начисление амортизации по амортизируемому имуществу производится линейным методом, в порядке, установленном ст. 259</w:t>
      </w:r>
      <w:r w:rsidR="00952600">
        <w:rPr>
          <w:rFonts w:ascii="Times New Roman" w:eastAsia="MS Mincho" w:hAnsi="Times New Roman" w:cs="Times New Roman"/>
          <w:sz w:val="28"/>
        </w:rPr>
        <w:t xml:space="preserve"> </w:t>
      </w:r>
      <w:r w:rsidRPr="00952600">
        <w:rPr>
          <w:rFonts w:ascii="Times New Roman" w:eastAsia="MS Mincho" w:hAnsi="Times New Roman" w:cs="Times New Roman"/>
          <w:sz w:val="28"/>
        </w:rPr>
        <w:t>НК РФ.</w:t>
      </w:r>
    </w:p>
    <w:p w:rsidR="00402D61" w:rsidRPr="00952600" w:rsidRDefault="00402D61" w:rsidP="00952600">
      <w:pPr>
        <w:pStyle w:val="a5"/>
        <w:numPr>
          <w:ilvl w:val="0"/>
          <w:numId w:val="20"/>
        </w:numPr>
        <w:spacing w:line="360" w:lineRule="auto"/>
        <w:ind w:left="0" w:firstLine="720"/>
        <w:jc w:val="both"/>
        <w:rPr>
          <w:rFonts w:ascii="Times New Roman" w:eastAsia="MS Mincho" w:hAnsi="Times New Roman" w:cs="Times New Roman"/>
          <w:sz w:val="28"/>
        </w:rPr>
      </w:pPr>
      <w:r w:rsidRPr="00952600">
        <w:rPr>
          <w:rFonts w:ascii="Times New Roman" w:eastAsia="MS Mincho" w:hAnsi="Times New Roman" w:cs="Times New Roman"/>
          <w:sz w:val="28"/>
        </w:rPr>
        <w:t>Применяются</w:t>
      </w:r>
      <w:r w:rsidR="00952600">
        <w:rPr>
          <w:rFonts w:ascii="Times New Roman" w:eastAsia="MS Mincho" w:hAnsi="Times New Roman" w:cs="Times New Roman"/>
          <w:sz w:val="28"/>
        </w:rPr>
        <w:t xml:space="preserve"> </w:t>
      </w:r>
      <w:r w:rsidRPr="00952600">
        <w:rPr>
          <w:rFonts w:ascii="Times New Roman" w:eastAsia="MS Mincho" w:hAnsi="Times New Roman" w:cs="Times New Roman"/>
          <w:sz w:val="28"/>
        </w:rPr>
        <w:t>специальные</w:t>
      </w:r>
      <w:r w:rsidR="00952600">
        <w:rPr>
          <w:rFonts w:ascii="Times New Roman" w:eastAsia="MS Mincho" w:hAnsi="Times New Roman" w:cs="Times New Roman"/>
          <w:sz w:val="28"/>
        </w:rPr>
        <w:t xml:space="preserve"> </w:t>
      </w:r>
      <w:r w:rsidRPr="00952600">
        <w:rPr>
          <w:rFonts w:ascii="Times New Roman" w:eastAsia="MS Mincho" w:hAnsi="Times New Roman" w:cs="Times New Roman"/>
          <w:sz w:val="28"/>
        </w:rPr>
        <w:t>коэффициенты</w:t>
      </w:r>
      <w:r w:rsidR="00952600">
        <w:rPr>
          <w:rFonts w:ascii="Times New Roman" w:eastAsia="MS Mincho" w:hAnsi="Times New Roman" w:cs="Times New Roman"/>
          <w:sz w:val="28"/>
        </w:rPr>
        <w:t xml:space="preserve"> </w:t>
      </w:r>
      <w:r w:rsidRPr="00952600">
        <w:rPr>
          <w:rFonts w:ascii="Times New Roman" w:eastAsia="MS Mincho" w:hAnsi="Times New Roman" w:cs="Times New Roman"/>
          <w:sz w:val="28"/>
        </w:rPr>
        <w:t>в</w:t>
      </w:r>
      <w:r w:rsidR="00952600">
        <w:rPr>
          <w:rFonts w:ascii="Times New Roman" w:eastAsia="MS Mincho" w:hAnsi="Times New Roman" w:cs="Times New Roman"/>
          <w:sz w:val="28"/>
        </w:rPr>
        <w:t xml:space="preserve"> </w:t>
      </w:r>
      <w:r w:rsidRPr="00952600">
        <w:rPr>
          <w:rFonts w:ascii="Times New Roman" w:eastAsia="MS Mincho" w:hAnsi="Times New Roman" w:cs="Times New Roman"/>
          <w:sz w:val="28"/>
        </w:rPr>
        <w:t>отношении</w:t>
      </w:r>
      <w:r w:rsidR="00952600">
        <w:rPr>
          <w:rFonts w:ascii="Times New Roman" w:eastAsia="MS Mincho" w:hAnsi="Times New Roman" w:cs="Times New Roman"/>
          <w:sz w:val="28"/>
        </w:rPr>
        <w:t xml:space="preserve"> </w:t>
      </w:r>
      <w:r w:rsidRPr="00952600">
        <w:rPr>
          <w:rFonts w:ascii="Times New Roman" w:eastAsia="MS Mincho" w:hAnsi="Times New Roman" w:cs="Times New Roman"/>
          <w:sz w:val="28"/>
        </w:rPr>
        <w:t>следующих объектов основных средств: по легковым автомобилям и пассажирским автобусам, имеющим первоначальную стоимость соответственно более 300 тыс. рублей и 400 тыс. рублей основная норма амортизации применяется с коэффициентом 0,5</w:t>
      </w:r>
    </w:p>
    <w:p w:rsidR="00402D61" w:rsidRPr="00952600" w:rsidRDefault="00402D61" w:rsidP="00952600">
      <w:pPr>
        <w:pStyle w:val="a5"/>
        <w:numPr>
          <w:ilvl w:val="0"/>
          <w:numId w:val="20"/>
        </w:numPr>
        <w:spacing w:line="360" w:lineRule="auto"/>
        <w:ind w:left="0" w:firstLine="720"/>
        <w:jc w:val="both"/>
        <w:rPr>
          <w:rFonts w:ascii="Times New Roman" w:eastAsia="MS Mincho" w:hAnsi="Times New Roman" w:cs="Times New Roman"/>
          <w:sz w:val="28"/>
        </w:rPr>
      </w:pPr>
      <w:r w:rsidRPr="00952600">
        <w:rPr>
          <w:rFonts w:ascii="Times New Roman" w:eastAsia="MS Mincho" w:hAnsi="Times New Roman" w:cs="Times New Roman"/>
          <w:sz w:val="28"/>
        </w:rPr>
        <w:t>Прибыль (убыток) от любого выбытия амортизируемого имущества определять по каждому объекту.</w:t>
      </w:r>
    </w:p>
    <w:p w:rsidR="00402D61" w:rsidRPr="00952600" w:rsidRDefault="00402D61" w:rsidP="00952600">
      <w:pPr>
        <w:pStyle w:val="a5"/>
        <w:numPr>
          <w:ilvl w:val="0"/>
          <w:numId w:val="20"/>
        </w:numPr>
        <w:spacing w:line="360" w:lineRule="auto"/>
        <w:ind w:left="0" w:firstLine="720"/>
        <w:jc w:val="both"/>
        <w:rPr>
          <w:rFonts w:ascii="Times New Roman" w:eastAsia="MS Mincho" w:hAnsi="Times New Roman" w:cs="Times New Roman"/>
          <w:sz w:val="28"/>
        </w:rPr>
      </w:pPr>
      <w:r w:rsidRPr="00952600">
        <w:rPr>
          <w:rFonts w:ascii="Times New Roman" w:eastAsia="MS Mincho" w:hAnsi="Times New Roman" w:cs="Times New Roman"/>
          <w:sz w:val="28"/>
        </w:rPr>
        <w:t>При приобретении</w:t>
      </w:r>
      <w:r w:rsidR="00952600">
        <w:rPr>
          <w:rFonts w:ascii="Times New Roman" w:eastAsia="MS Mincho" w:hAnsi="Times New Roman" w:cs="Times New Roman"/>
          <w:sz w:val="28"/>
        </w:rPr>
        <w:t xml:space="preserve"> </w:t>
      </w:r>
      <w:r w:rsidRPr="00952600">
        <w:rPr>
          <w:rFonts w:ascii="Times New Roman" w:eastAsia="MS Mincho" w:hAnsi="Times New Roman" w:cs="Times New Roman"/>
          <w:sz w:val="28"/>
        </w:rPr>
        <w:t>объектов основных средств,</w:t>
      </w:r>
      <w:r w:rsidR="00952600">
        <w:rPr>
          <w:rFonts w:ascii="Times New Roman" w:eastAsia="MS Mincho" w:hAnsi="Times New Roman" w:cs="Times New Roman"/>
          <w:sz w:val="28"/>
        </w:rPr>
        <w:t xml:space="preserve"> </w:t>
      </w:r>
      <w:r w:rsidRPr="00952600">
        <w:rPr>
          <w:rFonts w:ascii="Times New Roman" w:eastAsia="MS Mincho" w:hAnsi="Times New Roman" w:cs="Times New Roman"/>
          <w:sz w:val="28"/>
        </w:rPr>
        <w:t>бывших в употреблении (в том</w:t>
      </w:r>
      <w:r w:rsidR="00952600">
        <w:rPr>
          <w:rFonts w:ascii="Times New Roman" w:eastAsia="MS Mincho" w:hAnsi="Times New Roman" w:cs="Times New Roman"/>
          <w:sz w:val="28"/>
        </w:rPr>
        <w:t xml:space="preserve"> </w:t>
      </w:r>
      <w:r w:rsidRPr="00952600">
        <w:rPr>
          <w:rFonts w:ascii="Times New Roman" w:eastAsia="MS Mincho" w:hAnsi="Times New Roman" w:cs="Times New Roman"/>
          <w:sz w:val="28"/>
        </w:rPr>
        <w:t>случае,</w:t>
      </w:r>
      <w:r w:rsidR="00952600">
        <w:rPr>
          <w:rFonts w:ascii="Times New Roman" w:eastAsia="MS Mincho" w:hAnsi="Times New Roman" w:cs="Times New Roman"/>
          <w:sz w:val="28"/>
        </w:rPr>
        <w:t xml:space="preserve"> </w:t>
      </w:r>
      <w:r w:rsidRPr="00952600">
        <w:rPr>
          <w:rFonts w:ascii="Times New Roman" w:eastAsia="MS Mincho" w:hAnsi="Times New Roman" w:cs="Times New Roman"/>
          <w:sz w:val="28"/>
        </w:rPr>
        <w:t>если</w:t>
      </w:r>
      <w:r w:rsidR="00952600">
        <w:rPr>
          <w:rFonts w:ascii="Times New Roman" w:eastAsia="MS Mincho" w:hAnsi="Times New Roman" w:cs="Times New Roman"/>
          <w:sz w:val="28"/>
        </w:rPr>
        <w:t xml:space="preserve"> </w:t>
      </w:r>
      <w:r w:rsidRPr="00952600">
        <w:rPr>
          <w:rFonts w:ascii="Times New Roman" w:eastAsia="MS Mincho" w:hAnsi="Times New Roman" w:cs="Times New Roman"/>
          <w:sz w:val="28"/>
        </w:rPr>
        <w:t>по</w:t>
      </w:r>
      <w:r w:rsidR="00952600">
        <w:rPr>
          <w:rFonts w:ascii="Times New Roman" w:eastAsia="MS Mincho" w:hAnsi="Times New Roman" w:cs="Times New Roman"/>
          <w:sz w:val="28"/>
        </w:rPr>
        <w:t xml:space="preserve"> </w:t>
      </w:r>
      <w:r w:rsidRPr="00952600">
        <w:rPr>
          <w:rFonts w:ascii="Times New Roman" w:eastAsia="MS Mincho" w:hAnsi="Times New Roman" w:cs="Times New Roman"/>
          <w:sz w:val="28"/>
        </w:rPr>
        <w:t>такому</w:t>
      </w:r>
      <w:r w:rsidR="00952600">
        <w:rPr>
          <w:rFonts w:ascii="Times New Roman" w:eastAsia="MS Mincho" w:hAnsi="Times New Roman" w:cs="Times New Roman"/>
          <w:sz w:val="28"/>
        </w:rPr>
        <w:t xml:space="preserve"> </w:t>
      </w:r>
      <w:r w:rsidRPr="00952600">
        <w:rPr>
          <w:rFonts w:ascii="Times New Roman" w:eastAsia="MS Mincho" w:hAnsi="Times New Roman" w:cs="Times New Roman"/>
          <w:sz w:val="28"/>
        </w:rPr>
        <w:t>имуществу</w:t>
      </w:r>
      <w:r w:rsidR="00952600">
        <w:rPr>
          <w:rFonts w:ascii="Times New Roman" w:eastAsia="MS Mincho" w:hAnsi="Times New Roman" w:cs="Times New Roman"/>
          <w:sz w:val="28"/>
        </w:rPr>
        <w:t xml:space="preserve"> </w:t>
      </w:r>
      <w:r w:rsidRPr="00952600">
        <w:rPr>
          <w:rFonts w:ascii="Times New Roman" w:eastAsia="MS Mincho" w:hAnsi="Times New Roman" w:cs="Times New Roman"/>
          <w:sz w:val="28"/>
        </w:rPr>
        <w:t>принято</w:t>
      </w:r>
      <w:r w:rsidR="00952600">
        <w:rPr>
          <w:rFonts w:ascii="Times New Roman" w:eastAsia="MS Mincho" w:hAnsi="Times New Roman" w:cs="Times New Roman"/>
          <w:sz w:val="28"/>
        </w:rPr>
        <w:t xml:space="preserve"> </w:t>
      </w:r>
      <w:r w:rsidRPr="00952600">
        <w:rPr>
          <w:rFonts w:ascii="Times New Roman" w:eastAsia="MS Mincho" w:hAnsi="Times New Roman" w:cs="Times New Roman"/>
          <w:sz w:val="28"/>
        </w:rPr>
        <w:t>решение</w:t>
      </w:r>
      <w:r w:rsidR="00952600">
        <w:rPr>
          <w:rFonts w:ascii="Times New Roman" w:eastAsia="MS Mincho" w:hAnsi="Times New Roman" w:cs="Times New Roman"/>
          <w:sz w:val="28"/>
        </w:rPr>
        <w:t xml:space="preserve"> </w:t>
      </w:r>
      <w:r w:rsidRPr="00952600">
        <w:rPr>
          <w:rFonts w:ascii="Times New Roman" w:eastAsia="MS Mincho" w:hAnsi="Times New Roman" w:cs="Times New Roman"/>
          <w:sz w:val="28"/>
        </w:rPr>
        <w:t>о</w:t>
      </w:r>
      <w:r w:rsidR="00952600">
        <w:rPr>
          <w:rFonts w:ascii="Times New Roman" w:eastAsia="MS Mincho" w:hAnsi="Times New Roman" w:cs="Times New Roman"/>
          <w:sz w:val="28"/>
        </w:rPr>
        <w:t xml:space="preserve"> </w:t>
      </w:r>
      <w:r w:rsidRPr="00952600">
        <w:rPr>
          <w:rFonts w:ascii="Times New Roman" w:eastAsia="MS Mincho" w:hAnsi="Times New Roman" w:cs="Times New Roman"/>
          <w:sz w:val="28"/>
        </w:rPr>
        <w:t>применении</w:t>
      </w:r>
      <w:r w:rsidR="00952600">
        <w:rPr>
          <w:rFonts w:ascii="Times New Roman" w:eastAsia="MS Mincho" w:hAnsi="Times New Roman" w:cs="Times New Roman"/>
          <w:sz w:val="28"/>
        </w:rPr>
        <w:t xml:space="preserve"> </w:t>
      </w:r>
      <w:r w:rsidRPr="00952600">
        <w:rPr>
          <w:rFonts w:ascii="Times New Roman" w:eastAsia="MS Mincho" w:hAnsi="Times New Roman" w:cs="Times New Roman"/>
          <w:sz w:val="28"/>
        </w:rPr>
        <w:t>линейного</w:t>
      </w:r>
      <w:r w:rsidR="00952600">
        <w:rPr>
          <w:rFonts w:ascii="Times New Roman" w:eastAsia="MS Mincho" w:hAnsi="Times New Roman" w:cs="Times New Roman"/>
          <w:sz w:val="28"/>
        </w:rPr>
        <w:t xml:space="preserve"> </w:t>
      </w:r>
      <w:r w:rsidRPr="00952600">
        <w:rPr>
          <w:rFonts w:ascii="Times New Roman" w:eastAsia="MS Mincho" w:hAnsi="Times New Roman" w:cs="Times New Roman"/>
          <w:sz w:val="28"/>
        </w:rPr>
        <w:t>метода начисления амортизации), определять норму амортизации по этому</w:t>
      </w:r>
      <w:r w:rsidR="00952600">
        <w:rPr>
          <w:rFonts w:ascii="Times New Roman" w:eastAsia="MS Mincho" w:hAnsi="Times New Roman" w:cs="Times New Roman"/>
          <w:sz w:val="28"/>
        </w:rPr>
        <w:t xml:space="preserve"> </w:t>
      </w:r>
      <w:r w:rsidRPr="00952600">
        <w:rPr>
          <w:rFonts w:ascii="Times New Roman" w:eastAsia="MS Mincho" w:hAnsi="Times New Roman" w:cs="Times New Roman"/>
          <w:sz w:val="28"/>
        </w:rPr>
        <w:t>имуществу</w:t>
      </w:r>
      <w:r w:rsidR="00952600">
        <w:rPr>
          <w:rFonts w:ascii="Times New Roman" w:eastAsia="MS Mincho" w:hAnsi="Times New Roman" w:cs="Times New Roman"/>
          <w:sz w:val="28"/>
        </w:rPr>
        <w:t xml:space="preserve"> </w:t>
      </w:r>
      <w:r w:rsidRPr="00952600">
        <w:rPr>
          <w:rFonts w:ascii="Times New Roman" w:eastAsia="MS Mincho" w:hAnsi="Times New Roman" w:cs="Times New Roman"/>
          <w:sz w:val="28"/>
        </w:rPr>
        <w:t>с</w:t>
      </w:r>
      <w:r w:rsidR="00952600">
        <w:rPr>
          <w:rFonts w:ascii="Times New Roman" w:eastAsia="MS Mincho" w:hAnsi="Times New Roman" w:cs="Times New Roman"/>
          <w:sz w:val="28"/>
        </w:rPr>
        <w:t xml:space="preserve"> </w:t>
      </w:r>
      <w:r w:rsidRPr="00952600">
        <w:rPr>
          <w:rFonts w:ascii="Times New Roman" w:eastAsia="MS Mincho" w:hAnsi="Times New Roman" w:cs="Times New Roman"/>
          <w:sz w:val="28"/>
        </w:rPr>
        <w:t>учетом</w:t>
      </w:r>
      <w:r w:rsidR="00952600">
        <w:rPr>
          <w:rFonts w:ascii="Times New Roman" w:eastAsia="MS Mincho" w:hAnsi="Times New Roman" w:cs="Times New Roman"/>
          <w:sz w:val="28"/>
        </w:rPr>
        <w:t xml:space="preserve"> </w:t>
      </w:r>
      <w:r w:rsidRPr="00952600">
        <w:rPr>
          <w:rFonts w:ascii="Times New Roman" w:eastAsia="MS Mincho" w:hAnsi="Times New Roman" w:cs="Times New Roman"/>
          <w:sz w:val="28"/>
        </w:rPr>
        <w:t>срока полезного использования,</w:t>
      </w:r>
      <w:r w:rsidR="00952600">
        <w:rPr>
          <w:rFonts w:ascii="Times New Roman" w:eastAsia="MS Mincho" w:hAnsi="Times New Roman" w:cs="Times New Roman"/>
          <w:sz w:val="28"/>
        </w:rPr>
        <w:t xml:space="preserve"> </w:t>
      </w:r>
      <w:r w:rsidRPr="00952600">
        <w:rPr>
          <w:rFonts w:ascii="Times New Roman" w:eastAsia="MS Mincho" w:hAnsi="Times New Roman" w:cs="Times New Roman"/>
          <w:sz w:val="28"/>
        </w:rPr>
        <w:t>уменьшенного на количество лет (месяцев) эксплуатации данного имущества</w:t>
      </w:r>
      <w:r w:rsidR="00952600">
        <w:rPr>
          <w:rFonts w:ascii="Times New Roman" w:eastAsia="MS Mincho" w:hAnsi="Times New Roman" w:cs="Times New Roman"/>
          <w:sz w:val="28"/>
        </w:rPr>
        <w:t xml:space="preserve"> </w:t>
      </w:r>
      <w:r w:rsidRPr="00952600">
        <w:rPr>
          <w:rFonts w:ascii="Times New Roman" w:eastAsia="MS Mincho" w:hAnsi="Times New Roman" w:cs="Times New Roman"/>
          <w:sz w:val="28"/>
        </w:rPr>
        <w:t>предыдущими</w:t>
      </w:r>
      <w:r w:rsidR="00952600">
        <w:rPr>
          <w:rFonts w:ascii="Times New Roman" w:eastAsia="MS Mincho" w:hAnsi="Times New Roman" w:cs="Times New Roman"/>
          <w:sz w:val="28"/>
        </w:rPr>
        <w:t xml:space="preserve"> </w:t>
      </w:r>
      <w:r w:rsidRPr="00952600">
        <w:rPr>
          <w:rFonts w:ascii="Times New Roman" w:eastAsia="MS Mincho" w:hAnsi="Times New Roman" w:cs="Times New Roman"/>
          <w:sz w:val="28"/>
        </w:rPr>
        <w:t>собственниками, в соответствие с п.2 ст. 259 НК РФ.</w:t>
      </w:r>
    </w:p>
    <w:p w:rsidR="00402D61" w:rsidRPr="00952600" w:rsidRDefault="00402D61" w:rsidP="00952600">
      <w:pPr>
        <w:spacing w:line="360" w:lineRule="auto"/>
        <w:ind w:firstLine="720"/>
        <w:jc w:val="both"/>
        <w:rPr>
          <w:sz w:val="28"/>
        </w:rPr>
      </w:pPr>
      <w:r w:rsidRPr="00952600">
        <w:rPr>
          <w:sz w:val="28"/>
        </w:rPr>
        <w:t>В соответствии со ст.318 Налогового кодекса РФ все расходы подразделяются для целей налогового учета на прямые и косвенные. К прямым затратам в соответствии с п.1 ст.318 относится сумма амортизации основных средств, которые используются в производстве продукции (работ, услуг). Амортизация основных средств, которые предприятие использует для управленческих нужд,</w:t>
      </w:r>
      <w:r w:rsidR="00952600">
        <w:rPr>
          <w:sz w:val="28"/>
        </w:rPr>
        <w:t xml:space="preserve"> </w:t>
      </w:r>
      <w:r w:rsidRPr="00952600">
        <w:rPr>
          <w:sz w:val="28"/>
        </w:rPr>
        <w:t xml:space="preserve">учитывается в составе косвенных расходов. </w:t>
      </w:r>
    </w:p>
    <w:p w:rsidR="00402D61" w:rsidRPr="00952600" w:rsidRDefault="00402D61" w:rsidP="00952600">
      <w:pPr>
        <w:spacing w:line="360" w:lineRule="auto"/>
        <w:ind w:firstLine="720"/>
        <w:jc w:val="both"/>
        <w:rPr>
          <w:sz w:val="28"/>
        </w:rPr>
      </w:pPr>
      <w:r w:rsidRPr="00952600">
        <w:rPr>
          <w:sz w:val="28"/>
        </w:rPr>
        <w:t>Учетной политикой предприятия предусмотрен перечень налоговых регистров по учету основных средств и амортизации для целей налогообложения. Приложение №1 к приказу № 570 от 30.12.2002г</w:t>
      </w:r>
    </w:p>
    <w:p w:rsidR="00402D61" w:rsidRPr="00952600" w:rsidRDefault="00402D61" w:rsidP="00952600">
      <w:pPr>
        <w:pStyle w:val="6"/>
        <w:ind w:firstLine="720"/>
        <w:jc w:val="both"/>
        <w:rPr>
          <w:sz w:val="28"/>
        </w:rPr>
      </w:pPr>
      <w:r w:rsidRPr="00952600">
        <w:rPr>
          <w:sz w:val="28"/>
        </w:rPr>
        <w:t>Таблица №7</w:t>
      </w:r>
    </w:p>
    <w:p w:rsidR="00402D61" w:rsidRPr="00952600" w:rsidRDefault="00402D61" w:rsidP="00952600">
      <w:pPr>
        <w:spacing w:line="360" w:lineRule="auto"/>
        <w:ind w:firstLine="720"/>
        <w:jc w:val="both"/>
        <w:rPr>
          <w:sz w:val="28"/>
        </w:rPr>
      </w:pPr>
      <w:r w:rsidRPr="00952600">
        <w:rPr>
          <w:sz w:val="28"/>
        </w:rPr>
        <w:t>(Учетная политика в 2003 году)</w:t>
      </w:r>
    </w:p>
    <w:p w:rsidR="00402D61" w:rsidRPr="00952600" w:rsidRDefault="00402D61" w:rsidP="00952600">
      <w:pPr>
        <w:spacing w:line="360" w:lineRule="auto"/>
        <w:ind w:firstLine="720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8"/>
        <w:gridCol w:w="1539"/>
        <w:gridCol w:w="6915"/>
      </w:tblGrid>
      <w:tr w:rsidR="00402D61" w:rsidRPr="00D9576B">
        <w:tc>
          <w:tcPr>
            <w:tcW w:w="808" w:type="dxa"/>
          </w:tcPr>
          <w:p w:rsidR="00402D61" w:rsidRPr="00D9576B" w:rsidRDefault="00402D61" w:rsidP="00D9576B">
            <w:pPr>
              <w:pStyle w:val="a7"/>
              <w:spacing w:line="360" w:lineRule="auto"/>
              <w:rPr>
                <w:sz w:val="20"/>
              </w:rPr>
            </w:pPr>
            <w:r w:rsidRPr="00D9576B">
              <w:rPr>
                <w:sz w:val="20"/>
              </w:rPr>
              <w:t>№ п.п.</w:t>
            </w:r>
          </w:p>
          <w:p w:rsidR="00402D61" w:rsidRPr="00D9576B" w:rsidRDefault="00402D61" w:rsidP="00D9576B">
            <w:pPr>
              <w:spacing w:line="360" w:lineRule="auto"/>
              <w:jc w:val="both"/>
            </w:pPr>
          </w:p>
        </w:tc>
        <w:tc>
          <w:tcPr>
            <w:tcW w:w="1539" w:type="dxa"/>
          </w:tcPr>
          <w:p w:rsidR="00402D61" w:rsidRPr="00D9576B" w:rsidRDefault="00402D61" w:rsidP="00D9576B">
            <w:pPr>
              <w:spacing w:line="360" w:lineRule="auto"/>
              <w:jc w:val="both"/>
              <w:rPr>
                <w:bCs/>
              </w:rPr>
            </w:pPr>
            <w:r w:rsidRPr="00D9576B">
              <w:rPr>
                <w:bCs/>
              </w:rPr>
              <w:t>№ налогового регистра</w:t>
            </w:r>
          </w:p>
        </w:tc>
        <w:tc>
          <w:tcPr>
            <w:tcW w:w="6915" w:type="dxa"/>
          </w:tcPr>
          <w:p w:rsidR="00402D61" w:rsidRPr="00D9576B" w:rsidRDefault="00402D61" w:rsidP="00D9576B">
            <w:pPr>
              <w:pStyle w:val="2"/>
              <w:spacing w:before="0" w:after="0" w:line="360" w:lineRule="auto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  <w:p w:rsidR="00402D61" w:rsidRPr="00D9576B" w:rsidRDefault="00402D61" w:rsidP="00D9576B">
            <w:pPr>
              <w:pStyle w:val="2"/>
              <w:spacing w:before="0" w:after="0" w:line="360" w:lineRule="auto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D9576B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Наименование</w:t>
            </w:r>
            <w:r w:rsidR="00952600" w:rsidRPr="00D9576B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 </w:t>
            </w:r>
            <w:r w:rsidRPr="00D9576B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налогового</w:t>
            </w:r>
            <w:r w:rsidR="00952600" w:rsidRPr="00D9576B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 </w:t>
            </w:r>
            <w:r w:rsidRPr="00D9576B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регистра</w:t>
            </w:r>
          </w:p>
        </w:tc>
      </w:tr>
      <w:tr w:rsidR="00402D61" w:rsidRPr="00D9576B">
        <w:tc>
          <w:tcPr>
            <w:tcW w:w="808" w:type="dxa"/>
          </w:tcPr>
          <w:p w:rsidR="00402D61" w:rsidRPr="00D9576B" w:rsidRDefault="00402D61" w:rsidP="00D9576B">
            <w:pPr>
              <w:spacing w:line="360" w:lineRule="auto"/>
              <w:jc w:val="both"/>
            </w:pPr>
            <w:r w:rsidRPr="00D9576B">
              <w:t>1</w:t>
            </w:r>
          </w:p>
        </w:tc>
        <w:tc>
          <w:tcPr>
            <w:tcW w:w="1539" w:type="dxa"/>
          </w:tcPr>
          <w:p w:rsidR="00402D61" w:rsidRPr="00D9576B" w:rsidRDefault="00402D61" w:rsidP="00D9576B">
            <w:pPr>
              <w:spacing w:line="360" w:lineRule="auto"/>
              <w:jc w:val="both"/>
            </w:pPr>
            <w:r w:rsidRPr="00D9576B">
              <w:t>01</w:t>
            </w:r>
          </w:p>
        </w:tc>
        <w:tc>
          <w:tcPr>
            <w:tcW w:w="6915" w:type="dxa"/>
          </w:tcPr>
          <w:p w:rsidR="00402D61" w:rsidRPr="00D9576B" w:rsidRDefault="00402D61" w:rsidP="00D9576B">
            <w:pPr>
              <w:spacing w:line="360" w:lineRule="auto"/>
              <w:jc w:val="both"/>
            </w:pPr>
            <w:r w:rsidRPr="00D9576B">
              <w:t>Налоговый регистр по учету выбытия ОС и учету ОС, не являющихся амортизируемым имуществом для налогообложения прибыли</w:t>
            </w:r>
          </w:p>
        </w:tc>
      </w:tr>
      <w:tr w:rsidR="00402D61" w:rsidRPr="00D9576B">
        <w:tc>
          <w:tcPr>
            <w:tcW w:w="808" w:type="dxa"/>
          </w:tcPr>
          <w:p w:rsidR="00402D61" w:rsidRPr="00D9576B" w:rsidRDefault="00402D61" w:rsidP="00D9576B">
            <w:pPr>
              <w:spacing w:line="360" w:lineRule="auto"/>
              <w:jc w:val="both"/>
            </w:pPr>
            <w:r w:rsidRPr="00D9576B">
              <w:t>2</w:t>
            </w:r>
          </w:p>
        </w:tc>
        <w:tc>
          <w:tcPr>
            <w:tcW w:w="1539" w:type="dxa"/>
          </w:tcPr>
          <w:p w:rsidR="00402D61" w:rsidRPr="00D9576B" w:rsidRDefault="00402D61" w:rsidP="00D9576B">
            <w:pPr>
              <w:spacing w:line="360" w:lineRule="auto"/>
              <w:jc w:val="both"/>
            </w:pPr>
            <w:r w:rsidRPr="00D9576B">
              <w:t>02</w:t>
            </w:r>
          </w:p>
        </w:tc>
        <w:tc>
          <w:tcPr>
            <w:tcW w:w="6915" w:type="dxa"/>
          </w:tcPr>
          <w:p w:rsidR="00402D61" w:rsidRPr="00D9576B" w:rsidRDefault="00402D61" w:rsidP="00D9576B">
            <w:pPr>
              <w:spacing w:line="360" w:lineRule="auto"/>
              <w:jc w:val="both"/>
            </w:pPr>
            <w:r w:rsidRPr="00D9576B">
              <w:t>Налоговый регистр по учету амортизации по подразделению основных средств №…</w:t>
            </w:r>
          </w:p>
        </w:tc>
      </w:tr>
      <w:tr w:rsidR="00402D61" w:rsidRPr="00D9576B">
        <w:tc>
          <w:tcPr>
            <w:tcW w:w="808" w:type="dxa"/>
          </w:tcPr>
          <w:p w:rsidR="00402D61" w:rsidRPr="00D9576B" w:rsidRDefault="00402D61" w:rsidP="00D9576B">
            <w:pPr>
              <w:spacing w:line="360" w:lineRule="auto"/>
              <w:jc w:val="both"/>
            </w:pPr>
            <w:r w:rsidRPr="00D9576B">
              <w:t>3</w:t>
            </w:r>
          </w:p>
        </w:tc>
        <w:tc>
          <w:tcPr>
            <w:tcW w:w="1539" w:type="dxa"/>
          </w:tcPr>
          <w:p w:rsidR="00402D61" w:rsidRPr="00D9576B" w:rsidRDefault="00402D61" w:rsidP="00D9576B">
            <w:pPr>
              <w:spacing w:line="360" w:lineRule="auto"/>
              <w:jc w:val="both"/>
            </w:pPr>
            <w:r w:rsidRPr="00D9576B">
              <w:t>02</w:t>
            </w:r>
          </w:p>
        </w:tc>
        <w:tc>
          <w:tcPr>
            <w:tcW w:w="6915" w:type="dxa"/>
          </w:tcPr>
          <w:p w:rsidR="00402D61" w:rsidRPr="00D9576B" w:rsidRDefault="00402D61" w:rsidP="00D9576B">
            <w:pPr>
              <w:spacing w:line="360" w:lineRule="auto"/>
              <w:jc w:val="both"/>
            </w:pPr>
            <w:r w:rsidRPr="00D9576B">
              <w:t>Сводный налоговый регистр по учету амортизации по всем подразделениям основных средств</w:t>
            </w:r>
          </w:p>
        </w:tc>
      </w:tr>
    </w:tbl>
    <w:p w:rsidR="00402D61" w:rsidRPr="00D9576B" w:rsidRDefault="00402D61" w:rsidP="00D9576B">
      <w:pPr>
        <w:pStyle w:val="a5"/>
        <w:spacing w:line="360" w:lineRule="auto"/>
        <w:jc w:val="both"/>
        <w:rPr>
          <w:rFonts w:ascii="Times New Roman" w:hAnsi="Times New Roman"/>
        </w:rPr>
      </w:pPr>
    </w:p>
    <w:p w:rsidR="00402D61" w:rsidRPr="00952600" w:rsidRDefault="00402D61" w:rsidP="00952600">
      <w:pPr>
        <w:pStyle w:val="a7"/>
        <w:spacing w:line="360" w:lineRule="auto"/>
        <w:ind w:firstLine="720"/>
        <w:rPr>
          <w:sz w:val="28"/>
        </w:rPr>
      </w:pPr>
      <w:r w:rsidRPr="00952600">
        <w:rPr>
          <w:sz w:val="28"/>
        </w:rPr>
        <w:t>Срок полезного использования основных средств устанавливается при принятии объектов к</w:t>
      </w:r>
      <w:r w:rsidR="00952600">
        <w:rPr>
          <w:sz w:val="28"/>
        </w:rPr>
        <w:t xml:space="preserve"> </w:t>
      </w:r>
      <w:r w:rsidRPr="00952600">
        <w:rPr>
          <w:sz w:val="28"/>
        </w:rPr>
        <w:t>учету исходя из:</w:t>
      </w:r>
    </w:p>
    <w:p w:rsidR="00402D61" w:rsidRPr="00952600" w:rsidRDefault="00402D61" w:rsidP="00952600">
      <w:pPr>
        <w:pStyle w:val="a7"/>
        <w:spacing w:line="360" w:lineRule="auto"/>
        <w:ind w:firstLine="720"/>
        <w:rPr>
          <w:sz w:val="28"/>
        </w:rPr>
      </w:pPr>
      <w:r w:rsidRPr="00952600">
        <w:rPr>
          <w:sz w:val="28"/>
        </w:rPr>
        <w:t>- Ожидаемого срока использования этого объекта, в соответствии с ожидаемой производительностью</w:t>
      </w:r>
      <w:r w:rsidR="00952600">
        <w:rPr>
          <w:sz w:val="28"/>
        </w:rPr>
        <w:t xml:space="preserve"> </w:t>
      </w:r>
      <w:r w:rsidRPr="00952600">
        <w:rPr>
          <w:sz w:val="28"/>
        </w:rPr>
        <w:t>или мощностью;</w:t>
      </w:r>
    </w:p>
    <w:p w:rsidR="00402D61" w:rsidRPr="00952600" w:rsidRDefault="00402D61" w:rsidP="00952600">
      <w:pPr>
        <w:pStyle w:val="a7"/>
        <w:spacing w:line="360" w:lineRule="auto"/>
        <w:ind w:firstLine="720"/>
        <w:rPr>
          <w:sz w:val="28"/>
        </w:rPr>
      </w:pPr>
      <w:r w:rsidRPr="00952600">
        <w:rPr>
          <w:sz w:val="28"/>
        </w:rPr>
        <w:t>- Ожидаемого физического износа, зависящего от режима эксплуатации (количества смен), естественных условий, влияния агрессивной среды, системы проведения ремонта;</w:t>
      </w:r>
    </w:p>
    <w:p w:rsidR="00402D61" w:rsidRPr="00952600" w:rsidRDefault="00402D61" w:rsidP="00952600">
      <w:pPr>
        <w:pStyle w:val="a7"/>
        <w:spacing w:line="360" w:lineRule="auto"/>
        <w:ind w:firstLine="720"/>
        <w:rPr>
          <w:sz w:val="28"/>
        </w:rPr>
      </w:pPr>
      <w:r w:rsidRPr="00952600">
        <w:rPr>
          <w:sz w:val="28"/>
        </w:rPr>
        <w:t>- Нормативно-правовых и других ограничений использования этого объекта.</w:t>
      </w:r>
    </w:p>
    <w:p w:rsidR="00402D61" w:rsidRPr="00952600" w:rsidRDefault="00402D61" w:rsidP="00952600">
      <w:pPr>
        <w:pStyle w:val="a7"/>
        <w:spacing w:line="360" w:lineRule="auto"/>
        <w:ind w:firstLine="720"/>
        <w:rPr>
          <w:sz w:val="28"/>
        </w:rPr>
      </w:pPr>
      <w:r w:rsidRPr="00952600">
        <w:rPr>
          <w:sz w:val="28"/>
        </w:rPr>
        <w:t>В соответствии с учетной политикой учет доходов, расходов и финансовых результатов организации ведется в разрезе следующих видов деятельности:</w:t>
      </w:r>
    </w:p>
    <w:p w:rsidR="00402D61" w:rsidRPr="00952600" w:rsidRDefault="00402D61" w:rsidP="00952600">
      <w:pPr>
        <w:pStyle w:val="a7"/>
        <w:numPr>
          <w:ilvl w:val="0"/>
          <w:numId w:val="17"/>
        </w:numPr>
        <w:spacing w:line="360" w:lineRule="auto"/>
        <w:ind w:left="0" w:firstLine="720"/>
        <w:rPr>
          <w:sz w:val="28"/>
        </w:rPr>
      </w:pPr>
      <w:r w:rsidRPr="00952600">
        <w:rPr>
          <w:sz w:val="28"/>
        </w:rPr>
        <w:t>Автотранспортные услуги органам исполнительной и законодательной власти Пермской области;</w:t>
      </w:r>
    </w:p>
    <w:p w:rsidR="00402D61" w:rsidRPr="00952600" w:rsidRDefault="00402D61" w:rsidP="00952600">
      <w:pPr>
        <w:pStyle w:val="a7"/>
        <w:numPr>
          <w:ilvl w:val="0"/>
          <w:numId w:val="17"/>
        </w:numPr>
        <w:spacing w:line="360" w:lineRule="auto"/>
        <w:ind w:left="0" w:firstLine="720"/>
        <w:rPr>
          <w:sz w:val="28"/>
        </w:rPr>
      </w:pPr>
      <w:r w:rsidRPr="00952600">
        <w:rPr>
          <w:sz w:val="28"/>
        </w:rPr>
        <w:t>Автотранспортные и иные сервисные услуги (кроме ремонта и технического обслуживания а/транспортных средств на сторону)</w:t>
      </w:r>
      <w:r w:rsidR="00952600">
        <w:rPr>
          <w:sz w:val="28"/>
        </w:rPr>
        <w:t xml:space="preserve"> </w:t>
      </w:r>
      <w:r w:rsidRPr="00952600">
        <w:rPr>
          <w:sz w:val="28"/>
        </w:rPr>
        <w:t>прочим организациям;</w:t>
      </w:r>
    </w:p>
    <w:p w:rsidR="00402D61" w:rsidRPr="00952600" w:rsidRDefault="00402D61" w:rsidP="00952600">
      <w:pPr>
        <w:pStyle w:val="a7"/>
        <w:numPr>
          <w:ilvl w:val="0"/>
          <w:numId w:val="17"/>
        </w:numPr>
        <w:spacing w:line="360" w:lineRule="auto"/>
        <w:ind w:left="0" w:firstLine="720"/>
        <w:rPr>
          <w:sz w:val="28"/>
        </w:rPr>
      </w:pPr>
      <w:r w:rsidRPr="00952600">
        <w:rPr>
          <w:sz w:val="28"/>
        </w:rPr>
        <w:t>Ремонт и техническое обслуживание автотранспорта на сторону;</w:t>
      </w:r>
    </w:p>
    <w:p w:rsidR="00402D61" w:rsidRPr="00952600" w:rsidRDefault="00402D61" w:rsidP="00952600">
      <w:pPr>
        <w:pStyle w:val="a7"/>
        <w:numPr>
          <w:ilvl w:val="0"/>
          <w:numId w:val="17"/>
        </w:numPr>
        <w:spacing w:line="360" w:lineRule="auto"/>
        <w:ind w:left="0" w:firstLine="720"/>
        <w:rPr>
          <w:sz w:val="28"/>
        </w:rPr>
      </w:pPr>
      <w:r w:rsidRPr="00952600">
        <w:rPr>
          <w:sz w:val="28"/>
        </w:rPr>
        <w:t>Производство и реализация продукции общественного питания для работников автобазы – столовая.</w:t>
      </w:r>
    </w:p>
    <w:p w:rsidR="00402D61" w:rsidRPr="00952600" w:rsidRDefault="00402D61" w:rsidP="00952600">
      <w:pPr>
        <w:pStyle w:val="a7"/>
        <w:numPr>
          <w:ilvl w:val="0"/>
          <w:numId w:val="17"/>
        </w:numPr>
        <w:spacing w:line="360" w:lineRule="auto"/>
        <w:ind w:left="0" w:firstLine="720"/>
        <w:rPr>
          <w:sz w:val="28"/>
        </w:rPr>
      </w:pPr>
      <w:r w:rsidRPr="00952600">
        <w:rPr>
          <w:sz w:val="28"/>
        </w:rPr>
        <w:t>Розничная торговля запчастями – магазин.</w:t>
      </w:r>
    </w:p>
    <w:p w:rsidR="00402D61" w:rsidRPr="00952600" w:rsidRDefault="00402D61" w:rsidP="00952600">
      <w:pPr>
        <w:pStyle w:val="a7"/>
        <w:spacing w:line="360" w:lineRule="auto"/>
        <w:ind w:firstLine="720"/>
        <w:rPr>
          <w:iCs/>
          <w:sz w:val="28"/>
        </w:rPr>
      </w:pPr>
      <w:r w:rsidRPr="00952600">
        <w:rPr>
          <w:sz w:val="28"/>
        </w:rPr>
        <w:t>Соответственно,</w:t>
      </w:r>
      <w:r w:rsidRPr="00952600">
        <w:rPr>
          <w:bCs/>
          <w:sz w:val="28"/>
        </w:rPr>
        <w:t xml:space="preserve"> </w:t>
      </w:r>
      <w:r w:rsidRPr="00952600">
        <w:rPr>
          <w:sz w:val="28"/>
        </w:rPr>
        <w:t>учет амортизации основных средств, связанных с предоставлением транспортных услуг органам исполнительной и законодательной власти Пермской области, ведется</w:t>
      </w:r>
      <w:r w:rsidR="00952600">
        <w:rPr>
          <w:sz w:val="28"/>
        </w:rPr>
        <w:t xml:space="preserve"> </w:t>
      </w:r>
      <w:r w:rsidRPr="00952600">
        <w:rPr>
          <w:sz w:val="28"/>
        </w:rPr>
        <w:t>на счете 20, объект аналитического учета – Автоуслуги администрации области.</w:t>
      </w:r>
    </w:p>
    <w:p w:rsidR="00402D61" w:rsidRPr="00952600" w:rsidRDefault="00402D61" w:rsidP="00952600">
      <w:pPr>
        <w:pStyle w:val="a7"/>
        <w:spacing w:line="360" w:lineRule="auto"/>
        <w:ind w:firstLine="720"/>
        <w:rPr>
          <w:sz w:val="28"/>
        </w:rPr>
      </w:pPr>
      <w:r w:rsidRPr="00952600">
        <w:rPr>
          <w:sz w:val="28"/>
        </w:rPr>
        <w:t>Учет амортизации основных средств, связанных с предоставлением транспортных</w:t>
      </w:r>
      <w:r w:rsidR="00952600">
        <w:rPr>
          <w:sz w:val="28"/>
        </w:rPr>
        <w:t xml:space="preserve"> </w:t>
      </w:r>
      <w:r w:rsidRPr="00952600">
        <w:rPr>
          <w:sz w:val="28"/>
        </w:rPr>
        <w:t>и иных сервисных услуг (кроме ремонта и технического обслуживания а/транспорта на сторону)</w:t>
      </w:r>
      <w:r w:rsidR="00952600">
        <w:rPr>
          <w:sz w:val="28"/>
        </w:rPr>
        <w:t xml:space="preserve"> </w:t>
      </w:r>
      <w:r w:rsidRPr="00952600">
        <w:rPr>
          <w:sz w:val="28"/>
        </w:rPr>
        <w:t>прочим организациям ведется на счете 20, объект аналитического учета – Автоуслуги прочим организациям</w:t>
      </w:r>
      <w:r w:rsidRPr="00952600">
        <w:rPr>
          <w:iCs/>
          <w:sz w:val="28"/>
        </w:rPr>
        <w:t>.</w:t>
      </w:r>
    </w:p>
    <w:p w:rsidR="00402D61" w:rsidRPr="00952600" w:rsidRDefault="00402D61" w:rsidP="00952600">
      <w:pPr>
        <w:pStyle w:val="a7"/>
        <w:spacing w:line="360" w:lineRule="auto"/>
        <w:ind w:firstLine="720"/>
        <w:rPr>
          <w:sz w:val="28"/>
        </w:rPr>
      </w:pPr>
      <w:r w:rsidRPr="00952600">
        <w:rPr>
          <w:sz w:val="28"/>
        </w:rPr>
        <w:t>Амортизация основных средств общехозяйственного назначения, а также основных средств, предназначенных для ремонта и технического обслуживания автотранспорта</w:t>
      </w:r>
      <w:r w:rsidR="00952600">
        <w:rPr>
          <w:sz w:val="28"/>
        </w:rPr>
        <w:t xml:space="preserve"> </w:t>
      </w:r>
      <w:r w:rsidRPr="00952600">
        <w:rPr>
          <w:sz w:val="28"/>
        </w:rPr>
        <w:t>учитывается на сч.25 Учет таких производственных расходов, которые</w:t>
      </w:r>
      <w:r w:rsidR="00952600">
        <w:rPr>
          <w:sz w:val="28"/>
        </w:rPr>
        <w:t xml:space="preserve"> </w:t>
      </w:r>
      <w:r w:rsidRPr="00952600">
        <w:rPr>
          <w:sz w:val="28"/>
        </w:rPr>
        <w:t>относятся в целом к предоставлению транспортных и ремонтных услуг и которые невозможно отнести на конкретный вид деятельности,</w:t>
      </w:r>
      <w:r w:rsidR="00952600">
        <w:rPr>
          <w:sz w:val="28"/>
        </w:rPr>
        <w:t xml:space="preserve"> </w:t>
      </w:r>
      <w:r w:rsidRPr="00952600">
        <w:rPr>
          <w:sz w:val="28"/>
        </w:rPr>
        <w:t>ведется на счете 25 «Общепроизводственные расходы». На этом счете учитывать также расходы по обслуживанию основных и вспомогательных производств. Расходы, накопленные в течение месяца на счете 25 «Общепроизводственные расходы» распределяются в конце месяца пропорционально выручке по видам</w:t>
      </w:r>
      <w:r w:rsidR="00952600">
        <w:rPr>
          <w:sz w:val="28"/>
        </w:rPr>
        <w:t xml:space="preserve"> </w:t>
      </w:r>
      <w:r w:rsidRPr="00952600">
        <w:rPr>
          <w:sz w:val="28"/>
        </w:rPr>
        <w:t>перевозок, т.е. по видам</w:t>
      </w:r>
      <w:r w:rsidR="00952600">
        <w:rPr>
          <w:sz w:val="28"/>
        </w:rPr>
        <w:t xml:space="preserve"> </w:t>
      </w:r>
      <w:r w:rsidRPr="00952600">
        <w:rPr>
          <w:sz w:val="28"/>
        </w:rPr>
        <w:t>деятельности</w:t>
      </w:r>
      <w:r w:rsidR="00952600">
        <w:rPr>
          <w:sz w:val="28"/>
        </w:rPr>
        <w:t xml:space="preserve"> </w:t>
      </w:r>
      <w:r w:rsidRPr="00952600">
        <w:rPr>
          <w:sz w:val="28"/>
        </w:rPr>
        <w:t>«Автоуслуги администрации области» и «Автоуслуги прочим организациям».</w:t>
      </w:r>
    </w:p>
    <w:p w:rsidR="00402D61" w:rsidRPr="00952600" w:rsidRDefault="00402D61" w:rsidP="00952600">
      <w:pPr>
        <w:pStyle w:val="a7"/>
        <w:spacing w:line="360" w:lineRule="auto"/>
        <w:ind w:firstLine="720"/>
        <w:rPr>
          <w:sz w:val="28"/>
        </w:rPr>
      </w:pPr>
      <w:r w:rsidRPr="00952600">
        <w:rPr>
          <w:sz w:val="28"/>
        </w:rPr>
        <w:t>Учет общехозяйственных расходов предприятия и амортизация основных средств административного назначения</w:t>
      </w:r>
      <w:r w:rsidR="00952600">
        <w:rPr>
          <w:sz w:val="28"/>
        </w:rPr>
        <w:t xml:space="preserve"> </w:t>
      </w:r>
      <w:r w:rsidRPr="00952600">
        <w:rPr>
          <w:sz w:val="28"/>
        </w:rPr>
        <w:t>ведется</w:t>
      </w:r>
      <w:r w:rsidR="00952600">
        <w:rPr>
          <w:sz w:val="28"/>
        </w:rPr>
        <w:t xml:space="preserve"> </w:t>
      </w:r>
      <w:r w:rsidRPr="00952600">
        <w:rPr>
          <w:sz w:val="28"/>
        </w:rPr>
        <w:t>на счете 26 «Общехозяйственные расходы». Расходы, накопленные в течение месяца на счете 26 «Общехозяйственные расходы» распределяются в конце месяца пропорционально выручке по видам</w:t>
      </w:r>
      <w:r w:rsidR="00952600">
        <w:rPr>
          <w:sz w:val="28"/>
        </w:rPr>
        <w:t xml:space="preserve"> </w:t>
      </w:r>
      <w:r w:rsidRPr="00952600">
        <w:rPr>
          <w:sz w:val="28"/>
        </w:rPr>
        <w:t>перевозок, т.е. по видам</w:t>
      </w:r>
      <w:r w:rsidR="00952600">
        <w:rPr>
          <w:sz w:val="28"/>
        </w:rPr>
        <w:t xml:space="preserve"> </w:t>
      </w:r>
      <w:r w:rsidRPr="00952600">
        <w:rPr>
          <w:sz w:val="28"/>
        </w:rPr>
        <w:t>деятельности</w:t>
      </w:r>
      <w:r w:rsidR="00952600">
        <w:rPr>
          <w:sz w:val="28"/>
        </w:rPr>
        <w:t xml:space="preserve"> </w:t>
      </w:r>
      <w:r w:rsidRPr="00952600">
        <w:rPr>
          <w:sz w:val="28"/>
        </w:rPr>
        <w:t>«Автоуслуги администрации области» и «Автоуслуги прочим организациям».</w:t>
      </w:r>
    </w:p>
    <w:p w:rsidR="00402D61" w:rsidRPr="00952600" w:rsidRDefault="00402D61" w:rsidP="00952600">
      <w:pPr>
        <w:pStyle w:val="a7"/>
        <w:spacing w:line="360" w:lineRule="auto"/>
        <w:ind w:firstLine="720"/>
        <w:rPr>
          <w:sz w:val="28"/>
        </w:rPr>
      </w:pPr>
      <w:r w:rsidRPr="00952600">
        <w:rPr>
          <w:sz w:val="28"/>
        </w:rPr>
        <w:t>Учет расходов и амортизации основных средств, связанных с предоставлением услуг общественного питания (Столовая для работников предприятия), ведется</w:t>
      </w:r>
      <w:r w:rsidR="00952600">
        <w:rPr>
          <w:sz w:val="28"/>
        </w:rPr>
        <w:t xml:space="preserve"> </w:t>
      </w:r>
      <w:r w:rsidRPr="00952600">
        <w:rPr>
          <w:sz w:val="28"/>
        </w:rPr>
        <w:t>на счете 29 «Обслуживающие производства и хозяйств»</w:t>
      </w:r>
    </w:p>
    <w:p w:rsidR="00402D61" w:rsidRPr="00952600" w:rsidRDefault="00402D61" w:rsidP="00952600">
      <w:pPr>
        <w:pStyle w:val="a7"/>
        <w:spacing w:line="360" w:lineRule="auto"/>
        <w:ind w:firstLine="720"/>
        <w:rPr>
          <w:sz w:val="28"/>
        </w:rPr>
      </w:pPr>
      <w:r w:rsidRPr="00952600">
        <w:rPr>
          <w:sz w:val="28"/>
        </w:rPr>
        <w:t>Учет расходов и амортизация основных средств на продажу запасных частей (розничная торговля запчастями – магазин)</w:t>
      </w:r>
      <w:r w:rsidR="00952600">
        <w:rPr>
          <w:sz w:val="28"/>
        </w:rPr>
        <w:t xml:space="preserve"> </w:t>
      </w:r>
      <w:r w:rsidRPr="00952600">
        <w:rPr>
          <w:sz w:val="28"/>
        </w:rPr>
        <w:t>ведется на счете 44 «Расходы на продажу».</w:t>
      </w:r>
    </w:p>
    <w:p w:rsidR="00402D61" w:rsidRPr="00952600" w:rsidRDefault="00402D61" w:rsidP="00952600">
      <w:pPr>
        <w:pStyle w:val="a7"/>
        <w:spacing w:line="360" w:lineRule="auto"/>
        <w:ind w:firstLine="720"/>
        <w:rPr>
          <w:sz w:val="28"/>
        </w:rPr>
      </w:pPr>
      <w:r w:rsidRPr="00952600">
        <w:rPr>
          <w:sz w:val="28"/>
        </w:rPr>
        <w:t>Аналитический учет</w:t>
      </w:r>
      <w:r w:rsidR="00952600">
        <w:rPr>
          <w:sz w:val="28"/>
        </w:rPr>
        <w:t xml:space="preserve"> </w:t>
      </w:r>
      <w:r w:rsidRPr="00952600">
        <w:rPr>
          <w:sz w:val="28"/>
        </w:rPr>
        <w:t>по счету 02 «Амортизация</w:t>
      </w:r>
      <w:r w:rsidRPr="00952600">
        <w:rPr>
          <w:rFonts w:cs="Arial"/>
          <w:bCs/>
          <w:sz w:val="28"/>
        </w:rPr>
        <w:t xml:space="preserve"> </w:t>
      </w:r>
      <w:r w:rsidRPr="00952600">
        <w:rPr>
          <w:sz w:val="28"/>
        </w:rPr>
        <w:t>основных средств» ведется на предприятии по видам и отдельным инвентарным</w:t>
      </w:r>
      <w:r w:rsidR="00952600">
        <w:rPr>
          <w:sz w:val="28"/>
        </w:rPr>
        <w:t xml:space="preserve"> </w:t>
      </w:r>
      <w:r w:rsidRPr="00952600">
        <w:rPr>
          <w:sz w:val="28"/>
        </w:rPr>
        <w:t>объектам основных средств.</w:t>
      </w:r>
    </w:p>
    <w:p w:rsidR="00402D61" w:rsidRPr="00952600" w:rsidRDefault="00402D61" w:rsidP="00952600">
      <w:pPr>
        <w:pStyle w:val="a7"/>
        <w:spacing w:line="360" w:lineRule="auto"/>
        <w:ind w:firstLine="720"/>
        <w:rPr>
          <w:rFonts w:cs="Arial"/>
          <w:bCs/>
          <w:sz w:val="28"/>
        </w:rPr>
      </w:pPr>
    </w:p>
    <w:p w:rsidR="00402D61" w:rsidRPr="00D9576B" w:rsidRDefault="00402D61" w:rsidP="00D9576B">
      <w:pPr>
        <w:numPr>
          <w:ilvl w:val="1"/>
          <w:numId w:val="6"/>
        </w:numPr>
        <w:spacing w:line="360" w:lineRule="auto"/>
        <w:ind w:left="0" w:firstLine="720"/>
        <w:jc w:val="center"/>
        <w:rPr>
          <w:rFonts w:cs="Arial"/>
          <w:b/>
          <w:bCs/>
          <w:sz w:val="28"/>
        </w:rPr>
      </w:pPr>
      <w:r w:rsidRPr="00D9576B">
        <w:rPr>
          <w:rFonts w:cs="Arial"/>
          <w:b/>
          <w:bCs/>
          <w:sz w:val="28"/>
        </w:rPr>
        <w:t>Учет ремонта ОС.</w:t>
      </w:r>
    </w:p>
    <w:p w:rsidR="00D9576B" w:rsidRDefault="00D9576B" w:rsidP="00952600">
      <w:pPr>
        <w:pStyle w:val="a7"/>
        <w:spacing w:line="360" w:lineRule="auto"/>
        <w:ind w:firstLine="720"/>
        <w:rPr>
          <w:sz w:val="28"/>
        </w:rPr>
      </w:pPr>
    </w:p>
    <w:p w:rsidR="00402D61" w:rsidRPr="00952600" w:rsidRDefault="00402D61" w:rsidP="00952600">
      <w:pPr>
        <w:pStyle w:val="a7"/>
        <w:spacing w:line="360" w:lineRule="auto"/>
        <w:ind w:firstLine="720"/>
        <w:rPr>
          <w:sz w:val="28"/>
        </w:rPr>
      </w:pPr>
      <w:r w:rsidRPr="00952600">
        <w:rPr>
          <w:sz w:val="28"/>
        </w:rPr>
        <w:t>Пунктом 28 Положения по бухгалтерскому учету «Учет основный средств»</w:t>
      </w:r>
      <w:r w:rsidR="00952600">
        <w:rPr>
          <w:sz w:val="28"/>
        </w:rPr>
        <w:t xml:space="preserve"> </w:t>
      </w:r>
      <w:r w:rsidRPr="00952600">
        <w:rPr>
          <w:sz w:val="28"/>
        </w:rPr>
        <w:t>ПБУ 6/01 предусмотрено, что «восстановление объекта основных средств может осуществляться посредством ремонта, модернизации и реконструкции». Затраты</w:t>
      </w:r>
      <w:r w:rsidR="00952600">
        <w:rPr>
          <w:sz w:val="28"/>
        </w:rPr>
        <w:t xml:space="preserve"> </w:t>
      </w:r>
      <w:r w:rsidRPr="00952600">
        <w:rPr>
          <w:sz w:val="28"/>
        </w:rPr>
        <w:t>на</w:t>
      </w:r>
      <w:r w:rsidR="00952600">
        <w:rPr>
          <w:sz w:val="28"/>
        </w:rPr>
        <w:t xml:space="preserve"> </w:t>
      </w:r>
      <w:r w:rsidRPr="00952600">
        <w:rPr>
          <w:sz w:val="28"/>
        </w:rPr>
        <w:t>восстановление</w:t>
      </w:r>
      <w:r w:rsidR="00952600">
        <w:rPr>
          <w:sz w:val="28"/>
        </w:rPr>
        <w:t xml:space="preserve"> </w:t>
      </w:r>
      <w:r w:rsidRPr="00952600">
        <w:rPr>
          <w:sz w:val="28"/>
        </w:rPr>
        <w:t>объекта</w:t>
      </w:r>
      <w:r w:rsidR="00952600">
        <w:rPr>
          <w:sz w:val="28"/>
        </w:rPr>
        <w:t xml:space="preserve"> </w:t>
      </w:r>
      <w:r w:rsidRPr="00952600">
        <w:rPr>
          <w:sz w:val="28"/>
        </w:rPr>
        <w:t>основных</w:t>
      </w:r>
      <w:r w:rsidR="00952600">
        <w:rPr>
          <w:sz w:val="28"/>
        </w:rPr>
        <w:t xml:space="preserve"> </w:t>
      </w:r>
      <w:r w:rsidRPr="00952600">
        <w:rPr>
          <w:sz w:val="28"/>
        </w:rPr>
        <w:t>средств</w:t>
      </w:r>
      <w:r w:rsidR="00952600">
        <w:rPr>
          <w:sz w:val="28"/>
        </w:rPr>
        <w:t xml:space="preserve"> </w:t>
      </w:r>
      <w:r w:rsidRPr="00952600">
        <w:rPr>
          <w:sz w:val="28"/>
        </w:rPr>
        <w:t>отражаются в бухгалтерском учете отчетного периода, к которому они относятся. При этом затраты</w:t>
      </w:r>
      <w:r w:rsidR="00952600">
        <w:rPr>
          <w:sz w:val="28"/>
        </w:rPr>
        <w:t xml:space="preserve"> </w:t>
      </w:r>
      <w:r w:rsidRPr="00952600">
        <w:rPr>
          <w:sz w:val="28"/>
        </w:rPr>
        <w:t>на</w:t>
      </w:r>
      <w:r w:rsidR="00952600">
        <w:rPr>
          <w:sz w:val="28"/>
        </w:rPr>
        <w:t xml:space="preserve"> </w:t>
      </w:r>
      <w:r w:rsidRPr="00952600">
        <w:rPr>
          <w:sz w:val="28"/>
        </w:rPr>
        <w:t>модернизацию</w:t>
      </w:r>
      <w:r w:rsidR="00952600">
        <w:rPr>
          <w:sz w:val="28"/>
        </w:rPr>
        <w:t xml:space="preserve"> </w:t>
      </w:r>
      <w:r w:rsidRPr="00952600">
        <w:rPr>
          <w:sz w:val="28"/>
        </w:rPr>
        <w:t>и реконструкцию объекта</w:t>
      </w:r>
      <w:r w:rsidR="00952600">
        <w:rPr>
          <w:sz w:val="28"/>
        </w:rPr>
        <w:t xml:space="preserve"> </w:t>
      </w:r>
      <w:r w:rsidRPr="00952600">
        <w:rPr>
          <w:sz w:val="28"/>
        </w:rPr>
        <w:t>основных</w:t>
      </w:r>
      <w:r w:rsidR="00952600">
        <w:rPr>
          <w:sz w:val="28"/>
        </w:rPr>
        <w:t xml:space="preserve"> </w:t>
      </w:r>
      <w:r w:rsidRPr="00952600">
        <w:rPr>
          <w:sz w:val="28"/>
        </w:rPr>
        <w:t>средств</w:t>
      </w:r>
      <w:r w:rsidR="00952600">
        <w:rPr>
          <w:sz w:val="28"/>
        </w:rPr>
        <w:t xml:space="preserve"> </w:t>
      </w:r>
      <w:r w:rsidRPr="00952600">
        <w:rPr>
          <w:sz w:val="28"/>
        </w:rPr>
        <w:t>после</w:t>
      </w:r>
      <w:r w:rsidR="00952600">
        <w:rPr>
          <w:sz w:val="28"/>
        </w:rPr>
        <w:t xml:space="preserve"> </w:t>
      </w:r>
      <w:r w:rsidRPr="00952600">
        <w:rPr>
          <w:sz w:val="28"/>
        </w:rPr>
        <w:t>их</w:t>
      </w:r>
      <w:r w:rsidR="00952600">
        <w:rPr>
          <w:sz w:val="28"/>
        </w:rPr>
        <w:t xml:space="preserve"> </w:t>
      </w:r>
      <w:r w:rsidRPr="00952600">
        <w:rPr>
          <w:sz w:val="28"/>
        </w:rPr>
        <w:t>окончания могут увеличивать</w:t>
      </w:r>
      <w:r w:rsidR="00952600">
        <w:rPr>
          <w:sz w:val="28"/>
        </w:rPr>
        <w:t xml:space="preserve"> </w:t>
      </w:r>
      <w:r w:rsidRPr="00952600">
        <w:rPr>
          <w:sz w:val="28"/>
        </w:rPr>
        <w:t>первоначальную</w:t>
      </w:r>
      <w:r w:rsidR="00952600">
        <w:rPr>
          <w:sz w:val="28"/>
        </w:rPr>
        <w:t xml:space="preserve"> </w:t>
      </w:r>
      <w:r w:rsidRPr="00952600">
        <w:rPr>
          <w:sz w:val="28"/>
        </w:rPr>
        <w:t>стоимость</w:t>
      </w:r>
      <w:r w:rsidR="00952600">
        <w:rPr>
          <w:sz w:val="28"/>
        </w:rPr>
        <w:t xml:space="preserve"> </w:t>
      </w:r>
      <w:r w:rsidRPr="00952600">
        <w:rPr>
          <w:sz w:val="28"/>
        </w:rPr>
        <w:t>такого</w:t>
      </w:r>
      <w:r w:rsidR="00952600">
        <w:rPr>
          <w:sz w:val="28"/>
        </w:rPr>
        <w:t xml:space="preserve"> </w:t>
      </w:r>
      <w:r w:rsidRPr="00952600">
        <w:rPr>
          <w:sz w:val="28"/>
        </w:rPr>
        <w:t>объекта,</w:t>
      </w:r>
      <w:r w:rsidR="00952600">
        <w:rPr>
          <w:sz w:val="28"/>
        </w:rPr>
        <w:t xml:space="preserve"> </w:t>
      </w:r>
      <w:r w:rsidRPr="00952600">
        <w:rPr>
          <w:sz w:val="28"/>
        </w:rPr>
        <w:t>если</w:t>
      </w:r>
      <w:r w:rsidR="00952600">
        <w:rPr>
          <w:sz w:val="28"/>
        </w:rPr>
        <w:t xml:space="preserve"> </w:t>
      </w:r>
      <w:r w:rsidRPr="00952600">
        <w:rPr>
          <w:sz w:val="28"/>
        </w:rPr>
        <w:t>в результате</w:t>
      </w:r>
      <w:r w:rsidR="00952600">
        <w:rPr>
          <w:sz w:val="28"/>
        </w:rPr>
        <w:t xml:space="preserve"> </w:t>
      </w:r>
      <w:r w:rsidRPr="00952600">
        <w:rPr>
          <w:sz w:val="28"/>
        </w:rPr>
        <w:t>модернизации и реконструкции улучшаются (повышаются) первоначально</w:t>
      </w:r>
      <w:r w:rsidR="00952600">
        <w:rPr>
          <w:sz w:val="28"/>
        </w:rPr>
        <w:t xml:space="preserve"> </w:t>
      </w:r>
      <w:r w:rsidRPr="00952600">
        <w:rPr>
          <w:sz w:val="28"/>
        </w:rPr>
        <w:t>принятые</w:t>
      </w:r>
      <w:r w:rsidR="00952600">
        <w:rPr>
          <w:sz w:val="28"/>
        </w:rPr>
        <w:t xml:space="preserve"> </w:t>
      </w:r>
      <w:r w:rsidRPr="00952600">
        <w:rPr>
          <w:sz w:val="28"/>
        </w:rPr>
        <w:t>нормативные</w:t>
      </w:r>
      <w:r w:rsidR="00952600">
        <w:rPr>
          <w:sz w:val="28"/>
        </w:rPr>
        <w:t xml:space="preserve"> </w:t>
      </w:r>
      <w:r w:rsidRPr="00952600">
        <w:rPr>
          <w:sz w:val="28"/>
        </w:rPr>
        <w:t>показатели функционирования (срок полезного</w:t>
      </w:r>
      <w:r w:rsidR="00952600">
        <w:rPr>
          <w:sz w:val="28"/>
        </w:rPr>
        <w:t xml:space="preserve"> </w:t>
      </w:r>
      <w:r w:rsidRPr="00952600">
        <w:rPr>
          <w:sz w:val="28"/>
        </w:rPr>
        <w:t>использования,</w:t>
      </w:r>
      <w:r w:rsidR="00952600">
        <w:rPr>
          <w:sz w:val="28"/>
        </w:rPr>
        <w:t xml:space="preserve"> </w:t>
      </w:r>
      <w:r w:rsidRPr="00952600">
        <w:rPr>
          <w:sz w:val="28"/>
        </w:rPr>
        <w:t>мощность,</w:t>
      </w:r>
      <w:r w:rsidR="00952600">
        <w:rPr>
          <w:sz w:val="28"/>
        </w:rPr>
        <w:t xml:space="preserve"> </w:t>
      </w:r>
      <w:r w:rsidRPr="00952600">
        <w:rPr>
          <w:sz w:val="28"/>
        </w:rPr>
        <w:t>качество</w:t>
      </w:r>
      <w:r w:rsidR="00952600">
        <w:rPr>
          <w:sz w:val="28"/>
        </w:rPr>
        <w:t xml:space="preserve"> </w:t>
      </w:r>
      <w:r w:rsidRPr="00952600">
        <w:rPr>
          <w:sz w:val="28"/>
        </w:rPr>
        <w:t>применения</w:t>
      </w:r>
      <w:r w:rsidR="00952600">
        <w:rPr>
          <w:sz w:val="28"/>
        </w:rPr>
        <w:t xml:space="preserve"> </w:t>
      </w:r>
      <w:r w:rsidRPr="00952600">
        <w:rPr>
          <w:sz w:val="28"/>
        </w:rPr>
        <w:t>и т.п.)</w:t>
      </w:r>
      <w:r w:rsidR="00952600">
        <w:rPr>
          <w:sz w:val="28"/>
        </w:rPr>
        <w:t xml:space="preserve"> </w:t>
      </w:r>
      <w:r w:rsidRPr="00952600">
        <w:rPr>
          <w:sz w:val="28"/>
        </w:rPr>
        <w:t>объекта</w:t>
      </w:r>
      <w:r w:rsidR="00952600">
        <w:rPr>
          <w:sz w:val="28"/>
        </w:rPr>
        <w:t xml:space="preserve"> </w:t>
      </w:r>
      <w:r w:rsidRPr="00952600">
        <w:rPr>
          <w:sz w:val="28"/>
        </w:rPr>
        <w:t>основных средств.</w:t>
      </w:r>
    </w:p>
    <w:p w:rsidR="00402D61" w:rsidRPr="00952600" w:rsidRDefault="00402D61" w:rsidP="00952600">
      <w:pPr>
        <w:pStyle w:val="a7"/>
        <w:spacing w:line="360" w:lineRule="auto"/>
        <w:ind w:firstLine="720"/>
        <w:rPr>
          <w:sz w:val="28"/>
        </w:rPr>
      </w:pPr>
      <w:r w:rsidRPr="00952600">
        <w:rPr>
          <w:sz w:val="28"/>
        </w:rPr>
        <w:t>По объему и характеру производимых</w:t>
      </w:r>
      <w:r w:rsidR="00952600">
        <w:rPr>
          <w:sz w:val="28"/>
        </w:rPr>
        <w:t xml:space="preserve"> </w:t>
      </w:r>
      <w:r w:rsidRPr="00952600">
        <w:rPr>
          <w:sz w:val="28"/>
        </w:rPr>
        <w:t>ремонтных работ различают текущий и капитальный ремонты основных средств. Ремонты основных средств на предприятии</w:t>
      </w:r>
      <w:r w:rsidR="00952600">
        <w:rPr>
          <w:sz w:val="28"/>
        </w:rPr>
        <w:t xml:space="preserve"> </w:t>
      </w:r>
      <w:r w:rsidRPr="00952600">
        <w:rPr>
          <w:sz w:val="28"/>
        </w:rPr>
        <w:t>осуществляются как</w:t>
      </w:r>
      <w:r w:rsidR="00952600">
        <w:rPr>
          <w:sz w:val="28"/>
        </w:rPr>
        <w:t xml:space="preserve"> </w:t>
      </w:r>
      <w:r w:rsidRPr="00952600">
        <w:rPr>
          <w:sz w:val="28"/>
        </w:rPr>
        <w:t>силами сторонних организаций, так и хозяйственным способом, т.е. силами самого предприятия. Как и на любом автотранспортном предприятии, большая часть ремонтов основных средств</w:t>
      </w:r>
      <w:r w:rsidR="00952600">
        <w:rPr>
          <w:sz w:val="28"/>
        </w:rPr>
        <w:t xml:space="preserve"> </w:t>
      </w:r>
      <w:r w:rsidRPr="00952600">
        <w:rPr>
          <w:sz w:val="28"/>
        </w:rPr>
        <w:t>приходится на автомобили. Ремонт автомобилей в автобазе можно подразделить на плановый( ТО-1,ТО-2, замена масла и фильтров, и т.п.) и внезапный (поломка автомобиля).</w:t>
      </w:r>
      <w:r w:rsidR="00952600">
        <w:rPr>
          <w:sz w:val="28"/>
        </w:rPr>
        <w:t xml:space="preserve"> </w:t>
      </w:r>
      <w:r w:rsidRPr="00952600">
        <w:rPr>
          <w:sz w:val="28"/>
        </w:rPr>
        <w:t>На любой ремонт автомобиля, как и другого основного средства, составляется дефектная ведомость (Приложение № 8) . Затраты</w:t>
      </w:r>
      <w:r w:rsidR="00952600">
        <w:rPr>
          <w:sz w:val="28"/>
        </w:rPr>
        <w:t xml:space="preserve"> </w:t>
      </w:r>
      <w:r w:rsidRPr="00952600">
        <w:rPr>
          <w:sz w:val="28"/>
        </w:rPr>
        <w:t>на</w:t>
      </w:r>
      <w:r w:rsidR="00952600">
        <w:rPr>
          <w:sz w:val="28"/>
        </w:rPr>
        <w:t xml:space="preserve"> </w:t>
      </w:r>
      <w:r w:rsidRPr="00952600">
        <w:rPr>
          <w:sz w:val="28"/>
        </w:rPr>
        <w:t>технический</w:t>
      </w:r>
      <w:r w:rsidR="00952600">
        <w:rPr>
          <w:sz w:val="28"/>
        </w:rPr>
        <w:t xml:space="preserve"> </w:t>
      </w:r>
      <w:r w:rsidRPr="00952600">
        <w:rPr>
          <w:sz w:val="28"/>
        </w:rPr>
        <w:t>осмотр</w:t>
      </w:r>
      <w:r w:rsidR="00952600">
        <w:rPr>
          <w:sz w:val="28"/>
        </w:rPr>
        <w:t xml:space="preserve"> </w:t>
      </w:r>
      <w:r w:rsidRPr="00952600">
        <w:rPr>
          <w:sz w:val="28"/>
        </w:rPr>
        <w:t>и</w:t>
      </w:r>
      <w:r w:rsidR="00952600">
        <w:rPr>
          <w:sz w:val="28"/>
        </w:rPr>
        <w:t xml:space="preserve"> </w:t>
      </w:r>
      <w:r w:rsidRPr="00952600">
        <w:rPr>
          <w:sz w:val="28"/>
        </w:rPr>
        <w:t>уход,</w:t>
      </w:r>
      <w:r w:rsidR="00952600">
        <w:rPr>
          <w:sz w:val="28"/>
        </w:rPr>
        <w:t xml:space="preserve"> </w:t>
      </w:r>
      <w:r w:rsidRPr="00952600">
        <w:rPr>
          <w:sz w:val="28"/>
        </w:rPr>
        <w:t>затраты</w:t>
      </w:r>
      <w:r w:rsidR="00952600">
        <w:rPr>
          <w:sz w:val="28"/>
        </w:rPr>
        <w:t xml:space="preserve"> </w:t>
      </w:r>
      <w:r w:rsidRPr="00952600">
        <w:rPr>
          <w:sz w:val="28"/>
        </w:rPr>
        <w:t>по</w:t>
      </w:r>
      <w:r w:rsidR="00952600">
        <w:rPr>
          <w:sz w:val="28"/>
        </w:rPr>
        <w:t xml:space="preserve"> </w:t>
      </w:r>
      <w:r w:rsidRPr="00952600">
        <w:rPr>
          <w:sz w:val="28"/>
        </w:rPr>
        <w:t>поддержанию</w:t>
      </w:r>
      <w:r w:rsidR="00952600">
        <w:rPr>
          <w:sz w:val="28"/>
        </w:rPr>
        <w:t xml:space="preserve"> </w:t>
      </w:r>
      <w:r w:rsidRPr="00952600">
        <w:rPr>
          <w:sz w:val="28"/>
        </w:rPr>
        <w:t>объектов</w:t>
      </w:r>
      <w:r w:rsidR="00952600">
        <w:rPr>
          <w:sz w:val="28"/>
        </w:rPr>
        <w:t xml:space="preserve"> </w:t>
      </w:r>
      <w:r w:rsidRPr="00952600">
        <w:rPr>
          <w:sz w:val="28"/>
        </w:rPr>
        <w:t>основных</w:t>
      </w:r>
      <w:r w:rsidR="00952600">
        <w:rPr>
          <w:sz w:val="28"/>
        </w:rPr>
        <w:t xml:space="preserve"> </w:t>
      </w:r>
      <w:r w:rsidRPr="00952600">
        <w:rPr>
          <w:sz w:val="28"/>
        </w:rPr>
        <w:t>средств</w:t>
      </w:r>
      <w:r w:rsidR="00952600">
        <w:rPr>
          <w:sz w:val="28"/>
        </w:rPr>
        <w:t xml:space="preserve"> </w:t>
      </w:r>
      <w:r w:rsidRPr="00952600">
        <w:rPr>
          <w:sz w:val="28"/>
        </w:rPr>
        <w:t>в</w:t>
      </w:r>
      <w:r w:rsidR="00952600">
        <w:rPr>
          <w:sz w:val="28"/>
        </w:rPr>
        <w:t xml:space="preserve"> </w:t>
      </w:r>
      <w:r w:rsidRPr="00952600">
        <w:rPr>
          <w:sz w:val="28"/>
        </w:rPr>
        <w:t>рабочем</w:t>
      </w:r>
      <w:r w:rsidR="00952600">
        <w:rPr>
          <w:sz w:val="28"/>
        </w:rPr>
        <w:t xml:space="preserve"> </w:t>
      </w:r>
      <w:r w:rsidRPr="00952600">
        <w:rPr>
          <w:sz w:val="28"/>
        </w:rPr>
        <w:t>состоянии</w:t>
      </w:r>
      <w:r w:rsidR="00952600">
        <w:rPr>
          <w:sz w:val="28"/>
        </w:rPr>
        <w:t xml:space="preserve"> </w:t>
      </w:r>
      <w:r w:rsidRPr="00952600">
        <w:rPr>
          <w:sz w:val="28"/>
        </w:rPr>
        <w:t>включаются в затраты на обслуживание производственного процесса в соостветствии с Методическими указаниями по бухгалтерскому учету).</w:t>
      </w:r>
    </w:p>
    <w:p w:rsidR="00402D61" w:rsidRPr="00952600" w:rsidRDefault="00402D61" w:rsidP="00952600">
      <w:pPr>
        <w:spacing w:line="360" w:lineRule="auto"/>
        <w:ind w:firstLine="720"/>
        <w:jc w:val="both"/>
        <w:rPr>
          <w:sz w:val="28"/>
        </w:rPr>
      </w:pPr>
      <w:r w:rsidRPr="00952600">
        <w:rPr>
          <w:sz w:val="28"/>
        </w:rPr>
        <w:t>В основном автомобильный парк на предприятии представлен автомобилями отечественного производства это автомобили ГАЗ 3102, ГАЗ 3110, ГАЗ 31029 . Ремонт автомобилей отечественного производства осуществляется силами ремонтной бригады</w:t>
      </w:r>
      <w:r w:rsidR="00952600">
        <w:rPr>
          <w:sz w:val="28"/>
        </w:rPr>
        <w:t xml:space="preserve"> </w:t>
      </w:r>
      <w:r w:rsidRPr="00952600">
        <w:rPr>
          <w:sz w:val="28"/>
        </w:rPr>
        <w:t>ОГУП Автобазы администрации Пермской области. В процессе</w:t>
      </w:r>
      <w:r w:rsidR="00952600">
        <w:rPr>
          <w:sz w:val="28"/>
        </w:rPr>
        <w:t xml:space="preserve"> </w:t>
      </w:r>
      <w:r w:rsidRPr="00952600">
        <w:rPr>
          <w:sz w:val="28"/>
        </w:rPr>
        <w:t>ремонта автомобиля</w:t>
      </w:r>
      <w:r w:rsidR="00952600">
        <w:rPr>
          <w:sz w:val="28"/>
        </w:rPr>
        <w:t xml:space="preserve"> </w:t>
      </w:r>
      <w:r w:rsidRPr="00952600">
        <w:rPr>
          <w:sz w:val="28"/>
        </w:rPr>
        <w:t>выписывается заказ-наряд, где указаны объем и количество ремонтных работ. Запчасти требуемые для ремонта автомобиля автослесарь получает со склада с разрешения механика. Автомобили импортного производства, находящиеся на балансе предприятия ремонтируются силами сторонних организаций. Как правило, это наши партнеры, с которыми ОГУП Автобаза администрации Пермской области сотрудничает уже не первый год – это ООО Экскурс, ЗАО УРАЛАВТОСЕРВИС, ВИЛС. После ремонта автомобиля в бухгалтерию поступают документы накладная, заказ-наряд, акт выполненных работ и счет-фактура.</w:t>
      </w:r>
      <w:r w:rsidR="00952600">
        <w:rPr>
          <w:sz w:val="28"/>
        </w:rPr>
        <w:t xml:space="preserve"> </w:t>
      </w:r>
      <w:r w:rsidRPr="00952600">
        <w:rPr>
          <w:sz w:val="28"/>
        </w:rPr>
        <w:t>В соответствии с учетной политикой предприятия, расходы на ремонт основных средств</w:t>
      </w:r>
      <w:r w:rsidR="00952600">
        <w:rPr>
          <w:sz w:val="28"/>
        </w:rPr>
        <w:t xml:space="preserve"> </w:t>
      </w:r>
      <w:r w:rsidRPr="00952600">
        <w:rPr>
          <w:sz w:val="28"/>
        </w:rPr>
        <w:t>включаются в себестоимость текущего отчетного периода. На предприятии в соответствии с учетной политикой для целей налогообложения, расходы на ремонт основных средств относятся к расходам отчетного периода в соответствие со ст.260, 324 НК РФ.</w:t>
      </w:r>
      <w:r w:rsidR="00952600">
        <w:rPr>
          <w:sz w:val="28"/>
        </w:rPr>
        <w:t xml:space="preserve"> </w:t>
      </w:r>
    </w:p>
    <w:p w:rsidR="00402D61" w:rsidRPr="00952600" w:rsidRDefault="00402D61" w:rsidP="00952600">
      <w:pPr>
        <w:pStyle w:val="23"/>
        <w:spacing w:line="360" w:lineRule="auto"/>
        <w:ind w:firstLine="720"/>
        <w:jc w:val="both"/>
        <w:rPr>
          <w:sz w:val="28"/>
        </w:rPr>
      </w:pPr>
      <w:r w:rsidRPr="00952600">
        <w:rPr>
          <w:sz w:val="28"/>
        </w:rPr>
        <w:t>За период с 01.01.2001 по 01.07.2003гг. капитальный ремонт автомобилей на предприятии не производился ни силами сторонних организаций, ни силами предприятия. Парк автомобилей постоянно обновляется,</w:t>
      </w:r>
      <w:r w:rsidR="00952600">
        <w:rPr>
          <w:sz w:val="28"/>
        </w:rPr>
        <w:t xml:space="preserve"> </w:t>
      </w:r>
      <w:r w:rsidRPr="00952600">
        <w:rPr>
          <w:sz w:val="28"/>
        </w:rPr>
        <w:t>средняя продолжительность</w:t>
      </w:r>
      <w:r w:rsidR="00952600">
        <w:rPr>
          <w:sz w:val="28"/>
        </w:rPr>
        <w:t xml:space="preserve"> </w:t>
      </w:r>
      <w:r w:rsidRPr="00952600">
        <w:rPr>
          <w:sz w:val="28"/>
        </w:rPr>
        <w:t>существования автомобиля в Автобазе 8-10 лет. За этот период автомобиль физически изнашивается, так как используется на предприятии достаточно интенсивно, дальнейшее его содержание становится</w:t>
      </w:r>
      <w:r w:rsidR="00952600">
        <w:rPr>
          <w:sz w:val="28"/>
        </w:rPr>
        <w:t xml:space="preserve"> </w:t>
      </w:r>
      <w:r w:rsidRPr="00952600">
        <w:rPr>
          <w:sz w:val="28"/>
        </w:rPr>
        <w:t>нерентабельным для оказания автоуслуг.</w:t>
      </w:r>
    </w:p>
    <w:p w:rsidR="00402D61" w:rsidRPr="00952600" w:rsidRDefault="00402D61" w:rsidP="00952600">
      <w:pPr>
        <w:pStyle w:val="a7"/>
        <w:spacing w:line="360" w:lineRule="auto"/>
        <w:ind w:firstLine="720"/>
        <w:rPr>
          <w:sz w:val="28"/>
        </w:rPr>
      </w:pPr>
      <w:r w:rsidRPr="00952600">
        <w:rPr>
          <w:sz w:val="28"/>
        </w:rPr>
        <w:t>Затраты</w:t>
      </w:r>
      <w:r w:rsidR="00952600">
        <w:rPr>
          <w:sz w:val="28"/>
        </w:rPr>
        <w:t xml:space="preserve"> </w:t>
      </w:r>
      <w:r w:rsidRPr="00952600">
        <w:rPr>
          <w:sz w:val="28"/>
        </w:rPr>
        <w:t>на модернизацию и реконструкцию объектов основных средств</w:t>
      </w:r>
      <w:r w:rsidR="00952600">
        <w:rPr>
          <w:sz w:val="28"/>
        </w:rPr>
        <w:t xml:space="preserve"> </w:t>
      </w:r>
      <w:r w:rsidRPr="00952600">
        <w:rPr>
          <w:sz w:val="28"/>
        </w:rPr>
        <w:t>после</w:t>
      </w:r>
      <w:r w:rsidR="00952600">
        <w:rPr>
          <w:sz w:val="28"/>
        </w:rPr>
        <w:t xml:space="preserve"> </w:t>
      </w:r>
      <w:r w:rsidRPr="00952600">
        <w:rPr>
          <w:sz w:val="28"/>
        </w:rPr>
        <w:t>их</w:t>
      </w:r>
      <w:r w:rsidR="00952600">
        <w:rPr>
          <w:sz w:val="28"/>
        </w:rPr>
        <w:t xml:space="preserve"> </w:t>
      </w:r>
      <w:r w:rsidRPr="00952600">
        <w:rPr>
          <w:sz w:val="28"/>
        </w:rPr>
        <w:t>окончания,</w:t>
      </w:r>
      <w:r w:rsidR="00952600">
        <w:rPr>
          <w:sz w:val="28"/>
        </w:rPr>
        <w:t xml:space="preserve"> </w:t>
      </w:r>
      <w:r w:rsidRPr="00952600">
        <w:rPr>
          <w:sz w:val="28"/>
        </w:rPr>
        <w:t>если</w:t>
      </w:r>
      <w:r w:rsidR="00952600">
        <w:rPr>
          <w:sz w:val="28"/>
        </w:rPr>
        <w:t xml:space="preserve"> </w:t>
      </w:r>
      <w:r w:rsidRPr="00952600">
        <w:rPr>
          <w:sz w:val="28"/>
        </w:rPr>
        <w:t>указанные</w:t>
      </w:r>
      <w:r w:rsidR="00952600">
        <w:rPr>
          <w:sz w:val="28"/>
        </w:rPr>
        <w:t xml:space="preserve"> </w:t>
      </w:r>
      <w:r w:rsidRPr="00952600">
        <w:rPr>
          <w:sz w:val="28"/>
        </w:rPr>
        <w:t>затраты</w:t>
      </w:r>
      <w:r w:rsidR="00952600">
        <w:rPr>
          <w:sz w:val="28"/>
        </w:rPr>
        <w:t xml:space="preserve"> </w:t>
      </w:r>
      <w:r w:rsidRPr="00952600">
        <w:rPr>
          <w:sz w:val="28"/>
        </w:rPr>
        <w:t>улучшают (повышают)</w:t>
      </w:r>
      <w:r w:rsidR="00952600">
        <w:rPr>
          <w:sz w:val="28"/>
        </w:rPr>
        <w:t xml:space="preserve"> </w:t>
      </w:r>
      <w:r w:rsidRPr="00952600">
        <w:rPr>
          <w:sz w:val="28"/>
        </w:rPr>
        <w:t>ранее принятые нормативные показатели функционирования</w:t>
      </w:r>
      <w:r w:rsidR="00952600">
        <w:rPr>
          <w:sz w:val="28"/>
        </w:rPr>
        <w:t xml:space="preserve"> </w:t>
      </w:r>
      <w:r w:rsidRPr="00952600">
        <w:rPr>
          <w:sz w:val="28"/>
        </w:rPr>
        <w:t>(срок полезного использования,</w:t>
      </w:r>
      <w:r w:rsidR="00952600">
        <w:rPr>
          <w:sz w:val="28"/>
        </w:rPr>
        <w:t xml:space="preserve"> </w:t>
      </w:r>
      <w:r w:rsidRPr="00952600">
        <w:rPr>
          <w:sz w:val="28"/>
        </w:rPr>
        <w:t>мощность,</w:t>
      </w:r>
      <w:r w:rsidR="00952600">
        <w:rPr>
          <w:sz w:val="28"/>
        </w:rPr>
        <w:t xml:space="preserve"> </w:t>
      </w:r>
      <w:r w:rsidRPr="00952600">
        <w:rPr>
          <w:sz w:val="28"/>
        </w:rPr>
        <w:t>качество</w:t>
      </w:r>
      <w:r w:rsidR="00952600">
        <w:rPr>
          <w:sz w:val="28"/>
        </w:rPr>
        <w:t xml:space="preserve"> </w:t>
      </w:r>
      <w:r w:rsidRPr="00952600">
        <w:rPr>
          <w:sz w:val="28"/>
        </w:rPr>
        <w:t>применения</w:t>
      </w:r>
      <w:r w:rsidR="00952600">
        <w:rPr>
          <w:sz w:val="28"/>
        </w:rPr>
        <w:t xml:space="preserve"> </w:t>
      </w:r>
      <w:r w:rsidRPr="00952600">
        <w:rPr>
          <w:sz w:val="28"/>
        </w:rPr>
        <w:t>и т.п.) объектов основных средств,</w:t>
      </w:r>
      <w:r w:rsidR="00952600">
        <w:rPr>
          <w:sz w:val="28"/>
        </w:rPr>
        <w:t xml:space="preserve"> </w:t>
      </w:r>
      <w:r w:rsidRPr="00952600">
        <w:rPr>
          <w:sz w:val="28"/>
        </w:rPr>
        <w:t>могут увеличивать первоначальную стоимость объекта и относятся на добавочный капитал организации согласно Методических указаний по бухгалтерскому учету.</w:t>
      </w:r>
      <w:r w:rsidRPr="00952600">
        <w:rPr>
          <w:rStyle w:val="a9"/>
          <w:sz w:val="28"/>
        </w:rPr>
        <w:t xml:space="preserve"> При этом</w:t>
      </w:r>
      <w:r w:rsidR="00952600">
        <w:rPr>
          <w:rStyle w:val="a9"/>
          <w:sz w:val="28"/>
        </w:rPr>
        <w:t xml:space="preserve"> </w:t>
      </w:r>
      <w:r w:rsidRPr="00952600">
        <w:rPr>
          <w:rStyle w:val="a9"/>
          <w:sz w:val="28"/>
        </w:rPr>
        <w:t>затраты</w:t>
      </w:r>
      <w:r w:rsidR="00952600">
        <w:rPr>
          <w:rStyle w:val="a9"/>
          <w:sz w:val="28"/>
        </w:rPr>
        <w:t xml:space="preserve"> </w:t>
      </w:r>
      <w:r w:rsidRPr="00952600">
        <w:rPr>
          <w:rStyle w:val="a9"/>
          <w:sz w:val="28"/>
        </w:rPr>
        <w:t>организации,</w:t>
      </w:r>
      <w:r w:rsidR="00952600">
        <w:rPr>
          <w:rStyle w:val="a9"/>
          <w:sz w:val="28"/>
        </w:rPr>
        <w:t xml:space="preserve"> </w:t>
      </w:r>
      <w:r w:rsidRPr="00952600">
        <w:rPr>
          <w:rStyle w:val="a9"/>
          <w:sz w:val="28"/>
        </w:rPr>
        <w:t>отраженные</w:t>
      </w:r>
      <w:r w:rsidR="00952600">
        <w:rPr>
          <w:rStyle w:val="a9"/>
          <w:sz w:val="28"/>
        </w:rPr>
        <w:t xml:space="preserve"> </w:t>
      </w:r>
      <w:r w:rsidRPr="00952600">
        <w:rPr>
          <w:rStyle w:val="a9"/>
          <w:sz w:val="28"/>
        </w:rPr>
        <w:t>на</w:t>
      </w:r>
      <w:r w:rsidR="00952600">
        <w:rPr>
          <w:rStyle w:val="a9"/>
          <w:sz w:val="28"/>
        </w:rPr>
        <w:t xml:space="preserve"> </w:t>
      </w:r>
      <w:r w:rsidRPr="00952600">
        <w:rPr>
          <w:rStyle w:val="a9"/>
          <w:sz w:val="28"/>
        </w:rPr>
        <w:t>счете</w:t>
      </w:r>
      <w:r w:rsidR="00952600">
        <w:rPr>
          <w:rStyle w:val="a9"/>
          <w:sz w:val="28"/>
        </w:rPr>
        <w:t xml:space="preserve"> </w:t>
      </w:r>
      <w:r w:rsidRPr="00952600">
        <w:rPr>
          <w:rStyle w:val="a9"/>
          <w:sz w:val="28"/>
        </w:rPr>
        <w:t>учета капитальных</w:t>
      </w:r>
      <w:r w:rsidR="00952600">
        <w:rPr>
          <w:rStyle w:val="a9"/>
          <w:sz w:val="28"/>
        </w:rPr>
        <w:t xml:space="preserve"> </w:t>
      </w:r>
      <w:r w:rsidRPr="00952600">
        <w:rPr>
          <w:rStyle w:val="a9"/>
          <w:sz w:val="28"/>
        </w:rPr>
        <w:t>вложений,</w:t>
      </w:r>
      <w:r w:rsidR="00952600">
        <w:rPr>
          <w:rStyle w:val="a9"/>
          <w:sz w:val="28"/>
        </w:rPr>
        <w:t xml:space="preserve"> </w:t>
      </w:r>
      <w:r w:rsidRPr="00952600">
        <w:rPr>
          <w:rStyle w:val="a9"/>
          <w:sz w:val="28"/>
        </w:rPr>
        <w:t>по</w:t>
      </w:r>
      <w:r w:rsidR="00952600">
        <w:rPr>
          <w:rStyle w:val="a9"/>
          <w:sz w:val="28"/>
        </w:rPr>
        <w:t xml:space="preserve"> </w:t>
      </w:r>
      <w:r w:rsidRPr="00952600">
        <w:rPr>
          <w:rStyle w:val="a9"/>
          <w:sz w:val="28"/>
        </w:rPr>
        <w:t>окончании</w:t>
      </w:r>
      <w:r w:rsidR="00952600">
        <w:rPr>
          <w:rStyle w:val="a9"/>
          <w:sz w:val="28"/>
        </w:rPr>
        <w:t xml:space="preserve"> </w:t>
      </w:r>
      <w:r w:rsidRPr="00952600">
        <w:rPr>
          <w:rStyle w:val="a9"/>
          <w:sz w:val="28"/>
        </w:rPr>
        <w:t>достройки,</w:t>
      </w:r>
      <w:r w:rsidR="00952600">
        <w:rPr>
          <w:rStyle w:val="a9"/>
          <w:sz w:val="28"/>
        </w:rPr>
        <w:t xml:space="preserve"> </w:t>
      </w:r>
      <w:r w:rsidRPr="00952600">
        <w:rPr>
          <w:rStyle w:val="a9"/>
          <w:sz w:val="28"/>
        </w:rPr>
        <w:t>дооборудования,</w:t>
      </w:r>
      <w:r w:rsidR="00952600">
        <w:rPr>
          <w:rStyle w:val="a9"/>
          <w:sz w:val="28"/>
        </w:rPr>
        <w:t xml:space="preserve"> </w:t>
      </w:r>
      <w:r w:rsidRPr="00952600">
        <w:rPr>
          <w:rStyle w:val="a9"/>
          <w:sz w:val="28"/>
        </w:rPr>
        <w:t>реконструкции объекта основных средств или</w:t>
      </w:r>
      <w:r w:rsidR="00952600">
        <w:rPr>
          <w:rStyle w:val="a9"/>
          <w:sz w:val="28"/>
        </w:rPr>
        <w:t xml:space="preserve"> </w:t>
      </w:r>
      <w:r w:rsidRPr="00952600">
        <w:rPr>
          <w:rStyle w:val="a9"/>
          <w:sz w:val="28"/>
        </w:rPr>
        <w:t>по</w:t>
      </w:r>
      <w:r w:rsidR="00952600">
        <w:rPr>
          <w:rStyle w:val="a9"/>
          <w:sz w:val="28"/>
        </w:rPr>
        <w:t xml:space="preserve"> </w:t>
      </w:r>
      <w:r w:rsidRPr="00952600">
        <w:rPr>
          <w:rStyle w:val="a9"/>
          <w:sz w:val="28"/>
        </w:rPr>
        <w:t>завершении</w:t>
      </w:r>
      <w:r w:rsidR="00952600">
        <w:rPr>
          <w:rStyle w:val="a9"/>
          <w:sz w:val="28"/>
        </w:rPr>
        <w:t xml:space="preserve"> </w:t>
      </w:r>
      <w:r w:rsidRPr="00952600">
        <w:rPr>
          <w:rStyle w:val="a9"/>
          <w:sz w:val="28"/>
        </w:rPr>
        <w:t>работ,</w:t>
      </w:r>
      <w:r w:rsidR="00952600">
        <w:rPr>
          <w:rStyle w:val="a9"/>
          <w:sz w:val="28"/>
        </w:rPr>
        <w:t xml:space="preserve"> </w:t>
      </w:r>
      <w:r w:rsidRPr="00952600">
        <w:rPr>
          <w:rStyle w:val="a9"/>
          <w:sz w:val="28"/>
        </w:rPr>
        <w:t>носящих</w:t>
      </w:r>
      <w:r w:rsidR="00952600">
        <w:rPr>
          <w:rStyle w:val="a9"/>
          <w:sz w:val="28"/>
        </w:rPr>
        <w:t xml:space="preserve"> </w:t>
      </w:r>
      <w:r w:rsidRPr="00952600">
        <w:rPr>
          <w:rStyle w:val="a9"/>
          <w:sz w:val="28"/>
        </w:rPr>
        <w:t>капитальный</w:t>
      </w:r>
      <w:r w:rsidR="00952600">
        <w:rPr>
          <w:rStyle w:val="a9"/>
          <w:sz w:val="28"/>
        </w:rPr>
        <w:t xml:space="preserve"> </w:t>
      </w:r>
      <w:r w:rsidRPr="00952600">
        <w:rPr>
          <w:rStyle w:val="a9"/>
          <w:sz w:val="28"/>
        </w:rPr>
        <w:t>характер,</w:t>
      </w:r>
      <w:r w:rsidR="00952600">
        <w:rPr>
          <w:rStyle w:val="a9"/>
          <w:sz w:val="28"/>
        </w:rPr>
        <w:t xml:space="preserve"> </w:t>
      </w:r>
      <w:r w:rsidRPr="00952600">
        <w:rPr>
          <w:rStyle w:val="a9"/>
          <w:sz w:val="28"/>
        </w:rPr>
        <w:t>списываются</w:t>
      </w:r>
      <w:r w:rsidR="00952600">
        <w:rPr>
          <w:rStyle w:val="a9"/>
          <w:sz w:val="28"/>
        </w:rPr>
        <w:t xml:space="preserve"> </w:t>
      </w:r>
      <w:r w:rsidRPr="00952600">
        <w:rPr>
          <w:rStyle w:val="a9"/>
          <w:sz w:val="28"/>
        </w:rPr>
        <w:t>в</w:t>
      </w:r>
      <w:r w:rsidR="00952600">
        <w:rPr>
          <w:rStyle w:val="a9"/>
          <w:sz w:val="28"/>
        </w:rPr>
        <w:t xml:space="preserve"> </w:t>
      </w:r>
      <w:r w:rsidRPr="00952600">
        <w:rPr>
          <w:rStyle w:val="a9"/>
          <w:sz w:val="28"/>
        </w:rPr>
        <w:t>дебет счета учета</w:t>
      </w:r>
      <w:r w:rsidR="00952600">
        <w:rPr>
          <w:rStyle w:val="a9"/>
          <w:sz w:val="28"/>
        </w:rPr>
        <w:t xml:space="preserve"> </w:t>
      </w:r>
      <w:r w:rsidRPr="00952600">
        <w:rPr>
          <w:rStyle w:val="a9"/>
          <w:sz w:val="28"/>
        </w:rPr>
        <w:t>основных средств.</w:t>
      </w:r>
      <w:r w:rsidR="00952600">
        <w:rPr>
          <w:rStyle w:val="a9"/>
          <w:sz w:val="28"/>
        </w:rPr>
        <w:t xml:space="preserve"> </w:t>
      </w:r>
      <w:r w:rsidRPr="00952600">
        <w:rPr>
          <w:rStyle w:val="a9"/>
          <w:sz w:val="28"/>
        </w:rPr>
        <w:t>Одновременно на</w:t>
      </w:r>
      <w:r w:rsidR="00952600">
        <w:rPr>
          <w:rStyle w:val="a9"/>
          <w:sz w:val="28"/>
        </w:rPr>
        <w:t xml:space="preserve"> </w:t>
      </w:r>
      <w:r w:rsidRPr="00952600">
        <w:rPr>
          <w:rStyle w:val="a9"/>
          <w:sz w:val="28"/>
        </w:rPr>
        <w:t>сумму</w:t>
      </w:r>
      <w:r w:rsidR="00952600">
        <w:rPr>
          <w:rStyle w:val="a9"/>
          <w:sz w:val="28"/>
        </w:rPr>
        <w:t xml:space="preserve"> </w:t>
      </w:r>
      <w:r w:rsidRPr="00952600">
        <w:rPr>
          <w:rStyle w:val="a9"/>
          <w:sz w:val="28"/>
        </w:rPr>
        <w:t>присоединенных</w:t>
      </w:r>
      <w:r w:rsidR="00952600">
        <w:rPr>
          <w:rStyle w:val="a9"/>
          <w:sz w:val="28"/>
        </w:rPr>
        <w:t xml:space="preserve"> </w:t>
      </w:r>
      <w:r w:rsidRPr="00952600">
        <w:rPr>
          <w:rStyle w:val="a9"/>
          <w:sz w:val="28"/>
        </w:rPr>
        <w:t>к счету учета основных</w:t>
      </w:r>
      <w:r w:rsidR="00952600">
        <w:rPr>
          <w:rStyle w:val="a9"/>
          <w:sz w:val="28"/>
        </w:rPr>
        <w:t xml:space="preserve"> </w:t>
      </w:r>
      <w:r w:rsidRPr="00952600">
        <w:rPr>
          <w:rStyle w:val="a9"/>
          <w:sz w:val="28"/>
        </w:rPr>
        <w:t>средств затрат увеличивается</w:t>
      </w:r>
      <w:r w:rsidR="00952600">
        <w:rPr>
          <w:rStyle w:val="a9"/>
          <w:sz w:val="28"/>
        </w:rPr>
        <w:t xml:space="preserve"> </w:t>
      </w:r>
      <w:r w:rsidRPr="00952600">
        <w:rPr>
          <w:rStyle w:val="a9"/>
          <w:sz w:val="28"/>
        </w:rPr>
        <w:t>сумма</w:t>
      </w:r>
      <w:r w:rsidR="00952600">
        <w:rPr>
          <w:rStyle w:val="a9"/>
          <w:sz w:val="28"/>
        </w:rPr>
        <w:t xml:space="preserve"> </w:t>
      </w:r>
      <w:r w:rsidRPr="00952600">
        <w:rPr>
          <w:rStyle w:val="a9"/>
          <w:sz w:val="28"/>
        </w:rPr>
        <w:t>на</w:t>
      </w:r>
      <w:r w:rsidR="00952600">
        <w:rPr>
          <w:rStyle w:val="a9"/>
          <w:sz w:val="28"/>
        </w:rPr>
        <w:t xml:space="preserve"> </w:t>
      </w:r>
      <w:r w:rsidRPr="00952600">
        <w:rPr>
          <w:rStyle w:val="a9"/>
          <w:sz w:val="28"/>
        </w:rPr>
        <w:t>счете</w:t>
      </w:r>
      <w:r w:rsidR="00952600">
        <w:rPr>
          <w:rStyle w:val="a9"/>
          <w:sz w:val="28"/>
        </w:rPr>
        <w:t xml:space="preserve"> </w:t>
      </w:r>
      <w:r w:rsidRPr="00952600">
        <w:rPr>
          <w:rStyle w:val="a9"/>
          <w:sz w:val="28"/>
        </w:rPr>
        <w:t>учета</w:t>
      </w:r>
      <w:r w:rsidR="00952600">
        <w:rPr>
          <w:rStyle w:val="a9"/>
          <w:sz w:val="28"/>
        </w:rPr>
        <w:t xml:space="preserve"> </w:t>
      </w:r>
      <w:r w:rsidRPr="00952600">
        <w:rPr>
          <w:rStyle w:val="a9"/>
          <w:sz w:val="28"/>
        </w:rPr>
        <w:t>добавочного</w:t>
      </w:r>
      <w:r w:rsidR="00952600">
        <w:rPr>
          <w:rStyle w:val="a9"/>
          <w:sz w:val="28"/>
        </w:rPr>
        <w:t xml:space="preserve"> </w:t>
      </w:r>
      <w:r w:rsidRPr="00952600">
        <w:rPr>
          <w:rStyle w:val="a9"/>
          <w:sz w:val="28"/>
        </w:rPr>
        <w:t>капитала</w:t>
      </w:r>
      <w:r w:rsidR="00952600">
        <w:rPr>
          <w:rStyle w:val="a9"/>
          <w:sz w:val="28"/>
        </w:rPr>
        <w:t xml:space="preserve"> </w:t>
      </w:r>
      <w:r w:rsidRPr="00952600">
        <w:rPr>
          <w:rStyle w:val="a9"/>
          <w:sz w:val="28"/>
        </w:rPr>
        <w:t>и</w:t>
      </w:r>
      <w:r w:rsidR="00952600">
        <w:rPr>
          <w:rStyle w:val="a9"/>
          <w:sz w:val="28"/>
        </w:rPr>
        <w:t xml:space="preserve"> </w:t>
      </w:r>
      <w:r w:rsidRPr="00952600">
        <w:rPr>
          <w:rStyle w:val="a9"/>
          <w:sz w:val="28"/>
        </w:rPr>
        <w:t>уменьшается</w:t>
      </w:r>
      <w:r w:rsidR="00952600">
        <w:rPr>
          <w:rStyle w:val="a9"/>
          <w:sz w:val="28"/>
        </w:rPr>
        <w:t xml:space="preserve"> </w:t>
      </w:r>
      <w:r w:rsidRPr="00952600">
        <w:rPr>
          <w:rStyle w:val="a9"/>
          <w:sz w:val="28"/>
        </w:rPr>
        <w:t>собственный</w:t>
      </w:r>
      <w:r w:rsidR="00952600">
        <w:rPr>
          <w:rStyle w:val="a9"/>
          <w:sz w:val="28"/>
        </w:rPr>
        <w:t xml:space="preserve"> </w:t>
      </w:r>
      <w:r w:rsidRPr="00952600">
        <w:rPr>
          <w:rStyle w:val="a9"/>
          <w:sz w:val="28"/>
        </w:rPr>
        <w:t>источник,</w:t>
      </w:r>
      <w:r w:rsidR="00952600">
        <w:rPr>
          <w:rStyle w:val="a9"/>
          <w:sz w:val="28"/>
        </w:rPr>
        <w:t xml:space="preserve"> </w:t>
      </w:r>
      <w:r w:rsidRPr="00952600">
        <w:rPr>
          <w:rStyle w:val="a9"/>
          <w:sz w:val="28"/>
        </w:rPr>
        <w:t>оставшийся</w:t>
      </w:r>
      <w:r w:rsidR="00952600">
        <w:rPr>
          <w:rStyle w:val="a9"/>
          <w:sz w:val="28"/>
        </w:rPr>
        <w:t xml:space="preserve"> </w:t>
      </w:r>
      <w:r w:rsidRPr="00952600">
        <w:rPr>
          <w:rStyle w:val="a9"/>
          <w:sz w:val="28"/>
        </w:rPr>
        <w:t>в распоряжении организации (за исключением амортизации). Приемка законченных работ</w:t>
      </w:r>
      <w:r w:rsidR="00952600">
        <w:rPr>
          <w:rStyle w:val="a9"/>
          <w:sz w:val="28"/>
        </w:rPr>
        <w:t xml:space="preserve"> </w:t>
      </w:r>
      <w:r w:rsidRPr="00952600">
        <w:rPr>
          <w:rStyle w:val="a9"/>
          <w:sz w:val="28"/>
        </w:rPr>
        <w:t>по</w:t>
      </w:r>
      <w:r w:rsidR="00952600">
        <w:rPr>
          <w:rStyle w:val="a9"/>
          <w:sz w:val="28"/>
        </w:rPr>
        <w:t xml:space="preserve"> </w:t>
      </w:r>
      <w:r w:rsidRPr="00952600">
        <w:rPr>
          <w:rStyle w:val="a9"/>
          <w:sz w:val="28"/>
        </w:rPr>
        <w:t>достройке,</w:t>
      </w:r>
      <w:r w:rsidR="00952600">
        <w:rPr>
          <w:rStyle w:val="a9"/>
          <w:sz w:val="28"/>
        </w:rPr>
        <w:t xml:space="preserve"> </w:t>
      </w:r>
      <w:r w:rsidRPr="00952600">
        <w:rPr>
          <w:rStyle w:val="a9"/>
          <w:sz w:val="28"/>
        </w:rPr>
        <w:t>дооборудованию, реконструкции оформляется актом приемки - сдачи отремонтированных,</w:t>
      </w:r>
      <w:r w:rsidR="00952600">
        <w:rPr>
          <w:rStyle w:val="a9"/>
          <w:sz w:val="28"/>
        </w:rPr>
        <w:t xml:space="preserve"> </w:t>
      </w:r>
      <w:r w:rsidRPr="00952600">
        <w:rPr>
          <w:rStyle w:val="a9"/>
          <w:sz w:val="28"/>
        </w:rPr>
        <w:t>реконструированных и модернизированных объектов (форма N ОС-3).</w:t>
      </w:r>
      <w:r w:rsidR="00952600">
        <w:rPr>
          <w:sz w:val="28"/>
        </w:rPr>
        <w:t xml:space="preserve"> </w:t>
      </w:r>
      <w:r w:rsidRPr="00952600">
        <w:rPr>
          <w:sz w:val="28"/>
        </w:rPr>
        <w:t>По</w:t>
      </w:r>
      <w:r w:rsidR="00952600">
        <w:rPr>
          <w:sz w:val="28"/>
        </w:rPr>
        <w:t xml:space="preserve"> </w:t>
      </w:r>
      <w:r w:rsidRPr="00952600">
        <w:rPr>
          <w:sz w:val="28"/>
        </w:rPr>
        <w:t>акту</w:t>
      </w:r>
      <w:r w:rsidR="00952600">
        <w:rPr>
          <w:sz w:val="28"/>
        </w:rPr>
        <w:t xml:space="preserve"> </w:t>
      </w:r>
      <w:r w:rsidRPr="00952600">
        <w:rPr>
          <w:sz w:val="28"/>
        </w:rPr>
        <w:t>приемки</w:t>
      </w:r>
      <w:r w:rsidR="00952600">
        <w:rPr>
          <w:sz w:val="28"/>
        </w:rPr>
        <w:t xml:space="preserve"> </w:t>
      </w:r>
      <w:r w:rsidRPr="00952600">
        <w:rPr>
          <w:sz w:val="28"/>
        </w:rPr>
        <w:t>-</w:t>
      </w:r>
      <w:r w:rsidR="00952600">
        <w:rPr>
          <w:sz w:val="28"/>
        </w:rPr>
        <w:t xml:space="preserve"> </w:t>
      </w:r>
      <w:r w:rsidRPr="00952600">
        <w:rPr>
          <w:sz w:val="28"/>
        </w:rPr>
        <w:t>сдачи</w:t>
      </w:r>
      <w:r w:rsidR="00952600">
        <w:rPr>
          <w:sz w:val="28"/>
        </w:rPr>
        <w:t xml:space="preserve"> </w:t>
      </w:r>
      <w:r w:rsidRPr="00952600">
        <w:rPr>
          <w:sz w:val="28"/>
        </w:rPr>
        <w:t>отремонтированных,</w:t>
      </w:r>
      <w:r w:rsidR="00952600">
        <w:rPr>
          <w:sz w:val="28"/>
        </w:rPr>
        <w:t xml:space="preserve"> </w:t>
      </w:r>
      <w:r w:rsidRPr="00952600">
        <w:rPr>
          <w:sz w:val="28"/>
        </w:rPr>
        <w:t>реконструируемых</w:t>
      </w:r>
      <w:r w:rsidR="00952600">
        <w:rPr>
          <w:sz w:val="28"/>
        </w:rPr>
        <w:t xml:space="preserve"> </w:t>
      </w:r>
      <w:r w:rsidRPr="00952600">
        <w:rPr>
          <w:sz w:val="28"/>
        </w:rPr>
        <w:t>и</w:t>
      </w:r>
      <w:r w:rsidR="00952600">
        <w:rPr>
          <w:sz w:val="28"/>
        </w:rPr>
        <w:t xml:space="preserve"> </w:t>
      </w:r>
      <w:r w:rsidRPr="00952600">
        <w:rPr>
          <w:sz w:val="28"/>
        </w:rPr>
        <w:t>модернизированных</w:t>
      </w:r>
      <w:r w:rsidR="00952600">
        <w:rPr>
          <w:sz w:val="28"/>
        </w:rPr>
        <w:t xml:space="preserve"> </w:t>
      </w:r>
      <w:r w:rsidRPr="00952600">
        <w:rPr>
          <w:sz w:val="28"/>
        </w:rPr>
        <w:t>объектов,</w:t>
      </w:r>
      <w:r w:rsidR="00952600">
        <w:rPr>
          <w:sz w:val="28"/>
        </w:rPr>
        <w:t xml:space="preserve"> </w:t>
      </w:r>
      <w:r w:rsidRPr="00952600">
        <w:rPr>
          <w:sz w:val="28"/>
        </w:rPr>
        <w:t>увеличивающих</w:t>
      </w:r>
      <w:r w:rsidR="00952600">
        <w:rPr>
          <w:sz w:val="28"/>
        </w:rPr>
        <w:t xml:space="preserve"> </w:t>
      </w:r>
      <w:r w:rsidRPr="00952600">
        <w:rPr>
          <w:sz w:val="28"/>
        </w:rPr>
        <w:t>первоначальную</w:t>
      </w:r>
      <w:r w:rsidR="00952600">
        <w:rPr>
          <w:sz w:val="28"/>
        </w:rPr>
        <w:t xml:space="preserve"> </w:t>
      </w:r>
      <w:r w:rsidRPr="00952600">
        <w:rPr>
          <w:sz w:val="28"/>
        </w:rPr>
        <w:t>стоимость</w:t>
      </w:r>
      <w:r w:rsidR="00952600">
        <w:rPr>
          <w:sz w:val="28"/>
        </w:rPr>
        <w:t xml:space="preserve"> </w:t>
      </w:r>
      <w:r w:rsidRPr="00952600">
        <w:rPr>
          <w:sz w:val="28"/>
        </w:rPr>
        <w:t>объекта</w:t>
      </w:r>
      <w:r w:rsidR="00952600">
        <w:rPr>
          <w:sz w:val="28"/>
        </w:rPr>
        <w:t xml:space="preserve"> </w:t>
      </w:r>
      <w:r w:rsidRPr="00952600">
        <w:rPr>
          <w:sz w:val="28"/>
        </w:rPr>
        <w:t>в</w:t>
      </w:r>
      <w:r w:rsidR="00952600">
        <w:rPr>
          <w:sz w:val="28"/>
        </w:rPr>
        <w:t xml:space="preserve"> </w:t>
      </w:r>
      <w:r w:rsidRPr="00952600">
        <w:rPr>
          <w:sz w:val="28"/>
        </w:rPr>
        <w:t>результате</w:t>
      </w:r>
      <w:r w:rsidR="00952600">
        <w:rPr>
          <w:sz w:val="28"/>
        </w:rPr>
        <w:t xml:space="preserve"> </w:t>
      </w:r>
      <w:r w:rsidRPr="00952600">
        <w:rPr>
          <w:sz w:val="28"/>
        </w:rPr>
        <w:t>его</w:t>
      </w:r>
      <w:r w:rsidR="00952600">
        <w:rPr>
          <w:sz w:val="28"/>
        </w:rPr>
        <w:t xml:space="preserve"> </w:t>
      </w:r>
      <w:r w:rsidRPr="00952600">
        <w:rPr>
          <w:sz w:val="28"/>
        </w:rPr>
        <w:t>ремонта,</w:t>
      </w:r>
      <w:r w:rsidR="00952600">
        <w:rPr>
          <w:sz w:val="28"/>
        </w:rPr>
        <w:t xml:space="preserve"> </w:t>
      </w:r>
      <w:r w:rsidRPr="00952600">
        <w:rPr>
          <w:sz w:val="28"/>
        </w:rPr>
        <w:t>реконструкции</w:t>
      </w:r>
      <w:r w:rsidR="00952600">
        <w:rPr>
          <w:sz w:val="28"/>
        </w:rPr>
        <w:t xml:space="preserve"> </w:t>
      </w:r>
      <w:r w:rsidRPr="00952600">
        <w:rPr>
          <w:sz w:val="28"/>
        </w:rPr>
        <w:t>или</w:t>
      </w:r>
      <w:r w:rsidR="00952600">
        <w:rPr>
          <w:sz w:val="28"/>
        </w:rPr>
        <w:t xml:space="preserve"> </w:t>
      </w:r>
      <w:r w:rsidRPr="00952600">
        <w:rPr>
          <w:sz w:val="28"/>
        </w:rPr>
        <w:t>модернизации,</w:t>
      </w:r>
      <w:r w:rsidR="00952600">
        <w:rPr>
          <w:sz w:val="28"/>
        </w:rPr>
        <w:t xml:space="preserve"> </w:t>
      </w:r>
      <w:r w:rsidRPr="00952600">
        <w:rPr>
          <w:sz w:val="28"/>
        </w:rPr>
        <w:t>производятся</w:t>
      </w:r>
      <w:r w:rsidR="00952600">
        <w:rPr>
          <w:sz w:val="28"/>
        </w:rPr>
        <w:t xml:space="preserve"> </w:t>
      </w:r>
      <w:r w:rsidRPr="00952600">
        <w:rPr>
          <w:sz w:val="28"/>
        </w:rPr>
        <w:t>соответствующие</w:t>
      </w:r>
      <w:r w:rsidR="00952600">
        <w:rPr>
          <w:sz w:val="28"/>
        </w:rPr>
        <w:t xml:space="preserve"> </w:t>
      </w:r>
      <w:r w:rsidRPr="00952600">
        <w:rPr>
          <w:sz w:val="28"/>
        </w:rPr>
        <w:t>записи в прежней инвентарной карточке,</w:t>
      </w:r>
      <w:r w:rsidR="00952600">
        <w:rPr>
          <w:sz w:val="28"/>
        </w:rPr>
        <w:t xml:space="preserve"> </w:t>
      </w:r>
      <w:r w:rsidRPr="00952600">
        <w:rPr>
          <w:sz w:val="28"/>
        </w:rPr>
        <w:t>на которой он</w:t>
      </w:r>
      <w:r w:rsidR="00952600">
        <w:rPr>
          <w:sz w:val="28"/>
        </w:rPr>
        <w:t xml:space="preserve"> </w:t>
      </w:r>
      <w:r w:rsidRPr="00952600">
        <w:rPr>
          <w:sz w:val="28"/>
        </w:rPr>
        <w:t>был</w:t>
      </w:r>
      <w:r w:rsidR="00952600">
        <w:rPr>
          <w:sz w:val="28"/>
        </w:rPr>
        <w:t xml:space="preserve"> </w:t>
      </w:r>
      <w:r w:rsidRPr="00952600">
        <w:rPr>
          <w:sz w:val="28"/>
        </w:rPr>
        <w:t>учтен.</w:t>
      </w:r>
      <w:r w:rsidR="00952600">
        <w:rPr>
          <w:sz w:val="28"/>
        </w:rPr>
        <w:t xml:space="preserve"> </w:t>
      </w:r>
      <w:r w:rsidRPr="00952600">
        <w:rPr>
          <w:sz w:val="28"/>
        </w:rPr>
        <w:t>Если</w:t>
      </w:r>
      <w:r w:rsidR="00952600">
        <w:rPr>
          <w:sz w:val="28"/>
        </w:rPr>
        <w:t xml:space="preserve"> </w:t>
      </w:r>
      <w:r w:rsidRPr="00952600">
        <w:rPr>
          <w:sz w:val="28"/>
        </w:rPr>
        <w:t>отражение</w:t>
      </w:r>
      <w:r w:rsidR="00952600">
        <w:rPr>
          <w:sz w:val="28"/>
        </w:rPr>
        <w:t xml:space="preserve"> </w:t>
      </w:r>
      <w:r w:rsidRPr="00952600">
        <w:rPr>
          <w:sz w:val="28"/>
        </w:rPr>
        <w:t>всех</w:t>
      </w:r>
      <w:r w:rsidR="00952600">
        <w:rPr>
          <w:sz w:val="28"/>
        </w:rPr>
        <w:t xml:space="preserve"> </w:t>
      </w:r>
      <w:r w:rsidRPr="00952600">
        <w:rPr>
          <w:sz w:val="28"/>
        </w:rPr>
        <w:t>изменений</w:t>
      </w:r>
      <w:r w:rsidR="00952600">
        <w:rPr>
          <w:sz w:val="28"/>
        </w:rPr>
        <w:t xml:space="preserve"> </w:t>
      </w:r>
      <w:r w:rsidRPr="00952600">
        <w:rPr>
          <w:sz w:val="28"/>
        </w:rPr>
        <w:t>в указанной инвентарной карточке</w:t>
      </w:r>
      <w:r w:rsidR="00952600">
        <w:rPr>
          <w:sz w:val="28"/>
        </w:rPr>
        <w:t xml:space="preserve"> </w:t>
      </w:r>
      <w:r w:rsidRPr="00952600">
        <w:rPr>
          <w:sz w:val="28"/>
        </w:rPr>
        <w:t>затруднено,</w:t>
      </w:r>
      <w:r w:rsidR="00952600">
        <w:rPr>
          <w:sz w:val="28"/>
        </w:rPr>
        <w:t xml:space="preserve"> </w:t>
      </w:r>
      <w:r w:rsidRPr="00952600">
        <w:rPr>
          <w:sz w:val="28"/>
        </w:rPr>
        <w:t>открывается новая инвентарная карточка (с сохранением</w:t>
      </w:r>
      <w:r w:rsidR="00952600">
        <w:rPr>
          <w:sz w:val="28"/>
        </w:rPr>
        <w:t xml:space="preserve"> </w:t>
      </w:r>
      <w:r w:rsidRPr="00952600">
        <w:rPr>
          <w:sz w:val="28"/>
        </w:rPr>
        <w:t>ранее</w:t>
      </w:r>
      <w:r w:rsidR="00952600">
        <w:rPr>
          <w:sz w:val="28"/>
        </w:rPr>
        <w:t xml:space="preserve"> </w:t>
      </w:r>
      <w:r w:rsidRPr="00952600">
        <w:rPr>
          <w:sz w:val="28"/>
        </w:rPr>
        <w:t>присвоенного</w:t>
      </w:r>
      <w:r w:rsidR="00952600">
        <w:rPr>
          <w:sz w:val="28"/>
        </w:rPr>
        <w:t xml:space="preserve"> </w:t>
      </w:r>
      <w:r w:rsidRPr="00952600">
        <w:rPr>
          <w:sz w:val="28"/>
        </w:rPr>
        <w:t>номера)</w:t>
      </w:r>
      <w:r w:rsidR="00952600">
        <w:rPr>
          <w:sz w:val="28"/>
        </w:rPr>
        <w:t xml:space="preserve"> </w:t>
      </w:r>
      <w:r w:rsidRPr="00952600">
        <w:rPr>
          <w:sz w:val="28"/>
        </w:rPr>
        <w:t>с</w:t>
      </w:r>
      <w:r w:rsidR="00952600">
        <w:rPr>
          <w:sz w:val="28"/>
        </w:rPr>
        <w:t xml:space="preserve"> </w:t>
      </w:r>
      <w:r w:rsidRPr="00952600">
        <w:rPr>
          <w:sz w:val="28"/>
        </w:rPr>
        <w:t>отражением показателей, характеризующих дооборудованный или реконструируемый объект.</w:t>
      </w:r>
    </w:p>
    <w:p w:rsidR="00402D61" w:rsidRDefault="00402D61" w:rsidP="00952600">
      <w:pPr>
        <w:pStyle w:val="a7"/>
        <w:spacing w:line="360" w:lineRule="auto"/>
        <w:ind w:firstLine="720"/>
        <w:rPr>
          <w:sz w:val="28"/>
        </w:rPr>
      </w:pPr>
      <w:r w:rsidRPr="00952600">
        <w:rPr>
          <w:sz w:val="28"/>
        </w:rPr>
        <w:t>Реконструированные основные средства за 2002 год</w:t>
      </w:r>
      <w:r w:rsidR="00952600">
        <w:rPr>
          <w:sz w:val="28"/>
        </w:rPr>
        <w:t xml:space="preserve"> </w:t>
      </w:r>
      <w:r w:rsidRPr="00952600">
        <w:rPr>
          <w:sz w:val="28"/>
        </w:rPr>
        <w:t xml:space="preserve">Таблица № 8 </w:t>
      </w:r>
    </w:p>
    <w:p w:rsidR="00D9576B" w:rsidRPr="00952600" w:rsidRDefault="00D9576B" w:rsidP="00952600">
      <w:pPr>
        <w:pStyle w:val="a7"/>
        <w:spacing w:line="360" w:lineRule="auto"/>
        <w:ind w:firstLine="720"/>
        <w:rPr>
          <w:sz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1134"/>
        <w:gridCol w:w="3118"/>
        <w:gridCol w:w="1843"/>
      </w:tblGrid>
      <w:tr w:rsidR="00402D61" w:rsidRPr="00D9576B">
        <w:tc>
          <w:tcPr>
            <w:tcW w:w="567" w:type="dxa"/>
            <w:vAlign w:val="center"/>
          </w:tcPr>
          <w:p w:rsidR="00402D61" w:rsidRPr="00D9576B" w:rsidRDefault="00402D61" w:rsidP="00D9576B">
            <w:pPr>
              <w:pStyle w:val="a7"/>
              <w:spacing w:line="360" w:lineRule="auto"/>
              <w:rPr>
                <w:sz w:val="20"/>
              </w:rPr>
            </w:pPr>
            <w:r w:rsidRPr="00D9576B">
              <w:rPr>
                <w:sz w:val="20"/>
              </w:rPr>
              <w:t>№ п/п</w:t>
            </w:r>
          </w:p>
        </w:tc>
        <w:tc>
          <w:tcPr>
            <w:tcW w:w="2694" w:type="dxa"/>
            <w:vAlign w:val="center"/>
          </w:tcPr>
          <w:p w:rsidR="00402D61" w:rsidRPr="00D9576B" w:rsidRDefault="00402D61" w:rsidP="00D9576B">
            <w:pPr>
              <w:pStyle w:val="a7"/>
              <w:spacing w:line="360" w:lineRule="auto"/>
              <w:rPr>
                <w:sz w:val="20"/>
              </w:rPr>
            </w:pPr>
            <w:r w:rsidRPr="00D9576B">
              <w:rPr>
                <w:sz w:val="20"/>
              </w:rPr>
              <w:t>Наименование объекта основных средств</w:t>
            </w:r>
          </w:p>
        </w:tc>
        <w:tc>
          <w:tcPr>
            <w:tcW w:w="1134" w:type="dxa"/>
            <w:vAlign w:val="center"/>
          </w:tcPr>
          <w:p w:rsidR="00402D61" w:rsidRPr="00D9576B" w:rsidRDefault="00402D61" w:rsidP="00D9576B">
            <w:pPr>
              <w:pStyle w:val="a7"/>
              <w:spacing w:line="360" w:lineRule="auto"/>
              <w:rPr>
                <w:sz w:val="20"/>
              </w:rPr>
            </w:pPr>
            <w:r w:rsidRPr="00D9576B">
              <w:rPr>
                <w:sz w:val="20"/>
              </w:rPr>
              <w:t>Инвентарный номер</w:t>
            </w:r>
          </w:p>
        </w:tc>
        <w:tc>
          <w:tcPr>
            <w:tcW w:w="3118" w:type="dxa"/>
            <w:vAlign w:val="center"/>
          </w:tcPr>
          <w:p w:rsidR="00402D61" w:rsidRPr="00D9576B" w:rsidRDefault="00402D61" w:rsidP="00D9576B">
            <w:pPr>
              <w:pStyle w:val="a7"/>
              <w:spacing w:line="360" w:lineRule="auto"/>
              <w:rPr>
                <w:sz w:val="20"/>
              </w:rPr>
            </w:pPr>
            <w:r w:rsidRPr="00D9576B">
              <w:rPr>
                <w:sz w:val="20"/>
              </w:rPr>
              <w:t>Месяц ввода в эксплуатацию реконструированных объектов основных средств</w:t>
            </w:r>
          </w:p>
        </w:tc>
        <w:tc>
          <w:tcPr>
            <w:tcW w:w="1843" w:type="dxa"/>
            <w:vAlign w:val="center"/>
          </w:tcPr>
          <w:p w:rsidR="00402D61" w:rsidRPr="00D9576B" w:rsidRDefault="00402D61" w:rsidP="00D9576B">
            <w:pPr>
              <w:pStyle w:val="a7"/>
              <w:spacing w:line="360" w:lineRule="auto"/>
              <w:rPr>
                <w:sz w:val="20"/>
              </w:rPr>
            </w:pPr>
            <w:r w:rsidRPr="00D9576B">
              <w:rPr>
                <w:sz w:val="20"/>
              </w:rPr>
              <w:t>Стоимость реконструкции (тыс. руб)</w:t>
            </w:r>
          </w:p>
        </w:tc>
      </w:tr>
      <w:tr w:rsidR="00402D61" w:rsidRPr="00D9576B">
        <w:tc>
          <w:tcPr>
            <w:tcW w:w="567" w:type="dxa"/>
          </w:tcPr>
          <w:p w:rsidR="00402D61" w:rsidRPr="00D9576B" w:rsidRDefault="00402D61" w:rsidP="00D9576B">
            <w:pPr>
              <w:pStyle w:val="a7"/>
              <w:spacing w:line="360" w:lineRule="auto"/>
              <w:rPr>
                <w:sz w:val="20"/>
              </w:rPr>
            </w:pPr>
            <w:r w:rsidRPr="00D9576B">
              <w:rPr>
                <w:sz w:val="20"/>
              </w:rPr>
              <w:t>1</w:t>
            </w:r>
          </w:p>
        </w:tc>
        <w:tc>
          <w:tcPr>
            <w:tcW w:w="2694" w:type="dxa"/>
          </w:tcPr>
          <w:p w:rsidR="00402D61" w:rsidRPr="00D9576B" w:rsidRDefault="00402D61" w:rsidP="00D9576B">
            <w:pPr>
              <w:pStyle w:val="a7"/>
              <w:spacing w:line="360" w:lineRule="auto"/>
              <w:rPr>
                <w:sz w:val="20"/>
              </w:rPr>
            </w:pPr>
            <w:r w:rsidRPr="00D9576B">
              <w:rPr>
                <w:sz w:val="20"/>
              </w:rPr>
              <w:t>ДОСТРОЙКА ЗДАНИЯ ГАРАЖА ПЛЕХАНОВА, 51В ЛИТЕРА Д</w:t>
            </w:r>
          </w:p>
        </w:tc>
        <w:tc>
          <w:tcPr>
            <w:tcW w:w="1134" w:type="dxa"/>
          </w:tcPr>
          <w:p w:rsidR="00402D61" w:rsidRPr="00D9576B" w:rsidRDefault="00402D61" w:rsidP="00D9576B">
            <w:pPr>
              <w:pStyle w:val="a7"/>
              <w:spacing w:line="360" w:lineRule="auto"/>
              <w:rPr>
                <w:sz w:val="20"/>
              </w:rPr>
            </w:pPr>
            <w:r w:rsidRPr="00D9576B">
              <w:rPr>
                <w:sz w:val="20"/>
              </w:rPr>
              <w:t>803Д</w:t>
            </w:r>
          </w:p>
        </w:tc>
        <w:tc>
          <w:tcPr>
            <w:tcW w:w="3118" w:type="dxa"/>
          </w:tcPr>
          <w:p w:rsidR="00402D61" w:rsidRPr="00D9576B" w:rsidRDefault="00402D61" w:rsidP="00D9576B">
            <w:pPr>
              <w:pStyle w:val="a7"/>
              <w:spacing w:line="360" w:lineRule="auto"/>
              <w:rPr>
                <w:sz w:val="20"/>
              </w:rPr>
            </w:pPr>
            <w:r w:rsidRPr="00D9576B">
              <w:rPr>
                <w:sz w:val="20"/>
              </w:rPr>
              <w:t xml:space="preserve">Декабрь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D9576B">
                <w:rPr>
                  <w:sz w:val="20"/>
                </w:rPr>
                <w:t>2002 г</w:t>
              </w:r>
            </w:smartTag>
          </w:p>
        </w:tc>
        <w:tc>
          <w:tcPr>
            <w:tcW w:w="1843" w:type="dxa"/>
          </w:tcPr>
          <w:p w:rsidR="00402D61" w:rsidRPr="00D9576B" w:rsidRDefault="00952600" w:rsidP="00D9576B">
            <w:pPr>
              <w:pStyle w:val="a7"/>
              <w:spacing w:line="360" w:lineRule="auto"/>
              <w:rPr>
                <w:sz w:val="20"/>
              </w:rPr>
            </w:pPr>
            <w:r w:rsidRPr="00D9576B">
              <w:rPr>
                <w:sz w:val="20"/>
              </w:rPr>
              <w:t xml:space="preserve"> </w:t>
            </w:r>
            <w:r w:rsidR="00402D61" w:rsidRPr="00D9576B">
              <w:rPr>
                <w:sz w:val="20"/>
              </w:rPr>
              <w:t>131</w:t>
            </w:r>
          </w:p>
        </w:tc>
      </w:tr>
      <w:tr w:rsidR="00402D61" w:rsidRPr="00D9576B">
        <w:tc>
          <w:tcPr>
            <w:tcW w:w="567" w:type="dxa"/>
          </w:tcPr>
          <w:p w:rsidR="00402D61" w:rsidRPr="00D9576B" w:rsidRDefault="00402D61" w:rsidP="00D9576B">
            <w:pPr>
              <w:pStyle w:val="a7"/>
              <w:spacing w:line="360" w:lineRule="auto"/>
              <w:rPr>
                <w:sz w:val="20"/>
              </w:rPr>
            </w:pPr>
          </w:p>
        </w:tc>
        <w:tc>
          <w:tcPr>
            <w:tcW w:w="2694" w:type="dxa"/>
          </w:tcPr>
          <w:p w:rsidR="00402D61" w:rsidRPr="00D9576B" w:rsidRDefault="00402D61" w:rsidP="00D9576B">
            <w:pPr>
              <w:pStyle w:val="a7"/>
              <w:spacing w:line="360" w:lineRule="auto"/>
              <w:rPr>
                <w:sz w:val="20"/>
              </w:rPr>
            </w:pPr>
            <w:r w:rsidRPr="00D9576B">
              <w:rPr>
                <w:sz w:val="20"/>
              </w:rPr>
              <w:t>Итого</w:t>
            </w:r>
          </w:p>
        </w:tc>
        <w:tc>
          <w:tcPr>
            <w:tcW w:w="1134" w:type="dxa"/>
          </w:tcPr>
          <w:p w:rsidR="00402D61" w:rsidRPr="00D9576B" w:rsidRDefault="00402D61" w:rsidP="00D9576B">
            <w:pPr>
              <w:pStyle w:val="a7"/>
              <w:spacing w:line="360" w:lineRule="auto"/>
              <w:rPr>
                <w:sz w:val="20"/>
              </w:rPr>
            </w:pPr>
            <w:r w:rsidRPr="00D9576B">
              <w:rPr>
                <w:sz w:val="20"/>
              </w:rPr>
              <w:t>Х</w:t>
            </w:r>
          </w:p>
        </w:tc>
        <w:tc>
          <w:tcPr>
            <w:tcW w:w="3118" w:type="dxa"/>
          </w:tcPr>
          <w:p w:rsidR="00402D61" w:rsidRPr="00D9576B" w:rsidRDefault="00402D61" w:rsidP="00D9576B">
            <w:pPr>
              <w:pStyle w:val="a7"/>
              <w:spacing w:line="360" w:lineRule="auto"/>
              <w:rPr>
                <w:sz w:val="20"/>
              </w:rPr>
            </w:pPr>
            <w:r w:rsidRPr="00D9576B">
              <w:rPr>
                <w:sz w:val="20"/>
              </w:rPr>
              <w:t>Х</w:t>
            </w:r>
          </w:p>
        </w:tc>
        <w:tc>
          <w:tcPr>
            <w:tcW w:w="1843" w:type="dxa"/>
          </w:tcPr>
          <w:p w:rsidR="00402D61" w:rsidRPr="00D9576B" w:rsidRDefault="00952600" w:rsidP="00D9576B">
            <w:pPr>
              <w:pStyle w:val="a7"/>
              <w:spacing w:line="360" w:lineRule="auto"/>
              <w:rPr>
                <w:sz w:val="20"/>
              </w:rPr>
            </w:pPr>
            <w:r w:rsidRPr="00D9576B">
              <w:rPr>
                <w:sz w:val="20"/>
              </w:rPr>
              <w:t xml:space="preserve"> </w:t>
            </w:r>
            <w:r w:rsidR="00402D61" w:rsidRPr="00D9576B">
              <w:rPr>
                <w:sz w:val="20"/>
              </w:rPr>
              <w:t>131</w:t>
            </w:r>
          </w:p>
        </w:tc>
      </w:tr>
    </w:tbl>
    <w:p w:rsidR="00402D61" w:rsidRPr="00D9576B" w:rsidRDefault="00402D61" w:rsidP="00D9576B">
      <w:pPr>
        <w:pStyle w:val="a7"/>
        <w:spacing w:line="360" w:lineRule="auto"/>
        <w:rPr>
          <w:sz w:val="20"/>
        </w:rPr>
      </w:pPr>
    </w:p>
    <w:p w:rsidR="00402D61" w:rsidRPr="00D9576B" w:rsidRDefault="00402D61" w:rsidP="00D9576B">
      <w:pPr>
        <w:numPr>
          <w:ilvl w:val="1"/>
          <w:numId w:val="6"/>
        </w:numPr>
        <w:spacing w:line="360" w:lineRule="auto"/>
        <w:ind w:left="0" w:firstLine="720"/>
        <w:jc w:val="center"/>
        <w:rPr>
          <w:rFonts w:cs="Arial"/>
          <w:b/>
          <w:bCs/>
          <w:sz w:val="28"/>
        </w:rPr>
      </w:pPr>
      <w:r w:rsidRPr="00D9576B">
        <w:rPr>
          <w:rFonts w:cs="Arial"/>
          <w:b/>
          <w:bCs/>
          <w:sz w:val="28"/>
        </w:rPr>
        <w:t>Учет выбытия ОС.</w:t>
      </w:r>
    </w:p>
    <w:p w:rsidR="00D9576B" w:rsidRDefault="00D9576B" w:rsidP="00952600">
      <w:pPr>
        <w:pStyle w:val="21"/>
        <w:spacing w:line="360" w:lineRule="auto"/>
        <w:ind w:left="0" w:firstLine="720"/>
        <w:jc w:val="both"/>
        <w:rPr>
          <w:sz w:val="28"/>
        </w:rPr>
      </w:pPr>
    </w:p>
    <w:p w:rsidR="00402D61" w:rsidRPr="00952600" w:rsidRDefault="00402D61" w:rsidP="00952600">
      <w:pPr>
        <w:pStyle w:val="21"/>
        <w:spacing w:line="360" w:lineRule="auto"/>
        <w:ind w:left="0" w:firstLine="720"/>
        <w:jc w:val="both"/>
        <w:rPr>
          <w:sz w:val="28"/>
        </w:rPr>
      </w:pPr>
      <w:r w:rsidRPr="00952600">
        <w:rPr>
          <w:sz w:val="28"/>
        </w:rPr>
        <w:t>В соответствии с ПБУ 6/01 стоимость объекта основных средств,</w:t>
      </w:r>
      <w:r w:rsidR="00952600">
        <w:rPr>
          <w:sz w:val="28"/>
        </w:rPr>
        <w:t xml:space="preserve"> </w:t>
      </w:r>
      <w:r w:rsidRPr="00952600">
        <w:rPr>
          <w:sz w:val="28"/>
        </w:rPr>
        <w:t>который выбывает или</w:t>
      </w:r>
      <w:r w:rsidR="00952600">
        <w:rPr>
          <w:sz w:val="28"/>
        </w:rPr>
        <w:t xml:space="preserve"> </w:t>
      </w:r>
      <w:r w:rsidRPr="00952600">
        <w:rPr>
          <w:sz w:val="28"/>
        </w:rPr>
        <w:t>постоянно</w:t>
      </w:r>
      <w:r w:rsidR="00952600">
        <w:rPr>
          <w:sz w:val="28"/>
        </w:rPr>
        <w:t xml:space="preserve"> </w:t>
      </w:r>
      <w:r w:rsidRPr="00952600">
        <w:rPr>
          <w:sz w:val="28"/>
        </w:rPr>
        <w:t>не используется для производства продукции,</w:t>
      </w:r>
      <w:r w:rsidR="00952600">
        <w:rPr>
          <w:sz w:val="28"/>
        </w:rPr>
        <w:t xml:space="preserve"> </w:t>
      </w:r>
      <w:r w:rsidRPr="00952600">
        <w:rPr>
          <w:sz w:val="28"/>
        </w:rPr>
        <w:t>выполнения</w:t>
      </w:r>
      <w:r w:rsidR="00952600">
        <w:rPr>
          <w:sz w:val="28"/>
        </w:rPr>
        <w:t xml:space="preserve"> </w:t>
      </w:r>
      <w:r w:rsidRPr="00952600">
        <w:rPr>
          <w:sz w:val="28"/>
        </w:rPr>
        <w:t>работ</w:t>
      </w:r>
      <w:r w:rsidR="00952600">
        <w:rPr>
          <w:sz w:val="28"/>
        </w:rPr>
        <w:t xml:space="preserve"> </w:t>
      </w:r>
      <w:r w:rsidRPr="00952600">
        <w:rPr>
          <w:sz w:val="28"/>
        </w:rPr>
        <w:t>и оказания</w:t>
      </w:r>
      <w:r w:rsidR="00952600">
        <w:rPr>
          <w:sz w:val="28"/>
        </w:rPr>
        <w:t xml:space="preserve"> </w:t>
      </w:r>
      <w:r w:rsidRPr="00952600">
        <w:rPr>
          <w:sz w:val="28"/>
        </w:rPr>
        <w:t>услуг либо для управленческих нужд организации, подлежит списанию с бухгалтерского учета. Выбытие</w:t>
      </w:r>
      <w:r w:rsidR="00952600">
        <w:rPr>
          <w:sz w:val="28"/>
        </w:rPr>
        <w:t xml:space="preserve"> </w:t>
      </w:r>
      <w:r w:rsidRPr="00952600">
        <w:rPr>
          <w:sz w:val="28"/>
        </w:rPr>
        <w:t>объекта</w:t>
      </w:r>
      <w:r w:rsidR="00952600">
        <w:rPr>
          <w:sz w:val="28"/>
        </w:rPr>
        <w:t xml:space="preserve"> </w:t>
      </w:r>
      <w:r w:rsidRPr="00952600">
        <w:rPr>
          <w:sz w:val="28"/>
        </w:rPr>
        <w:t>основных</w:t>
      </w:r>
      <w:r w:rsidR="00952600">
        <w:rPr>
          <w:sz w:val="28"/>
        </w:rPr>
        <w:t xml:space="preserve"> </w:t>
      </w:r>
      <w:r w:rsidRPr="00952600">
        <w:rPr>
          <w:sz w:val="28"/>
        </w:rPr>
        <w:t>средств</w:t>
      </w:r>
      <w:r w:rsidR="00952600">
        <w:rPr>
          <w:sz w:val="28"/>
        </w:rPr>
        <w:t xml:space="preserve"> </w:t>
      </w:r>
      <w:r w:rsidRPr="00952600">
        <w:rPr>
          <w:sz w:val="28"/>
        </w:rPr>
        <w:t>имеет</w:t>
      </w:r>
      <w:r w:rsidR="00952600">
        <w:rPr>
          <w:sz w:val="28"/>
        </w:rPr>
        <w:t xml:space="preserve"> </w:t>
      </w:r>
      <w:r w:rsidRPr="00952600">
        <w:rPr>
          <w:sz w:val="28"/>
        </w:rPr>
        <w:t>место</w:t>
      </w:r>
      <w:r w:rsidR="00952600">
        <w:rPr>
          <w:sz w:val="28"/>
        </w:rPr>
        <w:t xml:space="preserve"> </w:t>
      </w:r>
      <w:r w:rsidRPr="00952600">
        <w:rPr>
          <w:sz w:val="28"/>
        </w:rPr>
        <w:t>в случаях</w:t>
      </w:r>
      <w:r w:rsidR="00952600">
        <w:rPr>
          <w:sz w:val="28"/>
        </w:rPr>
        <w:t xml:space="preserve"> </w:t>
      </w:r>
      <w:r w:rsidRPr="00952600">
        <w:rPr>
          <w:sz w:val="28"/>
        </w:rPr>
        <w:t>продажи,</w:t>
      </w:r>
      <w:r w:rsidR="00952600">
        <w:rPr>
          <w:sz w:val="28"/>
        </w:rPr>
        <w:t xml:space="preserve"> </w:t>
      </w:r>
      <w:r w:rsidRPr="00952600">
        <w:rPr>
          <w:sz w:val="28"/>
        </w:rPr>
        <w:t>безвозмездной</w:t>
      </w:r>
      <w:r w:rsidR="00952600">
        <w:rPr>
          <w:sz w:val="28"/>
        </w:rPr>
        <w:t xml:space="preserve"> </w:t>
      </w:r>
      <w:r w:rsidRPr="00952600">
        <w:rPr>
          <w:sz w:val="28"/>
        </w:rPr>
        <w:t>передачи,</w:t>
      </w:r>
      <w:r w:rsidR="00952600">
        <w:rPr>
          <w:sz w:val="28"/>
        </w:rPr>
        <w:t xml:space="preserve"> </w:t>
      </w:r>
      <w:r w:rsidRPr="00952600">
        <w:rPr>
          <w:sz w:val="28"/>
        </w:rPr>
        <w:t>списания в случае морального и физического износа,</w:t>
      </w:r>
      <w:r w:rsidR="00952600">
        <w:rPr>
          <w:sz w:val="28"/>
        </w:rPr>
        <w:t xml:space="preserve"> </w:t>
      </w:r>
      <w:r w:rsidRPr="00952600">
        <w:rPr>
          <w:sz w:val="28"/>
        </w:rPr>
        <w:t>ликвидации при авариях, стихийных бедствиях и</w:t>
      </w:r>
      <w:r w:rsidR="00952600">
        <w:rPr>
          <w:sz w:val="28"/>
        </w:rPr>
        <w:t xml:space="preserve"> </w:t>
      </w:r>
      <w:r w:rsidRPr="00952600">
        <w:rPr>
          <w:sz w:val="28"/>
        </w:rPr>
        <w:t>иных</w:t>
      </w:r>
      <w:r w:rsidR="00952600">
        <w:rPr>
          <w:sz w:val="28"/>
        </w:rPr>
        <w:t xml:space="preserve"> </w:t>
      </w:r>
      <w:r w:rsidRPr="00952600">
        <w:rPr>
          <w:sz w:val="28"/>
        </w:rPr>
        <w:t>чрезвычайных</w:t>
      </w:r>
      <w:r w:rsidR="00952600">
        <w:rPr>
          <w:sz w:val="28"/>
        </w:rPr>
        <w:t xml:space="preserve"> </w:t>
      </w:r>
      <w:r w:rsidRPr="00952600">
        <w:rPr>
          <w:sz w:val="28"/>
        </w:rPr>
        <w:t>ситуациях,</w:t>
      </w:r>
      <w:r w:rsidR="00952600">
        <w:rPr>
          <w:sz w:val="28"/>
        </w:rPr>
        <w:t xml:space="preserve"> </w:t>
      </w:r>
      <w:r w:rsidRPr="00952600">
        <w:rPr>
          <w:sz w:val="28"/>
        </w:rPr>
        <w:t>передачи</w:t>
      </w:r>
      <w:r w:rsidR="00952600">
        <w:rPr>
          <w:sz w:val="28"/>
        </w:rPr>
        <w:t xml:space="preserve"> </w:t>
      </w:r>
      <w:r w:rsidRPr="00952600">
        <w:rPr>
          <w:sz w:val="28"/>
        </w:rPr>
        <w:t>в виде вклада в уставный</w:t>
      </w:r>
      <w:r w:rsidR="00952600">
        <w:rPr>
          <w:sz w:val="28"/>
        </w:rPr>
        <w:t xml:space="preserve"> </w:t>
      </w:r>
      <w:r w:rsidRPr="00952600">
        <w:rPr>
          <w:sz w:val="28"/>
        </w:rPr>
        <w:t>(складочный) капитал других организаций.</w:t>
      </w:r>
    </w:p>
    <w:p w:rsidR="00402D61" w:rsidRPr="00952600" w:rsidRDefault="00402D61" w:rsidP="00952600">
      <w:pPr>
        <w:pStyle w:val="a7"/>
        <w:spacing w:line="360" w:lineRule="auto"/>
        <w:ind w:firstLine="720"/>
        <w:rPr>
          <w:sz w:val="28"/>
        </w:rPr>
      </w:pPr>
      <w:r w:rsidRPr="00952600">
        <w:rPr>
          <w:sz w:val="28"/>
        </w:rPr>
        <w:t>Для определения целесообразности и непригодности</w:t>
      </w:r>
      <w:r w:rsidR="00952600">
        <w:rPr>
          <w:sz w:val="28"/>
        </w:rPr>
        <w:t xml:space="preserve"> </w:t>
      </w:r>
      <w:r w:rsidRPr="00952600">
        <w:rPr>
          <w:sz w:val="28"/>
        </w:rPr>
        <w:t>объектов</w:t>
      </w:r>
      <w:r w:rsidR="00952600">
        <w:rPr>
          <w:sz w:val="28"/>
        </w:rPr>
        <w:t xml:space="preserve"> </w:t>
      </w:r>
      <w:r w:rsidRPr="00952600">
        <w:rPr>
          <w:sz w:val="28"/>
        </w:rPr>
        <w:t>основных</w:t>
      </w:r>
      <w:r w:rsidR="00952600">
        <w:rPr>
          <w:sz w:val="28"/>
        </w:rPr>
        <w:t xml:space="preserve"> </w:t>
      </w:r>
      <w:r w:rsidRPr="00952600">
        <w:rPr>
          <w:sz w:val="28"/>
        </w:rPr>
        <w:t>средств</w:t>
      </w:r>
      <w:r w:rsidR="00952600">
        <w:rPr>
          <w:sz w:val="28"/>
        </w:rPr>
        <w:t xml:space="preserve"> </w:t>
      </w:r>
      <w:r w:rsidRPr="00952600">
        <w:rPr>
          <w:sz w:val="28"/>
        </w:rPr>
        <w:t>к дальнейшему использованию,</w:t>
      </w:r>
      <w:r w:rsidR="00952600">
        <w:rPr>
          <w:sz w:val="28"/>
        </w:rPr>
        <w:t xml:space="preserve"> </w:t>
      </w:r>
      <w:r w:rsidRPr="00952600">
        <w:rPr>
          <w:sz w:val="28"/>
        </w:rPr>
        <w:t>невозможности или</w:t>
      </w:r>
      <w:r w:rsidR="00952600">
        <w:rPr>
          <w:sz w:val="28"/>
        </w:rPr>
        <w:t xml:space="preserve"> </w:t>
      </w:r>
      <w:r w:rsidRPr="00952600">
        <w:rPr>
          <w:sz w:val="28"/>
        </w:rPr>
        <w:t>неэффективности</w:t>
      </w:r>
      <w:r w:rsidR="00952600">
        <w:rPr>
          <w:sz w:val="28"/>
        </w:rPr>
        <w:t xml:space="preserve"> </w:t>
      </w:r>
      <w:r w:rsidRPr="00952600">
        <w:rPr>
          <w:sz w:val="28"/>
        </w:rPr>
        <w:t>его</w:t>
      </w:r>
      <w:r w:rsidR="00952600">
        <w:rPr>
          <w:sz w:val="28"/>
        </w:rPr>
        <w:t xml:space="preserve"> </w:t>
      </w:r>
      <w:r w:rsidRPr="00952600">
        <w:rPr>
          <w:sz w:val="28"/>
        </w:rPr>
        <w:t>восстановления,</w:t>
      </w:r>
      <w:r w:rsidR="00952600">
        <w:rPr>
          <w:sz w:val="28"/>
        </w:rPr>
        <w:t xml:space="preserve"> </w:t>
      </w:r>
      <w:r w:rsidRPr="00952600">
        <w:rPr>
          <w:sz w:val="28"/>
        </w:rPr>
        <w:t>а</w:t>
      </w:r>
      <w:r w:rsidR="00952600">
        <w:rPr>
          <w:sz w:val="28"/>
        </w:rPr>
        <w:t xml:space="preserve"> </w:t>
      </w:r>
      <w:r w:rsidRPr="00952600">
        <w:rPr>
          <w:sz w:val="28"/>
        </w:rPr>
        <w:t>также</w:t>
      </w:r>
      <w:r w:rsidR="00952600">
        <w:rPr>
          <w:sz w:val="28"/>
        </w:rPr>
        <w:t xml:space="preserve"> </w:t>
      </w:r>
      <w:r w:rsidRPr="00952600">
        <w:rPr>
          <w:sz w:val="28"/>
        </w:rPr>
        <w:t>для</w:t>
      </w:r>
      <w:r w:rsidR="00952600">
        <w:rPr>
          <w:sz w:val="28"/>
        </w:rPr>
        <w:t xml:space="preserve"> </w:t>
      </w:r>
      <w:r w:rsidRPr="00952600">
        <w:rPr>
          <w:sz w:val="28"/>
        </w:rPr>
        <w:t>оформления</w:t>
      </w:r>
      <w:r w:rsidR="00952600">
        <w:rPr>
          <w:sz w:val="28"/>
        </w:rPr>
        <w:t xml:space="preserve"> </w:t>
      </w:r>
      <w:r w:rsidRPr="00952600">
        <w:rPr>
          <w:sz w:val="28"/>
        </w:rPr>
        <w:t>документации</w:t>
      </w:r>
      <w:r w:rsidR="00952600">
        <w:rPr>
          <w:sz w:val="28"/>
        </w:rPr>
        <w:t xml:space="preserve"> </w:t>
      </w:r>
      <w:r w:rsidRPr="00952600">
        <w:rPr>
          <w:sz w:val="28"/>
        </w:rPr>
        <w:t>на</w:t>
      </w:r>
      <w:r w:rsidR="00952600">
        <w:rPr>
          <w:sz w:val="28"/>
        </w:rPr>
        <w:t xml:space="preserve"> </w:t>
      </w:r>
      <w:r w:rsidRPr="00952600">
        <w:rPr>
          <w:sz w:val="28"/>
        </w:rPr>
        <w:t>списание</w:t>
      </w:r>
      <w:r w:rsidR="00952600">
        <w:rPr>
          <w:sz w:val="28"/>
        </w:rPr>
        <w:t xml:space="preserve"> </w:t>
      </w:r>
      <w:r w:rsidRPr="00952600">
        <w:rPr>
          <w:sz w:val="28"/>
        </w:rPr>
        <w:t>указанных объектов в организации приказом руководителя ОГУП Автобазы администрации Пермской области</w:t>
      </w:r>
      <w:r w:rsidR="00952600">
        <w:rPr>
          <w:sz w:val="28"/>
        </w:rPr>
        <w:t xml:space="preserve"> </w:t>
      </w:r>
      <w:r w:rsidRPr="00952600">
        <w:rPr>
          <w:sz w:val="28"/>
        </w:rPr>
        <w:t>создана постоянно действующая комиссия,</w:t>
      </w:r>
      <w:r w:rsidR="00952600">
        <w:rPr>
          <w:sz w:val="28"/>
        </w:rPr>
        <w:t xml:space="preserve"> </w:t>
      </w:r>
      <w:r w:rsidRPr="00952600">
        <w:rPr>
          <w:sz w:val="28"/>
        </w:rPr>
        <w:t>в</w:t>
      </w:r>
      <w:r w:rsidR="00952600">
        <w:rPr>
          <w:sz w:val="28"/>
        </w:rPr>
        <w:t xml:space="preserve"> </w:t>
      </w:r>
      <w:r w:rsidRPr="00952600">
        <w:rPr>
          <w:sz w:val="28"/>
        </w:rPr>
        <w:t>состав которой входят</w:t>
      </w:r>
      <w:r w:rsidR="00952600">
        <w:rPr>
          <w:sz w:val="28"/>
        </w:rPr>
        <w:t xml:space="preserve"> </w:t>
      </w:r>
      <w:r w:rsidRPr="00952600">
        <w:rPr>
          <w:sz w:val="28"/>
        </w:rPr>
        <w:t>бухгалтер по учету материалов и основных средств, главный инженер,</w:t>
      </w:r>
      <w:r w:rsidR="00952600">
        <w:rPr>
          <w:sz w:val="28"/>
        </w:rPr>
        <w:t xml:space="preserve"> </w:t>
      </w:r>
      <w:r w:rsidRPr="00952600">
        <w:rPr>
          <w:sz w:val="28"/>
        </w:rPr>
        <w:t>начальники автоколонн и зам. Директора.</w:t>
      </w:r>
    </w:p>
    <w:p w:rsidR="00402D61" w:rsidRPr="00952600" w:rsidRDefault="00402D61" w:rsidP="00952600">
      <w:pPr>
        <w:pStyle w:val="a7"/>
        <w:spacing w:line="360" w:lineRule="auto"/>
        <w:ind w:firstLine="720"/>
        <w:rPr>
          <w:sz w:val="28"/>
        </w:rPr>
      </w:pPr>
      <w:r w:rsidRPr="00952600">
        <w:rPr>
          <w:sz w:val="28"/>
        </w:rPr>
        <w:t>В компетенцию комиссии входит:</w:t>
      </w:r>
    </w:p>
    <w:p w:rsidR="00402D61" w:rsidRPr="00952600" w:rsidRDefault="00402D61" w:rsidP="00952600">
      <w:pPr>
        <w:pStyle w:val="a7"/>
        <w:spacing w:line="360" w:lineRule="auto"/>
        <w:ind w:firstLine="720"/>
        <w:rPr>
          <w:sz w:val="28"/>
        </w:rPr>
      </w:pPr>
      <w:r w:rsidRPr="00952600">
        <w:rPr>
          <w:sz w:val="28"/>
        </w:rPr>
        <w:t>осмотр объекта,</w:t>
      </w:r>
      <w:r w:rsidR="00952600">
        <w:rPr>
          <w:sz w:val="28"/>
        </w:rPr>
        <w:t xml:space="preserve"> </w:t>
      </w:r>
      <w:r w:rsidRPr="00952600">
        <w:rPr>
          <w:sz w:val="28"/>
        </w:rPr>
        <w:t>подлежащего</w:t>
      </w:r>
      <w:r w:rsidR="00952600">
        <w:rPr>
          <w:sz w:val="28"/>
        </w:rPr>
        <w:t xml:space="preserve"> </w:t>
      </w:r>
      <w:r w:rsidRPr="00952600">
        <w:rPr>
          <w:sz w:val="28"/>
        </w:rPr>
        <w:t>списанию</w:t>
      </w:r>
      <w:r w:rsidR="00952600">
        <w:rPr>
          <w:sz w:val="28"/>
        </w:rPr>
        <w:t xml:space="preserve"> </w:t>
      </w:r>
      <w:r w:rsidRPr="00952600">
        <w:rPr>
          <w:sz w:val="28"/>
        </w:rPr>
        <w:t>с</w:t>
      </w:r>
      <w:r w:rsidR="00952600">
        <w:rPr>
          <w:sz w:val="28"/>
        </w:rPr>
        <w:t xml:space="preserve"> </w:t>
      </w:r>
      <w:r w:rsidRPr="00952600">
        <w:rPr>
          <w:sz w:val="28"/>
        </w:rPr>
        <w:t>использованием</w:t>
      </w:r>
      <w:r w:rsidR="00952600">
        <w:rPr>
          <w:sz w:val="28"/>
        </w:rPr>
        <w:t xml:space="preserve"> </w:t>
      </w:r>
      <w:r w:rsidRPr="00952600">
        <w:rPr>
          <w:sz w:val="28"/>
        </w:rPr>
        <w:t>необходимой</w:t>
      </w:r>
      <w:r w:rsidR="00952600">
        <w:rPr>
          <w:sz w:val="28"/>
        </w:rPr>
        <w:t xml:space="preserve"> </w:t>
      </w:r>
      <w:r w:rsidRPr="00952600">
        <w:rPr>
          <w:sz w:val="28"/>
        </w:rPr>
        <w:t>технической</w:t>
      </w:r>
      <w:r w:rsidR="00952600">
        <w:rPr>
          <w:sz w:val="28"/>
        </w:rPr>
        <w:t xml:space="preserve"> </w:t>
      </w:r>
      <w:r w:rsidRPr="00952600">
        <w:rPr>
          <w:sz w:val="28"/>
        </w:rPr>
        <w:t>документации,</w:t>
      </w:r>
      <w:r w:rsidR="00952600">
        <w:rPr>
          <w:sz w:val="28"/>
        </w:rPr>
        <w:t xml:space="preserve"> </w:t>
      </w:r>
      <w:r w:rsidRPr="00952600">
        <w:rPr>
          <w:sz w:val="28"/>
        </w:rPr>
        <w:t>а</w:t>
      </w:r>
      <w:r w:rsidR="00952600">
        <w:rPr>
          <w:sz w:val="28"/>
        </w:rPr>
        <w:t xml:space="preserve"> </w:t>
      </w:r>
      <w:r w:rsidRPr="00952600">
        <w:rPr>
          <w:sz w:val="28"/>
        </w:rPr>
        <w:t>также</w:t>
      </w:r>
      <w:r w:rsidR="00952600">
        <w:rPr>
          <w:sz w:val="28"/>
        </w:rPr>
        <w:t xml:space="preserve"> </w:t>
      </w:r>
      <w:r w:rsidRPr="00952600">
        <w:rPr>
          <w:sz w:val="28"/>
        </w:rPr>
        <w:t>данных</w:t>
      </w:r>
      <w:r w:rsidR="00952600">
        <w:rPr>
          <w:sz w:val="28"/>
        </w:rPr>
        <w:t xml:space="preserve"> </w:t>
      </w:r>
      <w:r w:rsidRPr="00952600">
        <w:rPr>
          <w:sz w:val="28"/>
        </w:rPr>
        <w:t>бухгалтерского</w:t>
      </w:r>
      <w:r w:rsidR="00952600">
        <w:rPr>
          <w:sz w:val="28"/>
        </w:rPr>
        <w:t xml:space="preserve"> </w:t>
      </w:r>
      <w:r w:rsidRPr="00952600">
        <w:rPr>
          <w:sz w:val="28"/>
        </w:rPr>
        <w:t>учета,</w:t>
      </w:r>
      <w:r w:rsidR="00952600">
        <w:rPr>
          <w:sz w:val="28"/>
        </w:rPr>
        <w:t xml:space="preserve"> </w:t>
      </w:r>
      <w:r w:rsidRPr="00952600">
        <w:rPr>
          <w:sz w:val="28"/>
        </w:rPr>
        <w:t>установление</w:t>
      </w:r>
      <w:r w:rsidR="00952600">
        <w:rPr>
          <w:sz w:val="28"/>
        </w:rPr>
        <w:t xml:space="preserve"> </w:t>
      </w:r>
      <w:r w:rsidRPr="00952600">
        <w:rPr>
          <w:sz w:val="28"/>
        </w:rPr>
        <w:t>непригодности</w:t>
      </w:r>
      <w:r w:rsidR="00952600">
        <w:rPr>
          <w:sz w:val="28"/>
        </w:rPr>
        <w:t xml:space="preserve"> </w:t>
      </w:r>
      <w:r w:rsidRPr="00952600">
        <w:rPr>
          <w:sz w:val="28"/>
        </w:rPr>
        <w:t>объекта</w:t>
      </w:r>
      <w:r w:rsidR="00952600">
        <w:rPr>
          <w:sz w:val="28"/>
        </w:rPr>
        <w:t xml:space="preserve"> </w:t>
      </w:r>
      <w:r w:rsidRPr="00952600">
        <w:rPr>
          <w:sz w:val="28"/>
        </w:rPr>
        <w:t>к</w:t>
      </w:r>
      <w:r w:rsidR="00952600">
        <w:rPr>
          <w:sz w:val="28"/>
        </w:rPr>
        <w:t xml:space="preserve"> </w:t>
      </w:r>
      <w:r w:rsidRPr="00952600">
        <w:rPr>
          <w:sz w:val="28"/>
        </w:rPr>
        <w:t>восстановлению и дальнейшему использованию;</w:t>
      </w:r>
    </w:p>
    <w:p w:rsidR="00402D61" w:rsidRPr="00952600" w:rsidRDefault="00402D61" w:rsidP="00952600">
      <w:pPr>
        <w:pStyle w:val="a7"/>
        <w:spacing w:line="360" w:lineRule="auto"/>
        <w:ind w:firstLine="720"/>
        <w:rPr>
          <w:sz w:val="28"/>
        </w:rPr>
      </w:pPr>
      <w:r w:rsidRPr="00952600">
        <w:rPr>
          <w:sz w:val="28"/>
        </w:rPr>
        <w:t>установление причин списания объекта (физический</w:t>
      </w:r>
      <w:r w:rsidR="00952600">
        <w:rPr>
          <w:sz w:val="28"/>
        </w:rPr>
        <w:t xml:space="preserve"> </w:t>
      </w:r>
      <w:r w:rsidRPr="00952600">
        <w:rPr>
          <w:sz w:val="28"/>
        </w:rPr>
        <w:t>и</w:t>
      </w:r>
      <w:r w:rsidR="00952600">
        <w:rPr>
          <w:sz w:val="28"/>
        </w:rPr>
        <w:t xml:space="preserve"> </w:t>
      </w:r>
      <w:r w:rsidRPr="00952600">
        <w:rPr>
          <w:sz w:val="28"/>
        </w:rPr>
        <w:t>моральный</w:t>
      </w:r>
      <w:r w:rsidR="00952600">
        <w:rPr>
          <w:sz w:val="28"/>
        </w:rPr>
        <w:t xml:space="preserve"> </w:t>
      </w:r>
      <w:r w:rsidRPr="00952600">
        <w:rPr>
          <w:sz w:val="28"/>
        </w:rPr>
        <w:t>износ,</w:t>
      </w:r>
      <w:r w:rsidR="00952600">
        <w:rPr>
          <w:sz w:val="28"/>
        </w:rPr>
        <w:t xml:space="preserve"> </w:t>
      </w:r>
      <w:r w:rsidRPr="00952600">
        <w:rPr>
          <w:sz w:val="28"/>
        </w:rPr>
        <w:t>реконструкция,</w:t>
      </w:r>
      <w:r w:rsidR="00952600">
        <w:rPr>
          <w:sz w:val="28"/>
        </w:rPr>
        <w:t xml:space="preserve"> </w:t>
      </w:r>
      <w:r w:rsidRPr="00952600">
        <w:rPr>
          <w:sz w:val="28"/>
        </w:rPr>
        <w:t>нарушение</w:t>
      </w:r>
      <w:r w:rsidR="00952600">
        <w:rPr>
          <w:sz w:val="28"/>
        </w:rPr>
        <w:t xml:space="preserve"> </w:t>
      </w:r>
      <w:r w:rsidRPr="00952600">
        <w:rPr>
          <w:sz w:val="28"/>
        </w:rPr>
        <w:t>условий</w:t>
      </w:r>
      <w:r w:rsidR="00952600">
        <w:rPr>
          <w:sz w:val="28"/>
        </w:rPr>
        <w:t xml:space="preserve"> </w:t>
      </w:r>
      <w:r w:rsidRPr="00952600">
        <w:rPr>
          <w:sz w:val="28"/>
        </w:rPr>
        <w:t>эксплуатации,</w:t>
      </w:r>
      <w:r w:rsidR="00952600">
        <w:rPr>
          <w:sz w:val="28"/>
        </w:rPr>
        <w:t xml:space="preserve"> </w:t>
      </w:r>
      <w:r w:rsidRPr="00952600">
        <w:rPr>
          <w:sz w:val="28"/>
        </w:rPr>
        <w:t>аварии,</w:t>
      </w:r>
      <w:r w:rsidR="00952600">
        <w:rPr>
          <w:sz w:val="28"/>
        </w:rPr>
        <w:t xml:space="preserve"> </w:t>
      </w:r>
      <w:r w:rsidRPr="00952600">
        <w:rPr>
          <w:sz w:val="28"/>
        </w:rPr>
        <w:t>стихийные</w:t>
      </w:r>
      <w:r w:rsidR="00952600">
        <w:rPr>
          <w:sz w:val="28"/>
        </w:rPr>
        <w:t xml:space="preserve"> </w:t>
      </w:r>
      <w:r w:rsidRPr="00952600">
        <w:rPr>
          <w:sz w:val="28"/>
        </w:rPr>
        <w:t>бедствия</w:t>
      </w:r>
      <w:r w:rsidR="00952600">
        <w:rPr>
          <w:sz w:val="28"/>
        </w:rPr>
        <w:t xml:space="preserve"> </w:t>
      </w:r>
      <w:r w:rsidRPr="00952600">
        <w:rPr>
          <w:sz w:val="28"/>
        </w:rPr>
        <w:t>и</w:t>
      </w:r>
      <w:r w:rsidR="00952600">
        <w:rPr>
          <w:sz w:val="28"/>
        </w:rPr>
        <w:t xml:space="preserve"> </w:t>
      </w:r>
      <w:r w:rsidRPr="00952600">
        <w:rPr>
          <w:sz w:val="28"/>
        </w:rPr>
        <w:t>иные</w:t>
      </w:r>
      <w:r w:rsidR="00952600">
        <w:rPr>
          <w:sz w:val="28"/>
        </w:rPr>
        <w:t xml:space="preserve"> </w:t>
      </w:r>
      <w:r w:rsidRPr="00952600">
        <w:rPr>
          <w:sz w:val="28"/>
        </w:rPr>
        <w:t>чрезвычайные</w:t>
      </w:r>
      <w:r w:rsidR="00952600">
        <w:rPr>
          <w:sz w:val="28"/>
        </w:rPr>
        <w:t xml:space="preserve"> </w:t>
      </w:r>
      <w:r w:rsidRPr="00952600">
        <w:rPr>
          <w:sz w:val="28"/>
        </w:rPr>
        <w:t>ситуации,</w:t>
      </w:r>
      <w:r w:rsidR="00952600">
        <w:rPr>
          <w:sz w:val="28"/>
        </w:rPr>
        <w:t xml:space="preserve"> </w:t>
      </w:r>
      <w:r w:rsidRPr="00952600">
        <w:rPr>
          <w:sz w:val="28"/>
        </w:rPr>
        <w:t>длительное</w:t>
      </w:r>
      <w:r w:rsidR="00952600">
        <w:rPr>
          <w:sz w:val="28"/>
        </w:rPr>
        <w:t xml:space="preserve"> </w:t>
      </w:r>
      <w:r w:rsidRPr="00952600">
        <w:rPr>
          <w:sz w:val="28"/>
        </w:rPr>
        <w:t>неиспользование</w:t>
      </w:r>
      <w:r w:rsidR="00952600">
        <w:rPr>
          <w:sz w:val="28"/>
        </w:rPr>
        <w:t xml:space="preserve"> </w:t>
      </w:r>
      <w:r w:rsidRPr="00952600">
        <w:rPr>
          <w:sz w:val="28"/>
        </w:rPr>
        <w:t>объекта</w:t>
      </w:r>
      <w:r w:rsidR="00952600">
        <w:rPr>
          <w:sz w:val="28"/>
        </w:rPr>
        <w:t xml:space="preserve"> </w:t>
      </w:r>
      <w:r w:rsidRPr="00952600">
        <w:rPr>
          <w:sz w:val="28"/>
        </w:rPr>
        <w:t>для</w:t>
      </w:r>
      <w:r w:rsidR="00952600">
        <w:rPr>
          <w:sz w:val="28"/>
        </w:rPr>
        <w:t xml:space="preserve"> </w:t>
      </w:r>
      <w:r w:rsidRPr="00952600">
        <w:rPr>
          <w:sz w:val="28"/>
        </w:rPr>
        <w:t>производства продукции,</w:t>
      </w:r>
      <w:r w:rsidR="00952600">
        <w:rPr>
          <w:sz w:val="28"/>
        </w:rPr>
        <w:t xml:space="preserve"> </w:t>
      </w:r>
      <w:r w:rsidRPr="00952600">
        <w:rPr>
          <w:sz w:val="28"/>
        </w:rPr>
        <w:t>выполнения</w:t>
      </w:r>
      <w:r w:rsidR="00952600">
        <w:rPr>
          <w:sz w:val="28"/>
        </w:rPr>
        <w:t xml:space="preserve"> </w:t>
      </w:r>
      <w:r w:rsidRPr="00952600">
        <w:rPr>
          <w:sz w:val="28"/>
        </w:rPr>
        <w:t>работ и услуг либо для управленческих нужд);</w:t>
      </w:r>
    </w:p>
    <w:p w:rsidR="00402D61" w:rsidRPr="00952600" w:rsidRDefault="00402D61" w:rsidP="00952600">
      <w:pPr>
        <w:pStyle w:val="a7"/>
        <w:spacing w:line="360" w:lineRule="auto"/>
        <w:ind w:firstLine="720"/>
        <w:rPr>
          <w:sz w:val="28"/>
        </w:rPr>
      </w:pPr>
      <w:r w:rsidRPr="00952600">
        <w:rPr>
          <w:sz w:val="28"/>
        </w:rPr>
        <w:t>выявление лиц,</w:t>
      </w:r>
      <w:r w:rsidR="00952600">
        <w:rPr>
          <w:sz w:val="28"/>
        </w:rPr>
        <w:t xml:space="preserve"> </w:t>
      </w:r>
      <w:r w:rsidRPr="00952600">
        <w:rPr>
          <w:sz w:val="28"/>
        </w:rPr>
        <w:t>по</w:t>
      </w:r>
      <w:r w:rsidR="00952600">
        <w:rPr>
          <w:sz w:val="28"/>
        </w:rPr>
        <w:t xml:space="preserve"> </w:t>
      </w:r>
      <w:r w:rsidRPr="00952600">
        <w:rPr>
          <w:sz w:val="28"/>
        </w:rPr>
        <w:t>вине</w:t>
      </w:r>
      <w:r w:rsidR="00952600">
        <w:rPr>
          <w:sz w:val="28"/>
        </w:rPr>
        <w:t xml:space="preserve"> </w:t>
      </w:r>
      <w:r w:rsidRPr="00952600">
        <w:rPr>
          <w:sz w:val="28"/>
        </w:rPr>
        <w:t>которых</w:t>
      </w:r>
      <w:r w:rsidR="00952600">
        <w:rPr>
          <w:sz w:val="28"/>
        </w:rPr>
        <w:t xml:space="preserve"> </w:t>
      </w:r>
      <w:r w:rsidRPr="00952600">
        <w:rPr>
          <w:sz w:val="28"/>
        </w:rPr>
        <w:t>произошло</w:t>
      </w:r>
      <w:r w:rsidR="00952600">
        <w:rPr>
          <w:sz w:val="28"/>
        </w:rPr>
        <w:t xml:space="preserve"> </w:t>
      </w:r>
      <w:r w:rsidRPr="00952600">
        <w:rPr>
          <w:sz w:val="28"/>
        </w:rPr>
        <w:t>преждевременное</w:t>
      </w:r>
      <w:r w:rsidR="00952600">
        <w:rPr>
          <w:sz w:val="28"/>
        </w:rPr>
        <w:t xml:space="preserve"> </w:t>
      </w:r>
      <w:r w:rsidRPr="00952600">
        <w:rPr>
          <w:sz w:val="28"/>
        </w:rPr>
        <w:t>выбытие</w:t>
      </w:r>
      <w:r w:rsidR="00952600">
        <w:rPr>
          <w:sz w:val="28"/>
        </w:rPr>
        <w:t xml:space="preserve"> </w:t>
      </w:r>
      <w:r w:rsidRPr="00952600">
        <w:rPr>
          <w:sz w:val="28"/>
        </w:rPr>
        <w:t>объектов</w:t>
      </w:r>
      <w:r w:rsidR="00952600">
        <w:rPr>
          <w:sz w:val="28"/>
        </w:rPr>
        <w:t xml:space="preserve"> </w:t>
      </w:r>
      <w:r w:rsidRPr="00952600">
        <w:rPr>
          <w:sz w:val="28"/>
        </w:rPr>
        <w:t>основных</w:t>
      </w:r>
      <w:r w:rsidR="00952600">
        <w:rPr>
          <w:sz w:val="28"/>
        </w:rPr>
        <w:t xml:space="preserve"> </w:t>
      </w:r>
      <w:r w:rsidRPr="00952600">
        <w:rPr>
          <w:sz w:val="28"/>
        </w:rPr>
        <w:t>средств</w:t>
      </w:r>
      <w:r w:rsidR="00952600">
        <w:rPr>
          <w:sz w:val="28"/>
        </w:rPr>
        <w:t xml:space="preserve"> </w:t>
      </w:r>
      <w:r w:rsidRPr="00952600">
        <w:rPr>
          <w:sz w:val="28"/>
        </w:rPr>
        <w:t>из</w:t>
      </w:r>
      <w:r w:rsidR="00952600">
        <w:rPr>
          <w:sz w:val="28"/>
        </w:rPr>
        <w:t xml:space="preserve"> </w:t>
      </w:r>
      <w:r w:rsidRPr="00952600">
        <w:rPr>
          <w:sz w:val="28"/>
        </w:rPr>
        <w:t>эксплуатации,</w:t>
      </w:r>
      <w:r w:rsidR="00952600">
        <w:rPr>
          <w:sz w:val="28"/>
        </w:rPr>
        <w:t xml:space="preserve"> </w:t>
      </w:r>
      <w:r w:rsidRPr="00952600">
        <w:rPr>
          <w:sz w:val="28"/>
        </w:rPr>
        <w:t>внесение</w:t>
      </w:r>
      <w:r w:rsidR="00952600">
        <w:rPr>
          <w:sz w:val="28"/>
        </w:rPr>
        <w:t xml:space="preserve"> </w:t>
      </w:r>
      <w:r w:rsidRPr="00952600">
        <w:rPr>
          <w:sz w:val="28"/>
        </w:rPr>
        <w:t>предложений</w:t>
      </w:r>
      <w:r w:rsidR="00952600">
        <w:rPr>
          <w:sz w:val="28"/>
        </w:rPr>
        <w:t xml:space="preserve"> </w:t>
      </w:r>
      <w:r w:rsidRPr="00952600">
        <w:rPr>
          <w:sz w:val="28"/>
        </w:rPr>
        <w:t>о</w:t>
      </w:r>
      <w:r w:rsidR="00952600">
        <w:rPr>
          <w:sz w:val="28"/>
        </w:rPr>
        <w:t xml:space="preserve"> </w:t>
      </w:r>
      <w:r w:rsidRPr="00952600">
        <w:rPr>
          <w:sz w:val="28"/>
        </w:rPr>
        <w:t>привлечении</w:t>
      </w:r>
      <w:r w:rsidR="00952600">
        <w:rPr>
          <w:sz w:val="28"/>
        </w:rPr>
        <w:t xml:space="preserve"> </w:t>
      </w:r>
      <w:r w:rsidRPr="00952600">
        <w:rPr>
          <w:sz w:val="28"/>
        </w:rPr>
        <w:t>этих</w:t>
      </w:r>
      <w:r w:rsidR="00952600">
        <w:rPr>
          <w:sz w:val="28"/>
        </w:rPr>
        <w:t xml:space="preserve"> </w:t>
      </w:r>
      <w:r w:rsidRPr="00952600">
        <w:rPr>
          <w:sz w:val="28"/>
        </w:rPr>
        <w:t>лиц</w:t>
      </w:r>
      <w:r w:rsidR="00952600">
        <w:rPr>
          <w:sz w:val="28"/>
        </w:rPr>
        <w:t xml:space="preserve"> </w:t>
      </w:r>
      <w:r w:rsidRPr="00952600">
        <w:rPr>
          <w:sz w:val="28"/>
        </w:rPr>
        <w:t>к</w:t>
      </w:r>
      <w:r w:rsidR="00952600">
        <w:rPr>
          <w:sz w:val="28"/>
        </w:rPr>
        <w:t xml:space="preserve"> </w:t>
      </w:r>
      <w:r w:rsidRPr="00952600">
        <w:rPr>
          <w:sz w:val="28"/>
        </w:rPr>
        <w:t>ответственности,</w:t>
      </w:r>
      <w:r w:rsidR="00952600">
        <w:rPr>
          <w:sz w:val="28"/>
        </w:rPr>
        <w:t xml:space="preserve"> </w:t>
      </w:r>
      <w:r w:rsidRPr="00952600">
        <w:rPr>
          <w:sz w:val="28"/>
        </w:rPr>
        <w:t>установленной действующим законодательством;</w:t>
      </w:r>
    </w:p>
    <w:p w:rsidR="00402D61" w:rsidRPr="00952600" w:rsidRDefault="00402D61" w:rsidP="00952600">
      <w:pPr>
        <w:pStyle w:val="a7"/>
        <w:spacing w:line="360" w:lineRule="auto"/>
        <w:ind w:firstLine="720"/>
        <w:rPr>
          <w:sz w:val="28"/>
        </w:rPr>
      </w:pPr>
      <w:r w:rsidRPr="00952600">
        <w:rPr>
          <w:sz w:val="28"/>
        </w:rPr>
        <w:t>возможность использования отдельных узлов, деталей, материалов</w:t>
      </w:r>
      <w:r w:rsidR="00952600">
        <w:rPr>
          <w:sz w:val="28"/>
        </w:rPr>
        <w:t xml:space="preserve"> </w:t>
      </w:r>
      <w:r w:rsidRPr="00952600">
        <w:rPr>
          <w:sz w:val="28"/>
        </w:rPr>
        <w:t>списываемого</w:t>
      </w:r>
      <w:r w:rsidR="00952600">
        <w:rPr>
          <w:sz w:val="28"/>
        </w:rPr>
        <w:t xml:space="preserve"> </w:t>
      </w:r>
      <w:r w:rsidRPr="00952600">
        <w:rPr>
          <w:sz w:val="28"/>
        </w:rPr>
        <w:t>объекта</w:t>
      </w:r>
      <w:r w:rsidR="00952600">
        <w:rPr>
          <w:sz w:val="28"/>
        </w:rPr>
        <w:t xml:space="preserve"> </w:t>
      </w:r>
      <w:r w:rsidRPr="00952600">
        <w:rPr>
          <w:sz w:val="28"/>
        </w:rPr>
        <w:t>и</w:t>
      </w:r>
      <w:r w:rsidR="00952600">
        <w:rPr>
          <w:sz w:val="28"/>
        </w:rPr>
        <w:t xml:space="preserve"> </w:t>
      </w:r>
      <w:r w:rsidRPr="00952600">
        <w:rPr>
          <w:sz w:val="28"/>
        </w:rPr>
        <w:t>оценка</w:t>
      </w:r>
      <w:r w:rsidR="00952600">
        <w:rPr>
          <w:sz w:val="28"/>
        </w:rPr>
        <w:t xml:space="preserve"> </w:t>
      </w:r>
      <w:r w:rsidRPr="00952600">
        <w:rPr>
          <w:sz w:val="28"/>
        </w:rPr>
        <w:t>исходя</w:t>
      </w:r>
      <w:r w:rsidR="00952600">
        <w:rPr>
          <w:sz w:val="28"/>
        </w:rPr>
        <w:t xml:space="preserve"> </w:t>
      </w:r>
      <w:r w:rsidRPr="00952600">
        <w:rPr>
          <w:sz w:val="28"/>
        </w:rPr>
        <w:t>из</w:t>
      </w:r>
      <w:r w:rsidR="00952600">
        <w:rPr>
          <w:sz w:val="28"/>
        </w:rPr>
        <w:t xml:space="preserve"> </w:t>
      </w:r>
      <w:r w:rsidRPr="00952600">
        <w:rPr>
          <w:sz w:val="28"/>
        </w:rPr>
        <w:t>цен</w:t>
      </w:r>
      <w:r w:rsidR="00952600">
        <w:rPr>
          <w:sz w:val="28"/>
        </w:rPr>
        <w:t xml:space="preserve"> </w:t>
      </w:r>
      <w:r w:rsidRPr="00952600">
        <w:rPr>
          <w:sz w:val="28"/>
        </w:rPr>
        <w:t>возможного</w:t>
      </w:r>
      <w:r w:rsidR="00952600">
        <w:rPr>
          <w:sz w:val="28"/>
        </w:rPr>
        <w:t xml:space="preserve"> </w:t>
      </w:r>
      <w:r w:rsidRPr="00952600">
        <w:rPr>
          <w:sz w:val="28"/>
        </w:rPr>
        <w:t>использования,</w:t>
      </w:r>
      <w:r w:rsidR="00952600">
        <w:rPr>
          <w:sz w:val="28"/>
        </w:rPr>
        <w:t xml:space="preserve"> </w:t>
      </w:r>
      <w:r w:rsidRPr="00952600">
        <w:rPr>
          <w:sz w:val="28"/>
        </w:rPr>
        <w:t>контроль</w:t>
      </w:r>
      <w:r w:rsidR="00952600">
        <w:rPr>
          <w:sz w:val="28"/>
        </w:rPr>
        <w:t xml:space="preserve"> </w:t>
      </w:r>
      <w:r w:rsidRPr="00952600">
        <w:rPr>
          <w:sz w:val="28"/>
        </w:rPr>
        <w:t>за</w:t>
      </w:r>
      <w:r w:rsidR="00952600">
        <w:rPr>
          <w:sz w:val="28"/>
        </w:rPr>
        <w:t xml:space="preserve"> </w:t>
      </w:r>
      <w:r w:rsidRPr="00952600">
        <w:rPr>
          <w:sz w:val="28"/>
        </w:rPr>
        <w:t>изъятием</w:t>
      </w:r>
      <w:r w:rsidR="00952600">
        <w:rPr>
          <w:sz w:val="28"/>
        </w:rPr>
        <w:t xml:space="preserve"> </w:t>
      </w:r>
      <w:r w:rsidRPr="00952600">
        <w:rPr>
          <w:sz w:val="28"/>
        </w:rPr>
        <w:t>из</w:t>
      </w:r>
      <w:r w:rsidR="00952600">
        <w:rPr>
          <w:sz w:val="28"/>
        </w:rPr>
        <w:t xml:space="preserve"> </w:t>
      </w:r>
      <w:r w:rsidRPr="00952600">
        <w:rPr>
          <w:sz w:val="28"/>
        </w:rPr>
        <w:t>списываемых</w:t>
      </w:r>
      <w:r w:rsidR="00952600">
        <w:rPr>
          <w:sz w:val="28"/>
        </w:rPr>
        <w:t xml:space="preserve"> </w:t>
      </w:r>
      <w:r w:rsidRPr="00952600">
        <w:rPr>
          <w:sz w:val="28"/>
        </w:rPr>
        <w:t>основных</w:t>
      </w:r>
      <w:r w:rsidR="00952600">
        <w:rPr>
          <w:sz w:val="28"/>
        </w:rPr>
        <w:t xml:space="preserve"> </w:t>
      </w:r>
      <w:r w:rsidRPr="00952600">
        <w:rPr>
          <w:sz w:val="28"/>
        </w:rPr>
        <w:t>средств цветных и драгоценных металлов,</w:t>
      </w:r>
      <w:r w:rsidR="00952600">
        <w:rPr>
          <w:sz w:val="28"/>
        </w:rPr>
        <w:t xml:space="preserve"> </w:t>
      </w:r>
      <w:r w:rsidRPr="00952600">
        <w:rPr>
          <w:sz w:val="28"/>
        </w:rPr>
        <w:t>определение веса и</w:t>
      </w:r>
      <w:r w:rsidR="00952600">
        <w:rPr>
          <w:sz w:val="28"/>
        </w:rPr>
        <w:t xml:space="preserve"> </w:t>
      </w:r>
      <w:r w:rsidRPr="00952600">
        <w:rPr>
          <w:sz w:val="28"/>
        </w:rPr>
        <w:t>сдача</w:t>
      </w:r>
      <w:r w:rsidR="00952600">
        <w:rPr>
          <w:sz w:val="28"/>
        </w:rPr>
        <w:t xml:space="preserve"> </w:t>
      </w:r>
      <w:r w:rsidRPr="00952600">
        <w:rPr>
          <w:sz w:val="28"/>
        </w:rPr>
        <w:t>на соответствующий склад;</w:t>
      </w:r>
    </w:p>
    <w:p w:rsidR="00402D61" w:rsidRPr="00952600" w:rsidRDefault="00402D61" w:rsidP="00952600">
      <w:pPr>
        <w:pStyle w:val="a7"/>
        <w:spacing w:line="360" w:lineRule="auto"/>
        <w:ind w:firstLine="720"/>
        <w:rPr>
          <w:sz w:val="28"/>
        </w:rPr>
      </w:pPr>
      <w:r w:rsidRPr="00952600">
        <w:rPr>
          <w:sz w:val="28"/>
        </w:rPr>
        <w:t>осуществление контроля за</w:t>
      </w:r>
      <w:r w:rsidR="00952600">
        <w:rPr>
          <w:sz w:val="28"/>
        </w:rPr>
        <w:t xml:space="preserve"> </w:t>
      </w:r>
      <w:r w:rsidRPr="00952600">
        <w:rPr>
          <w:sz w:val="28"/>
        </w:rPr>
        <w:t>изъятием</w:t>
      </w:r>
      <w:r w:rsidR="00952600">
        <w:rPr>
          <w:sz w:val="28"/>
        </w:rPr>
        <w:t xml:space="preserve"> </w:t>
      </w:r>
      <w:r w:rsidRPr="00952600">
        <w:rPr>
          <w:sz w:val="28"/>
        </w:rPr>
        <w:t>из</w:t>
      </w:r>
      <w:r w:rsidR="00952600">
        <w:rPr>
          <w:sz w:val="28"/>
        </w:rPr>
        <w:t xml:space="preserve"> </w:t>
      </w:r>
      <w:r w:rsidRPr="00952600">
        <w:rPr>
          <w:sz w:val="28"/>
        </w:rPr>
        <w:t>списываемых</w:t>
      </w:r>
      <w:r w:rsidR="00952600">
        <w:rPr>
          <w:sz w:val="28"/>
        </w:rPr>
        <w:t xml:space="preserve"> </w:t>
      </w:r>
      <w:r w:rsidRPr="00952600">
        <w:rPr>
          <w:sz w:val="28"/>
        </w:rPr>
        <w:t>объектов</w:t>
      </w:r>
      <w:r w:rsidR="00952600">
        <w:rPr>
          <w:sz w:val="28"/>
        </w:rPr>
        <w:t xml:space="preserve"> </w:t>
      </w:r>
      <w:r w:rsidRPr="00952600">
        <w:rPr>
          <w:sz w:val="28"/>
        </w:rPr>
        <w:t>основных</w:t>
      </w:r>
      <w:r w:rsidR="00952600">
        <w:rPr>
          <w:sz w:val="28"/>
        </w:rPr>
        <w:t xml:space="preserve"> </w:t>
      </w:r>
      <w:r w:rsidRPr="00952600">
        <w:rPr>
          <w:sz w:val="28"/>
        </w:rPr>
        <w:t>средств цветных и драгоценных металлов,</w:t>
      </w:r>
      <w:r w:rsidR="00952600">
        <w:rPr>
          <w:sz w:val="28"/>
        </w:rPr>
        <w:t xml:space="preserve"> </w:t>
      </w:r>
      <w:r w:rsidRPr="00952600">
        <w:rPr>
          <w:sz w:val="28"/>
        </w:rPr>
        <w:t>определением их</w:t>
      </w:r>
      <w:r w:rsidR="00952600">
        <w:rPr>
          <w:sz w:val="28"/>
        </w:rPr>
        <w:t xml:space="preserve"> </w:t>
      </w:r>
      <w:r w:rsidRPr="00952600">
        <w:rPr>
          <w:sz w:val="28"/>
        </w:rPr>
        <w:t>количества, веса;</w:t>
      </w:r>
    </w:p>
    <w:p w:rsidR="00402D61" w:rsidRPr="00952600" w:rsidRDefault="00402D61" w:rsidP="00952600">
      <w:pPr>
        <w:pStyle w:val="a7"/>
        <w:spacing w:line="360" w:lineRule="auto"/>
        <w:ind w:firstLine="720"/>
        <w:rPr>
          <w:sz w:val="28"/>
        </w:rPr>
      </w:pPr>
      <w:r w:rsidRPr="00952600">
        <w:rPr>
          <w:sz w:val="28"/>
        </w:rPr>
        <w:t>составление акта</w:t>
      </w:r>
      <w:r w:rsidR="00952600">
        <w:rPr>
          <w:sz w:val="28"/>
        </w:rPr>
        <w:t xml:space="preserve"> </w:t>
      </w:r>
      <w:r w:rsidRPr="00952600">
        <w:rPr>
          <w:sz w:val="28"/>
        </w:rPr>
        <w:t>на списание основных средств (форма N ОС-4),</w:t>
      </w:r>
      <w:r w:rsidR="00952600">
        <w:rPr>
          <w:sz w:val="28"/>
        </w:rPr>
        <w:t xml:space="preserve"> </w:t>
      </w:r>
      <w:r w:rsidRPr="00952600">
        <w:rPr>
          <w:sz w:val="28"/>
        </w:rPr>
        <w:t>акта на списание</w:t>
      </w:r>
      <w:r w:rsidR="00952600">
        <w:rPr>
          <w:sz w:val="28"/>
        </w:rPr>
        <w:t xml:space="preserve"> </w:t>
      </w:r>
      <w:r w:rsidRPr="00952600">
        <w:rPr>
          <w:sz w:val="28"/>
        </w:rPr>
        <w:t>автотранспортных</w:t>
      </w:r>
      <w:r w:rsidR="00952600">
        <w:rPr>
          <w:sz w:val="28"/>
        </w:rPr>
        <w:t xml:space="preserve"> </w:t>
      </w:r>
      <w:r w:rsidRPr="00952600">
        <w:rPr>
          <w:sz w:val="28"/>
        </w:rPr>
        <w:t>средств</w:t>
      </w:r>
      <w:r w:rsidR="00952600">
        <w:rPr>
          <w:sz w:val="28"/>
        </w:rPr>
        <w:t xml:space="preserve"> </w:t>
      </w:r>
      <w:r w:rsidRPr="00952600">
        <w:rPr>
          <w:sz w:val="28"/>
        </w:rPr>
        <w:t>(форма</w:t>
      </w:r>
      <w:r w:rsidR="00952600">
        <w:rPr>
          <w:sz w:val="28"/>
        </w:rPr>
        <w:t xml:space="preserve"> </w:t>
      </w:r>
      <w:r w:rsidRPr="00952600">
        <w:rPr>
          <w:sz w:val="28"/>
        </w:rPr>
        <w:t>N</w:t>
      </w:r>
      <w:r w:rsidR="00952600">
        <w:rPr>
          <w:sz w:val="28"/>
        </w:rPr>
        <w:t xml:space="preserve"> </w:t>
      </w:r>
      <w:r w:rsidRPr="00952600">
        <w:rPr>
          <w:sz w:val="28"/>
        </w:rPr>
        <w:t>ОС-4а)</w:t>
      </w:r>
      <w:r w:rsidR="00952600">
        <w:rPr>
          <w:sz w:val="28"/>
        </w:rPr>
        <w:t xml:space="preserve"> </w:t>
      </w:r>
      <w:r w:rsidRPr="00952600">
        <w:rPr>
          <w:sz w:val="28"/>
        </w:rPr>
        <w:t>(с</w:t>
      </w:r>
      <w:r w:rsidR="00952600">
        <w:rPr>
          <w:sz w:val="28"/>
        </w:rPr>
        <w:t xml:space="preserve"> </w:t>
      </w:r>
      <w:r w:rsidRPr="00952600">
        <w:rPr>
          <w:sz w:val="28"/>
        </w:rPr>
        <w:t>приложением актов об авариях,</w:t>
      </w:r>
      <w:r w:rsidR="00952600">
        <w:rPr>
          <w:sz w:val="28"/>
        </w:rPr>
        <w:t xml:space="preserve"> </w:t>
      </w:r>
      <w:r w:rsidRPr="00952600">
        <w:rPr>
          <w:sz w:val="28"/>
        </w:rPr>
        <w:t>причин,</w:t>
      </w:r>
      <w:r w:rsidR="00952600">
        <w:rPr>
          <w:sz w:val="28"/>
        </w:rPr>
        <w:t xml:space="preserve"> </w:t>
      </w:r>
      <w:r w:rsidRPr="00952600">
        <w:rPr>
          <w:sz w:val="28"/>
        </w:rPr>
        <w:t>вызвавших аварию, если они</w:t>
      </w:r>
      <w:r w:rsidR="00952600">
        <w:rPr>
          <w:sz w:val="28"/>
        </w:rPr>
        <w:t xml:space="preserve"> </w:t>
      </w:r>
      <w:r w:rsidRPr="00952600">
        <w:rPr>
          <w:sz w:val="28"/>
        </w:rPr>
        <w:t>имели место).</w:t>
      </w:r>
    </w:p>
    <w:p w:rsidR="00402D61" w:rsidRPr="00952600" w:rsidRDefault="00402D61" w:rsidP="00952600">
      <w:pPr>
        <w:pStyle w:val="a7"/>
        <w:spacing w:line="360" w:lineRule="auto"/>
        <w:ind w:firstLine="720"/>
        <w:rPr>
          <w:sz w:val="28"/>
        </w:rPr>
      </w:pPr>
      <w:r w:rsidRPr="00952600">
        <w:rPr>
          <w:sz w:val="28"/>
        </w:rPr>
        <w:t>Результаты</w:t>
      </w:r>
      <w:r w:rsidR="00952600">
        <w:rPr>
          <w:sz w:val="28"/>
        </w:rPr>
        <w:t xml:space="preserve"> </w:t>
      </w:r>
      <w:r w:rsidRPr="00952600">
        <w:rPr>
          <w:sz w:val="28"/>
        </w:rPr>
        <w:t>принятого</w:t>
      </w:r>
      <w:r w:rsidR="00952600">
        <w:rPr>
          <w:sz w:val="28"/>
        </w:rPr>
        <w:t xml:space="preserve"> </w:t>
      </w:r>
      <w:r w:rsidRPr="00952600">
        <w:rPr>
          <w:sz w:val="28"/>
        </w:rPr>
        <w:t>комиссией решения оформляются актом</w:t>
      </w:r>
      <w:r w:rsidR="00952600">
        <w:rPr>
          <w:sz w:val="28"/>
        </w:rPr>
        <w:t xml:space="preserve"> </w:t>
      </w:r>
      <w:r w:rsidRPr="00952600">
        <w:rPr>
          <w:sz w:val="28"/>
        </w:rPr>
        <w:t>на списание основных средств (форма N ОС-4) или актом на списание</w:t>
      </w:r>
      <w:r w:rsidR="00952600">
        <w:rPr>
          <w:sz w:val="28"/>
        </w:rPr>
        <w:t xml:space="preserve"> </w:t>
      </w:r>
      <w:r w:rsidRPr="00952600">
        <w:rPr>
          <w:sz w:val="28"/>
        </w:rPr>
        <w:t>автотранспортных</w:t>
      </w:r>
      <w:r w:rsidR="00952600">
        <w:rPr>
          <w:sz w:val="28"/>
        </w:rPr>
        <w:t xml:space="preserve"> </w:t>
      </w:r>
      <w:r w:rsidRPr="00952600">
        <w:rPr>
          <w:sz w:val="28"/>
        </w:rPr>
        <w:t>средств</w:t>
      </w:r>
      <w:r w:rsidR="00952600">
        <w:rPr>
          <w:sz w:val="28"/>
        </w:rPr>
        <w:t xml:space="preserve"> </w:t>
      </w:r>
      <w:r w:rsidRPr="00952600">
        <w:rPr>
          <w:sz w:val="28"/>
        </w:rPr>
        <w:t>(форма</w:t>
      </w:r>
      <w:r w:rsidR="00952600">
        <w:rPr>
          <w:sz w:val="28"/>
        </w:rPr>
        <w:t xml:space="preserve"> </w:t>
      </w:r>
      <w:r w:rsidRPr="00952600">
        <w:rPr>
          <w:sz w:val="28"/>
        </w:rPr>
        <w:t>N</w:t>
      </w:r>
      <w:r w:rsidR="00952600">
        <w:rPr>
          <w:sz w:val="28"/>
        </w:rPr>
        <w:t xml:space="preserve"> </w:t>
      </w:r>
      <w:r w:rsidRPr="00952600">
        <w:rPr>
          <w:sz w:val="28"/>
        </w:rPr>
        <w:t>ОС-4а)</w:t>
      </w:r>
      <w:r w:rsidR="00952600">
        <w:rPr>
          <w:sz w:val="28"/>
        </w:rPr>
        <w:t xml:space="preserve"> </w:t>
      </w:r>
      <w:r w:rsidRPr="00952600">
        <w:rPr>
          <w:sz w:val="28"/>
        </w:rPr>
        <w:t>с</w:t>
      </w:r>
      <w:r w:rsidR="00952600">
        <w:rPr>
          <w:sz w:val="28"/>
        </w:rPr>
        <w:t xml:space="preserve"> </w:t>
      </w:r>
      <w:r w:rsidRPr="00952600">
        <w:rPr>
          <w:sz w:val="28"/>
        </w:rPr>
        <w:t>указанием данных,</w:t>
      </w:r>
      <w:r w:rsidR="00952600">
        <w:rPr>
          <w:sz w:val="28"/>
        </w:rPr>
        <w:t xml:space="preserve"> </w:t>
      </w:r>
      <w:r w:rsidRPr="00952600">
        <w:rPr>
          <w:sz w:val="28"/>
        </w:rPr>
        <w:t>характеризующих объект (дата</w:t>
      </w:r>
      <w:r w:rsidR="00952600">
        <w:rPr>
          <w:sz w:val="28"/>
        </w:rPr>
        <w:t xml:space="preserve"> </w:t>
      </w:r>
      <w:r w:rsidRPr="00952600">
        <w:rPr>
          <w:sz w:val="28"/>
        </w:rPr>
        <w:t>принятия</w:t>
      </w:r>
      <w:r w:rsidR="00952600">
        <w:rPr>
          <w:sz w:val="28"/>
        </w:rPr>
        <w:t xml:space="preserve"> </w:t>
      </w:r>
      <w:r w:rsidRPr="00952600">
        <w:rPr>
          <w:sz w:val="28"/>
        </w:rPr>
        <w:t>объекта</w:t>
      </w:r>
      <w:r w:rsidR="00952600">
        <w:rPr>
          <w:sz w:val="28"/>
        </w:rPr>
        <w:t xml:space="preserve"> </w:t>
      </w:r>
      <w:r w:rsidRPr="00952600">
        <w:rPr>
          <w:sz w:val="28"/>
        </w:rPr>
        <w:t>к</w:t>
      </w:r>
      <w:r w:rsidR="00952600">
        <w:rPr>
          <w:sz w:val="28"/>
        </w:rPr>
        <w:t xml:space="preserve"> </w:t>
      </w:r>
      <w:r w:rsidRPr="00952600">
        <w:rPr>
          <w:sz w:val="28"/>
        </w:rPr>
        <w:t>бухгалтерскому</w:t>
      </w:r>
      <w:r w:rsidR="00952600">
        <w:rPr>
          <w:sz w:val="28"/>
        </w:rPr>
        <w:t xml:space="preserve"> </w:t>
      </w:r>
      <w:r w:rsidRPr="00952600">
        <w:rPr>
          <w:sz w:val="28"/>
        </w:rPr>
        <w:t>учету, год изготовления или постройки, время ввода в эксплуатацию,</w:t>
      </w:r>
      <w:r w:rsidR="00952600">
        <w:rPr>
          <w:sz w:val="28"/>
        </w:rPr>
        <w:t xml:space="preserve"> </w:t>
      </w:r>
      <w:r w:rsidRPr="00952600">
        <w:rPr>
          <w:sz w:val="28"/>
        </w:rPr>
        <w:t>срок полезного использования,</w:t>
      </w:r>
      <w:r w:rsidR="00952600">
        <w:rPr>
          <w:sz w:val="28"/>
        </w:rPr>
        <w:t xml:space="preserve"> </w:t>
      </w:r>
      <w:r w:rsidRPr="00952600">
        <w:rPr>
          <w:sz w:val="28"/>
        </w:rPr>
        <w:t>первоначальная</w:t>
      </w:r>
      <w:r w:rsidR="00952600">
        <w:rPr>
          <w:sz w:val="28"/>
        </w:rPr>
        <w:t xml:space="preserve"> </w:t>
      </w:r>
      <w:r w:rsidRPr="00952600">
        <w:rPr>
          <w:sz w:val="28"/>
        </w:rPr>
        <w:t>стоимость</w:t>
      </w:r>
      <w:r w:rsidR="00952600">
        <w:rPr>
          <w:sz w:val="28"/>
        </w:rPr>
        <w:t xml:space="preserve"> </w:t>
      </w:r>
      <w:r w:rsidRPr="00952600">
        <w:rPr>
          <w:sz w:val="28"/>
        </w:rPr>
        <w:t>и</w:t>
      </w:r>
      <w:r w:rsidR="00952600">
        <w:rPr>
          <w:sz w:val="28"/>
        </w:rPr>
        <w:t xml:space="preserve"> </w:t>
      </w:r>
      <w:r w:rsidRPr="00952600">
        <w:rPr>
          <w:sz w:val="28"/>
        </w:rPr>
        <w:t>сумма</w:t>
      </w:r>
      <w:r w:rsidR="00952600">
        <w:rPr>
          <w:sz w:val="28"/>
        </w:rPr>
        <w:t xml:space="preserve"> </w:t>
      </w:r>
      <w:r w:rsidRPr="00952600">
        <w:rPr>
          <w:sz w:val="28"/>
        </w:rPr>
        <w:t>начисленной</w:t>
      </w:r>
      <w:r w:rsidR="00952600">
        <w:rPr>
          <w:sz w:val="28"/>
        </w:rPr>
        <w:t xml:space="preserve"> </w:t>
      </w:r>
      <w:r w:rsidRPr="00952600">
        <w:rPr>
          <w:sz w:val="28"/>
        </w:rPr>
        <w:t>амортизации</w:t>
      </w:r>
      <w:r w:rsidR="00952600">
        <w:rPr>
          <w:sz w:val="28"/>
        </w:rPr>
        <w:t xml:space="preserve"> </w:t>
      </w:r>
      <w:r w:rsidRPr="00952600">
        <w:rPr>
          <w:sz w:val="28"/>
        </w:rPr>
        <w:t>по</w:t>
      </w:r>
      <w:r w:rsidR="00952600">
        <w:rPr>
          <w:sz w:val="28"/>
        </w:rPr>
        <w:t xml:space="preserve"> </w:t>
      </w:r>
      <w:r w:rsidRPr="00952600">
        <w:rPr>
          <w:sz w:val="28"/>
        </w:rPr>
        <w:t>данным</w:t>
      </w:r>
      <w:r w:rsidR="00952600">
        <w:rPr>
          <w:sz w:val="28"/>
        </w:rPr>
        <w:t xml:space="preserve"> </w:t>
      </w:r>
      <w:r w:rsidRPr="00952600">
        <w:rPr>
          <w:sz w:val="28"/>
        </w:rPr>
        <w:t>бухгалтерского</w:t>
      </w:r>
      <w:r w:rsidR="00952600">
        <w:rPr>
          <w:sz w:val="28"/>
        </w:rPr>
        <w:t xml:space="preserve"> </w:t>
      </w:r>
      <w:r w:rsidRPr="00952600">
        <w:rPr>
          <w:sz w:val="28"/>
        </w:rPr>
        <w:t>учета,</w:t>
      </w:r>
      <w:r w:rsidR="00952600">
        <w:rPr>
          <w:sz w:val="28"/>
        </w:rPr>
        <w:t xml:space="preserve"> </w:t>
      </w:r>
      <w:r w:rsidRPr="00952600">
        <w:rPr>
          <w:sz w:val="28"/>
        </w:rPr>
        <w:t>проведенные</w:t>
      </w:r>
      <w:r w:rsidR="00952600">
        <w:rPr>
          <w:sz w:val="28"/>
        </w:rPr>
        <w:t xml:space="preserve"> </w:t>
      </w:r>
      <w:r w:rsidRPr="00952600">
        <w:rPr>
          <w:sz w:val="28"/>
        </w:rPr>
        <w:t>ремонты,</w:t>
      </w:r>
      <w:r w:rsidR="00952600">
        <w:rPr>
          <w:sz w:val="28"/>
        </w:rPr>
        <w:t xml:space="preserve"> </w:t>
      </w:r>
      <w:r w:rsidRPr="00952600">
        <w:rPr>
          <w:sz w:val="28"/>
        </w:rPr>
        <w:t>причины</w:t>
      </w:r>
      <w:r w:rsidR="00952600">
        <w:rPr>
          <w:sz w:val="28"/>
        </w:rPr>
        <w:t xml:space="preserve"> </w:t>
      </w:r>
      <w:r w:rsidRPr="00952600">
        <w:rPr>
          <w:sz w:val="28"/>
        </w:rPr>
        <w:t>выбытия</w:t>
      </w:r>
      <w:r w:rsidR="00952600">
        <w:rPr>
          <w:sz w:val="28"/>
        </w:rPr>
        <w:t xml:space="preserve"> </w:t>
      </w:r>
      <w:r w:rsidRPr="00952600">
        <w:rPr>
          <w:sz w:val="28"/>
        </w:rPr>
        <w:t>с</w:t>
      </w:r>
      <w:r w:rsidR="00952600">
        <w:rPr>
          <w:sz w:val="28"/>
        </w:rPr>
        <w:t xml:space="preserve"> </w:t>
      </w:r>
      <w:r w:rsidRPr="00952600">
        <w:rPr>
          <w:sz w:val="28"/>
        </w:rPr>
        <w:t>обоснованием</w:t>
      </w:r>
      <w:r w:rsidR="00952600">
        <w:rPr>
          <w:sz w:val="28"/>
        </w:rPr>
        <w:t xml:space="preserve"> </w:t>
      </w:r>
      <w:r w:rsidRPr="00952600">
        <w:rPr>
          <w:sz w:val="28"/>
        </w:rPr>
        <w:t>причин</w:t>
      </w:r>
      <w:r w:rsidR="00952600">
        <w:rPr>
          <w:sz w:val="28"/>
        </w:rPr>
        <w:t xml:space="preserve"> </w:t>
      </w:r>
      <w:r w:rsidRPr="00952600">
        <w:rPr>
          <w:sz w:val="28"/>
        </w:rPr>
        <w:t>нецелесообразности</w:t>
      </w:r>
      <w:r w:rsidR="00952600">
        <w:rPr>
          <w:sz w:val="28"/>
        </w:rPr>
        <w:t xml:space="preserve"> </w:t>
      </w:r>
      <w:r w:rsidRPr="00952600">
        <w:rPr>
          <w:sz w:val="28"/>
        </w:rPr>
        <w:t>использования</w:t>
      </w:r>
      <w:r w:rsidR="00952600">
        <w:rPr>
          <w:sz w:val="28"/>
        </w:rPr>
        <w:t xml:space="preserve"> </w:t>
      </w:r>
      <w:r w:rsidRPr="00952600">
        <w:rPr>
          <w:sz w:val="28"/>
        </w:rPr>
        <w:t>и невозможности восстановления,</w:t>
      </w:r>
      <w:r w:rsidR="00952600">
        <w:rPr>
          <w:sz w:val="28"/>
        </w:rPr>
        <w:t xml:space="preserve"> </w:t>
      </w:r>
      <w:r w:rsidRPr="00952600">
        <w:rPr>
          <w:sz w:val="28"/>
        </w:rPr>
        <w:t>состояние</w:t>
      </w:r>
      <w:r w:rsidR="00952600">
        <w:rPr>
          <w:sz w:val="28"/>
        </w:rPr>
        <w:t xml:space="preserve"> </w:t>
      </w:r>
      <w:r w:rsidRPr="00952600">
        <w:rPr>
          <w:sz w:val="28"/>
        </w:rPr>
        <w:t>основных</w:t>
      </w:r>
      <w:r w:rsidR="00952600">
        <w:rPr>
          <w:sz w:val="28"/>
        </w:rPr>
        <w:t xml:space="preserve"> </w:t>
      </w:r>
      <w:r w:rsidRPr="00952600">
        <w:rPr>
          <w:sz w:val="28"/>
        </w:rPr>
        <w:t>частей,</w:t>
      </w:r>
      <w:r w:rsidR="00952600">
        <w:rPr>
          <w:sz w:val="28"/>
        </w:rPr>
        <w:t xml:space="preserve"> </w:t>
      </w:r>
      <w:r w:rsidRPr="00952600">
        <w:rPr>
          <w:sz w:val="28"/>
        </w:rPr>
        <w:t>деталей,</w:t>
      </w:r>
      <w:r w:rsidR="00952600">
        <w:rPr>
          <w:sz w:val="28"/>
        </w:rPr>
        <w:t xml:space="preserve"> </w:t>
      </w:r>
      <w:r w:rsidRPr="00952600">
        <w:rPr>
          <w:sz w:val="28"/>
        </w:rPr>
        <w:t>узлов,</w:t>
      </w:r>
      <w:r w:rsidR="00952600">
        <w:rPr>
          <w:sz w:val="28"/>
        </w:rPr>
        <w:t xml:space="preserve"> </w:t>
      </w:r>
      <w:r w:rsidRPr="00952600">
        <w:rPr>
          <w:sz w:val="28"/>
        </w:rPr>
        <w:t>конструктивных</w:t>
      </w:r>
      <w:r w:rsidR="00952600">
        <w:rPr>
          <w:sz w:val="28"/>
        </w:rPr>
        <w:t xml:space="preserve"> </w:t>
      </w:r>
      <w:r w:rsidRPr="00952600">
        <w:rPr>
          <w:sz w:val="28"/>
        </w:rPr>
        <w:t>элементов). Акт утверждается руководителем организации.</w:t>
      </w:r>
    </w:p>
    <w:p w:rsidR="00402D61" w:rsidRPr="00952600" w:rsidRDefault="00402D61" w:rsidP="00952600">
      <w:pPr>
        <w:pStyle w:val="a7"/>
        <w:spacing w:line="360" w:lineRule="auto"/>
        <w:ind w:firstLine="720"/>
        <w:rPr>
          <w:sz w:val="28"/>
        </w:rPr>
      </w:pPr>
      <w:r w:rsidRPr="00952600">
        <w:rPr>
          <w:sz w:val="28"/>
        </w:rPr>
        <w:t>Детали,</w:t>
      </w:r>
      <w:r w:rsidR="00952600">
        <w:rPr>
          <w:sz w:val="28"/>
        </w:rPr>
        <w:t xml:space="preserve"> </w:t>
      </w:r>
      <w:r w:rsidRPr="00952600">
        <w:rPr>
          <w:sz w:val="28"/>
        </w:rPr>
        <w:t>узлы и агрегаты разобранного</w:t>
      </w:r>
      <w:r w:rsidR="00952600">
        <w:rPr>
          <w:sz w:val="28"/>
        </w:rPr>
        <w:t xml:space="preserve"> </w:t>
      </w:r>
      <w:r w:rsidRPr="00952600">
        <w:rPr>
          <w:sz w:val="28"/>
        </w:rPr>
        <w:t>и</w:t>
      </w:r>
      <w:r w:rsidR="00952600">
        <w:rPr>
          <w:sz w:val="28"/>
        </w:rPr>
        <w:t xml:space="preserve"> </w:t>
      </w:r>
      <w:r w:rsidRPr="00952600">
        <w:rPr>
          <w:sz w:val="28"/>
        </w:rPr>
        <w:t>демонтированного</w:t>
      </w:r>
      <w:r w:rsidR="00952600">
        <w:rPr>
          <w:sz w:val="28"/>
        </w:rPr>
        <w:t xml:space="preserve"> </w:t>
      </w:r>
      <w:r w:rsidRPr="00952600">
        <w:rPr>
          <w:sz w:val="28"/>
        </w:rPr>
        <w:t>оборудования,</w:t>
      </w:r>
      <w:r w:rsidR="00952600">
        <w:rPr>
          <w:sz w:val="28"/>
        </w:rPr>
        <w:t xml:space="preserve"> </w:t>
      </w:r>
      <w:r w:rsidRPr="00952600">
        <w:rPr>
          <w:sz w:val="28"/>
        </w:rPr>
        <w:t>пригодные</w:t>
      </w:r>
      <w:r w:rsidR="00952600">
        <w:rPr>
          <w:sz w:val="28"/>
        </w:rPr>
        <w:t xml:space="preserve"> </w:t>
      </w:r>
      <w:r w:rsidRPr="00952600">
        <w:rPr>
          <w:sz w:val="28"/>
        </w:rPr>
        <w:t>для</w:t>
      </w:r>
      <w:r w:rsidR="00952600">
        <w:rPr>
          <w:sz w:val="28"/>
        </w:rPr>
        <w:t xml:space="preserve"> </w:t>
      </w:r>
      <w:r w:rsidRPr="00952600">
        <w:rPr>
          <w:sz w:val="28"/>
        </w:rPr>
        <w:t>ремонта</w:t>
      </w:r>
      <w:r w:rsidR="00952600">
        <w:rPr>
          <w:sz w:val="28"/>
        </w:rPr>
        <w:t xml:space="preserve"> </w:t>
      </w:r>
      <w:r w:rsidRPr="00952600">
        <w:rPr>
          <w:sz w:val="28"/>
        </w:rPr>
        <w:t>других</w:t>
      </w:r>
      <w:r w:rsidR="00952600">
        <w:rPr>
          <w:sz w:val="28"/>
        </w:rPr>
        <w:t xml:space="preserve"> </w:t>
      </w:r>
      <w:r w:rsidRPr="00952600">
        <w:rPr>
          <w:sz w:val="28"/>
        </w:rPr>
        <w:t>объектов</w:t>
      </w:r>
      <w:r w:rsidR="00952600">
        <w:rPr>
          <w:sz w:val="28"/>
        </w:rPr>
        <w:t xml:space="preserve"> </w:t>
      </w:r>
      <w:r w:rsidRPr="00952600">
        <w:rPr>
          <w:sz w:val="28"/>
        </w:rPr>
        <w:t>основных</w:t>
      </w:r>
      <w:r w:rsidR="00952600">
        <w:rPr>
          <w:sz w:val="28"/>
        </w:rPr>
        <w:t xml:space="preserve"> </w:t>
      </w:r>
      <w:r w:rsidRPr="00952600">
        <w:rPr>
          <w:sz w:val="28"/>
        </w:rPr>
        <w:t>средств, а также другие материалы приходуются как лом или утиль по</w:t>
      </w:r>
      <w:r w:rsidR="00952600">
        <w:rPr>
          <w:sz w:val="28"/>
        </w:rPr>
        <w:t xml:space="preserve"> </w:t>
      </w:r>
      <w:r w:rsidRPr="00952600">
        <w:rPr>
          <w:sz w:val="28"/>
        </w:rPr>
        <w:t>рыночной</w:t>
      </w:r>
      <w:r w:rsidR="00952600">
        <w:rPr>
          <w:sz w:val="28"/>
        </w:rPr>
        <w:t xml:space="preserve"> </w:t>
      </w:r>
      <w:r w:rsidRPr="00952600">
        <w:rPr>
          <w:sz w:val="28"/>
        </w:rPr>
        <w:t>стоимости,</w:t>
      </w:r>
      <w:r w:rsidR="00952600">
        <w:rPr>
          <w:sz w:val="28"/>
        </w:rPr>
        <w:t xml:space="preserve"> </w:t>
      </w:r>
      <w:r w:rsidRPr="00952600">
        <w:rPr>
          <w:sz w:val="28"/>
        </w:rPr>
        <w:t>а непригодные детали и материалы приходуются</w:t>
      </w:r>
      <w:r w:rsidR="00952600">
        <w:rPr>
          <w:sz w:val="28"/>
        </w:rPr>
        <w:t xml:space="preserve"> </w:t>
      </w:r>
      <w:r w:rsidRPr="00952600">
        <w:rPr>
          <w:sz w:val="28"/>
        </w:rPr>
        <w:t>как вторичное сырье и отражаются по дебету счета учета</w:t>
      </w:r>
      <w:r w:rsidR="00952600">
        <w:rPr>
          <w:sz w:val="28"/>
        </w:rPr>
        <w:t xml:space="preserve"> </w:t>
      </w:r>
      <w:r w:rsidRPr="00952600">
        <w:rPr>
          <w:sz w:val="28"/>
        </w:rPr>
        <w:t>материалов</w:t>
      </w:r>
      <w:r w:rsidR="00952600">
        <w:rPr>
          <w:sz w:val="28"/>
        </w:rPr>
        <w:t xml:space="preserve"> </w:t>
      </w:r>
      <w:r w:rsidRPr="00952600">
        <w:rPr>
          <w:sz w:val="28"/>
        </w:rPr>
        <w:t>в корреспонденции со счетом учета финансовых результатов.</w:t>
      </w:r>
      <w:r w:rsidR="00952600">
        <w:rPr>
          <w:sz w:val="28"/>
        </w:rPr>
        <w:t xml:space="preserve"> </w:t>
      </w:r>
      <w:r w:rsidRPr="00952600">
        <w:rPr>
          <w:sz w:val="28"/>
        </w:rPr>
        <w:t>(в ред. Приказа Минфина РФ от 28.03.2000 N 32н)</w:t>
      </w:r>
    </w:p>
    <w:p w:rsidR="00402D61" w:rsidRPr="00952600" w:rsidRDefault="00402D61" w:rsidP="00952600">
      <w:pPr>
        <w:pStyle w:val="a7"/>
        <w:spacing w:line="360" w:lineRule="auto"/>
        <w:ind w:firstLine="720"/>
        <w:rPr>
          <w:sz w:val="28"/>
        </w:rPr>
      </w:pPr>
      <w:r w:rsidRPr="00952600">
        <w:rPr>
          <w:sz w:val="28"/>
        </w:rPr>
        <w:t>На</w:t>
      </w:r>
      <w:r w:rsidR="00952600">
        <w:rPr>
          <w:sz w:val="28"/>
        </w:rPr>
        <w:t xml:space="preserve"> </w:t>
      </w:r>
      <w:r w:rsidRPr="00952600">
        <w:rPr>
          <w:sz w:val="28"/>
        </w:rPr>
        <w:t>основании</w:t>
      </w:r>
      <w:r w:rsidR="00952600">
        <w:rPr>
          <w:sz w:val="28"/>
        </w:rPr>
        <w:t xml:space="preserve"> </w:t>
      </w:r>
      <w:r w:rsidRPr="00952600">
        <w:rPr>
          <w:sz w:val="28"/>
        </w:rPr>
        <w:t>оформленных</w:t>
      </w:r>
      <w:r w:rsidR="00952600">
        <w:rPr>
          <w:sz w:val="28"/>
        </w:rPr>
        <w:t xml:space="preserve"> </w:t>
      </w:r>
      <w:r w:rsidRPr="00952600">
        <w:rPr>
          <w:sz w:val="28"/>
        </w:rPr>
        <w:t>актов</w:t>
      </w:r>
      <w:r w:rsidR="00952600">
        <w:rPr>
          <w:sz w:val="28"/>
        </w:rPr>
        <w:t xml:space="preserve"> </w:t>
      </w:r>
      <w:r w:rsidRPr="00952600">
        <w:rPr>
          <w:sz w:val="28"/>
        </w:rPr>
        <w:t>на</w:t>
      </w:r>
      <w:r w:rsidR="00952600">
        <w:rPr>
          <w:sz w:val="28"/>
        </w:rPr>
        <w:t xml:space="preserve"> </w:t>
      </w:r>
      <w:r w:rsidRPr="00952600">
        <w:rPr>
          <w:sz w:val="28"/>
        </w:rPr>
        <w:t>списание</w:t>
      </w:r>
      <w:r w:rsidR="00952600">
        <w:rPr>
          <w:sz w:val="28"/>
        </w:rPr>
        <w:t xml:space="preserve"> </w:t>
      </w:r>
      <w:r w:rsidRPr="00952600">
        <w:rPr>
          <w:sz w:val="28"/>
        </w:rPr>
        <w:t>основных</w:t>
      </w:r>
      <w:r w:rsidR="00952600">
        <w:rPr>
          <w:sz w:val="28"/>
        </w:rPr>
        <w:t xml:space="preserve"> </w:t>
      </w:r>
      <w:r w:rsidRPr="00952600">
        <w:rPr>
          <w:sz w:val="28"/>
        </w:rPr>
        <w:t>средств</w:t>
      </w:r>
      <w:r w:rsidR="00952600">
        <w:rPr>
          <w:sz w:val="28"/>
        </w:rPr>
        <w:t xml:space="preserve"> </w:t>
      </w:r>
      <w:r w:rsidRPr="00952600">
        <w:rPr>
          <w:sz w:val="28"/>
        </w:rPr>
        <w:t>или</w:t>
      </w:r>
      <w:r w:rsidR="00952600">
        <w:rPr>
          <w:sz w:val="28"/>
        </w:rPr>
        <w:t xml:space="preserve"> </w:t>
      </w:r>
      <w:r w:rsidRPr="00952600">
        <w:rPr>
          <w:sz w:val="28"/>
        </w:rPr>
        <w:t>на</w:t>
      </w:r>
      <w:r w:rsidR="00952600">
        <w:rPr>
          <w:sz w:val="28"/>
        </w:rPr>
        <w:t xml:space="preserve"> </w:t>
      </w:r>
      <w:r w:rsidRPr="00952600">
        <w:rPr>
          <w:sz w:val="28"/>
        </w:rPr>
        <w:t>списание</w:t>
      </w:r>
      <w:r w:rsidR="00952600">
        <w:rPr>
          <w:sz w:val="28"/>
        </w:rPr>
        <w:t xml:space="preserve"> </w:t>
      </w:r>
      <w:r w:rsidRPr="00952600">
        <w:rPr>
          <w:sz w:val="28"/>
        </w:rPr>
        <w:t>автотранспортных</w:t>
      </w:r>
      <w:r w:rsidR="00952600">
        <w:rPr>
          <w:sz w:val="28"/>
        </w:rPr>
        <w:t xml:space="preserve"> </w:t>
      </w:r>
      <w:r w:rsidRPr="00952600">
        <w:rPr>
          <w:sz w:val="28"/>
        </w:rPr>
        <w:t>средств,</w:t>
      </w:r>
      <w:r w:rsidR="00952600">
        <w:rPr>
          <w:sz w:val="28"/>
        </w:rPr>
        <w:t xml:space="preserve"> </w:t>
      </w:r>
      <w:r w:rsidRPr="00952600">
        <w:rPr>
          <w:sz w:val="28"/>
        </w:rPr>
        <w:t>переданных</w:t>
      </w:r>
      <w:r w:rsidR="00952600">
        <w:rPr>
          <w:sz w:val="28"/>
        </w:rPr>
        <w:t xml:space="preserve"> </w:t>
      </w:r>
      <w:r w:rsidRPr="00952600">
        <w:rPr>
          <w:sz w:val="28"/>
        </w:rPr>
        <w:t>бухгалтерской</w:t>
      </w:r>
      <w:r w:rsidR="00952600">
        <w:rPr>
          <w:sz w:val="28"/>
        </w:rPr>
        <w:t xml:space="preserve"> </w:t>
      </w:r>
      <w:r w:rsidRPr="00952600">
        <w:rPr>
          <w:sz w:val="28"/>
        </w:rPr>
        <w:t>службе</w:t>
      </w:r>
      <w:r w:rsidR="00952600">
        <w:rPr>
          <w:sz w:val="28"/>
        </w:rPr>
        <w:t xml:space="preserve"> </w:t>
      </w:r>
      <w:r w:rsidRPr="00952600">
        <w:rPr>
          <w:sz w:val="28"/>
        </w:rPr>
        <w:t>организации,</w:t>
      </w:r>
      <w:r w:rsidR="00952600">
        <w:rPr>
          <w:sz w:val="28"/>
        </w:rPr>
        <w:t xml:space="preserve"> </w:t>
      </w:r>
      <w:r w:rsidRPr="00952600">
        <w:rPr>
          <w:sz w:val="28"/>
        </w:rPr>
        <w:t>в</w:t>
      </w:r>
      <w:r w:rsidR="00952600">
        <w:rPr>
          <w:sz w:val="28"/>
        </w:rPr>
        <w:t xml:space="preserve"> </w:t>
      </w:r>
      <w:r w:rsidRPr="00952600">
        <w:rPr>
          <w:sz w:val="28"/>
        </w:rPr>
        <w:t>инвентарной</w:t>
      </w:r>
      <w:r w:rsidR="00952600">
        <w:rPr>
          <w:sz w:val="28"/>
        </w:rPr>
        <w:t xml:space="preserve"> </w:t>
      </w:r>
      <w:r w:rsidRPr="00952600">
        <w:rPr>
          <w:sz w:val="28"/>
        </w:rPr>
        <w:t>карточке</w:t>
      </w:r>
      <w:r w:rsidR="00952600">
        <w:rPr>
          <w:sz w:val="28"/>
        </w:rPr>
        <w:t xml:space="preserve"> </w:t>
      </w:r>
      <w:r w:rsidRPr="00952600">
        <w:rPr>
          <w:sz w:val="28"/>
        </w:rPr>
        <w:t>производится</w:t>
      </w:r>
      <w:r w:rsidR="00952600">
        <w:rPr>
          <w:sz w:val="28"/>
        </w:rPr>
        <w:t xml:space="preserve"> </w:t>
      </w:r>
      <w:r w:rsidRPr="00952600">
        <w:rPr>
          <w:sz w:val="28"/>
        </w:rPr>
        <w:t>отметка</w:t>
      </w:r>
      <w:r w:rsidR="00952600">
        <w:rPr>
          <w:sz w:val="28"/>
        </w:rPr>
        <w:t xml:space="preserve"> </w:t>
      </w:r>
      <w:r w:rsidRPr="00952600">
        <w:rPr>
          <w:sz w:val="28"/>
        </w:rPr>
        <w:t>о</w:t>
      </w:r>
      <w:r w:rsidR="00952600">
        <w:rPr>
          <w:sz w:val="28"/>
        </w:rPr>
        <w:t xml:space="preserve"> </w:t>
      </w:r>
      <w:r w:rsidRPr="00952600">
        <w:rPr>
          <w:sz w:val="28"/>
        </w:rPr>
        <w:t>выбытии</w:t>
      </w:r>
      <w:r w:rsidR="00952600">
        <w:rPr>
          <w:sz w:val="28"/>
        </w:rPr>
        <w:t xml:space="preserve"> </w:t>
      </w:r>
      <w:r w:rsidRPr="00952600">
        <w:rPr>
          <w:sz w:val="28"/>
        </w:rPr>
        <w:t>объекта.</w:t>
      </w:r>
      <w:r w:rsidR="00952600">
        <w:rPr>
          <w:sz w:val="28"/>
        </w:rPr>
        <w:t xml:space="preserve"> </w:t>
      </w:r>
      <w:r w:rsidRPr="00952600">
        <w:rPr>
          <w:sz w:val="28"/>
        </w:rPr>
        <w:t>Соответствующие</w:t>
      </w:r>
      <w:r w:rsidR="00952600">
        <w:rPr>
          <w:sz w:val="28"/>
        </w:rPr>
        <w:t xml:space="preserve"> </w:t>
      </w:r>
      <w:r w:rsidRPr="00952600">
        <w:rPr>
          <w:sz w:val="28"/>
        </w:rPr>
        <w:t>записи</w:t>
      </w:r>
      <w:r w:rsidR="00952600">
        <w:rPr>
          <w:sz w:val="28"/>
        </w:rPr>
        <w:t xml:space="preserve"> </w:t>
      </w:r>
      <w:r w:rsidRPr="00952600">
        <w:rPr>
          <w:sz w:val="28"/>
        </w:rPr>
        <w:t>о</w:t>
      </w:r>
      <w:r w:rsidR="00952600">
        <w:rPr>
          <w:sz w:val="28"/>
        </w:rPr>
        <w:t xml:space="preserve"> </w:t>
      </w:r>
      <w:r w:rsidRPr="00952600">
        <w:rPr>
          <w:sz w:val="28"/>
        </w:rPr>
        <w:t>выбытии</w:t>
      </w:r>
      <w:r w:rsidR="00952600">
        <w:rPr>
          <w:sz w:val="28"/>
        </w:rPr>
        <w:t xml:space="preserve"> </w:t>
      </w:r>
      <w:r w:rsidRPr="00952600">
        <w:rPr>
          <w:sz w:val="28"/>
        </w:rPr>
        <w:t>объекта</w:t>
      </w:r>
      <w:r w:rsidR="00952600">
        <w:rPr>
          <w:sz w:val="28"/>
        </w:rPr>
        <w:t xml:space="preserve"> </w:t>
      </w:r>
      <w:r w:rsidRPr="00952600">
        <w:rPr>
          <w:sz w:val="28"/>
        </w:rPr>
        <w:t>основных</w:t>
      </w:r>
      <w:r w:rsidR="00952600">
        <w:rPr>
          <w:sz w:val="28"/>
        </w:rPr>
        <w:t xml:space="preserve"> </w:t>
      </w:r>
      <w:r w:rsidRPr="00952600">
        <w:rPr>
          <w:sz w:val="28"/>
        </w:rPr>
        <w:t>средств</w:t>
      </w:r>
      <w:r w:rsidR="00952600">
        <w:rPr>
          <w:sz w:val="28"/>
        </w:rPr>
        <w:t xml:space="preserve"> </w:t>
      </w:r>
      <w:r w:rsidRPr="00952600">
        <w:rPr>
          <w:sz w:val="28"/>
        </w:rPr>
        <w:t>производятся в документе, открываемом по месту его нахождения.</w:t>
      </w:r>
      <w:r w:rsidR="00952600">
        <w:rPr>
          <w:sz w:val="28"/>
        </w:rPr>
        <w:t xml:space="preserve"> </w:t>
      </w:r>
      <w:r w:rsidRPr="00952600">
        <w:rPr>
          <w:sz w:val="28"/>
        </w:rPr>
        <w:t>Инвентарные карточки по</w:t>
      </w:r>
      <w:r w:rsidR="00952600">
        <w:rPr>
          <w:sz w:val="28"/>
        </w:rPr>
        <w:t xml:space="preserve"> </w:t>
      </w:r>
      <w:r w:rsidRPr="00952600">
        <w:rPr>
          <w:sz w:val="28"/>
        </w:rPr>
        <w:t>выбывшим</w:t>
      </w:r>
      <w:r w:rsidR="00952600">
        <w:rPr>
          <w:sz w:val="28"/>
        </w:rPr>
        <w:t xml:space="preserve"> </w:t>
      </w:r>
      <w:r w:rsidRPr="00952600">
        <w:rPr>
          <w:sz w:val="28"/>
        </w:rPr>
        <w:t>объектам</w:t>
      </w:r>
      <w:r w:rsidR="00952600">
        <w:rPr>
          <w:sz w:val="28"/>
        </w:rPr>
        <w:t xml:space="preserve"> </w:t>
      </w:r>
      <w:r w:rsidRPr="00952600">
        <w:rPr>
          <w:sz w:val="28"/>
        </w:rPr>
        <w:t>основных</w:t>
      </w:r>
      <w:r w:rsidR="00952600">
        <w:rPr>
          <w:sz w:val="28"/>
        </w:rPr>
        <w:t xml:space="preserve"> </w:t>
      </w:r>
      <w:r w:rsidRPr="00952600">
        <w:rPr>
          <w:sz w:val="28"/>
        </w:rPr>
        <w:t>средств</w:t>
      </w:r>
      <w:r w:rsidR="00952600">
        <w:rPr>
          <w:sz w:val="28"/>
        </w:rPr>
        <w:t xml:space="preserve"> </w:t>
      </w:r>
      <w:r w:rsidRPr="00952600">
        <w:rPr>
          <w:sz w:val="28"/>
        </w:rPr>
        <w:t>хранятся в течение срока, определяемого руководителем организации.</w:t>
      </w:r>
    </w:p>
    <w:p w:rsidR="00402D61" w:rsidRPr="00952600" w:rsidRDefault="00402D61" w:rsidP="00952600">
      <w:pPr>
        <w:pStyle w:val="21"/>
        <w:spacing w:line="360" w:lineRule="auto"/>
        <w:ind w:left="0" w:firstLine="720"/>
        <w:jc w:val="both"/>
        <w:rPr>
          <w:sz w:val="28"/>
        </w:rPr>
      </w:pPr>
      <w:r w:rsidRPr="00952600">
        <w:rPr>
          <w:sz w:val="28"/>
        </w:rPr>
        <w:t>Если</w:t>
      </w:r>
      <w:r w:rsidR="00952600">
        <w:rPr>
          <w:sz w:val="28"/>
        </w:rPr>
        <w:t xml:space="preserve"> </w:t>
      </w:r>
      <w:r w:rsidRPr="00952600">
        <w:rPr>
          <w:sz w:val="28"/>
        </w:rPr>
        <w:t>списание</w:t>
      </w:r>
      <w:r w:rsidR="00952600">
        <w:rPr>
          <w:sz w:val="28"/>
        </w:rPr>
        <w:t xml:space="preserve"> </w:t>
      </w:r>
      <w:r w:rsidRPr="00952600">
        <w:rPr>
          <w:sz w:val="28"/>
        </w:rPr>
        <w:t>объекта</w:t>
      </w:r>
      <w:r w:rsidR="00952600">
        <w:rPr>
          <w:sz w:val="28"/>
        </w:rPr>
        <w:t xml:space="preserve"> </w:t>
      </w:r>
      <w:r w:rsidRPr="00952600">
        <w:rPr>
          <w:sz w:val="28"/>
        </w:rPr>
        <w:t>основных</w:t>
      </w:r>
      <w:r w:rsidR="00952600">
        <w:rPr>
          <w:sz w:val="28"/>
        </w:rPr>
        <w:t xml:space="preserve"> </w:t>
      </w:r>
      <w:r w:rsidRPr="00952600">
        <w:rPr>
          <w:sz w:val="28"/>
        </w:rPr>
        <w:t>средств производится в</w:t>
      </w:r>
      <w:r w:rsidR="00952600">
        <w:rPr>
          <w:sz w:val="28"/>
        </w:rPr>
        <w:t xml:space="preserve"> </w:t>
      </w:r>
      <w:r w:rsidRPr="00952600">
        <w:rPr>
          <w:sz w:val="28"/>
        </w:rPr>
        <w:t>результате</w:t>
      </w:r>
      <w:r w:rsidR="00952600">
        <w:rPr>
          <w:sz w:val="28"/>
        </w:rPr>
        <w:t xml:space="preserve"> </w:t>
      </w:r>
      <w:r w:rsidRPr="00952600">
        <w:rPr>
          <w:sz w:val="28"/>
        </w:rPr>
        <w:t>его</w:t>
      </w:r>
      <w:r w:rsidR="00952600">
        <w:rPr>
          <w:sz w:val="28"/>
        </w:rPr>
        <w:t xml:space="preserve"> </w:t>
      </w:r>
      <w:r w:rsidRPr="00952600">
        <w:rPr>
          <w:sz w:val="28"/>
        </w:rPr>
        <w:t>продажи,</w:t>
      </w:r>
      <w:r w:rsidR="00952600">
        <w:rPr>
          <w:sz w:val="28"/>
        </w:rPr>
        <w:t xml:space="preserve"> </w:t>
      </w:r>
      <w:r w:rsidRPr="00952600">
        <w:rPr>
          <w:sz w:val="28"/>
        </w:rPr>
        <w:t>то</w:t>
      </w:r>
      <w:r w:rsidR="00952600">
        <w:rPr>
          <w:sz w:val="28"/>
        </w:rPr>
        <w:t xml:space="preserve"> </w:t>
      </w:r>
      <w:r w:rsidRPr="00952600">
        <w:rPr>
          <w:sz w:val="28"/>
        </w:rPr>
        <w:t>выручка</w:t>
      </w:r>
      <w:r w:rsidR="00952600">
        <w:rPr>
          <w:sz w:val="28"/>
        </w:rPr>
        <w:t xml:space="preserve"> </w:t>
      </w:r>
      <w:r w:rsidRPr="00952600">
        <w:rPr>
          <w:sz w:val="28"/>
        </w:rPr>
        <w:t>от</w:t>
      </w:r>
      <w:r w:rsidR="00952600">
        <w:rPr>
          <w:sz w:val="28"/>
        </w:rPr>
        <w:t xml:space="preserve"> </w:t>
      </w:r>
      <w:r w:rsidRPr="00952600">
        <w:rPr>
          <w:sz w:val="28"/>
        </w:rPr>
        <w:t>продажи</w:t>
      </w:r>
      <w:r w:rsidR="00952600">
        <w:rPr>
          <w:sz w:val="28"/>
        </w:rPr>
        <w:t xml:space="preserve"> </w:t>
      </w:r>
      <w:r w:rsidRPr="00952600">
        <w:rPr>
          <w:sz w:val="28"/>
        </w:rPr>
        <w:t>принимается к</w:t>
      </w:r>
      <w:r w:rsidR="00952600">
        <w:rPr>
          <w:sz w:val="28"/>
        </w:rPr>
        <w:t xml:space="preserve"> </w:t>
      </w:r>
      <w:r w:rsidRPr="00952600">
        <w:rPr>
          <w:sz w:val="28"/>
        </w:rPr>
        <w:t>бухгалтерскому учету в сумме, согласованной сторонами в договоре. Доходы</w:t>
      </w:r>
      <w:r w:rsidR="00952600">
        <w:rPr>
          <w:sz w:val="28"/>
        </w:rPr>
        <w:t xml:space="preserve"> </w:t>
      </w:r>
      <w:r w:rsidRPr="00952600">
        <w:rPr>
          <w:sz w:val="28"/>
        </w:rPr>
        <w:t>и расходы</w:t>
      </w:r>
      <w:r w:rsidR="00952600">
        <w:rPr>
          <w:sz w:val="28"/>
        </w:rPr>
        <w:t xml:space="preserve"> </w:t>
      </w:r>
      <w:r w:rsidRPr="00952600">
        <w:rPr>
          <w:sz w:val="28"/>
        </w:rPr>
        <w:t>от</w:t>
      </w:r>
      <w:r w:rsidR="00952600">
        <w:rPr>
          <w:sz w:val="28"/>
        </w:rPr>
        <w:t xml:space="preserve"> </w:t>
      </w:r>
      <w:r w:rsidRPr="00952600">
        <w:rPr>
          <w:sz w:val="28"/>
        </w:rPr>
        <w:t>списания</w:t>
      </w:r>
      <w:r w:rsidR="00952600">
        <w:rPr>
          <w:sz w:val="28"/>
        </w:rPr>
        <w:t xml:space="preserve"> </w:t>
      </w:r>
      <w:r w:rsidRPr="00952600">
        <w:rPr>
          <w:sz w:val="28"/>
        </w:rPr>
        <w:t>с бухгалтерского</w:t>
      </w:r>
      <w:r w:rsidR="00952600">
        <w:rPr>
          <w:sz w:val="28"/>
        </w:rPr>
        <w:t xml:space="preserve"> </w:t>
      </w:r>
      <w:r w:rsidRPr="00952600">
        <w:rPr>
          <w:sz w:val="28"/>
        </w:rPr>
        <w:t>учета</w:t>
      </w:r>
      <w:r w:rsidR="00952600">
        <w:rPr>
          <w:sz w:val="28"/>
        </w:rPr>
        <w:t xml:space="preserve"> </w:t>
      </w:r>
      <w:r w:rsidRPr="00952600">
        <w:rPr>
          <w:sz w:val="28"/>
        </w:rPr>
        <w:t>объектов</w:t>
      </w:r>
      <w:r w:rsidR="00952600">
        <w:rPr>
          <w:sz w:val="28"/>
        </w:rPr>
        <w:t xml:space="preserve"> </w:t>
      </w:r>
      <w:r w:rsidRPr="00952600">
        <w:rPr>
          <w:sz w:val="28"/>
        </w:rPr>
        <w:t>основных</w:t>
      </w:r>
      <w:r w:rsidR="00952600">
        <w:rPr>
          <w:sz w:val="28"/>
        </w:rPr>
        <w:t xml:space="preserve"> </w:t>
      </w:r>
      <w:r w:rsidRPr="00952600">
        <w:rPr>
          <w:sz w:val="28"/>
        </w:rPr>
        <w:t>средств</w:t>
      </w:r>
      <w:r w:rsidR="00952600">
        <w:rPr>
          <w:sz w:val="28"/>
        </w:rPr>
        <w:t xml:space="preserve"> </w:t>
      </w:r>
      <w:r w:rsidRPr="00952600">
        <w:rPr>
          <w:sz w:val="28"/>
        </w:rPr>
        <w:t>отражаются</w:t>
      </w:r>
      <w:r w:rsidR="00952600">
        <w:rPr>
          <w:sz w:val="28"/>
        </w:rPr>
        <w:t xml:space="preserve"> </w:t>
      </w:r>
      <w:r w:rsidRPr="00952600">
        <w:rPr>
          <w:sz w:val="28"/>
        </w:rPr>
        <w:t>в бухгалтерском</w:t>
      </w:r>
      <w:r w:rsidR="00952600">
        <w:rPr>
          <w:sz w:val="28"/>
        </w:rPr>
        <w:t xml:space="preserve"> </w:t>
      </w:r>
      <w:r w:rsidRPr="00952600">
        <w:rPr>
          <w:sz w:val="28"/>
        </w:rPr>
        <w:t>учете</w:t>
      </w:r>
      <w:r w:rsidR="00952600">
        <w:rPr>
          <w:sz w:val="28"/>
        </w:rPr>
        <w:t xml:space="preserve"> </w:t>
      </w:r>
      <w:r w:rsidRPr="00952600">
        <w:rPr>
          <w:sz w:val="28"/>
        </w:rPr>
        <w:t>в</w:t>
      </w:r>
      <w:r w:rsidR="00952600">
        <w:rPr>
          <w:sz w:val="28"/>
        </w:rPr>
        <w:t xml:space="preserve"> </w:t>
      </w:r>
      <w:r w:rsidRPr="00952600">
        <w:rPr>
          <w:sz w:val="28"/>
        </w:rPr>
        <w:t>отчетном</w:t>
      </w:r>
      <w:r w:rsidR="00952600">
        <w:rPr>
          <w:sz w:val="28"/>
        </w:rPr>
        <w:t xml:space="preserve"> </w:t>
      </w:r>
      <w:r w:rsidRPr="00952600">
        <w:rPr>
          <w:sz w:val="28"/>
        </w:rPr>
        <w:t>периоде,</w:t>
      </w:r>
      <w:r w:rsidR="00952600">
        <w:rPr>
          <w:sz w:val="28"/>
        </w:rPr>
        <w:t xml:space="preserve"> </w:t>
      </w:r>
      <w:r w:rsidRPr="00952600">
        <w:rPr>
          <w:sz w:val="28"/>
        </w:rPr>
        <w:t>к которому они относятся.</w:t>
      </w:r>
      <w:r w:rsidR="00952600">
        <w:rPr>
          <w:sz w:val="28"/>
        </w:rPr>
        <w:t xml:space="preserve"> </w:t>
      </w:r>
      <w:r w:rsidRPr="00952600">
        <w:rPr>
          <w:sz w:val="28"/>
        </w:rPr>
        <w:t>Доходы и расходы от</w:t>
      </w:r>
      <w:r w:rsidR="00952600">
        <w:rPr>
          <w:sz w:val="28"/>
        </w:rPr>
        <w:t xml:space="preserve"> </w:t>
      </w:r>
      <w:r w:rsidRPr="00952600">
        <w:rPr>
          <w:sz w:val="28"/>
        </w:rPr>
        <w:t>списания объектов основных средств с бухгалтерского учета подлежат</w:t>
      </w:r>
      <w:r w:rsidR="00952600">
        <w:rPr>
          <w:sz w:val="28"/>
        </w:rPr>
        <w:t xml:space="preserve"> </w:t>
      </w:r>
      <w:r w:rsidRPr="00952600">
        <w:rPr>
          <w:sz w:val="28"/>
        </w:rPr>
        <w:t>зачислению</w:t>
      </w:r>
      <w:r w:rsidR="00952600">
        <w:rPr>
          <w:sz w:val="28"/>
        </w:rPr>
        <w:t xml:space="preserve"> </w:t>
      </w:r>
      <w:r w:rsidRPr="00952600">
        <w:rPr>
          <w:sz w:val="28"/>
        </w:rPr>
        <w:t>на</w:t>
      </w:r>
      <w:r w:rsidR="00952600">
        <w:rPr>
          <w:sz w:val="28"/>
        </w:rPr>
        <w:t xml:space="preserve"> </w:t>
      </w:r>
      <w:r w:rsidRPr="00952600">
        <w:rPr>
          <w:sz w:val="28"/>
        </w:rPr>
        <w:t>счет</w:t>
      </w:r>
      <w:r w:rsidR="00952600">
        <w:rPr>
          <w:sz w:val="28"/>
        </w:rPr>
        <w:t xml:space="preserve"> </w:t>
      </w:r>
      <w:r w:rsidRPr="00952600">
        <w:rPr>
          <w:sz w:val="28"/>
        </w:rPr>
        <w:t>прибылей</w:t>
      </w:r>
      <w:r w:rsidR="00952600">
        <w:rPr>
          <w:sz w:val="28"/>
        </w:rPr>
        <w:t xml:space="preserve"> </w:t>
      </w:r>
      <w:r w:rsidRPr="00952600">
        <w:rPr>
          <w:sz w:val="28"/>
        </w:rPr>
        <w:t>и убытков</w:t>
      </w:r>
      <w:r w:rsidR="00952600">
        <w:rPr>
          <w:sz w:val="28"/>
        </w:rPr>
        <w:t xml:space="preserve"> </w:t>
      </w:r>
      <w:r w:rsidRPr="00952600">
        <w:rPr>
          <w:sz w:val="28"/>
        </w:rPr>
        <w:t>в качестве операционных</w:t>
      </w:r>
      <w:r w:rsidR="00952600">
        <w:rPr>
          <w:sz w:val="28"/>
        </w:rPr>
        <w:t xml:space="preserve"> </w:t>
      </w:r>
      <w:r w:rsidRPr="00952600">
        <w:rPr>
          <w:sz w:val="28"/>
        </w:rPr>
        <w:t>доходов и расходов.</w:t>
      </w:r>
    </w:p>
    <w:p w:rsidR="00402D61" w:rsidRPr="00952600" w:rsidRDefault="00402D61" w:rsidP="00952600">
      <w:pPr>
        <w:pStyle w:val="21"/>
        <w:spacing w:line="360" w:lineRule="auto"/>
        <w:ind w:left="0" w:firstLine="720"/>
        <w:jc w:val="both"/>
        <w:rPr>
          <w:sz w:val="28"/>
        </w:rPr>
      </w:pPr>
      <w:r w:rsidRPr="00952600">
        <w:rPr>
          <w:sz w:val="28"/>
        </w:rPr>
        <w:t>В Автобазе администрации Пермской области выбытие основных средств осуществляется либо за счет списания устаревшего и пришедшего в негодность оборудования, либо путем реализации основных средств( в основном это автомобили с физическим износом, содержание, ремонт и техобслуживание которых обойдется предприятию гораздо дороже).</w:t>
      </w:r>
    </w:p>
    <w:p w:rsidR="00402D61" w:rsidRPr="00952600" w:rsidRDefault="00402D61" w:rsidP="00952600">
      <w:pPr>
        <w:pStyle w:val="21"/>
        <w:spacing w:line="360" w:lineRule="auto"/>
        <w:ind w:left="0" w:firstLine="720"/>
        <w:jc w:val="both"/>
        <w:rPr>
          <w:sz w:val="28"/>
        </w:rPr>
      </w:pPr>
      <w:r w:rsidRPr="00952600">
        <w:rPr>
          <w:sz w:val="28"/>
        </w:rPr>
        <w:t xml:space="preserve">В 2001году выбыло основных средств на сумму 122 тыс. рублей. Из них: изъято из хозяйственного ведения собственником автотранспортное средство стоимостью 119 тыс. рублей (приложение №6,7), списано устаревшего и пришедшего в негодность оборудования на сумму 3 тыс. рублей. </w:t>
      </w:r>
    </w:p>
    <w:p w:rsidR="00402D61" w:rsidRPr="00952600" w:rsidRDefault="00402D61" w:rsidP="00952600">
      <w:pPr>
        <w:pStyle w:val="a7"/>
        <w:spacing w:line="360" w:lineRule="auto"/>
        <w:ind w:firstLine="720"/>
        <w:rPr>
          <w:sz w:val="28"/>
        </w:rPr>
      </w:pPr>
      <w:r w:rsidRPr="00952600">
        <w:rPr>
          <w:sz w:val="28"/>
        </w:rPr>
        <w:t>Реализация</w:t>
      </w:r>
      <w:r w:rsidR="00952600">
        <w:rPr>
          <w:sz w:val="28"/>
        </w:rPr>
        <w:t xml:space="preserve"> </w:t>
      </w:r>
      <w:r w:rsidRPr="00952600">
        <w:rPr>
          <w:sz w:val="28"/>
        </w:rPr>
        <w:t xml:space="preserve">основных средств в 2001 году не производилась. </w:t>
      </w:r>
    </w:p>
    <w:p w:rsidR="00402D61" w:rsidRPr="00952600" w:rsidRDefault="00402D61" w:rsidP="00952600">
      <w:pPr>
        <w:pStyle w:val="a7"/>
        <w:spacing w:line="360" w:lineRule="auto"/>
        <w:ind w:firstLine="720"/>
        <w:rPr>
          <w:sz w:val="28"/>
        </w:rPr>
      </w:pPr>
      <w:r w:rsidRPr="00952600">
        <w:rPr>
          <w:sz w:val="28"/>
        </w:rPr>
        <w:t>В течение 2002г списаны 9 автомобилей, нерентабельных для оказания автоуслуг и полностью непригодных к</w:t>
      </w:r>
      <w:r w:rsidR="00952600">
        <w:rPr>
          <w:sz w:val="28"/>
        </w:rPr>
        <w:t xml:space="preserve"> </w:t>
      </w:r>
      <w:r w:rsidRPr="00952600">
        <w:rPr>
          <w:sz w:val="28"/>
        </w:rPr>
        <w:t xml:space="preserve">эксплуатации автомобилей, имеющих значительный амортизационный износ. </w:t>
      </w:r>
    </w:p>
    <w:p w:rsidR="00402D61" w:rsidRPr="00952600" w:rsidRDefault="00402D61" w:rsidP="00952600">
      <w:pPr>
        <w:pStyle w:val="a7"/>
        <w:spacing w:line="360" w:lineRule="auto"/>
        <w:ind w:firstLine="720"/>
        <w:rPr>
          <w:sz w:val="28"/>
        </w:rPr>
      </w:pPr>
      <w:r w:rsidRPr="00952600">
        <w:rPr>
          <w:sz w:val="28"/>
        </w:rPr>
        <w:t>Реализация</w:t>
      </w:r>
      <w:r w:rsidR="00952600">
        <w:rPr>
          <w:sz w:val="28"/>
        </w:rPr>
        <w:t xml:space="preserve"> </w:t>
      </w:r>
      <w:r w:rsidRPr="00952600">
        <w:rPr>
          <w:sz w:val="28"/>
        </w:rPr>
        <w:t xml:space="preserve">основных средств в 2002 году не производилась. </w:t>
      </w:r>
    </w:p>
    <w:p w:rsidR="00402D61" w:rsidRPr="00952600" w:rsidRDefault="00402D61" w:rsidP="00952600">
      <w:pPr>
        <w:pStyle w:val="a7"/>
        <w:spacing w:line="360" w:lineRule="auto"/>
        <w:ind w:firstLine="720"/>
        <w:rPr>
          <w:sz w:val="28"/>
        </w:rPr>
      </w:pPr>
      <w:r w:rsidRPr="00952600">
        <w:rPr>
          <w:sz w:val="28"/>
        </w:rPr>
        <w:t>В течение первого полугодия</w:t>
      </w:r>
      <w:r w:rsidR="00952600">
        <w:rPr>
          <w:sz w:val="28"/>
        </w:rPr>
        <w:t xml:space="preserve"> </w:t>
      </w:r>
      <w:r w:rsidRPr="00952600">
        <w:rPr>
          <w:sz w:val="28"/>
        </w:rPr>
        <w:t>2003года списаны 2 а/м и 5а/м</w:t>
      </w:r>
      <w:r w:rsidR="00952600">
        <w:rPr>
          <w:sz w:val="28"/>
        </w:rPr>
        <w:t xml:space="preserve"> </w:t>
      </w:r>
      <w:r w:rsidRPr="00952600">
        <w:rPr>
          <w:sz w:val="28"/>
        </w:rPr>
        <w:t>выбыли в результате продажи. А/м ГАЗ 3110</w:t>
      </w:r>
      <w:r w:rsidR="00952600">
        <w:rPr>
          <w:sz w:val="28"/>
        </w:rPr>
        <w:t xml:space="preserve"> </w:t>
      </w:r>
      <w:r w:rsidRPr="00952600">
        <w:rPr>
          <w:sz w:val="28"/>
        </w:rPr>
        <w:t>инв.№111 списан</w:t>
      </w:r>
      <w:r w:rsidR="00952600">
        <w:rPr>
          <w:sz w:val="28"/>
        </w:rPr>
        <w:t xml:space="preserve"> </w:t>
      </w:r>
      <w:r w:rsidRPr="00952600">
        <w:rPr>
          <w:sz w:val="28"/>
        </w:rPr>
        <w:t>как непригодный к эксплуатации</w:t>
      </w:r>
      <w:r w:rsidR="00952600">
        <w:rPr>
          <w:sz w:val="28"/>
        </w:rPr>
        <w:t xml:space="preserve"> </w:t>
      </w:r>
      <w:r w:rsidRPr="00952600">
        <w:rPr>
          <w:sz w:val="28"/>
        </w:rPr>
        <w:t>и не подлежащий восстановлению после аварии, а/м ГАЗ 31029 инв.№ 241 списан как нерентабельный для оказания услуг и имеющий значительный амортизационный износ.</w:t>
      </w:r>
    </w:p>
    <w:p w:rsidR="00402D61" w:rsidRDefault="00402D61" w:rsidP="00952600">
      <w:pPr>
        <w:pStyle w:val="a7"/>
        <w:spacing w:line="360" w:lineRule="auto"/>
        <w:ind w:firstLine="720"/>
        <w:rPr>
          <w:sz w:val="28"/>
        </w:rPr>
      </w:pPr>
      <w:r w:rsidRPr="00952600">
        <w:rPr>
          <w:sz w:val="28"/>
        </w:rPr>
        <w:t xml:space="preserve">Таблица № 9 </w:t>
      </w:r>
    </w:p>
    <w:p w:rsidR="00D9576B" w:rsidRPr="00952600" w:rsidRDefault="00D9576B" w:rsidP="00952600">
      <w:pPr>
        <w:pStyle w:val="a7"/>
        <w:spacing w:line="360" w:lineRule="auto"/>
        <w:ind w:firstLine="720"/>
        <w:rPr>
          <w:sz w:val="28"/>
        </w:rPr>
      </w:pPr>
    </w:p>
    <w:tbl>
      <w:tblPr>
        <w:tblW w:w="868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08"/>
        <w:gridCol w:w="1160"/>
        <w:gridCol w:w="1160"/>
        <w:gridCol w:w="919"/>
        <w:gridCol w:w="945"/>
        <w:gridCol w:w="988"/>
      </w:tblGrid>
      <w:tr w:rsidR="00402D61" w:rsidRPr="00D9576B">
        <w:trPr>
          <w:trHeight w:val="240"/>
        </w:trPr>
        <w:tc>
          <w:tcPr>
            <w:tcW w:w="77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  <w:bCs/>
              </w:rPr>
            </w:pPr>
            <w:r w:rsidRPr="00D9576B">
              <w:rPr>
                <w:rFonts w:cs="Arial"/>
                <w:bCs/>
              </w:rPr>
              <w:t xml:space="preserve">Финансовые результаты от реализации основных средств за 1 Полугодие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D9576B">
                <w:rPr>
                  <w:rFonts w:cs="Arial"/>
                  <w:bCs/>
                </w:rPr>
                <w:t>2003 г</w:t>
              </w:r>
            </w:smartTag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</w:pPr>
          </w:p>
        </w:tc>
      </w:tr>
      <w:tr w:rsidR="00402D61" w:rsidRPr="00D9576B">
        <w:trPr>
          <w:trHeight w:val="255"/>
        </w:trPr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  <w:bCs/>
              </w:rPr>
            </w:pPr>
            <w:r w:rsidRPr="00D9576B">
              <w:rPr>
                <w:rFonts w:cs="Arial"/>
                <w:bCs/>
              </w:rPr>
              <w:t>Осн.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02D61" w:rsidRPr="00D9576B" w:rsidRDefault="00402D61" w:rsidP="00D9576B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02D61" w:rsidRPr="00D9576B" w:rsidRDefault="00402D61" w:rsidP="00D9576B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02D61" w:rsidRPr="00D9576B" w:rsidRDefault="00402D61" w:rsidP="00D9576B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02D61" w:rsidRPr="00D9576B" w:rsidRDefault="00402D61" w:rsidP="00D9576B">
            <w:pPr>
              <w:spacing w:line="360" w:lineRule="auto"/>
              <w:jc w:val="both"/>
              <w:rPr>
                <w:bCs/>
              </w:rPr>
            </w:pPr>
          </w:p>
        </w:tc>
      </w:tr>
      <w:tr w:rsidR="00402D61" w:rsidRPr="00D9576B">
        <w:trPr>
          <w:trHeight w:val="22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>Субконто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>Дебет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</w:pPr>
            <w:r w:rsidRPr="00D9576B">
              <w:t>Кредит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</w:pPr>
            <w:r w:rsidRPr="00D9576B">
              <w:t>Дебет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</w:pPr>
            <w:r w:rsidRPr="00D9576B">
              <w:t>Кредит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</w:pPr>
          </w:p>
        </w:tc>
      </w:tr>
      <w:tr w:rsidR="00402D61" w:rsidRPr="00D9576B">
        <w:trPr>
          <w:trHeight w:val="2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>счета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</w:pPr>
            <w:r w:rsidRPr="00D9576B">
              <w:t>счета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</w:pPr>
            <w:r w:rsidRPr="00D9576B"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</w:pPr>
            <w:r w:rsidRPr="00D9576B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</w:pPr>
          </w:p>
        </w:tc>
      </w:tr>
      <w:tr w:rsidR="00402D61" w:rsidRPr="00D9576B" w:rsidTr="00D9576B">
        <w:trPr>
          <w:trHeight w:val="327"/>
        </w:trPr>
        <w:tc>
          <w:tcPr>
            <w:tcW w:w="30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  <w:bCs/>
              </w:rPr>
            </w:pPr>
            <w:r w:rsidRPr="00D9576B">
              <w:rPr>
                <w:rFonts w:cs="Arial"/>
                <w:bCs/>
              </w:rPr>
              <w:t xml:space="preserve"> 00000107 АВТОМОБИЛЬ ГАЗ-31029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2D61" w:rsidRPr="00D9576B" w:rsidRDefault="00402D61" w:rsidP="00D9576B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2D61" w:rsidRPr="00D9576B" w:rsidRDefault="00402D61" w:rsidP="00D9576B">
            <w:pPr>
              <w:spacing w:line="360" w:lineRule="auto"/>
              <w:jc w:val="both"/>
              <w:rPr>
                <w:bCs/>
              </w:rPr>
            </w:pPr>
            <w:r w:rsidRPr="00D9576B">
              <w:rPr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402D61" w:rsidRPr="00D9576B" w:rsidRDefault="00402D61" w:rsidP="00D9576B">
            <w:pPr>
              <w:spacing w:line="360" w:lineRule="auto"/>
              <w:jc w:val="both"/>
              <w:rPr>
                <w:bCs/>
              </w:rPr>
            </w:pPr>
            <w:r w:rsidRPr="00D9576B">
              <w:rPr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</w:pPr>
          </w:p>
        </w:tc>
      </w:tr>
      <w:tr w:rsidR="00402D61" w:rsidRPr="00D9576B">
        <w:trPr>
          <w:trHeight w:val="22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952600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 xml:space="preserve"> </w:t>
            </w:r>
            <w:r w:rsidR="00402D61" w:rsidRPr="00D9576B">
              <w:rPr>
                <w:rFonts w:cs="Arial"/>
              </w:rPr>
              <w:t>01.2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952600" w:rsidP="00D9576B">
            <w:pPr>
              <w:spacing w:line="360" w:lineRule="auto"/>
              <w:jc w:val="both"/>
            </w:pPr>
            <w:r w:rsidRPr="00D9576B">
              <w:t xml:space="preserve"> </w:t>
            </w:r>
            <w:r w:rsidR="00402D61" w:rsidRPr="00D9576B">
              <w:t>01.1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</w:pPr>
            <w:r w:rsidRPr="00D9576B">
              <w:t>38 500,00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</w:pPr>
            <w:r w:rsidRPr="00D9576B"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</w:pPr>
          </w:p>
        </w:tc>
      </w:tr>
      <w:tr w:rsidR="00402D61" w:rsidRPr="00D9576B">
        <w:trPr>
          <w:trHeight w:val="22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>Продажа 28.05.03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952600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 xml:space="preserve"> </w:t>
            </w:r>
            <w:r w:rsidR="00402D61" w:rsidRPr="00D9576B">
              <w:rPr>
                <w:rFonts w:cs="Arial"/>
              </w:rPr>
              <w:t>02.1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952600" w:rsidP="00D9576B">
            <w:pPr>
              <w:spacing w:line="360" w:lineRule="auto"/>
              <w:jc w:val="both"/>
            </w:pPr>
            <w:r w:rsidRPr="00D9576B">
              <w:t xml:space="preserve"> </w:t>
            </w:r>
            <w:r w:rsidR="00402D61" w:rsidRPr="00D9576B">
              <w:t>02.1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</w:pPr>
            <w:r w:rsidRPr="00D9576B"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</w:pPr>
            <w:r w:rsidRPr="00D9576B">
              <w:t>38 500,00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</w:pPr>
          </w:p>
        </w:tc>
      </w:tr>
      <w:tr w:rsidR="00402D61" w:rsidRPr="00D9576B">
        <w:trPr>
          <w:trHeight w:val="22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>91.2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</w:pPr>
            <w:r w:rsidRPr="00D9576B">
              <w:t>76.5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</w:pPr>
            <w:r w:rsidRPr="00D9576B">
              <w:t>840,00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</w:pPr>
            <w:r w:rsidRPr="00D9576B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</w:pPr>
          </w:p>
        </w:tc>
      </w:tr>
      <w:tr w:rsidR="00402D61" w:rsidRPr="00D9576B">
        <w:trPr>
          <w:trHeight w:val="22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</w:pPr>
            <w:r w:rsidRPr="00D9576B">
              <w:t>91.1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</w:pPr>
            <w:r w:rsidRPr="00D9576B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</w:pPr>
            <w:r w:rsidRPr="00D9576B">
              <w:t>24 000,00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</w:pPr>
          </w:p>
        </w:tc>
      </w:tr>
      <w:tr w:rsidR="00402D61" w:rsidRPr="00D9576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>91.2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</w:pPr>
            <w:r w:rsidRPr="00D9576B">
              <w:t>68.2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</w:pPr>
            <w:r w:rsidRPr="00D9576B">
              <w:t>4 000,00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</w:pPr>
            <w:r w:rsidRPr="00D9576B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</w:pPr>
          </w:p>
        </w:tc>
      </w:tr>
      <w:tr w:rsidR="00402D61" w:rsidRPr="00D9576B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  <w:bCs/>
              </w:rPr>
            </w:pPr>
            <w:r w:rsidRPr="00D9576B">
              <w:rPr>
                <w:rFonts w:cs="Arial"/>
                <w:bCs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  <w:bCs/>
              </w:rPr>
            </w:pPr>
            <w:r w:rsidRPr="00D9576B">
              <w:rPr>
                <w:rFonts w:cs="Arial"/>
                <w:bCs/>
              </w:rPr>
              <w:t>Обороты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bCs/>
              </w:rPr>
            </w:pPr>
            <w:r w:rsidRPr="00D9576B">
              <w:rPr>
                <w:bCs/>
              </w:rPr>
              <w:t>Обороты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bCs/>
              </w:rPr>
            </w:pPr>
            <w:r w:rsidRPr="00D9576B">
              <w:rPr>
                <w:bCs/>
              </w:rPr>
              <w:t>43 340,00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bCs/>
              </w:rPr>
            </w:pPr>
            <w:r w:rsidRPr="00D9576B">
              <w:rPr>
                <w:bCs/>
              </w:rPr>
              <w:t>62 500,00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</w:pPr>
          </w:p>
        </w:tc>
      </w:tr>
      <w:tr w:rsidR="00402D61" w:rsidRPr="00D9576B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  <w:bCs/>
              </w:rPr>
            </w:pPr>
            <w:r w:rsidRPr="00D9576B">
              <w:rPr>
                <w:rFonts w:cs="Arial"/>
                <w:bCs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  <w:bCs/>
              </w:rPr>
            </w:pPr>
            <w:r w:rsidRPr="00D9576B">
              <w:rPr>
                <w:rFonts w:cs="Arial"/>
                <w:bCs/>
              </w:rPr>
              <w:t>Кон. сальдо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bCs/>
              </w:rPr>
            </w:pPr>
            <w:r w:rsidRPr="00D9576B">
              <w:rPr>
                <w:bCs/>
              </w:rPr>
              <w:t>Кон. сальдо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bCs/>
              </w:rPr>
            </w:pPr>
            <w:r w:rsidRPr="00D9576B">
              <w:rPr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bCs/>
              </w:rPr>
            </w:pPr>
            <w:r w:rsidRPr="00D9576B">
              <w:rPr>
                <w:bCs/>
              </w:rPr>
              <w:t>19160,00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</w:pPr>
            <w:r w:rsidRPr="00D9576B">
              <w:t>Прибыль</w:t>
            </w:r>
          </w:p>
        </w:tc>
      </w:tr>
      <w:tr w:rsidR="00402D61" w:rsidRPr="00D9576B" w:rsidTr="00D9576B">
        <w:trPr>
          <w:trHeight w:val="339"/>
        </w:trPr>
        <w:tc>
          <w:tcPr>
            <w:tcW w:w="307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  <w:bCs/>
              </w:rPr>
            </w:pPr>
            <w:r w:rsidRPr="00D9576B">
              <w:rPr>
                <w:rFonts w:cs="Arial"/>
                <w:bCs/>
              </w:rPr>
              <w:t xml:space="preserve"> 00000150 АВТОМОБИЛЬ ГАЗ-31029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  <w:bCs/>
              </w:rPr>
            </w:pPr>
            <w:r w:rsidRPr="00D9576B">
              <w:rPr>
                <w:rFonts w:cs="Arial"/>
                <w:bCs/>
              </w:rPr>
              <w:t>Нач. сальдо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2D61" w:rsidRPr="00D9576B" w:rsidRDefault="00402D61" w:rsidP="00D9576B">
            <w:pPr>
              <w:spacing w:line="360" w:lineRule="auto"/>
              <w:jc w:val="both"/>
              <w:rPr>
                <w:bCs/>
              </w:rPr>
            </w:pPr>
            <w:r w:rsidRPr="00D9576B">
              <w:rPr>
                <w:bCs/>
              </w:rPr>
              <w:t>Нач. сальдо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2D61" w:rsidRPr="00D9576B" w:rsidRDefault="00402D61" w:rsidP="00D9576B">
            <w:pPr>
              <w:spacing w:line="360" w:lineRule="auto"/>
              <w:jc w:val="both"/>
              <w:rPr>
                <w:bCs/>
              </w:rPr>
            </w:pPr>
            <w:r w:rsidRPr="00D9576B">
              <w:rPr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402D61" w:rsidRPr="00D9576B" w:rsidRDefault="00402D61" w:rsidP="00D9576B">
            <w:pPr>
              <w:spacing w:line="360" w:lineRule="auto"/>
              <w:jc w:val="both"/>
              <w:rPr>
                <w:bCs/>
              </w:rPr>
            </w:pPr>
            <w:r w:rsidRPr="00D9576B">
              <w:rPr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</w:pPr>
          </w:p>
        </w:tc>
      </w:tr>
      <w:tr w:rsidR="00402D61" w:rsidRPr="00D9576B">
        <w:trPr>
          <w:trHeight w:val="22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952600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 xml:space="preserve"> </w:t>
            </w:r>
            <w:r w:rsidR="00402D61" w:rsidRPr="00D9576B">
              <w:rPr>
                <w:rFonts w:cs="Arial"/>
              </w:rPr>
              <w:t>01.2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952600" w:rsidP="00D9576B">
            <w:pPr>
              <w:spacing w:line="360" w:lineRule="auto"/>
              <w:jc w:val="both"/>
            </w:pPr>
            <w:r w:rsidRPr="00D9576B">
              <w:t xml:space="preserve"> </w:t>
            </w:r>
            <w:r w:rsidR="00402D61" w:rsidRPr="00D9576B">
              <w:t>01.1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</w:pPr>
            <w:r w:rsidRPr="00D9576B">
              <w:t>21 000,00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</w:pPr>
            <w:r w:rsidRPr="00D9576B"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</w:pPr>
          </w:p>
        </w:tc>
      </w:tr>
      <w:tr w:rsidR="00402D61" w:rsidRPr="00D9576B">
        <w:trPr>
          <w:trHeight w:val="22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>Продажа 25.06.03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952600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 xml:space="preserve"> </w:t>
            </w:r>
            <w:r w:rsidR="00402D61" w:rsidRPr="00D9576B">
              <w:rPr>
                <w:rFonts w:cs="Arial"/>
              </w:rPr>
              <w:t>02.1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952600" w:rsidP="00D9576B">
            <w:pPr>
              <w:spacing w:line="360" w:lineRule="auto"/>
              <w:jc w:val="both"/>
            </w:pPr>
            <w:r w:rsidRPr="00D9576B">
              <w:t xml:space="preserve"> </w:t>
            </w:r>
            <w:r w:rsidR="00402D61" w:rsidRPr="00D9576B">
              <w:t>02.1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</w:pPr>
            <w:r w:rsidRPr="00D9576B"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</w:pPr>
            <w:r w:rsidRPr="00D9576B">
              <w:t>9 715,92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</w:pPr>
          </w:p>
        </w:tc>
      </w:tr>
      <w:tr w:rsidR="00402D61" w:rsidRPr="00D9576B">
        <w:trPr>
          <w:trHeight w:val="22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>91.2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</w:pPr>
            <w:r w:rsidRPr="00D9576B">
              <w:t>76.5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</w:pPr>
            <w:r w:rsidRPr="00D9576B">
              <w:t>840,00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</w:pPr>
            <w:r w:rsidRPr="00D9576B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</w:pPr>
          </w:p>
        </w:tc>
      </w:tr>
      <w:tr w:rsidR="00402D61" w:rsidRPr="00D9576B">
        <w:trPr>
          <w:trHeight w:val="22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</w:pPr>
            <w:r w:rsidRPr="00D9576B">
              <w:t>91.1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</w:pPr>
            <w:r w:rsidRPr="00D9576B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</w:pPr>
            <w:r w:rsidRPr="00D9576B">
              <w:t>26 500,00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</w:pPr>
          </w:p>
        </w:tc>
      </w:tr>
      <w:tr w:rsidR="00402D61" w:rsidRPr="00D9576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>91.2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</w:pPr>
            <w:r w:rsidRPr="00D9576B">
              <w:t>68.2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</w:pPr>
            <w:r w:rsidRPr="00D9576B">
              <w:t>4 416,67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</w:pPr>
            <w:r w:rsidRPr="00D9576B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</w:pPr>
          </w:p>
        </w:tc>
      </w:tr>
      <w:tr w:rsidR="00402D61" w:rsidRPr="00D9576B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  <w:bCs/>
              </w:rPr>
            </w:pPr>
            <w:r w:rsidRPr="00D9576B">
              <w:rPr>
                <w:rFonts w:cs="Arial"/>
                <w:bCs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  <w:bCs/>
              </w:rPr>
            </w:pPr>
            <w:r w:rsidRPr="00D9576B">
              <w:rPr>
                <w:rFonts w:cs="Arial"/>
                <w:bCs/>
              </w:rPr>
              <w:t>Обороты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bCs/>
              </w:rPr>
            </w:pPr>
            <w:r w:rsidRPr="00D9576B">
              <w:rPr>
                <w:bCs/>
              </w:rPr>
              <w:t>Обороты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bCs/>
              </w:rPr>
            </w:pPr>
            <w:r w:rsidRPr="00D9576B">
              <w:rPr>
                <w:bCs/>
              </w:rPr>
              <w:t>26 256,67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bCs/>
              </w:rPr>
            </w:pPr>
            <w:r w:rsidRPr="00D9576B">
              <w:rPr>
                <w:bCs/>
              </w:rPr>
              <w:t>36 215,92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</w:pPr>
          </w:p>
        </w:tc>
      </w:tr>
      <w:tr w:rsidR="00402D61" w:rsidRPr="00D9576B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  <w:bCs/>
              </w:rPr>
            </w:pPr>
            <w:r w:rsidRPr="00D9576B">
              <w:rPr>
                <w:rFonts w:cs="Arial"/>
                <w:bCs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  <w:bCs/>
              </w:rPr>
            </w:pPr>
            <w:r w:rsidRPr="00D9576B">
              <w:rPr>
                <w:rFonts w:cs="Arial"/>
                <w:bCs/>
              </w:rPr>
              <w:t>Кон. сальдо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  <w:bCs/>
              </w:rPr>
            </w:pPr>
            <w:r w:rsidRPr="00D9576B">
              <w:rPr>
                <w:rFonts w:cs="Arial"/>
                <w:bCs/>
              </w:rPr>
              <w:t>Кон. сальдо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  <w:bCs/>
              </w:rPr>
            </w:pPr>
            <w:r w:rsidRPr="00D9576B">
              <w:rPr>
                <w:rFonts w:cs="Arial"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  <w:bCs/>
              </w:rPr>
            </w:pPr>
            <w:r w:rsidRPr="00D9576B">
              <w:rPr>
                <w:rFonts w:cs="Arial"/>
                <w:bCs/>
              </w:rPr>
              <w:t>9959,25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>Прибыль</w:t>
            </w:r>
          </w:p>
        </w:tc>
      </w:tr>
      <w:tr w:rsidR="00402D61" w:rsidRPr="00D9576B" w:rsidTr="00D9576B">
        <w:trPr>
          <w:trHeight w:val="358"/>
        </w:trPr>
        <w:tc>
          <w:tcPr>
            <w:tcW w:w="307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  <w:bCs/>
              </w:rPr>
            </w:pPr>
            <w:r w:rsidRPr="00D9576B">
              <w:rPr>
                <w:rFonts w:cs="Arial"/>
                <w:bCs/>
              </w:rPr>
              <w:t xml:space="preserve"> 00000241 АВТОМОБИЛЬ ГАЗ-31029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  <w:bCs/>
              </w:rPr>
            </w:pPr>
            <w:r w:rsidRPr="00D9576B">
              <w:rPr>
                <w:rFonts w:cs="Arial"/>
                <w:bCs/>
              </w:rPr>
              <w:t>Нач. сальдо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  <w:bCs/>
              </w:rPr>
            </w:pPr>
            <w:r w:rsidRPr="00D9576B">
              <w:rPr>
                <w:rFonts w:cs="Arial"/>
                <w:bCs/>
              </w:rPr>
              <w:t>Нач. сальдо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  <w:bCs/>
              </w:rPr>
            </w:pPr>
            <w:r w:rsidRPr="00D9576B">
              <w:rPr>
                <w:rFonts w:cs="Arial"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  <w:bCs/>
              </w:rPr>
            </w:pPr>
            <w:r w:rsidRPr="00D9576B">
              <w:rPr>
                <w:rFonts w:cs="Arial"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402D61" w:rsidRPr="00D9576B">
        <w:trPr>
          <w:trHeight w:val="22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952600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 xml:space="preserve"> </w:t>
            </w:r>
            <w:r w:rsidR="00402D61" w:rsidRPr="00D9576B">
              <w:rPr>
                <w:rFonts w:cs="Arial"/>
              </w:rPr>
              <w:t>01.2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952600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 xml:space="preserve"> </w:t>
            </w:r>
            <w:r w:rsidR="00402D61" w:rsidRPr="00D9576B">
              <w:rPr>
                <w:rFonts w:cs="Arial"/>
              </w:rPr>
              <w:t>01.1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>38 500,00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402D61" w:rsidRPr="00D9576B">
        <w:trPr>
          <w:trHeight w:val="22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>Списание 03/2003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952600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 xml:space="preserve"> </w:t>
            </w:r>
            <w:r w:rsidR="00402D61" w:rsidRPr="00D9576B">
              <w:rPr>
                <w:rFonts w:cs="Arial"/>
              </w:rPr>
              <w:t>02.1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952600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 xml:space="preserve"> </w:t>
            </w:r>
            <w:r w:rsidR="00402D61" w:rsidRPr="00D9576B">
              <w:rPr>
                <w:rFonts w:cs="Arial"/>
              </w:rPr>
              <w:t>02.1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>38 083,27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402D61" w:rsidRPr="00D9576B">
        <w:trPr>
          <w:trHeight w:val="22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>91.2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>76.5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>345,00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402D61" w:rsidRPr="00D9576B">
        <w:trPr>
          <w:trHeight w:val="22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>91.1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402D61" w:rsidRPr="00D9576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>91.2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>68.2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402D61" w:rsidRPr="00D9576B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  <w:bCs/>
              </w:rPr>
            </w:pPr>
            <w:r w:rsidRPr="00D9576B">
              <w:rPr>
                <w:rFonts w:cs="Arial"/>
                <w:bCs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  <w:bCs/>
              </w:rPr>
            </w:pPr>
            <w:r w:rsidRPr="00D9576B">
              <w:rPr>
                <w:rFonts w:cs="Arial"/>
                <w:bCs/>
              </w:rPr>
              <w:t>Обороты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  <w:bCs/>
              </w:rPr>
            </w:pPr>
            <w:r w:rsidRPr="00D9576B">
              <w:rPr>
                <w:rFonts w:cs="Arial"/>
                <w:bCs/>
              </w:rPr>
              <w:t>Обороты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  <w:bCs/>
              </w:rPr>
            </w:pPr>
            <w:r w:rsidRPr="00D9576B">
              <w:rPr>
                <w:rFonts w:cs="Arial"/>
                <w:bCs/>
              </w:rPr>
              <w:t>38 845,00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  <w:bCs/>
              </w:rPr>
            </w:pPr>
            <w:r w:rsidRPr="00D9576B">
              <w:rPr>
                <w:rFonts w:cs="Arial"/>
                <w:bCs/>
              </w:rPr>
              <w:t>38 083,27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402D61" w:rsidRPr="00D9576B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  <w:bCs/>
              </w:rPr>
            </w:pPr>
            <w:r w:rsidRPr="00D9576B">
              <w:rPr>
                <w:rFonts w:cs="Arial"/>
                <w:bCs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  <w:bCs/>
              </w:rPr>
            </w:pPr>
            <w:r w:rsidRPr="00D9576B">
              <w:rPr>
                <w:rFonts w:cs="Arial"/>
                <w:bCs/>
              </w:rPr>
              <w:t>Кон. сальдо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  <w:bCs/>
              </w:rPr>
            </w:pPr>
            <w:r w:rsidRPr="00D9576B">
              <w:rPr>
                <w:rFonts w:cs="Arial"/>
                <w:bCs/>
              </w:rPr>
              <w:t>Кон. сальдо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  <w:bCs/>
              </w:rPr>
            </w:pPr>
            <w:r w:rsidRPr="00D9576B">
              <w:rPr>
                <w:rFonts w:cs="Arial"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  <w:bCs/>
              </w:rPr>
            </w:pPr>
            <w:r w:rsidRPr="00D9576B">
              <w:rPr>
                <w:rFonts w:cs="Arial"/>
                <w:bCs/>
              </w:rPr>
              <w:t>-761,73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>Убыток</w:t>
            </w:r>
          </w:p>
        </w:tc>
      </w:tr>
      <w:tr w:rsidR="00402D61" w:rsidRPr="00D9576B" w:rsidTr="00D9576B">
        <w:trPr>
          <w:trHeight w:val="214"/>
        </w:trPr>
        <w:tc>
          <w:tcPr>
            <w:tcW w:w="307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  <w:bCs/>
              </w:rPr>
            </w:pPr>
            <w:r w:rsidRPr="00D9576B">
              <w:rPr>
                <w:rFonts w:cs="Arial"/>
                <w:bCs/>
              </w:rPr>
              <w:t xml:space="preserve"> 00000025 АВТОМОБИЛЬ ГАЗ-31029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  <w:bCs/>
              </w:rPr>
            </w:pPr>
            <w:r w:rsidRPr="00D9576B">
              <w:rPr>
                <w:rFonts w:cs="Arial"/>
                <w:bCs/>
              </w:rPr>
              <w:t>Нач. сальдо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  <w:bCs/>
              </w:rPr>
            </w:pPr>
            <w:r w:rsidRPr="00D9576B">
              <w:rPr>
                <w:rFonts w:cs="Arial"/>
                <w:bCs/>
              </w:rPr>
              <w:t>Нач. сальдо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  <w:bCs/>
              </w:rPr>
            </w:pPr>
            <w:r w:rsidRPr="00D9576B">
              <w:rPr>
                <w:rFonts w:cs="Arial"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  <w:bCs/>
              </w:rPr>
            </w:pPr>
            <w:r w:rsidRPr="00D9576B">
              <w:rPr>
                <w:rFonts w:cs="Arial"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402D61" w:rsidRPr="00D9576B">
        <w:trPr>
          <w:trHeight w:val="22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952600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 xml:space="preserve"> </w:t>
            </w:r>
            <w:r w:rsidR="00402D61" w:rsidRPr="00D9576B">
              <w:rPr>
                <w:rFonts w:cs="Arial"/>
              </w:rPr>
              <w:t>01.2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952600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 xml:space="preserve"> </w:t>
            </w:r>
            <w:r w:rsidR="00402D61" w:rsidRPr="00D9576B">
              <w:rPr>
                <w:rFonts w:cs="Arial"/>
              </w:rPr>
              <w:t>01.1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>28 300,00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402D61" w:rsidRPr="00D9576B">
        <w:trPr>
          <w:trHeight w:val="22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>Продажа 29.05.2003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952600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 xml:space="preserve"> </w:t>
            </w:r>
            <w:r w:rsidR="00402D61" w:rsidRPr="00D9576B">
              <w:rPr>
                <w:rFonts w:cs="Arial"/>
              </w:rPr>
              <w:t>02.1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952600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 xml:space="preserve"> </w:t>
            </w:r>
            <w:r w:rsidR="00402D61" w:rsidRPr="00D9576B">
              <w:rPr>
                <w:rFonts w:cs="Arial"/>
              </w:rPr>
              <w:t>02.1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>27 776,98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402D61" w:rsidRPr="00D9576B">
        <w:trPr>
          <w:trHeight w:val="22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>91.2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>76.5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>840,00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402D61" w:rsidRPr="00D9576B">
        <w:trPr>
          <w:trHeight w:val="22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>91.1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>24 000,00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402D61" w:rsidRPr="00D9576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>91.2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>68.2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>4 000,00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402D61" w:rsidRPr="00D9576B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  <w:bCs/>
              </w:rPr>
            </w:pPr>
            <w:r w:rsidRPr="00D9576B">
              <w:rPr>
                <w:rFonts w:cs="Arial"/>
                <w:bCs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  <w:bCs/>
              </w:rPr>
            </w:pPr>
            <w:r w:rsidRPr="00D9576B">
              <w:rPr>
                <w:rFonts w:cs="Arial"/>
                <w:bCs/>
              </w:rPr>
              <w:t>Обороты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  <w:bCs/>
              </w:rPr>
            </w:pPr>
            <w:r w:rsidRPr="00D9576B">
              <w:rPr>
                <w:rFonts w:cs="Arial"/>
                <w:bCs/>
              </w:rPr>
              <w:t>Обороты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  <w:bCs/>
              </w:rPr>
            </w:pPr>
            <w:r w:rsidRPr="00D9576B">
              <w:rPr>
                <w:rFonts w:cs="Arial"/>
                <w:bCs/>
              </w:rPr>
              <w:t>33 140,00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  <w:bCs/>
              </w:rPr>
            </w:pPr>
            <w:r w:rsidRPr="00D9576B">
              <w:rPr>
                <w:rFonts w:cs="Arial"/>
                <w:bCs/>
              </w:rPr>
              <w:t>51 776,98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402D61" w:rsidRPr="00D9576B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  <w:bCs/>
              </w:rPr>
            </w:pPr>
            <w:r w:rsidRPr="00D9576B">
              <w:rPr>
                <w:rFonts w:cs="Arial"/>
                <w:bCs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  <w:bCs/>
              </w:rPr>
            </w:pPr>
            <w:r w:rsidRPr="00D9576B">
              <w:rPr>
                <w:rFonts w:cs="Arial"/>
                <w:bCs/>
              </w:rPr>
              <w:t>Кон. сальдо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  <w:bCs/>
              </w:rPr>
            </w:pPr>
            <w:r w:rsidRPr="00D9576B">
              <w:rPr>
                <w:rFonts w:cs="Arial"/>
                <w:bCs/>
              </w:rPr>
              <w:t>Кон. сальдо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  <w:bCs/>
              </w:rPr>
            </w:pPr>
            <w:r w:rsidRPr="00D9576B">
              <w:rPr>
                <w:rFonts w:cs="Arial"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  <w:bCs/>
              </w:rPr>
            </w:pPr>
            <w:r w:rsidRPr="00D9576B">
              <w:rPr>
                <w:rFonts w:cs="Arial"/>
                <w:bCs/>
              </w:rPr>
              <w:t>18636,98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>Прибыль</w:t>
            </w:r>
          </w:p>
        </w:tc>
      </w:tr>
      <w:tr w:rsidR="00402D61" w:rsidRPr="00D9576B" w:rsidTr="00D9576B">
        <w:trPr>
          <w:trHeight w:val="368"/>
        </w:trPr>
        <w:tc>
          <w:tcPr>
            <w:tcW w:w="307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  <w:bCs/>
              </w:rPr>
            </w:pPr>
            <w:r w:rsidRPr="00D9576B">
              <w:rPr>
                <w:rFonts w:cs="Arial"/>
                <w:bCs/>
              </w:rPr>
              <w:t xml:space="preserve"> 00000036 АВТОМОБИЛЬ ГАЗ-31029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  <w:bCs/>
              </w:rPr>
            </w:pPr>
            <w:r w:rsidRPr="00D9576B">
              <w:rPr>
                <w:rFonts w:cs="Arial"/>
                <w:bCs/>
              </w:rPr>
              <w:t>Кон. сальдо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  <w:bCs/>
              </w:rPr>
            </w:pPr>
            <w:r w:rsidRPr="00D9576B">
              <w:rPr>
                <w:rFonts w:cs="Arial"/>
                <w:bCs/>
              </w:rPr>
              <w:t>Кон. сальдо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  <w:bCs/>
              </w:rPr>
            </w:pPr>
            <w:r w:rsidRPr="00D9576B">
              <w:rPr>
                <w:rFonts w:cs="Arial"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  <w:bCs/>
              </w:rPr>
            </w:pPr>
            <w:r w:rsidRPr="00D9576B">
              <w:rPr>
                <w:rFonts w:cs="Arial"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402D61" w:rsidRPr="00D9576B">
        <w:trPr>
          <w:trHeight w:val="22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952600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 xml:space="preserve"> </w:t>
            </w:r>
            <w:r w:rsidR="00402D61" w:rsidRPr="00D9576B">
              <w:rPr>
                <w:rFonts w:cs="Arial"/>
              </w:rPr>
              <w:t>01.2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952600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 xml:space="preserve"> </w:t>
            </w:r>
            <w:r w:rsidR="00402D61" w:rsidRPr="00D9576B">
              <w:rPr>
                <w:rFonts w:cs="Arial"/>
              </w:rPr>
              <w:t>01.1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>38 500,00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402D61" w:rsidRPr="00D9576B">
        <w:trPr>
          <w:trHeight w:val="22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952600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 xml:space="preserve"> </w:t>
            </w:r>
            <w:r w:rsidR="00402D61" w:rsidRPr="00D9576B">
              <w:rPr>
                <w:rFonts w:cs="Arial"/>
              </w:rPr>
              <w:t>02.1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952600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 xml:space="preserve"> </w:t>
            </w:r>
            <w:r w:rsidR="00402D61" w:rsidRPr="00D9576B">
              <w:rPr>
                <w:rFonts w:cs="Arial"/>
              </w:rPr>
              <w:t>02.1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>31 701,41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402D61" w:rsidRPr="00D9576B">
        <w:trPr>
          <w:trHeight w:val="22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>Продажа 26.05.03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>91.2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>76.5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>840,00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402D61" w:rsidRPr="00D9576B">
        <w:trPr>
          <w:trHeight w:val="22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>91.1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>31 000,00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402D61" w:rsidRPr="00D9576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>91.2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>68.2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>5 166,67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402D61" w:rsidRPr="00D9576B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  <w:bCs/>
              </w:rPr>
            </w:pPr>
            <w:r w:rsidRPr="00D9576B">
              <w:rPr>
                <w:rFonts w:cs="Arial"/>
                <w:bCs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  <w:bCs/>
              </w:rPr>
            </w:pPr>
            <w:r w:rsidRPr="00D9576B">
              <w:rPr>
                <w:rFonts w:cs="Arial"/>
                <w:bCs/>
              </w:rPr>
              <w:t>Обороты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  <w:bCs/>
              </w:rPr>
            </w:pPr>
            <w:r w:rsidRPr="00D9576B">
              <w:rPr>
                <w:rFonts w:cs="Arial"/>
                <w:bCs/>
              </w:rPr>
              <w:t>Обороты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  <w:bCs/>
              </w:rPr>
            </w:pPr>
            <w:r w:rsidRPr="00D9576B">
              <w:rPr>
                <w:rFonts w:cs="Arial"/>
                <w:bCs/>
              </w:rPr>
              <w:t>44 506,67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  <w:bCs/>
              </w:rPr>
            </w:pPr>
            <w:r w:rsidRPr="00D9576B">
              <w:rPr>
                <w:rFonts w:cs="Arial"/>
                <w:bCs/>
              </w:rPr>
              <w:t>62 701,41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402D61" w:rsidRPr="00D9576B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  <w:bCs/>
              </w:rPr>
            </w:pPr>
            <w:r w:rsidRPr="00D9576B">
              <w:rPr>
                <w:rFonts w:cs="Arial"/>
                <w:bCs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  <w:bCs/>
              </w:rPr>
            </w:pPr>
            <w:r w:rsidRPr="00D9576B">
              <w:rPr>
                <w:rFonts w:cs="Arial"/>
                <w:bCs/>
              </w:rPr>
              <w:t>Кон. сальдо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  <w:bCs/>
              </w:rPr>
            </w:pPr>
            <w:r w:rsidRPr="00D9576B">
              <w:rPr>
                <w:rFonts w:cs="Arial"/>
                <w:bCs/>
              </w:rPr>
              <w:t>Кон. сальдо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  <w:bCs/>
              </w:rPr>
            </w:pPr>
            <w:r w:rsidRPr="00D9576B">
              <w:rPr>
                <w:rFonts w:cs="Arial"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  <w:bCs/>
              </w:rPr>
            </w:pPr>
            <w:r w:rsidRPr="00D9576B">
              <w:rPr>
                <w:rFonts w:cs="Arial"/>
                <w:bCs/>
              </w:rPr>
              <w:t>18194,74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>Прибыль</w:t>
            </w:r>
          </w:p>
        </w:tc>
      </w:tr>
      <w:tr w:rsidR="00402D61" w:rsidRPr="00D9576B" w:rsidTr="00D9576B">
        <w:trPr>
          <w:trHeight w:val="366"/>
        </w:trPr>
        <w:tc>
          <w:tcPr>
            <w:tcW w:w="307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  <w:bCs/>
              </w:rPr>
            </w:pPr>
            <w:r w:rsidRPr="00D9576B">
              <w:rPr>
                <w:rFonts w:cs="Arial"/>
                <w:bCs/>
              </w:rPr>
              <w:t xml:space="preserve"> 00000077 АВТОМОБИЛЬ ГАЗ-31029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  <w:bCs/>
              </w:rPr>
            </w:pPr>
            <w:r w:rsidRPr="00D9576B">
              <w:rPr>
                <w:rFonts w:cs="Arial"/>
                <w:bCs/>
              </w:rPr>
              <w:t>Нач. сальдо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  <w:bCs/>
              </w:rPr>
            </w:pPr>
            <w:r w:rsidRPr="00D9576B">
              <w:rPr>
                <w:rFonts w:cs="Arial"/>
                <w:bCs/>
              </w:rPr>
              <w:t>Нач. сальдо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  <w:bCs/>
              </w:rPr>
            </w:pPr>
            <w:r w:rsidRPr="00D9576B">
              <w:rPr>
                <w:rFonts w:cs="Arial"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  <w:bCs/>
              </w:rPr>
            </w:pPr>
            <w:r w:rsidRPr="00D9576B">
              <w:rPr>
                <w:rFonts w:cs="Arial"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402D61" w:rsidRPr="00D9576B">
        <w:trPr>
          <w:trHeight w:val="22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952600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 xml:space="preserve"> </w:t>
            </w:r>
            <w:r w:rsidR="00402D61" w:rsidRPr="00D9576B">
              <w:rPr>
                <w:rFonts w:cs="Arial"/>
              </w:rPr>
              <w:t>01.2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952600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 xml:space="preserve"> </w:t>
            </w:r>
            <w:r w:rsidR="00402D61" w:rsidRPr="00D9576B">
              <w:rPr>
                <w:rFonts w:cs="Arial"/>
              </w:rPr>
              <w:t>01.1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>38 500,00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402D61" w:rsidRPr="00D9576B">
        <w:trPr>
          <w:trHeight w:val="22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952600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 xml:space="preserve"> </w:t>
            </w:r>
            <w:r w:rsidR="00402D61" w:rsidRPr="00D9576B">
              <w:rPr>
                <w:rFonts w:cs="Arial"/>
              </w:rPr>
              <w:t>02.1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952600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 xml:space="preserve"> </w:t>
            </w:r>
            <w:r w:rsidR="00402D61" w:rsidRPr="00D9576B">
              <w:rPr>
                <w:rFonts w:cs="Arial"/>
              </w:rPr>
              <w:t>02.1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>33 258,69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402D61" w:rsidRPr="00D9576B">
        <w:trPr>
          <w:trHeight w:val="22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>Продажа 26.05.03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>91.2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>76.5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>840,00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402D61" w:rsidRPr="00D9576B">
        <w:trPr>
          <w:trHeight w:val="22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>91.1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>19 000,00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402D61" w:rsidRPr="00D9576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>91.2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>68.2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>3 166,67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402D61" w:rsidRPr="00D9576B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  <w:bCs/>
              </w:rPr>
            </w:pPr>
            <w:r w:rsidRPr="00D9576B">
              <w:rPr>
                <w:rFonts w:cs="Arial"/>
                <w:bCs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  <w:bCs/>
              </w:rPr>
            </w:pPr>
            <w:r w:rsidRPr="00D9576B">
              <w:rPr>
                <w:rFonts w:cs="Arial"/>
                <w:bCs/>
              </w:rPr>
              <w:t>Обороты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  <w:bCs/>
              </w:rPr>
            </w:pPr>
            <w:r w:rsidRPr="00D9576B">
              <w:rPr>
                <w:rFonts w:cs="Arial"/>
                <w:bCs/>
              </w:rPr>
              <w:t>Обороты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  <w:bCs/>
              </w:rPr>
            </w:pPr>
            <w:r w:rsidRPr="00D9576B">
              <w:rPr>
                <w:rFonts w:cs="Arial"/>
                <w:bCs/>
              </w:rPr>
              <w:t>42 506,67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  <w:bCs/>
              </w:rPr>
            </w:pPr>
            <w:r w:rsidRPr="00D9576B">
              <w:rPr>
                <w:rFonts w:cs="Arial"/>
                <w:bCs/>
              </w:rPr>
              <w:t>52 258,69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402D61" w:rsidRPr="00D9576B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  <w:bCs/>
              </w:rPr>
            </w:pPr>
            <w:r w:rsidRPr="00D9576B">
              <w:rPr>
                <w:rFonts w:cs="Arial"/>
                <w:bCs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  <w:bCs/>
              </w:rPr>
            </w:pPr>
            <w:r w:rsidRPr="00D9576B">
              <w:rPr>
                <w:rFonts w:cs="Arial"/>
                <w:bCs/>
              </w:rPr>
              <w:t>Кон. сальдо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  <w:bCs/>
              </w:rPr>
            </w:pPr>
            <w:r w:rsidRPr="00D9576B">
              <w:rPr>
                <w:rFonts w:cs="Arial"/>
                <w:bCs/>
              </w:rPr>
              <w:t>Кон. сальдо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  <w:bCs/>
              </w:rPr>
            </w:pPr>
            <w:r w:rsidRPr="00D9576B">
              <w:rPr>
                <w:rFonts w:cs="Arial"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  <w:bCs/>
              </w:rPr>
            </w:pPr>
            <w:r w:rsidRPr="00D9576B">
              <w:rPr>
                <w:rFonts w:cs="Arial"/>
                <w:bCs/>
              </w:rPr>
              <w:t>9752,02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>Прибыль</w:t>
            </w:r>
          </w:p>
        </w:tc>
      </w:tr>
      <w:tr w:rsidR="00402D61" w:rsidRPr="00D9576B" w:rsidTr="00D9576B">
        <w:trPr>
          <w:trHeight w:val="364"/>
        </w:trPr>
        <w:tc>
          <w:tcPr>
            <w:tcW w:w="307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  <w:bCs/>
              </w:rPr>
            </w:pPr>
            <w:r w:rsidRPr="00D9576B">
              <w:rPr>
                <w:rFonts w:cs="Arial"/>
                <w:bCs/>
              </w:rPr>
              <w:t xml:space="preserve"> 00000111 АВТОМОБИЛЬ ГАЗ-3110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  <w:bCs/>
              </w:rPr>
            </w:pPr>
            <w:r w:rsidRPr="00D9576B">
              <w:rPr>
                <w:rFonts w:cs="Arial"/>
                <w:bCs/>
              </w:rPr>
              <w:t>Нач. сальдо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  <w:bCs/>
              </w:rPr>
            </w:pPr>
            <w:r w:rsidRPr="00D9576B">
              <w:rPr>
                <w:rFonts w:cs="Arial"/>
                <w:bCs/>
              </w:rPr>
              <w:t>Нач. сальдо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  <w:bCs/>
              </w:rPr>
            </w:pPr>
            <w:r w:rsidRPr="00D9576B">
              <w:rPr>
                <w:rFonts w:cs="Arial"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  <w:bCs/>
              </w:rPr>
            </w:pPr>
            <w:r w:rsidRPr="00D9576B">
              <w:rPr>
                <w:rFonts w:cs="Arial"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402D61" w:rsidRPr="00D9576B">
        <w:trPr>
          <w:trHeight w:val="22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952600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 xml:space="preserve"> </w:t>
            </w:r>
            <w:r w:rsidR="00402D61" w:rsidRPr="00D9576B">
              <w:rPr>
                <w:rFonts w:cs="Arial"/>
              </w:rPr>
              <w:t>01.2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952600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 xml:space="preserve"> </w:t>
            </w:r>
            <w:r w:rsidR="00402D61" w:rsidRPr="00D9576B">
              <w:rPr>
                <w:rFonts w:cs="Arial"/>
              </w:rPr>
              <w:t>01.1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>89 000,00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402D61" w:rsidRPr="00D9576B">
        <w:trPr>
          <w:trHeight w:val="22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952600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 xml:space="preserve"> </w:t>
            </w:r>
            <w:r w:rsidR="00402D61" w:rsidRPr="00D9576B">
              <w:rPr>
                <w:rFonts w:cs="Arial"/>
              </w:rPr>
              <w:t>02.1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952600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 xml:space="preserve"> </w:t>
            </w:r>
            <w:r w:rsidR="00402D61" w:rsidRPr="00D9576B">
              <w:rPr>
                <w:rFonts w:cs="Arial"/>
              </w:rPr>
              <w:t>02.1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>27 174,63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402D61" w:rsidRPr="00D9576B">
        <w:trPr>
          <w:trHeight w:val="22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  <w:bCs/>
              </w:rPr>
            </w:pPr>
            <w:r w:rsidRPr="00D9576B">
              <w:rPr>
                <w:rFonts w:cs="Arial"/>
                <w:bCs/>
              </w:rPr>
              <w:t>99.1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>76.5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402D61" w:rsidRPr="00D9576B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  <w:bCs/>
              </w:rPr>
            </w:pPr>
            <w:r w:rsidRPr="00D9576B">
              <w:rPr>
                <w:rFonts w:cs="Arial"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  <w:bCs/>
              </w:rPr>
            </w:pPr>
            <w:r w:rsidRPr="00D9576B">
              <w:rPr>
                <w:rFonts w:cs="Arial"/>
                <w:bCs/>
              </w:rPr>
              <w:t>Обороты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  <w:bCs/>
              </w:rPr>
            </w:pPr>
            <w:r w:rsidRPr="00D9576B">
              <w:rPr>
                <w:rFonts w:cs="Arial"/>
                <w:bCs/>
              </w:rPr>
              <w:t>Обороты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  <w:bCs/>
              </w:rPr>
            </w:pPr>
            <w:r w:rsidRPr="00D9576B">
              <w:rPr>
                <w:rFonts w:cs="Arial"/>
                <w:bCs/>
              </w:rPr>
              <w:t>89 000,00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  <w:bCs/>
              </w:rPr>
            </w:pPr>
            <w:r w:rsidRPr="00D9576B">
              <w:rPr>
                <w:rFonts w:cs="Arial"/>
                <w:bCs/>
              </w:rPr>
              <w:t>27 174,63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402D61" w:rsidRPr="00D9576B">
        <w:trPr>
          <w:trHeight w:val="465"/>
        </w:trPr>
        <w:tc>
          <w:tcPr>
            <w:tcW w:w="30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>Списание 03/2003 (на чрезвычайные расходы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  <w:bCs/>
              </w:rPr>
            </w:pPr>
            <w:r w:rsidRPr="00D9576B">
              <w:rPr>
                <w:rFonts w:cs="Arial"/>
                <w:bCs/>
              </w:rPr>
              <w:t>Кон. сальдо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  <w:bCs/>
              </w:rPr>
            </w:pPr>
            <w:r w:rsidRPr="00D9576B">
              <w:rPr>
                <w:rFonts w:cs="Arial"/>
                <w:bCs/>
              </w:rPr>
              <w:t>Кон. сальдо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  <w:bCs/>
              </w:rPr>
            </w:pPr>
            <w:r w:rsidRPr="00D9576B">
              <w:rPr>
                <w:rFonts w:cs="Arial"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  <w:bCs/>
              </w:rPr>
            </w:pPr>
            <w:r w:rsidRPr="00D9576B">
              <w:rPr>
                <w:rFonts w:cs="Arial"/>
                <w:bCs/>
              </w:rPr>
              <w:t>-61825,37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02D61" w:rsidRPr="00D9576B" w:rsidRDefault="00402D61" w:rsidP="00D9576B">
            <w:pPr>
              <w:spacing w:line="360" w:lineRule="auto"/>
              <w:jc w:val="both"/>
              <w:rPr>
                <w:rFonts w:cs="Arial"/>
              </w:rPr>
            </w:pPr>
            <w:r w:rsidRPr="00D9576B">
              <w:rPr>
                <w:rFonts w:cs="Arial"/>
              </w:rPr>
              <w:t>Убыток</w:t>
            </w:r>
          </w:p>
        </w:tc>
      </w:tr>
    </w:tbl>
    <w:p w:rsidR="00402D61" w:rsidRPr="00D9576B" w:rsidRDefault="00402D61" w:rsidP="00D9576B">
      <w:pPr>
        <w:spacing w:line="360" w:lineRule="auto"/>
        <w:jc w:val="both"/>
        <w:rPr>
          <w:rFonts w:cs="Arial"/>
          <w:bCs/>
        </w:rPr>
      </w:pPr>
    </w:p>
    <w:p w:rsidR="00402D61" w:rsidRPr="00952600" w:rsidRDefault="00402D61" w:rsidP="00952600">
      <w:pPr>
        <w:spacing w:line="360" w:lineRule="auto"/>
        <w:ind w:firstLine="720"/>
        <w:jc w:val="both"/>
        <w:rPr>
          <w:rFonts w:cs="Arial"/>
          <w:bCs/>
          <w:sz w:val="28"/>
        </w:rPr>
      </w:pPr>
    </w:p>
    <w:p w:rsidR="00402D61" w:rsidRPr="00D9576B" w:rsidRDefault="00402D61" w:rsidP="00D9576B">
      <w:pPr>
        <w:numPr>
          <w:ilvl w:val="1"/>
          <w:numId w:val="6"/>
        </w:numPr>
        <w:spacing w:line="360" w:lineRule="auto"/>
        <w:ind w:left="0" w:firstLine="720"/>
        <w:jc w:val="center"/>
        <w:rPr>
          <w:rFonts w:cs="Arial"/>
          <w:b/>
          <w:bCs/>
          <w:sz w:val="28"/>
        </w:rPr>
      </w:pPr>
      <w:r w:rsidRPr="00D9576B">
        <w:rPr>
          <w:rFonts w:cs="Arial"/>
          <w:b/>
          <w:bCs/>
          <w:sz w:val="28"/>
        </w:rPr>
        <w:t>Отчетность по основным</w:t>
      </w:r>
      <w:r w:rsidR="00952600" w:rsidRPr="00D9576B">
        <w:rPr>
          <w:rFonts w:cs="Arial"/>
          <w:b/>
          <w:bCs/>
          <w:sz w:val="28"/>
        </w:rPr>
        <w:t xml:space="preserve"> </w:t>
      </w:r>
      <w:r w:rsidRPr="00D9576B">
        <w:rPr>
          <w:rFonts w:cs="Arial"/>
          <w:b/>
          <w:bCs/>
          <w:sz w:val="28"/>
        </w:rPr>
        <w:t>средствам.</w:t>
      </w:r>
    </w:p>
    <w:p w:rsidR="00402D61" w:rsidRPr="00D9576B" w:rsidRDefault="00402D61" w:rsidP="00D9576B">
      <w:pPr>
        <w:spacing w:line="360" w:lineRule="auto"/>
        <w:ind w:firstLine="720"/>
        <w:jc w:val="center"/>
        <w:rPr>
          <w:b/>
          <w:sz w:val="28"/>
        </w:rPr>
      </w:pPr>
    </w:p>
    <w:p w:rsidR="00402D61" w:rsidRPr="00952600" w:rsidRDefault="00402D61" w:rsidP="00952600">
      <w:pPr>
        <w:spacing w:line="360" w:lineRule="auto"/>
        <w:ind w:firstLine="720"/>
        <w:jc w:val="both"/>
        <w:rPr>
          <w:sz w:val="28"/>
        </w:rPr>
      </w:pPr>
      <w:r w:rsidRPr="00952600">
        <w:rPr>
          <w:sz w:val="28"/>
        </w:rPr>
        <w:t>Согласно</w:t>
      </w:r>
      <w:r w:rsidR="00952600">
        <w:rPr>
          <w:sz w:val="28"/>
        </w:rPr>
        <w:t xml:space="preserve"> </w:t>
      </w:r>
      <w:r w:rsidRPr="00952600">
        <w:rPr>
          <w:sz w:val="28"/>
        </w:rPr>
        <w:t>федерального закона «О бухгалтерском учете» от 21.11.96г. №129-ФЗ, бухгалтерская отчетность</w:t>
      </w:r>
      <w:r w:rsidR="00952600">
        <w:rPr>
          <w:sz w:val="28"/>
        </w:rPr>
        <w:t xml:space="preserve"> </w:t>
      </w:r>
      <w:r w:rsidRPr="00952600">
        <w:rPr>
          <w:sz w:val="28"/>
        </w:rPr>
        <w:t>-</w:t>
      </w:r>
      <w:r w:rsidR="00952600">
        <w:rPr>
          <w:sz w:val="28"/>
        </w:rPr>
        <w:t xml:space="preserve"> </w:t>
      </w:r>
      <w:r w:rsidRPr="00952600">
        <w:rPr>
          <w:sz w:val="28"/>
        </w:rPr>
        <w:t>единая</w:t>
      </w:r>
      <w:r w:rsidR="00952600">
        <w:rPr>
          <w:sz w:val="28"/>
        </w:rPr>
        <w:t xml:space="preserve"> </w:t>
      </w:r>
      <w:r w:rsidRPr="00952600">
        <w:rPr>
          <w:sz w:val="28"/>
        </w:rPr>
        <w:t>система</w:t>
      </w:r>
      <w:r w:rsidR="00952600">
        <w:rPr>
          <w:sz w:val="28"/>
        </w:rPr>
        <w:t xml:space="preserve"> </w:t>
      </w:r>
      <w:r w:rsidRPr="00952600">
        <w:rPr>
          <w:sz w:val="28"/>
        </w:rPr>
        <w:t>данных</w:t>
      </w:r>
      <w:r w:rsidR="00952600">
        <w:rPr>
          <w:sz w:val="28"/>
        </w:rPr>
        <w:t xml:space="preserve"> </w:t>
      </w:r>
      <w:r w:rsidRPr="00952600">
        <w:rPr>
          <w:sz w:val="28"/>
        </w:rPr>
        <w:t>об</w:t>
      </w:r>
      <w:r w:rsidR="00952600">
        <w:rPr>
          <w:sz w:val="28"/>
        </w:rPr>
        <w:t xml:space="preserve"> </w:t>
      </w:r>
      <w:r w:rsidRPr="00952600">
        <w:rPr>
          <w:sz w:val="28"/>
        </w:rPr>
        <w:t>имущественном</w:t>
      </w:r>
      <w:r w:rsidR="00952600">
        <w:rPr>
          <w:sz w:val="28"/>
        </w:rPr>
        <w:t xml:space="preserve"> </w:t>
      </w:r>
      <w:r w:rsidRPr="00952600">
        <w:rPr>
          <w:sz w:val="28"/>
        </w:rPr>
        <w:t>и</w:t>
      </w:r>
      <w:r w:rsidR="00952600">
        <w:rPr>
          <w:sz w:val="28"/>
        </w:rPr>
        <w:t xml:space="preserve"> </w:t>
      </w:r>
      <w:r w:rsidRPr="00952600">
        <w:rPr>
          <w:sz w:val="28"/>
        </w:rPr>
        <w:t>финансовом положении организации и о результатах</w:t>
      </w:r>
      <w:r w:rsidR="00952600">
        <w:rPr>
          <w:sz w:val="28"/>
        </w:rPr>
        <w:t xml:space="preserve"> </w:t>
      </w:r>
      <w:r w:rsidRPr="00952600">
        <w:rPr>
          <w:sz w:val="28"/>
        </w:rPr>
        <w:t>ее</w:t>
      </w:r>
      <w:r w:rsidR="00952600">
        <w:rPr>
          <w:sz w:val="28"/>
        </w:rPr>
        <w:t xml:space="preserve"> </w:t>
      </w:r>
      <w:r w:rsidRPr="00952600">
        <w:rPr>
          <w:sz w:val="28"/>
        </w:rPr>
        <w:t>хозяйственной</w:t>
      </w:r>
      <w:r w:rsidR="00952600">
        <w:rPr>
          <w:sz w:val="28"/>
        </w:rPr>
        <w:t xml:space="preserve"> </w:t>
      </w:r>
      <w:r w:rsidRPr="00952600">
        <w:rPr>
          <w:sz w:val="28"/>
        </w:rPr>
        <w:t>деятельности,</w:t>
      </w:r>
      <w:r w:rsidR="00952600">
        <w:rPr>
          <w:sz w:val="28"/>
        </w:rPr>
        <w:t xml:space="preserve"> </w:t>
      </w:r>
      <w:r w:rsidRPr="00952600">
        <w:rPr>
          <w:sz w:val="28"/>
        </w:rPr>
        <w:t>составляемая</w:t>
      </w:r>
      <w:r w:rsidR="00952600">
        <w:rPr>
          <w:sz w:val="28"/>
        </w:rPr>
        <w:t xml:space="preserve"> </w:t>
      </w:r>
      <w:r w:rsidRPr="00952600">
        <w:rPr>
          <w:sz w:val="28"/>
        </w:rPr>
        <w:t>на</w:t>
      </w:r>
      <w:r w:rsidR="00952600">
        <w:rPr>
          <w:sz w:val="28"/>
        </w:rPr>
        <w:t xml:space="preserve"> </w:t>
      </w:r>
      <w:r w:rsidRPr="00952600">
        <w:rPr>
          <w:sz w:val="28"/>
        </w:rPr>
        <w:t>основе</w:t>
      </w:r>
      <w:r w:rsidR="00952600">
        <w:rPr>
          <w:sz w:val="28"/>
        </w:rPr>
        <w:t xml:space="preserve"> </w:t>
      </w:r>
      <w:r w:rsidRPr="00952600">
        <w:rPr>
          <w:sz w:val="28"/>
        </w:rPr>
        <w:t>данных</w:t>
      </w:r>
      <w:r w:rsidR="00952600">
        <w:rPr>
          <w:sz w:val="28"/>
        </w:rPr>
        <w:t xml:space="preserve"> </w:t>
      </w:r>
      <w:r w:rsidRPr="00952600">
        <w:rPr>
          <w:sz w:val="28"/>
        </w:rPr>
        <w:t>бухгалтерского учета по установленным формам.</w:t>
      </w:r>
    </w:p>
    <w:p w:rsidR="00402D61" w:rsidRPr="00952600" w:rsidRDefault="00402D61" w:rsidP="00952600">
      <w:pPr>
        <w:spacing w:line="360" w:lineRule="auto"/>
        <w:ind w:firstLine="720"/>
        <w:jc w:val="both"/>
        <w:rPr>
          <w:sz w:val="28"/>
        </w:rPr>
      </w:pPr>
      <w:r w:rsidRPr="00952600">
        <w:rPr>
          <w:sz w:val="28"/>
        </w:rPr>
        <w:t>В соответствии с ПБУ 6/01 в</w:t>
      </w:r>
      <w:r w:rsidR="00952600">
        <w:rPr>
          <w:sz w:val="28"/>
        </w:rPr>
        <w:t xml:space="preserve"> </w:t>
      </w:r>
      <w:r w:rsidRPr="00952600">
        <w:rPr>
          <w:sz w:val="28"/>
        </w:rPr>
        <w:t>бухгалтерской</w:t>
      </w:r>
      <w:r w:rsidR="00952600">
        <w:rPr>
          <w:sz w:val="28"/>
        </w:rPr>
        <w:t xml:space="preserve"> </w:t>
      </w:r>
      <w:r w:rsidRPr="00952600">
        <w:rPr>
          <w:sz w:val="28"/>
        </w:rPr>
        <w:t>отчетности</w:t>
      </w:r>
      <w:r w:rsidR="00952600">
        <w:rPr>
          <w:sz w:val="28"/>
        </w:rPr>
        <w:t xml:space="preserve"> </w:t>
      </w:r>
      <w:r w:rsidRPr="00952600">
        <w:rPr>
          <w:sz w:val="28"/>
        </w:rPr>
        <w:t>подлежит раскрытию с учетом</w:t>
      </w:r>
      <w:r w:rsidR="00952600">
        <w:rPr>
          <w:sz w:val="28"/>
        </w:rPr>
        <w:t xml:space="preserve"> </w:t>
      </w:r>
      <w:r w:rsidRPr="00952600">
        <w:rPr>
          <w:sz w:val="28"/>
        </w:rPr>
        <w:t>существенности, как минимум, следующая информация:</w:t>
      </w:r>
    </w:p>
    <w:p w:rsidR="00402D61" w:rsidRPr="00952600" w:rsidRDefault="00402D61" w:rsidP="00952600">
      <w:pPr>
        <w:spacing w:line="360" w:lineRule="auto"/>
        <w:ind w:firstLine="720"/>
        <w:jc w:val="both"/>
        <w:rPr>
          <w:sz w:val="28"/>
        </w:rPr>
      </w:pPr>
      <w:r w:rsidRPr="00952600">
        <w:rPr>
          <w:sz w:val="28"/>
        </w:rPr>
        <w:t>о</w:t>
      </w:r>
      <w:r w:rsidR="00952600">
        <w:rPr>
          <w:sz w:val="28"/>
        </w:rPr>
        <w:t xml:space="preserve"> </w:t>
      </w:r>
      <w:r w:rsidRPr="00952600">
        <w:rPr>
          <w:sz w:val="28"/>
        </w:rPr>
        <w:t>первоначальной стоимости и сумме начисленной амортизации по</w:t>
      </w:r>
      <w:r w:rsidR="00952600">
        <w:rPr>
          <w:sz w:val="28"/>
        </w:rPr>
        <w:t xml:space="preserve"> </w:t>
      </w:r>
      <w:r w:rsidRPr="00952600">
        <w:rPr>
          <w:sz w:val="28"/>
        </w:rPr>
        <w:t>основным</w:t>
      </w:r>
      <w:r w:rsidR="00952600">
        <w:rPr>
          <w:sz w:val="28"/>
        </w:rPr>
        <w:t xml:space="preserve"> </w:t>
      </w:r>
      <w:r w:rsidRPr="00952600">
        <w:rPr>
          <w:sz w:val="28"/>
        </w:rPr>
        <w:t>группам</w:t>
      </w:r>
      <w:r w:rsidR="00952600">
        <w:rPr>
          <w:sz w:val="28"/>
        </w:rPr>
        <w:t xml:space="preserve"> </w:t>
      </w:r>
      <w:r w:rsidRPr="00952600">
        <w:rPr>
          <w:sz w:val="28"/>
        </w:rPr>
        <w:t>основных</w:t>
      </w:r>
      <w:r w:rsidR="00952600">
        <w:rPr>
          <w:sz w:val="28"/>
        </w:rPr>
        <w:t xml:space="preserve"> </w:t>
      </w:r>
      <w:r w:rsidRPr="00952600">
        <w:rPr>
          <w:sz w:val="28"/>
        </w:rPr>
        <w:t>средств</w:t>
      </w:r>
      <w:r w:rsidR="00952600">
        <w:rPr>
          <w:sz w:val="28"/>
        </w:rPr>
        <w:t xml:space="preserve"> </w:t>
      </w:r>
      <w:r w:rsidRPr="00952600">
        <w:rPr>
          <w:sz w:val="28"/>
        </w:rPr>
        <w:t>на</w:t>
      </w:r>
      <w:r w:rsidR="00952600">
        <w:rPr>
          <w:sz w:val="28"/>
        </w:rPr>
        <w:t xml:space="preserve"> </w:t>
      </w:r>
      <w:r w:rsidRPr="00952600">
        <w:rPr>
          <w:sz w:val="28"/>
        </w:rPr>
        <w:t>начало и конец отчетного</w:t>
      </w:r>
      <w:r w:rsidR="00952600">
        <w:rPr>
          <w:sz w:val="28"/>
        </w:rPr>
        <w:t xml:space="preserve"> </w:t>
      </w:r>
      <w:r w:rsidRPr="00952600">
        <w:rPr>
          <w:sz w:val="28"/>
        </w:rPr>
        <w:t>года;</w:t>
      </w:r>
    </w:p>
    <w:p w:rsidR="00402D61" w:rsidRPr="00952600" w:rsidRDefault="00402D61" w:rsidP="00952600">
      <w:pPr>
        <w:spacing w:line="360" w:lineRule="auto"/>
        <w:ind w:firstLine="720"/>
        <w:jc w:val="both"/>
        <w:rPr>
          <w:sz w:val="28"/>
        </w:rPr>
      </w:pPr>
      <w:r w:rsidRPr="00952600">
        <w:rPr>
          <w:sz w:val="28"/>
        </w:rPr>
        <w:t>о</w:t>
      </w:r>
      <w:r w:rsidR="00952600">
        <w:rPr>
          <w:sz w:val="28"/>
        </w:rPr>
        <w:t xml:space="preserve"> </w:t>
      </w:r>
      <w:r w:rsidRPr="00952600">
        <w:rPr>
          <w:sz w:val="28"/>
        </w:rPr>
        <w:t>движении</w:t>
      </w:r>
      <w:r w:rsidR="00952600">
        <w:rPr>
          <w:sz w:val="28"/>
        </w:rPr>
        <w:t xml:space="preserve"> </w:t>
      </w:r>
      <w:r w:rsidRPr="00952600">
        <w:rPr>
          <w:sz w:val="28"/>
        </w:rPr>
        <w:t>основных</w:t>
      </w:r>
      <w:r w:rsidR="00952600">
        <w:rPr>
          <w:sz w:val="28"/>
        </w:rPr>
        <w:t xml:space="preserve"> </w:t>
      </w:r>
      <w:r w:rsidRPr="00952600">
        <w:rPr>
          <w:sz w:val="28"/>
        </w:rPr>
        <w:t>средств</w:t>
      </w:r>
      <w:r w:rsidR="00952600">
        <w:rPr>
          <w:sz w:val="28"/>
        </w:rPr>
        <w:t xml:space="preserve"> </w:t>
      </w:r>
      <w:r w:rsidRPr="00952600">
        <w:rPr>
          <w:sz w:val="28"/>
        </w:rPr>
        <w:t>в течение</w:t>
      </w:r>
      <w:r w:rsidR="00952600">
        <w:rPr>
          <w:sz w:val="28"/>
        </w:rPr>
        <w:t xml:space="preserve"> </w:t>
      </w:r>
      <w:r w:rsidRPr="00952600">
        <w:rPr>
          <w:sz w:val="28"/>
        </w:rPr>
        <w:t>отчетного</w:t>
      </w:r>
      <w:r w:rsidR="00952600">
        <w:rPr>
          <w:sz w:val="28"/>
        </w:rPr>
        <w:t xml:space="preserve"> </w:t>
      </w:r>
      <w:r w:rsidRPr="00952600">
        <w:rPr>
          <w:sz w:val="28"/>
        </w:rPr>
        <w:t>года</w:t>
      </w:r>
      <w:r w:rsidR="00952600">
        <w:rPr>
          <w:sz w:val="28"/>
        </w:rPr>
        <w:t xml:space="preserve"> </w:t>
      </w:r>
      <w:r w:rsidRPr="00952600">
        <w:rPr>
          <w:sz w:val="28"/>
        </w:rPr>
        <w:t>по</w:t>
      </w:r>
      <w:r w:rsidR="00952600">
        <w:rPr>
          <w:sz w:val="28"/>
        </w:rPr>
        <w:t xml:space="preserve"> </w:t>
      </w:r>
      <w:r w:rsidRPr="00952600">
        <w:rPr>
          <w:sz w:val="28"/>
        </w:rPr>
        <w:t>основным группам (поступление, выбытие и т.п.);</w:t>
      </w:r>
    </w:p>
    <w:p w:rsidR="00402D61" w:rsidRPr="00952600" w:rsidRDefault="00402D61" w:rsidP="00952600">
      <w:pPr>
        <w:spacing w:line="360" w:lineRule="auto"/>
        <w:ind w:firstLine="720"/>
        <w:jc w:val="both"/>
        <w:rPr>
          <w:sz w:val="28"/>
        </w:rPr>
      </w:pPr>
      <w:r w:rsidRPr="00952600">
        <w:rPr>
          <w:sz w:val="28"/>
        </w:rPr>
        <w:t>Вышеперечисленные сведения содержатся в разделе 3 «Амортизируемое имущество» приложения</w:t>
      </w:r>
      <w:r w:rsidR="00952600">
        <w:rPr>
          <w:sz w:val="28"/>
        </w:rPr>
        <w:t xml:space="preserve"> </w:t>
      </w:r>
      <w:r w:rsidRPr="00952600">
        <w:rPr>
          <w:sz w:val="28"/>
        </w:rPr>
        <w:t>к бухгалтерскому балансу – форма №5</w:t>
      </w:r>
      <w:r w:rsidR="00952600">
        <w:rPr>
          <w:sz w:val="28"/>
        </w:rPr>
        <w:t xml:space="preserve"> </w:t>
      </w:r>
      <w:r w:rsidRPr="00952600">
        <w:rPr>
          <w:sz w:val="28"/>
        </w:rPr>
        <w:t xml:space="preserve">и в справке к разделу 3. В подразделе «Основные средства» </w:t>
      </w:r>
      <w:r w:rsidR="00D9576B" w:rsidRPr="00952600">
        <w:rPr>
          <w:sz w:val="28"/>
        </w:rPr>
        <w:t>показываются,</w:t>
      </w:r>
      <w:r w:rsidRPr="00952600">
        <w:rPr>
          <w:sz w:val="28"/>
        </w:rPr>
        <w:t xml:space="preserve"> наличие основных средств на начало и конец отчетного периода и движение отдельных видов основных средств согласно Общероссийского классификатора</w:t>
      </w:r>
      <w:r w:rsidR="00952600">
        <w:rPr>
          <w:sz w:val="28"/>
        </w:rPr>
        <w:t xml:space="preserve"> </w:t>
      </w:r>
      <w:r w:rsidRPr="00952600">
        <w:rPr>
          <w:sz w:val="28"/>
        </w:rPr>
        <w:t>основных фондов. Данные приводятся</w:t>
      </w:r>
      <w:r w:rsidR="00952600">
        <w:rPr>
          <w:sz w:val="28"/>
        </w:rPr>
        <w:t xml:space="preserve"> </w:t>
      </w:r>
      <w:r w:rsidRPr="00952600">
        <w:rPr>
          <w:sz w:val="28"/>
        </w:rPr>
        <w:t>по первоначальной стоимости. В графе 4</w:t>
      </w:r>
      <w:r w:rsidR="00952600">
        <w:rPr>
          <w:sz w:val="28"/>
        </w:rPr>
        <w:t xml:space="preserve"> </w:t>
      </w:r>
      <w:r w:rsidRPr="00952600">
        <w:rPr>
          <w:sz w:val="28"/>
        </w:rPr>
        <w:t>подраздела отражается общее поступление основных средств в отчетном периоде по всем источникам. В гр.5 подраздела отражается первоначальная стоимость выбывших в отчетном периоде объектов основных средств, включая:</w:t>
      </w:r>
    </w:p>
    <w:p w:rsidR="00402D61" w:rsidRPr="00952600" w:rsidRDefault="00402D61" w:rsidP="00952600">
      <w:pPr>
        <w:numPr>
          <w:ilvl w:val="0"/>
          <w:numId w:val="24"/>
        </w:numPr>
        <w:spacing w:line="360" w:lineRule="auto"/>
        <w:ind w:left="0" w:firstLine="720"/>
        <w:jc w:val="both"/>
        <w:rPr>
          <w:sz w:val="28"/>
        </w:rPr>
      </w:pPr>
      <w:r w:rsidRPr="00952600">
        <w:rPr>
          <w:sz w:val="28"/>
        </w:rPr>
        <w:t>проданное за плату излишнее и неиспользуемое имущество;</w:t>
      </w:r>
    </w:p>
    <w:p w:rsidR="00402D61" w:rsidRPr="00952600" w:rsidRDefault="00402D61" w:rsidP="00952600">
      <w:pPr>
        <w:numPr>
          <w:ilvl w:val="0"/>
          <w:numId w:val="24"/>
        </w:numPr>
        <w:spacing w:line="360" w:lineRule="auto"/>
        <w:ind w:left="0" w:firstLine="720"/>
        <w:jc w:val="both"/>
        <w:rPr>
          <w:sz w:val="28"/>
        </w:rPr>
      </w:pPr>
      <w:r w:rsidRPr="00952600">
        <w:rPr>
          <w:sz w:val="28"/>
        </w:rPr>
        <w:t>перевод в состав оборотных средств объектов, ранее ошибочно учтенных в составе основных средств;</w:t>
      </w:r>
    </w:p>
    <w:p w:rsidR="00402D61" w:rsidRPr="00952600" w:rsidRDefault="00402D61" w:rsidP="00952600">
      <w:pPr>
        <w:numPr>
          <w:ilvl w:val="0"/>
          <w:numId w:val="24"/>
        </w:numPr>
        <w:spacing w:line="360" w:lineRule="auto"/>
        <w:ind w:left="0" w:firstLine="720"/>
        <w:jc w:val="both"/>
        <w:rPr>
          <w:sz w:val="28"/>
        </w:rPr>
      </w:pPr>
      <w:r w:rsidRPr="00952600">
        <w:rPr>
          <w:sz w:val="28"/>
        </w:rPr>
        <w:t>переданные безвозмездно, в том числе по договору дарения;</w:t>
      </w:r>
    </w:p>
    <w:p w:rsidR="00402D61" w:rsidRPr="00952600" w:rsidRDefault="00402D61" w:rsidP="00952600">
      <w:pPr>
        <w:numPr>
          <w:ilvl w:val="0"/>
          <w:numId w:val="24"/>
        </w:numPr>
        <w:spacing w:line="360" w:lineRule="auto"/>
        <w:ind w:left="0" w:firstLine="720"/>
        <w:jc w:val="both"/>
        <w:rPr>
          <w:sz w:val="28"/>
        </w:rPr>
      </w:pPr>
      <w:r w:rsidRPr="00952600">
        <w:rPr>
          <w:sz w:val="28"/>
        </w:rPr>
        <w:t>ликвидированное имущество</w:t>
      </w:r>
      <w:r w:rsidR="00952600">
        <w:rPr>
          <w:sz w:val="28"/>
        </w:rPr>
        <w:t xml:space="preserve"> </w:t>
      </w:r>
      <w:r w:rsidRPr="00952600">
        <w:rPr>
          <w:sz w:val="28"/>
        </w:rPr>
        <w:t>в отчетном периоде</w:t>
      </w:r>
      <w:r w:rsidR="00952600">
        <w:rPr>
          <w:sz w:val="28"/>
        </w:rPr>
        <w:t xml:space="preserve"> </w:t>
      </w:r>
      <w:r w:rsidRPr="00952600">
        <w:rPr>
          <w:sz w:val="28"/>
        </w:rPr>
        <w:t>вследствие ветхости и износа, стихийных бедствий, аварий и других чрезвычайных ситуаций.</w:t>
      </w:r>
    </w:p>
    <w:p w:rsidR="00402D61" w:rsidRPr="00952600" w:rsidRDefault="00402D61" w:rsidP="00952600">
      <w:pPr>
        <w:spacing w:line="360" w:lineRule="auto"/>
        <w:ind w:firstLine="720"/>
        <w:jc w:val="both"/>
        <w:rPr>
          <w:sz w:val="28"/>
        </w:rPr>
      </w:pPr>
      <w:r w:rsidRPr="00952600">
        <w:rPr>
          <w:sz w:val="28"/>
        </w:rPr>
        <w:t>В пояснительной записке к годовому отчету должна быть раскрыта</w:t>
      </w:r>
      <w:r w:rsidR="00952600">
        <w:rPr>
          <w:sz w:val="28"/>
        </w:rPr>
        <w:t xml:space="preserve"> </w:t>
      </w:r>
      <w:r w:rsidRPr="00952600">
        <w:rPr>
          <w:sz w:val="28"/>
        </w:rPr>
        <w:t>следующая информация:</w:t>
      </w:r>
    </w:p>
    <w:p w:rsidR="00402D61" w:rsidRPr="00952600" w:rsidRDefault="00402D61" w:rsidP="00952600">
      <w:pPr>
        <w:spacing w:line="360" w:lineRule="auto"/>
        <w:ind w:firstLine="720"/>
        <w:jc w:val="both"/>
        <w:rPr>
          <w:sz w:val="28"/>
        </w:rPr>
      </w:pPr>
      <w:r w:rsidRPr="00952600">
        <w:rPr>
          <w:sz w:val="28"/>
        </w:rPr>
        <w:t>о</w:t>
      </w:r>
      <w:r w:rsidR="00952600">
        <w:rPr>
          <w:sz w:val="28"/>
        </w:rPr>
        <w:t xml:space="preserve"> </w:t>
      </w:r>
      <w:r w:rsidRPr="00952600">
        <w:rPr>
          <w:sz w:val="28"/>
        </w:rPr>
        <w:t>способах</w:t>
      </w:r>
      <w:r w:rsidR="00952600">
        <w:rPr>
          <w:sz w:val="28"/>
        </w:rPr>
        <w:t xml:space="preserve"> </w:t>
      </w:r>
      <w:r w:rsidRPr="00952600">
        <w:rPr>
          <w:sz w:val="28"/>
        </w:rPr>
        <w:t>оценки</w:t>
      </w:r>
      <w:r w:rsidR="00952600">
        <w:rPr>
          <w:sz w:val="28"/>
        </w:rPr>
        <w:t xml:space="preserve"> </w:t>
      </w:r>
      <w:r w:rsidRPr="00952600">
        <w:rPr>
          <w:sz w:val="28"/>
        </w:rPr>
        <w:t>объектов основных средств,</w:t>
      </w:r>
      <w:r w:rsidR="00952600">
        <w:rPr>
          <w:sz w:val="28"/>
        </w:rPr>
        <w:t xml:space="preserve"> </w:t>
      </w:r>
      <w:r w:rsidRPr="00952600">
        <w:rPr>
          <w:sz w:val="28"/>
        </w:rPr>
        <w:t>полученных по</w:t>
      </w:r>
      <w:r w:rsidR="00952600">
        <w:rPr>
          <w:sz w:val="28"/>
        </w:rPr>
        <w:t xml:space="preserve"> </w:t>
      </w:r>
      <w:r w:rsidRPr="00952600">
        <w:rPr>
          <w:sz w:val="28"/>
        </w:rPr>
        <w:t>договорам,</w:t>
      </w:r>
      <w:r w:rsidR="00952600">
        <w:rPr>
          <w:sz w:val="28"/>
        </w:rPr>
        <w:t xml:space="preserve"> </w:t>
      </w:r>
      <w:r w:rsidRPr="00952600">
        <w:rPr>
          <w:sz w:val="28"/>
        </w:rPr>
        <w:t>предусматривающим</w:t>
      </w:r>
      <w:r w:rsidR="00952600">
        <w:rPr>
          <w:sz w:val="28"/>
        </w:rPr>
        <w:t xml:space="preserve"> </w:t>
      </w:r>
      <w:r w:rsidRPr="00952600">
        <w:rPr>
          <w:sz w:val="28"/>
        </w:rPr>
        <w:t>исполнение</w:t>
      </w:r>
      <w:r w:rsidR="00952600">
        <w:rPr>
          <w:sz w:val="28"/>
        </w:rPr>
        <w:t xml:space="preserve"> </w:t>
      </w:r>
      <w:r w:rsidRPr="00952600">
        <w:rPr>
          <w:sz w:val="28"/>
        </w:rPr>
        <w:t>обязательств</w:t>
      </w:r>
      <w:r w:rsidR="00952600">
        <w:rPr>
          <w:sz w:val="28"/>
        </w:rPr>
        <w:t xml:space="preserve"> </w:t>
      </w:r>
      <w:r w:rsidRPr="00952600">
        <w:rPr>
          <w:sz w:val="28"/>
        </w:rPr>
        <w:t>(оплату)</w:t>
      </w:r>
      <w:r w:rsidR="00952600">
        <w:rPr>
          <w:sz w:val="28"/>
        </w:rPr>
        <w:t xml:space="preserve"> </w:t>
      </w:r>
      <w:r w:rsidRPr="00952600">
        <w:rPr>
          <w:sz w:val="28"/>
        </w:rPr>
        <w:t>неденежными средствами;</w:t>
      </w:r>
    </w:p>
    <w:p w:rsidR="00402D61" w:rsidRPr="00952600" w:rsidRDefault="00402D61" w:rsidP="00952600">
      <w:pPr>
        <w:spacing w:line="360" w:lineRule="auto"/>
        <w:ind w:firstLine="720"/>
        <w:jc w:val="both"/>
        <w:rPr>
          <w:sz w:val="28"/>
        </w:rPr>
      </w:pPr>
      <w:r w:rsidRPr="00952600">
        <w:rPr>
          <w:sz w:val="28"/>
        </w:rPr>
        <w:t>об</w:t>
      </w:r>
      <w:r w:rsidR="00952600">
        <w:rPr>
          <w:sz w:val="28"/>
        </w:rPr>
        <w:t xml:space="preserve"> </w:t>
      </w:r>
      <w:r w:rsidRPr="00952600">
        <w:rPr>
          <w:sz w:val="28"/>
        </w:rPr>
        <w:t>изменениях</w:t>
      </w:r>
      <w:r w:rsidR="00952600">
        <w:rPr>
          <w:sz w:val="28"/>
        </w:rPr>
        <w:t xml:space="preserve"> </w:t>
      </w:r>
      <w:r w:rsidRPr="00952600">
        <w:rPr>
          <w:sz w:val="28"/>
        </w:rPr>
        <w:t>стоимости</w:t>
      </w:r>
      <w:r w:rsidR="00952600">
        <w:rPr>
          <w:sz w:val="28"/>
        </w:rPr>
        <w:t xml:space="preserve"> </w:t>
      </w:r>
      <w:r w:rsidRPr="00952600">
        <w:rPr>
          <w:sz w:val="28"/>
        </w:rPr>
        <w:t>основных</w:t>
      </w:r>
      <w:r w:rsidR="00952600">
        <w:rPr>
          <w:sz w:val="28"/>
        </w:rPr>
        <w:t xml:space="preserve"> </w:t>
      </w:r>
      <w:r w:rsidRPr="00952600">
        <w:rPr>
          <w:sz w:val="28"/>
        </w:rPr>
        <w:t>средств,</w:t>
      </w:r>
      <w:r w:rsidR="00952600">
        <w:rPr>
          <w:sz w:val="28"/>
        </w:rPr>
        <w:t xml:space="preserve"> </w:t>
      </w:r>
      <w:r w:rsidRPr="00952600">
        <w:rPr>
          <w:sz w:val="28"/>
        </w:rPr>
        <w:t>в</w:t>
      </w:r>
      <w:r w:rsidR="00952600">
        <w:rPr>
          <w:sz w:val="28"/>
        </w:rPr>
        <w:t xml:space="preserve"> </w:t>
      </w:r>
      <w:r w:rsidRPr="00952600">
        <w:rPr>
          <w:sz w:val="28"/>
        </w:rPr>
        <w:t>которой</w:t>
      </w:r>
      <w:r w:rsidR="00952600">
        <w:rPr>
          <w:sz w:val="28"/>
        </w:rPr>
        <w:t xml:space="preserve"> </w:t>
      </w:r>
      <w:r w:rsidRPr="00952600">
        <w:rPr>
          <w:sz w:val="28"/>
        </w:rPr>
        <w:t>они</w:t>
      </w:r>
      <w:r w:rsidR="00952600">
        <w:rPr>
          <w:sz w:val="28"/>
        </w:rPr>
        <w:t xml:space="preserve"> </w:t>
      </w:r>
      <w:r w:rsidRPr="00952600">
        <w:rPr>
          <w:sz w:val="28"/>
        </w:rPr>
        <w:t>приняты</w:t>
      </w:r>
      <w:r w:rsidR="00952600">
        <w:rPr>
          <w:sz w:val="28"/>
        </w:rPr>
        <w:t xml:space="preserve"> </w:t>
      </w:r>
      <w:r w:rsidRPr="00952600">
        <w:rPr>
          <w:sz w:val="28"/>
        </w:rPr>
        <w:t>к</w:t>
      </w:r>
      <w:r w:rsidR="00952600">
        <w:rPr>
          <w:sz w:val="28"/>
        </w:rPr>
        <w:t xml:space="preserve"> </w:t>
      </w:r>
      <w:r w:rsidRPr="00952600">
        <w:rPr>
          <w:sz w:val="28"/>
        </w:rPr>
        <w:t>бухгалтерскому</w:t>
      </w:r>
      <w:r w:rsidR="00952600">
        <w:rPr>
          <w:sz w:val="28"/>
        </w:rPr>
        <w:t xml:space="preserve"> </w:t>
      </w:r>
      <w:r w:rsidRPr="00952600">
        <w:rPr>
          <w:sz w:val="28"/>
        </w:rPr>
        <w:t>учету</w:t>
      </w:r>
      <w:r w:rsidR="00952600">
        <w:rPr>
          <w:sz w:val="28"/>
        </w:rPr>
        <w:t xml:space="preserve"> </w:t>
      </w:r>
      <w:r w:rsidRPr="00952600">
        <w:rPr>
          <w:sz w:val="28"/>
        </w:rPr>
        <w:t>(достройка,</w:t>
      </w:r>
      <w:r w:rsidR="00952600">
        <w:rPr>
          <w:sz w:val="28"/>
        </w:rPr>
        <w:t xml:space="preserve"> </w:t>
      </w:r>
      <w:r w:rsidRPr="00952600">
        <w:rPr>
          <w:sz w:val="28"/>
        </w:rPr>
        <w:t>дооборудование,</w:t>
      </w:r>
      <w:r w:rsidR="00952600">
        <w:rPr>
          <w:sz w:val="28"/>
        </w:rPr>
        <w:t xml:space="preserve"> </w:t>
      </w:r>
      <w:r w:rsidRPr="00952600">
        <w:rPr>
          <w:sz w:val="28"/>
        </w:rPr>
        <w:t>реконструкция, частичная ликвидация и переоценка объектов);</w:t>
      </w:r>
    </w:p>
    <w:p w:rsidR="00402D61" w:rsidRPr="00952600" w:rsidRDefault="00402D61" w:rsidP="00952600">
      <w:pPr>
        <w:spacing w:line="360" w:lineRule="auto"/>
        <w:ind w:firstLine="720"/>
        <w:jc w:val="both"/>
        <w:rPr>
          <w:sz w:val="28"/>
        </w:rPr>
      </w:pPr>
      <w:r w:rsidRPr="00952600">
        <w:rPr>
          <w:sz w:val="28"/>
        </w:rPr>
        <w:t>о</w:t>
      </w:r>
      <w:r w:rsidR="00952600">
        <w:rPr>
          <w:sz w:val="28"/>
        </w:rPr>
        <w:t xml:space="preserve"> </w:t>
      </w:r>
      <w:r w:rsidRPr="00952600">
        <w:rPr>
          <w:sz w:val="28"/>
        </w:rPr>
        <w:t>принятых</w:t>
      </w:r>
      <w:r w:rsidR="00952600">
        <w:rPr>
          <w:sz w:val="28"/>
        </w:rPr>
        <w:t xml:space="preserve"> </w:t>
      </w:r>
      <w:r w:rsidRPr="00952600">
        <w:rPr>
          <w:sz w:val="28"/>
        </w:rPr>
        <w:t>организацией</w:t>
      </w:r>
      <w:r w:rsidR="00952600">
        <w:rPr>
          <w:sz w:val="28"/>
        </w:rPr>
        <w:t xml:space="preserve"> </w:t>
      </w:r>
      <w:r w:rsidRPr="00952600">
        <w:rPr>
          <w:sz w:val="28"/>
        </w:rPr>
        <w:t>сроках</w:t>
      </w:r>
      <w:r w:rsidR="00952600">
        <w:rPr>
          <w:sz w:val="28"/>
        </w:rPr>
        <w:t xml:space="preserve"> </w:t>
      </w:r>
      <w:r w:rsidRPr="00952600">
        <w:rPr>
          <w:sz w:val="28"/>
        </w:rPr>
        <w:t>полезного</w:t>
      </w:r>
      <w:r w:rsidR="00952600">
        <w:rPr>
          <w:sz w:val="28"/>
        </w:rPr>
        <w:t xml:space="preserve"> </w:t>
      </w:r>
      <w:r w:rsidRPr="00952600">
        <w:rPr>
          <w:sz w:val="28"/>
        </w:rPr>
        <w:t>использования</w:t>
      </w:r>
      <w:r w:rsidR="00952600">
        <w:rPr>
          <w:sz w:val="28"/>
        </w:rPr>
        <w:t xml:space="preserve"> </w:t>
      </w:r>
      <w:r w:rsidRPr="00952600">
        <w:rPr>
          <w:sz w:val="28"/>
        </w:rPr>
        <w:t>объектов основных средств (по основным группам);</w:t>
      </w:r>
    </w:p>
    <w:p w:rsidR="00402D61" w:rsidRPr="00952600" w:rsidRDefault="00402D61" w:rsidP="00952600">
      <w:pPr>
        <w:spacing w:line="360" w:lineRule="auto"/>
        <w:ind w:firstLine="720"/>
        <w:jc w:val="both"/>
        <w:rPr>
          <w:sz w:val="28"/>
        </w:rPr>
      </w:pPr>
      <w:r w:rsidRPr="00952600">
        <w:rPr>
          <w:sz w:val="28"/>
        </w:rPr>
        <w:t>об объектах основных средств, стоимость которых не погашается;</w:t>
      </w:r>
    </w:p>
    <w:p w:rsidR="00402D61" w:rsidRPr="00952600" w:rsidRDefault="00402D61" w:rsidP="00952600">
      <w:pPr>
        <w:spacing w:line="360" w:lineRule="auto"/>
        <w:ind w:firstLine="720"/>
        <w:jc w:val="both"/>
        <w:rPr>
          <w:sz w:val="28"/>
        </w:rPr>
      </w:pPr>
      <w:r w:rsidRPr="00952600">
        <w:rPr>
          <w:sz w:val="28"/>
        </w:rPr>
        <w:t>об объектах основных средств,</w:t>
      </w:r>
      <w:r w:rsidR="00952600">
        <w:rPr>
          <w:sz w:val="28"/>
        </w:rPr>
        <w:t xml:space="preserve"> </w:t>
      </w:r>
      <w:r w:rsidRPr="00952600">
        <w:rPr>
          <w:sz w:val="28"/>
        </w:rPr>
        <w:t>предоставленных и полученных по</w:t>
      </w:r>
      <w:r w:rsidR="00952600">
        <w:rPr>
          <w:sz w:val="28"/>
        </w:rPr>
        <w:t xml:space="preserve"> </w:t>
      </w:r>
      <w:r w:rsidRPr="00952600">
        <w:rPr>
          <w:sz w:val="28"/>
        </w:rPr>
        <w:t>договору аренды;</w:t>
      </w:r>
    </w:p>
    <w:p w:rsidR="00402D61" w:rsidRPr="00952600" w:rsidRDefault="00402D61" w:rsidP="00952600">
      <w:pPr>
        <w:spacing w:line="360" w:lineRule="auto"/>
        <w:ind w:firstLine="720"/>
        <w:jc w:val="both"/>
        <w:rPr>
          <w:sz w:val="28"/>
        </w:rPr>
      </w:pPr>
      <w:r w:rsidRPr="00952600">
        <w:rPr>
          <w:sz w:val="28"/>
        </w:rPr>
        <w:t>о</w:t>
      </w:r>
      <w:r w:rsidR="00952600">
        <w:rPr>
          <w:sz w:val="28"/>
        </w:rPr>
        <w:t xml:space="preserve"> </w:t>
      </w:r>
      <w:r w:rsidRPr="00952600">
        <w:rPr>
          <w:sz w:val="28"/>
        </w:rPr>
        <w:t>способах начисления амортизационных отчислений по отдельным</w:t>
      </w:r>
      <w:r w:rsidR="00952600">
        <w:rPr>
          <w:sz w:val="28"/>
        </w:rPr>
        <w:t xml:space="preserve"> </w:t>
      </w:r>
      <w:r w:rsidRPr="00952600">
        <w:rPr>
          <w:sz w:val="28"/>
        </w:rPr>
        <w:t>группам объектов основных средств;</w:t>
      </w:r>
    </w:p>
    <w:p w:rsidR="00402D61" w:rsidRPr="00952600" w:rsidRDefault="00402D61" w:rsidP="00952600">
      <w:pPr>
        <w:spacing w:line="360" w:lineRule="auto"/>
        <w:ind w:firstLine="720"/>
        <w:jc w:val="both"/>
        <w:rPr>
          <w:sz w:val="28"/>
        </w:rPr>
      </w:pPr>
      <w:r w:rsidRPr="00952600">
        <w:rPr>
          <w:sz w:val="28"/>
        </w:rPr>
        <w:t>об объектах недвижимости, принятых в эксплуатацию и фактически</w:t>
      </w:r>
      <w:r w:rsidR="00952600">
        <w:rPr>
          <w:sz w:val="28"/>
        </w:rPr>
        <w:t xml:space="preserve"> </w:t>
      </w:r>
      <w:r w:rsidRPr="00952600">
        <w:rPr>
          <w:sz w:val="28"/>
        </w:rPr>
        <w:t>используемых, находящихся в процессе государственной регистрации.</w:t>
      </w:r>
    </w:p>
    <w:p w:rsidR="00402D61" w:rsidRPr="00952600" w:rsidRDefault="00D9576B" w:rsidP="00D9576B">
      <w:pPr>
        <w:spacing w:line="360" w:lineRule="auto"/>
        <w:ind w:firstLine="720"/>
        <w:jc w:val="center"/>
        <w:rPr>
          <w:b/>
          <w:sz w:val="28"/>
        </w:rPr>
      </w:pPr>
      <w:r>
        <w:rPr>
          <w:sz w:val="28"/>
        </w:rPr>
        <w:br w:type="page"/>
      </w:r>
      <w:r w:rsidR="00402D61" w:rsidRPr="00952600">
        <w:rPr>
          <w:b/>
          <w:sz w:val="28"/>
        </w:rPr>
        <w:t>Заключение.</w:t>
      </w:r>
    </w:p>
    <w:p w:rsidR="00402D61" w:rsidRPr="00952600" w:rsidRDefault="00402D61" w:rsidP="00952600">
      <w:pPr>
        <w:spacing w:line="360" w:lineRule="auto"/>
        <w:ind w:firstLine="720"/>
        <w:jc w:val="both"/>
        <w:rPr>
          <w:sz w:val="28"/>
        </w:rPr>
      </w:pPr>
    </w:p>
    <w:p w:rsidR="00402D61" w:rsidRPr="00952600" w:rsidRDefault="00402D61" w:rsidP="00952600">
      <w:pPr>
        <w:pStyle w:val="a7"/>
        <w:spacing w:line="360" w:lineRule="auto"/>
        <w:ind w:firstLine="720"/>
        <w:rPr>
          <w:rFonts w:eastAsia="Times New Roman"/>
          <w:sz w:val="28"/>
        </w:rPr>
      </w:pPr>
      <w:r w:rsidRPr="00952600">
        <w:rPr>
          <w:sz w:val="28"/>
        </w:rPr>
        <w:t>Основными целями</w:t>
      </w:r>
      <w:r w:rsidR="00952600">
        <w:rPr>
          <w:sz w:val="28"/>
        </w:rPr>
        <w:t xml:space="preserve"> </w:t>
      </w:r>
      <w:r w:rsidRPr="00952600">
        <w:rPr>
          <w:sz w:val="28"/>
        </w:rPr>
        <w:t>законодательства</w:t>
      </w:r>
      <w:r w:rsidR="00952600">
        <w:rPr>
          <w:sz w:val="28"/>
        </w:rPr>
        <w:t xml:space="preserve"> </w:t>
      </w:r>
      <w:r w:rsidRPr="00952600">
        <w:rPr>
          <w:sz w:val="28"/>
        </w:rPr>
        <w:t>Российской</w:t>
      </w:r>
      <w:r w:rsidR="00952600">
        <w:rPr>
          <w:sz w:val="28"/>
        </w:rPr>
        <w:t xml:space="preserve"> </w:t>
      </w:r>
      <w:r w:rsidRPr="00952600">
        <w:rPr>
          <w:sz w:val="28"/>
        </w:rPr>
        <w:t>Федерации</w:t>
      </w:r>
      <w:r w:rsidR="00952600">
        <w:rPr>
          <w:sz w:val="28"/>
        </w:rPr>
        <w:t xml:space="preserve"> </w:t>
      </w:r>
      <w:r w:rsidRPr="00952600">
        <w:rPr>
          <w:sz w:val="28"/>
        </w:rPr>
        <w:t>о</w:t>
      </w:r>
      <w:r w:rsidR="00952600">
        <w:rPr>
          <w:sz w:val="28"/>
        </w:rPr>
        <w:t xml:space="preserve"> </w:t>
      </w:r>
      <w:r w:rsidRPr="00952600">
        <w:rPr>
          <w:sz w:val="28"/>
        </w:rPr>
        <w:t>бухгалтерском</w:t>
      </w:r>
      <w:r w:rsidR="00952600">
        <w:rPr>
          <w:sz w:val="28"/>
        </w:rPr>
        <w:t xml:space="preserve"> </w:t>
      </w:r>
      <w:r w:rsidRPr="00952600">
        <w:rPr>
          <w:sz w:val="28"/>
        </w:rPr>
        <w:t>учете являются:</w:t>
      </w:r>
      <w:r w:rsidR="00952600">
        <w:rPr>
          <w:sz w:val="28"/>
        </w:rPr>
        <w:t xml:space="preserve"> </w:t>
      </w:r>
      <w:r w:rsidRPr="00952600">
        <w:rPr>
          <w:sz w:val="28"/>
        </w:rPr>
        <w:t>обеспечение единообразного ведения</w:t>
      </w:r>
      <w:r w:rsidR="00952600">
        <w:rPr>
          <w:sz w:val="28"/>
        </w:rPr>
        <w:t xml:space="preserve"> </w:t>
      </w:r>
      <w:r w:rsidRPr="00952600">
        <w:rPr>
          <w:sz w:val="28"/>
        </w:rPr>
        <w:t>учета</w:t>
      </w:r>
      <w:r w:rsidR="00952600">
        <w:rPr>
          <w:sz w:val="28"/>
        </w:rPr>
        <w:t xml:space="preserve"> </w:t>
      </w:r>
      <w:r w:rsidRPr="00952600">
        <w:rPr>
          <w:sz w:val="28"/>
        </w:rPr>
        <w:t>имущества,</w:t>
      </w:r>
      <w:r w:rsidR="00952600">
        <w:rPr>
          <w:sz w:val="28"/>
        </w:rPr>
        <w:t xml:space="preserve"> </w:t>
      </w:r>
      <w:r w:rsidRPr="00952600">
        <w:rPr>
          <w:sz w:val="28"/>
        </w:rPr>
        <w:t>обязательств</w:t>
      </w:r>
      <w:r w:rsidR="00952600">
        <w:rPr>
          <w:sz w:val="28"/>
        </w:rPr>
        <w:t xml:space="preserve"> </w:t>
      </w:r>
      <w:r w:rsidRPr="00952600">
        <w:rPr>
          <w:sz w:val="28"/>
        </w:rPr>
        <w:t>и</w:t>
      </w:r>
      <w:r w:rsidR="00952600">
        <w:rPr>
          <w:sz w:val="28"/>
        </w:rPr>
        <w:t xml:space="preserve"> </w:t>
      </w:r>
      <w:r w:rsidRPr="00952600">
        <w:rPr>
          <w:sz w:val="28"/>
        </w:rPr>
        <w:t>хозяйственных</w:t>
      </w:r>
      <w:r w:rsidR="00952600">
        <w:rPr>
          <w:sz w:val="28"/>
        </w:rPr>
        <w:t xml:space="preserve"> </w:t>
      </w:r>
      <w:r w:rsidRPr="00952600">
        <w:rPr>
          <w:sz w:val="28"/>
        </w:rPr>
        <w:t>операций,</w:t>
      </w:r>
      <w:r w:rsidR="00952600">
        <w:rPr>
          <w:sz w:val="28"/>
        </w:rPr>
        <w:t xml:space="preserve"> </w:t>
      </w:r>
      <w:r w:rsidRPr="00952600">
        <w:rPr>
          <w:sz w:val="28"/>
        </w:rPr>
        <w:t>осуществляемых</w:t>
      </w:r>
      <w:r w:rsidR="00952600">
        <w:rPr>
          <w:sz w:val="28"/>
        </w:rPr>
        <w:t xml:space="preserve"> </w:t>
      </w:r>
      <w:r w:rsidRPr="00952600">
        <w:rPr>
          <w:sz w:val="28"/>
        </w:rPr>
        <w:t>организациями;</w:t>
      </w:r>
      <w:r w:rsidR="00952600">
        <w:rPr>
          <w:sz w:val="28"/>
        </w:rPr>
        <w:t xml:space="preserve"> </w:t>
      </w:r>
      <w:r w:rsidRPr="00952600">
        <w:rPr>
          <w:sz w:val="28"/>
        </w:rPr>
        <w:t>составление</w:t>
      </w:r>
      <w:r w:rsidR="00952600">
        <w:rPr>
          <w:sz w:val="28"/>
        </w:rPr>
        <w:t xml:space="preserve"> </w:t>
      </w:r>
      <w:r w:rsidRPr="00952600">
        <w:rPr>
          <w:sz w:val="28"/>
        </w:rPr>
        <w:t>и</w:t>
      </w:r>
      <w:r w:rsidR="00952600">
        <w:rPr>
          <w:sz w:val="28"/>
        </w:rPr>
        <w:t xml:space="preserve"> </w:t>
      </w:r>
      <w:r w:rsidRPr="00952600">
        <w:rPr>
          <w:sz w:val="28"/>
        </w:rPr>
        <w:t>представление</w:t>
      </w:r>
      <w:r w:rsidR="00952600">
        <w:rPr>
          <w:sz w:val="28"/>
        </w:rPr>
        <w:t xml:space="preserve"> </w:t>
      </w:r>
      <w:r w:rsidRPr="00952600">
        <w:rPr>
          <w:sz w:val="28"/>
        </w:rPr>
        <w:t>сопоставимой и достоверной информации об</w:t>
      </w:r>
      <w:r w:rsidR="00952600">
        <w:rPr>
          <w:sz w:val="28"/>
        </w:rPr>
        <w:t xml:space="preserve"> </w:t>
      </w:r>
      <w:r w:rsidRPr="00952600">
        <w:rPr>
          <w:sz w:val="28"/>
        </w:rPr>
        <w:t>имущественном</w:t>
      </w:r>
      <w:r w:rsidR="00952600">
        <w:rPr>
          <w:sz w:val="28"/>
        </w:rPr>
        <w:t xml:space="preserve"> </w:t>
      </w:r>
      <w:r w:rsidRPr="00952600">
        <w:rPr>
          <w:sz w:val="28"/>
        </w:rPr>
        <w:t>положении</w:t>
      </w:r>
      <w:r w:rsidR="00952600">
        <w:rPr>
          <w:sz w:val="28"/>
        </w:rPr>
        <w:t xml:space="preserve"> </w:t>
      </w:r>
      <w:r w:rsidRPr="00952600">
        <w:rPr>
          <w:sz w:val="28"/>
        </w:rPr>
        <w:t>организаций</w:t>
      </w:r>
      <w:r w:rsidR="00952600">
        <w:rPr>
          <w:sz w:val="28"/>
        </w:rPr>
        <w:t xml:space="preserve"> </w:t>
      </w:r>
      <w:r w:rsidRPr="00952600">
        <w:rPr>
          <w:sz w:val="28"/>
        </w:rPr>
        <w:t>и</w:t>
      </w:r>
      <w:r w:rsidR="00952600">
        <w:rPr>
          <w:sz w:val="28"/>
        </w:rPr>
        <w:t xml:space="preserve"> </w:t>
      </w:r>
      <w:r w:rsidRPr="00952600">
        <w:rPr>
          <w:sz w:val="28"/>
        </w:rPr>
        <w:t>их</w:t>
      </w:r>
      <w:r w:rsidR="00952600">
        <w:rPr>
          <w:sz w:val="28"/>
        </w:rPr>
        <w:t xml:space="preserve"> </w:t>
      </w:r>
      <w:r w:rsidRPr="00952600">
        <w:rPr>
          <w:sz w:val="28"/>
        </w:rPr>
        <w:t>доходах и расходах,</w:t>
      </w:r>
      <w:r w:rsidR="00952600">
        <w:rPr>
          <w:sz w:val="28"/>
        </w:rPr>
        <w:t xml:space="preserve"> </w:t>
      </w:r>
      <w:r w:rsidRPr="00952600">
        <w:rPr>
          <w:sz w:val="28"/>
        </w:rPr>
        <w:t>необходимой пользователям</w:t>
      </w:r>
      <w:r w:rsidR="00952600">
        <w:rPr>
          <w:sz w:val="28"/>
        </w:rPr>
        <w:t xml:space="preserve"> </w:t>
      </w:r>
      <w:r w:rsidRPr="00952600">
        <w:rPr>
          <w:sz w:val="28"/>
        </w:rPr>
        <w:t>бухгалтерской отчетности. За последние годы в связи с</w:t>
      </w:r>
      <w:r w:rsidR="00952600">
        <w:rPr>
          <w:sz w:val="28"/>
        </w:rPr>
        <w:t xml:space="preserve"> </w:t>
      </w:r>
      <w:r w:rsidRPr="00952600">
        <w:rPr>
          <w:sz w:val="28"/>
        </w:rPr>
        <w:t>приведением национальной системы бухгалтерского учета в соответствие с международными стандартами финансовой отчетности и требованиями рыночной экономики меняется законодательная база по ведению бухгалтерского учета в целом в РФ. Так в</w:t>
      </w:r>
      <w:r w:rsidR="00952600">
        <w:rPr>
          <w:sz w:val="28"/>
        </w:rPr>
        <w:t xml:space="preserve"> </w:t>
      </w:r>
      <w:r w:rsidRPr="00952600">
        <w:rPr>
          <w:sz w:val="28"/>
        </w:rPr>
        <w:t>декабре 2001г при переходе на новый план счетов, утвержденный приказом Министерства финансов РФ от 31.10.2000г. №94н, в ОГУП Автобазе администрации Пермской области</w:t>
      </w:r>
      <w:r w:rsidR="00952600">
        <w:rPr>
          <w:sz w:val="28"/>
        </w:rPr>
        <w:t xml:space="preserve"> </w:t>
      </w:r>
      <w:r w:rsidRPr="00952600">
        <w:rPr>
          <w:sz w:val="28"/>
        </w:rPr>
        <w:t>был закрыт счет 12 «Малоценные и быстроизнашивающиеся предметы». Предметы со сроком полезного использования свыше 12 месяцев независимо от их стоимости</w:t>
      </w:r>
      <w:r w:rsidR="00952600">
        <w:rPr>
          <w:sz w:val="28"/>
        </w:rPr>
        <w:t xml:space="preserve"> </w:t>
      </w:r>
      <w:r w:rsidRPr="00952600">
        <w:rPr>
          <w:sz w:val="28"/>
        </w:rPr>
        <w:t>были отнесены</w:t>
      </w:r>
      <w:r w:rsidR="00952600">
        <w:rPr>
          <w:sz w:val="28"/>
        </w:rPr>
        <w:t xml:space="preserve"> </w:t>
      </w:r>
      <w:r w:rsidRPr="00952600">
        <w:rPr>
          <w:sz w:val="28"/>
        </w:rPr>
        <w:t>к основным средствам, а предметы сроком полезного использования менее 12 месяцев – к материалам. 31 декабря 2001года в бухгалтерском учете были сделаны соответствующие проводки, закрыт счет 12 и сч.13.</w:t>
      </w:r>
      <w:r w:rsidR="00952600">
        <w:rPr>
          <w:sz w:val="28"/>
        </w:rPr>
        <w:t xml:space="preserve"> </w:t>
      </w:r>
      <w:r w:rsidRPr="00952600">
        <w:rPr>
          <w:sz w:val="28"/>
        </w:rPr>
        <w:t>В связи с</w:t>
      </w:r>
      <w:r w:rsidR="00952600">
        <w:rPr>
          <w:sz w:val="28"/>
        </w:rPr>
        <w:t xml:space="preserve"> </w:t>
      </w:r>
      <w:r w:rsidRPr="00952600">
        <w:rPr>
          <w:sz w:val="28"/>
        </w:rPr>
        <w:t>принятием Налогового кодекса</w:t>
      </w:r>
      <w:r w:rsidR="00952600">
        <w:rPr>
          <w:sz w:val="28"/>
        </w:rPr>
        <w:t xml:space="preserve"> </w:t>
      </w:r>
      <w:r w:rsidRPr="00952600">
        <w:rPr>
          <w:sz w:val="28"/>
        </w:rPr>
        <w:t>на предприятии</w:t>
      </w:r>
      <w:r w:rsidR="00952600">
        <w:rPr>
          <w:sz w:val="28"/>
        </w:rPr>
        <w:t xml:space="preserve"> </w:t>
      </w:r>
      <w:r w:rsidRPr="00952600">
        <w:rPr>
          <w:sz w:val="28"/>
        </w:rPr>
        <w:t>отличаются данные налогового и бухгалтерского учета. Таким образом, в переходный период приближения бухгалтерского учета к международным стандартам добавилась работа бухгалтерской службе предприятия.</w:t>
      </w:r>
      <w:r w:rsidR="00952600">
        <w:rPr>
          <w:sz w:val="28"/>
        </w:rPr>
        <w:t xml:space="preserve"> </w:t>
      </w:r>
      <w:r w:rsidRPr="00952600">
        <w:rPr>
          <w:sz w:val="28"/>
        </w:rPr>
        <w:t>Зачастую законы</w:t>
      </w:r>
      <w:r w:rsidR="00952600">
        <w:rPr>
          <w:sz w:val="28"/>
        </w:rPr>
        <w:t xml:space="preserve"> </w:t>
      </w:r>
      <w:r w:rsidRPr="00952600">
        <w:rPr>
          <w:sz w:val="28"/>
        </w:rPr>
        <w:t>и</w:t>
      </w:r>
      <w:r w:rsidR="00952600">
        <w:rPr>
          <w:sz w:val="28"/>
        </w:rPr>
        <w:t xml:space="preserve"> </w:t>
      </w:r>
      <w:r w:rsidRPr="00952600">
        <w:rPr>
          <w:sz w:val="28"/>
        </w:rPr>
        <w:t>другие нормативные документы</w:t>
      </w:r>
      <w:r w:rsidR="00952600">
        <w:rPr>
          <w:sz w:val="28"/>
        </w:rPr>
        <w:t xml:space="preserve"> </w:t>
      </w:r>
      <w:r w:rsidRPr="00952600">
        <w:rPr>
          <w:sz w:val="28"/>
        </w:rPr>
        <w:t>противоречат друг другу.</w:t>
      </w:r>
      <w:r w:rsidR="00952600">
        <w:rPr>
          <w:sz w:val="28"/>
        </w:rPr>
        <w:t xml:space="preserve"> </w:t>
      </w:r>
      <w:r w:rsidRPr="00952600">
        <w:rPr>
          <w:sz w:val="28"/>
        </w:rPr>
        <w:t xml:space="preserve">Например, письмом от 5 августа </w:t>
      </w:r>
      <w:smartTag w:uri="urn:schemas-microsoft-com:office:smarttags" w:element="metricconverter">
        <w:smartTagPr>
          <w:attr w:name="ProductID" w:val="2003 г"/>
        </w:smartTagPr>
        <w:r w:rsidRPr="00952600">
          <w:rPr>
            <w:sz w:val="28"/>
          </w:rPr>
          <w:t>2003 г</w:t>
        </w:r>
      </w:smartTag>
      <w:r w:rsidRPr="00952600">
        <w:rPr>
          <w:sz w:val="28"/>
        </w:rPr>
        <w:t>. N 16-00-14/247</w:t>
      </w:r>
      <w:r w:rsidR="00952600">
        <w:rPr>
          <w:sz w:val="28"/>
        </w:rPr>
        <w:t xml:space="preserve"> </w:t>
      </w:r>
      <w:r w:rsidRPr="00952600">
        <w:rPr>
          <w:sz w:val="28"/>
        </w:rPr>
        <w:t>от Департамент</w:t>
      </w:r>
      <w:r w:rsidR="00952600">
        <w:rPr>
          <w:sz w:val="28"/>
        </w:rPr>
        <w:t xml:space="preserve"> </w:t>
      </w:r>
      <w:r w:rsidRPr="00952600">
        <w:rPr>
          <w:sz w:val="28"/>
        </w:rPr>
        <w:t>методологии</w:t>
      </w:r>
      <w:r w:rsidR="00952600">
        <w:rPr>
          <w:sz w:val="28"/>
        </w:rPr>
        <w:t xml:space="preserve"> </w:t>
      </w:r>
      <w:r w:rsidRPr="00952600">
        <w:rPr>
          <w:sz w:val="28"/>
        </w:rPr>
        <w:t>бухгалтерского</w:t>
      </w:r>
      <w:r w:rsidR="00952600">
        <w:rPr>
          <w:sz w:val="28"/>
        </w:rPr>
        <w:t xml:space="preserve"> </w:t>
      </w:r>
      <w:r w:rsidRPr="00952600">
        <w:rPr>
          <w:sz w:val="28"/>
        </w:rPr>
        <w:t>учета</w:t>
      </w:r>
      <w:r w:rsidR="00952600">
        <w:rPr>
          <w:sz w:val="28"/>
        </w:rPr>
        <w:t xml:space="preserve"> </w:t>
      </w:r>
      <w:r w:rsidRPr="00952600">
        <w:rPr>
          <w:sz w:val="28"/>
        </w:rPr>
        <w:t>и отчетности</w:t>
      </w:r>
      <w:r w:rsidR="00952600">
        <w:rPr>
          <w:sz w:val="28"/>
        </w:rPr>
        <w:t xml:space="preserve"> </w:t>
      </w:r>
      <w:r w:rsidRPr="00952600">
        <w:rPr>
          <w:sz w:val="28"/>
        </w:rPr>
        <w:t>сообщает следующее.</w:t>
      </w:r>
      <w:r w:rsidR="00952600">
        <w:rPr>
          <w:sz w:val="28"/>
        </w:rPr>
        <w:t xml:space="preserve"> </w:t>
      </w:r>
      <w:r w:rsidRPr="00952600">
        <w:rPr>
          <w:sz w:val="28"/>
        </w:rPr>
        <w:t>Согласно</w:t>
      </w:r>
      <w:r w:rsidR="00952600">
        <w:rPr>
          <w:sz w:val="28"/>
        </w:rPr>
        <w:t xml:space="preserve"> </w:t>
      </w:r>
      <w:r w:rsidRPr="00952600">
        <w:rPr>
          <w:sz w:val="28"/>
        </w:rPr>
        <w:t>Федеральному</w:t>
      </w:r>
      <w:r w:rsidR="00952600">
        <w:rPr>
          <w:sz w:val="28"/>
        </w:rPr>
        <w:t xml:space="preserve"> </w:t>
      </w:r>
      <w:r w:rsidRPr="00952600">
        <w:rPr>
          <w:sz w:val="28"/>
        </w:rPr>
        <w:t>закону</w:t>
      </w:r>
      <w:r w:rsidR="00952600">
        <w:rPr>
          <w:sz w:val="28"/>
        </w:rPr>
        <w:t xml:space="preserve"> </w:t>
      </w:r>
      <w:r w:rsidRPr="00952600">
        <w:rPr>
          <w:sz w:val="28"/>
        </w:rPr>
        <w:t>"О</w:t>
      </w:r>
      <w:r w:rsidR="00952600">
        <w:rPr>
          <w:sz w:val="28"/>
        </w:rPr>
        <w:t xml:space="preserve"> </w:t>
      </w:r>
      <w:r w:rsidRPr="00952600">
        <w:rPr>
          <w:sz w:val="28"/>
        </w:rPr>
        <w:t>государственных</w:t>
      </w:r>
      <w:r w:rsidR="00952600">
        <w:rPr>
          <w:sz w:val="28"/>
        </w:rPr>
        <w:t xml:space="preserve"> </w:t>
      </w:r>
      <w:r w:rsidRPr="00952600">
        <w:rPr>
          <w:sz w:val="28"/>
        </w:rPr>
        <w:t>и</w:t>
      </w:r>
      <w:r w:rsidR="00952600">
        <w:rPr>
          <w:sz w:val="28"/>
        </w:rPr>
        <w:t xml:space="preserve"> </w:t>
      </w:r>
      <w:r w:rsidRPr="00952600">
        <w:rPr>
          <w:sz w:val="28"/>
        </w:rPr>
        <w:t>муниципальных</w:t>
      </w:r>
      <w:r w:rsidR="00952600">
        <w:rPr>
          <w:sz w:val="28"/>
        </w:rPr>
        <w:t xml:space="preserve"> </w:t>
      </w:r>
      <w:r w:rsidRPr="00952600">
        <w:rPr>
          <w:sz w:val="28"/>
        </w:rPr>
        <w:t>унитарных</w:t>
      </w:r>
      <w:r w:rsidR="00952600">
        <w:rPr>
          <w:sz w:val="28"/>
        </w:rPr>
        <w:t xml:space="preserve"> </w:t>
      </w:r>
      <w:r w:rsidRPr="00952600">
        <w:rPr>
          <w:sz w:val="28"/>
        </w:rPr>
        <w:t>предприятиях"</w:t>
      </w:r>
      <w:r w:rsidR="00952600">
        <w:rPr>
          <w:sz w:val="28"/>
        </w:rPr>
        <w:t xml:space="preserve"> </w:t>
      </w:r>
      <w:r w:rsidRPr="00952600">
        <w:rPr>
          <w:sz w:val="28"/>
        </w:rPr>
        <w:t>от</w:t>
      </w:r>
      <w:r w:rsidR="00952600">
        <w:rPr>
          <w:sz w:val="28"/>
        </w:rPr>
        <w:t xml:space="preserve"> </w:t>
      </w:r>
      <w:r w:rsidRPr="00952600">
        <w:rPr>
          <w:sz w:val="28"/>
        </w:rPr>
        <w:t>14</w:t>
      </w:r>
      <w:r w:rsidR="00952600">
        <w:rPr>
          <w:sz w:val="28"/>
        </w:rPr>
        <w:t xml:space="preserve"> </w:t>
      </w:r>
      <w:r w:rsidRPr="00952600">
        <w:rPr>
          <w:sz w:val="28"/>
        </w:rPr>
        <w:t>ноября</w:t>
      </w:r>
      <w:r w:rsidR="00952600">
        <w:rPr>
          <w:sz w:val="28"/>
        </w:rPr>
        <w:t xml:space="preserve"> </w:t>
      </w:r>
      <w:r w:rsidRPr="00952600">
        <w:rPr>
          <w:sz w:val="28"/>
        </w:rPr>
        <w:t>2002</w:t>
      </w:r>
      <w:r w:rsidR="00952600">
        <w:rPr>
          <w:sz w:val="28"/>
        </w:rPr>
        <w:t xml:space="preserve"> </w:t>
      </w:r>
      <w:r w:rsidRPr="00952600">
        <w:rPr>
          <w:sz w:val="28"/>
        </w:rPr>
        <w:t>г.</w:t>
      </w:r>
      <w:r w:rsidR="00952600">
        <w:rPr>
          <w:sz w:val="28"/>
        </w:rPr>
        <w:t xml:space="preserve"> </w:t>
      </w:r>
      <w:r w:rsidRPr="00952600">
        <w:rPr>
          <w:sz w:val="28"/>
        </w:rPr>
        <w:t>N 161-ФЗ</w:t>
      </w:r>
      <w:r w:rsidR="00952600">
        <w:rPr>
          <w:sz w:val="28"/>
        </w:rPr>
        <w:t xml:space="preserve"> </w:t>
      </w:r>
      <w:r w:rsidRPr="00952600">
        <w:rPr>
          <w:sz w:val="28"/>
        </w:rPr>
        <w:t>устав</w:t>
      </w:r>
      <w:r w:rsidR="00952600">
        <w:rPr>
          <w:sz w:val="28"/>
        </w:rPr>
        <w:t xml:space="preserve"> </w:t>
      </w:r>
      <w:r w:rsidRPr="00952600">
        <w:rPr>
          <w:sz w:val="28"/>
        </w:rPr>
        <w:t>государственного</w:t>
      </w:r>
      <w:r w:rsidR="00952600">
        <w:rPr>
          <w:sz w:val="28"/>
        </w:rPr>
        <w:t xml:space="preserve"> </w:t>
      </w:r>
      <w:r w:rsidRPr="00952600">
        <w:rPr>
          <w:sz w:val="28"/>
        </w:rPr>
        <w:t>или</w:t>
      </w:r>
      <w:r w:rsidR="00952600">
        <w:rPr>
          <w:sz w:val="28"/>
        </w:rPr>
        <w:t xml:space="preserve"> </w:t>
      </w:r>
      <w:r w:rsidRPr="00952600">
        <w:rPr>
          <w:sz w:val="28"/>
        </w:rPr>
        <w:t>муниципального унитарного</w:t>
      </w:r>
      <w:r w:rsidR="00952600">
        <w:rPr>
          <w:sz w:val="28"/>
        </w:rPr>
        <w:t xml:space="preserve"> </w:t>
      </w:r>
      <w:r w:rsidRPr="00952600">
        <w:rPr>
          <w:sz w:val="28"/>
        </w:rPr>
        <w:t>предприятия</w:t>
      </w:r>
      <w:r w:rsidR="00952600">
        <w:rPr>
          <w:sz w:val="28"/>
        </w:rPr>
        <w:t xml:space="preserve"> </w:t>
      </w:r>
      <w:r w:rsidRPr="00952600">
        <w:rPr>
          <w:sz w:val="28"/>
        </w:rPr>
        <w:t>должен</w:t>
      </w:r>
      <w:r w:rsidR="00952600">
        <w:rPr>
          <w:sz w:val="28"/>
        </w:rPr>
        <w:t xml:space="preserve"> </w:t>
      </w:r>
      <w:r w:rsidRPr="00952600">
        <w:rPr>
          <w:sz w:val="28"/>
        </w:rPr>
        <w:t>содержать</w:t>
      </w:r>
      <w:r w:rsidR="00952600">
        <w:rPr>
          <w:sz w:val="28"/>
        </w:rPr>
        <w:t xml:space="preserve"> </w:t>
      </w:r>
      <w:r w:rsidRPr="00952600">
        <w:rPr>
          <w:sz w:val="28"/>
        </w:rPr>
        <w:t>сведения</w:t>
      </w:r>
      <w:r w:rsidR="00952600">
        <w:rPr>
          <w:sz w:val="28"/>
        </w:rPr>
        <w:t xml:space="preserve"> </w:t>
      </w:r>
      <w:r w:rsidRPr="00952600">
        <w:rPr>
          <w:sz w:val="28"/>
        </w:rPr>
        <w:t>о размере</w:t>
      </w:r>
      <w:r w:rsidR="00952600">
        <w:rPr>
          <w:sz w:val="28"/>
        </w:rPr>
        <w:t xml:space="preserve"> </w:t>
      </w:r>
      <w:r w:rsidRPr="00952600">
        <w:rPr>
          <w:sz w:val="28"/>
        </w:rPr>
        <w:t>его уставного</w:t>
      </w:r>
      <w:r w:rsidR="00952600">
        <w:rPr>
          <w:sz w:val="28"/>
        </w:rPr>
        <w:t xml:space="preserve"> </w:t>
      </w:r>
      <w:r w:rsidRPr="00952600">
        <w:rPr>
          <w:sz w:val="28"/>
        </w:rPr>
        <w:t>фонда,</w:t>
      </w:r>
      <w:r w:rsidR="00952600">
        <w:rPr>
          <w:sz w:val="28"/>
        </w:rPr>
        <w:t xml:space="preserve"> </w:t>
      </w:r>
      <w:r w:rsidRPr="00952600">
        <w:rPr>
          <w:sz w:val="28"/>
        </w:rPr>
        <w:t>о</w:t>
      </w:r>
      <w:r w:rsidR="00952600">
        <w:rPr>
          <w:sz w:val="28"/>
        </w:rPr>
        <w:t xml:space="preserve"> </w:t>
      </w:r>
      <w:r w:rsidRPr="00952600">
        <w:rPr>
          <w:sz w:val="28"/>
        </w:rPr>
        <w:t>порядке</w:t>
      </w:r>
      <w:r w:rsidR="00952600">
        <w:rPr>
          <w:sz w:val="28"/>
        </w:rPr>
        <w:t xml:space="preserve"> </w:t>
      </w:r>
      <w:r w:rsidRPr="00952600">
        <w:rPr>
          <w:sz w:val="28"/>
        </w:rPr>
        <w:t>и источниках</w:t>
      </w:r>
      <w:r w:rsidR="00952600">
        <w:rPr>
          <w:sz w:val="28"/>
        </w:rPr>
        <w:t xml:space="preserve"> </w:t>
      </w:r>
      <w:r w:rsidRPr="00952600">
        <w:rPr>
          <w:sz w:val="28"/>
        </w:rPr>
        <w:t>его</w:t>
      </w:r>
      <w:r w:rsidR="00952600">
        <w:rPr>
          <w:sz w:val="28"/>
        </w:rPr>
        <w:t xml:space="preserve"> </w:t>
      </w:r>
      <w:r w:rsidRPr="00952600">
        <w:rPr>
          <w:sz w:val="28"/>
        </w:rPr>
        <w:t>формирования,</w:t>
      </w:r>
      <w:r w:rsidR="00952600">
        <w:rPr>
          <w:sz w:val="28"/>
        </w:rPr>
        <w:t xml:space="preserve"> </w:t>
      </w:r>
      <w:r w:rsidRPr="00952600">
        <w:rPr>
          <w:sz w:val="28"/>
        </w:rPr>
        <w:t>а</w:t>
      </w:r>
      <w:r w:rsidR="00952600">
        <w:rPr>
          <w:sz w:val="28"/>
        </w:rPr>
        <w:t xml:space="preserve"> </w:t>
      </w:r>
      <w:r w:rsidRPr="00952600">
        <w:rPr>
          <w:sz w:val="28"/>
        </w:rPr>
        <w:t>также</w:t>
      </w:r>
      <w:r w:rsidR="00952600">
        <w:rPr>
          <w:sz w:val="28"/>
        </w:rPr>
        <w:t xml:space="preserve"> </w:t>
      </w:r>
      <w:r w:rsidRPr="00952600">
        <w:rPr>
          <w:sz w:val="28"/>
        </w:rPr>
        <w:t>о</w:t>
      </w:r>
      <w:r w:rsidR="00952600">
        <w:rPr>
          <w:sz w:val="28"/>
        </w:rPr>
        <w:t xml:space="preserve"> </w:t>
      </w:r>
      <w:r w:rsidRPr="00952600">
        <w:rPr>
          <w:sz w:val="28"/>
        </w:rPr>
        <w:t>направлениях использования прибыли.</w:t>
      </w:r>
      <w:r w:rsidR="00952600">
        <w:rPr>
          <w:sz w:val="28"/>
        </w:rPr>
        <w:t xml:space="preserve"> </w:t>
      </w:r>
      <w:r w:rsidRPr="00952600">
        <w:rPr>
          <w:sz w:val="28"/>
        </w:rPr>
        <w:t>В</w:t>
      </w:r>
      <w:r w:rsidR="00952600">
        <w:rPr>
          <w:sz w:val="28"/>
        </w:rPr>
        <w:t xml:space="preserve"> </w:t>
      </w:r>
      <w:r w:rsidRPr="00952600">
        <w:rPr>
          <w:sz w:val="28"/>
        </w:rPr>
        <w:t>связи</w:t>
      </w:r>
      <w:r w:rsidR="00952600">
        <w:rPr>
          <w:sz w:val="28"/>
        </w:rPr>
        <w:t xml:space="preserve"> </w:t>
      </w:r>
      <w:r w:rsidRPr="00952600">
        <w:rPr>
          <w:sz w:val="28"/>
        </w:rPr>
        <w:t>с тем,</w:t>
      </w:r>
      <w:r w:rsidR="00952600">
        <w:rPr>
          <w:sz w:val="28"/>
        </w:rPr>
        <w:t xml:space="preserve"> </w:t>
      </w:r>
      <w:r w:rsidRPr="00952600">
        <w:rPr>
          <w:sz w:val="28"/>
        </w:rPr>
        <w:t>что размер уставного фонда государственных и</w:t>
      </w:r>
      <w:r w:rsidR="00952600">
        <w:rPr>
          <w:sz w:val="28"/>
        </w:rPr>
        <w:t xml:space="preserve"> </w:t>
      </w:r>
      <w:r w:rsidRPr="00952600">
        <w:rPr>
          <w:sz w:val="28"/>
        </w:rPr>
        <w:t>муниципальных</w:t>
      </w:r>
      <w:r w:rsidR="00952600">
        <w:rPr>
          <w:sz w:val="28"/>
        </w:rPr>
        <w:t xml:space="preserve"> </w:t>
      </w:r>
      <w:r w:rsidRPr="00952600">
        <w:rPr>
          <w:sz w:val="28"/>
        </w:rPr>
        <w:t>унитарных</w:t>
      </w:r>
      <w:r w:rsidR="00952600">
        <w:rPr>
          <w:sz w:val="28"/>
        </w:rPr>
        <w:t xml:space="preserve"> </w:t>
      </w:r>
      <w:r w:rsidRPr="00952600">
        <w:rPr>
          <w:sz w:val="28"/>
        </w:rPr>
        <w:t>предприятий</w:t>
      </w:r>
      <w:r w:rsidR="00952600">
        <w:rPr>
          <w:sz w:val="28"/>
        </w:rPr>
        <w:t xml:space="preserve"> </w:t>
      </w:r>
      <w:r w:rsidRPr="00952600">
        <w:rPr>
          <w:sz w:val="28"/>
        </w:rPr>
        <w:t>документально</w:t>
      </w:r>
      <w:r w:rsidR="00952600">
        <w:rPr>
          <w:sz w:val="28"/>
        </w:rPr>
        <w:t xml:space="preserve"> </w:t>
      </w:r>
      <w:r w:rsidRPr="00952600">
        <w:rPr>
          <w:sz w:val="28"/>
        </w:rPr>
        <w:t>закреплен</w:t>
      </w:r>
      <w:r w:rsidR="00952600">
        <w:rPr>
          <w:sz w:val="28"/>
        </w:rPr>
        <w:t xml:space="preserve"> </w:t>
      </w:r>
      <w:r w:rsidRPr="00952600">
        <w:rPr>
          <w:sz w:val="28"/>
        </w:rPr>
        <w:t>в</w:t>
      </w:r>
      <w:r w:rsidR="00952600">
        <w:rPr>
          <w:sz w:val="28"/>
        </w:rPr>
        <w:t xml:space="preserve"> </w:t>
      </w:r>
      <w:r w:rsidRPr="00952600">
        <w:rPr>
          <w:sz w:val="28"/>
        </w:rPr>
        <w:t>уставе, получение основных средств на праве хозяйственного ведения или оперативного управления сверх суммы уставного фонда отражается</w:t>
      </w:r>
      <w:r w:rsidR="00952600">
        <w:rPr>
          <w:sz w:val="28"/>
        </w:rPr>
        <w:t xml:space="preserve"> </w:t>
      </w:r>
      <w:r w:rsidRPr="00952600">
        <w:rPr>
          <w:sz w:val="28"/>
        </w:rPr>
        <w:t>в</w:t>
      </w:r>
      <w:r w:rsidR="00952600">
        <w:rPr>
          <w:sz w:val="28"/>
        </w:rPr>
        <w:t xml:space="preserve"> </w:t>
      </w:r>
      <w:r w:rsidRPr="00952600">
        <w:rPr>
          <w:sz w:val="28"/>
        </w:rPr>
        <w:t>бухгалтерском</w:t>
      </w:r>
      <w:r w:rsidR="00952600">
        <w:rPr>
          <w:sz w:val="28"/>
        </w:rPr>
        <w:t xml:space="preserve"> </w:t>
      </w:r>
      <w:r w:rsidRPr="00952600">
        <w:rPr>
          <w:sz w:val="28"/>
        </w:rPr>
        <w:t>учете</w:t>
      </w:r>
      <w:r w:rsidR="00952600">
        <w:rPr>
          <w:sz w:val="28"/>
        </w:rPr>
        <w:t xml:space="preserve"> </w:t>
      </w:r>
      <w:r w:rsidRPr="00952600">
        <w:rPr>
          <w:sz w:val="28"/>
        </w:rPr>
        <w:t>записями</w:t>
      </w:r>
      <w:r w:rsidR="00952600">
        <w:rPr>
          <w:sz w:val="28"/>
        </w:rPr>
        <w:t xml:space="preserve"> </w:t>
      </w:r>
      <w:r w:rsidRPr="00952600">
        <w:rPr>
          <w:sz w:val="28"/>
        </w:rPr>
        <w:t>по дебету счета 08 "Вложения во</w:t>
      </w:r>
      <w:r w:rsidR="00952600">
        <w:rPr>
          <w:sz w:val="28"/>
        </w:rPr>
        <w:t xml:space="preserve"> </w:t>
      </w:r>
      <w:r w:rsidRPr="00952600">
        <w:rPr>
          <w:sz w:val="28"/>
        </w:rPr>
        <w:t>внеоборотные</w:t>
      </w:r>
      <w:r w:rsidR="00952600">
        <w:rPr>
          <w:sz w:val="28"/>
        </w:rPr>
        <w:t xml:space="preserve"> </w:t>
      </w:r>
      <w:r w:rsidRPr="00952600">
        <w:rPr>
          <w:sz w:val="28"/>
        </w:rPr>
        <w:t>активы"</w:t>
      </w:r>
      <w:r w:rsidR="00952600">
        <w:rPr>
          <w:sz w:val="28"/>
        </w:rPr>
        <w:t xml:space="preserve"> </w:t>
      </w:r>
      <w:r w:rsidRPr="00952600">
        <w:rPr>
          <w:sz w:val="28"/>
        </w:rPr>
        <w:t>в</w:t>
      </w:r>
      <w:r w:rsidR="00952600">
        <w:rPr>
          <w:sz w:val="28"/>
        </w:rPr>
        <w:t xml:space="preserve"> </w:t>
      </w:r>
      <w:r w:rsidRPr="00952600">
        <w:rPr>
          <w:sz w:val="28"/>
        </w:rPr>
        <w:t>корреспонденции</w:t>
      </w:r>
      <w:r w:rsidR="00952600">
        <w:rPr>
          <w:sz w:val="28"/>
        </w:rPr>
        <w:t xml:space="preserve"> </w:t>
      </w:r>
      <w:r w:rsidRPr="00952600">
        <w:rPr>
          <w:sz w:val="28"/>
        </w:rPr>
        <w:t>с кредитом</w:t>
      </w:r>
      <w:r w:rsidR="00952600">
        <w:rPr>
          <w:sz w:val="28"/>
        </w:rPr>
        <w:t xml:space="preserve"> </w:t>
      </w:r>
      <w:r w:rsidRPr="00952600">
        <w:rPr>
          <w:sz w:val="28"/>
        </w:rPr>
        <w:t>счета</w:t>
      </w:r>
      <w:r w:rsidR="00952600">
        <w:rPr>
          <w:sz w:val="28"/>
        </w:rPr>
        <w:t xml:space="preserve"> </w:t>
      </w:r>
      <w:r w:rsidRPr="00952600">
        <w:rPr>
          <w:sz w:val="28"/>
        </w:rPr>
        <w:t>75</w:t>
      </w:r>
      <w:r w:rsidR="00952600">
        <w:rPr>
          <w:sz w:val="28"/>
        </w:rPr>
        <w:t xml:space="preserve"> </w:t>
      </w:r>
      <w:r w:rsidRPr="00952600">
        <w:rPr>
          <w:sz w:val="28"/>
        </w:rPr>
        <w:t>"Расчеты</w:t>
      </w:r>
      <w:r w:rsidR="00952600">
        <w:rPr>
          <w:sz w:val="28"/>
        </w:rPr>
        <w:t xml:space="preserve"> </w:t>
      </w:r>
      <w:r w:rsidRPr="00952600">
        <w:rPr>
          <w:sz w:val="28"/>
        </w:rPr>
        <w:t>с учредителями",</w:t>
      </w:r>
      <w:r w:rsidR="00952600">
        <w:rPr>
          <w:sz w:val="28"/>
        </w:rPr>
        <w:t xml:space="preserve"> </w:t>
      </w:r>
      <w:r w:rsidRPr="00952600">
        <w:rPr>
          <w:sz w:val="28"/>
        </w:rPr>
        <w:t>отдельный</w:t>
      </w:r>
      <w:r w:rsidR="00952600">
        <w:rPr>
          <w:sz w:val="28"/>
        </w:rPr>
        <w:t xml:space="preserve"> </w:t>
      </w:r>
      <w:r w:rsidRPr="00952600">
        <w:rPr>
          <w:sz w:val="28"/>
        </w:rPr>
        <w:t>субсчет;</w:t>
      </w:r>
      <w:r w:rsidR="00952600">
        <w:rPr>
          <w:sz w:val="28"/>
        </w:rPr>
        <w:t xml:space="preserve"> </w:t>
      </w:r>
      <w:r w:rsidRPr="00952600">
        <w:rPr>
          <w:sz w:val="28"/>
        </w:rPr>
        <w:t>дебету</w:t>
      </w:r>
      <w:r w:rsidR="00952600">
        <w:rPr>
          <w:sz w:val="28"/>
        </w:rPr>
        <w:t xml:space="preserve"> </w:t>
      </w:r>
      <w:r w:rsidRPr="00952600">
        <w:rPr>
          <w:sz w:val="28"/>
        </w:rPr>
        <w:t>счета</w:t>
      </w:r>
      <w:r w:rsidR="00952600">
        <w:rPr>
          <w:sz w:val="28"/>
        </w:rPr>
        <w:t xml:space="preserve"> </w:t>
      </w:r>
      <w:r w:rsidRPr="00952600">
        <w:rPr>
          <w:sz w:val="28"/>
        </w:rPr>
        <w:t>75</w:t>
      </w:r>
      <w:r w:rsidR="00952600">
        <w:rPr>
          <w:sz w:val="28"/>
        </w:rPr>
        <w:t xml:space="preserve"> </w:t>
      </w:r>
      <w:r w:rsidRPr="00952600">
        <w:rPr>
          <w:sz w:val="28"/>
        </w:rPr>
        <w:t>"Расчеты</w:t>
      </w:r>
      <w:r w:rsidR="00952600">
        <w:rPr>
          <w:sz w:val="28"/>
        </w:rPr>
        <w:t xml:space="preserve"> </w:t>
      </w:r>
      <w:r w:rsidRPr="00952600">
        <w:rPr>
          <w:sz w:val="28"/>
        </w:rPr>
        <w:t>с учредителями"</w:t>
      </w:r>
      <w:r w:rsidR="00952600">
        <w:rPr>
          <w:sz w:val="28"/>
        </w:rPr>
        <w:t xml:space="preserve"> </w:t>
      </w:r>
      <w:r w:rsidRPr="00952600">
        <w:rPr>
          <w:sz w:val="28"/>
        </w:rPr>
        <w:t>в корреспонденции</w:t>
      </w:r>
      <w:r w:rsidR="00952600">
        <w:rPr>
          <w:sz w:val="28"/>
        </w:rPr>
        <w:t xml:space="preserve"> </w:t>
      </w:r>
      <w:r w:rsidRPr="00952600">
        <w:rPr>
          <w:sz w:val="28"/>
        </w:rPr>
        <w:t>с кредитом</w:t>
      </w:r>
      <w:r w:rsidR="00952600">
        <w:rPr>
          <w:sz w:val="28"/>
        </w:rPr>
        <w:t xml:space="preserve"> </w:t>
      </w:r>
      <w:r w:rsidRPr="00952600">
        <w:rPr>
          <w:sz w:val="28"/>
        </w:rPr>
        <w:t>счета 84 "Нераспределенная</w:t>
      </w:r>
      <w:r w:rsidR="00952600">
        <w:rPr>
          <w:sz w:val="28"/>
        </w:rPr>
        <w:t xml:space="preserve"> </w:t>
      </w:r>
      <w:r w:rsidRPr="00952600">
        <w:rPr>
          <w:sz w:val="28"/>
        </w:rPr>
        <w:t>прибыль</w:t>
      </w:r>
      <w:r w:rsidR="00952600">
        <w:rPr>
          <w:sz w:val="28"/>
        </w:rPr>
        <w:t xml:space="preserve"> </w:t>
      </w:r>
      <w:r w:rsidRPr="00952600">
        <w:rPr>
          <w:sz w:val="28"/>
        </w:rPr>
        <w:t>(непокрытый убыток)";</w:t>
      </w:r>
      <w:r w:rsidR="00952600">
        <w:rPr>
          <w:sz w:val="28"/>
        </w:rPr>
        <w:t xml:space="preserve"> </w:t>
      </w:r>
      <w:r w:rsidRPr="00952600">
        <w:rPr>
          <w:sz w:val="28"/>
        </w:rPr>
        <w:t>дебету счета 01</w:t>
      </w:r>
      <w:r w:rsidR="00952600">
        <w:rPr>
          <w:sz w:val="28"/>
        </w:rPr>
        <w:t xml:space="preserve"> </w:t>
      </w:r>
      <w:r w:rsidRPr="00952600">
        <w:rPr>
          <w:sz w:val="28"/>
        </w:rPr>
        <w:t>"Основные</w:t>
      </w:r>
      <w:r w:rsidR="00952600">
        <w:rPr>
          <w:sz w:val="28"/>
        </w:rPr>
        <w:t xml:space="preserve"> </w:t>
      </w:r>
      <w:r w:rsidRPr="00952600">
        <w:rPr>
          <w:sz w:val="28"/>
        </w:rPr>
        <w:t>средства"</w:t>
      </w:r>
      <w:r w:rsidR="00952600">
        <w:rPr>
          <w:sz w:val="28"/>
        </w:rPr>
        <w:t xml:space="preserve"> </w:t>
      </w:r>
      <w:r w:rsidRPr="00952600">
        <w:rPr>
          <w:sz w:val="28"/>
        </w:rPr>
        <w:t>в</w:t>
      </w:r>
      <w:r w:rsidR="00952600">
        <w:rPr>
          <w:sz w:val="28"/>
        </w:rPr>
        <w:t xml:space="preserve"> </w:t>
      </w:r>
      <w:r w:rsidRPr="00952600">
        <w:rPr>
          <w:sz w:val="28"/>
        </w:rPr>
        <w:t>корреспонденции</w:t>
      </w:r>
      <w:r w:rsidR="00952600">
        <w:rPr>
          <w:sz w:val="28"/>
        </w:rPr>
        <w:t xml:space="preserve"> </w:t>
      </w:r>
      <w:r w:rsidRPr="00952600">
        <w:rPr>
          <w:sz w:val="28"/>
        </w:rPr>
        <w:t>с кредитом</w:t>
      </w:r>
      <w:r w:rsidR="00952600">
        <w:rPr>
          <w:sz w:val="28"/>
        </w:rPr>
        <w:t xml:space="preserve"> </w:t>
      </w:r>
      <w:r w:rsidRPr="00952600">
        <w:rPr>
          <w:sz w:val="28"/>
        </w:rPr>
        <w:t>счета</w:t>
      </w:r>
      <w:r w:rsidR="00952600">
        <w:rPr>
          <w:sz w:val="28"/>
        </w:rPr>
        <w:t xml:space="preserve"> </w:t>
      </w:r>
      <w:r w:rsidRPr="00952600">
        <w:rPr>
          <w:sz w:val="28"/>
        </w:rPr>
        <w:t>08</w:t>
      </w:r>
      <w:r w:rsidR="00952600">
        <w:rPr>
          <w:sz w:val="28"/>
        </w:rPr>
        <w:t xml:space="preserve"> </w:t>
      </w:r>
      <w:r w:rsidRPr="00952600">
        <w:rPr>
          <w:sz w:val="28"/>
        </w:rPr>
        <w:t>"Вложения</w:t>
      </w:r>
      <w:r w:rsidR="00952600">
        <w:rPr>
          <w:sz w:val="28"/>
        </w:rPr>
        <w:t xml:space="preserve"> </w:t>
      </w:r>
      <w:r w:rsidRPr="00952600">
        <w:rPr>
          <w:sz w:val="28"/>
        </w:rPr>
        <w:t>во</w:t>
      </w:r>
      <w:r w:rsidR="00952600">
        <w:rPr>
          <w:sz w:val="28"/>
        </w:rPr>
        <w:t xml:space="preserve"> </w:t>
      </w:r>
      <w:r w:rsidRPr="00952600">
        <w:rPr>
          <w:sz w:val="28"/>
        </w:rPr>
        <w:t>внеоборотные активы" в соответствии с Планом счетов</w:t>
      </w:r>
      <w:r w:rsidR="00952600">
        <w:rPr>
          <w:sz w:val="28"/>
        </w:rPr>
        <w:t xml:space="preserve"> </w:t>
      </w:r>
      <w:r w:rsidRPr="00952600">
        <w:rPr>
          <w:sz w:val="28"/>
        </w:rPr>
        <w:t>бухгалтерского</w:t>
      </w:r>
      <w:r w:rsidR="00952600">
        <w:rPr>
          <w:sz w:val="28"/>
        </w:rPr>
        <w:t xml:space="preserve"> </w:t>
      </w:r>
      <w:r w:rsidRPr="00952600">
        <w:rPr>
          <w:sz w:val="28"/>
        </w:rPr>
        <w:t>учета</w:t>
      </w:r>
      <w:r w:rsidR="00952600">
        <w:rPr>
          <w:sz w:val="28"/>
        </w:rPr>
        <w:t xml:space="preserve"> </w:t>
      </w:r>
      <w:r w:rsidRPr="00952600">
        <w:rPr>
          <w:sz w:val="28"/>
        </w:rPr>
        <w:t>финансово-хозяйственной</w:t>
      </w:r>
      <w:r w:rsidR="00952600">
        <w:rPr>
          <w:sz w:val="28"/>
        </w:rPr>
        <w:t xml:space="preserve"> </w:t>
      </w:r>
      <w:r w:rsidRPr="00952600">
        <w:rPr>
          <w:sz w:val="28"/>
        </w:rPr>
        <w:t>деятельности</w:t>
      </w:r>
      <w:r w:rsidR="00952600">
        <w:rPr>
          <w:sz w:val="28"/>
        </w:rPr>
        <w:t xml:space="preserve"> </w:t>
      </w:r>
      <w:r w:rsidRPr="00952600">
        <w:rPr>
          <w:sz w:val="28"/>
        </w:rPr>
        <w:t>организаций</w:t>
      </w:r>
      <w:r w:rsidR="00952600">
        <w:rPr>
          <w:sz w:val="28"/>
        </w:rPr>
        <w:t xml:space="preserve"> </w:t>
      </w:r>
      <w:r w:rsidRPr="00952600">
        <w:rPr>
          <w:sz w:val="28"/>
        </w:rPr>
        <w:t>и</w:t>
      </w:r>
      <w:r w:rsidR="00952600">
        <w:rPr>
          <w:sz w:val="28"/>
        </w:rPr>
        <w:t xml:space="preserve"> </w:t>
      </w:r>
      <w:r w:rsidRPr="00952600">
        <w:rPr>
          <w:sz w:val="28"/>
        </w:rPr>
        <w:t>Инструкцией</w:t>
      </w:r>
      <w:r w:rsidR="00952600">
        <w:rPr>
          <w:sz w:val="28"/>
        </w:rPr>
        <w:t xml:space="preserve"> </w:t>
      </w:r>
      <w:r w:rsidRPr="00952600">
        <w:rPr>
          <w:sz w:val="28"/>
        </w:rPr>
        <w:t>по</w:t>
      </w:r>
      <w:r w:rsidR="00952600">
        <w:rPr>
          <w:sz w:val="28"/>
        </w:rPr>
        <w:t xml:space="preserve"> </w:t>
      </w:r>
      <w:r w:rsidRPr="00952600">
        <w:rPr>
          <w:sz w:val="28"/>
        </w:rPr>
        <w:t>его</w:t>
      </w:r>
      <w:r w:rsidR="00952600">
        <w:rPr>
          <w:sz w:val="28"/>
        </w:rPr>
        <w:t xml:space="preserve"> </w:t>
      </w:r>
      <w:r w:rsidRPr="00952600">
        <w:rPr>
          <w:sz w:val="28"/>
        </w:rPr>
        <w:t>применению,</w:t>
      </w:r>
      <w:r w:rsidR="00952600">
        <w:rPr>
          <w:sz w:val="28"/>
        </w:rPr>
        <w:t xml:space="preserve"> </w:t>
      </w:r>
      <w:r w:rsidRPr="00952600">
        <w:rPr>
          <w:sz w:val="28"/>
        </w:rPr>
        <w:t>утвержденными</w:t>
      </w:r>
      <w:r w:rsidR="00952600">
        <w:rPr>
          <w:sz w:val="28"/>
        </w:rPr>
        <w:t xml:space="preserve"> </w:t>
      </w:r>
      <w:r w:rsidRPr="00952600">
        <w:rPr>
          <w:sz w:val="28"/>
        </w:rPr>
        <w:t>Приказом</w:t>
      </w:r>
      <w:r w:rsidR="00952600">
        <w:rPr>
          <w:sz w:val="28"/>
        </w:rPr>
        <w:t xml:space="preserve"> </w:t>
      </w:r>
      <w:r w:rsidRPr="00952600">
        <w:rPr>
          <w:sz w:val="28"/>
        </w:rPr>
        <w:t>Министерства финансов Российской Федерации от 31 октября</w:t>
      </w:r>
      <w:r w:rsidR="00952600">
        <w:rPr>
          <w:sz w:val="28"/>
        </w:rPr>
        <w:t xml:space="preserve"> </w:t>
      </w:r>
      <w:r w:rsidRPr="00952600">
        <w:rPr>
          <w:sz w:val="28"/>
        </w:rPr>
        <w:t>2000 г. N 94н.</w:t>
      </w:r>
      <w:r w:rsidR="00952600">
        <w:rPr>
          <w:sz w:val="28"/>
        </w:rPr>
        <w:t xml:space="preserve"> </w:t>
      </w:r>
      <w:r w:rsidRPr="00952600">
        <w:rPr>
          <w:sz w:val="28"/>
        </w:rPr>
        <w:t>Одновременно</w:t>
      </w:r>
      <w:r w:rsidR="00952600">
        <w:rPr>
          <w:sz w:val="28"/>
        </w:rPr>
        <w:t xml:space="preserve"> </w:t>
      </w:r>
      <w:r w:rsidRPr="00952600">
        <w:rPr>
          <w:sz w:val="28"/>
        </w:rPr>
        <w:t>сообщаем,</w:t>
      </w:r>
      <w:r w:rsidR="00952600">
        <w:rPr>
          <w:sz w:val="28"/>
        </w:rPr>
        <w:t xml:space="preserve"> </w:t>
      </w:r>
      <w:r w:rsidRPr="00952600">
        <w:rPr>
          <w:sz w:val="28"/>
        </w:rPr>
        <w:t>что</w:t>
      </w:r>
      <w:r w:rsidR="00952600">
        <w:rPr>
          <w:sz w:val="28"/>
        </w:rPr>
        <w:t xml:space="preserve"> </w:t>
      </w:r>
      <w:r w:rsidRPr="00952600">
        <w:rPr>
          <w:sz w:val="28"/>
        </w:rPr>
        <w:t>Методические</w:t>
      </w:r>
      <w:r w:rsidR="00952600">
        <w:rPr>
          <w:sz w:val="28"/>
        </w:rPr>
        <w:t xml:space="preserve"> </w:t>
      </w:r>
      <w:r w:rsidRPr="00952600">
        <w:rPr>
          <w:sz w:val="28"/>
        </w:rPr>
        <w:t>указания</w:t>
      </w:r>
      <w:r w:rsidR="00952600">
        <w:rPr>
          <w:sz w:val="28"/>
        </w:rPr>
        <w:t xml:space="preserve"> </w:t>
      </w:r>
      <w:r w:rsidRPr="00952600">
        <w:rPr>
          <w:sz w:val="28"/>
        </w:rPr>
        <w:t>по</w:t>
      </w:r>
      <w:r w:rsidR="00952600">
        <w:rPr>
          <w:sz w:val="28"/>
        </w:rPr>
        <w:t xml:space="preserve"> </w:t>
      </w:r>
      <w:r w:rsidRPr="00952600">
        <w:rPr>
          <w:sz w:val="28"/>
        </w:rPr>
        <w:t>бухгалтерскому</w:t>
      </w:r>
      <w:r w:rsidR="00952600">
        <w:rPr>
          <w:sz w:val="28"/>
        </w:rPr>
        <w:t xml:space="preserve"> </w:t>
      </w:r>
      <w:r w:rsidRPr="00952600">
        <w:rPr>
          <w:sz w:val="28"/>
        </w:rPr>
        <w:t>учету</w:t>
      </w:r>
      <w:r w:rsidR="00952600">
        <w:rPr>
          <w:sz w:val="28"/>
        </w:rPr>
        <w:t xml:space="preserve"> </w:t>
      </w:r>
      <w:r w:rsidRPr="00952600">
        <w:rPr>
          <w:sz w:val="28"/>
        </w:rPr>
        <w:t>основных</w:t>
      </w:r>
      <w:r w:rsidR="00952600">
        <w:rPr>
          <w:sz w:val="28"/>
        </w:rPr>
        <w:t xml:space="preserve"> </w:t>
      </w:r>
      <w:r w:rsidRPr="00952600">
        <w:rPr>
          <w:sz w:val="28"/>
        </w:rPr>
        <w:t>средств,</w:t>
      </w:r>
      <w:r w:rsidR="00952600">
        <w:rPr>
          <w:sz w:val="28"/>
        </w:rPr>
        <w:t xml:space="preserve"> </w:t>
      </w:r>
      <w:r w:rsidRPr="00952600">
        <w:rPr>
          <w:sz w:val="28"/>
        </w:rPr>
        <w:t>утвержденные</w:t>
      </w:r>
      <w:r w:rsidR="00952600">
        <w:rPr>
          <w:sz w:val="28"/>
        </w:rPr>
        <w:t xml:space="preserve"> </w:t>
      </w:r>
      <w:r w:rsidRPr="00952600">
        <w:rPr>
          <w:sz w:val="28"/>
        </w:rPr>
        <w:t>Приказом</w:t>
      </w:r>
      <w:r w:rsidR="00952600">
        <w:rPr>
          <w:sz w:val="28"/>
        </w:rPr>
        <w:t xml:space="preserve"> </w:t>
      </w:r>
      <w:r w:rsidRPr="00952600">
        <w:rPr>
          <w:sz w:val="28"/>
        </w:rPr>
        <w:t>Минфина</w:t>
      </w:r>
      <w:r w:rsidR="00952600">
        <w:rPr>
          <w:sz w:val="28"/>
        </w:rPr>
        <w:t xml:space="preserve"> </w:t>
      </w:r>
      <w:r w:rsidRPr="00952600">
        <w:rPr>
          <w:sz w:val="28"/>
        </w:rPr>
        <w:t>России</w:t>
      </w:r>
      <w:r w:rsidR="00952600">
        <w:rPr>
          <w:sz w:val="28"/>
        </w:rPr>
        <w:t xml:space="preserve"> </w:t>
      </w:r>
      <w:r w:rsidRPr="00952600">
        <w:rPr>
          <w:sz w:val="28"/>
        </w:rPr>
        <w:t>от</w:t>
      </w:r>
      <w:r w:rsidR="00952600">
        <w:rPr>
          <w:sz w:val="28"/>
        </w:rPr>
        <w:t xml:space="preserve"> </w:t>
      </w:r>
      <w:r w:rsidRPr="00952600">
        <w:rPr>
          <w:sz w:val="28"/>
        </w:rPr>
        <w:t>20</w:t>
      </w:r>
      <w:r w:rsidR="00952600">
        <w:rPr>
          <w:sz w:val="28"/>
        </w:rPr>
        <w:t xml:space="preserve"> </w:t>
      </w:r>
      <w:r w:rsidRPr="00952600">
        <w:rPr>
          <w:sz w:val="28"/>
        </w:rPr>
        <w:t>июля</w:t>
      </w:r>
      <w:r w:rsidR="00952600">
        <w:rPr>
          <w:sz w:val="28"/>
        </w:rPr>
        <w:t xml:space="preserve"> </w:t>
      </w:r>
      <w:r w:rsidRPr="00952600">
        <w:rPr>
          <w:sz w:val="28"/>
        </w:rPr>
        <w:t>1998</w:t>
      </w:r>
      <w:r w:rsidR="00952600">
        <w:rPr>
          <w:sz w:val="28"/>
        </w:rPr>
        <w:t xml:space="preserve"> </w:t>
      </w:r>
      <w:r w:rsidRPr="00952600">
        <w:rPr>
          <w:sz w:val="28"/>
        </w:rPr>
        <w:t>г.</w:t>
      </w:r>
      <w:r w:rsidR="00952600">
        <w:rPr>
          <w:sz w:val="28"/>
        </w:rPr>
        <w:t xml:space="preserve"> </w:t>
      </w:r>
      <w:r w:rsidRPr="00952600">
        <w:rPr>
          <w:sz w:val="28"/>
        </w:rPr>
        <w:t>N 33н,</w:t>
      </w:r>
      <w:r w:rsidR="00952600">
        <w:rPr>
          <w:sz w:val="28"/>
        </w:rPr>
        <w:t xml:space="preserve"> </w:t>
      </w:r>
      <w:r w:rsidRPr="00952600">
        <w:rPr>
          <w:sz w:val="28"/>
        </w:rPr>
        <w:t>в настоящее время</w:t>
      </w:r>
      <w:r w:rsidR="00952600">
        <w:rPr>
          <w:sz w:val="28"/>
        </w:rPr>
        <w:t xml:space="preserve"> </w:t>
      </w:r>
      <w:r w:rsidRPr="00952600">
        <w:rPr>
          <w:sz w:val="28"/>
        </w:rPr>
        <w:t>пересматриваются. Письмо подписано руководителем</w:t>
      </w:r>
      <w:r w:rsidR="00952600">
        <w:rPr>
          <w:sz w:val="28"/>
        </w:rPr>
        <w:t xml:space="preserve"> </w:t>
      </w:r>
      <w:r w:rsidRPr="00952600">
        <w:rPr>
          <w:sz w:val="28"/>
        </w:rPr>
        <w:t>Департамента методологии бухгалтерского учета и отчетности А.С.Бакаевым.</w:t>
      </w:r>
      <w:r w:rsidR="00952600">
        <w:rPr>
          <w:sz w:val="28"/>
        </w:rPr>
        <w:t xml:space="preserve"> </w:t>
      </w:r>
      <w:r w:rsidRPr="00952600">
        <w:rPr>
          <w:sz w:val="28"/>
        </w:rPr>
        <w:t>А согласно действующим</w:t>
      </w:r>
      <w:r w:rsidR="00952600">
        <w:rPr>
          <w:sz w:val="28"/>
        </w:rPr>
        <w:t xml:space="preserve"> </w:t>
      </w:r>
      <w:r w:rsidRPr="00952600">
        <w:rPr>
          <w:sz w:val="28"/>
        </w:rPr>
        <w:t>на сегодняшний момент Методическим</w:t>
      </w:r>
      <w:r w:rsidR="00952600">
        <w:rPr>
          <w:sz w:val="28"/>
        </w:rPr>
        <w:t xml:space="preserve"> </w:t>
      </w:r>
      <w:r w:rsidRPr="00952600">
        <w:rPr>
          <w:sz w:val="28"/>
        </w:rPr>
        <w:t>указаниям по ведению бухгалтерского учета пункта 28 организация,</w:t>
      </w:r>
      <w:r w:rsidR="00952600">
        <w:rPr>
          <w:sz w:val="28"/>
        </w:rPr>
        <w:t xml:space="preserve"> </w:t>
      </w:r>
      <w:r w:rsidRPr="00952600">
        <w:rPr>
          <w:sz w:val="28"/>
        </w:rPr>
        <w:t>получившая</w:t>
      </w:r>
      <w:r w:rsidR="00952600">
        <w:rPr>
          <w:sz w:val="28"/>
        </w:rPr>
        <w:t xml:space="preserve"> </w:t>
      </w:r>
      <w:r w:rsidRPr="00952600">
        <w:rPr>
          <w:sz w:val="28"/>
        </w:rPr>
        <w:t>объекты</w:t>
      </w:r>
      <w:r w:rsidR="00952600">
        <w:rPr>
          <w:sz w:val="28"/>
        </w:rPr>
        <w:t xml:space="preserve"> </w:t>
      </w:r>
      <w:r w:rsidRPr="00952600">
        <w:rPr>
          <w:sz w:val="28"/>
        </w:rPr>
        <w:t>основных</w:t>
      </w:r>
      <w:r w:rsidR="00952600">
        <w:rPr>
          <w:sz w:val="28"/>
        </w:rPr>
        <w:t xml:space="preserve"> </w:t>
      </w:r>
      <w:r w:rsidRPr="00952600">
        <w:rPr>
          <w:sz w:val="28"/>
        </w:rPr>
        <w:t>средств</w:t>
      </w:r>
      <w:r w:rsidR="00952600">
        <w:rPr>
          <w:sz w:val="28"/>
        </w:rPr>
        <w:t xml:space="preserve"> </w:t>
      </w:r>
      <w:r w:rsidRPr="00952600">
        <w:rPr>
          <w:sz w:val="28"/>
        </w:rPr>
        <w:t>в</w:t>
      </w:r>
      <w:r w:rsidR="00952600">
        <w:rPr>
          <w:sz w:val="28"/>
        </w:rPr>
        <w:t xml:space="preserve"> </w:t>
      </w:r>
      <w:r w:rsidRPr="00952600">
        <w:rPr>
          <w:sz w:val="28"/>
        </w:rPr>
        <w:t>хозяйственное</w:t>
      </w:r>
      <w:r w:rsidR="00952600">
        <w:rPr>
          <w:sz w:val="28"/>
        </w:rPr>
        <w:t xml:space="preserve"> </w:t>
      </w:r>
      <w:r w:rsidRPr="00952600">
        <w:rPr>
          <w:sz w:val="28"/>
        </w:rPr>
        <w:t>ведение</w:t>
      </w:r>
      <w:r w:rsidR="00952600">
        <w:rPr>
          <w:sz w:val="28"/>
        </w:rPr>
        <w:t xml:space="preserve"> </w:t>
      </w:r>
      <w:r w:rsidRPr="00952600">
        <w:rPr>
          <w:sz w:val="28"/>
        </w:rPr>
        <w:t>или</w:t>
      </w:r>
      <w:r w:rsidR="00952600">
        <w:rPr>
          <w:sz w:val="28"/>
        </w:rPr>
        <w:t xml:space="preserve"> </w:t>
      </w:r>
      <w:r w:rsidRPr="00952600">
        <w:rPr>
          <w:sz w:val="28"/>
        </w:rPr>
        <w:t>оперативное</w:t>
      </w:r>
      <w:r w:rsidR="00952600">
        <w:rPr>
          <w:sz w:val="28"/>
        </w:rPr>
        <w:t xml:space="preserve"> </w:t>
      </w:r>
      <w:r w:rsidRPr="00952600">
        <w:rPr>
          <w:sz w:val="28"/>
        </w:rPr>
        <w:t>управление</w:t>
      </w:r>
      <w:r w:rsidR="00952600">
        <w:rPr>
          <w:sz w:val="28"/>
        </w:rPr>
        <w:t xml:space="preserve"> </w:t>
      </w:r>
      <w:r w:rsidRPr="00952600">
        <w:rPr>
          <w:sz w:val="28"/>
        </w:rPr>
        <w:t>от</w:t>
      </w:r>
      <w:r w:rsidR="00952600">
        <w:rPr>
          <w:sz w:val="28"/>
        </w:rPr>
        <w:t xml:space="preserve"> </w:t>
      </w:r>
      <w:r w:rsidRPr="00952600">
        <w:rPr>
          <w:sz w:val="28"/>
        </w:rPr>
        <w:t>государственного или муниципального органа,</w:t>
      </w:r>
      <w:r w:rsidR="00952600">
        <w:rPr>
          <w:sz w:val="28"/>
        </w:rPr>
        <w:t xml:space="preserve"> </w:t>
      </w:r>
      <w:r w:rsidRPr="00952600">
        <w:rPr>
          <w:sz w:val="28"/>
        </w:rPr>
        <w:t>отражает их стоимость</w:t>
      </w:r>
      <w:r w:rsidR="00952600">
        <w:rPr>
          <w:sz w:val="28"/>
        </w:rPr>
        <w:t xml:space="preserve"> </w:t>
      </w:r>
      <w:r w:rsidRPr="00952600">
        <w:rPr>
          <w:sz w:val="28"/>
        </w:rPr>
        <w:t>при принятии объектов к бухгалтерскому учету по дебету счета учета</w:t>
      </w:r>
      <w:r w:rsidR="00952600">
        <w:rPr>
          <w:sz w:val="28"/>
        </w:rPr>
        <w:t xml:space="preserve"> </w:t>
      </w:r>
      <w:r w:rsidRPr="00952600">
        <w:rPr>
          <w:sz w:val="28"/>
        </w:rPr>
        <w:t>основных средств в корреспонденции с кредитом счета учета расчетов</w:t>
      </w:r>
      <w:r w:rsidR="00952600">
        <w:rPr>
          <w:sz w:val="28"/>
        </w:rPr>
        <w:t xml:space="preserve"> </w:t>
      </w:r>
      <w:r w:rsidRPr="00952600">
        <w:rPr>
          <w:sz w:val="28"/>
        </w:rPr>
        <w:t>с</w:t>
      </w:r>
      <w:r w:rsidR="00952600">
        <w:rPr>
          <w:sz w:val="28"/>
        </w:rPr>
        <w:t xml:space="preserve"> </w:t>
      </w:r>
      <w:r w:rsidRPr="00952600">
        <w:rPr>
          <w:sz w:val="28"/>
        </w:rPr>
        <w:t>государственным</w:t>
      </w:r>
      <w:r w:rsidR="00952600">
        <w:rPr>
          <w:sz w:val="28"/>
        </w:rPr>
        <w:t xml:space="preserve"> </w:t>
      </w:r>
      <w:r w:rsidRPr="00952600">
        <w:rPr>
          <w:sz w:val="28"/>
        </w:rPr>
        <w:t>и</w:t>
      </w:r>
      <w:r w:rsidR="00952600">
        <w:rPr>
          <w:sz w:val="28"/>
        </w:rPr>
        <w:t xml:space="preserve"> </w:t>
      </w:r>
      <w:r w:rsidRPr="00952600">
        <w:rPr>
          <w:sz w:val="28"/>
        </w:rPr>
        <w:t>муниципальным</w:t>
      </w:r>
      <w:r w:rsidR="00952600">
        <w:rPr>
          <w:sz w:val="28"/>
        </w:rPr>
        <w:t xml:space="preserve"> </w:t>
      </w:r>
      <w:r w:rsidRPr="00952600">
        <w:rPr>
          <w:sz w:val="28"/>
        </w:rPr>
        <w:t>органом.</w:t>
      </w:r>
      <w:r w:rsidR="00952600">
        <w:rPr>
          <w:sz w:val="28"/>
        </w:rPr>
        <w:t xml:space="preserve"> </w:t>
      </w:r>
      <w:r w:rsidRPr="00952600">
        <w:rPr>
          <w:sz w:val="28"/>
        </w:rPr>
        <w:t>Одновременно</w:t>
      </w:r>
      <w:r w:rsidR="00952600">
        <w:rPr>
          <w:sz w:val="28"/>
        </w:rPr>
        <w:t xml:space="preserve"> </w:t>
      </w:r>
      <w:r w:rsidRPr="00952600">
        <w:rPr>
          <w:sz w:val="28"/>
        </w:rPr>
        <w:t>на</w:t>
      </w:r>
      <w:r w:rsidR="00952600">
        <w:rPr>
          <w:sz w:val="28"/>
        </w:rPr>
        <w:t xml:space="preserve"> </w:t>
      </w:r>
      <w:r w:rsidRPr="00952600">
        <w:rPr>
          <w:sz w:val="28"/>
        </w:rPr>
        <w:t>стоимость</w:t>
      </w:r>
      <w:r w:rsidR="00952600">
        <w:rPr>
          <w:sz w:val="28"/>
        </w:rPr>
        <w:t xml:space="preserve"> </w:t>
      </w:r>
      <w:r w:rsidRPr="00952600">
        <w:rPr>
          <w:sz w:val="28"/>
        </w:rPr>
        <w:t>указанных</w:t>
      </w:r>
      <w:r w:rsidR="00952600">
        <w:rPr>
          <w:sz w:val="28"/>
        </w:rPr>
        <w:t xml:space="preserve"> </w:t>
      </w:r>
      <w:r w:rsidRPr="00952600">
        <w:rPr>
          <w:sz w:val="28"/>
        </w:rPr>
        <w:t>объектов производится запись по дебету счета</w:t>
      </w:r>
      <w:r w:rsidR="00952600">
        <w:rPr>
          <w:sz w:val="28"/>
        </w:rPr>
        <w:t xml:space="preserve"> </w:t>
      </w:r>
      <w:r w:rsidRPr="00952600">
        <w:rPr>
          <w:sz w:val="28"/>
        </w:rPr>
        <w:t>учета расчетов с государственным и муниципальным органом и кредиту</w:t>
      </w:r>
      <w:r w:rsidR="00952600">
        <w:rPr>
          <w:sz w:val="28"/>
        </w:rPr>
        <w:t xml:space="preserve"> </w:t>
      </w:r>
      <w:r w:rsidRPr="00952600">
        <w:rPr>
          <w:sz w:val="28"/>
        </w:rPr>
        <w:t>счета учета добавочного капитала.</w:t>
      </w:r>
      <w:r w:rsidRPr="00952600">
        <w:rPr>
          <w:rFonts w:eastAsia="Times New Roman"/>
          <w:sz w:val="28"/>
        </w:rPr>
        <w:t xml:space="preserve"> Таким образом, при поступлении основных средств в хозяйственное ведение от собственника ОГУП Автобазе администрации Пермской области</w:t>
      </w:r>
      <w:r w:rsidR="00952600">
        <w:rPr>
          <w:rFonts w:eastAsia="Times New Roman"/>
          <w:sz w:val="28"/>
        </w:rPr>
        <w:t xml:space="preserve"> </w:t>
      </w:r>
      <w:r w:rsidRPr="00952600">
        <w:rPr>
          <w:rFonts w:eastAsia="Times New Roman"/>
          <w:sz w:val="28"/>
        </w:rPr>
        <w:t>следует применять счет 75 «Расчеты с учредителями».</w:t>
      </w:r>
    </w:p>
    <w:p w:rsidR="00402D61" w:rsidRPr="00D9576B" w:rsidRDefault="00D9576B" w:rsidP="00D9576B">
      <w:pPr>
        <w:pStyle w:val="a7"/>
        <w:spacing w:line="360" w:lineRule="auto"/>
        <w:ind w:firstLine="720"/>
        <w:jc w:val="center"/>
        <w:rPr>
          <w:b/>
          <w:sz w:val="28"/>
        </w:rPr>
      </w:pPr>
      <w:r>
        <w:rPr>
          <w:sz w:val="28"/>
        </w:rPr>
        <w:br w:type="page"/>
      </w:r>
      <w:r w:rsidR="00402D61" w:rsidRPr="00D9576B">
        <w:rPr>
          <w:b/>
          <w:sz w:val="28"/>
        </w:rPr>
        <w:t>Литература.</w:t>
      </w:r>
    </w:p>
    <w:p w:rsidR="00402D61" w:rsidRPr="00952600" w:rsidRDefault="00402D61" w:rsidP="00952600">
      <w:pPr>
        <w:pStyle w:val="a7"/>
        <w:spacing w:line="360" w:lineRule="auto"/>
        <w:ind w:firstLine="720"/>
        <w:rPr>
          <w:sz w:val="28"/>
        </w:rPr>
      </w:pPr>
    </w:p>
    <w:p w:rsidR="00402D61" w:rsidRPr="00952600" w:rsidRDefault="00402D61" w:rsidP="00952600">
      <w:pPr>
        <w:pStyle w:val="a7"/>
        <w:numPr>
          <w:ilvl w:val="0"/>
          <w:numId w:val="25"/>
        </w:numPr>
        <w:tabs>
          <w:tab w:val="clear" w:pos="1080"/>
          <w:tab w:val="num" w:pos="709"/>
        </w:tabs>
        <w:spacing w:line="360" w:lineRule="auto"/>
        <w:ind w:left="0" w:firstLine="720"/>
        <w:rPr>
          <w:sz w:val="28"/>
        </w:rPr>
      </w:pPr>
      <w:r w:rsidRPr="00952600">
        <w:rPr>
          <w:sz w:val="28"/>
        </w:rPr>
        <w:t>Федеральный закон «О бухгалтерском учете» от 21.11.96г №129-ФЗ.</w:t>
      </w:r>
    </w:p>
    <w:p w:rsidR="00402D61" w:rsidRPr="00952600" w:rsidRDefault="00402D61" w:rsidP="00952600">
      <w:pPr>
        <w:pStyle w:val="a7"/>
        <w:numPr>
          <w:ilvl w:val="0"/>
          <w:numId w:val="25"/>
        </w:numPr>
        <w:spacing w:line="360" w:lineRule="auto"/>
        <w:ind w:left="0" w:firstLine="720"/>
        <w:rPr>
          <w:sz w:val="28"/>
        </w:rPr>
      </w:pPr>
      <w:r w:rsidRPr="00952600">
        <w:rPr>
          <w:sz w:val="28"/>
        </w:rPr>
        <w:t>Положение по ведению бухгалтерского учета и бухгалтерской отчетности в Российской Федерации. Приказ Минфина РФ от 29.07.98г №34н (ред.приказа Минфина РФ от 29.07.2000г №31н).</w:t>
      </w:r>
    </w:p>
    <w:p w:rsidR="00402D61" w:rsidRPr="00952600" w:rsidRDefault="00402D61" w:rsidP="00952600">
      <w:pPr>
        <w:pStyle w:val="a7"/>
        <w:numPr>
          <w:ilvl w:val="0"/>
          <w:numId w:val="25"/>
        </w:numPr>
        <w:spacing w:line="360" w:lineRule="auto"/>
        <w:ind w:left="0" w:firstLine="720"/>
        <w:rPr>
          <w:sz w:val="28"/>
        </w:rPr>
      </w:pPr>
      <w:r w:rsidRPr="00952600">
        <w:rPr>
          <w:sz w:val="28"/>
        </w:rPr>
        <w:t>План счетов бухгалтерского учета финансово-хозяйственной деятельности организации и инструкция по его применению. Утверждены приказом Минфина РФ от 31.10.2000г №94.</w:t>
      </w:r>
    </w:p>
    <w:p w:rsidR="00402D61" w:rsidRPr="00952600" w:rsidRDefault="00402D61" w:rsidP="00952600">
      <w:pPr>
        <w:pStyle w:val="a7"/>
        <w:numPr>
          <w:ilvl w:val="0"/>
          <w:numId w:val="25"/>
        </w:numPr>
        <w:spacing w:line="360" w:lineRule="auto"/>
        <w:ind w:left="0" w:firstLine="720"/>
        <w:rPr>
          <w:sz w:val="28"/>
        </w:rPr>
      </w:pPr>
      <w:r w:rsidRPr="00952600">
        <w:rPr>
          <w:sz w:val="28"/>
        </w:rPr>
        <w:t>Положение по бухгалтерскому учету «Учет основных средств».</w:t>
      </w:r>
      <w:r w:rsidR="00952600">
        <w:rPr>
          <w:sz w:val="28"/>
        </w:rPr>
        <w:t xml:space="preserve"> </w:t>
      </w:r>
      <w:r w:rsidRPr="00952600">
        <w:rPr>
          <w:sz w:val="28"/>
        </w:rPr>
        <w:t>ПБУ 6/01 Утверждено приказом Минфина РФ от 30.03.2001г №26н.</w:t>
      </w:r>
    </w:p>
    <w:p w:rsidR="00402D61" w:rsidRPr="00952600" w:rsidRDefault="00402D61" w:rsidP="00952600">
      <w:pPr>
        <w:pStyle w:val="a7"/>
        <w:numPr>
          <w:ilvl w:val="0"/>
          <w:numId w:val="25"/>
        </w:numPr>
        <w:spacing w:line="360" w:lineRule="auto"/>
        <w:ind w:left="0" w:firstLine="720"/>
        <w:rPr>
          <w:sz w:val="28"/>
        </w:rPr>
      </w:pPr>
      <w:r w:rsidRPr="00952600">
        <w:rPr>
          <w:sz w:val="28"/>
        </w:rPr>
        <w:t>Налоговый кодекс Российской Федерации. Часть 2-я.Федеральный закон от 05.08.2000г №117-ФЗ (в ред.Федерального закона от 29.12.2000г №166-ФЗ).</w:t>
      </w:r>
      <w:r w:rsidR="00952600">
        <w:rPr>
          <w:sz w:val="28"/>
        </w:rPr>
        <w:t xml:space="preserve"> </w:t>
      </w:r>
    </w:p>
    <w:p w:rsidR="00402D61" w:rsidRPr="00952600" w:rsidRDefault="00402D61" w:rsidP="00952600">
      <w:pPr>
        <w:pStyle w:val="a7"/>
        <w:numPr>
          <w:ilvl w:val="0"/>
          <w:numId w:val="25"/>
        </w:numPr>
        <w:spacing w:line="360" w:lineRule="auto"/>
        <w:ind w:left="0" w:firstLine="720"/>
        <w:rPr>
          <w:sz w:val="28"/>
        </w:rPr>
      </w:pPr>
      <w:r w:rsidRPr="00952600">
        <w:rPr>
          <w:sz w:val="28"/>
        </w:rPr>
        <w:t>Методические указания по бухгалтерскому учету основных средств. Утверждены приказом Минфина РФ от 20.07.1998г №33н (в ред. Приказа Минфина РФ от 28.03.2000г № 32н).</w:t>
      </w:r>
      <w:r w:rsidR="00952600">
        <w:rPr>
          <w:sz w:val="28"/>
        </w:rPr>
        <w:t xml:space="preserve"> </w:t>
      </w:r>
    </w:p>
    <w:p w:rsidR="00402D61" w:rsidRPr="00952600" w:rsidRDefault="00402D61" w:rsidP="00952600">
      <w:pPr>
        <w:pStyle w:val="a7"/>
        <w:numPr>
          <w:ilvl w:val="0"/>
          <w:numId w:val="25"/>
        </w:numPr>
        <w:spacing w:line="360" w:lineRule="auto"/>
        <w:ind w:left="0" w:firstLine="720"/>
        <w:rPr>
          <w:sz w:val="28"/>
        </w:rPr>
      </w:pPr>
      <w:r w:rsidRPr="00952600">
        <w:rPr>
          <w:sz w:val="28"/>
        </w:rPr>
        <w:t>Классификация основных средств, включаемых в амортизационные группы. Утверждена Постановлением Правительства РФ от 01.01.2002г №1 (в ред. Постановлений Правительства РФ от 09.07.2003 №415, 08.08.2003 № 476.</w:t>
      </w:r>
    </w:p>
    <w:p w:rsidR="00402D61" w:rsidRPr="00952600" w:rsidRDefault="00402D61" w:rsidP="00952600">
      <w:pPr>
        <w:pStyle w:val="a7"/>
        <w:numPr>
          <w:ilvl w:val="0"/>
          <w:numId w:val="25"/>
        </w:numPr>
        <w:spacing w:line="360" w:lineRule="auto"/>
        <w:ind w:left="0" w:firstLine="720"/>
        <w:rPr>
          <w:sz w:val="28"/>
        </w:rPr>
      </w:pPr>
      <w:r w:rsidRPr="00952600">
        <w:rPr>
          <w:sz w:val="28"/>
        </w:rPr>
        <w:t>Астахов В.П. Бухгалтерский финансовый учет, - М.: МАРТ,2003.</w:t>
      </w:r>
    </w:p>
    <w:p w:rsidR="00402D61" w:rsidRPr="00952600" w:rsidRDefault="00402D61" w:rsidP="00952600">
      <w:pPr>
        <w:pStyle w:val="a7"/>
        <w:numPr>
          <w:ilvl w:val="0"/>
          <w:numId w:val="25"/>
        </w:numPr>
        <w:spacing w:line="360" w:lineRule="auto"/>
        <w:ind w:left="0" w:firstLine="720"/>
        <w:rPr>
          <w:sz w:val="28"/>
        </w:rPr>
      </w:pPr>
      <w:r w:rsidRPr="00952600">
        <w:rPr>
          <w:sz w:val="28"/>
        </w:rPr>
        <w:t>Ворноцов Л.Д. Как сделать равными «бухгалтерскую» и «налоговую» стоимость основных средств.// Главбух-2003-№18.</w:t>
      </w:r>
    </w:p>
    <w:p w:rsidR="00402D61" w:rsidRPr="00952600" w:rsidRDefault="00402D61" w:rsidP="00952600">
      <w:pPr>
        <w:pStyle w:val="a7"/>
        <w:numPr>
          <w:ilvl w:val="0"/>
          <w:numId w:val="25"/>
        </w:numPr>
        <w:spacing w:line="360" w:lineRule="auto"/>
        <w:ind w:left="0" w:firstLine="720"/>
        <w:rPr>
          <w:sz w:val="28"/>
        </w:rPr>
      </w:pPr>
      <w:r w:rsidRPr="00952600">
        <w:rPr>
          <w:sz w:val="28"/>
        </w:rPr>
        <w:t>Кондраков Н.П. Бухгалтерский учет, - М.: ИНФРА-М,2002.</w:t>
      </w:r>
    </w:p>
    <w:p w:rsidR="00402D61" w:rsidRPr="00952600" w:rsidRDefault="00402D61" w:rsidP="00D9576B">
      <w:pPr>
        <w:pStyle w:val="a7"/>
        <w:numPr>
          <w:ilvl w:val="0"/>
          <w:numId w:val="25"/>
        </w:numPr>
        <w:spacing w:line="360" w:lineRule="auto"/>
        <w:ind w:left="0" w:firstLine="720"/>
        <w:rPr>
          <w:sz w:val="28"/>
        </w:rPr>
      </w:pPr>
      <w:r w:rsidRPr="00D9576B">
        <w:rPr>
          <w:sz w:val="28"/>
        </w:rPr>
        <w:t>Любушин Н.П. Теория бухгалтерского учета /учебное пособие – М.:ЮНИТИ-ДАНА , 2002.</w:t>
      </w:r>
      <w:bookmarkStart w:id="0" w:name="_GoBack"/>
      <w:bookmarkEnd w:id="0"/>
    </w:p>
    <w:sectPr w:rsidR="00402D61" w:rsidRPr="00952600" w:rsidSect="00952600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1134" w:right="851" w:bottom="1134" w:left="1701" w:header="720" w:footer="720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E88" w:rsidRDefault="00856E88">
      <w:r>
        <w:separator/>
      </w:r>
    </w:p>
  </w:endnote>
  <w:endnote w:type="continuationSeparator" w:id="0">
    <w:p w:rsidR="00856E88" w:rsidRDefault="00856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600" w:rsidRDefault="00952600">
    <w:pPr>
      <w:pStyle w:val="ac"/>
      <w:framePr w:wrap="around" w:vAnchor="text" w:hAnchor="margin" w:xAlign="right" w:y="1"/>
      <w:rPr>
        <w:rStyle w:val="a9"/>
      </w:rPr>
    </w:pPr>
  </w:p>
  <w:p w:rsidR="00952600" w:rsidRDefault="00952600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600" w:rsidRDefault="00952600">
    <w:pPr>
      <w:pStyle w:val="ac"/>
      <w:framePr w:wrap="around" w:vAnchor="text" w:hAnchor="margin" w:xAlign="right" w:y="1"/>
      <w:rPr>
        <w:rStyle w:val="a9"/>
      </w:rPr>
    </w:pPr>
  </w:p>
  <w:p w:rsidR="00952600" w:rsidRDefault="00952600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E88" w:rsidRDefault="00856E88">
      <w:r>
        <w:separator/>
      </w:r>
    </w:p>
  </w:footnote>
  <w:footnote w:type="continuationSeparator" w:id="0">
    <w:p w:rsidR="00856E88" w:rsidRDefault="00856E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600" w:rsidRDefault="00952600">
    <w:pPr>
      <w:pStyle w:val="aa"/>
      <w:framePr w:wrap="around" w:vAnchor="text" w:hAnchor="margin" w:xAlign="center" w:y="1"/>
      <w:rPr>
        <w:rStyle w:val="a9"/>
      </w:rPr>
    </w:pPr>
  </w:p>
  <w:p w:rsidR="00952600" w:rsidRDefault="00952600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600" w:rsidRDefault="00175617">
    <w:pPr>
      <w:pStyle w:val="aa"/>
      <w:framePr w:wrap="around" w:vAnchor="text" w:hAnchor="margin" w:xAlign="center" w:y="1"/>
      <w:rPr>
        <w:rStyle w:val="a9"/>
      </w:rPr>
    </w:pPr>
    <w:r>
      <w:rPr>
        <w:rStyle w:val="a9"/>
        <w:noProof/>
      </w:rPr>
      <w:t>3</w:t>
    </w:r>
  </w:p>
  <w:p w:rsidR="00952600" w:rsidRDefault="0095260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727A0"/>
    <w:multiLevelType w:val="hybridMultilevel"/>
    <w:tmpl w:val="033C96F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C7442CCE">
      <w:start w:val="5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153875"/>
    <w:multiLevelType w:val="hybridMultilevel"/>
    <w:tmpl w:val="3F18D3A2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">
    <w:nsid w:val="0C246A6F"/>
    <w:multiLevelType w:val="hybridMultilevel"/>
    <w:tmpl w:val="E91A16E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0CC641EF"/>
    <w:multiLevelType w:val="hybridMultilevel"/>
    <w:tmpl w:val="4C0E1C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685943"/>
    <w:multiLevelType w:val="hybridMultilevel"/>
    <w:tmpl w:val="2FD0968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4AC01FD"/>
    <w:multiLevelType w:val="multilevel"/>
    <w:tmpl w:val="51B62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292B08B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A390431"/>
    <w:multiLevelType w:val="hybridMultilevel"/>
    <w:tmpl w:val="CE0EA254"/>
    <w:lvl w:ilvl="0" w:tplc="E01AE3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34E1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F06AC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48E4E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696FD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3E224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EF4C7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8C448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09C2B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>
    <w:nsid w:val="347B7E83"/>
    <w:multiLevelType w:val="hybridMultilevel"/>
    <w:tmpl w:val="692A09FC"/>
    <w:lvl w:ilvl="0" w:tplc="BA70D87A">
      <w:start w:val="1"/>
      <w:numFmt w:val="decimal"/>
      <w:lvlText w:val="%1)"/>
      <w:lvlJc w:val="left"/>
      <w:pPr>
        <w:tabs>
          <w:tab w:val="num" w:pos="1845"/>
        </w:tabs>
        <w:ind w:left="1845" w:hanging="7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">
    <w:nsid w:val="354C7264"/>
    <w:multiLevelType w:val="hybridMultilevel"/>
    <w:tmpl w:val="4CBAD4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6EE7AD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A7714D2"/>
    <w:multiLevelType w:val="hybridMultilevel"/>
    <w:tmpl w:val="D15A09FA"/>
    <w:lvl w:ilvl="0" w:tplc="0419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  <w:rPr>
        <w:rFonts w:cs="Times New Roman"/>
      </w:rPr>
    </w:lvl>
  </w:abstractNum>
  <w:abstractNum w:abstractNumId="12">
    <w:nsid w:val="3B18366E"/>
    <w:multiLevelType w:val="hybridMultilevel"/>
    <w:tmpl w:val="ABAECE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B2D5ED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E55027D"/>
    <w:multiLevelType w:val="hybridMultilevel"/>
    <w:tmpl w:val="6302AC8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>
    <w:nsid w:val="405A6C21"/>
    <w:multiLevelType w:val="hybridMultilevel"/>
    <w:tmpl w:val="0B4010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414C318B"/>
    <w:multiLevelType w:val="hybridMultilevel"/>
    <w:tmpl w:val="AB44D8E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477058CF"/>
    <w:multiLevelType w:val="hybridMultilevel"/>
    <w:tmpl w:val="E9E2095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C9C3F80"/>
    <w:multiLevelType w:val="multilevel"/>
    <w:tmpl w:val="946423F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9">
    <w:nsid w:val="4FD56F6F"/>
    <w:multiLevelType w:val="hybridMultilevel"/>
    <w:tmpl w:val="0FEAC2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8034460"/>
    <w:multiLevelType w:val="hybridMultilevel"/>
    <w:tmpl w:val="200A66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CEF76A9"/>
    <w:multiLevelType w:val="hybridMultilevel"/>
    <w:tmpl w:val="2814F2E2"/>
    <w:lvl w:ilvl="0" w:tplc="0419000B">
      <w:start w:val="1"/>
      <w:numFmt w:val="bullet"/>
      <w:lvlText w:val=""/>
      <w:lvlJc w:val="left"/>
      <w:pPr>
        <w:tabs>
          <w:tab w:val="num" w:pos="787"/>
        </w:tabs>
        <w:ind w:left="7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22">
    <w:nsid w:val="654E3BD8"/>
    <w:multiLevelType w:val="hybridMultilevel"/>
    <w:tmpl w:val="FAD2F3C4"/>
    <w:lvl w:ilvl="0" w:tplc="0419000B">
      <w:start w:val="1"/>
      <w:numFmt w:val="bullet"/>
      <w:lvlText w:val=""/>
      <w:lvlJc w:val="left"/>
      <w:pPr>
        <w:tabs>
          <w:tab w:val="num" w:pos="1725"/>
        </w:tabs>
        <w:ind w:left="17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45"/>
        </w:tabs>
        <w:ind w:left="24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65"/>
        </w:tabs>
        <w:ind w:left="3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85"/>
        </w:tabs>
        <w:ind w:left="3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05"/>
        </w:tabs>
        <w:ind w:left="46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25"/>
        </w:tabs>
        <w:ind w:left="5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45"/>
        </w:tabs>
        <w:ind w:left="6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 w:hint="default"/>
      </w:rPr>
    </w:lvl>
  </w:abstractNum>
  <w:abstractNum w:abstractNumId="23">
    <w:nsid w:val="686C36A1"/>
    <w:multiLevelType w:val="hybridMultilevel"/>
    <w:tmpl w:val="069E20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7D9248A"/>
    <w:multiLevelType w:val="hybridMultilevel"/>
    <w:tmpl w:val="FE14CF8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5">
    <w:nsid w:val="790F10F0"/>
    <w:multiLevelType w:val="hybridMultilevel"/>
    <w:tmpl w:val="EBA6C0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0"/>
  </w:num>
  <w:num w:numId="4">
    <w:abstractNumId w:val="8"/>
  </w:num>
  <w:num w:numId="5">
    <w:abstractNumId w:val="17"/>
  </w:num>
  <w:num w:numId="6">
    <w:abstractNumId w:val="18"/>
  </w:num>
  <w:num w:numId="7">
    <w:abstractNumId w:val="1"/>
  </w:num>
  <w:num w:numId="8">
    <w:abstractNumId w:val="14"/>
  </w:num>
  <w:num w:numId="9">
    <w:abstractNumId w:val="20"/>
  </w:num>
  <w:num w:numId="10">
    <w:abstractNumId w:val="21"/>
  </w:num>
  <w:num w:numId="11">
    <w:abstractNumId w:val="22"/>
  </w:num>
  <w:num w:numId="12">
    <w:abstractNumId w:val="5"/>
  </w:num>
  <w:num w:numId="13">
    <w:abstractNumId w:val="4"/>
  </w:num>
  <w:num w:numId="14">
    <w:abstractNumId w:val="10"/>
  </w:num>
  <w:num w:numId="15">
    <w:abstractNumId w:val="13"/>
  </w:num>
  <w:num w:numId="16">
    <w:abstractNumId w:val="6"/>
  </w:num>
  <w:num w:numId="17">
    <w:abstractNumId w:val="3"/>
  </w:num>
  <w:num w:numId="18">
    <w:abstractNumId w:val="23"/>
  </w:num>
  <w:num w:numId="19">
    <w:abstractNumId w:val="25"/>
  </w:num>
  <w:num w:numId="20">
    <w:abstractNumId w:val="15"/>
  </w:num>
  <w:num w:numId="21">
    <w:abstractNumId w:val="12"/>
  </w:num>
  <w:num w:numId="22">
    <w:abstractNumId w:val="9"/>
  </w:num>
  <w:num w:numId="23">
    <w:abstractNumId w:val="11"/>
  </w:num>
  <w:num w:numId="24">
    <w:abstractNumId w:val="19"/>
  </w:num>
  <w:num w:numId="25">
    <w:abstractNumId w:val="2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039D"/>
    <w:rsid w:val="00175617"/>
    <w:rsid w:val="00402D61"/>
    <w:rsid w:val="006B039D"/>
    <w:rsid w:val="00856E88"/>
    <w:rsid w:val="00896690"/>
    <w:rsid w:val="00952600"/>
    <w:rsid w:val="00A23E15"/>
    <w:rsid w:val="00C546D9"/>
    <w:rsid w:val="00D04CE2"/>
    <w:rsid w:val="00D9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0812B53-092E-4D71-A096-AD8392D65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spacing w:line="360" w:lineRule="auto"/>
      <w:ind w:firstLine="720"/>
      <w:jc w:val="right"/>
      <w:outlineLvl w:val="0"/>
    </w:pPr>
    <w:rPr>
      <w:sz w:val="26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sz w:val="44"/>
      <w:szCs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spacing w:line="360" w:lineRule="auto"/>
      <w:jc w:val="right"/>
      <w:outlineLvl w:val="4"/>
    </w:pPr>
    <w:rPr>
      <w:sz w:val="26"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line="360" w:lineRule="auto"/>
      <w:ind w:firstLine="360"/>
      <w:jc w:val="right"/>
      <w:outlineLvl w:val="5"/>
    </w:pPr>
    <w:rPr>
      <w:sz w:val="26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both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paragraph" w:styleId="a3">
    <w:name w:val="Body Text Indent"/>
    <w:basedOn w:val="a"/>
    <w:link w:val="a4"/>
    <w:uiPriority w:val="99"/>
    <w:pPr>
      <w:ind w:left="1080"/>
    </w:pPr>
    <w:rPr>
      <w:sz w:val="32"/>
    </w:rPr>
  </w:style>
  <w:style w:type="character" w:customStyle="1" w:styleId="a4">
    <w:name w:val="Основной текст с отступом Знак"/>
    <w:link w:val="a3"/>
    <w:uiPriority w:val="99"/>
    <w:semiHidden/>
  </w:style>
  <w:style w:type="paragraph" w:styleId="a5">
    <w:name w:val="Plain Text"/>
    <w:basedOn w:val="a"/>
    <w:link w:val="a6"/>
    <w:uiPriority w:val="99"/>
    <w:rPr>
      <w:rFonts w:ascii="Courier New" w:hAnsi="Courier New" w:cs="Courier New"/>
    </w:rPr>
  </w:style>
  <w:style w:type="character" w:customStyle="1" w:styleId="a6">
    <w:name w:val="Текст Знак"/>
    <w:link w:val="a5"/>
    <w:uiPriority w:val="99"/>
    <w:semiHidden/>
    <w:rPr>
      <w:rFonts w:ascii="Courier New" w:hAnsi="Courier New" w:cs="Courier New"/>
    </w:rPr>
  </w:style>
  <w:style w:type="paragraph" w:styleId="a7">
    <w:name w:val="Body Text"/>
    <w:basedOn w:val="a"/>
    <w:link w:val="a8"/>
    <w:uiPriority w:val="99"/>
    <w:pPr>
      <w:jc w:val="both"/>
    </w:pPr>
    <w:rPr>
      <w:rFonts w:eastAsia="MS Mincho"/>
      <w:sz w:val="26"/>
    </w:rPr>
  </w:style>
  <w:style w:type="character" w:customStyle="1" w:styleId="a8">
    <w:name w:val="Основной текст Знак"/>
    <w:link w:val="a7"/>
    <w:uiPriority w:val="99"/>
    <w:semiHidden/>
  </w:style>
  <w:style w:type="paragraph" w:styleId="21">
    <w:name w:val="Body Text Indent 2"/>
    <w:basedOn w:val="a"/>
    <w:link w:val="22"/>
    <w:uiPriority w:val="99"/>
    <w:pPr>
      <w:ind w:left="720"/>
    </w:pPr>
    <w:rPr>
      <w:sz w:val="26"/>
    </w:rPr>
  </w:style>
  <w:style w:type="character" w:customStyle="1" w:styleId="22">
    <w:name w:val="Основной текст с отступом 2 Знак"/>
    <w:link w:val="21"/>
    <w:uiPriority w:val="99"/>
    <w:semiHidden/>
  </w:style>
  <w:style w:type="paragraph" w:styleId="31">
    <w:name w:val="Body Text Indent 3"/>
    <w:basedOn w:val="a"/>
    <w:link w:val="32"/>
    <w:uiPriority w:val="99"/>
    <w:pPr>
      <w:ind w:left="720"/>
      <w:jc w:val="both"/>
    </w:pPr>
    <w:rPr>
      <w:sz w:val="26"/>
    </w:rPr>
  </w:style>
  <w:style w:type="character" w:customStyle="1" w:styleId="32">
    <w:name w:val="Основной текст с отступом 3 Знак"/>
    <w:link w:val="31"/>
    <w:uiPriority w:val="99"/>
    <w:semiHidden/>
    <w:rPr>
      <w:sz w:val="16"/>
      <w:szCs w:val="16"/>
    </w:rPr>
  </w:style>
  <w:style w:type="paragraph" w:styleId="23">
    <w:name w:val="Body Text 2"/>
    <w:basedOn w:val="a"/>
    <w:link w:val="24"/>
    <w:uiPriority w:val="99"/>
    <w:rPr>
      <w:sz w:val="26"/>
    </w:rPr>
  </w:style>
  <w:style w:type="character" w:customStyle="1" w:styleId="24">
    <w:name w:val="Основной текст 2 Знак"/>
    <w:link w:val="23"/>
    <w:uiPriority w:val="99"/>
    <w:semiHidden/>
  </w:style>
  <w:style w:type="character" w:styleId="a9">
    <w:name w:val="page number"/>
    <w:uiPriority w:val="99"/>
    <w:rPr>
      <w:rFonts w:cs="Times New Roman"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</w:style>
  <w:style w:type="paragraph" w:styleId="ac">
    <w:name w:val="footer"/>
    <w:basedOn w:val="a"/>
    <w:link w:val="ad"/>
    <w:uiPriority w:val="9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</w:style>
  <w:style w:type="paragraph" w:styleId="ae">
    <w:name w:val="caption"/>
    <w:basedOn w:val="a"/>
    <w:next w:val="a"/>
    <w:uiPriority w:val="35"/>
    <w:qFormat/>
    <w:pPr>
      <w:spacing w:line="360" w:lineRule="auto"/>
    </w:pPr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9946</Words>
  <Characters>56697</Characters>
  <Application>Microsoft Office Word</Application>
  <DocSecurity>0</DocSecurity>
  <Lines>472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Org</Company>
  <LinksUpToDate>false</LinksUpToDate>
  <CharactersWithSpaces>66510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Элина</dc:creator>
  <cp:keywords/>
  <dc:description/>
  <cp:lastModifiedBy>admin</cp:lastModifiedBy>
  <cp:revision>2</cp:revision>
  <cp:lastPrinted>2003-10-18T18:13:00Z</cp:lastPrinted>
  <dcterms:created xsi:type="dcterms:W3CDTF">2014-03-03T22:25:00Z</dcterms:created>
  <dcterms:modified xsi:type="dcterms:W3CDTF">2014-03-03T22:25:00Z</dcterms:modified>
</cp:coreProperties>
</file>