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676" w:rsidRPr="007817F0" w:rsidRDefault="00FF4676" w:rsidP="00FF4676">
      <w:pPr>
        <w:spacing w:before="120"/>
        <w:jc w:val="center"/>
        <w:rPr>
          <w:b/>
          <w:bCs/>
          <w:sz w:val="32"/>
          <w:szCs w:val="32"/>
        </w:rPr>
      </w:pPr>
      <w:r w:rsidRPr="007817F0">
        <w:rPr>
          <w:b/>
          <w:bCs/>
          <w:sz w:val="32"/>
          <w:szCs w:val="32"/>
        </w:rPr>
        <w:t>Обособление русской православной церкви в середине XV века</w:t>
      </w:r>
    </w:p>
    <w:p w:rsidR="00FF4676" w:rsidRDefault="00FF4676" w:rsidP="00FF4676">
      <w:pPr>
        <w:spacing w:before="120"/>
        <w:ind w:firstLine="567"/>
        <w:jc w:val="both"/>
      </w:pPr>
      <w:r w:rsidRPr="007817F0">
        <w:t>После смерти в 1431 г. митрополита грека Фотия, который отстаивал единодержавие московского великого князя, русские церковные иерархи, учитывая пожелание Василия II, "нарекли" в митрополиты рязанского епископа Иону. Однако константинопольский патриарх не утвердил его кандидатуру, ибо еще до его прибытия в Константинополь поставил на русскую митрополию смоленского епископа Герасима. Осенью 1433 г. Герасим вернулся из Константинополя в Смоленск, принадлежавший Великому княжеству Литовскому, а в Москву не поехал, "зане князи руския воюются и секутся о княжении великом на Руской земли".</w:t>
      </w:r>
    </w:p>
    <w:p w:rsidR="00FF4676" w:rsidRDefault="00FF4676" w:rsidP="00FF4676">
      <w:pPr>
        <w:spacing w:before="120"/>
        <w:ind w:firstLine="567"/>
        <w:jc w:val="both"/>
      </w:pPr>
      <w:r w:rsidRPr="007817F0">
        <w:t>В 1435 г. Герасим, обвиненный в измене, погиб в Смоленске. А Иона во второй раз отправился в Константинополь на поставление в митрополиты. Но вновь опоздал: еще до его прибытия патриархия утвердила митрополитом грека Исидора, видного церковного деятеля, широко образованного человека. В апреле 1437 г. новый митрополит прибыл в Москву.</w:t>
      </w:r>
    </w:p>
    <w:p w:rsidR="00FF4676" w:rsidRDefault="00FF4676" w:rsidP="00FF4676">
      <w:pPr>
        <w:spacing w:before="120"/>
        <w:ind w:firstLine="567"/>
        <w:jc w:val="both"/>
      </w:pPr>
      <w:r w:rsidRPr="007817F0">
        <w:t>Назначение Исидора своей целью ставило обеспечить принятие русской церковью предполагавшейся православно-католической унии. В этот момент Византии угрожала смертельная опасность со стороны Османской империи. Пытаясь спасти остатки своей державы, византийский император вступил в переговоры с римским папой о соединении церквей, чтобы затем получить поддержку европейских держав в борьбе с турками. Папа Евгений IV, в свою очередь, охотно откликнулся на предложение Византии, рассчитывая укрепить унией престиж папской власти.</w:t>
      </w:r>
    </w:p>
    <w:p w:rsidR="00FF4676" w:rsidRDefault="00FF4676" w:rsidP="00FF4676">
      <w:pPr>
        <w:spacing w:before="120"/>
        <w:ind w:firstLine="567"/>
        <w:jc w:val="both"/>
      </w:pPr>
      <w:r w:rsidRPr="007817F0">
        <w:t>Митрополит Исидор принял деятельное участие в заключении унии, которая была подписана во Флоренции в 1439 г. Папская курия и Константинопольская патриархия подписали акт о принятии православной церковью католических догматов и признании римского папы главой церкви при сохранении православных обрядов в богослужении.</w:t>
      </w:r>
    </w:p>
    <w:p w:rsidR="00FF4676" w:rsidRDefault="00FF4676" w:rsidP="00FF4676">
      <w:pPr>
        <w:spacing w:before="120"/>
        <w:ind w:firstLine="567"/>
        <w:jc w:val="both"/>
      </w:pPr>
      <w:r w:rsidRPr="007817F0">
        <w:t>По пути из Флоренции в Москву Исидор разослал пастырское послание об унии в польские, литовские и русские земли. Однако терпимое отношение к унии Исидор встретил только в Киеве и Смоленске. Весной 1441 г. митрополит прибыл в Москву с грамотой от папы Василию Темному. Но великий князь отказался признать акт о соединении церквей и объявил Исидора еретиком. Тот был арестован и заточен в Чудов монастырь. Оттуда митрополит бежал сначала в Тверь, затем в Литву и, наконец, в Рим.</w:t>
      </w:r>
    </w:p>
    <w:p w:rsidR="00FF4676" w:rsidRDefault="00FF4676" w:rsidP="00FF4676">
      <w:pPr>
        <w:spacing w:before="120"/>
        <w:ind w:firstLine="567"/>
        <w:jc w:val="both"/>
      </w:pPr>
      <w:r w:rsidRPr="007817F0">
        <w:t>Изгнание поставленного Константинополем митрополита и неприятие церковной унии 1439 г. имело важные последствия. С одной стороны, в церковных кругах складывалось убеждение, что греки предали православную веру ради своих корыстных целей, а с другой стороны, личность великого князя все больше ассоциировалась с образом истинного защитника веры, опоры православия.</w:t>
      </w:r>
    </w:p>
    <w:p w:rsidR="00FF4676" w:rsidRPr="007817F0" w:rsidRDefault="00FF4676" w:rsidP="00FF4676">
      <w:pPr>
        <w:spacing w:before="120"/>
        <w:ind w:firstLine="567"/>
        <w:jc w:val="both"/>
      </w:pPr>
      <w:r w:rsidRPr="007817F0">
        <w:t>В 1448 г. собор высшего духовенства в Москве утвердил на митрополичьем престоле ставленника Василия II Иону без санкции константинопольского патриарха. Этот акт ознаменовал конец зависимости русской церкви от Византии (автокефалию). Вместе с тем московская митрополия с этого момента оказалась в прямой зависимости от великокняжеской власти.</w:t>
      </w:r>
    </w:p>
    <w:p w:rsidR="00FF4676" w:rsidRPr="007817F0" w:rsidRDefault="00FF4676" w:rsidP="00FF4676">
      <w:pPr>
        <w:spacing w:before="120"/>
        <w:jc w:val="center"/>
        <w:rPr>
          <w:b/>
          <w:bCs/>
          <w:sz w:val="28"/>
          <w:szCs w:val="28"/>
        </w:rPr>
      </w:pPr>
      <w:r w:rsidRPr="007817F0">
        <w:rPr>
          <w:b/>
          <w:bCs/>
          <w:sz w:val="28"/>
          <w:szCs w:val="28"/>
        </w:rPr>
        <w:t>Церковь и ереси во второй половине XV века</w:t>
      </w:r>
    </w:p>
    <w:p w:rsidR="00FF4676" w:rsidRDefault="00FF4676" w:rsidP="00FF4676">
      <w:pPr>
        <w:spacing w:before="120"/>
        <w:ind w:firstLine="567"/>
        <w:jc w:val="both"/>
      </w:pPr>
      <w:r w:rsidRPr="007817F0">
        <w:t>К концу XV столетия положение русской православной церкви оказалось довольно сложным. После падения Константинополя в 1453 г. русская церковь окончательно стала самостоятельной и на ее отношения со светской властью извне никто уже не мог воздействовать. Наиболее дальновидные иерархи православной церкви стремились к укреплению великокняжеской власти и централизации государства как оплота самодержавства.</w:t>
      </w:r>
    </w:p>
    <w:p w:rsidR="00FF4676" w:rsidRDefault="00FF4676" w:rsidP="00FF4676">
      <w:pPr>
        <w:spacing w:before="120"/>
        <w:ind w:firstLine="567"/>
        <w:jc w:val="both"/>
      </w:pPr>
      <w:r w:rsidRPr="007817F0">
        <w:t>Вместе с тем внутри страны авторитет церкви был значительно поколеблен из-за обострения социальных противоречий. Протест социальных низов общества чаще всего выражался в религиозной форме. В наиболее крупных русских городах в XV в. появились так называемые еретики, деятельность которых была особенно опасна для церкви.</w:t>
      </w:r>
    </w:p>
    <w:p w:rsidR="00FF4676" w:rsidRDefault="00FF4676" w:rsidP="00FF4676">
      <w:pPr>
        <w:spacing w:before="120"/>
        <w:ind w:firstLine="567"/>
        <w:jc w:val="both"/>
      </w:pPr>
      <w:r w:rsidRPr="007817F0">
        <w:t xml:space="preserve">Новый подъем еретического движения произошел в конце XV в. в Новгороде и был связан с деятельностью приехавшего из Литвы в 1471 г. еврея Скария (отсюда название - ересь жидовствующих, из-за схожести с иудаизмом). Эта ересь получила широкое распространение среди низшего новгородского духовенства. Самыми упорными гонителями еретиков стали архиепископ Новгорода Геннадий и видный церковный деятель, игумен и основатель Иосифо-Волоколамского монастыря Иосиф Волоцкий (Иван Санин). По имени последнего стало называться целое направление религиозной мысли. </w:t>
      </w:r>
    </w:p>
    <w:p w:rsidR="00FF4676" w:rsidRDefault="00FF4676" w:rsidP="00FF4676">
      <w:pPr>
        <w:spacing w:before="120"/>
        <w:ind w:firstLine="567"/>
        <w:jc w:val="both"/>
      </w:pPr>
      <w:r w:rsidRPr="007817F0">
        <w:t>Московский кружок еретиков составляли дьяки и купцы, возглавляемые приближенным Ивана III думным дьяком Иваном Курицыным. Они выступали за усиление великокняжеской власти и ограничение церковного землевладения, настаивали на том, что каждый человек без посредничества церкви может общаться с Богом. В 1490 г. на церковном соборе еретики были осуждены и прокляты. Сторонники ереси жидовствующих были высланы из Москвы, а в Новгороде их подвергли унизительной расправе.</w:t>
      </w:r>
    </w:p>
    <w:p w:rsidR="00FF4676" w:rsidRDefault="00FF4676" w:rsidP="00FF4676">
      <w:pPr>
        <w:spacing w:before="120"/>
        <w:ind w:firstLine="567"/>
        <w:jc w:val="both"/>
      </w:pPr>
      <w:r w:rsidRPr="007817F0">
        <w:t xml:space="preserve">В церковной среде не было полного единства по отношению к еретикам. Так, оппонентами иосифлян выступали так называемые нестяжатели во главе со старцем Кирилло-Белозерского монастыря Нилом Сорским. Нестяжатели, например, считали, что с еретиками следует полемизировать, а не расправляться, и что подлинное служение церкви надо исполнять через аскетический образ жизни, "нестяжанием" земных богатств и владений. Некоторое время Иван III склонен был поддерживать нестяжателей. </w:t>
      </w:r>
    </w:p>
    <w:p w:rsidR="00FF4676" w:rsidRDefault="00FF4676" w:rsidP="00FF4676">
      <w:pPr>
        <w:spacing w:before="120"/>
        <w:ind w:firstLine="567"/>
        <w:jc w:val="both"/>
        <w:rPr>
          <w:lang w:val="ru-RU"/>
        </w:rPr>
      </w:pPr>
      <w:r w:rsidRPr="007817F0">
        <w:t>Но на церковном соборе 1503 г. воинствующие иосифляне оказали упорное сопротивление в вопросе об отказе церкви от землевладения. А уже на следующий год новый церковный собор приговорил еретиков к смертной казни. Московский кружок Курицына был уничтожен. Так начал складываться союз светской власти с наиболее ортодоксальной частью церковников во главе с Иосифом Волоцким, который провозглашал "священство выше царства", а устои православия - условием существования самодержавия.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4676"/>
    <w:rsid w:val="005A70C8"/>
    <w:rsid w:val="00616072"/>
    <w:rsid w:val="007817F0"/>
    <w:rsid w:val="008B35EE"/>
    <w:rsid w:val="00B11775"/>
    <w:rsid w:val="00B42C45"/>
    <w:rsid w:val="00B47B6A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7D84B0D-5165-4BCF-915B-1EE964DC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676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after="0" w:line="360" w:lineRule="exact"/>
      <w:ind w:left="709"/>
    </w:pPr>
    <w:rPr>
      <w:b/>
      <w:bCs/>
      <w:sz w:val="32"/>
      <w:szCs w:val="32"/>
      <w:lang w:val="ru-RU" w:eastAsia="ko-KR"/>
    </w:rPr>
  </w:style>
  <w:style w:type="character" w:styleId="a3">
    <w:name w:val="Hyperlink"/>
    <w:basedOn w:val="a0"/>
    <w:uiPriority w:val="99"/>
    <w:rsid w:val="00FF46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3666</Words>
  <Characters>2091</Characters>
  <Application>Microsoft Office Word</Application>
  <DocSecurity>0</DocSecurity>
  <Lines>17</Lines>
  <Paragraphs>11</Paragraphs>
  <ScaleCrop>false</ScaleCrop>
  <Company>Home</Company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Обособление русской православной церкви в середине XV века</dc:title>
  <dc:subject/>
  <dc:creator>User</dc:creator>
  <cp:keywords/>
  <dc:description/>
  <cp:lastModifiedBy>admin</cp:lastModifiedBy>
  <cp:revision>2</cp:revision>
  <dcterms:created xsi:type="dcterms:W3CDTF">2014-01-25T09:54:00Z</dcterms:created>
  <dcterms:modified xsi:type="dcterms:W3CDTF">2014-01-25T09:54:00Z</dcterms:modified>
</cp:coreProperties>
</file>