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DFE" w:rsidRPr="004F2E2A" w:rsidRDefault="005C2DFE" w:rsidP="005C2DFE">
      <w:pPr>
        <w:jc w:val="center"/>
        <w:rPr>
          <w:b/>
          <w:bCs/>
          <w:sz w:val="32"/>
          <w:szCs w:val="32"/>
        </w:rPr>
      </w:pPr>
      <w:r w:rsidRPr="004F2E2A">
        <w:rPr>
          <w:b/>
          <w:bCs/>
          <w:sz w:val="32"/>
          <w:szCs w:val="32"/>
        </w:rPr>
        <w:t>Информационное обеспечение рекламы и фундаментальные принципы управления</w:t>
      </w:r>
    </w:p>
    <w:p w:rsidR="005C2DFE" w:rsidRPr="004F2E2A" w:rsidRDefault="005C2DFE" w:rsidP="005C2DFE">
      <w:pPr>
        <w:spacing w:before="120"/>
        <w:jc w:val="center"/>
        <w:rPr>
          <w:sz w:val="28"/>
          <w:szCs w:val="28"/>
        </w:rPr>
      </w:pPr>
      <w:r w:rsidRPr="004F2E2A">
        <w:rPr>
          <w:sz w:val="28"/>
          <w:szCs w:val="28"/>
        </w:rPr>
        <w:t>Я. Л. Либерман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Вопрос об информационном обеспечении рекламы</w:t>
      </w:r>
      <w:r>
        <w:t xml:space="preserve"> </w:t>
      </w:r>
      <w:r w:rsidRPr="004F2E2A">
        <w:t>- один из важнейших в организации деятельности любой рекламной фирмы. Вместе с тем сегодня он еще недостаточно изучен. Одной из наиболее распространенных точек зрения является, в частности, такая, при которой считают, что нормальное информационное обеспечение</w:t>
      </w:r>
      <w:r>
        <w:t xml:space="preserve"> </w:t>
      </w:r>
      <w:r w:rsidRPr="004F2E2A">
        <w:t>- это обеспечение, базирующееся на информации о рекламируемом объекте и априорных знаниях работников фирмы. Так, Т.</w:t>
      </w:r>
      <w:r>
        <w:t xml:space="preserve"> </w:t>
      </w:r>
      <w:r w:rsidRPr="004F2E2A">
        <w:t>К.</w:t>
      </w:r>
      <w:r>
        <w:t xml:space="preserve"> </w:t>
      </w:r>
      <w:r w:rsidRPr="004F2E2A">
        <w:t>Серегина и Л.</w:t>
      </w:r>
      <w:r>
        <w:t xml:space="preserve"> </w:t>
      </w:r>
      <w:r w:rsidRPr="004F2E2A">
        <w:t>М.</w:t>
      </w:r>
      <w:r>
        <w:t xml:space="preserve"> </w:t>
      </w:r>
      <w:r w:rsidRPr="004F2E2A">
        <w:t>Титкова полагают, что при разработке рекламного обращения "...необходимо учитывать свойства рекламируемого товара, способные привлекать потенциальных покупателей и стать основой рекламы. Используя имеющиеся знания о товаре, рекламодателе, потенциальных (но не реальных.</w:t>
      </w:r>
      <w:r>
        <w:t xml:space="preserve"> </w:t>
      </w:r>
      <w:r w:rsidRPr="004F2E2A">
        <w:t>- Я.Л.) покупателях, текстовик создает рекламное обращение"[1, 63]. Приводя "перечень информации, которую целесообразно собрать и использовать рекламным агентствам или непосредственно рекламодателям при написании рекламного текста", указанные авторы обращают внимание на: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 xml:space="preserve">Наименование товара (продукции). 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 xml:space="preserve">Ассортимент (спецификация, модификация и т.д.). 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 xml:space="preserve">Технические характеристики. 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 xml:space="preserve">Сферы применения товара (продукции). 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 xml:space="preserve">Полезные свойства и достоинства. 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 xml:space="preserve">Удовлетворяемые нужды покупателей. 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 xml:space="preserve">Эффективность использования товара (продукции). 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 xml:space="preserve">Преимущества товара (продукции) по сравнению со старыми его (ее) образцами [2, 73]. 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Проанализируем, к чему приводит такая точка зрения, используя для этого математический аппарат описания фундаментальных принципов управления, поскольку систему "рекламная фирма</w:t>
      </w:r>
      <w:r>
        <w:t xml:space="preserve"> </w:t>
      </w:r>
      <w:r w:rsidRPr="004F2E2A">
        <w:t>- рынок" вполне правомерно рассматривать как систему управления, в которой рекламная фирма выполняет функции "управляющего устройства", а рынок</w:t>
      </w:r>
      <w:r>
        <w:t xml:space="preserve"> </w:t>
      </w:r>
      <w:r w:rsidRPr="004F2E2A">
        <w:t>- "объекта управления" [3, 14].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Составим вначале модель системы "рекламная фирма</w:t>
      </w:r>
      <w:r>
        <w:t xml:space="preserve"> </w:t>
      </w:r>
      <w:r w:rsidRPr="004F2E2A">
        <w:t>- рынок". Очевидно, что роль "задатчика" в такой системе играет рекламодатель. На основе информации R1 , поступающей от рекламодателя, и априорной информации R2 (знаний, опыта и т.п.) работников фирмы, последняя формирует управляющее воздействие на рынок, являющееся некоторой функцией суммарного объема той и другой информации f</w:t>
      </w:r>
      <w:r>
        <w:t xml:space="preserve"> </w:t>
      </w:r>
      <w:r w:rsidRPr="004F2E2A">
        <w:t>(R1</w:t>
      </w:r>
      <w:r>
        <w:t xml:space="preserve"> </w:t>
      </w:r>
      <w:r w:rsidRPr="004F2E2A">
        <w:t>+</w:t>
      </w:r>
      <w:r>
        <w:t xml:space="preserve"> </w:t>
      </w:r>
      <w:r w:rsidRPr="004F2E2A">
        <w:t>R2) . Рынком воспринимается информационное воздействие R , в анализируемом случае равное f</w:t>
      </w:r>
      <w:r>
        <w:t xml:space="preserve"> </w:t>
      </w:r>
      <w:r w:rsidRPr="004F2E2A">
        <w:t>(R1</w:t>
      </w:r>
      <w:r>
        <w:t xml:space="preserve"> </w:t>
      </w:r>
      <w:r w:rsidRPr="004F2E2A">
        <w:t>+</w:t>
      </w:r>
      <w:r>
        <w:t xml:space="preserve"> </w:t>
      </w:r>
      <w:r w:rsidRPr="004F2E2A">
        <w:t>R2) и чем больше R , тем больше сбыт товара и прибыль P от его реализации на рынке. Но рынок противодействует реализации. Как всякий инерционный объект он оказывает сопротивление Q внешним воздействиям, в частности, обусловленным деятельностью рекламной фирмы, что приводит к снижению прибыли P . В результате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P</w:t>
      </w:r>
      <w:r>
        <w:t xml:space="preserve"> </w:t>
      </w:r>
      <w:r w:rsidRPr="004F2E2A">
        <w:t>=</w:t>
      </w:r>
      <w:r>
        <w:t xml:space="preserve"> </w:t>
      </w:r>
      <w:r w:rsidRPr="004F2E2A">
        <w:t>AR</w:t>
      </w:r>
      <w:r>
        <w:t xml:space="preserve"> </w:t>
      </w:r>
      <w:r w:rsidRPr="004F2E2A">
        <w:t>-</w:t>
      </w:r>
      <w:r>
        <w:t xml:space="preserve"> </w:t>
      </w:r>
      <w:r w:rsidRPr="004F2E2A">
        <w:t xml:space="preserve">BQ; 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 xml:space="preserve">гдеA и B </w:t>
      </w:r>
      <w:r>
        <w:t xml:space="preserve"> </w:t>
      </w:r>
      <w:r w:rsidRPr="004F2E2A">
        <w:t>- коэффициенты пропорциональности, независимые от R и Q . Интерпретируя P как выходной параметр системы, и будем иметь искомую модель.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Рисунок 1</w:t>
      </w:r>
    </w:p>
    <w:p w:rsidR="005C2DFE" w:rsidRPr="004F2E2A" w:rsidRDefault="00280F85" w:rsidP="005C2DFE">
      <w:pPr>
        <w:spacing w:before="120"/>
        <w:ind w:firstLine="567"/>
        <w:jc w:val="both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исунок 1" style="width:225pt;height:69pt">
            <v:imagedata r:id="rId5" o:title=""/>
          </v:shape>
        </w:pic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Структурная схема системы "рекламная фирма</w:t>
      </w:r>
      <w:r>
        <w:t xml:space="preserve"> </w:t>
      </w:r>
      <w:r w:rsidRPr="004F2E2A">
        <w:t xml:space="preserve">- рынок" в анализируемом случае имеет вид, показанный на рис.1, где 1 </w:t>
      </w:r>
      <w:r>
        <w:t xml:space="preserve"> </w:t>
      </w:r>
      <w:r w:rsidRPr="004F2E2A">
        <w:t xml:space="preserve">- рекламодатель, 2 </w:t>
      </w:r>
      <w:r>
        <w:t xml:space="preserve"> </w:t>
      </w:r>
      <w:r w:rsidRPr="004F2E2A">
        <w:t xml:space="preserve">- рекламная фирма, 3 </w:t>
      </w:r>
      <w:r>
        <w:t xml:space="preserve"> </w:t>
      </w:r>
      <w:r w:rsidRPr="004F2E2A">
        <w:t>- рынок. Блок 3 управляется блоком 2 , но, кроме того, на него воздействуют внешние возмущения V , которые несут информацию о цене рекламируемого товара, товарах конкурентов, покупательной способности и психологических состояниях потребителей товара и т.п.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При изменениях V изменяется Q и, как следствие, P . Допустим, Q изменилось от Q1 до Q2 . Тогда P изменится от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P1</w:t>
      </w:r>
      <w:r>
        <w:t xml:space="preserve"> </w:t>
      </w:r>
      <w:r w:rsidRPr="004F2E2A">
        <w:t>=</w:t>
      </w:r>
      <w:r>
        <w:t xml:space="preserve"> </w:t>
      </w:r>
      <w:r w:rsidRPr="004F2E2A">
        <w:t>AR</w:t>
      </w:r>
      <w:r>
        <w:t xml:space="preserve"> </w:t>
      </w:r>
      <w:r w:rsidRPr="004F2E2A">
        <w:t>-</w:t>
      </w:r>
      <w:r>
        <w:t xml:space="preserve"> </w:t>
      </w:r>
      <w:r w:rsidRPr="004F2E2A">
        <w:t xml:space="preserve">BQ1 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до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P2</w:t>
      </w:r>
      <w:r>
        <w:t xml:space="preserve"> </w:t>
      </w:r>
      <w:r w:rsidRPr="004F2E2A">
        <w:t>=</w:t>
      </w:r>
      <w:r>
        <w:t xml:space="preserve"> </w:t>
      </w:r>
      <w:r w:rsidRPr="004F2E2A">
        <w:t>AR</w:t>
      </w:r>
      <w:r>
        <w:t xml:space="preserve"> </w:t>
      </w:r>
      <w:r w:rsidRPr="004F2E2A">
        <w:t>-</w:t>
      </w:r>
      <w:r>
        <w:t xml:space="preserve"> </w:t>
      </w:r>
      <w:r w:rsidRPr="004F2E2A">
        <w:t>BQ2 ,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или на величину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P</w:t>
      </w:r>
      <w:r>
        <w:t xml:space="preserve"> </w:t>
      </w:r>
      <w:r w:rsidRPr="004F2E2A">
        <w:t>=</w:t>
      </w:r>
      <w:r>
        <w:t xml:space="preserve"> </w:t>
      </w:r>
      <w:r w:rsidRPr="004F2E2A">
        <w:t>P2</w:t>
      </w:r>
      <w:r>
        <w:t xml:space="preserve"> </w:t>
      </w:r>
      <w:r w:rsidRPr="004F2E2A">
        <w:t>-</w:t>
      </w:r>
      <w:r>
        <w:t xml:space="preserve"> </w:t>
      </w:r>
      <w:r w:rsidRPr="004F2E2A">
        <w:t>P1</w:t>
      </w:r>
      <w:r>
        <w:t xml:space="preserve"> </w:t>
      </w:r>
      <w:r w:rsidRPr="004F2E2A">
        <w:t>=</w:t>
      </w:r>
      <w:r>
        <w:t xml:space="preserve"> </w:t>
      </w:r>
      <w:r w:rsidRPr="004F2E2A">
        <w:t>(</w:t>
      </w:r>
      <w:r>
        <w:t xml:space="preserve"> </w:t>
      </w:r>
      <w:r w:rsidRPr="004F2E2A">
        <w:t>AR</w:t>
      </w:r>
      <w:r>
        <w:t xml:space="preserve"> </w:t>
      </w:r>
      <w:r w:rsidRPr="004F2E2A">
        <w:t>-</w:t>
      </w:r>
      <w:r>
        <w:t xml:space="preserve"> </w:t>
      </w:r>
      <w:r w:rsidRPr="004F2E2A">
        <w:t>BQ2</w:t>
      </w:r>
      <w:r>
        <w:t xml:space="preserve"> </w:t>
      </w:r>
      <w:r w:rsidRPr="004F2E2A">
        <w:t>)</w:t>
      </w:r>
      <w:r>
        <w:t xml:space="preserve"> </w:t>
      </w:r>
      <w:r w:rsidRPr="004F2E2A">
        <w:t>-</w:t>
      </w:r>
      <w:r>
        <w:t xml:space="preserve"> </w:t>
      </w:r>
      <w:r w:rsidRPr="004F2E2A">
        <w:t>(AR</w:t>
      </w:r>
      <w:r>
        <w:t xml:space="preserve"> </w:t>
      </w:r>
      <w:r w:rsidRPr="004F2E2A">
        <w:t>-</w:t>
      </w:r>
      <w:r>
        <w:t xml:space="preserve"> </w:t>
      </w:r>
      <w:r w:rsidRPr="004F2E2A">
        <w:t>BQ1</w:t>
      </w:r>
      <w:r>
        <w:t xml:space="preserve"> </w:t>
      </w:r>
      <w:r w:rsidRPr="004F2E2A">
        <w:t>)</w:t>
      </w:r>
      <w:r>
        <w:t xml:space="preserve"> </w:t>
      </w:r>
      <w:r w:rsidRPr="004F2E2A">
        <w:t>=</w:t>
      </w:r>
      <w:r>
        <w:t xml:space="preserve"> </w:t>
      </w:r>
      <w:r w:rsidRPr="004F2E2A">
        <w:t>-B</w:t>
      </w:r>
      <w:r>
        <w:t xml:space="preserve"> </w:t>
      </w:r>
      <w:r w:rsidRPr="004F2E2A">
        <w:t>(</w:t>
      </w:r>
      <w:r>
        <w:t xml:space="preserve"> </w:t>
      </w:r>
      <w:r w:rsidRPr="004F2E2A">
        <w:t>Q2</w:t>
      </w:r>
      <w:r>
        <w:t xml:space="preserve"> </w:t>
      </w:r>
      <w:r w:rsidRPr="004F2E2A">
        <w:t>-</w:t>
      </w:r>
      <w:r>
        <w:t xml:space="preserve"> </w:t>
      </w:r>
      <w:r w:rsidRPr="004F2E2A">
        <w:t>Q1</w:t>
      </w:r>
      <w:r>
        <w:t xml:space="preserve"> </w:t>
      </w:r>
      <w:r w:rsidRPr="004F2E2A">
        <w:t>)</w:t>
      </w:r>
      <w:r>
        <w:t xml:space="preserve"> </w:t>
      </w:r>
      <w:r w:rsidRPr="004F2E2A">
        <w:t>=</w:t>
      </w:r>
      <w:r>
        <w:t xml:space="preserve"> </w:t>
      </w:r>
      <w:r w:rsidRPr="004F2E2A">
        <w:t>-B</w:t>
      </w:r>
      <w:r>
        <w:t xml:space="preserve"> </w:t>
      </w:r>
      <w:r w:rsidRPr="004F2E2A">
        <w:t>*</w:t>
      </w:r>
      <w:r>
        <w:t xml:space="preserve"> </w:t>
      </w:r>
      <w:r w:rsidRPr="004F2E2A">
        <w:t xml:space="preserve">Q. 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Поскольку B</w:t>
      </w:r>
      <w:r w:rsidRPr="004F2E2A">
        <w:t xml:space="preserve">0 , то в рассматриваемом случае рост сопротивления рынка на любую величину </w:t>
      </w:r>
      <w:r w:rsidRPr="004F2E2A">
        <w:t xml:space="preserve">Q неминуемо приводит к снижению прибыли на </w:t>
      </w:r>
      <w:r w:rsidRPr="004F2E2A">
        <w:t>P</w:t>
      </w:r>
      <w:r w:rsidRPr="004F2E2A">
        <w:t>0 .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Система, показанная на рис.1, реализует принцип разомкнутого управления. Это первый и самый простой из фундаментальных принципов управления. Вторым и более сложным является принцип управления по отклонению. Применительно к изучаемому вопросу</w:t>
      </w:r>
      <w:r>
        <w:t xml:space="preserve"> </w:t>
      </w:r>
      <w:r w:rsidRPr="004F2E2A">
        <w:t>- по отклонению P .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Рисунок 2</w:t>
      </w:r>
    </w:p>
    <w:p w:rsidR="005C2DFE" w:rsidRPr="004F2E2A" w:rsidRDefault="00280F85" w:rsidP="005C2DFE">
      <w:pPr>
        <w:spacing w:before="120"/>
        <w:ind w:firstLine="567"/>
        <w:jc w:val="both"/>
      </w:pPr>
      <w:r>
        <w:pict>
          <v:shape id="_x0000_i1026" type="#_x0000_t75" alt="Рисунок 2" style="width:261pt;height:99pt">
            <v:imagedata r:id="rId6" o:title=""/>
          </v:shape>
        </w:pic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Управление по отклонению P требует введения в систему "рекламная фирма</w:t>
      </w:r>
      <w:r>
        <w:t xml:space="preserve"> </w:t>
      </w:r>
      <w:r w:rsidRPr="004F2E2A">
        <w:t>- рынок" канала непрерывного сбора информации о величине прибыли от продажи товара. Сбор может осуществляться специальными "службами определения и анализа прибыли" 4 (рис.2), которые оценивают P и по результатам оценки выдают информацию R3</w:t>
      </w:r>
      <w:r>
        <w:t xml:space="preserve"> </w:t>
      </w:r>
      <w:r w:rsidRPr="004F2E2A">
        <w:t>=</w:t>
      </w:r>
      <w:r>
        <w:t xml:space="preserve"> </w:t>
      </w:r>
      <w:r w:rsidRPr="004F2E2A">
        <w:t xml:space="preserve">CP , где С </w:t>
      </w:r>
      <w:r>
        <w:t xml:space="preserve"> </w:t>
      </w:r>
      <w:r w:rsidRPr="004F2E2A">
        <w:t>- коэффициент, аналогичный A и B . Величина R3 используется для коррекции управляющего воздействия, формируемого рекламной фирмой. Если в предыдущем случае указанное воздействие f</w:t>
      </w:r>
      <w:r>
        <w:t xml:space="preserve"> </w:t>
      </w:r>
      <w:r w:rsidRPr="004F2E2A">
        <w:t>(</w:t>
      </w:r>
      <w:r>
        <w:t xml:space="preserve"> </w:t>
      </w:r>
      <w:r w:rsidRPr="004F2E2A">
        <w:t>R1</w:t>
      </w:r>
      <w:r>
        <w:t xml:space="preserve"> </w:t>
      </w:r>
      <w:r w:rsidRPr="004F2E2A">
        <w:t>+</w:t>
      </w:r>
      <w:r>
        <w:t xml:space="preserve"> </w:t>
      </w:r>
      <w:r w:rsidRPr="004F2E2A">
        <w:t>R2</w:t>
      </w:r>
      <w:r>
        <w:t xml:space="preserve"> </w:t>
      </w:r>
      <w:r w:rsidRPr="004F2E2A">
        <w:t>) воспринималось рынком в качестве R , то в данном случае из него предварительно вычитается R3 (на рис.2 вычитатель обозначен цифрой 5), и рынком воспринимается</w:t>
      </w:r>
    </w:p>
    <w:p w:rsidR="005C2DFE" w:rsidRPr="004F2E2A" w:rsidRDefault="005C2DFE" w:rsidP="005C2DFE">
      <w:pPr>
        <w:spacing w:before="120"/>
        <w:ind w:firstLine="567"/>
        <w:jc w:val="both"/>
        <w:rPr>
          <w:lang w:val="en-US"/>
        </w:rPr>
      </w:pPr>
      <w:r w:rsidRPr="004F2E2A">
        <w:rPr>
          <w:lang w:val="en-US"/>
        </w:rPr>
        <w:t xml:space="preserve">R = f ( R1 + R2 ) - R3 = f ( R1 + R2 ) - CP 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Определим изменение P для системы с таким R при изменении Q от Q1 до Q2 . Ясно, что при Q1 имеет место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P1</w:t>
      </w:r>
      <w:r>
        <w:t xml:space="preserve"> </w:t>
      </w:r>
      <w:r w:rsidRPr="004F2E2A">
        <w:t>=</w:t>
      </w:r>
      <w:r>
        <w:t xml:space="preserve"> </w:t>
      </w:r>
      <w:r w:rsidRPr="004F2E2A">
        <w:t>A</w:t>
      </w:r>
      <w:r>
        <w:t xml:space="preserve"> </w:t>
      </w:r>
      <w:r w:rsidRPr="004F2E2A">
        <w:t>[</w:t>
      </w:r>
      <w:r>
        <w:t xml:space="preserve"> </w:t>
      </w:r>
      <w:r w:rsidRPr="004F2E2A">
        <w:t>f</w:t>
      </w:r>
      <w:r>
        <w:t xml:space="preserve"> </w:t>
      </w:r>
      <w:r w:rsidRPr="004F2E2A">
        <w:t>(</w:t>
      </w:r>
      <w:r>
        <w:t xml:space="preserve"> </w:t>
      </w:r>
      <w:r w:rsidRPr="004F2E2A">
        <w:t>R1</w:t>
      </w:r>
      <w:r>
        <w:t xml:space="preserve"> </w:t>
      </w:r>
      <w:r w:rsidRPr="004F2E2A">
        <w:t>+</w:t>
      </w:r>
      <w:r>
        <w:t xml:space="preserve"> </w:t>
      </w:r>
      <w:r w:rsidRPr="004F2E2A">
        <w:t>R2</w:t>
      </w:r>
      <w:r>
        <w:t xml:space="preserve"> </w:t>
      </w:r>
      <w:r w:rsidRPr="004F2E2A">
        <w:t>)</w:t>
      </w:r>
      <w:r>
        <w:t xml:space="preserve"> </w:t>
      </w:r>
      <w:r w:rsidRPr="004F2E2A">
        <w:t>-</w:t>
      </w:r>
      <w:r>
        <w:t xml:space="preserve"> </w:t>
      </w:r>
      <w:r w:rsidRPr="004F2E2A">
        <w:t>CP1</w:t>
      </w:r>
      <w:r>
        <w:t xml:space="preserve"> </w:t>
      </w:r>
      <w:r w:rsidRPr="004F2E2A">
        <w:t>]</w:t>
      </w:r>
      <w:r>
        <w:t xml:space="preserve"> </w:t>
      </w:r>
      <w:r w:rsidRPr="004F2E2A">
        <w:t>-</w:t>
      </w:r>
      <w:r>
        <w:t xml:space="preserve"> </w:t>
      </w:r>
      <w:r w:rsidRPr="004F2E2A">
        <w:t xml:space="preserve">BQ1 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а при Q2 -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P2</w:t>
      </w:r>
      <w:r>
        <w:t xml:space="preserve"> </w:t>
      </w:r>
      <w:r w:rsidRPr="004F2E2A">
        <w:t>=</w:t>
      </w:r>
      <w:r>
        <w:t xml:space="preserve"> </w:t>
      </w:r>
      <w:r w:rsidRPr="004F2E2A">
        <w:t>A</w:t>
      </w:r>
      <w:r>
        <w:t xml:space="preserve"> </w:t>
      </w:r>
      <w:r w:rsidRPr="004F2E2A">
        <w:t>[</w:t>
      </w:r>
      <w:r>
        <w:t xml:space="preserve"> </w:t>
      </w:r>
      <w:r w:rsidRPr="004F2E2A">
        <w:t>f</w:t>
      </w:r>
      <w:r>
        <w:t xml:space="preserve"> </w:t>
      </w:r>
      <w:r w:rsidRPr="004F2E2A">
        <w:t>(</w:t>
      </w:r>
      <w:r>
        <w:t xml:space="preserve"> </w:t>
      </w:r>
      <w:r w:rsidRPr="004F2E2A">
        <w:t>R1</w:t>
      </w:r>
      <w:r>
        <w:t xml:space="preserve"> </w:t>
      </w:r>
      <w:r w:rsidRPr="004F2E2A">
        <w:t>+</w:t>
      </w:r>
      <w:r>
        <w:t xml:space="preserve"> </w:t>
      </w:r>
      <w:r w:rsidRPr="004F2E2A">
        <w:t>R2</w:t>
      </w:r>
      <w:r>
        <w:t xml:space="preserve"> </w:t>
      </w:r>
      <w:r w:rsidRPr="004F2E2A">
        <w:t>)</w:t>
      </w:r>
      <w:r>
        <w:t xml:space="preserve"> </w:t>
      </w:r>
      <w:r w:rsidRPr="004F2E2A">
        <w:t>-</w:t>
      </w:r>
      <w:r>
        <w:t xml:space="preserve"> </w:t>
      </w:r>
      <w:r w:rsidRPr="004F2E2A">
        <w:t>CP2</w:t>
      </w:r>
      <w:r>
        <w:t xml:space="preserve"> </w:t>
      </w:r>
      <w:r w:rsidRPr="004F2E2A">
        <w:t>]</w:t>
      </w:r>
      <w:r>
        <w:t xml:space="preserve"> </w:t>
      </w:r>
      <w:r w:rsidRPr="004F2E2A">
        <w:t>-</w:t>
      </w:r>
      <w:r>
        <w:t xml:space="preserve"> </w:t>
      </w:r>
      <w:r w:rsidRPr="004F2E2A">
        <w:t>BQ2 ,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или</w:t>
      </w:r>
    </w:p>
    <w:p w:rsidR="005C2DFE" w:rsidRPr="004F2E2A" w:rsidRDefault="005C2DFE" w:rsidP="005C2DFE">
      <w:pPr>
        <w:spacing w:before="120"/>
        <w:ind w:firstLine="567"/>
        <w:jc w:val="both"/>
        <w:rPr>
          <w:lang w:val="en-US"/>
        </w:rPr>
      </w:pPr>
      <w:r w:rsidRPr="004F2E2A">
        <w:rPr>
          <w:lang w:val="en-US"/>
        </w:rPr>
        <w:t>P1 = [A f ( R1 + R2 ) - BQ1 ] / [1 + AC ] ,</w:t>
      </w:r>
    </w:p>
    <w:p w:rsidR="005C2DFE" w:rsidRPr="004F2E2A" w:rsidRDefault="005C2DFE" w:rsidP="005C2DFE">
      <w:pPr>
        <w:spacing w:before="120"/>
        <w:ind w:firstLine="567"/>
        <w:jc w:val="both"/>
        <w:rPr>
          <w:lang w:val="en-US"/>
        </w:rPr>
      </w:pPr>
      <w:r w:rsidRPr="004F2E2A">
        <w:rPr>
          <w:lang w:val="en-US"/>
        </w:rPr>
        <w:t>P2 = [A f ( R1 + R2 ) - BQ2 ] / [1 + AC ] .</w:t>
      </w:r>
    </w:p>
    <w:p w:rsidR="005C2DFE" w:rsidRPr="004F2E2A" w:rsidRDefault="005C2DFE" w:rsidP="005C2DFE">
      <w:pPr>
        <w:spacing w:before="120"/>
        <w:ind w:firstLine="567"/>
        <w:jc w:val="both"/>
        <w:rPr>
          <w:lang w:val="en-US"/>
        </w:rPr>
      </w:pPr>
      <w:r w:rsidRPr="004F2E2A">
        <w:t>Изменение</w:t>
      </w:r>
      <w:r w:rsidRPr="004F2E2A">
        <w:rPr>
          <w:lang w:val="en-US"/>
        </w:rPr>
        <w:t xml:space="preserve"> P </w:t>
      </w:r>
      <w:r w:rsidRPr="004F2E2A">
        <w:t>составит</w:t>
      </w:r>
    </w:p>
    <w:p w:rsidR="005C2DFE" w:rsidRPr="004F2E2A" w:rsidRDefault="005C2DFE" w:rsidP="005C2DFE">
      <w:pPr>
        <w:spacing w:before="120"/>
        <w:ind w:firstLine="567"/>
        <w:jc w:val="both"/>
        <w:rPr>
          <w:lang w:val="en-US"/>
        </w:rPr>
      </w:pPr>
      <w:r w:rsidRPr="004F2E2A">
        <w:t></w:t>
      </w:r>
      <w:r w:rsidRPr="004F2E2A">
        <w:rPr>
          <w:lang w:val="en-US"/>
        </w:rPr>
        <w:t xml:space="preserve">P = P1 - P2 = - [ B / ( 1 + AC ) ] * ( Q2 - Q1 ) = - [ B / ( 1 + AC ) ] * </w:t>
      </w:r>
      <w:r w:rsidRPr="004F2E2A">
        <w:t></w:t>
      </w:r>
      <w:r w:rsidRPr="004F2E2A">
        <w:rPr>
          <w:lang w:val="en-US"/>
        </w:rPr>
        <w:t>Q .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 xml:space="preserve">Нетрудно заметить, что снижение прибыли на </w:t>
      </w:r>
      <w:r w:rsidRPr="004F2E2A">
        <w:t xml:space="preserve">P при росте сопротивления рынка на </w:t>
      </w:r>
      <w:r w:rsidRPr="004F2E2A">
        <w:t>Q так же, как и в случае разомкнутого управления, не может быть равным нулю. Однако оно меньше в 1</w:t>
      </w:r>
      <w:r>
        <w:t xml:space="preserve"> </w:t>
      </w:r>
      <w:r w:rsidRPr="004F2E2A">
        <w:t>+</w:t>
      </w:r>
      <w:r>
        <w:t xml:space="preserve"> </w:t>
      </w:r>
      <w:r w:rsidRPr="004F2E2A">
        <w:t>AC раз. Это наглядно демонстрирует целесообразность работы над рекламой не только на основании априорной информации R2 и информации R1 , поступившей от рекламодателя, но и с использованием информации о прибыли от реализации рекламируемого товара.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На первый взгляд кажется, что дополнительное использование информации о прибыли</w:t>
      </w:r>
      <w:r>
        <w:t xml:space="preserve"> </w:t>
      </w:r>
      <w:r w:rsidRPr="004F2E2A">
        <w:t>- идеальный вариант работы над рекламой, поскольку на колебаниях прибыли сказываются все возмущающие воздействия на систему "рекламная фирма</w:t>
      </w:r>
      <w:r>
        <w:t xml:space="preserve"> </w:t>
      </w:r>
      <w:r w:rsidRPr="004F2E2A">
        <w:t>- рынок". Однако в действительности это не так. Колебания прибыли</w:t>
      </w:r>
      <w:r>
        <w:t xml:space="preserve"> </w:t>
      </w:r>
      <w:r w:rsidRPr="004F2E2A">
        <w:t>- это уже последствия воздействия V . Корректируя деятельность рекламной фирмы в зависимости от прибыли, мы всегда будем запаздывать с коррекцией, так как будем принимать меры по совершенствованию рекламы лишь тогда, когда снижение прибыли уже произошло. Чтобы избежать этого, коррекцию лучше проводить, предупреждая возможное снижение P . Это можно осуществить, если в рекламной деятельности использовать фундаментальный принцип управления по возмущению. В данном случае он будет состоять в коррекции деятельности непосредственно в зависимости от информации, содержащейся в V , т.е. в зависимости от информации о конкурирующих товарах, о покупательной способности потребителей и пр.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Рисунок 3</w:t>
      </w:r>
    </w:p>
    <w:p w:rsidR="005C2DFE" w:rsidRPr="004F2E2A" w:rsidRDefault="00280F85" w:rsidP="005C2DFE">
      <w:pPr>
        <w:spacing w:before="120"/>
        <w:ind w:firstLine="567"/>
        <w:jc w:val="both"/>
      </w:pPr>
      <w:r>
        <w:pict>
          <v:shape id="_x0000_i1027" type="#_x0000_t75" alt="Рисунок 3" style="width:261pt;height:97.5pt">
            <v:imagedata r:id="rId7" o:title=""/>
          </v:shape>
        </w:pic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Структура системы "рекламная фирма</w:t>
      </w:r>
      <w:r>
        <w:t xml:space="preserve"> </w:t>
      </w:r>
      <w:r w:rsidRPr="004F2E2A">
        <w:t xml:space="preserve">- рынок" с управлением по возмущению приведена на рис.3, где 6 </w:t>
      </w:r>
      <w:r>
        <w:t xml:space="preserve"> </w:t>
      </w:r>
      <w:r w:rsidRPr="004F2E2A">
        <w:t xml:space="preserve">- средства получения информации о возмущениях V, 7 </w:t>
      </w:r>
      <w:r>
        <w:t xml:space="preserve"> </w:t>
      </w:r>
      <w:r w:rsidRPr="004F2E2A">
        <w:t>- сумматор. Покажем, что такая система действительно превосходит систему управления по отклонению P . Представим для этого информацию о V как R4</w:t>
      </w:r>
      <w:r>
        <w:t xml:space="preserve"> </w:t>
      </w:r>
      <w:r w:rsidRPr="004F2E2A">
        <w:t>=</w:t>
      </w:r>
      <w:r>
        <w:t xml:space="preserve"> </w:t>
      </w:r>
      <w:r w:rsidRPr="004F2E2A">
        <w:t>D1</w:t>
      </w:r>
      <w:r>
        <w:t xml:space="preserve"> </w:t>
      </w:r>
      <w:r w:rsidRPr="004F2E2A">
        <w:t xml:space="preserve">V , где D1 </w:t>
      </w:r>
      <w:r>
        <w:t xml:space="preserve"> </w:t>
      </w:r>
      <w:r w:rsidRPr="004F2E2A">
        <w:t>- коэффициент, подобный A, B и С . Но V определяет сопротивление рынка Q и правомерно полагать, что Q</w:t>
      </w:r>
      <w:r>
        <w:t xml:space="preserve"> </w:t>
      </w:r>
      <w:r w:rsidRPr="004F2E2A">
        <w:t>=</w:t>
      </w:r>
      <w:r>
        <w:t xml:space="preserve"> </w:t>
      </w:r>
      <w:r w:rsidRPr="004F2E2A">
        <w:t>D2</w:t>
      </w:r>
      <w:r>
        <w:t xml:space="preserve"> </w:t>
      </w:r>
      <w:r w:rsidRPr="004F2E2A">
        <w:t>V , где D2 аналогично D1 . Отсюда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R4</w:t>
      </w:r>
      <w:r>
        <w:t xml:space="preserve"> </w:t>
      </w:r>
      <w:r w:rsidRPr="004F2E2A">
        <w:t>=</w:t>
      </w:r>
      <w:r>
        <w:t xml:space="preserve"> </w:t>
      </w:r>
      <w:r w:rsidRPr="004F2E2A">
        <w:t>D1</w:t>
      </w:r>
      <w:r>
        <w:t xml:space="preserve"> </w:t>
      </w:r>
      <w:r w:rsidRPr="004F2E2A">
        <w:t>V</w:t>
      </w:r>
      <w:r>
        <w:t xml:space="preserve"> </w:t>
      </w:r>
      <w:r w:rsidRPr="004F2E2A">
        <w:t>=</w:t>
      </w:r>
      <w:r>
        <w:t xml:space="preserve"> </w:t>
      </w:r>
      <w:r w:rsidRPr="004F2E2A">
        <w:t>D1</w:t>
      </w:r>
      <w:r>
        <w:t xml:space="preserve"> </w:t>
      </w:r>
      <w:r w:rsidRPr="004F2E2A">
        <w:t>*</w:t>
      </w:r>
      <w:r>
        <w:t xml:space="preserve"> </w:t>
      </w:r>
      <w:r w:rsidRPr="004F2E2A">
        <w:t>(</w:t>
      </w:r>
      <w:r>
        <w:t xml:space="preserve"> </w:t>
      </w:r>
      <w:r w:rsidRPr="004F2E2A">
        <w:t>Q</w:t>
      </w:r>
      <w:r>
        <w:t xml:space="preserve"> </w:t>
      </w:r>
      <w:r w:rsidRPr="004F2E2A">
        <w:t>/</w:t>
      </w:r>
      <w:r>
        <w:t xml:space="preserve"> </w:t>
      </w:r>
      <w:r w:rsidRPr="004F2E2A">
        <w:t>D2</w:t>
      </w:r>
      <w:r>
        <w:t xml:space="preserve"> </w:t>
      </w:r>
      <w:r w:rsidRPr="004F2E2A">
        <w:t>)</w:t>
      </w:r>
      <w:r>
        <w:t xml:space="preserve"> </w:t>
      </w:r>
      <w:r w:rsidRPr="004F2E2A">
        <w:t>=</w:t>
      </w:r>
      <w:r>
        <w:t xml:space="preserve"> </w:t>
      </w:r>
      <w:r w:rsidRPr="004F2E2A">
        <w:t xml:space="preserve">DQ. 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При управлении по возмущению информационное воздействие на рынок</w:t>
      </w:r>
    </w:p>
    <w:p w:rsidR="005C2DFE" w:rsidRPr="004F2E2A" w:rsidRDefault="005C2DFE" w:rsidP="005C2DFE">
      <w:pPr>
        <w:spacing w:before="120"/>
        <w:ind w:firstLine="567"/>
        <w:jc w:val="both"/>
        <w:rPr>
          <w:lang w:val="en-US"/>
        </w:rPr>
      </w:pPr>
      <w:r w:rsidRPr="004F2E2A">
        <w:rPr>
          <w:lang w:val="en-US"/>
        </w:rPr>
        <w:t xml:space="preserve">R = f ( R1 + R2 ) + R4 = f ( R1 + R2 ) + DQ. 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Если Q изменяется от Q1 до Q2 , то P при таком R изменится от</w:t>
      </w:r>
    </w:p>
    <w:p w:rsidR="005C2DFE" w:rsidRPr="004F2E2A" w:rsidRDefault="005C2DFE" w:rsidP="005C2DFE">
      <w:pPr>
        <w:spacing w:before="120"/>
        <w:ind w:firstLine="567"/>
        <w:jc w:val="both"/>
        <w:rPr>
          <w:lang w:val="en-US"/>
        </w:rPr>
      </w:pPr>
      <w:r w:rsidRPr="004F2E2A">
        <w:rPr>
          <w:lang w:val="en-US"/>
        </w:rPr>
        <w:t xml:space="preserve">P1 = A [ f ( R1 + R2 ) + DQ1 ] - BQ1 </w:t>
      </w:r>
    </w:p>
    <w:p w:rsidR="005C2DFE" w:rsidRPr="004F2E2A" w:rsidRDefault="005C2DFE" w:rsidP="005C2DFE">
      <w:pPr>
        <w:spacing w:before="120"/>
        <w:ind w:firstLine="567"/>
        <w:jc w:val="both"/>
        <w:rPr>
          <w:lang w:val="en-US"/>
        </w:rPr>
      </w:pPr>
      <w:r w:rsidRPr="004F2E2A">
        <w:t>до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P2</w:t>
      </w:r>
      <w:r>
        <w:t xml:space="preserve"> </w:t>
      </w:r>
      <w:r w:rsidRPr="004F2E2A">
        <w:t>=</w:t>
      </w:r>
      <w:r>
        <w:t xml:space="preserve"> </w:t>
      </w:r>
      <w:r w:rsidRPr="004F2E2A">
        <w:t>A</w:t>
      </w:r>
      <w:r>
        <w:t xml:space="preserve"> </w:t>
      </w:r>
      <w:r w:rsidRPr="004F2E2A">
        <w:t>[</w:t>
      </w:r>
      <w:r>
        <w:t xml:space="preserve"> </w:t>
      </w:r>
      <w:r w:rsidRPr="004F2E2A">
        <w:t>f</w:t>
      </w:r>
      <w:r>
        <w:t xml:space="preserve"> </w:t>
      </w:r>
      <w:r w:rsidRPr="004F2E2A">
        <w:t>(</w:t>
      </w:r>
      <w:r>
        <w:t xml:space="preserve"> </w:t>
      </w:r>
      <w:r w:rsidRPr="004F2E2A">
        <w:t>R1</w:t>
      </w:r>
      <w:r>
        <w:t xml:space="preserve"> </w:t>
      </w:r>
      <w:r w:rsidRPr="004F2E2A">
        <w:t>+</w:t>
      </w:r>
      <w:r>
        <w:t xml:space="preserve"> </w:t>
      </w:r>
      <w:r w:rsidRPr="004F2E2A">
        <w:t>R2</w:t>
      </w:r>
      <w:r>
        <w:t xml:space="preserve"> </w:t>
      </w:r>
      <w:r w:rsidRPr="004F2E2A">
        <w:t>)</w:t>
      </w:r>
      <w:r>
        <w:t xml:space="preserve"> </w:t>
      </w:r>
      <w:r w:rsidRPr="004F2E2A">
        <w:t>+</w:t>
      </w:r>
      <w:r>
        <w:t xml:space="preserve"> </w:t>
      </w:r>
      <w:r w:rsidRPr="004F2E2A">
        <w:t>DQ2</w:t>
      </w:r>
      <w:r>
        <w:t xml:space="preserve"> </w:t>
      </w:r>
      <w:r w:rsidRPr="004F2E2A">
        <w:t>]</w:t>
      </w:r>
      <w:r>
        <w:t xml:space="preserve"> </w:t>
      </w:r>
      <w:r w:rsidRPr="004F2E2A">
        <w:t>-</w:t>
      </w:r>
      <w:r>
        <w:t xml:space="preserve"> </w:t>
      </w:r>
      <w:r w:rsidRPr="004F2E2A">
        <w:t>BQ2 ,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или от</w:t>
      </w:r>
    </w:p>
    <w:p w:rsidR="005C2DFE" w:rsidRPr="004F2E2A" w:rsidRDefault="005C2DFE" w:rsidP="005C2DFE">
      <w:pPr>
        <w:spacing w:before="120"/>
        <w:ind w:firstLine="567"/>
        <w:jc w:val="both"/>
        <w:rPr>
          <w:lang w:val="en-US"/>
        </w:rPr>
      </w:pPr>
      <w:r w:rsidRPr="004F2E2A">
        <w:rPr>
          <w:lang w:val="en-US"/>
        </w:rPr>
        <w:t xml:space="preserve">P1 = Af ( R1 + R2 ) + ( AD - B ) Q1 </w:t>
      </w:r>
    </w:p>
    <w:p w:rsidR="005C2DFE" w:rsidRPr="004F2E2A" w:rsidRDefault="005C2DFE" w:rsidP="005C2DFE">
      <w:pPr>
        <w:spacing w:before="120"/>
        <w:ind w:firstLine="567"/>
        <w:jc w:val="both"/>
        <w:rPr>
          <w:lang w:val="en-US"/>
        </w:rPr>
      </w:pPr>
      <w:r w:rsidRPr="004F2E2A">
        <w:t>до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P2</w:t>
      </w:r>
      <w:r>
        <w:t xml:space="preserve"> </w:t>
      </w:r>
      <w:r w:rsidRPr="004F2E2A">
        <w:t>=</w:t>
      </w:r>
      <w:r>
        <w:t xml:space="preserve"> </w:t>
      </w:r>
      <w:r w:rsidRPr="004F2E2A">
        <w:t>Af</w:t>
      </w:r>
      <w:r>
        <w:t xml:space="preserve"> </w:t>
      </w:r>
      <w:r w:rsidRPr="004F2E2A">
        <w:t>(</w:t>
      </w:r>
      <w:r>
        <w:t xml:space="preserve"> </w:t>
      </w:r>
      <w:r w:rsidRPr="004F2E2A">
        <w:t>R1</w:t>
      </w:r>
      <w:r>
        <w:t xml:space="preserve"> </w:t>
      </w:r>
      <w:r w:rsidRPr="004F2E2A">
        <w:t>+</w:t>
      </w:r>
      <w:r>
        <w:t xml:space="preserve"> </w:t>
      </w:r>
      <w:r w:rsidRPr="004F2E2A">
        <w:t>R2</w:t>
      </w:r>
      <w:r>
        <w:t xml:space="preserve"> </w:t>
      </w:r>
      <w:r w:rsidRPr="004F2E2A">
        <w:t>)</w:t>
      </w:r>
      <w:r>
        <w:t xml:space="preserve"> </w:t>
      </w:r>
      <w:r w:rsidRPr="004F2E2A">
        <w:t>+</w:t>
      </w:r>
      <w:r>
        <w:t xml:space="preserve"> </w:t>
      </w:r>
      <w:r w:rsidRPr="004F2E2A">
        <w:t>(</w:t>
      </w:r>
      <w:r>
        <w:t xml:space="preserve"> </w:t>
      </w:r>
      <w:r w:rsidRPr="004F2E2A">
        <w:t>AD</w:t>
      </w:r>
      <w:r>
        <w:t xml:space="preserve"> </w:t>
      </w:r>
      <w:r w:rsidRPr="004F2E2A">
        <w:t>-</w:t>
      </w:r>
      <w:r>
        <w:t xml:space="preserve"> </w:t>
      </w:r>
      <w:r w:rsidRPr="004F2E2A">
        <w:t>B</w:t>
      </w:r>
      <w:r>
        <w:t xml:space="preserve"> </w:t>
      </w:r>
      <w:r w:rsidRPr="004F2E2A">
        <w:t>)</w:t>
      </w:r>
      <w:r>
        <w:t xml:space="preserve"> </w:t>
      </w:r>
      <w:r w:rsidRPr="004F2E2A">
        <w:t>Q2 .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Изменение при этом окажется равным</w:t>
      </w:r>
    </w:p>
    <w:p w:rsidR="005C2DFE" w:rsidRPr="004F2E2A" w:rsidRDefault="005C2DFE" w:rsidP="005C2DFE">
      <w:pPr>
        <w:spacing w:before="120"/>
        <w:ind w:firstLine="567"/>
        <w:jc w:val="both"/>
        <w:rPr>
          <w:lang w:val="en-US"/>
        </w:rPr>
      </w:pPr>
      <w:r w:rsidRPr="004F2E2A">
        <w:t></w:t>
      </w:r>
      <w:r w:rsidRPr="004F2E2A">
        <w:rPr>
          <w:lang w:val="en-US"/>
        </w:rPr>
        <w:t xml:space="preserve">P = P2 - P1 = ( AD - B ) ( Q2 - Q1 ) = ( AD - B ) * </w:t>
      </w:r>
      <w:r w:rsidRPr="004F2E2A">
        <w:t></w:t>
      </w:r>
      <w:r w:rsidRPr="004F2E2A">
        <w:rPr>
          <w:lang w:val="en-US"/>
        </w:rPr>
        <w:t>Q ,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откуда видно, что даже при увеличении сопротивления рынка, потерь прибыли можно избежать, если (</w:t>
      </w:r>
      <w:r>
        <w:t xml:space="preserve"> </w:t>
      </w:r>
      <w:r w:rsidRPr="004F2E2A">
        <w:t>AD</w:t>
      </w:r>
      <w:r>
        <w:t xml:space="preserve"> </w:t>
      </w:r>
      <w:r w:rsidRPr="004F2E2A">
        <w:t>-</w:t>
      </w:r>
      <w:r>
        <w:t xml:space="preserve"> </w:t>
      </w:r>
      <w:r w:rsidRPr="004F2E2A">
        <w:t>B</w:t>
      </w:r>
      <w:r>
        <w:t xml:space="preserve"> </w:t>
      </w:r>
      <w:r w:rsidRPr="004F2E2A">
        <w:t>)</w:t>
      </w:r>
      <w:r>
        <w:t xml:space="preserve"> </w:t>
      </w:r>
      <w:r w:rsidRPr="004F2E2A">
        <w:t>=</w:t>
      </w:r>
      <w:r>
        <w:t xml:space="preserve"> </w:t>
      </w:r>
      <w:r w:rsidRPr="004F2E2A">
        <w:t>0 , или D</w:t>
      </w:r>
      <w:r>
        <w:t xml:space="preserve"> </w:t>
      </w:r>
      <w:r w:rsidRPr="004F2E2A">
        <w:t>=</w:t>
      </w:r>
      <w:r>
        <w:t xml:space="preserve"> </w:t>
      </w:r>
      <w:r w:rsidRPr="004F2E2A">
        <w:t>B</w:t>
      </w:r>
      <w:r>
        <w:t xml:space="preserve"> </w:t>
      </w:r>
      <w:r w:rsidRPr="004F2E2A">
        <w:t>/</w:t>
      </w:r>
      <w:r>
        <w:t xml:space="preserve"> </w:t>
      </w:r>
      <w:r w:rsidRPr="004F2E2A">
        <w:t>A. Величина D всецело зависит от двух факторов: от полноты имеющейся в распоряжении работников рекламной фирмы информации о возмущениях V и от знаний работников фирмы о влиянии возмущений на сопротивление рынка Q (это следует из того, что D</w:t>
      </w:r>
      <w:r>
        <w:t xml:space="preserve"> </w:t>
      </w:r>
      <w:r w:rsidRPr="004F2E2A">
        <w:t>=</w:t>
      </w:r>
      <w:r>
        <w:t xml:space="preserve"> </w:t>
      </w:r>
      <w:r w:rsidRPr="004F2E2A">
        <w:t>D1</w:t>
      </w:r>
      <w:r>
        <w:t xml:space="preserve"> </w:t>
      </w:r>
      <w:r w:rsidRPr="004F2E2A">
        <w:t>/</w:t>
      </w:r>
      <w:r>
        <w:t xml:space="preserve"> </w:t>
      </w:r>
      <w:r w:rsidRPr="004F2E2A">
        <w:t>D2 ). В связи с этим принципиально возможно в каждом конкретном случае выбрать такое D , какое требуется, и, в частности, равное или близкое к B</w:t>
      </w:r>
      <w:r>
        <w:t xml:space="preserve"> </w:t>
      </w:r>
      <w:r w:rsidRPr="004F2E2A">
        <w:t>/</w:t>
      </w:r>
      <w:r>
        <w:t xml:space="preserve"> </w:t>
      </w:r>
      <w:r w:rsidRPr="004F2E2A">
        <w:t>A. В результате система "рекламная фирма</w:t>
      </w:r>
      <w:r>
        <w:t xml:space="preserve"> </w:t>
      </w:r>
      <w:r w:rsidRPr="004F2E2A">
        <w:t>- рынок" станет инвариантной или почти инвариантной по отношению к V . Это и доказывает превосходство применения принципа управления по возмущению в указанной системе над использованием принципа управления по отклонению.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К сожалению, в реальных условиях сотрудники рекламной фирмы далеко не всегда имеют исчерпывающую информацию о возмущениях V и знания о механизме влияния возмущений на Q . Поэтому достоинства принципа управления по возмущению используются не полностью. Для того, чтобы компенсировать эту неполноту, целесообразно комбинировать принцип управления по возмущению с принципом управления по отклонению. Покажем, что это даст.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Рисунок 4</w:t>
      </w:r>
    </w:p>
    <w:p w:rsidR="005C2DFE" w:rsidRPr="004F2E2A" w:rsidRDefault="00280F85" w:rsidP="005C2DFE">
      <w:pPr>
        <w:spacing w:before="120"/>
        <w:ind w:firstLine="567"/>
        <w:jc w:val="both"/>
      </w:pPr>
      <w:r>
        <w:pict>
          <v:shape id="_x0000_i1028" type="#_x0000_t75" alt="Рисунок 4" style="width:261pt;height:114.75pt">
            <v:imagedata r:id="rId8" o:title=""/>
          </v:shape>
        </w:pic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Очевидно, что использование принципа комбинированного управления (рис.4) влечет за собой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R</w:t>
      </w:r>
      <w:r>
        <w:t xml:space="preserve"> </w:t>
      </w:r>
      <w:r w:rsidRPr="004F2E2A">
        <w:t>=</w:t>
      </w:r>
      <w:r>
        <w:t xml:space="preserve"> </w:t>
      </w:r>
      <w:r w:rsidRPr="004F2E2A">
        <w:t>f</w:t>
      </w:r>
      <w:r>
        <w:t xml:space="preserve"> </w:t>
      </w:r>
      <w:r w:rsidRPr="004F2E2A">
        <w:t>(</w:t>
      </w:r>
      <w:r>
        <w:t xml:space="preserve"> </w:t>
      </w:r>
      <w:r w:rsidRPr="004F2E2A">
        <w:t>R1</w:t>
      </w:r>
      <w:r>
        <w:t xml:space="preserve"> </w:t>
      </w:r>
      <w:r w:rsidRPr="004F2E2A">
        <w:t>+</w:t>
      </w:r>
      <w:r>
        <w:t xml:space="preserve"> </w:t>
      </w:r>
      <w:r w:rsidRPr="004F2E2A">
        <w:t>R2</w:t>
      </w:r>
      <w:r>
        <w:t xml:space="preserve"> </w:t>
      </w:r>
      <w:r w:rsidRPr="004F2E2A">
        <w:t>)</w:t>
      </w:r>
      <w:r>
        <w:t xml:space="preserve"> </w:t>
      </w:r>
      <w:r w:rsidRPr="004F2E2A">
        <w:t>-</w:t>
      </w:r>
      <w:r>
        <w:t xml:space="preserve"> </w:t>
      </w:r>
      <w:r w:rsidRPr="004F2E2A">
        <w:t>R3</w:t>
      </w:r>
      <w:r>
        <w:t xml:space="preserve"> </w:t>
      </w:r>
      <w:r w:rsidRPr="004F2E2A">
        <w:t>+</w:t>
      </w:r>
      <w:r>
        <w:t xml:space="preserve"> </w:t>
      </w:r>
      <w:r w:rsidRPr="004F2E2A">
        <w:t>R4</w:t>
      </w:r>
      <w:r>
        <w:t xml:space="preserve"> </w:t>
      </w:r>
      <w:r w:rsidRPr="004F2E2A">
        <w:t>=</w:t>
      </w:r>
      <w:r>
        <w:t xml:space="preserve"> </w:t>
      </w:r>
      <w:r w:rsidRPr="004F2E2A">
        <w:t>f</w:t>
      </w:r>
      <w:r>
        <w:t xml:space="preserve"> </w:t>
      </w:r>
      <w:r w:rsidRPr="004F2E2A">
        <w:t>(</w:t>
      </w:r>
      <w:r>
        <w:t xml:space="preserve"> </w:t>
      </w:r>
      <w:r w:rsidRPr="004F2E2A">
        <w:t>R1</w:t>
      </w:r>
      <w:r>
        <w:t xml:space="preserve"> </w:t>
      </w:r>
      <w:r w:rsidRPr="004F2E2A">
        <w:t>+</w:t>
      </w:r>
      <w:r>
        <w:t xml:space="preserve"> </w:t>
      </w:r>
      <w:r w:rsidRPr="004F2E2A">
        <w:t>R2</w:t>
      </w:r>
      <w:r>
        <w:t xml:space="preserve"> </w:t>
      </w:r>
      <w:r w:rsidRPr="004F2E2A">
        <w:t>)</w:t>
      </w:r>
      <w:r>
        <w:t xml:space="preserve"> </w:t>
      </w:r>
      <w:r w:rsidRPr="004F2E2A">
        <w:t>-</w:t>
      </w:r>
      <w:r>
        <w:t xml:space="preserve"> </w:t>
      </w:r>
      <w:r w:rsidRPr="004F2E2A">
        <w:t>CP</w:t>
      </w:r>
      <w:r>
        <w:t xml:space="preserve"> </w:t>
      </w:r>
      <w:r w:rsidRPr="004F2E2A">
        <w:t>+</w:t>
      </w:r>
      <w:r>
        <w:t xml:space="preserve"> </w:t>
      </w:r>
      <w:r w:rsidRPr="004F2E2A">
        <w:t>DQ .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Подставив R в модель системы, при сопротивлении рынка Q1 получим</w:t>
      </w:r>
    </w:p>
    <w:p w:rsidR="005C2DFE" w:rsidRPr="004F2E2A" w:rsidRDefault="005C2DFE" w:rsidP="005C2DFE">
      <w:pPr>
        <w:spacing w:before="120"/>
        <w:ind w:firstLine="567"/>
        <w:jc w:val="both"/>
        <w:rPr>
          <w:lang w:val="en-US"/>
        </w:rPr>
      </w:pPr>
      <w:r w:rsidRPr="004F2E2A">
        <w:rPr>
          <w:lang w:val="en-US"/>
        </w:rPr>
        <w:t>P1 = A [ f ( R1 + R2 ) - CP1 + DQ1 ] - BQ1 ,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 xml:space="preserve">а при Q2 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P2</w:t>
      </w:r>
      <w:r>
        <w:t xml:space="preserve"> </w:t>
      </w:r>
      <w:r w:rsidRPr="004F2E2A">
        <w:t>=</w:t>
      </w:r>
      <w:r>
        <w:t xml:space="preserve"> </w:t>
      </w:r>
      <w:r w:rsidRPr="004F2E2A">
        <w:t>A</w:t>
      </w:r>
      <w:r>
        <w:t xml:space="preserve"> </w:t>
      </w:r>
      <w:r w:rsidRPr="004F2E2A">
        <w:t>[</w:t>
      </w:r>
      <w:r>
        <w:t xml:space="preserve"> </w:t>
      </w:r>
      <w:r w:rsidRPr="004F2E2A">
        <w:t>f</w:t>
      </w:r>
      <w:r>
        <w:t xml:space="preserve"> </w:t>
      </w:r>
      <w:r w:rsidRPr="004F2E2A">
        <w:t>(</w:t>
      </w:r>
      <w:r>
        <w:t xml:space="preserve"> </w:t>
      </w:r>
      <w:r w:rsidRPr="004F2E2A">
        <w:t>R1</w:t>
      </w:r>
      <w:r>
        <w:t xml:space="preserve"> </w:t>
      </w:r>
      <w:r w:rsidRPr="004F2E2A">
        <w:t>+</w:t>
      </w:r>
      <w:r>
        <w:t xml:space="preserve"> </w:t>
      </w:r>
      <w:r w:rsidRPr="004F2E2A">
        <w:t>R2</w:t>
      </w:r>
      <w:r>
        <w:t xml:space="preserve"> </w:t>
      </w:r>
      <w:r w:rsidRPr="004F2E2A">
        <w:t>)</w:t>
      </w:r>
      <w:r>
        <w:t xml:space="preserve"> </w:t>
      </w:r>
      <w:r w:rsidRPr="004F2E2A">
        <w:t>-</w:t>
      </w:r>
      <w:r>
        <w:t xml:space="preserve"> </w:t>
      </w:r>
      <w:r w:rsidRPr="004F2E2A">
        <w:t>CP2</w:t>
      </w:r>
      <w:r>
        <w:t xml:space="preserve"> </w:t>
      </w:r>
      <w:r w:rsidRPr="004F2E2A">
        <w:t>+</w:t>
      </w:r>
      <w:r>
        <w:t xml:space="preserve"> </w:t>
      </w:r>
      <w:r w:rsidRPr="004F2E2A">
        <w:t>DQ2</w:t>
      </w:r>
      <w:r>
        <w:t xml:space="preserve"> </w:t>
      </w:r>
      <w:r w:rsidRPr="004F2E2A">
        <w:t>]</w:t>
      </w:r>
      <w:r>
        <w:t xml:space="preserve"> </w:t>
      </w:r>
      <w:r w:rsidRPr="004F2E2A">
        <w:t>-</w:t>
      </w:r>
      <w:r>
        <w:t xml:space="preserve"> </w:t>
      </w:r>
      <w:r w:rsidRPr="004F2E2A">
        <w:t xml:space="preserve">BQ2 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или</w:t>
      </w:r>
    </w:p>
    <w:p w:rsidR="005C2DFE" w:rsidRPr="004F2E2A" w:rsidRDefault="005C2DFE" w:rsidP="005C2DFE">
      <w:pPr>
        <w:spacing w:before="120"/>
        <w:ind w:firstLine="567"/>
        <w:jc w:val="both"/>
        <w:rPr>
          <w:lang w:val="en-US"/>
        </w:rPr>
      </w:pPr>
      <w:r w:rsidRPr="004F2E2A">
        <w:rPr>
          <w:lang w:val="en-US"/>
        </w:rPr>
        <w:t>P1 = [ Af ( R1 + R2 ) + ( AD - B ) Q1 ] / [ 1 + AC ] ,</w:t>
      </w:r>
    </w:p>
    <w:p w:rsidR="005C2DFE" w:rsidRPr="004F2E2A" w:rsidRDefault="005C2DFE" w:rsidP="005C2DFE">
      <w:pPr>
        <w:spacing w:before="120"/>
        <w:ind w:firstLine="567"/>
        <w:jc w:val="both"/>
        <w:rPr>
          <w:lang w:val="en-US"/>
        </w:rPr>
      </w:pPr>
      <w:r w:rsidRPr="004F2E2A">
        <w:rPr>
          <w:lang w:val="en-US"/>
        </w:rPr>
        <w:t>P2 = [ Af ( R1 + R2 ) + ( AD - B ) Q2 ] / [ 1 + AC ] ,</w:t>
      </w:r>
    </w:p>
    <w:p w:rsidR="005C2DFE" w:rsidRPr="004F2E2A" w:rsidRDefault="005C2DFE" w:rsidP="005C2DFE">
      <w:pPr>
        <w:spacing w:before="120"/>
        <w:ind w:firstLine="567"/>
        <w:jc w:val="both"/>
        <w:rPr>
          <w:lang w:val="en-US"/>
        </w:rPr>
      </w:pPr>
      <w:r w:rsidRPr="004F2E2A">
        <w:t>Разница</w:t>
      </w:r>
      <w:r w:rsidRPr="004F2E2A">
        <w:rPr>
          <w:lang w:val="en-US"/>
        </w:rPr>
        <w:t xml:space="preserve"> P2 </w:t>
      </w:r>
      <w:r w:rsidRPr="004F2E2A">
        <w:t>и</w:t>
      </w:r>
      <w:r w:rsidRPr="004F2E2A">
        <w:rPr>
          <w:lang w:val="en-US"/>
        </w:rPr>
        <w:t xml:space="preserve"> P1 </w:t>
      </w:r>
      <w:r w:rsidRPr="004F2E2A">
        <w:t>составляет</w:t>
      </w:r>
    </w:p>
    <w:p w:rsidR="005C2DFE" w:rsidRPr="004F2E2A" w:rsidRDefault="005C2DFE" w:rsidP="005C2DFE">
      <w:pPr>
        <w:spacing w:before="120"/>
        <w:ind w:firstLine="567"/>
        <w:jc w:val="both"/>
        <w:rPr>
          <w:lang w:val="en-US"/>
        </w:rPr>
      </w:pPr>
      <w:r w:rsidRPr="004F2E2A">
        <w:t></w:t>
      </w:r>
      <w:r w:rsidRPr="004F2E2A">
        <w:rPr>
          <w:lang w:val="en-US"/>
        </w:rPr>
        <w:t xml:space="preserve">P = P2 - P1 = [ ( AD - B ) ( Q2 - Q1 ) ] / [ 1 + AC ]= [ ( AD - B ) * </w:t>
      </w:r>
      <w:r w:rsidRPr="004F2E2A">
        <w:t></w:t>
      </w:r>
      <w:r w:rsidRPr="004F2E2A">
        <w:rPr>
          <w:lang w:val="en-US"/>
        </w:rPr>
        <w:t>Q ] / [ 1 + AC ] .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 xml:space="preserve">Числитель множителя при </w:t>
      </w:r>
      <w:r w:rsidRPr="004F2E2A">
        <w:t>Q оказался таким, как при управлении по возмущению, а знаменатель</w:t>
      </w:r>
      <w:r>
        <w:t xml:space="preserve"> </w:t>
      </w:r>
      <w:r w:rsidRPr="004F2E2A">
        <w:t xml:space="preserve">- как при управлении по отклонению. Это означает, что при возрастании сопротивления рынка на </w:t>
      </w:r>
      <w:r w:rsidRPr="004F2E2A">
        <w:t>Q потери прибыли будут в данном случае меньше, чем при управлении по возмущению, в (</w:t>
      </w:r>
      <w:r>
        <w:t xml:space="preserve"> </w:t>
      </w:r>
      <w:r w:rsidRPr="004F2E2A">
        <w:t>1</w:t>
      </w:r>
      <w:r>
        <w:t xml:space="preserve"> </w:t>
      </w:r>
      <w:r w:rsidRPr="004F2E2A">
        <w:t>+</w:t>
      </w:r>
      <w:r>
        <w:t xml:space="preserve"> </w:t>
      </w:r>
      <w:r w:rsidRPr="004F2E2A">
        <w:t>AC</w:t>
      </w:r>
      <w:r>
        <w:t xml:space="preserve"> </w:t>
      </w:r>
      <w:r w:rsidRPr="004F2E2A">
        <w:t>) раз. При D , близком к B</w:t>
      </w:r>
      <w:r>
        <w:t xml:space="preserve"> </w:t>
      </w:r>
      <w:r w:rsidRPr="004F2E2A">
        <w:t>/</w:t>
      </w:r>
      <w:r>
        <w:t xml:space="preserve"> </w:t>
      </w:r>
      <w:r w:rsidRPr="004F2E2A">
        <w:t>A , они будут вообще меньше, чем во всех случаях, рассмотренных ранее.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Проведенный анализ, разумеется, весьма приблизителен. Однако, как нам кажется, он достаточно убедительно показывает роль всех источников информации, необходимых при разработке рекламы, и позволяет сопоставить их значимость. Использование его результатов может дать возможность более осмысленно выбирать источники информации и в конечном итоге повысить эффективность рекламной деятельности. Он также может помочь построить информационную систему, облегчающую разработку рекламы. Для этого необходимо ввести количественный показатель, характеризующий сопротивление рынка Q (им может быть, например, число единиц рекламируемого товара, принимаемых торговыми организациями к реализации в единицу времени</w:t>
      </w:r>
      <w:r>
        <w:t xml:space="preserve"> </w:t>
      </w:r>
      <w:r w:rsidRPr="004F2E2A">
        <w:t>- в неделю, в месяц и т.п.), и путем статистического исследования найти зависимость Q от уровня возмущающих факторов X1, X2, X3 и т д., составляющих множество V . Полученная модель, допустим,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Q</w:t>
      </w:r>
      <w:r>
        <w:t xml:space="preserve"> </w:t>
      </w:r>
      <w:r w:rsidRPr="004F2E2A">
        <w:t>=</w:t>
      </w:r>
      <w:r>
        <w:t xml:space="preserve"> </w:t>
      </w:r>
      <w:r w:rsidRPr="004F2E2A">
        <w:t>G</w:t>
      </w:r>
      <w:r>
        <w:t xml:space="preserve"> </w:t>
      </w:r>
      <w:r w:rsidRPr="004F2E2A">
        <w:t>*</w:t>
      </w:r>
      <w:r>
        <w:t xml:space="preserve"> </w:t>
      </w:r>
      <w:r w:rsidRPr="004F2E2A">
        <w:t>X1Y1</w:t>
      </w:r>
      <w:r>
        <w:t xml:space="preserve"> </w:t>
      </w:r>
      <w:r w:rsidRPr="004F2E2A">
        <w:t>*</w:t>
      </w:r>
      <w:r>
        <w:t xml:space="preserve"> </w:t>
      </w:r>
      <w:r w:rsidRPr="004F2E2A">
        <w:t>X2Y2</w:t>
      </w:r>
      <w:r>
        <w:t xml:space="preserve"> </w:t>
      </w:r>
      <w:r w:rsidRPr="004F2E2A">
        <w:t>*</w:t>
      </w:r>
      <w:r>
        <w:t xml:space="preserve"> </w:t>
      </w:r>
      <w:r w:rsidRPr="004F2E2A">
        <w:t>X3Y3</w:t>
      </w:r>
      <w:r>
        <w:t xml:space="preserve"> </w:t>
      </w:r>
      <w:r w:rsidRPr="004F2E2A">
        <w:t>*</w:t>
      </w:r>
      <w:r>
        <w:t xml:space="preserve"> </w:t>
      </w:r>
      <w:r w:rsidRPr="004F2E2A">
        <w:t>...</w:t>
      </w:r>
      <w:r>
        <w:t xml:space="preserve"> </w:t>
      </w:r>
      <w:r w:rsidRPr="004F2E2A">
        <w:t>**</w:t>
      </w:r>
      <w:r>
        <w:t xml:space="preserve"> </w:t>
      </w:r>
      <w:r w:rsidRPr="004F2E2A">
        <w:t xml:space="preserve">XnYn 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 xml:space="preserve">где G </w:t>
      </w:r>
      <w:r>
        <w:t xml:space="preserve"> </w:t>
      </w:r>
      <w:r w:rsidRPr="004F2E2A">
        <w:t xml:space="preserve">- некоторая константа, Y1, Y2, Y3,...,Yn </w:t>
      </w:r>
      <w:r>
        <w:t xml:space="preserve"> </w:t>
      </w:r>
      <w:r w:rsidRPr="004F2E2A">
        <w:t>- показатели степени, характеризующие "весомость" возмущающих факторов, позволит оценить "влиятельность" этих факторов на Q , выбрать из них существенно влияющие и организовать систему сбора сведений о них и о прибыли. Использование собираемых сведений с учетом их "влиятельности" на Q и приведет к отмеченному выше повышению эффективности.</w:t>
      </w:r>
    </w:p>
    <w:p w:rsidR="005C2DFE" w:rsidRPr="004F2E2A" w:rsidRDefault="005C2DFE" w:rsidP="005C2DFE">
      <w:pPr>
        <w:spacing w:before="120"/>
        <w:jc w:val="center"/>
        <w:rPr>
          <w:b/>
          <w:bCs/>
          <w:sz w:val="28"/>
          <w:szCs w:val="28"/>
        </w:rPr>
      </w:pPr>
      <w:r w:rsidRPr="004F2E2A">
        <w:rPr>
          <w:b/>
          <w:bCs/>
          <w:sz w:val="28"/>
          <w:szCs w:val="28"/>
        </w:rPr>
        <w:t>Список литературы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1. Реклама в бизнесе: Учебное пособие / Сост. Т.</w:t>
      </w:r>
      <w:r>
        <w:t xml:space="preserve"> </w:t>
      </w:r>
      <w:r w:rsidRPr="004F2E2A">
        <w:t>К.</w:t>
      </w:r>
      <w:r>
        <w:t xml:space="preserve"> </w:t>
      </w:r>
      <w:r w:rsidRPr="004F2E2A">
        <w:t>Серегина, Л.</w:t>
      </w:r>
      <w:r>
        <w:t xml:space="preserve"> </w:t>
      </w:r>
      <w:r w:rsidRPr="004F2E2A">
        <w:t>М.</w:t>
      </w:r>
      <w:r>
        <w:t xml:space="preserve"> </w:t>
      </w:r>
      <w:r w:rsidRPr="004F2E2A">
        <w:t>Титкова. — М., 1996.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2. Реклама в бизнесе: Учебное пособие / Сост. Т.</w:t>
      </w:r>
      <w:r>
        <w:t xml:space="preserve"> </w:t>
      </w:r>
      <w:r w:rsidRPr="004F2E2A">
        <w:t>К.</w:t>
      </w:r>
      <w:r>
        <w:t xml:space="preserve"> </w:t>
      </w:r>
      <w:r w:rsidRPr="004F2E2A">
        <w:t>Серегина, Л.</w:t>
      </w:r>
      <w:r>
        <w:t xml:space="preserve"> </w:t>
      </w:r>
      <w:r w:rsidRPr="004F2E2A">
        <w:t>М.</w:t>
      </w:r>
      <w:r>
        <w:t xml:space="preserve"> </w:t>
      </w:r>
      <w:r w:rsidRPr="004F2E2A">
        <w:t>Титкова. — М., 1996.</w:t>
      </w:r>
    </w:p>
    <w:p w:rsidR="005C2DFE" w:rsidRPr="004F2E2A" w:rsidRDefault="005C2DFE" w:rsidP="005C2DFE">
      <w:pPr>
        <w:spacing w:before="120"/>
        <w:ind w:firstLine="567"/>
        <w:jc w:val="both"/>
      </w:pPr>
      <w:r w:rsidRPr="004F2E2A">
        <w:t>3.Старобинский</w:t>
      </w:r>
      <w:r>
        <w:t xml:space="preserve"> </w:t>
      </w:r>
      <w:r w:rsidRPr="004F2E2A">
        <w:t>Э.</w:t>
      </w:r>
      <w:r>
        <w:t xml:space="preserve"> </w:t>
      </w:r>
      <w:r w:rsidRPr="004F2E2A">
        <w:t>Е. Самоучитель по рекламе. 3-е изд., перераб. и доп. М., 1997.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E40B7"/>
    <w:multiLevelType w:val="multilevel"/>
    <w:tmpl w:val="C51422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5AA41BBE"/>
    <w:multiLevelType w:val="multilevel"/>
    <w:tmpl w:val="D8D049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5FBE4FEA"/>
    <w:multiLevelType w:val="multilevel"/>
    <w:tmpl w:val="22905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C36E4E"/>
    <w:multiLevelType w:val="multilevel"/>
    <w:tmpl w:val="CAD856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2DFE"/>
    <w:rsid w:val="00095BA6"/>
    <w:rsid w:val="00280F85"/>
    <w:rsid w:val="0031418A"/>
    <w:rsid w:val="004F2E2A"/>
    <w:rsid w:val="005A2562"/>
    <w:rsid w:val="005C2DFE"/>
    <w:rsid w:val="007E3E05"/>
    <w:rsid w:val="00A44D32"/>
    <w:rsid w:val="00E12572"/>
    <w:rsid w:val="00E4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F2BB5E6-89EE-4CC1-A054-06BA8FBD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DF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5C2D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6">
    <w:name w:val="heading 6"/>
    <w:basedOn w:val="a"/>
    <w:link w:val="60"/>
    <w:uiPriority w:val="99"/>
    <w:qFormat/>
    <w:rsid w:val="005C2DFE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paragraph" w:styleId="a3">
    <w:name w:val="Normal (Web)"/>
    <w:basedOn w:val="a"/>
    <w:uiPriority w:val="99"/>
    <w:rsid w:val="005C2DFE"/>
    <w:pPr>
      <w:spacing w:before="100" w:beforeAutospacing="1" w:after="100" w:afterAutospacing="1"/>
    </w:pPr>
  </w:style>
  <w:style w:type="paragraph" w:customStyle="1" w:styleId="elementnumber">
    <w:name w:val="elementnumber"/>
    <w:basedOn w:val="a"/>
    <w:uiPriority w:val="99"/>
    <w:rsid w:val="005C2DFE"/>
    <w:pPr>
      <w:spacing w:before="360" w:after="100" w:afterAutospacing="1"/>
      <w:jc w:val="right"/>
    </w:pPr>
    <w:rPr>
      <w:i/>
      <w:iCs/>
    </w:rPr>
  </w:style>
  <w:style w:type="character" w:styleId="a4">
    <w:name w:val="Emphasis"/>
    <w:basedOn w:val="a0"/>
    <w:uiPriority w:val="99"/>
    <w:qFormat/>
    <w:rsid w:val="005C2DFE"/>
    <w:rPr>
      <w:i/>
      <w:iCs/>
    </w:rPr>
  </w:style>
  <w:style w:type="character" w:styleId="a5">
    <w:name w:val="Strong"/>
    <w:basedOn w:val="a0"/>
    <w:uiPriority w:val="99"/>
    <w:qFormat/>
    <w:rsid w:val="005C2DFE"/>
    <w:rPr>
      <w:b/>
      <w:bCs/>
    </w:rPr>
  </w:style>
  <w:style w:type="character" w:styleId="a6">
    <w:name w:val="Hyperlink"/>
    <w:basedOn w:val="a0"/>
    <w:uiPriority w:val="99"/>
    <w:rsid w:val="005C2DFE"/>
    <w:rPr>
      <w:color w:val="0000FF"/>
      <w:u w:val="single"/>
    </w:rPr>
  </w:style>
  <w:style w:type="paragraph" w:customStyle="1" w:styleId="poem1">
    <w:name w:val="poem1"/>
    <w:basedOn w:val="a"/>
    <w:uiPriority w:val="99"/>
    <w:rsid w:val="005C2DFE"/>
    <w:pPr>
      <w:spacing w:before="105" w:after="105"/>
      <w:ind w:left="9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1636</Words>
  <Characters>9330</Characters>
  <Application>Microsoft Office Word</Application>
  <DocSecurity>0</DocSecurity>
  <Lines>77</Lines>
  <Paragraphs>21</Paragraphs>
  <ScaleCrop>false</ScaleCrop>
  <Company>Home</Company>
  <LinksUpToDate>false</LinksUpToDate>
  <CharactersWithSpaces>10945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обеспечение рекламы и фундаментальные принципы управления</dc:title>
  <dc:subject/>
  <dc:creator>Alena</dc:creator>
  <cp:keywords/>
  <dc:description/>
  <cp:lastModifiedBy>Irina</cp:lastModifiedBy>
  <cp:revision>2</cp:revision>
  <dcterms:created xsi:type="dcterms:W3CDTF">2014-09-29T09:31:00Z</dcterms:created>
  <dcterms:modified xsi:type="dcterms:W3CDTF">2014-09-29T09:31:00Z</dcterms:modified>
</cp:coreProperties>
</file>