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8E" w:rsidRDefault="00B4478E" w:rsidP="003031BC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021917" w:rsidRDefault="00021917" w:rsidP="003031BC">
      <w:pPr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КАФЕДРА СПОРТИВНОЙ ПОДГОТОВКИ</w:t>
      </w:r>
    </w:p>
    <w:p w:rsidR="00021917" w:rsidRDefault="00021917" w:rsidP="003031B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 семестр 2010 – 2011 учебного года</w:t>
      </w:r>
    </w:p>
    <w:p w:rsidR="00021917" w:rsidRDefault="00021917" w:rsidP="003031B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Факультет, курс, группа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ФЕП – 220</w:t>
      </w:r>
    </w:p>
    <w:p w:rsidR="00021917" w:rsidRPr="003031BC" w:rsidRDefault="00021917" w:rsidP="003031B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32"/>
          <w:szCs w:val="32"/>
          <w:lang w:val="uk-UA"/>
        </w:rPr>
        <w:t>Ф.И.О.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Борисова Анастасия Викторовна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021917" w:rsidRPr="003031BC" w:rsidRDefault="00021917" w:rsidP="003031B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uk-UA"/>
        </w:rPr>
        <w:t>Вариант №</w:t>
      </w:r>
      <w:r>
        <w:rPr>
          <w:rFonts w:ascii="Times New Roman" w:hAnsi="Times New Roman"/>
          <w:sz w:val="32"/>
          <w:szCs w:val="32"/>
        </w:rPr>
        <w:t>4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Вопрос № 1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Фазы формирования двигательных навыков в ЦНС человека.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Вопрос № 2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двигательного качества ловкости.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Вопрос № 3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Основы методики развития скоростной выносливости (анаэробно-аэробной) </w:t>
      </w:r>
      <w:r>
        <w:rPr>
          <w:rFonts w:ascii="Times New Roman" w:hAnsi="Times New Roman"/>
          <w:sz w:val="28"/>
          <w:szCs w:val="28"/>
          <w:lang w:val="uk-UA"/>
        </w:rPr>
        <w:t>средствами циклических видов спорта.</w:t>
      </w: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lang w:val="uk-UA"/>
        </w:rPr>
      </w:pPr>
    </w:p>
    <w:p w:rsidR="00021917" w:rsidRDefault="00021917" w:rsidP="003031BC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Оценка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Балл 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</w:p>
    <w:p w:rsidR="00021917" w:rsidRDefault="00021917" w:rsidP="00D73DA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Подпись ________</w:t>
      </w:r>
    </w:p>
    <w:p w:rsidR="00021917" w:rsidRDefault="00021917" w:rsidP="00D73DA5">
      <w:pPr>
        <w:rPr>
          <w:rFonts w:ascii="Times New Roman" w:hAnsi="Times New Roman"/>
          <w:sz w:val="28"/>
          <w:szCs w:val="28"/>
          <w:lang w:val="uk-UA"/>
        </w:rPr>
      </w:pPr>
    </w:p>
    <w:p w:rsidR="00021917" w:rsidRPr="00D73DA5" w:rsidRDefault="00021917" w:rsidP="00D73DA5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D73DA5">
        <w:rPr>
          <w:rFonts w:ascii="Times New Roman" w:hAnsi="Times New Roman"/>
          <w:sz w:val="28"/>
          <w:szCs w:val="28"/>
          <w:u w:val="single"/>
          <w:lang w:val="uk-UA"/>
        </w:rPr>
        <w:t>Фазы формирования двигательных навыков в ЦНС человека</w:t>
      </w:r>
    </w:p>
    <w:p w:rsidR="00021917" w:rsidRPr="003031BC" w:rsidRDefault="00021917" w:rsidP="00ED74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031BC">
        <w:rPr>
          <w:rFonts w:ascii="Times New Roman" w:hAnsi="Times New Roman"/>
          <w:sz w:val="28"/>
          <w:szCs w:val="28"/>
        </w:rPr>
        <w:t>В процессе физического воспитания человек приобретает разнообразные необходимые ем</w:t>
      </w:r>
      <w:r>
        <w:rPr>
          <w:rFonts w:ascii="Times New Roman" w:hAnsi="Times New Roman"/>
          <w:sz w:val="28"/>
          <w:szCs w:val="28"/>
        </w:rPr>
        <w:t>у двигательные навыки и умения.</w:t>
      </w:r>
    </w:p>
    <w:p w:rsidR="00021917" w:rsidRDefault="00021917" w:rsidP="00ED74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031BC">
        <w:rPr>
          <w:rFonts w:ascii="Times New Roman" w:hAnsi="Times New Roman"/>
          <w:sz w:val="28"/>
          <w:szCs w:val="28"/>
        </w:rPr>
        <w:t>Спортивная тренировка – наиболее мощное средство воздействия на организм, способствующее развитию его функциональных возможностей, повышению общей и специальной работоспособности.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Функциональные возможности организма расширяются в процессе спортивной тренировки по механизму формирования и закрепления новых условно-рефлекторных связей, которые лежат в основе морфологических и функциональных изменений, наступающих в организме при систематических зан</w:t>
      </w:r>
      <w:r>
        <w:rPr>
          <w:rFonts w:ascii="Times New Roman" w:hAnsi="Times New Roman"/>
          <w:sz w:val="28"/>
          <w:szCs w:val="28"/>
        </w:rPr>
        <w:t>ятиях физическими упражнениями.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Чем разнообразнее средства и методы, применяемые в процессе тренировки, тем шире возможности приспособления человека к окружающей обстановке, тем совершеннее его двигательная деятельность, тем больше она соответствует постоянно изменяющимся услов</w:t>
      </w:r>
      <w:r>
        <w:rPr>
          <w:rFonts w:ascii="Times New Roman" w:hAnsi="Times New Roman"/>
          <w:sz w:val="28"/>
          <w:szCs w:val="28"/>
        </w:rPr>
        <w:t>иям внешней и внутренней среды.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Основа современных представлений о физиологических механизмах двигательной деятельности заложена трудами И. М. Сеченова, И. П. Павлова, Н. Е. Введенского и А. А. Ухтомского.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Согласно учению И. П. Павлова о высшей нервной деятельности, знания, умение и навыки в различных областях человеческой деятельности формируются и совершенствуются</w:t>
      </w:r>
      <w:r>
        <w:rPr>
          <w:rFonts w:ascii="Times New Roman" w:hAnsi="Times New Roman"/>
          <w:sz w:val="28"/>
          <w:szCs w:val="28"/>
        </w:rPr>
        <w:t xml:space="preserve"> на основе возникновения и упрощ</w:t>
      </w:r>
      <w:r w:rsidRPr="00ED7455">
        <w:rPr>
          <w:rFonts w:ascii="Times New Roman" w:hAnsi="Times New Roman"/>
          <w:sz w:val="28"/>
          <w:szCs w:val="28"/>
        </w:rPr>
        <w:t>ения сложны</w:t>
      </w:r>
      <w:r>
        <w:rPr>
          <w:rFonts w:ascii="Times New Roman" w:hAnsi="Times New Roman"/>
          <w:sz w:val="28"/>
          <w:szCs w:val="28"/>
        </w:rPr>
        <w:t>х условно- рефлекторных связей.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На основе учения И. М. Сеченова и И. П. Павлова о произвольных движениях двигательный навык рассматривается как сложный комплекс последовательно осуществляющихся двигательных условных рефлексов.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В процессе формирования и совершенствования двигательных навыков ведущее значение имеет вторая сигнальная система мозга, функц</w:t>
      </w:r>
      <w:r>
        <w:rPr>
          <w:rFonts w:ascii="Times New Roman" w:hAnsi="Times New Roman"/>
          <w:sz w:val="28"/>
          <w:szCs w:val="28"/>
        </w:rPr>
        <w:t>ионирующая в единстве с первой.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7455">
        <w:rPr>
          <w:rFonts w:ascii="Times New Roman" w:hAnsi="Times New Roman"/>
          <w:sz w:val="28"/>
          <w:szCs w:val="28"/>
        </w:rPr>
        <w:t>Вторую сигнальную систему мозга</w:t>
      </w:r>
      <w:r>
        <w:rPr>
          <w:rFonts w:ascii="Times New Roman" w:hAnsi="Times New Roman"/>
          <w:sz w:val="28"/>
          <w:szCs w:val="28"/>
        </w:rPr>
        <w:t xml:space="preserve"> И. П. Павлов назвал </w:t>
      </w:r>
      <w:r w:rsidRPr="00EE4CA5">
        <w:rPr>
          <w:rFonts w:ascii="Times New Roman" w:hAnsi="Times New Roman"/>
          <w:sz w:val="28"/>
          <w:szCs w:val="28"/>
        </w:rPr>
        <w:t>словесной</w:t>
      </w:r>
      <w:r>
        <w:rPr>
          <w:rFonts w:ascii="Times New Roman" w:hAnsi="Times New Roman"/>
          <w:sz w:val="28"/>
          <w:szCs w:val="28"/>
        </w:rPr>
        <w:t>.</w:t>
      </w:r>
    </w:p>
    <w:p w:rsidR="00021917" w:rsidRPr="00ED7455" w:rsidRDefault="00021917" w:rsidP="00DF5F3D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7455">
        <w:rPr>
          <w:rFonts w:ascii="Times New Roman" w:hAnsi="Times New Roman"/>
          <w:sz w:val="28"/>
          <w:szCs w:val="28"/>
        </w:rPr>
        <w:t>Слова становятся условными раздражителями при сочетании их с соответствующими предметами или явлениям</w:t>
      </w:r>
      <w:r>
        <w:rPr>
          <w:rFonts w:ascii="Times New Roman" w:hAnsi="Times New Roman"/>
          <w:sz w:val="28"/>
          <w:szCs w:val="28"/>
        </w:rPr>
        <w:t>и объективной действительности.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«Слово, – говорит И. П. Павлов, – благодаря всей предшествующей жизни взрослого человека, связано со всеми внешними и внутренними раздражениями, приходящими в большие полушария, всё их сигнализирует, всё их заменяет и потому может вызвать все те действия, реакции организма, которые</w:t>
      </w:r>
      <w:r>
        <w:rPr>
          <w:rFonts w:ascii="Times New Roman" w:hAnsi="Times New Roman"/>
          <w:sz w:val="28"/>
          <w:szCs w:val="28"/>
        </w:rPr>
        <w:t xml:space="preserve"> обусловливают те раздражения.»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Вторая сигнальная система, являющаяся физиологической основой наиболее сложных функций человека – мышления и речи, регулирует деятельность первой сигнальной системы и пр</w:t>
      </w:r>
      <w:r>
        <w:rPr>
          <w:rFonts w:ascii="Times New Roman" w:hAnsi="Times New Roman"/>
          <w:sz w:val="28"/>
          <w:szCs w:val="28"/>
        </w:rPr>
        <w:t>отекание безусловных рефлексов.</w:t>
      </w:r>
    </w:p>
    <w:p w:rsidR="00021917" w:rsidRPr="00ED7455" w:rsidRDefault="00021917" w:rsidP="00DF5F3D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В процессе физического воспитания деятельность второй сигнальной системы имеет большое значение. Путём словесных воздействий происходит главным образом устранение ошибочных, лишних движений, часто в</w:t>
      </w:r>
      <w:r>
        <w:rPr>
          <w:rFonts w:ascii="Times New Roman" w:hAnsi="Times New Roman"/>
          <w:sz w:val="28"/>
          <w:szCs w:val="28"/>
        </w:rPr>
        <w:t>озникающих в процессе обучения.</w:t>
      </w:r>
    </w:p>
    <w:p w:rsidR="00021917" w:rsidRPr="00ED7455" w:rsidRDefault="00021917" w:rsidP="00DF5F3D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Наиболее эффективным методом обучения является такой, в котором в должной мере сочетаютс</w:t>
      </w:r>
      <w:r>
        <w:rPr>
          <w:rFonts w:ascii="Times New Roman" w:hAnsi="Times New Roman"/>
          <w:sz w:val="28"/>
          <w:szCs w:val="28"/>
        </w:rPr>
        <w:t>я словесное объяснение и показ.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ED7455">
        <w:rPr>
          <w:rFonts w:ascii="Times New Roman" w:hAnsi="Times New Roman"/>
          <w:sz w:val="28"/>
          <w:szCs w:val="28"/>
        </w:rPr>
        <w:t>При регулярном повторении тех или иных движений система чередования возбудительно-тормозных процессов в коре больших полушарий закрепляется, в результате чего возникает к</w:t>
      </w:r>
      <w:r>
        <w:rPr>
          <w:rFonts w:ascii="Times New Roman" w:hAnsi="Times New Roman"/>
          <w:sz w:val="28"/>
          <w:szCs w:val="28"/>
        </w:rPr>
        <w:t>орковый динамический стереотип.</w:t>
      </w:r>
    </w:p>
    <w:p w:rsidR="00021917" w:rsidRPr="00ED7455" w:rsidRDefault="00021917" w:rsidP="00DF5F3D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Формирование и закрепление корковых динамических стереотипов является весьма благоприятным фактом, способствующим экономизации корковой, а следовательно и двига</w:t>
      </w:r>
      <w:r>
        <w:rPr>
          <w:rFonts w:ascii="Times New Roman" w:hAnsi="Times New Roman"/>
          <w:sz w:val="28"/>
          <w:szCs w:val="28"/>
        </w:rPr>
        <w:t>тельной деятельности организма.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Формирование двигательных динамических стереотипов происходит в процессе занятий всеми без исключени</w:t>
      </w:r>
      <w:r>
        <w:rPr>
          <w:rFonts w:ascii="Times New Roman" w:hAnsi="Times New Roman"/>
          <w:sz w:val="28"/>
          <w:szCs w:val="28"/>
        </w:rPr>
        <w:t>я видами физических упражнений.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Совершенствование корковой нейродинамики происходит в процессе повторной работы в результате возникновения и закрепления новых специальн</w:t>
      </w:r>
      <w:r>
        <w:rPr>
          <w:rFonts w:ascii="Times New Roman" w:hAnsi="Times New Roman"/>
          <w:sz w:val="28"/>
          <w:szCs w:val="28"/>
        </w:rPr>
        <w:t>ых условно-рефлекторных связей.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 xml:space="preserve">Процесс формирования двигательных </w:t>
      </w:r>
      <w:r>
        <w:rPr>
          <w:rFonts w:ascii="Times New Roman" w:hAnsi="Times New Roman"/>
          <w:sz w:val="28"/>
          <w:szCs w:val="28"/>
        </w:rPr>
        <w:t>навыков имеет фазовый характер.</w:t>
      </w:r>
    </w:p>
    <w:p w:rsidR="00021917" w:rsidRPr="00ED7455" w:rsidRDefault="00021917" w:rsidP="00DF5F3D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Первая фаза формирования двигательных навыков отличается широким рассеиванием возбудительного процесса. Рассеивание возбуждения сопровождается вовлечением в двигательную деятельность многих мышечных групп, не только не способствующих выполнению изучаемого движен</w:t>
      </w:r>
      <w:r>
        <w:rPr>
          <w:rFonts w:ascii="Times New Roman" w:hAnsi="Times New Roman"/>
          <w:sz w:val="28"/>
          <w:szCs w:val="28"/>
        </w:rPr>
        <w:t>ия, но даже препятствующих ему.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Во второй фазе формирования двигательных навыков рассеивание коркового возбудительного процесса сменяется концентрацией как в пространственном,</w:t>
      </w:r>
      <w:r>
        <w:rPr>
          <w:rFonts w:ascii="Times New Roman" w:hAnsi="Times New Roman"/>
          <w:sz w:val="28"/>
          <w:szCs w:val="28"/>
        </w:rPr>
        <w:t xml:space="preserve"> так и во временном отношениях.</w:t>
      </w:r>
    </w:p>
    <w:p w:rsidR="00021917" w:rsidRPr="00ED7455" w:rsidRDefault="00021917" w:rsidP="00DF5F3D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ED7455">
        <w:rPr>
          <w:rFonts w:ascii="Times New Roman" w:hAnsi="Times New Roman"/>
          <w:sz w:val="28"/>
          <w:szCs w:val="28"/>
        </w:rPr>
        <w:t>Развитие внутреннего торможения обеспечивает уточнение, специализацию условно-рефлекторных связей. В результате двигательная деятельность станови</w:t>
      </w:r>
      <w:r>
        <w:rPr>
          <w:rFonts w:ascii="Times New Roman" w:hAnsi="Times New Roman"/>
          <w:sz w:val="28"/>
          <w:szCs w:val="28"/>
        </w:rPr>
        <w:t>тся всё более координированной.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В третьей фазе формирования двигательного навыка закрепляется корковый динамический стереотип, лежащий в основе разучиваемого движения.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 xml:space="preserve">При каждой конкретной двигательной деятельности происходит одновременное раздражение многих рецепторов. В коре больших полушарий при этом между различными центрами и областями возникают условно-рефлекторные связи, обеспечивающие сложное </w:t>
      </w:r>
      <w:r>
        <w:rPr>
          <w:rFonts w:ascii="Times New Roman" w:hAnsi="Times New Roman"/>
          <w:sz w:val="28"/>
          <w:szCs w:val="28"/>
        </w:rPr>
        <w:t>восприятие целостного движения.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Огромную роль при выполнении движений играет двигательный анализатор, без участия которого не может быть выполнена даже самая элемента</w:t>
      </w:r>
      <w:r>
        <w:rPr>
          <w:rFonts w:ascii="Times New Roman" w:hAnsi="Times New Roman"/>
          <w:sz w:val="28"/>
          <w:szCs w:val="28"/>
        </w:rPr>
        <w:t>рная двигательная деятельность.</w:t>
      </w:r>
    </w:p>
    <w:p w:rsidR="00021917" w:rsidRPr="00ED7455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D7455">
        <w:rPr>
          <w:rFonts w:ascii="Times New Roman" w:hAnsi="Times New Roman"/>
          <w:sz w:val="28"/>
          <w:szCs w:val="28"/>
        </w:rPr>
        <w:t>Большое значение при выполнении многих движений имеют также зрительный, звуковой и вестибулярный анализаторы.</w:t>
      </w:r>
    </w:p>
    <w:p w:rsidR="00021917" w:rsidRPr="003031BC" w:rsidRDefault="00021917" w:rsidP="00ED7455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7455">
        <w:rPr>
          <w:rFonts w:ascii="Times New Roman" w:hAnsi="Times New Roman"/>
          <w:sz w:val="28"/>
          <w:szCs w:val="28"/>
        </w:rPr>
        <w:t>Развитие двигательных качеств человека обусловлено совершенствованием функций центральной нервной системы, периферического двигательного аппарата и внутренних органов.</w:t>
      </w:r>
    </w:p>
    <w:p w:rsidR="00021917" w:rsidRDefault="00021917" w:rsidP="00D73DA5">
      <w:pPr>
        <w:rPr>
          <w:rFonts w:ascii="Times New Roman" w:hAnsi="Times New Roman"/>
          <w:sz w:val="24"/>
          <w:szCs w:val="24"/>
        </w:rPr>
      </w:pPr>
    </w:p>
    <w:p w:rsidR="00021917" w:rsidRPr="00D73DA5" w:rsidRDefault="00021917" w:rsidP="00D73DA5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D73DA5">
        <w:rPr>
          <w:rFonts w:ascii="Times New Roman" w:hAnsi="Times New Roman"/>
          <w:sz w:val="28"/>
          <w:szCs w:val="28"/>
          <w:u w:val="single"/>
          <w:lang w:val="uk-UA"/>
        </w:rPr>
        <w:t xml:space="preserve">Характеристика двигательного качества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лов кости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Ловкость - это способность в максимально короткий срок рационально справиться с новой, неожиданно возникшей двигательной задачей.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О степени ловкости можно судить по тому, насколько успешно решается нестандартная двигательная задача, насколько выполняемые двигательные действия соответствуют сложившейся в данный момент ситуации. Качество ловкости очень тесно связано с полноценным восприятием, инициативностью, быстротой и точностью двигательных реакций.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 xml:space="preserve">Ловкость не может быть абстрактной, она проявляется в конкретных, более или менее обширных формах двигательной функции.  </w:t>
      </w:r>
    </w:p>
    <w:p w:rsidR="00021917" w:rsidRPr="00D73DA5" w:rsidRDefault="00021917" w:rsidP="00D73DA5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Физиологич</w:t>
      </w:r>
      <w:r>
        <w:rPr>
          <w:rFonts w:ascii="Times New Roman" w:hAnsi="Times New Roman"/>
          <w:sz w:val="28"/>
          <w:szCs w:val="28"/>
        </w:rPr>
        <w:t>еские основы появления ловкости</w:t>
      </w:r>
    </w:p>
    <w:p w:rsidR="00021917" w:rsidRPr="00D73DA5" w:rsidRDefault="00021917" w:rsidP="00EE4C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С физиологической точки зрения, ловкость обусловливается большим и разнообразным запасом условно-рефлекторных связей, характерных для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DA5">
        <w:rPr>
          <w:rFonts w:ascii="Times New Roman" w:hAnsi="Times New Roman"/>
          <w:sz w:val="28"/>
          <w:szCs w:val="28"/>
        </w:rPr>
        <w:t xml:space="preserve">родственных форм двигательной деятельности человека и охватывающих функцию первой и второй сигнальных систем. 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Развивать ловкость - это значит всячески увеличивать число разнообразных двигательных условных рефлексов, развивать и углублять обобщающие свойства второй сигнальной системы с помощью решения неожиданных задач в новых ситуациях. Таким образом, следует добиваться улучшения способности ЦНС к образованию и синтезированию временных связей. Тренировать ловкость - это повышать тренируемость ЦНС.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 xml:space="preserve">Восприятие в значительной степени зависит от предшествующего опыта. Чем шире опыт в данной области, тем легче и отчетливее протекает восприятие, тем шире набор возможных продолжений начатой серии двигательных действий. Таким образом, одним из существенных компонентов в проявлении ловкости будет ответная реакция с выбором.  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Со скоростью реакции тесно связан другой ее признак - точность. Точной называется реакция, которая вполне соответствует требованиям сложившейся ситуации. Точная реакция предполагает и точные движения.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Говоря о скорости реакции следует иметь в виду именно скорость ответа на возникшую ситуацию, т.е. время, протекающее от момента появления раздражителя до начала действия, а не скорость самого ответного движения.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В связи с тем, что ловкость проявляется во многих действиях в практических целях их можно известным образом сгруппировать: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1. Ловкость, проявляемая с предметами (метания и ловля, манипуляции с предметами - «ручная умелость»).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2. Ловкость проявляемая в изменении позы (встать, лечь, сесть).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3. Ловкость проявляемая в различных видах передвижений (ходьба, бег, лазание, ползание, преодоление препятствий).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4. Ловкость проявляемая в двигательной деятельности ссопротивлениями (перетягивание, переталкивание, вырывание из рук соперника предмета, элементы борьбы, фехтования, бокса).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5. Ловкость требующая согласованных действий участников группы (садиться и вставать держась за руки, передавать по шеренге предмет).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6. Ловкость проявляемая в командных действиях, требующих тактической согласованности (все виды командных игр).</w:t>
      </w:r>
    </w:p>
    <w:p w:rsidR="00021917" w:rsidRPr="00D73DA5" w:rsidRDefault="00021917" w:rsidP="00D73DA5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21917" w:rsidRPr="00D73DA5" w:rsidRDefault="00021917" w:rsidP="00D73DA5">
      <w:pPr>
        <w:jc w:val="center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Сред</w:t>
      </w:r>
      <w:r>
        <w:rPr>
          <w:rFonts w:ascii="Times New Roman" w:hAnsi="Times New Roman"/>
          <w:sz w:val="28"/>
          <w:szCs w:val="28"/>
        </w:rPr>
        <w:t>ства и методы развития ловкости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Средства.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Выполнение упражнений с меняющимися условиями, подвижные и спортивные игры, преодоление полосы препятствий, метания и ловля предметов, прыжки, сохранение равновесия и т.п. Направленность упражнений должна обеспечивать концентрацию внимания на выполнение разнообразных двигательных действий. Не рекомендуется выполнять упражнения на фоне утомления.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Методика.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Индивидуальное и групповое выполнение упражнений с акцентом на точность двигательных действий и быстроту выполнения. Подвижные и спортивные игры.</w:t>
      </w:r>
    </w:p>
    <w:p w:rsidR="00021917" w:rsidRPr="00D73DA5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Контроль.</w:t>
      </w:r>
    </w:p>
    <w:p w:rsidR="00021917" w:rsidRDefault="00021917" w:rsidP="00D73D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3DA5">
        <w:rPr>
          <w:rFonts w:ascii="Times New Roman" w:hAnsi="Times New Roman"/>
          <w:sz w:val="28"/>
          <w:szCs w:val="28"/>
        </w:rPr>
        <w:t>На всех этапах подготовки по заранее разработанным контрольным упражнениям с регистрацией времени и результативности выполнения.</w:t>
      </w:r>
    </w:p>
    <w:p w:rsidR="00021917" w:rsidRDefault="00021917" w:rsidP="00D73DA5">
      <w:pPr>
        <w:rPr>
          <w:rFonts w:ascii="Times New Roman" w:hAnsi="Times New Roman"/>
          <w:sz w:val="28"/>
          <w:szCs w:val="28"/>
        </w:rPr>
      </w:pPr>
    </w:p>
    <w:p w:rsidR="00021917" w:rsidRPr="00B830FC" w:rsidRDefault="00021917" w:rsidP="00D73DA5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D73DA5">
        <w:rPr>
          <w:rFonts w:ascii="Times New Roman" w:hAnsi="Times New Roman"/>
          <w:sz w:val="28"/>
          <w:szCs w:val="28"/>
          <w:u w:val="single"/>
        </w:rPr>
        <w:t xml:space="preserve">Основы методики развития скоростной выносливости (анаэробно-аэробной) </w:t>
      </w:r>
      <w:r w:rsidRPr="00D73DA5">
        <w:rPr>
          <w:rFonts w:ascii="Times New Roman" w:hAnsi="Times New Roman"/>
          <w:sz w:val="28"/>
          <w:szCs w:val="28"/>
          <w:u w:val="single"/>
          <w:lang w:val="uk-UA"/>
        </w:rPr>
        <w:t>средствами циклических видов спорта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Под скоростной выносливостью понимается способность к поддержанию предельной и около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4FF8">
        <w:rPr>
          <w:rFonts w:ascii="Times New Roman" w:hAnsi="Times New Roman"/>
          <w:color w:val="000000"/>
          <w:sz w:val="28"/>
          <w:szCs w:val="28"/>
        </w:rPr>
        <w:t>предельной быстроты движений в течение определённого времени без снижения эффективности профессиональных действий. Сами эти действия специфичны для многих профессий, однако методика совершенствования скоростной выносливости всегда будет иметь сходные черты. В профессиональной физической подготовке этот вид выносливости обычно требуется для ускоренного передвижения.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В методике спортивной тренировки накоплен большой опыт развития этого сложного двигательного качества. Вместе с тем он не всегда может быть автоматически применим в профессионально-прикладной физподготовке, так как спортивная тренировка направлена на достижение максимальных результатов, а профессиональная - на оптимальный результат. Однако он позволяет определить основные положения и черты методики развития и совершенствования выносливости к выполнению скоростных движений в процессе профессиональной физической подготовки.</w:t>
      </w:r>
    </w:p>
    <w:p w:rsidR="00021917" w:rsidRPr="00484FF8" w:rsidRDefault="00021917" w:rsidP="00484FF8">
      <w:pPr>
        <w:pStyle w:val="a3"/>
        <w:ind w:firstLine="709"/>
        <w:rPr>
          <w:sz w:val="36"/>
        </w:rPr>
      </w:pPr>
      <w:r w:rsidRPr="00484FF8">
        <w:t>Для "базовой" подготовки логика тренировочного процесса остаётся прежней: развитие общей выносливости и разносторонняя скоростно-силовая подготовка. По мере решения этой задачи тренировочный процесс должен всё более специализироваться. В чём же заключается эта специализация? Она состоит в увеличении доли специализированных упражнений, по своим основным параметрам соответствующим профессиональной деятельности и в избирательном совершенствовании отдельных факторов выносливости. К числу основных факторов, определяющих проявление скоростной выносливости,</w:t>
      </w:r>
      <w:r>
        <w:t xml:space="preserve"> </w:t>
      </w:r>
      <w:r w:rsidRPr="00484FF8">
        <w:t xml:space="preserve">относят:   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1.  Скоростно-силовую подготовленность.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2</w:t>
      </w:r>
      <w:r w:rsidRPr="00484FF8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484FF8">
        <w:rPr>
          <w:rFonts w:ascii="Times New Roman" w:hAnsi="Times New Roman"/>
          <w:color w:val="000000"/>
          <w:sz w:val="28"/>
          <w:szCs w:val="28"/>
        </w:rPr>
        <w:t>Уровень развития анаэробных механизмов энергообеспечения работы максимальной модности.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3. Техническую подготовленность (совершенство двигательных навыков).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4. Психическую подготовленность к работе максимальной мощности.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Это значит, что для развития скоростной выносливости необходимы, прежде всего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соответствующий уровень развития силы, быстроты и гибкости работающих мышц, а также мощность фосфагенной системы энергообеспечения. Увеличение алактатной анаэробной ёмкости приводит к увеличению продолжительности выполняемой работы с максимальной мощностью без включения анаэробного гликолиза, а совершенствование двигательных навыков, техники профессиональных действий - к экономии энергозатрат и повышению эффективности использования энергетического потенциала. Одним из примеров упражнений такой направленности является бег на короткие (спринтерские) дистанции - 100 и </w:t>
      </w:r>
      <w:smartTag w:uri="urn:schemas-microsoft-com:office:smarttags" w:element="metricconverter">
        <w:smartTagPr>
          <w:attr w:name="ProductID" w:val="2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200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>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При большей продолжительности работы такой мощности для её энергообеспечения всё большее значение приобретают гликолитические анаэробные способности. Поэтому энергообеспечение интенсивных упражнений продолжительностью 20-120 секунд в значительной мере определяется параметрами анаэробного гликолиза. Объём тренировочных нагрузок данной физиологической направленности даже у квалифицированных спортсменов обычно не превышает 4-5% от общего объема выполняемой работы из-за их "тяжести". Большие величины гликолитических анаэробных нагрузок характерны лишь для представителей "длинного спринта" - бегунов на </w:t>
      </w:r>
      <w:smartTag w:uri="urn:schemas-microsoft-com:office:smarttags" w:element="metricconverter">
        <w:smartTagPr>
          <w:attr w:name="ProductID" w:val="4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400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и для бегунов на средние дистанции (800-</w:t>
      </w:r>
      <w:smartTag w:uri="urn:schemas-microsoft-com:office:smarttags" w:element="metricconverter">
        <w:smartTagPr>
          <w:attr w:name="ProductID" w:val="15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1500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>).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Вместе с тем в профессиональной деятельности необходимо стремиться избегать перехода в гликолитический анаэробный режим энергообеспечения. В определенных рамках это становится возможным при целенаправленной тренировке скоростно-силовых способностей (алактатной анаэробной мощности и емкости), аэробной мощности и совершенствовании техники профессиональных действий.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Выносливость спринтерского типа совершенствуется уже при выполнении самых коротких (до </w:t>
      </w:r>
      <w:smartTag w:uri="urn:schemas-microsoft-com:office:smarttags" w:element="metricconverter">
        <w:smartTagPr>
          <w:attr w:name="ProductID" w:val="3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30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>) отрезков бега при отработке старта и стартового разгона, а также при быстром преодолении более длинных отрезков дистанции - 100-</w:t>
      </w:r>
      <w:smartTag w:uri="urn:schemas-microsoft-com:office:smarttags" w:element="metricconverter">
        <w:smartTagPr>
          <w:attr w:name="ProductID" w:val="3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300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>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Способность к ускорению, максимальная скорость бега (мощность работы), связанные с проявлением алактатной анаэробной мощности, совершенствуются при повторном выполнении с максимальной скоростью отрезков до </w:t>
      </w:r>
      <w:smartTag w:uri="urn:schemas-microsoft-com:office:smarttags" w:element="metricconverter">
        <w:smartTagPr>
          <w:attr w:name="ProductID" w:val="6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60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>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[5-6 х 20-30м через 1,5-2,0 минуты ходьбы] х 1-4 серии через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3-5 минут отдыха;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[3-5 х 30м о "ходу" с 20-</w:t>
      </w:r>
      <w:smartTag w:uri="urn:schemas-microsoft-com:office:smarttags" w:element="metricconverter">
        <w:smartTagPr>
          <w:attr w:name="ProductID" w:val="3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30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разбега через 2-3 минуты отдыха] х 1-3 серии;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[5-6 х 50-</w:t>
      </w:r>
      <w:smartTag w:uri="urn:schemas-microsoft-com:office:smarttags" w:element="metricconverter">
        <w:smartTagPr>
          <w:attr w:name="ProductID" w:val="6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60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через 3-4 минуты ходьбы) х   1-2   серии   через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4-5 минут отдыха.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Спринтерская выносливость, связанная с алактатной анаэробной мощностью и ёмкостью развивается на более длинных отрезках повторным и интервальным методом: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[5-8 х 30-</w:t>
      </w:r>
      <w:smartTag w:uri="urn:schemas-microsoft-com:office:smarttags" w:element="metricconverter">
        <w:smartTagPr>
          <w:attr w:name="ProductID" w:val="1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100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со скоростью 90-95Х через 3-4 минуты отдыха х 1-2 серии через 5-8 минут; '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[3-6 х 120-</w:t>
      </w:r>
      <w:smartTag w:uri="urn:schemas-microsoft-com:office:smarttags" w:element="metricconverter">
        <w:smartTagPr>
          <w:attr w:name="ProductID" w:val="15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150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со скоростью 90-95Х через 3-5 минут ходьбы] х 1-2 серии через 6-8 минут;</w:t>
      </w:r>
    </w:p>
    <w:p w:rsidR="00021917" w:rsidRPr="00484FF8" w:rsidRDefault="00021917" w:rsidP="00484F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[6-10 х 80-</w:t>
      </w:r>
      <w:smartTag w:uri="urn:schemas-microsoft-com:office:smarttags" w:element="metricconverter">
        <w:smartTagPr>
          <w:attr w:name="ProductID" w:val="1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100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со скоростью 80-90Х через 80-</w:t>
      </w:r>
      <w:smartTag w:uri="urn:schemas-microsoft-com:office:smarttags" w:element="metricconverter">
        <w:smartTagPr>
          <w:attr w:name="ProductID" w:val="1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100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бега трусцой] х 1-2 серии через 5-8 минут.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Специальная выносливость, связанная с гликолитичеекими анаэробными способностями, развивается и совершенствуется в интенсивной работе продолжительностью 20-40 секунд. Например: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[б-10 х 150-</w:t>
      </w:r>
      <w:smartTag w:uri="urn:schemas-microsoft-com:office:smarttags" w:element="metricconverter">
        <w:smartTagPr>
          <w:attr w:name="ProductID" w:val="3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300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СО скоростью 80-90% через 3-4 минуты] х 1-2 серии;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[2-4 </w:t>
      </w:r>
      <w:r w:rsidRPr="00484FF8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150-</w:t>
      </w:r>
      <w:smartTag w:uri="urn:schemas-microsoft-com:office:smarttags" w:element="metricconverter">
        <w:smartTagPr>
          <w:attr w:name="ProductID" w:val="3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300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со скоростью 90-95% через 6-10 минут!</w:t>
      </w:r>
      <w:r w:rsidRPr="00484FF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4FF8">
        <w:rPr>
          <w:rFonts w:ascii="Times New Roman" w:hAnsi="Times New Roman"/>
          <w:color w:val="000000"/>
          <w:sz w:val="28"/>
          <w:szCs w:val="28"/>
        </w:rPr>
        <w:t>1-2 серии;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300 и + </w:t>
      </w:r>
      <w:smartTag w:uri="urn:schemas-microsoft-com:office:smarttags" w:element="metricconverter">
        <w:smartTagPr>
          <w:attr w:name="ProductID" w:val="2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200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+ 100 и со скорость» 90-95% с отдыхом до восстановления;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1 х 250-</w:t>
      </w:r>
      <w:smartTag w:uri="urn:schemas-microsoft-com:office:smarttags" w:element="metricconverter">
        <w:smartTagPr>
          <w:attr w:name="ProductID" w:val="300 м"/>
        </w:smartTagPr>
        <w:r w:rsidRPr="00484FF8">
          <w:rPr>
            <w:rFonts w:ascii="Times New Roman" w:hAnsi="Times New Roman"/>
            <w:color w:val="000000"/>
            <w:sz w:val="28"/>
            <w:szCs w:val="28"/>
          </w:rPr>
          <w:t>300 м</w:t>
        </w:r>
      </w:smartTag>
      <w:r w:rsidRPr="00484FF8">
        <w:rPr>
          <w:rFonts w:ascii="Times New Roman" w:hAnsi="Times New Roman"/>
          <w:color w:val="000000"/>
          <w:sz w:val="28"/>
          <w:szCs w:val="28"/>
        </w:rPr>
        <w:t xml:space="preserve"> в полную силу.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При планировании тренировочных занятий рекомендуется соблюдать ту последовательность сочетания нагрузок разной направленности, которая изложена выше. В одном занятии могут отрабатываться не все задачи сразу, но логика должна соблюдаться. После выполнения интенсивных тренировочных нагрузок на скоростную выносливость возможно применение упражнений для развития максимальной силы (повторным методом) и силовой выносливости в небольшом объёме. Работа другой направленности вероятнее всего может не дать ожидаемого результата.</w:t>
      </w:r>
    </w:p>
    <w:p w:rsidR="00021917" w:rsidRPr="00484FF8" w:rsidRDefault="00021917" w:rsidP="00EE4C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В недельных циклах тренировки скоростно-силовая (спринтерская) работа должна выполняться после отдыха, т.е. на первом занятии в начале его основной части. На следующем занятии можно планировать нагрузки, направленные на совершенствование скоростной и силовой выносливости, после них - на развитие  аэробных возможностей. Варианты структуры занятий в недельных </w:t>
      </w:r>
      <w:r>
        <w:rPr>
          <w:rFonts w:ascii="Times New Roman" w:hAnsi="Times New Roman"/>
          <w:color w:val="000000"/>
          <w:sz w:val="28"/>
          <w:szCs w:val="28"/>
        </w:rPr>
        <w:t>циклах представлены в таблице 1</w:t>
      </w:r>
      <w:r w:rsidRPr="00484FF8">
        <w:rPr>
          <w:rFonts w:ascii="Times New Roman" w:hAnsi="Times New Roman"/>
          <w:color w:val="000000"/>
          <w:sz w:val="28"/>
          <w:szCs w:val="28"/>
        </w:rPr>
        <w:t>.</w:t>
      </w:r>
    </w:p>
    <w:p w:rsidR="00021917" w:rsidRPr="00484FF8" w:rsidRDefault="00021917" w:rsidP="00484FF8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sz w:val="28"/>
          <w:szCs w:val="28"/>
        </w:rPr>
        <w:t xml:space="preserve">Таб.1 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Варианты структуры тренировочных занятий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в недельных циклах физической подготовки</w:t>
      </w:r>
    </w:p>
    <w:p w:rsidR="00021917" w:rsidRPr="00484FF8" w:rsidRDefault="00021917" w:rsidP="00EE4CA5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при развитии выносливости к скоростным упражнениям</w:t>
      </w:r>
    </w:p>
    <w:tbl>
      <w:tblPr>
        <w:tblW w:w="101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0"/>
        <w:gridCol w:w="2410"/>
        <w:gridCol w:w="2520"/>
        <w:gridCol w:w="2236"/>
        <w:gridCol w:w="1980"/>
      </w:tblGrid>
      <w:tr w:rsidR="00021917" w:rsidRPr="007A6FA7" w:rsidTr="00793912">
        <w:trPr>
          <w:cantSplit/>
          <w:trHeight w:val="336"/>
        </w:trPr>
        <w:tc>
          <w:tcPr>
            <w:tcW w:w="10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ни недели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Варианты структуры занятий в недельных циклах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cantSplit/>
          <w:trHeight w:val="326"/>
        </w:trPr>
        <w:tc>
          <w:tcPr>
            <w:tcW w:w="10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470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ПН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СкОр+АлЕмк+ Сила+Гибк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Скор+АлЕык*-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Сила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АлЕык+Сила+ 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480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ВТ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Скор+АлЕмк* Сила+Гибк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Скор+ГлМщн+ 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480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Скор*ТлНщн4 Сила+Гибк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дэрмлда+эйн-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Сила+Гибк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АэрЦпн+Э4Н СилВын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480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чт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Скор+ГлМщя+ Силныя+Гибк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480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пт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АэрЭф*Сила+ 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Скор+Гл14щн</w:t>
            </w:r>
            <w:r w:rsidRPr="00484FF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+ </w:t>
            </w: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СилВын+Гибк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Скор+АлЕик+ ГлЪщн+Сила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3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СБ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АэрЭф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АэрМщн+Эф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АЭрЫшн+Эф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АзрЭф+ГибК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917" w:rsidRPr="007A6FA7" w:rsidTr="00793912">
        <w:trPr>
          <w:trHeight w:val="346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ВС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Отдых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Отдых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Отдых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FF8">
              <w:rPr>
                <w:rFonts w:ascii="Times New Roman" w:hAnsi="Times New Roman"/>
                <w:color w:val="000000"/>
                <w:sz w:val="24"/>
                <w:szCs w:val="24"/>
              </w:rPr>
              <w:t>Отдых</w:t>
            </w:r>
          </w:p>
          <w:p w:rsidR="00021917" w:rsidRPr="00484FF8" w:rsidRDefault="00021917" w:rsidP="00484F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917" w:rsidRDefault="00021917" w:rsidP="00484FF8">
      <w:pPr>
        <w:tabs>
          <w:tab w:val="left" w:pos="87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Примечание:    в таблице приняты следующие сокращения обозначения направленности тренировочных нагрузок: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>Скор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-   скорость;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 xml:space="preserve">АлЕмк 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- алактатная анаэробная ёмкость; 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>ГлМщк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- гликолитическая анаэробная мощность; 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>АэрМщн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- аэробная мощность; АарЭф - аэробная Эффективность; 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>Сила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- развитие максимальной силы;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>СилВын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- силовая выносливость;</w:t>
      </w:r>
    </w:p>
    <w:p w:rsidR="00021917" w:rsidRPr="00484FF8" w:rsidRDefault="00021917" w:rsidP="00484F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84FF8">
        <w:rPr>
          <w:rFonts w:ascii="Times New Roman" w:hAnsi="Times New Roman"/>
          <w:b/>
          <w:color w:val="000000"/>
          <w:sz w:val="28"/>
          <w:szCs w:val="28"/>
        </w:rPr>
        <w:t>Гибк</w:t>
      </w:r>
      <w:r w:rsidRPr="00484FF8">
        <w:rPr>
          <w:rFonts w:ascii="Times New Roman" w:hAnsi="Times New Roman"/>
          <w:color w:val="000000"/>
          <w:sz w:val="28"/>
          <w:szCs w:val="28"/>
        </w:rPr>
        <w:t xml:space="preserve"> - гибкость.</w:t>
      </w:r>
    </w:p>
    <w:p w:rsidR="00021917" w:rsidRPr="00484FF8" w:rsidRDefault="00021917" w:rsidP="00484F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FF8">
        <w:rPr>
          <w:rFonts w:ascii="Times New Roman" w:hAnsi="Times New Roman"/>
          <w:color w:val="000000"/>
          <w:sz w:val="28"/>
          <w:szCs w:val="28"/>
        </w:rPr>
        <w:t>Структура физиологической       направленности       тренировочных занятии дана без учета разминки и заминки.</w:t>
      </w:r>
    </w:p>
    <w:p w:rsidR="00021917" w:rsidRPr="00EE4CA5" w:rsidRDefault="00021917" w:rsidP="00EE4C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Поэтому, как вывод, можно сказать что, с</w:t>
      </w:r>
      <w:r w:rsidRPr="00EE4CA5">
        <w:rPr>
          <w:rFonts w:ascii="Times New Roman" w:hAnsi="Times New Roman"/>
          <w:sz w:val="28"/>
          <w:szCs w:val="28"/>
        </w:rPr>
        <w:t>коростная выносливость в максимальной зоне обусловлена функциональными возможностями анаэробного креатинфосфатного энергетического источника. Предельная продолжитель</w:t>
      </w:r>
      <w:r>
        <w:rPr>
          <w:rFonts w:ascii="Times New Roman" w:hAnsi="Times New Roman"/>
          <w:sz w:val="28"/>
          <w:szCs w:val="28"/>
        </w:rPr>
        <w:t>ность работы не превышает 15-20</w:t>
      </w:r>
      <w:r w:rsidRPr="00EE4CA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CA5">
        <w:rPr>
          <w:rFonts w:ascii="Times New Roman" w:hAnsi="Times New Roman"/>
          <w:sz w:val="28"/>
          <w:szCs w:val="28"/>
        </w:rPr>
        <w:t>Для ее воспитания используют интервальный метод. Часто используют прохождение соревновательной дистанции с максимальной интенсивностью. В целях увеличения запаса прочности практикуют прохождение более длинной дистанции, чем соревновательная, но</w:t>
      </w:r>
      <w:r>
        <w:rPr>
          <w:rFonts w:ascii="Times New Roman" w:hAnsi="Times New Roman"/>
          <w:sz w:val="28"/>
          <w:szCs w:val="28"/>
        </w:rPr>
        <w:t>,</w:t>
      </w:r>
      <w:r w:rsidRPr="00EE4CA5">
        <w:rPr>
          <w:rFonts w:ascii="Times New Roman" w:hAnsi="Times New Roman"/>
          <w:sz w:val="28"/>
          <w:szCs w:val="28"/>
        </w:rPr>
        <w:t xml:space="preserve"> опять же</w:t>
      </w:r>
      <w:r>
        <w:rPr>
          <w:rFonts w:ascii="Times New Roman" w:hAnsi="Times New Roman"/>
          <w:sz w:val="28"/>
          <w:szCs w:val="28"/>
        </w:rPr>
        <w:t>,</w:t>
      </w:r>
      <w:r w:rsidRPr="00EE4CA5">
        <w:rPr>
          <w:rFonts w:ascii="Times New Roman" w:hAnsi="Times New Roman"/>
          <w:sz w:val="28"/>
          <w:szCs w:val="28"/>
        </w:rPr>
        <w:t xml:space="preserve"> с максимальной интенсивностью.</w:t>
      </w:r>
    </w:p>
    <w:p w:rsidR="00021917" w:rsidRPr="00484FF8" w:rsidRDefault="00021917" w:rsidP="00EE4C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CA5">
        <w:rPr>
          <w:rFonts w:ascii="Times New Roman" w:hAnsi="Times New Roman"/>
          <w:sz w:val="28"/>
          <w:szCs w:val="28"/>
        </w:rPr>
        <w:t>Скоростная выносливость в зоне субмаксимальных нагрузок в основном обеспечивается за счет анаэробно-гликолитического механизма энергообеспечения и часто аэробного, поэтому можно говорить, что работа совершается в аэробно-анаэробном режиме. Продолжительность работы не превышает 2,5-3 мин. Основным критерием развития скоростной выносливости является время, в течение которого поддерживаются заданная скорость либо темп движений.</w:t>
      </w:r>
    </w:p>
    <w:p w:rsidR="00021917" w:rsidRPr="00484FF8" w:rsidRDefault="00021917" w:rsidP="00484F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1917" w:rsidRPr="00484FF8" w:rsidRDefault="00021917" w:rsidP="0048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917" w:rsidRPr="00B830FC" w:rsidRDefault="00021917" w:rsidP="00484FF8">
      <w:pPr>
        <w:tabs>
          <w:tab w:val="left" w:pos="870"/>
        </w:tabs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21917" w:rsidRPr="00B830FC" w:rsidSect="00EE4CA5">
      <w:footerReference w:type="default" r:id="rId7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17" w:rsidRDefault="00021917" w:rsidP="00EE4CA5">
      <w:pPr>
        <w:spacing w:after="0" w:line="240" w:lineRule="auto"/>
      </w:pPr>
      <w:r>
        <w:separator/>
      </w:r>
    </w:p>
  </w:endnote>
  <w:endnote w:type="continuationSeparator" w:id="0">
    <w:p w:rsidR="00021917" w:rsidRDefault="00021917" w:rsidP="00EE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917" w:rsidRDefault="0002191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78E">
      <w:rPr>
        <w:noProof/>
      </w:rPr>
      <w:t>1</w:t>
    </w:r>
    <w:r>
      <w:fldChar w:fldCharType="end"/>
    </w:r>
  </w:p>
  <w:p w:rsidR="00021917" w:rsidRDefault="000219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17" w:rsidRDefault="00021917" w:rsidP="00EE4CA5">
      <w:pPr>
        <w:spacing w:after="0" w:line="240" w:lineRule="auto"/>
      </w:pPr>
      <w:r>
        <w:separator/>
      </w:r>
    </w:p>
  </w:footnote>
  <w:footnote w:type="continuationSeparator" w:id="0">
    <w:p w:rsidR="00021917" w:rsidRDefault="00021917" w:rsidP="00EE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04999"/>
    <w:multiLevelType w:val="hybridMultilevel"/>
    <w:tmpl w:val="4D66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5A75CD"/>
    <w:multiLevelType w:val="hybridMultilevel"/>
    <w:tmpl w:val="1BE6A10E"/>
    <w:lvl w:ilvl="0" w:tplc="635E8DC0">
      <w:start w:val="1"/>
      <w:numFmt w:val="decimal"/>
      <w:lvlText w:val="%1."/>
      <w:lvlJc w:val="left"/>
      <w:pPr>
        <w:ind w:left="7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1BC"/>
    <w:rsid w:val="00021917"/>
    <w:rsid w:val="003031BC"/>
    <w:rsid w:val="003B2CC7"/>
    <w:rsid w:val="00484FF8"/>
    <w:rsid w:val="005608DC"/>
    <w:rsid w:val="00566F77"/>
    <w:rsid w:val="006C2633"/>
    <w:rsid w:val="00793912"/>
    <w:rsid w:val="007A6FA7"/>
    <w:rsid w:val="007D68BF"/>
    <w:rsid w:val="00862B83"/>
    <w:rsid w:val="00A52037"/>
    <w:rsid w:val="00B4478E"/>
    <w:rsid w:val="00B830FC"/>
    <w:rsid w:val="00D73DA5"/>
    <w:rsid w:val="00DB3B52"/>
    <w:rsid w:val="00DF5F3D"/>
    <w:rsid w:val="00ED7455"/>
    <w:rsid w:val="00E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C9BB5-FB10-4FAA-BE84-E826ADC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3DA5"/>
    <w:pPr>
      <w:ind w:left="720"/>
      <w:contextualSpacing/>
    </w:pPr>
  </w:style>
  <w:style w:type="paragraph" w:styleId="a3">
    <w:name w:val="Body Text"/>
    <w:basedOn w:val="a"/>
    <w:link w:val="a4"/>
    <w:rsid w:val="00484FF8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484FF8"/>
    <w:rPr>
      <w:rFonts w:ascii="Times New Roman" w:hAnsi="Times New Roman" w:cs="Times New Roman"/>
      <w:color w:val="000000"/>
      <w:sz w:val="28"/>
      <w:szCs w:val="28"/>
      <w:shd w:val="clear" w:color="auto" w:fill="FFFFFF"/>
      <w:lang w:val="x-none" w:eastAsia="ru-RU"/>
    </w:rPr>
  </w:style>
  <w:style w:type="paragraph" w:styleId="a5">
    <w:name w:val="header"/>
    <w:basedOn w:val="a"/>
    <w:link w:val="a6"/>
    <w:semiHidden/>
    <w:rsid w:val="00EE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EE4CA5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rsid w:val="00EE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EE4CA5"/>
    <w:rPr>
      <w:rFonts w:eastAsia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СПОРТИВНОЙ ПОДГОТОВКИ</vt:lpstr>
    </vt:vector>
  </TitlesOfParts>
  <Company>XATA</Company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СПОРТИВНОЙ ПОДГОТОВКИ</dc:title>
  <dc:subject/>
  <dc:creator>Neo</dc:creator>
  <cp:keywords/>
  <dc:description/>
  <cp:lastModifiedBy>admin</cp:lastModifiedBy>
  <cp:revision>2</cp:revision>
  <dcterms:created xsi:type="dcterms:W3CDTF">2014-05-16T20:25:00Z</dcterms:created>
  <dcterms:modified xsi:type="dcterms:W3CDTF">2014-05-16T20:25:00Z</dcterms:modified>
</cp:coreProperties>
</file>