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BAD" w:rsidRPr="00BE6531" w:rsidRDefault="006B7BAD" w:rsidP="00D900F2">
      <w:pPr>
        <w:suppressAutoHyphens/>
        <w:spacing w:after="0" w:line="360" w:lineRule="auto"/>
        <w:jc w:val="center"/>
        <w:rPr>
          <w:rFonts w:ascii="Times New Roman" w:hAnsi="Times New Roman"/>
          <w:color w:val="000000"/>
          <w:sz w:val="28"/>
          <w:szCs w:val="32"/>
        </w:rPr>
      </w:pPr>
      <w:r w:rsidRPr="00BE6531">
        <w:rPr>
          <w:rFonts w:ascii="Times New Roman" w:hAnsi="Times New Roman"/>
          <w:color w:val="000000"/>
          <w:sz w:val="28"/>
          <w:szCs w:val="32"/>
        </w:rPr>
        <w:t>МИНИСТЕРСТВО ВНУТРЕННИХ ДЕЛ РФ</w:t>
      </w:r>
    </w:p>
    <w:p w:rsidR="006B7BAD" w:rsidRPr="00BE6531" w:rsidRDefault="006B7BAD" w:rsidP="00D900F2">
      <w:pPr>
        <w:suppressAutoHyphens/>
        <w:spacing w:after="0" w:line="360" w:lineRule="auto"/>
        <w:jc w:val="center"/>
        <w:rPr>
          <w:rFonts w:ascii="Times New Roman" w:hAnsi="Times New Roman"/>
          <w:color w:val="000000"/>
          <w:sz w:val="28"/>
          <w:szCs w:val="32"/>
        </w:rPr>
      </w:pPr>
      <w:r w:rsidRPr="00BE6531">
        <w:rPr>
          <w:rFonts w:ascii="Times New Roman" w:hAnsi="Times New Roman"/>
          <w:color w:val="000000"/>
          <w:sz w:val="28"/>
          <w:szCs w:val="32"/>
        </w:rPr>
        <w:t>МОСКОВСКИЙ УНИВЕРСИТЕТ МВД РОССИИ</w:t>
      </w:r>
    </w:p>
    <w:p w:rsidR="006B7BAD" w:rsidRPr="00BE6531" w:rsidRDefault="006B7BAD" w:rsidP="00D900F2">
      <w:pPr>
        <w:suppressAutoHyphens/>
        <w:spacing w:after="0" w:line="360" w:lineRule="auto"/>
        <w:jc w:val="center"/>
        <w:rPr>
          <w:rFonts w:ascii="Times New Roman" w:hAnsi="Times New Roman"/>
          <w:color w:val="000000"/>
          <w:sz w:val="28"/>
          <w:szCs w:val="32"/>
        </w:rPr>
      </w:pPr>
      <w:r w:rsidRPr="00BE6531">
        <w:rPr>
          <w:rFonts w:ascii="Times New Roman" w:hAnsi="Times New Roman"/>
          <w:color w:val="000000"/>
          <w:sz w:val="28"/>
          <w:szCs w:val="32"/>
        </w:rPr>
        <w:t>МОСКОВСКИЙ ОБЛАСТНОЙ ФИЛИАЛ</w:t>
      </w:r>
    </w:p>
    <w:p w:rsidR="006B7BAD" w:rsidRPr="00BE6531" w:rsidRDefault="006B7BAD" w:rsidP="00D900F2">
      <w:pPr>
        <w:suppressAutoHyphens/>
        <w:spacing w:after="0" w:line="360" w:lineRule="auto"/>
        <w:jc w:val="center"/>
        <w:rPr>
          <w:rFonts w:ascii="Times New Roman" w:hAnsi="Times New Roman"/>
          <w:color w:val="000000"/>
          <w:sz w:val="28"/>
          <w:szCs w:val="32"/>
        </w:rPr>
      </w:pPr>
      <w:r w:rsidRPr="00BE6531">
        <w:rPr>
          <w:rFonts w:ascii="Times New Roman" w:hAnsi="Times New Roman"/>
          <w:color w:val="000000"/>
          <w:sz w:val="28"/>
          <w:szCs w:val="32"/>
        </w:rPr>
        <w:t>(Внебюджетный факультет)</w:t>
      </w:r>
    </w:p>
    <w:p w:rsidR="006B7BAD" w:rsidRPr="00BE6531" w:rsidRDefault="006B7BAD" w:rsidP="00D900F2">
      <w:pPr>
        <w:suppressAutoHyphens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32"/>
        </w:rPr>
      </w:pPr>
    </w:p>
    <w:p w:rsidR="006B7BAD" w:rsidRPr="00BE6531" w:rsidRDefault="006B7BAD" w:rsidP="00D900F2">
      <w:pPr>
        <w:suppressAutoHyphens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32"/>
        </w:rPr>
      </w:pPr>
    </w:p>
    <w:p w:rsidR="006B7BAD" w:rsidRPr="00BE6531" w:rsidRDefault="006B7BAD" w:rsidP="00D900F2">
      <w:pPr>
        <w:suppressAutoHyphens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32"/>
        </w:rPr>
      </w:pPr>
    </w:p>
    <w:p w:rsidR="006B7BAD" w:rsidRPr="00BE6531" w:rsidRDefault="006B7BAD" w:rsidP="00D900F2">
      <w:pPr>
        <w:suppressAutoHyphens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32"/>
        </w:rPr>
      </w:pPr>
    </w:p>
    <w:p w:rsidR="006B7BAD" w:rsidRPr="00BE6531" w:rsidRDefault="006B7BAD" w:rsidP="00D900F2">
      <w:pPr>
        <w:suppressAutoHyphens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32"/>
        </w:rPr>
      </w:pPr>
    </w:p>
    <w:p w:rsidR="00D900F2" w:rsidRPr="00BE6531" w:rsidRDefault="006B7BAD" w:rsidP="00D900F2">
      <w:pPr>
        <w:suppressAutoHyphens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32"/>
        </w:rPr>
      </w:pPr>
      <w:r w:rsidRPr="00BE6531">
        <w:rPr>
          <w:rFonts w:ascii="Times New Roman" w:hAnsi="Times New Roman"/>
          <w:b/>
          <w:color w:val="000000"/>
          <w:sz w:val="28"/>
          <w:szCs w:val="32"/>
        </w:rPr>
        <w:t>Контрольная работа</w:t>
      </w:r>
    </w:p>
    <w:p w:rsidR="006B7BAD" w:rsidRPr="00BE6531" w:rsidRDefault="00D900F2" w:rsidP="00D900F2">
      <w:pPr>
        <w:suppressAutoHyphens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32"/>
        </w:rPr>
      </w:pPr>
      <w:r w:rsidRPr="00BE6531">
        <w:rPr>
          <w:rFonts w:ascii="Times New Roman" w:hAnsi="Times New Roman"/>
          <w:b/>
          <w:color w:val="000000"/>
          <w:sz w:val="28"/>
          <w:szCs w:val="32"/>
        </w:rPr>
        <w:t>Т</w:t>
      </w:r>
      <w:r w:rsidR="006B7BAD" w:rsidRPr="00BE6531">
        <w:rPr>
          <w:rFonts w:ascii="Times New Roman" w:hAnsi="Times New Roman"/>
          <w:b/>
          <w:color w:val="000000"/>
          <w:sz w:val="28"/>
          <w:szCs w:val="32"/>
        </w:rPr>
        <w:t>аможенное право</w:t>
      </w:r>
    </w:p>
    <w:p w:rsidR="006B7BAD" w:rsidRPr="00BE6531" w:rsidRDefault="006B7BAD" w:rsidP="00D900F2">
      <w:pPr>
        <w:suppressAutoHyphens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32"/>
        </w:rPr>
      </w:pPr>
      <w:r w:rsidRPr="00BE6531">
        <w:rPr>
          <w:rFonts w:ascii="Times New Roman" w:hAnsi="Times New Roman"/>
          <w:b/>
          <w:color w:val="000000"/>
          <w:sz w:val="28"/>
          <w:szCs w:val="32"/>
        </w:rPr>
        <w:t>«Понятие и виды таможенных платежей. Порядок взимания таможенных платежей»</w:t>
      </w:r>
    </w:p>
    <w:p w:rsidR="006B7BAD" w:rsidRPr="00BE6531" w:rsidRDefault="006B7BAD" w:rsidP="00D900F2">
      <w:pPr>
        <w:suppressAutoHyphens/>
        <w:spacing w:after="0" w:line="360" w:lineRule="auto"/>
        <w:jc w:val="center"/>
        <w:rPr>
          <w:rFonts w:ascii="Times New Roman" w:hAnsi="Times New Roman"/>
          <w:color w:val="000000"/>
          <w:sz w:val="28"/>
          <w:szCs w:val="32"/>
        </w:rPr>
      </w:pPr>
    </w:p>
    <w:p w:rsidR="006B7BAD" w:rsidRPr="00BE6531" w:rsidRDefault="006B7BAD" w:rsidP="00D900F2">
      <w:pPr>
        <w:suppressAutoHyphens/>
        <w:spacing w:after="0" w:line="360" w:lineRule="auto"/>
        <w:jc w:val="center"/>
        <w:rPr>
          <w:rFonts w:ascii="Times New Roman" w:hAnsi="Times New Roman"/>
          <w:color w:val="000000"/>
          <w:sz w:val="28"/>
          <w:szCs w:val="32"/>
        </w:rPr>
      </w:pPr>
    </w:p>
    <w:p w:rsidR="006B7BAD" w:rsidRPr="00BE6531" w:rsidRDefault="006B7BAD" w:rsidP="00D900F2">
      <w:pPr>
        <w:suppressAutoHyphens/>
        <w:spacing w:after="0" w:line="360" w:lineRule="auto"/>
        <w:jc w:val="center"/>
        <w:rPr>
          <w:rFonts w:ascii="Times New Roman" w:hAnsi="Times New Roman"/>
          <w:color w:val="000000"/>
          <w:sz w:val="28"/>
          <w:szCs w:val="32"/>
        </w:rPr>
      </w:pPr>
    </w:p>
    <w:p w:rsidR="006B7BAD" w:rsidRPr="00BE6531" w:rsidRDefault="006B7BAD" w:rsidP="00D900F2">
      <w:pPr>
        <w:suppressAutoHyphens/>
        <w:spacing w:after="0" w:line="360" w:lineRule="auto"/>
        <w:jc w:val="center"/>
        <w:rPr>
          <w:rFonts w:ascii="Times New Roman" w:hAnsi="Times New Roman"/>
          <w:color w:val="000000"/>
          <w:sz w:val="28"/>
          <w:szCs w:val="32"/>
        </w:rPr>
      </w:pPr>
    </w:p>
    <w:p w:rsidR="006B7BAD" w:rsidRPr="00BE6531" w:rsidRDefault="006B7BAD" w:rsidP="00D900F2">
      <w:pPr>
        <w:suppressAutoHyphens/>
        <w:spacing w:after="0" w:line="360" w:lineRule="auto"/>
        <w:jc w:val="center"/>
        <w:rPr>
          <w:rFonts w:ascii="Times New Roman" w:hAnsi="Times New Roman"/>
          <w:color w:val="000000"/>
          <w:sz w:val="28"/>
          <w:szCs w:val="32"/>
        </w:rPr>
      </w:pPr>
    </w:p>
    <w:p w:rsidR="00D900F2" w:rsidRPr="00BE6531" w:rsidRDefault="00D900F2" w:rsidP="00D900F2">
      <w:pPr>
        <w:suppressAutoHyphens/>
        <w:spacing w:after="0" w:line="360" w:lineRule="auto"/>
        <w:jc w:val="center"/>
        <w:rPr>
          <w:rFonts w:ascii="Times New Roman" w:hAnsi="Times New Roman"/>
          <w:color w:val="000000"/>
          <w:sz w:val="28"/>
          <w:szCs w:val="32"/>
        </w:rPr>
      </w:pPr>
    </w:p>
    <w:p w:rsidR="00D900F2" w:rsidRPr="00BE6531" w:rsidRDefault="006B7BAD" w:rsidP="00D900F2">
      <w:pPr>
        <w:suppressAutoHyphens/>
        <w:spacing w:after="0" w:line="360" w:lineRule="auto"/>
        <w:ind w:firstLine="709"/>
        <w:outlineLvl w:val="6"/>
        <w:rPr>
          <w:rFonts w:ascii="Times New Roman" w:hAnsi="Times New Roman"/>
          <w:color w:val="000000"/>
          <w:sz w:val="28"/>
          <w:szCs w:val="32"/>
        </w:rPr>
      </w:pPr>
      <w:r w:rsidRPr="00BE6531">
        <w:rPr>
          <w:rFonts w:ascii="Times New Roman" w:hAnsi="Times New Roman"/>
          <w:color w:val="000000"/>
          <w:sz w:val="28"/>
          <w:szCs w:val="32"/>
        </w:rPr>
        <w:t>Выполнил студент 6 курса</w:t>
      </w:r>
    </w:p>
    <w:p w:rsidR="00D900F2" w:rsidRPr="00BE6531" w:rsidRDefault="006B7BAD" w:rsidP="00D900F2">
      <w:pPr>
        <w:suppressAutoHyphens/>
        <w:spacing w:after="0" w:line="360" w:lineRule="auto"/>
        <w:ind w:firstLine="709"/>
        <w:outlineLvl w:val="6"/>
        <w:rPr>
          <w:rFonts w:ascii="Times New Roman" w:hAnsi="Times New Roman"/>
          <w:color w:val="000000"/>
          <w:sz w:val="28"/>
          <w:szCs w:val="32"/>
        </w:rPr>
      </w:pPr>
      <w:r w:rsidRPr="00BE6531">
        <w:rPr>
          <w:rFonts w:ascii="Times New Roman" w:hAnsi="Times New Roman"/>
          <w:color w:val="000000"/>
          <w:sz w:val="28"/>
          <w:szCs w:val="32"/>
        </w:rPr>
        <w:t>Капустняк Е.</w:t>
      </w:r>
    </w:p>
    <w:p w:rsidR="00D900F2" w:rsidRPr="00BE6531" w:rsidRDefault="00D900F2" w:rsidP="00D900F2">
      <w:pPr>
        <w:suppressAutoHyphens/>
        <w:spacing w:after="0" w:line="360" w:lineRule="auto"/>
        <w:ind w:firstLine="709"/>
        <w:outlineLvl w:val="6"/>
        <w:rPr>
          <w:rFonts w:ascii="Times New Roman" w:hAnsi="Times New Roman"/>
          <w:color w:val="000000"/>
          <w:sz w:val="28"/>
          <w:szCs w:val="32"/>
        </w:rPr>
      </w:pPr>
    </w:p>
    <w:p w:rsidR="006B7BAD" w:rsidRPr="00BE6531" w:rsidRDefault="006B7BAD" w:rsidP="00D900F2">
      <w:pPr>
        <w:suppressAutoHyphens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32"/>
        </w:rPr>
      </w:pPr>
    </w:p>
    <w:p w:rsidR="006B7BAD" w:rsidRPr="00BE6531" w:rsidRDefault="006B7BAD" w:rsidP="00D900F2">
      <w:pPr>
        <w:suppressAutoHyphens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32"/>
        </w:rPr>
      </w:pPr>
    </w:p>
    <w:p w:rsidR="006B7BAD" w:rsidRPr="00BE6531" w:rsidRDefault="006B7BAD" w:rsidP="00D900F2">
      <w:pPr>
        <w:suppressAutoHyphens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32"/>
        </w:rPr>
      </w:pPr>
    </w:p>
    <w:p w:rsidR="006B7BAD" w:rsidRPr="00BE6531" w:rsidRDefault="006B7BAD" w:rsidP="00D900F2">
      <w:pPr>
        <w:suppressAutoHyphens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32"/>
        </w:rPr>
      </w:pPr>
    </w:p>
    <w:p w:rsidR="006B7BAD" w:rsidRPr="00BE6531" w:rsidRDefault="006B7BAD" w:rsidP="00D900F2">
      <w:pPr>
        <w:suppressAutoHyphens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32"/>
        </w:rPr>
      </w:pPr>
    </w:p>
    <w:p w:rsidR="006B7BAD" w:rsidRPr="00BE6531" w:rsidRDefault="006B7BAD" w:rsidP="00D900F2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color w:val="000000"/>
          <w:sz w:val="28"/>
          <w:szCs w:val="32"/>
        </w:rPr>
      </w:pPr>
      <w:r w:rsidRPr="00BE6531">
        <w:rPr>
          <w:rFonts w:ascii="Times New Roman" w:hAnsi="Times New Roman"/>
          <w:color w:val="000000"/>
          <w:sz w:val="28"/>
          <w:szCs w:val="32"/>
        </w:rPr>
        <w:t>г.РУЗА-2010</w:t>
      </w:r>
    </w:p>
    <w:p w:rsidR="00552695" w:rsidRPr="00BE6531" w:rsidRDefault="00D900F2" w:rsidP="00D900F2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color w:val="000000"/>
          <w:sz w:val="28"/>
          <w:szCs w:val="32"/>
        </w:rPr>
      </w:pPr>
      <w:r w:rsidRPr="00BE6531">
        <w:rPr>
          <w:rFonts w:ascii="Times New Roman" w:hAnsi="Times New Roman"/>
          <w:b/>
          <w:bCs/>
          <w:color w:val="000000"/>
          <w:sz w:val="28"/>
          <w:szCs w:val="32"/>
        </w:rPr>
        <w:br w:type="page"/>
        <w:t>Содержание</w:t>
      </w:r>
    </w:p>
    <w:p w:rsidR="00463821" w:rsidRPr="00BE6531" w:rsidRDefault="00463821" w:rsidP="00D900F2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463821" w:rsidRPr="00BE6531" w:rsidRDefault="00463821" w:rsidP="00D900F2">
      <w:pPr>
        <w:suppressAutoHyphens/>
        <w:autoSpaceDE w:val="0"/>
        <w:autoSpaceDN w:val="0"/>
        <w:adjustRightInd w:val="0"/>
        <w:spacing w:after="0" w:line="360" w:lineRule="auto"/>
        <w:outlineLvl w:val="6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BE6531">
        <w:rPr>
          <w:rFonts w:ascii="Times New Roman" w:hAnsi="Times New Roman"/>
          <w:bCs/>
          <w:iCs/>
          <w:color w:val="000000"/>
          <w:sz w:val="28"/>
          <w:szCs w:val="28"/>
        </w:rPr>
        <w:t>Введение</w:t>
      </w:r>
    </w:p>
    <w:p w:rsidR="00463821" w:rsidRPr="00BE6531" w:rsidRDefault="00463821" w:rsidP="00D900F2">
      <w:pPr>
        <w:suppressAutoHyphens/>
        <w:autoSpaceDE w:val="0"/>
        <w:autoSpaceDN w:val="0"/>
        <w:adjustRightInd w:val="0"/>
        <w:spacing w:after="0" w:line="360" w:lineRule="auto"/>
        <w:outlineLvl w:val="6"/>
        <w:rPr>
          <w:rFonts w:ascii="Times New Roman" w:hAnsi="Times New Roman"/>
          <w:bCs/>
          <w:color w:val="000000"/>
          <w:sz w:val="28"/>
          <w:szCs w:val="28"/>
        </w:rPr>
      </w:pPr>
      <w:r w:rsidRPr="00BE6531">
        <w:rPr>
          <w:rFonts w:ascii="Times New Roman" w:hAnsi="Times New Roman"/>
          <w:bCs/>
          <w:color w:val="000000"/>
          <w:sz w:val="28"/>
          <w:szCs w:val="28"/>
        </w:rPr>
        <w:t>1. Таможенные платежи: общая характеристика и виды</w:t>
      </w:r>
    </w:p>
    <w:p w:rsidR="00463821" w:rsidRPr="00BE6531" w:rsidRDefault="00463821" w:rsidP="00D900F2">
      <w:pPr>
        <w:suppressAutoHyphens/>
        <w:autoSpaceDE w:val="0"/>
        <w:autoSpaceDN w:val="0"/>
        <w:adjustRightInd w:val="0"/>
        <w:spacing w:after="0" w:line="360" w:lineRule="auto"/>
        <w:outlineLvl w:val="6"/>
        <w:rPr>
          <w:rFonts w:ascii="Times New Roman" w:hAnsi="Times New Roman"/>
          <w:bCs/>
          <w:color w:val="000000"/>
          <w:sz w:val="28"/>
          <w:szCs w:val="28"/>
        </w:rPr>
      </w:pPr>
      <w:r w:rsidRPr="00BE6531">
        <w:rPr>
          <w:rFonts w:ascii="Times New Roman" w:hAnsi="Times New Roman"/>
          <w:bCs/>
          <w:color w:val="000000"/>
          <w:sz w:val="28"/>
          <w:szCs w:val="28"/>
        </w:rPr>
        <w:t>2. Правовое регулирование уплаты и взимания таможенных платежей</w:t>
      </w:r>
    </w:p>
    <w:p w:rsidR="00463821" w:rsidRPr="00BE6531" w:rsidRDefault="00463821" w:rsidP="00D900F2">
      <w:pPr>
        <w:suppressAutoHyphens/>
        <w:autoSpaceDE w:val="0"/>
        <w:autoSpaceDN w:val="0"/>
        <w:adjustRightInd w:val="0"/>
        <w:spacing w:after="0" w:line="360" w:lineRule="auto"/>
        <w:outlineLvl w:val="6"/>
        <w:rPr>
          <w:rFonts w:ascii="Times New Roman" w:hAnsi="Times New Roman"/>
          <w:bCs/>
          <w:color w:val="000000"/>
          <w:sz w:val="28"/>
          <w:szCs w:val="28"/>
        </w:rPr>
      </w:pPr>
      <w:r w:rsidRPr="00BE6531">
        <w:rPr>
          <w:rFonts w:ascii="Times New Roman" w:hAnsi="Times New Roman"/>
          <w:bCs/>
          <w:color w:val="000000"/>
          <w:sz w:val="28"/>
          <w:szCs w:val="28"/>
        </w:rPr>
        <w:t>3. Принудительный порядок взыскания таможенных платежей</w:t>
      </w:r>
    </w:p>
    <w:p w:rsidR="00463821" w:rsidRPr="00BE6531" w:rsidRDefault="00463821" w:rsidP="00D900F2">
      <w:pPr>
        <w:suppressAutoHyphens/>
        <w:autoSpaceDE w:val="0"/>
        <w:autoSpaceDN w:val="0"/>
        <w:adjustRightInd w:val="0"/>
        <w:spacing w:after="0" w:line="360" w:lineRule="auto"/>
        <w:outlineLvl w:val="6"/>
        <w:rPr>
          <w:rFonts w:ascii="Times New Roman" w:hAnsi="Times New Roman"/>
          <w:bCs/>
          <w:color w:val="000000"/>
          <w:sz w:val="28"/>
          <w:szCs w:val="28"/>
        </w:rPr>
      </w:pPr>
      <w:r w:rsidRPr="00BE6531">
        <w:rPr>
          <w:rFonts w:ascii="Times New Roman" w:hAnsi="Times New Roman"/>
          <w:bCs/>
          <w:color w:val="000000"/>
          <w:sz w:val="28"/>
          <w:szCs w:val="28"/>
        </w:rPr>
        <w:t>4. Обеспечение уплаты таможенных платежей</w:t>
      </w:r>
    </w:p>
    <w:p w:rsidR="00463821" w:rsidRPr="00BE6531" w:rsidRDefault="00463821" w:rsidP="00D900F2">
      <w:pPr>
        <w:suppressAutoHyphens/>
        <w:spacing w:after="0" w:line="360" w:lineRule="auto"/>
        <w:outlineLvl w:val="6"/>
        <w:rPr>
          <w:rFonts w:ascii="Times New Roman" w:hAnsi="Times New Roman"/>
          <w:color w:val="000000"/>
          <w:sz w:val="28"/>
          <w:szCs w:val="28"/>
        </w:rPr>
      </w:pPr>
      <w:r w:rsidRPr="00BE6531">
        <w:rPr>
          <w:rFonts w:ascii="Times New Roman" w:hAnsi="Times New Roman"/>
          <w:color w:val="000000"/>
          <w:sz w:val="28"/>
          <w:szCs w:val="28"/>
        </w:rPr>
        <w:t>Заключение</w:t>
      </w:r>
    </w:p>
    <w:p w:rsidR="00463821" w:rsidRPr="00BE6531" w:rsidRDefault="00463821" w:rsidP="00D900F2">
      <w:pPr>
        <w:suppressAutoHyphens/>
        <w:autoSpaceDE w:val="0"/>
        <w:autoSpaceDN w:val="0"/>
        <w:adjustRightInd w:val="0"/>
        <w:spacing w:after="0" w:line="360" w:lineRule="auto"/>
        <w:outlineLvl w:val="6"/>
        <w:rPr>
          <w:rFonts w:ascii="Times New Roman" w:hAnsi="Times New Roman"/>
          <w:color w:val="000000"/>
          <w:sz w:val="28"/>
          <w:szCs w:val="28"/>
        </w:rPr>
      </w:pPr>
      <w:r w:rsidRPr="00BE6531">
        <w:rPr>
          <w:rFonts w:ascii="Times New Roman" w:hAnsi="Times New Roman"/>
          <w:color w:val="000000"/>
          <w:sz w:val="28"/>
          <w:szCs w:val="28"/>
        </w:rPr>
        <w:t>Список использованных источников и литературы</w:t>
      </w:r>
    </w:p>
    <w:p w:rsidR="00463821" w:rsidRPr="00BE6531" w:rsidRDefault="00463821" w:rsidP="00D900F2">
      <w:pPr>
        <w:suppressAutoHyphens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:rsidR="00552695" w:rsidRPr="00BE6531" w:rsidRDefault="00D900F2" w:rsidP="00D900F2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BE6531">
        <w:rPr>
          <w:rFonts w:ascii="Times New Roman" w:hAnsi="Times New Roman"/>
          <w:b/>
          <w:bCs/>
          <w:iCs/>
          <w:color w:val="000000"/>
          <w:sz w:val="28"/>
          <w:szCs w:val="28"/>
        </w:rPr>
        <w:br w:type="page"/>
      </w:r>
      <w:r w:rsidR="00552695" w:rsidRPr="00BE6531">
        <w:rPr>
          <w:rFonts w:ascii="Times New Roman" w:hAnsi="Times New Roman"/>
          <w:b/>
          <w:bCs/>
          <w:iCs/>
          <w:color w:val="000000"/>
          <w:sz w:val="28"/>
          <w:szCs w:val="28"/>
        </w:rPr>
        <w:t>Введение</w:t>
      </w:r>
    </w:p>
    <w:p w:rsidR="00D900F2" w:rsidRPr="00BE6531" w:rsidRDefault="00D900F2" w:rsidP="00D900F2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:rsidR="00552695" w:rsidRPr="00BE6531" w:rsidRDefault="00552695" w:rsidP="00D900F2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6531">
        <w:rPr>
          <w:rFonts w:ascii="Times New Roman" w:hAnsi="Times New Roman"/>
          <w:bCs/>
          <w:iCs/>
          <w:color w:val="000000"/>
          <w:sz w:val="28"/>
          <w:szCs w:val="28"/>
        </w:rPr>
        <w:t>Таможенные платежи</w:t>
      </w:r>
      <w:r w:rsidRPr="00BE6531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color w:val="000000"/>
          <w:sz w:val="28"/>
          <w:szCs w:val="28"/>
        </w:rPr>
        <w:t>в большинстве стран мира являются важной статьей доходной части бюджета, и их взимание таможенными органами рассматривается как одна из ведущих их функций. Их уплата — одно из условий перемещения товаров и транспортных средств через таможенную границу Российской Федерации.</w:t>
      </w:r>
    </w:p>
    <w:p w:rsidR="00552695" w:rsidRPr="00BE6531" w:rsidRDefault="00552695" w:rsidP="00D900F2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6531">
        <w:rPr>
          <w:rFonts w:ascii="Times New Roman" w:hAnsi="Times New Roman"/>
          <w:color w:val="000000"/>
          <w:sz w:val="28"/>
          <w:szCs w:val="28"/>
        </w:rPr>
        <w:t>Платежи, взимаемые таможенными органами, поступают в бюджет в качестве налогов и неналоговых поступлений; они на постоянной основе полностью закреплены за федеральным бюджетом. Абсолютно все таможенные платежи являются фискальными доходами федерального бюджета и не могут быть израсходованы на иные цели. Данный фактор обусловливает публичное предназначение таможенных платежей, поскольку они, наряду с другими обязательными платежами, являются необходимой экономической основой существования и деятельности государства.</w:t>
      </w:r>
    </w:p>
    <w:p w:rsidR="00552695" w:rsidRPr="00BE6531" w:rsidRDefault="00552695" w:rsidP="00D900F2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6531">
        <w:rPr>
          <w:rFonts w:ascii="Times New Roman" w:hAnsi="Times New Roman"/>
          <w:color w:val="000000"/>
          <w:sz w:val="28"/>
          <w:szCs w:val="28"/>
        </w:rPr>
        <w:t>Правовой основой таможенных платежей выступает Таможенный кодекс РФ, в статье 318 которого установлен их исчерпывающий перечень</w:t>
      </w:r>
      <w:r w:rsidR="005778B5" w:rsidRPr="00BE6531">
        <w:rPr>
          <w:rStyle w:val="ab"/>
          <w:rFonts w:ascii="Times New Roman" w:hAnsi="Times New Roman"/>
          <w:color w:val="000000"/>
          <w:sz w:val="28"/>
          <w:szCs w:val="28"/>
          <w:vertAlign w:val="baseline"/>
        </w:rPr>
        <w:footnoteReference w:id="1"/>
      </w:r>
      <w:r w:rsidRPr="00BE6531">
        <w:rPr>
          <w:rFonts w:ascii="Times New Roman" w:hAnsi="Times New Roman"/>
          <w:color w:val="000000"/>
          <w:sz w:val="28"/>
          <w:szCs w:val="28"/>
        </w:rPr>
        <w:t>. Отдельные вопросы исследуемого института регламентируются Налоговым кодексом РФ.</w:t>
      </w:r>
    </w:p>
    <w:p w:rsidR="00552695" w:rsidRPr="00BE6531" w:rsidRDefault="00552695" w:rsidP="00D900F2">
      <w:pPr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347E1" w:rsidRPr="00BE6531" w:rsidRDefault="00D900F2" w:rsidP="00690880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360" w:lineRule="auto"/>
        <w:ind w:left="0" w:firstLin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E6531">
        <w:rPr>
          <w:rFonts w:ascii="Times New Roman" w:hAnsi="Times New Roman"/>
          <w:b/>
          <w:bCs/>
          <w:color w:val="000000"/>
          <w:sz w:val="28"/>
          <w:szCs w:val="28"/>
        </w:rPr>
        <w:br w:type="page"/>
      </w:r>
      <w:r w:rsidR="000347E1" w:rsidRPr="00BE6531">
        <w:rPr>
          <w:rFonts w:ascii="Times New Roman" w:hAnsi="Times New Roman"/>
          <w:b/>
          <w:bCs/>
          <w:color w:val="000000"/>
          <w:sz w:val="28"/>
          <w:szCs w:val="28"/>
        </w:rPr>
        <w:t>Таможенные платежи: общая характеристика</w:t>
      </w:r>
      <w:r w:rsidR="00552695" w:rsidRPr="00BE6531">
        <w:rPr>
          <w:rFonts w:ascii="Times New Roman" w:hAnsi="Times New Roman"/>
          <w:b/>
          <w:bCs/>
          <w:color w:val="000000"/>
          <w:sz w:val="28"/>
          <w:szCs w:val="28"/>
        </w:rPr>
        <w:t xml:space="preserve"> и виды</w:t>
      </w:r>
    </w:p>
    <w:p w:rsidR="00D900F2" w:rsidRPr="00BE6531" w:rsidRDefault="00D900F2" w:rsidP="00D900F2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900F2" w:rsidRPr="00BE6531" w:rsidRDefault="000347E1" w:rsidP="00690880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6531">
        <w:rPr>
          <w:rFonts w:ascii="Times New Roman" w:hAnsi="Times New Roman"/>
          <w:color w:val="000000"/>
          <w:sz w:val="28"/>
          <w:szCs w:val="28"/>
        </w:rPr>
        <w:t>Система таможенных платежей установлена статьей 318 ТК РФ</w:t>
      </w:r>
      <w:r w:rsidR="00892C99" w:rsidRPr="00BE6531">
        <w:rPr>
          <w:rStyle w:val="ab"/>
          <w:rFonts w:ascii="Times New Roman" w:hAnsi="Times New Roman"/>
          <w:color w:val="000000"/>
          <w:sz w:val="28"/>
          <w:szCs w:val="28"/>
          <w:vertAlign w:val="baseline"/>
        </w:rPr>
        <w:footnoteReference w:id="2"/>
      </w:r>
      <w:r w:rsidR="00552695" w:rsidRPr="00BE6531">
        <w:rPr>
          <w:rFonts w:ascii="Times New Roman" w:hAnsi="Times New Roman"/>
          <w:color w:val="000000"/>
          <w:sz w:val="28"/>
          <w:szCs w:val="28"/>
        </w:rPr>
        <w:t xml:space="preserve"> (схема 1.)</w:t>
      </w:r>
    </w:p>
    <w:p w:rsidR="00D900F2" w:rsidRPr="00BE6531" w:rsidRDefault="00D900F2" w:rsidP="00D900F2">
      <w:pPr>
        <w:suppressAutoHyphens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0347E1" w:rsidRPr="00BE6531" w:rsidRDefault="00A73EF3" w:rsidP="00D900F2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7" o:spid="_x0000_i1025" type="#_x0000_t75" style="width:432.75pt;height:317.25pt;visibility:visible">
            <v:imagedata r:id="rId8" o:title=""/>
          </v:shape>
        </w:pict>
      </w:r>
    </w:p>
    <w:p w:rsidR="00D900F2" w:rsidRPr="00BE6531" w:rsidRDefault="00D900F2" w:rsidP="00D900F2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347E1" w:rsidRPr="00BE6531" w:rsidRDefault="00552695" w:rsidP="00D900F2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6531">
        <w:rPr>
          <w:rFonts w:ascii="Times New Roman" w:hAnsi="Times New Roman"/>
          <w:color w:val="000000"/>
          <w:sz w:val="28"/>
          <w:szCs w:val="28"/>
        </w:rPr>
        <w:t>Таможенная пошлина – обязательный платеж немалого характера в федеральный бюджет, уплачиваемый таможенным органам или взимаемый ими в связи с реализацией физическими и юридическими лицами права на перемещение товаров через таможенную границу РФ.</w:t>
      </w:r>
    </w:p>
    <w:p w:rsidR="000347E1" w:rsidRPr="00BE6531" w:rsidRDefault="000347E1" w:rsidP="00D900F2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6531">
        <w:rPr>
          <w:rFonts w:ascii="Times New Roman" w:hAnsi="Times New Roman"/>
          <w:color w:val="000000"/>
          <w:sz w:val="28"/>
          <w:szCs w:val="28"/>
        </w:rPr>
        <w:t>Таможенная пошлина причислена к числу неналоговых доходов федерального бюджета.</w:t>
      </w:r>
    </w:p>
    <w:p w:rsidR="000347E1" w:rsidRPr="00BE6531" w:rsidRDefault="000347E1" w:rsidP="00D900F2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6531">
        <w:rPr>
          <w:rFonts w:ascii="Times New Roman" w:hAnsi="Times New Roman"/>
          <w:color w:val="000000"/>
          <w:sz w:val="28"/>
          <w:szCs w:val="28"/>
        </w:rPr>
        <w:t>Определить ставку таможенной пошлины на основании конкретного вида перемещаемого через таможенную границу товара</w:t>
      </w:r>
      <w:r w:rsidR="00552695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color w:val="000000"/>
          <w:sz w:val="28"/>
          <w:szCs w:val="28"/>
        </w:rPr>
        <w:t>можно посредством Товарной номенклатуры внешнеэкономической деятельности (ТН ВЭД).</w:t>
      </w:r>
    </w:p>
    <w:p w:rsidR="000347E1" w:rsidRPr="00BE6531" w:rsidRDefault="000347E1" w:rsidP="00D900F2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6531">
        <w:rPr>
          <w:rFonts w:ascii="Times New Roman" w:hAnsi="Times New Roman"/>
          <w:color w:val="000000"/>
          <w:sz w:val="28"/>
          <w:szCs w:val="28"/>
        </w:rPr>
        <w:t>ТН ВЭД — документ, утверждаемый Правительством Российской Федерации и основанный на Международной гармонизированной системе описания и кодирования товаров. Каждый товар,</w:t>
      </w:r>
      <w:r w:rsidR="00552695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color w:val="000000"/>
          <w:sz w:val="28"/>
          <w:szCs w:val="28"/>
        </w:rPr>
        <w:t>перемещаемый через таможенную границу Российской Федерации, должен быть однозначно отнесен к той или иной группировке, что отражает код ТН ВЭД. Коду соответствует:</w:t>
      </w:r>
    </w:p>
    <w:p w:rsidR="000347E1" w:rsidRPr="00BE6531" w:rsidRDefault="000347E1" w:rsidP="00D900F2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6531">
        <w:rPr>
          <w:rFonts w:ascii="Times New Roman" w:hAnsi="Times New Roman"/>
          <w:color w:val="000000"/>
          <w:sz w:val="28"/>
          <w:szCs w:val="28"/>
        </w:rPr>
        <w:t>1) подробное описание товара в зависимости от вида и степени</w:t>
      </w:r>
      <w:r w:rsidR="00463821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color w:val="000000"/>
          <w:sz w:val="28"/>
          <w:szCs w:val="28"/>
        </w:rPr>
        <w:t>промышленной переработки;</w:t>
      </w:r>
    </w:p>
    <w:p w:rsidR="000347E1" w:rsidRPr="00BE6531" w:rsidRDefault="000347E1" w:rsidP="00D900F2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6531">
        <w:rPr>
          <w:rFonts w:ascii="Times New Roman" w:hAnsi="Times New Roman"/>
          <w:color w:val="000000"/>
          <w:sz w:val="28"/>
          <w:szCs w:val="28"/>
        </w:rPr>
        <w:t>2) ставка таможенной пошлины.</w:t>
      </w:r>
    </w:p>
    <w:p w:rsidR="000347E1" w:rsidRPr="00BE6531" w:rsidRDefault="000347E1" w:rsidP="00D900F2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6531">
        <w:rPr>
          <w:rFonts w:ascii="Times New Roman" w:hAnsi="Times New Roman"/>
          <w:color w:val="000000"/>
          <w:sz w:val="28"/>
          <w:szCs w:val="28"/>
        </w:rPr>
        <w:t>Код ТН ВЭД следует отличать от штрих-кода, поскольку последний применяется в целях определения страны происхождения и конкретного производителя товара.</w:t>
      </w:r>
    </w:p>
    <w:p w:rsidR="000347E1" w:rsidRPr="00BE6531" w:rsidRDefault="000347E1" w:rsidP="00D900F2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6531">
        <w:rPr>
          <w:rFonts w:ascii="Times New Roman" w:hAnsi="Times New Roman"/>
          <w:color w:val="000000"/>
          <w:sz w:val="28"/>
          <w:szCs w:val="28"/>
        </w:rPr>
        <w:t>Свод ставок таможенных пошлин по всем товарным позициям</w:t>
      </w:r>
      <w:r w:rsidR="00552695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color w:val="000000"/>
          <w:sz w:val="28"/>
          <w:szCs w:val="28"/>
        </w:rPr>
        <w:t xml:space="preserve">представляет собой </w:t>
      </w:r>
      <w:r w:rsidRPr="00BE6531">
        <w:rPr>
          <w:rFonts w:ascii="Times New Roman" w:hAnsi="Times New Roman"/>
          <w:bCs/>
          <w:iCs/>
          <w:color w:val="000000"/>
          <w:sz w:val="28"/>
          <w:szCs w:val="28"/>
        </w:rPr>
        <w:t>таможенный тариф.</w:t>
      </w:r>
      <w:r w:rsidRPr="00BE6531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color w:val="000000"/>
          <w:sz w:val="28"/>
          <w:szCs w:val="28"/>
        </w:rPr>
        <w:t>Таможенным тарифом</w:t>
      </w:r>
      <w:r w:rsidR="00552695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color w:val="000000"/>
          <w:sz w:val="28"/>
          <w:szCs w:val="28"/>
        </w:rPr>
        <w:t>называют также таможенную пошлину для конкретного товара.</w:t>
      </w:r>
    </w:p>
    <w:p w:rsidR="000347E1" w:rsidRPr="00BE6531" w:rsidRDefault="000347E1" w:rsidP="00D900F2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6531">
        <w:rPr>
          <w:rFonts w:ascii="Times New Roman" w:hAnsi="Times New Roman"/>
          <w:color w:val="000000"/>
          <w:sz w:val="28"/>
          <w:szCs w:val="28"/>
        </w:rPr>
        <w:t>В Российской Федерации законодательно закреплено 2 вида</w:t>
      </w:r>
      <w:r w:rsidR="00552695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color w:val="000000"/>
          <w:sz w:val="28"/>
          <w:szCs w:val="28"/>
        </w:rPr>
        <w:t>таможенной пошлины: ввозная и вывозная. Транзитные пошлины практически не встречаются в практике международной торговли.</w:t>
      </w:r>
    </w:p>
    <w:p w:rsidR="000347E1" w:rsidRPr="00BE6531" w:rsidRDefault="000347E1" w:rsidP="00D900F2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6531">
        <w:rPr>
          <w:rFonts w:ascii="Times New Roman" w:hAnsi="Times New Roman"/>
          <w:color w:val="000000"/>
          <w:sz w:val="28"/>
          <w:szCs w:val="28"/>
        </w:rPr>
        <w:t xml:space="preserve">Закон </w:t>
      </w:r>
      <w:r w:rsidR="00463821" w:rsidRPr="00BE6531">
        <w:rPr>
          <w:rFonts w:ascii="Times New Roman" w:hAnsi="Times New Roman"/>
          <w:color w:val="000000"/>
          <w:sz w:val="28"/>
          <w:szCs w:val="28"/>
        </w:rPr>
        <w:t>о</w:t>
      </w:r>
      <w:r w:rsidRPr="00BE6531">
        <w:rPr>
          <w:rFonts w:ascii="Times New Roman" w:hAnsi="Times New Roman"/>
          <w:color w:val="000000"/>
          <w:sz w:val="28"/>
          <w:szCs w:val="28"/>
        </w:rPr>
        <w:t xml:space="preserve"> таможенном тарифе содержит виды ставок таможенных</w:t>
      </w:r>
      <w:r w:rsidR="00D900F2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63821" w:rsidRPr="00BE6531">
        <w:rPr>
          <w:rFonts w:ascii="Times New Roman" w:hAnsi="Times New Roman"/>
          <w:color w:val="000000"/>
          <w:sz w:val="28"/>
          <w:szCs w:val="28"/>
        </w:rPr>
        <w:t>п</w:t>
      </w:r>
      <w:r w:rsidRPr="00BE6531">
        <w:rPr>
          <w:rFonts w:ascii="Times New Roman" w:hAnsi="Times New Roman"/>
          <w:color w:val="000000"/>
          <w:sz w:val="28"/>
          <w:szCs w:val="28"/>
        </w:rPr>
        <w:t>ошлин в зависимости от способа взимания.</w:t>
      </w:r>
    </w:p>
    <w:p w:rsidR="00463821" w:rsidRPr="00BE6531" w:rsidRDefault="00463821" w:rsidP="00D900F2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6531">
        <w:rPr>
          <w:rFonts w:ascii="Times New Roman" w:hAnsi="Times New Roman"/>
          <w:iCs/>
          <w:color w:val="000000"/>
          <w:sz w:val="28"/>
          <w:szCs w:val="28"/>
        </w:rPr>
        <w:t xml:space="preserve">- </w:t>
      </w:r>
      <w:r w:rsidR="000347E1" w:rsidRPr="00BE6531">
        <w:rPr>
          <w:rFonts w:ascii="Times New Roman" w:hAnsi="Times New Roman"/>
          <w:iCs/>
          <w:color w:val="000000"/>
          <w:sz w:val="28"/>
          <w:szCs w:val="28"/>
        </w:rPr>
        <w:t xml:space="preserve">адвалорные ставки </w:t>
      </w:r>
      <w:r w:rsidR="000347E1" w:rsidRPr="00BE6531">
        <w:rPr>
          <w:rFonts w:ascii="Times New Roman" w:hAnsi="Times New Roman"/>
          <w:color w:val="000000"/>
          <w:sz w:val="28"/>
          <w:szCs w:val="28"/>
        </w:rPr>
        <w:t>устанавливаются в процентах к таможенной</w:t>
      </w:r>
      <w:r w:rsidR="00552695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347E1" w:rsidRPr="00BE6531">
        <w:rPr>
          <w:rFonts w:ascii="Times New Roman" w:hAnsi="Times New Roman"/>
          <w:color w:val="000000"/>
          <w:sz w:val="28"/>
          <w:szCs w:val="28"/>
        </w:rPr>
        <w:t xml:space="preserve">стоимости облагаемого товара; </w:t>
      </w:r>
      <w:r w:rsidR="000347E1" w:rsidRPr="00BE6531">
        <w:rPr>
          <w:rFonts w:ascii="Times New Roman" w:hAnsi="Times New Roman"/>
          <w:iCs/>
          <w:color w:val="000000"/>
          <w:sz w:val="28"/>
          <w:szCs w:val="28"/>
        </w:rPr>
        <w:t xml:space="preserve">специфические </w:t>
      </w:r>
      <w:r w:rsidR="000347E1" w:rsidRPr="00BE6531">
        <w:rPr>
          <w:rFonts w:ascii="Times New Roman" w:hAnsi="Times New Roman"/>
          <w:color w:val="000000"/>
          <w:sz w:val="28"/>
          <w:szCs w:val="28"/>
        </w:rPr>
        <w:t>устанавливаются в</w:t>
      </w:r>
      <w:r w:rsidR="00552695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347E1" w:rsidRPr="00BE6531">
        <w:rPr>
          <w:rFonts w:ascii="Times New Roman" w:hAnsi="Times New Roman"/>
          <w:color w:val="000000"/>
          <w:sz w:val="28"/>
          <w:szCs w:val="28"/>
        </w:rPr>
        <w:t>фиксированном размере за единицу облагаемого товара (например, за 1 кг);</w:t>
      </w:r>
    </w:p>
    <w:p w:rsidR="000347E1" w:rsidRPr="00BE6531" w:rsidRDefault="00463821" w:rsidP="00D900F2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6531">
        <w:rPr>
          <w:rFonts w:ascii="Times New Roman" w:hAnsi="Times New Roman"/>
          <w:color w:val="000000"/>
          <w:sz w:val="28"/>
          <w:szCs w:val="28"/>
        </w:rPr>
        <w:t>-</w:t>
      </w:r>
      <w:r w:rsidR="000347E1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347E1" w:rsidRPr="00BE6531">
        <w:rPr>
          <w:rFonts w:ascii="Times New Roman" w:hAnsi="Times New Roman"/>
          <w:iCs/>
          <w:color w:val="000000"/>
          <w:sz w:val="28"/>
          <w:szCs w:val="28"/>
        </w:rPr>
        <w:t xml:space="preserve">комбинированные ставки </w:t>
      </w:r>
      <w:r w:rsidR="000347E1" w:rsidRPr="00BE6531">
        <w:rPr>
          <w:rFonts w:ascii="Times New Roman" w:hAnsi="Times New Roman"/>
          <w:color w:val="000000"/>
          <w:sz w:val="28"/>
          <w:szCs w:val="28"/>
        </w:rPr>
        <w:t>сочетают оба названных</w:t>
      </w:r>
      <w:r w:rsidR="00552695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347E1" w:rsidRPr="00BE6531">
        <w:rPr>
          <w:rFonts w:ascii="Times New Roman" w:hAnsi="Times New Roman"/>
          <w:color w:val="000000"/>
          <w:sz w:val="28"/>
          <w:szCs w:val="28"/>
        </w:rPr>
        <w:t>вида таможенного обложения (например, 30% от таможенной</w:t>
      </w:r>
      <w:r w:rsidR="00552695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347E1" w:rsidRPr="00BE6531">
        <w:rPr>
          <w:rFonts w:ascii="Times New Roman" w:hAnsi="Times New Roman"/>
          <w:color w:val="000000"/>
          <w:sz w:val="28"/>
          <w:szCs w:val="28"/>
        </w:rPr>
        <w:t>стоимости, но не менее 2 евро за 1 кг).</w:t>
      </w:r>
    </w:p>
    <w:p w:rsidR="000347E1" w:rsidRPr="00BE6531" w:rsidRDefault="000347E1" w:rsidP="00D900F2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BE6531">
        <w:rPr>
          <w:rFonts w:ascii="Times New Roman" w:hAnsi="Times New Roman"/>
          <w:color w:val="000000"/>
          <w:sz w:val="28"/>
          <w:szCs w:val="28"/>
        </w:rPr>
        <w:t>На уровень таможенного обложения оказывает влияние страна</w:t>
      </w:r>
      <w:r w:rsidR="00552695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color w:val="000000"/>
          <w:sz w:val="28"/>
          <w:szCs w:val="28"/>
        </w:rPr>
        <w:t xml:space="preserve">происхождения товара. В ТН ВЭД обычно указывается </w:t>
      </w:r>
      <w:r w:rsidRPr="00BE6531">
        <w:rPr>
          <w:rFonts w:ascii="Times New Roman" w:hAnsi="Times New Roman"/>
          <w:iCs/>
          <w:color w:val="000000"/>
          <w:sz w:val="28"/>
          <w:szCs w:val="28"/>
        </w:rPr>
        <w:t xml:space="preserve">минимальная ставка </w:t>
      </w:r>
      <w:r w:rsidRPr="00BE6531">
        <w:rPr>
          <w:rFonts w:ascii="Times New Roman" w:hAnsi="Times New Roman"/>
          <w:color w:val="000000"/>
          <w:sz w:val="28"/>
          <w:szCs w:val="28"/>
        </w:rPr>
        <w:t>таможенной пошлины, применяемая в ходе таможенного обложения товаров, страна происхождения которых пользуется режимом наибольшего благоприятствования. Если такой режим в отношении иностранного государства не действует, ставка</w:t>
      </w:r>
      <w:r w:rsidR="00552695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color w:val="000000"/>
          <w:sz w:val="28"/>
          <w:szCs w:val="28"/>
        </w:rPr>
        <w:t xml:space="preserve">удваивается и становится </w:t>
      </w:r>
      <w:r w:rsidRPr="00BE6531">
        <w:rPr>
          <w:rFonts w:ascii="Times New Roman" w:hAnsi="Times New Roman"/>
          <w:iCs/>
          <w:color w:val="000000"/>
          <w:sz w:val="28"/>
          <w:szCs w:val="28"/>
        </w:rPr>
        <w:t>максимальной.</w:t>
      </w:r>
    </w:p>
    <w:p w:rsidR="000347E1" w:rsidRPr="00BE6531" w:rsidRDefault="000347E1" w:rsidP="00D900F2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6531">
        <w:rPr>
          <w:rFonts w:ascii="Times New Roman" w:hAnsi="Times New Roman"/>
          <w:color w:val="000000"/>
          <w:sz w:val="28"/>
          <w:szCs w:val="28"/>
        </w:rPr>
        <w:t>Отдельные страны, перечень которых устанавливает Правительство РФ, пользуются системой преференций, льгот в таможенном обложении. Традиционно «скидки с таможенного тарифа» предоставляются развивающимся странам: от минимального</w:t>
      </w:r>
      <w:r w:rsidR="00F63F3D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color w:val="000000"/>
          <w:sz w:val="28"/>
          <w:szCs w:val="28"/>
        </w:rPr>
        <w:t>уровня таможенного обложения вычитается 25%.</w:t>
      </w:r>
    </w:p>
    <w:p w:rsidR="000347E1" w:rsidRPr="00BE6531" w:rsidRDefault="000347E1" w:rsidP="00D900F2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BE6531">
        <w:rPr>
          <w:rFonts w:ascii="Times New Roman" w:hAnsi="Times New Roman"/>
          <w:color w:val="000000"/>
          <w:sz w:val="28"/>
          <w:szCs w:val="28"/>
        </w:rPr>
        <w:t xml:space="preserve">Применение специальных защитных пошлин, которые являются разновидностью мер нетарифного регулирования и взимаются сверх таможенного тарифа, является примером </w:t>
      </w:r>
      <w:r w:rsidRPr="00BE6531">
        <w:rPr>
          <w:rFonts w:ascii="Times New Roman" w:hAnsi="Times New Roman"/>
          <w:iCs/>
          <w:color w:val="000000"/>
          <w:sz w:val="28"/>
          <w:szCs w:val="28"/>
        </w:rPr>
        <w:t>карательных</w:t>
      </w:r>
      <w:r w:rsidR="00F63F3D" w:rsidRPr="00BE6531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color w:val="000000"/>
          <w:sz w:val="28"/>
          <w:szCs w:val="28"/>
        </w:rPr>
        <w:t xml:space="preserve">Обычно срок действия ставок таможенных пошлин не устанавливается, они действуют постоянно и называются </w:t>
      </w:r>
      <w:r w:rsidRPr="00BE6531">
        <w:rPr>
          <w:rFonts w:ascii="Times New Roman" w:hAnsi="Times New Roman"/>
          <w:iCs/>
          <w:color w:val="000000"/>
          <w:sz w:val="28"/>
          <w:szCs w:val="28"/>
        </w:rPr>
        <w:t xml:space="preserve">ординарными. </w:t>
      </w:r>
      <w:r w:rsidRPr="00BE6531">
        <w:rPr>
          <w:rFonts w:ascii="Times New Roman" w:hAnsi="Times New Roman"/>
          <w:color w:val="000000"/>
          <w:sz w:val="28"/>
          <w:szCs w:val="28"/>
        </w:rPr>
        <w:t xml:space="preserve">В некоторых случаях ставки таможенных пошлин устанавливаются на определенный период времени </w:t>
      </w:r>
      <w:r w:rsidRPr="00BE6531">
        <w:rPr>
          <w:rFonts w:ascii="Times New Roman" w:hAnsi="Times New Roman"/>
          <w:iCs/>
          <w:color w:val="000000"/>
          <w:sz w:val="28"/>
          <w:szCs w:val="28"/>
        </w:rPr>
        <w:t>(партикулярные).</w:t>
      </w:r>
    </w:p>
    <w:p w:rsidR="000347E1" w:rsidRPr="00BE6531" w:rsidRDefault="000347E1" w:rsidP="00D900F2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6531">
        <w:rPr>
          <w:rFonts w:ascii="Times New Roman" w:hAnsi="Times New Roman"/>
          <w:bCs/>
          <w:iCs/>
          <w:color w:val="000000"/>
          <w:sz w:val="28"/>
          <w:szCs w:val="28"/>
        </w:rPr>
        <w:t>НДС и акцизы</w:t>
      </w:r>
      <w:r w:rsidRPr="00BE6531">
        <w:rPr>
          <w:rFonts w:ascii="Times New Roman" w:hAnsi="Times New Roman"/>
          <w:color w:val="000000"/>
          <w:sz w:val="28"/>
          <w:szCs w:val="28"/>
        </w:rPr>
        <w:t xml:space="preserve"> относятся к категории косвенных налогов и в</w:t>
      </w:r>
      <w:r w:rsidR="00F63F3D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color w:val="000000"/>
          <w:sz w:val="28"/>
          <w:szCs w:val="28"/>
        </w:rPr>
        <w:t>области таможенного дела взимаются при ввозе товаров на таможенную территорию Российской Федерации. При обложении налогом на добавленную стоимость товаров, перемещаемых</w:t>
      </w:r>
      <w:r w:rsidR="00F63F3D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color w:val="000000"/>
          <w:sz w:val="28"/>
          <w:szCs w:val="28"/>
        </w:rPr>
        <w:t>через таможенную границу России, действует три вида ставок</w:t>
      </w:r>
      <w:r w:rsidR="00F63F3D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color w:val="000000"/>
          <w:sz w:val="28"/>
          <w:szCs w:val="28"/>
        </w:rPr>
        <w:t>(ст. 164 НК РФ): нулевая, 10% и 18%</w:t>
      </w:r>
      <w:r w:rsidR="00892C99" w:rsidRPr="00BE6531">
        <w:rPr>
          <w:rStyle w:val="ab"/>
          <w:rFonts w:ascii="Times New Roman" w:hAnsi="Times New Roman"/>
          <w:color w:val="000000"/>
          <w:sz w:val="28"/>
          <w:szCs w:val="28"/>
          <w:vertAlign w:val="baseline"/>
        </w:rPr>
        <w:footnoteReference w:id="3"/>
      </w:r>
      <w:r w:rsidRPr="00BE6531">
        <w:rPr>
          <w:rFonts w:ascii="Times New Roman" w:hAnsi="Times New Roman"/>
          <w:color w:val="000000"/>
          <w:sz w:val="28"/>
          <w:szCs w:val="28"/>
        </w:rPr>
        <w:t>. Обычно базой для исчисления НДС в таможенных правоотношениях является таможенная</w:t>
      </w:r>
      <w:r w:rsidR="00F63F3D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color w:val="000000"/>
          <w:sz w:val="28"/>
          <w:szCs w:val="28"/>
        </w:rPr>
        <w:t>стоимость и ставка таможенной пошлины.</w:t>
      </w:r>
    </w:p>
    <w:p w:rsidR="000347E1" w:rsidRPr="00BE6531" w:rsidRDefault="000347E1" w:rsidP="00D900F2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6531">
        <w:rPr>
          <w:rFonts w:ascii="Times New Roman" w:hAnsi="Times New Roman"/>
          <w:color w:val="000000"/>
          <w:sz w:val="28"/>
          <w:szCs w:val="28"/>
        </w:rPr>
        <w:t>В налоговую базу для обложения акцизами включаются</w:t>
      </w:r>
      <w:r w:rsidR="00F63F3D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color w:val="000000"/>
          <w:sz w:val="28"/>
          <w:szCs w:val="28"/>
        </w:rPr>
        <w:t>(ст. 191 НК РФ): объем подакцизных товаров в натуральном выражении (для товаров, в отношении которых установлены твердые</w:t>
      </w:r>
      <w:r w:rsidR="00F63F3D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color w:val="000000"/>
          <w:sz w:val="28"/>
          <w:szCs w:val="28"/>
        </w:rPr>
        <w:t>ставки); таможенная стоимость и таможенная пошлина (для товаров, в отношении которых установлены адвалорные, т.е. в процентах, ставки); объем ввозимых товаров в натуральном выражении и их</w:t>
      </w:r>
      <w:r w:rsidR="00463821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color w:val="000000"/>
          <w:sz w:val="28"/>
          <w:szCs w:val="28"/>
        </w:rPr>
        <w:t>расчетная стоимость (при исчислении комбинированной ставки)</w:t>
      </w:r>
      <w:r w:rsidR="00892C99" w:rsidRPr="00BE6531">
        <w:rPr>
          <w:rStyle w:val="ab"/>
          <w:rFonts w:ascii="Times New Roman" w:hAnsi="Times New Roman"/>
          <w:color w:val="000000"/>
          <w:sz w:val="28"/>
          <w:szCs w:val="28"/>
          <w:vertAlign w:val="baseline"/>
        </w:rPr>
        <w:footnoteReference w:id="4"/>
      </w:r>
      <w:r w:rsidRPr="00BE6531">
        <w:rPr>
          <w:rFonts w:ascii="Times New Roman" w:hAnsi="Times New Roman"/>
          <w:color w:val="000000"/>
          <w:sz w:val="28"/>
          <w:szCs w:val="28"/>
        </w:rPr>
        <w:t>.</w:t>
      </w:r>
    </w:p>
    <w:p w:rsidR="000347E1" w:rsidRPr="00BE6531" w:rsidRDefault="000347E1" w:rsidP="00D900F2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6531">
        <w:rPr>
          <w:rFonts w:ascii="Times New Roman" w:hAnsi="Times New Roman"/>
          <w:color w:val="000000"/>
          <w:sz w:val="28"/>
          <w:szCs w:val="28"/>
        </w:rPr>
        <w:t>В настоящее время ставки таможенных сборов за таможенное</w:t>
      </w:r>
      <w:r w:rsidR="00F63F3D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color w:val="000000"/>
          <w:sz w:val="28"/>
          <w:szCs w:val="28"/>
        </w:rPr>
        <w:t>оформление устанавливаются Правительством Российской Федерации, а их предельный размер не должен превышать 100 тыс.руб. Объем таможенных сборов за таможенное сопровождение варьируется не только от длины пути, но и от вида транспортного</w:t>
      </w:r>
      <w:r w:rsidR="00F63F3D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color w:val="000000"/>
          <w:sz w:val="28"/>
          <w:szCs w:val="28"/>
        </w:rPr>
        <w:t>средства (ч. 1, 2 ст. 357.10 ТК РФ)</w:t>
      </w:r>
      <w:r w:rsidR="00463821" w:rsidRPr="00BE6531">
        <w:rPr>
          <w:rStyle w:val="ab"/>
          <w:rFonts w:ascii="Times New Roman" w:hAnsi="Times New Roman"/>
          <w:color w:val="000000"/>
          <w:sz w:val="28"/>
          <w:szCs w:val="28"/>
          <w:vertAlign w:val="baseline"/>
        </w:rPr>
        <w:footnoteReference w:id="5"/>
      </w:r>
      <w:r w:rsidRPr="00BE6531">
        <w:rPr>
          <w:rFonts w:ascii="Times New Roman" w:hAnsi="Times New Roman"/>
          <w:color w:val="000000"/>
          <w:sz w:val="28"/>
          <w:szCs w:val="28"/>
        </w:rPr>
        <w:t>.</w:t>
      </w:r>
    </w:p>
    <w:p w:rsidR="000347E1" w:rsidRPr="00BE6531" w:rsidRDefault="000347E1" w:rsidP="00D900F2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6531">
        <w:rPr>
          <w:rFonts w:ascii="Times New Roman" w:hAnsi="Times New Roman"/>
          <w:color w:val="000000"/>
          <w:sz w:val="28"/>
          <w:szCs w:val="28"/>
        </w:rPr>
        <w:t>Таможенные сборы за хранение на складе временного хранения или на таможенном складе таможенного органа уплачиваются в размере 1 руб. с каждых 100 кг веса товаров в день, а в</w:t>
      </w:r>
      <w:r w:rsidR="00F63F3D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color w:val="000000"/>
          <w:sz w:val="28"/>
          <w:szCs w:val="28"/>
        </w:rPr>
        <w:t>специально приспособленных (обустроенных и оборудованных)</w:t>
      </w:r>
      <w:r w:rsidR="00F63F3D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color w:val="000000"/>
          <w:sz w:val="28"/>
          <w:szCs w:val="28"/>
        </w:rPr>
        <w:t>для хранения отдельных видов товаров помещениях — 2 руб. с</w:t>
      </w:r>
      <w:r w:rsidR="00F63F3D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color w:val="000000"/>
          <w:sz w:val="28"/>
          <w:szCs w:val="28"/>
        </w:rPr>
        <w:t>каждых 100 кг веса товаров в день (ч. 3 ст. 357.10 ТК РФ)</w:t>
      </w:r>
      <w:r w:rsidR="00463821" w:rsidRPr="00BE6531">
        <w:rPr>
          <w:rStyle w:val="ab"/>
          <w:rFonts w:ascii="Times New Roman" w:hAnsi="Times New Roman"/>
          <w:color w:val="000000"/>
          <w:sz w:val="28"/>
          <w:szCs w:val="28"/>
          <w:vertAlign w:val="baseline"/>
        </w:rPr>
        <w:footnoteReference w:id="6"/>
      </w:r>
      <w:r w:rsidRPr="00BE6531">
        <w:rPr>
          <w:rFonts w:ascii="Times New Roman" w:hAnsi="Times New Roman"/>
          <w:color w:val="000000"/>
          <w:sz w:val="28"/>
          <w:szCs w:val="28"/>
        </w:rPr>
        <w:t>.</w:t>
      </w:r>
    </w:p>
    <w:p w:rsidR="00F63F3D" w:rsidRPr="00BE6531" w:rsidRDefault="00F63F3D" w:rsidP="00D900F2">
      <w:pPr>
        <w:suppressAutoHyphens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347E1" w:rsidRPr="00BE6531" w:rsidRDefault="00892C99" w:rsidP="00D900F2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E6531">
        <w:rPr>
          <w:rFonts w:ascii="Times New Roman" w:hAnsi="Times New Roman"/>
          <w:b/>
          <w:bCs/>
          <w:color w:val="000000"/>
          <w:sz w:val="28"/>
          <w:szCs w:val="28"/>
        </w:rPr>
        <w:t>2.</w:t>
      </w:r>
      <w:r w:rsidR="000347E1" w:rsidRPr="00BE6531">
        <w:rPr>
          <w:rFonts w:ascii="Times New Roman" w:hAnsi="Times New Roman"/>
          <w:b/>
          <w:bCs/>
          <w:color w:val="000000"/>
          <w:sz w:val="28"/>
          <w:szCs w:val="28"/>
        </w:rPr>
        <w:t>Правовое регулирование уплаты и взимания</w:t>
      </w:r>
      <w:r w:rsidRPr="00BE653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0347E1" w:rsidRPr="00BE6531">
        <w:rPr>
          <w:rFonts w:ascii="Times New Roman" w:hAnsi="Times New Roman"/>
          <w:b/>
          <w:bCs/>
          <w:color w:val="000000"/>
          <w:sz w:val="28"/>
          <w:szCs w:val="28"/>
        </w:rPr>
        <w:t>таможенных платежей</w:t>
      </w:r>
    </w:p>
    <w:p w:rsidR="00D900F2" w:rsidRPr="00BE6531" w:rsidRDefault="00690880" w:rsidP="00690880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FFFFFF"/>
          <w:sz w:val="28"/>
          <w:szCs w:val="28"/>
        </w:rPr>
      </w:pPr>
      <w:r w:rsidRPr="00BE6531">
        <w:rPr>
          <w:rFonts w:ascii="Times New Roman" w:hAnsi="Times New Roman"/>
          <w:color w:val="FFFFFF"/>
          <w:sz w:val="28"/>
        </w:rPr>
        <w:t>таможенный платеж взимание</w:t>
      </w:r>
    </w:p>
    <w:p w:rsidR="000347E1" w:rsidRPr="00BE6531" w:rsidRDefault="000347E1" w:rsidP="00D900F2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6531">
        <w:rPr>
          <w:rFonts w:ascii="Times New Roman" w:hAnsi="Times New Roman"/>
          <w:color w:val="000000"/>
          <w:sz w:val="28"/>
          <w:szCs w:val="28"/>
        </w:rPr>
        <w:t>Обязанность по уплате таможенных пошлин, налогов возникает:</w:t>
      </w:r>
    </w:p>
    <w:p w:rsidR="000347E1" w:rsidRPr="00BE6531" w:rsidRDefault="00463821" w:rsidP="00D900F2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6531">
        <w:rPr>
          <w:rFonts w:ascii="Times New Roman" w:hAnsi="Times New Roman"/>
          <w:color w:val="000000"/>
          <w:sz w:val="28"/>
          <w:szCs w:val="28"/>
        </w:rPr>
        <w:t>-</w:t>
      </w:r>
      <w:r w:rsidR="000347E1" w:rsidRPr="00BE6531">
        <w:rPr>
          <w:rFonts w:ascii="Times New Roman" w:hAnsi="Times New Roman"/>
          <w:color w:val="000000"/>
          <w:sz w:val="28"/>
          <w:szCs w:val="28"/>
        </w:rPr>
        <w:t xml:space="preserve"> при ввозе товаров — с момента пересечения таможенной</w:t>
      </w:r>
      <w:r w:rsidR="00F63F3D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347E1" w:rsidRPr="00BE6531">
        <w:rPr>
          <w:rFonts w:ascii="Times New Roman" w:hAnsi="Times New Roman"/>
          <w:color w:val="000000"/>
          <w:sz w:val="28"/>
          <w:szCs w:val="28"/>
        </w:rPr>
        <w:t>границы;</w:t>
      </w:r>
    </w:p>
    <w:p w:rsidR="000347E1" w:rsidRPr="00BE6531" w:rsidRDefault="00463821" w:rsidP="00D900F2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6531">
        <w:rPr>
          <w:rFonts w:ascii="Times New Roman" w:hAnsi="Times New Roman"/>
          <w:color w:val="000000"/>
          <w:sz w:val="28"/>
          <w:szCs w:val="28"/>
        </w:rPr>
        <w:t>-</w:t>
      </w:r>
      <w:r w:rsidR="000347E1" w:rsidRPr="00BE6531">
        <w:rPr>
          <w:rFonts w:ascii="Times New Roman" w:hAnsi="Times New Roman"/>
          <w:color w:val="000000"/>
          <w:sz w:val="28"/>
          <w:szCs w:val="28"/>
        </w:rPr>
        <w:t xml:space="preserve"> при вывозе товаров — с момента подачи таможенной декларации или совершения действий, непосредственно направленных</w:t>
      </w:r>
      <w:r w:rsidR="00F63F3D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347E1" w:rsidRPr="00BE6531">
        <w:rPr>
          <w:rFonts w:ascii="Times New Roman" w:hAnsi="Times New Roman"/>
          <w:color w:val="000000"/>
          <w:sz w:val="28"/>
          <w:szCs w:val="28"/>
        </w:rPr>
        <w:t>на вывоз товаров с таможенной территории Российской Федерации.</w:t>
      </w:r>
    </w:p>
    <w:p w:rsidR="000347E1" w:rsidRPr="00BE6531" w:rsidRDefault="000347E1" w:rsidP="00D900F2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6531">
        <w:rPr>
          <w:rFonts w:ascii="Times New Roman" w:hAnsi="Times New Roman"/>
          <w:color w:val="000000"/>
          <w:sz w:val="28"/>
          <w:szCs w:val="28"/>
        </w:rPr>
        <w:t xml:space="preserve">В качестве </w:t>
      </w:r>
      <w:r w:rsidRPr="00BE6531">
        <w:rPr>
          <w:rFonts w:ascii="Times New Roman" w:hAnsi="Times New Roman"/>
          <w:iCs/>
          <w:color w:val="000000"/>
          <w:sz w:val="28"/>
          <w:szCs w:val="28"/>
        </w:rPr>
        <w:t xml:space="preserve">лица, ответственного за уплату таможенных пошлин и налогов, </w:t>
      </w:r>
      <w:r w:rsidRPr="00BE6531">
        <w:rPr>
          <w:rFonts w:ascii="Times New Roman" w:hAnsi="Times New Roman"/>
          <w:color w:val="000000"/>
          <w:sz w:val="28"/>
          <w:szCs w:val="28"/>
        </w:rPr>
        <w:t>выступает, как правило, декларант или таможенный брокер, представляющий его интересы. В случае несоблюдения положений Таможенного кодекса Российской Федерации о</w:t>
      </w:r>
      <w:r w:rsidR="00F63F3D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color w:val="000000"/>
          <w:sz w:val="28"/>
          <w:szCs w:val="28"/>
        </w:rPr>
        <w:t>пользовании и распоряжении товарами либо о выполнении условий, предусматривающих полное или частичное освобождение от</w:t>
      </w:r>
      <w:r w:rsidR="00F63F3D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color w:val="000000"/>
          <w:sz w:val="28"/>
          <w:szCs w:val="28"/>
        </w:rPr>
        <w:t>уплаты таможенных пошлин и налогов, лицами, ответственными</w:t>
      </w:r>
      <w:r w:rsidR="00463821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color w:val="000000"/>
          <w:sz w:val="28"/>
          <w:szCs w:val="28"/>
        </w:rPr>
        <w:t>за их уплату, могут быть владельцы таможенного склада, склада временного хранения, перевозчик, а также лица, на которые</w:t>
      </w:r>
      <w:r w:rsidR="00F63F3D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color w:val="000000"/>
          <w:sz w:val="28"/>
          <w:szCs w:val="28"/>
        </w:rPr>
        <w:t>возложена обязанность по соблюдению таможенного режима</w:t>
      </w:r>
      <w:r w:rsidR="00F63F3D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color w:val="000000"/>
          <w:sz w:val="28"/>
          <w:szCs w:val="28"/>
        </w:rPr>
        <w:t>(ст. 320)</w:t>
      </w:r>
      <w:r w:rsidR="006F59E6" w:rsidRPr="00BE6531">
        <w:rPr>
          <w:rStyle w:val="ab"/>
          <w:rFonts w:ascii="Times New Roman" w:hAnsi="Times New Roman"/>
          <w:color w:val="000000"/>
          <w:sz w:val="28"/>
          <w:szCs w:val="28"/>
          <w:vertAlign w:val="baseline"/>
        </w:rPr>
        <w:footnoteReference w:id="7"/>
      </w:r>
      <w:r w:rsidRPr="00BE6531">
        <w:rPr>
          <w:rFonts w:ascii="Times New Roman" w:hAnsi="Times New Roman"/>
          <w:color w:val="000000"/>
          <w:sz w:val="28"/>
          <w:szCs w:val="28"/>
        </w:rPr>
        <w:t>.</w:t>
      </w:r>
    </w:p>
    <w:p w:rsidR="000347E1" w:rsidRPr="00BE6531" w:rsidRDefault="000347E1" w:rsidP="00D900F2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6531">
        <w:rPr>
          <w:rFonts w:ascii="Times New Roman" w:hAnsi="Times New Roman"/>
          <w:color w:val="000000"/>
          <w:sz w:val="28"/>
          <w:szCs w:val="28"/>
        </w:rPr>
        <w:t>При незаконном перемещении товаров и транспортных средств</w:t>
      </w:r>
      <w:r w:rsidR="00F63F3D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color w:val="000000"/>
          <w:sz w:val="28"/>
          <w:szCs w:val="28"/>
        </w:rPr>
        <w:t>через таможенную границу ответственность за уплату таможенных</w:t>
      </w:r>
      <w:r w:rsidR="00F63F3D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color w:val="000000"/>
          <w:sz w:val="28"/>
          <w:szCs w:val="28"/>
        </w:rPr>
        <w:t>пошлин, налогов несут лица, совершившие такое деяние, а также лица, участвующие в незаконном перемещении, если они знали или должны были знать о незаконности такого ввоза-вывоза.</w:t>
      </w:r>
    </w:p>
    <w:p w:rsidR="000347E1" w:rsidRPr="00BE6531" w:rsidRDefault="000347E1" w:rsidP="00D900F2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6531">
        <w:rPr>
          <w:rFonts w:ascii="Times New Roman" w:hAnsi="Times New Roman"/>
          <w:color w:val="000000"/>
          <w:sz w:val="28"/>
          <w:szCs w:val="28"/>
        </w:rPr>
        <w:t>Если лица приобрели в собственность или во владение незаконно</w:t>
      </w:r>
      <w:r w:rsidR="00F63F3D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color w:val="000000"/>
          <w:sz w:val="28"/>
          <w:szCs w:val="28"/>
        </w:rPr>
        <w:t>ввезенные товары и транспортные средства, и при этом их нельзя</w:t>
      </w:r>
      <w:r w:rsidR="00F63F3D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color w:val="000000"/>
          <w:sz w:val="28"/>
          <w:szCs w:val="28"/>
        </w:rPr>
        <w:t>признать добросовестными приобретателями (т.е. они знали или</w:t>
      </w:r>
      <w:r w:rsidR="00F63F3D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color w:val="000000"/>
          <w:sz w:val="28"/>
          <w:szCs w:val="28"/>
        </w:rPr>
        <w:t>должны были знать о незаконности ввоза), они привлекаются к</w:t>
      </w:r>
      <w:r w:rsidR="00F63F3D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color w:val="000000"/>
          <w:sz w:val="28"/>
          <w:szCs w:val="28"/>
        </w:rPr>
        <w:t>ответственности за уплату таможенных пошлин, налогов, как если</w:t>
      </w:r>
      <w:r w:rsidR="00F63F3D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color w:val="000000"/>
          <w:sz w:val="28"/>
          <w:szCs w:val="28"/>
        </w:rPr>
        <w:t>бы они выступали в качестве декларанта.</w:t>
      </w:r>
    </w:p>
    <w:p w:rsidR="000347E1" w:rsidRPr="00BE6531" w:rsidRDefault="006F59E6" w:rsidP="00D900F2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6531">
        <w:rPr>
          <w:rFonts w:ascii="Times New Roman" w:hAnsi="Times New Roman"/>
          <w:iCs/>
          <w:color w:val="000000"/>
          <w:sz w:val="28"/>
          <w:szCs w:val="28"/>
        </w:rPr>
        <w:t>О</w:t>
      </w:r>
      <w:r w:rsidR="000347E1" w:rsidRPr="00BE6531">
        <w:rPr>
          <w:rFonts w:ascii="Times New Roman" w:hAnsi="Times New Roman"/>
          <w:iCs/>
          <w:color w:val="000000"/>
          <w:sz w:val="28"/>
          <w:szCs w:val="28"/>
        </w:rPr>
        <w:t xml:space="preserve">бъектом обложения таможенными пошлинами, налогами </w:t>
      </w:r>
      <w:r w:rsidR="000347E1" w:rsidRPr="00BE6531">
        <w:rPr>
          <w:rFonts w:ascii="Times New Roman" w:hAnsi="Times New Roman"/>
          <w:color w:val="000000"/>
          <w:sz w:val="28"/>
          <w:szCs w:val="28"/>
        </w:rPr>
        <w:t>являются товары, перемещаемые через таможенную границу, а базой для целей их исчисления — таможенная стоимость товаров и</w:t>
      </w:r>
      <w:r w:rsidR="00F63F3D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347E1" w:rsidRPr="00BE6531">
        <w:rPr>
          <w:rFonts w:ascii="Times New Roman" w:hAnsi="Times New Roman"/>
          <w:color w:val="000000"/>
          <w:sz w:val="28"/>
          <w:szCs w:val="28"/>
        </w:rPr>
        <w:t xml:space="preserve">(или) их количество. Методика определения таможенной стоимости для ввозимых товаров устанавливается положениями </w:t>
      </w:r>
      <w:r w:rsidRPr="00BE6531">
        <w:rPr>
          <w:rFonts w:ascii="Times New Roman" w:hAnsi="Times New Roman"/>
          <w:color w:val="000000"/>
          <w:sz w:val="28"/>
          <w:szCs w:val="28"/>
        </w:rPr>
        <w:t>з</w:t>
      </w:r>
      <w:r w:rsidR="000347E1" w:rsidRPr="00BE6531">
        <w:rPr>
          <w:rFonts w:ascii="Times New Roman" w:hAnsi="Times New Roman"/>
          <w:color w:val="000000"/>
          <w:sz w:val="28"/>
          <w:szCs w:val="28"/>
        </w:rPr>
        <w:t xml:space="preserve">акона </w:t>
      </w:r>
      <w:r w:rsidRPr="00BE6531">
        <w:rPr>
          <w:rFonts w:ascii="Times New Roman" w:hAnsi="Times New Roman"/>
          <w:color w:val="000000"/>
          <w:sz w:val="28"/>
          <w:szCs w:val="28"/>
        </w:rPr>
        <w:t>о таможенном тарифе</w:t>
      </w:r>
      <w:r w:rsidR="000347E1" w:rsidRPr="00BE6531">
        <w:rPr>
          <w:rFonts w:ascii="Times New Roman" w:hAnsi="Times New Roman"/>
          <w:color w:val="000000"/>
          <w:sz w:val="28"/>
          <w:szCs w:val="28"/>
        </w:rPr>
        <w:t>, для вывозимых — постановлением Правительства РФ от 13 августа 2006 г. № 500 «О порядке</w:t>
      </w:r>
      <w:r w:rsidR="008246E6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347E1" w:rsidRPr="00BE6531">
        <w:rPr>
          <w:rFonts w:ascii="Times New Roman" w:hAnsi="Times New Roman"/>
          <w:color w:val="000000"/>
          <w:sz w:val="28"/>
          <w:szCs w:val="28"/>
        </w:rPr>
        <w:t>определения таможенной стоимости товаров, перемещаемых через таможенную границу Российской Федерации».</w:t>
      </w:r>
    </w:p>
    <w:p w:rsidR="000347E1" w:rsidRPr="00BE6531" w:rsidRDefault="000347E1" w:rsidP="00D900F2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6531">
        <w:rPr>
          <w:rFonts w:ascii="Times New Roman" w:hAnsi="Times New Roman"/>
          <w:color w:val="000000"/>
          <w:sz w:val="28"/>
          <w:szCs w:val="28"/>
        </w:rPr>
        <w:t>Таможенные пошлины, налоги (ст. 324 ТК РФ)</w:t>
      </w:r>
      <w:r w:rsidR="006F59E6" w:rsidRPr="00BE6531">
        <w:rPr>
          <w:rStyle w:val="ab"/>
          <w:rFonts w:ascii="Times New Roman" w:hAnsi="Times New Roman"/>
          <w:color w:val="000000"/>
          <w:sz w:val="28"/>
          <w:szCs w:val="28"/>
          <w:vertAlign w:val="baseline"/>
        </w:rPr>
        <w:footnoteReference w:id="8"/>
      </w:r>
      <w:r w:rsidRPr="00BE6531">
        <w:rPr>
          <w:rFonts w:ascii="Times New Roman" w:hAnsi="Times New Roman"/>
          <w:color w:val="000000"/>
          <w:sz w:val="28"/>
          <w:szCs w:val="28"/>
        </w:rPr>
        <w:t xml:space="preserve"> исчисляются</w:t>
      </w:r>
      <w:r w:rsidR="008246E6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color w:val="000000"/>
          <w:sz w:val="28"/>
          <w:szCs w:val="28"/>
        </w:rPr>
        <w:t>декларантом или иными лицами, ответственными за их уплату,</w:t>
      </w:r>
      <w:r w:rsidR="008246E6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color w:val="000000"/>
          <w:sz w:val="28"/>
          <w:szCs w:val="28"/>
        </w:rPr>
        <w:t>самостоятельно, кроме случаев выставления требования о такой</w:t>
      </w:r>
      <w:r w:rsidR="008246E6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color w:val="000000"/>
          <w:sz w:val="28"/>
          <w:szCs w:val="28"/>
        </w:rPr>
        <w:t>уплате (например, при просрочке платежа). Исчисление производится в российской валюте. При этом, как правило, применяются</w:t>
      </w:r>
      <w:r w:rsidR="008246E6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color w:val="000000"/>
          <w:sz w:val="28"/>
          <w:szCs w:val="28"/>
        </w:rPr>
        <w:t>ставки, действующие на день принятия таможенной декларации.</w:t>
      </w:r>
    </w:p>
    <w:p w:rsidR="000347E1" w:rsidRPr="00BE6531" w:rsidRDefault="000347E1" w:rsidP="00D900F2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6531">
        <w:rPr>
          <w:rFonts w:ascii="Times New Roman" w:hAnsi="Times New Roman"/>
          <w:color w:val="000000"/>
          <w:sz w:val="28"/>
          <w:szCs w:val="28"/>
        </w:rPr>
        <w:t>Пересчет иностранной валюты осуществляется по курсу, устанавливаемому Центральным Банком Российской Федерации для целей учета и таможенных платежей на момент принятия декларации таможенным органом.</w:t>
      </w:r>
    </w:p>
    <w:p w:rsidR="00D900F2" w:rsidRPr="00BE6531" w:rsidRDefault="000347E1" w:rsidP="00D900F2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6531">
        <w:rPr>
          <w:rFonts w:ascii="Times New Roman" w:hAnsi="Times New Roman"/>
          <w:bCs/>
          <w:iCs/>
          <w:color w:val="000000"/>
          <w:sz w:val="28"/>
          <w:szCs w:val="28"/>
        </w:rPr>
        <w:t>Под сроком уплаты таможенных платежей</w:t>
      </w:r>
      <w:r w:rsidRPr="00BE6531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color w:val="000000"/>
          <w:sz w:val="28"/>
          <w:szCs w:val="28"/>
        </w:rPr>
        <w:t>следует понимать</w:t>
      </w:r>
      <w:r w:rsidR="008246E6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color w:val="000000"/>
          <w:sz w:val="28"/>
          <w:szCs w:val="28"/>
        </w:rPr>
        <w:t>период времени, в течение которого заинтересованное лицо обязано уплат</w:t>
      </w:r>
      <w:r w:rsidR="006F59E6" w:rsidRPr="00BE6531">
        <w:rPr>
          <w:rFonts w:ascii="Times New Roman" w:hAnsi="Times New Roman"/>
          <w:color w:val="000000"/>
          <w:sz w:val="28"/>
          <w:szCs w:val="28"/>
        </w:rPr>
        <w:t>ить причитающуюся сумму. Ст.</w:t>
      </w:r>
      <w:r w:rsidRPr="00BE6531">
        <w:rPr>
          <w:rFonts w:ascii="Times New Roman" w:hAnsi="Times New Roman"/>
          <w:color w:val="000000"/>
          <w:sz w:val="28"/>
          <w:szCs w:val="28"/>
        </w:rPr>
        <w:t xml:space="preserve"> 329 ТК РФ установлены различные сроки уплаты таможенных пошлин и налогов</w:t>
      </w:r>
      <w:r w:rsidR="006F59E6" w:rsidRPr="00BE6531">
        <w:rPr>
          <w:rStyle w:val="ab"/>
          <w:rFonts w:ascii="Times New Roman" w:hAnsi="Times New Roman"/>
          <w:color w:val="000000"/>
          <w:sz w:val="28"/>
          <w:szCs w:val="28"/>
          <w:vertAlign w:val="baseline"/>
        </w:rPr>
        <w:footnoteReference w:id="9"/>
      </w:r>
      <w:r w:rsidR="008246E6" w:rsidRPr="00BE6531">
        <w:rPr>
          <w:rFonts w:ascii="Times New Roman" w:hAnsi="Times New Roman"/>
          <w:color w:val="000000"/>
          <w:sz w:val="28"/>
          <w:szCs w:val="28"/>
        </w:rPr>
        <w:t>.</w:t>
      </w:r>
    </w:p>
    <w:p w:rsidR="000347E1" w:rsidRPr="00BE6531" w:rsidRDefault="000347E1" w:rsidP="00D900F2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6531">
        <w:rPr>
          <w:rFonts w:ascii="Times New Roman" w:hAnsi="Times New Roman"/>
          <w:color w:val="000000"/>
          <w:sz w:val="28"/>
          <w:szCs w:val="28"/>
        </w:rPr>
        <w:t>Таможенные сборы, как правило, уплачиваются до момента</w:t>
      </w:r>
      <w:r w:rsidR="008246E6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color w:val="000000"/>
          <w:sz w:val="28"/>
          <w:szCs w:val="28"/>
        </w:rPr>
        <w:t>совершения таможенным органом юридически значимых действий. За таможенное оформление сборы уплачиваются до подачи</w:t>
      </w:r>
      <w:r w:rsidR="008246E6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color w:val="000000"/>
          <w:sz w:val="28"/>
          <w:szCs w:val="28"/>
        </w:rPr>
        <w:t>таможенной декларации или одновременно с ее подачей, за таможенное сопровождение — до начала его фактического осуществления, за хранение — до фактической выдачи товаров со склада</w:t>
      </w:r>
      <w:r w:rsidR="008246E6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color w:val="000000"/>
          <w:sz w:val="28"/>
          <w:szCs w:val="28"/>
        </w:rPr>
        <w:t>временного хранения или с таможенного склада.</w:t>
      </w:r>
    </w:p>
    <w:p w:rsidR="000347E1" w:rsidRPr="00BE6531" w:rsidRDefault="000347E1" w:rsidP="00D900F2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6531">
        <w:rPr>
          <w:rFonts w:ascii="Times New Roman" w:hAnsi="Times New Roman"/>
          <w:color w:val="000000"/>
          <w:sz w:val="28"/>
          <w:szCs w:val="28"/>
        </w:rPr>
        <w:t>Допускается и досрочная уплата таможенных платежей авансом. Авансовыми платежами являются денежные средства, внесенные на счет таможенного органа в счет предстоящих таможенных платежей и не идентифицированные плательщиком в</w:t>
      </w:r>
      <w:r w:rsidR="008246E6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color w:val="000000"/>
          <w:sz w:val="28"/>
          <w:szCs w:val="28"/>
        </w:rPr>
        <w:t>качестве конкретных видов и сумм таможенных платежей в отношении конкретных товаров (ч. 1 ст. 330 ТК РФ)</w:t>
      </w:r>
      <w:r w:rsidR="006F59E6" w:rsidRPr="00BE6531">
        <w:rPr>
          <w:rStyle w:val="ab"/>
          <w:rFonts w:ascii="Times New Roman" w:hAnsi="Times New Roman"/>
          <w:color w:val="000000"/>
          <w:sz w:val="28"/>
          <w:szCs w:val="28"/>
          <w:vertAlign w:val="baseline"/>
        </w:rPr>
        <w:footnoteReference w:id="10"/>
      </w:r>
      <w:r w:rsidRPr="00BE6531">
        <w:rPr>
          <w:rFonts w:ascii="Times New Roman" w:hAnsi="Times New Roman"/>
          <w:color w:val="000000"/>
          <w:sz w:val="28"/>
          <w:szCs w:val="28"/>
        </w:rPr>
        <w:t>.</w:t>
      </w:r>
    </w:p>
    <w:p w:rsidR="000347E1" w:rsidRPr="00BE6531" w:rsidRDefault="000347E1" w:rsidP="00D900F2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6531">
        <w:rPr>
          <w:rFonts w:ascii="Times New Roman" w:hAnsi="Times New Roman"/>
          <w:color w:val="000000"/>
          <w:sz w:val="28"/>
          <w:szCs w:val="28"/>
        </w:rPr>
        <w:t>Таможенные платежи подлежат уплате в кассу или на счет таможенного органа в валюте Российской Федерации. Обязанность</w:t>
      </w:r>
      <w:r w:rsidR="008246E6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color w:val="000000"/>
          <w:sz w:val="28"/>
          <w:szCs w:val="28"/>
        </w:rPr>
        <w:t>по их уплате признается выполненной (ст. 332 ТК РФ)</w:t>
      </w:r>
      <w:r w:rsidR="00DB594F" w:rsidRPr="00BE6531">
        <w:rPr>
          <w:rStyle w:val="ab"/>
          <w:rFonts w:ascii="Times New Roman" w:hAnsi="Times New Roman"/>
          <w:color w:val="000000"/>
          <w:sz w:val="28"/>
          <w:szCs w:val="28"/>
          <w:vertAlign w:val="baseline"/>
        </w:rPr>
        <w:footnoteReference w:id="11"/>
      </w:r>
      <w:r w:rsidRPr="00BE6531">
        <w:rPr>
          <w:rFonts w:ascii="Times New Roman" w:hAnsi="Times New Roman"/>
          <w:color w:val="000000"/>
          <w:sz w:val="28"/>
          <w:szCs w:val="28"/>
        </w:rPr>
        <w:t>:</w:t>
      </w:r>
    </w:p>
    <w:p w:rsidR="000347E1" w:rsidRPr="00BE6531" w:rsidRDefault="00DB594F" w:rsidP="00D900F2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6531">
        <w:rPr>
          <w:rFonts w:ascii="Times New Roman" w:hAnsi="Times New Roman"/>
          <w:color w:val="000000"/>
          <w:sz w:val="28"/>
          <w:szCs w:val="28"/>
        </w:rPr>
        <w:t>-</w:t>
      </w:r>
      <w:r w:rsidR="000347E1" w:rsidRPr="00BE6531">
        <w:rPr>
          <w:rFonts w:ascii="Times New Roman" w:hAnsi="Times New Roman"/>
          <w:color w:val="000000"/>
          <w:sz w:val="28"/>
          <w:szCs w:val="28"/>
        </w:rPr>
        <w:t xml:space="preserve"> с момента списания денежных средств со счета плательщика</w:t>
      </w:r>
    </w:p>
    <w:p w:rsidR="000347E1" w:rsidRPr="00BE6531" w:rsidRDefault="00DB594F" w:rsidP="00D900F2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6531">
        <w:rPr>
          <w:rFonts w:ascii="Times New Roman" w:hAnsi="Times New Roman"/>
          <w:color w:val="000000"/>
          <w:sz w:val="28"/>
          <w:szCs w:val="28"/>
        </w:rPr>
        <w:t>-</w:t>
      </w:r>
      <w:r w:rsidR="000347E1" w:rsidRPr="00BE6531">
        <w:rPr>
          <w:rFonts w:ascii="Times New Roman" w:hAnsi="Times New Roman"/>
          <w:color w:val="000000"/>
          <w:sz w:val="28"/>
          <w:szCs w:val="28"/>
        </w:rPr>
        <w:t xml:space="preserve"> с момента внесения наличных денежных средств в кассу</w:t>
      </w:r>
      <w:r w:rsidR="008246E6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347E1" w:rsidRPr="00BE6531">
        <w:rPr>
          <w:rFonts w:ascii="Times New Roman" w:hAnsi="Times New Roman"/>
          <w:color w:val="000000"/>
          <w:sz w:val="28"/>
          <w:szCs w:val="28"/>
        </w:rPr>
        <w:t>таможенного органа;</w:t>
      </w:r>
    </w:p>
    <w:p w:rsidR="000347E1" w:rsidRPr="00BE6531" w:rsidRDefault="00DB594F" w:rsidP="00D900F2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6531">
        <w:rPr>
          <w:rFonts w:ascii="Times New Roman" w:hAnsi="Times New Roman"/>
          <w:color w:val="000000"/>
          <w:sz w:val="28"/>
          <w:szCs w:val="28"/>
        </w:rPr>
        <w:t>-</w:t>
      </w:r>
      <w:r w:rsidR="000347E1" w:rsidRPr="00BE6531">
        <w:rPr>
          <w:rFonts w:ascii="Times New Roman" w:hAnsi="Times New Roman"/>
          <w:color w:val="000000"/>
          <w:sz w:val="28"/>
          <w:szCs w:val="28"/>
        </w:rPr>
        <w:t xml:space="preserve"> с момента зачета излишне уплаченных сумм (авансовых</w:t>
      </w:r>
      <w:r w:rsidR="008246E6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347E1" w:rsidRPr="00BE6531">
        <w:rPr>
          <w:rFonts w:ascii="Times New Roman" w:hAnsi="Times New Roman"/>
          <w:color w:val="000000"/>
          <w:sz w:val="28"/>
          <w:szCs w:val="28"/>
        </w:rPr>
        <w:t>платежей) в счет уплаты таможенных платежей, а если такой зачет производится по инициативе плательщика — с момента принятия заявления (получения распоряжения) о зачете;</w:t>
      </w:r>
    </w:p>
    <w:p w:rsidR="000347E1" w:rsidRPr="00BE6531" w:rsidRDefault="00DB594F" w:rsidP="00D900F2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6531">
        <w:rPr>
          <w:rFonts w:ascii="Times New Roman" w:hAnsi="Times New Roman"/>
          <w:color w:val="000000"/>
          <w:sz w:val="28"/>
          <w:szCs w:val="28"/>
        </w:rPr>
        <w:t>-</w:t>
      </w:r>
      <w:r w:rsidR="000347E1" w:rsidRPr="00BE6531">
        <w:rPr>
          <w:rFonts w:ascii="Times New Roman" w:hAnsi="Times New Roman"/>
          <w:color w:val="000000"/>
          <w:sz w:val="28"/>
          <w:szCs w:val="28"/>
        </w:rPr>
        <w:t xml:space="preserve"> с момента зачета в счет уплаты таможенных платежей денежных средств, уплаченных банком, иной кредитной организацией либо страховой организацией в соответствии с банковской</w:t>
      </w:r>
      <w:r w:rsidR="008246E6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347E1" w:rsidRPr="00BE6531">
        <w:rPr>
          <w:rFonts w:ascii="Times New Roman" w:hAnsi="Times New Roman"/>
          <w:color w:val="000000"/>
          <w:sz w:val="28"/>
          <w:szCs w:val="28"/>
        </w:rPr>
        <w:t>гарантией или договором страхования, а также поручителем в соответствии с договором поручительства;</w:t>
      </w:r>
    </w:p>
    <w:p w:rsidR="000347E1" w:rsidRPr="00BE6531" w:rsidRDefault="00DB594F" w:rsidP="00D900F2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6531">
        <w:rPr>
          <w:rFonts w:ascii="Times New Roman" w:hAnsi="Times New Roman"/>
          <w:color w:val="000000"/>
          <w:sz w:val="28"/>
          <w:szCs w:val="28"/>
        </w:rPr>
        <w:t>-</w:t>
      </w:r>
      <w:r w:rsidR="000347E1" w:rsidRPr="00BE6531">
        <w:rPr>
          <w:rFonts w:ascii="Times New Roman" w:hAnsi="Times New Roman"/>
          <w:color w:val="000000"/>
          <w:sz w:val="28"/>
          <w:szCs w:val="28"/>
        </w:rPr>
        <w:t xml:space="preserve"> с момента обращения взыскания на товары, в отношении</w:t>
      </w:r>
      <w:r w:rsidR="008246E6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347E1" w:rsidRPr="00BE6531">
        <w:rPr>
          <w:rFonts w:ascii="Times New Roman" w:hAnsi="Times New Roman"/>
          <w:color w:val="000000"/>
          <w:sz w:val="28"/>
          <w:szCs w:val="28"/>
        </w:rPr>
        <w:t>которых не уплачены таможенные платежи, либо на предмет залога или иной имущество плательщика, если размер сумм указанных денежных средств не менее суммы задолженности по уплате</w:t>
      </w:r>
      <w:r w:rsidR="008246E6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347E1" w:rsidRPr="00BE6531">
        <w:rPr>
          <w:rFonts w:ascii="Times New Roman" w:hAnsi="Times New Roman"/>
          <w:color w:val="000000"/>
          <w:sz w:val="28"/>
          <w:szCs w:val="28"/>
        </w:rPr>
        <w:t>таможенных пошлин и налогов.</w:t>
      </w:r>
    </w:p>
    <w:p w:rsidR="000347E1" w:rsidRPr="00BE6531" w:rsidRDefault="000347E1" w:rsidP="00D900F2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6531">
        <w:rPr>
          <w:rFonts w:ascii="Times New Roman" w:hAnsi="Times New Roman"/>
          <w:color w:val="000000"/>
          <w:sz w:val="28"/>
          <w:szCs w:val="28"/>
        </w:rPr>
        <w:t xml:space="preserve">В исключительных случаях установленный срок уплаты таможенных платежей может быть перенесен, что означает предоставление плательщику </w:t>
      </w:r>
      <w:r w:rsidRPr="00BE6531">
        <w:rPr>
          <w:rFonts w:ascii="Times New Roman" w:hAnsi="Times New Roman"/>
          <w:bCs/>
          <w:iCs/>
          <w:color w:val="000000"/>
          <w:sz w:val="28"/>
          <w:szCs w:val="28"/>
        </w:rPr>
        <w:t>отсрочки или рассрочки</w:t>
      </w:r>
      <w:r w:rsidRPr="00BE6531">
        <w:rPr>
          <w:rFonts w:ascii="Times New Roman" w:hAnsi="Times New Roman"/>
          <w:color w:val="000000"/>
          <w:sz w:val="28"/>
          <w:szCs w:val="28"/>
        </w:rPr>
        <w:t>.</w:t>
      </w:r>
    </w:p>
    <w:p w:rsidR="000347E1" w:rsidRPr="00BE6531" w:rsidRDefault="000347E1" w:rsidP="00D900F2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6531">
        <w:rPr>
          <w:rFonts w:ascii="Times New Roman" w:hAnsi="Times New Roman"/>
          <w:color w:val="000000"/>
          <w:sz w:val="28"/>
          <w:szCs w:val="28"/>
        </w:rPr>
        <w:t>Перечень оснований для изменения срока уплаты таможенных</w:t>
      </w:r>
      <w:r w:rsidR="008246E6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color w:val="000000"/>
          <w:sz w:val="28"/>
          <w:szCs w:val="28"/>
        </w:rPr>
        <w:t>платежей является исчерпывающим (ст. 334 ТК РФ)</w:t>
      </w:r>
      <w:r w:rsidR="00867EEF" w:rsidRPr="00BE6531">
        <w:rPr>
          <w:rStyle w:val="ab"/>
          <w:rFonts w:ascii="Times New Roman" w:hAnsi="Times New Roman"/>
          <w:color w:val="000000"/>
          <w:sz w:val="28"/>
          <w:szCs w:val="28"/>
          <w:vertAlign w:val="baseline"/>
        </w:rPr>
        <w:footnoteReference w:id="12"/>
      </w:r>
      <w:r w:rsidRPr="00BE6531">
        <w:rPr>
          <w:rFonts w:ascii="Times New Roman" w:hAnsi="Times New Roman"/>
          <w:color w:val="000000"/>
          <w:sz w:val="28"/>
          <w:szCs w:val="28"/>
        </w:rPr>
        <w:t>:</w:t>
      </w:r>
    </w:p>
    <w:p w:rsidR="000347E1" w:rsidRPr="00BE6531" w:rsidRDefault="008246E6" w:rsidP="00D900F2">
      <w:pPr>
        <w:suppressAutoHyphens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BE6531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0347E1" w:rsidRPr="00BE6531">
        <w:rPr>
          <w:rFonts w:ascii="Times New Roman" w:hAnsi="Times New Roman"/>
          <w:color w:val="000000"/>
          <w:sz w:val="28"/>
          <w:szCs w:val="28"/>
        </w:rPr>
        <w:t>причинение лицу ущерба в результате форс-мажорных обстоятельств;</w:t>
      </w:r>
    </w:p>
    <w:p w:rsidR="000347E1" w:rsidRPr="00BE6531" w:rsidRDefault="008246E6" w:rsidP="00D900F2">
      <w:pPr>
        <w:suppressAutoHyphens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BE6531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0347E1" w:rsidRPr="00BE6531">
        <w:rPr>
          <w:rFonts w:ascii="Times New Roman" w:hAnsi="Times New Roman"/>
          <w:color w:val="000000"/>
          <w:sz w:val="28"/>
          <w:szCs w:val="28"/>
        </w:rPr>
        <w:t>задержка плательщику финансирования из федерального бюджета;</w:t>
      </w:r>
    </w:p>
    <w:p w:rsidR="00D900F2" w:rsidRPr="00BE6531" w:rsidRDefault="008246E6" w:rsidP="00D900F2">
      <w:pPr>
        <w:suppressAutoHyphens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BE6531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0347E1" w:rsidRPr="00BE6531">
        <w:rPr>
          <w:rFonts w:ascii="Times New Roman" w:hAnsi="Times New Roman"/>
          <w:color w:val="000000"/>
          <w:sz w:val="28"/>
          <w:szCs w:val="28"/>
        </w:rPr>
        <w:t>перемещение скоропортящихся товаров;</w:t>
      </w:r>
    </w:p>
    <w:p w:rsidR="000347E1" w:rsidRPr="00BE6531" w:rsidRDefault="008246E6" w:rsidP="00D900F2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6531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0347E1" w:rsidRPr="00BE6531">
        <w:rPr>
          <w:rFonts w:ascii="Times New Roman" w:hAnsi="Times New Roman"/>
          <w:color w:val="000000"/>
          <w:sz w:val="28"/>
          <w:szCs w:val="28"/>
        </w:rPr>
        <w:t>осуществление поставок по межправительственным соглашениям.</w:t>
      </w:r>
    </w:p>
    <w:p w:rsidR="000347E1" w:rsidRPr="00BE6531" w:rsidRDefault="000347E1" w:rsidP="00D900F2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6531">
        <w:rPr>
          <w:rFonts w:ascii="Times New Roman" w:hAnsi="Times New Roman"/>
          <w:color w:val="000000"/>
          <w:sz w:val="28"/>
          <w:szCs w:val="28"/>
        </w:rPr>
        <w:t>Решение о предоставлении отсрочки или рассрочки (в письменной форме) принимается в срок, не превышающий 15 дней со</w:t>
      </w:r>
      <w:r w:rsidR="008246E6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color w:val="000000"/>
          <w:sz w:val="28"/>
          <w:szCs w:val="28"/>
        </w:rPr>
        <w:t>дня подачи заявления об этом. Оно доводится до заинтересованного лица.</w:t>
      </w:r>
    </w:p>
    <w:p w:rsidR="000347E1" w:rsidRPr="00BE6531" w:rsidRDefault="000347E1" w:rsidP="00D900F2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6531">
        <w:rPr>
          <w:rFonts w:ascii="Times New Roman" w:hAnsi="Times New Roman"/>
          <w:color w:val="000000"/>
          <w:sz w:val="28"/>
          <w:szCs w:val="28"/>
        </w:rPr>
        <w:t>Таможенный орган не допускает предоставления отсрочки или</w:t>
      </w:r>
      <w:r w:rsidR="008246E6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color w:val="000000"/>
          <w:sz w:val="28"/>
          <w:szCs w:val="28"/>
        </w:rPr>
        <w:t>рассрочки исключительно в двух случаях: при возбуждении в отношении заинтересованного лица уголовного дела по признакам</w:t>
      </w:r>
      <w:r w:rsidR="008246E6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color w:val="000000"/>
          <w:sz w:val="28"/>
          <w:szCs w:val="28"/>
        </w:rPr>
        <w:t>преступления, связанного с нарушениями таможенного законодательства, а также при возбуждении процедуры банкротства (ч. 1</w:t>
      </w:r>
      <w:r w:rsidR="008246E6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color w:val="000000"/>
          <w:sz w:val="28"/>
          <w:szCs w:val="28"/>
        </w:rPr>
        <w:t>ст. 335 ТК РФ)</w:t>
      </w:r>
      <w:r w:rsidR="00867EEF" w:rsidRPr="00BE6531">
        <w:rPr>
          <w:rStyle w:val="ab"/>
          <w:rFonts w:ascii="Times New Roman" w:hAnsi="Times New Roman"/>
          <w:color w:val="000000"/>
          <w:sz w:val="28"/>
          <w:szCs w:val="28"/>
          <w:vertAlign w:val="baseline"/>
        </w:rPr>
        <w:footnoteReference w:id="13"/>
      </w:r>
      <w:r w:rsidRPr="00BE6531">
        <w:rPr>
          <w:rFonts w:ascii="Times New Roman" w:hAnsi="Times New Roman"/>
          <w:color w:val="000000"/>
          <w:sz w:val="28"/>
          <w:szCs w:val="28"/>
        </w:rPr>
        <w:t>.</w:t>
      </w:r>
    </w:p>
    <w:p w:rsidR="000347E1" w:rsidRPr="00BE6531" w:rsidRDefault="000347E1" w:rsidP="00D900F2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6531">
        <w:rPr>
          <w:rFonts w:ascii="Times New Roman" w:hAnsi="Times New Roman"/>
          <w:color w:val="000000"/>
          <w:sz w:val="28"/>
          <w:szCs w:val="28"/>
        </w:rPr>
        <w:t>Перенесение срока исполнения обязанности по уплате таможенных платежей позволяет плательщику определенный период</w:t>
      </w:r>
      <w:r w:rsidR="008246E6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color w:val="000000"/>
          <w:sz w:val="28"/>
          <w:szCs w:val="28"/>
        </w:rPr>
        <w:t>времени (от 1 до 6 месяцев) пользоваться государственными средствами. Поэтому на сумму задолженности начисляются проценты</w:t>
      </w:r>
      <w:r w:rsidR="008246E6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color w:val="000000"/>
          <w:sz w:val="28"/>
          <w:szCs w:val="28"/>
        </w:rPr>
        <w:t>по ставке рефинансирования Центрального Банка РФ, действующей в период рассрочки или отсрочки (ст. 336 ТК РФ)</w:t>
      </w:r>
      <w:r w:rsidR="00DB594F" w:rsidRPr="00BE6531">
        <w:rPr>
          <w:rStyle w:val="ab"/>
          <w:rFonts w:ascii="Times New Roman" w:hAnsi="Times New Roman"/>
          <w:color w:val="000000"/>
          <w:sz w:val="28"/>
          <w:szCs w:val="28"/>
          <w:vertAlign w:val="baseline"/>
        </w:rPr>
        <w:footnoteReference w:id="14"/>
      </w:r>
      <w:r w:rsidRPr="00BE6531">
        <w:rPr>
          <w:rFonts w:ascii="Times New Roman" w:hAnsi="Times New Roman"/>
          <w:color w:val="000000"/>
          <w:sz w:val="28"/>
          <w:szCs w:val="28"/>
        </w:rPr>
        <w:t>. В целях</w:t>
      </w:r>
      <w:r w:rsidR="00DB594F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color w:val="000000"/>
          <w:sz w:val="28"/>
          <w:szCs w:val="28"/>
        </w:rPr>
        <w:t>усиления гарантии уплаты таможенных платежей и процентов,</w:t>
      </w:r>
      <w:r w:rsidR="008246E6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color w:val="000000"/>
          <w:sz w:val="28"/>
          <w:szCs w:val="28"/>
        </w:rPr>
        <w:t>таможенный орган требует также обеспечить их уплату (например, поручительством).</w:t>
      </w:r>
    </w:p>
    <w:p w:rsidR="008246E6" w:rsidRPr="00BE6531" w:rsidRDefault="008246E6" w:rsidP="00D900F2">
      <w:pPr>
        <w:suppressAutoHyphens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347E1" w:rsidRPr="00BE6531" w:rsidRDefault="00892C99" w:rsidP="00D900F2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E6531">
        <w:rPr>
          <w:rFonts w:ascii="Times New Roman" w:hAnsi="Times New Roman"/>
          <w:b/>
          <w:bCs/>
          <w:color w:val="000000"/>
          <w:sz w:val="28"/>
          <w:szCs w:val="28"/>
        </w:rPr>
        <w:t>3.</w:t>
      </w:r>
      <w:r w:rsidR="00D900F2" w:rsidRPr="00BE653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0347E1" w:rsidRPr="00BE6531">
        <w:rPr>
          <w:rFonts w:ascii="Times New Roman" w:hAnsi="Times New Roman"/>
          <w:b/>
          <w:bCs/>
          <w:color w:val="000000"/>
          <w:sz w:val="28"/>
          <w:szCs w:val="28"/>
        </w:rPr>
        <w:t>Принудительный порядок взыскания</w:t>
      </w:r>
      <w:r w:rsidRPr="00BE653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0347E1" w:rsidRPr="00BE6531">
        <w:rPr>
          <w:rFonts w:ascii="Times New Roman" w:hAnsi="Times New Roman"/>
          <w:b/>
          <w:bCs/>
          <w:color w:val="000000"/>
          <w:sz w:val="28"/>
          <w:szCs w:val="28"/>
        </w:rPr>
        <w:t>таможенных платежей</w:t>
      </w:r>
    </w:p>
    <w:p w:rsidR="00D900F2" w:rsidRPr="00BE6531" w:rsidRDefault="00D900F2" w:rsidP="00D900F2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</w:p>
    <w:p w:rsidR="000347E1" w:rsidRPr="00BE6531" w:rsidRDefault="000347E1" w:rsidP="00D900F2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6531">
        <w:rPr>
          <w:rFonts w:ascii="Times New Roman" w:hAnsi="Times New Roman"/>
          <w:bCs/>
          <w:iCs/>
          <w:color w:val="000000"/>
          <w:sz w:val="28"/>
          <w:szCs w:val="28"/>
        </w:rPr>
        <w:t>Принудительное взыскание таможенных платежей</w:t>
      </w:r>
      <w:r w:rsidRPr="00BE6531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color w:val="000000"/>
          <w:sz w:val="28"/>
          <w:szCs w:val="28"/>
        </w:rPr>
        <w:t>применяется</w:t>
      </w:r>
      <w:r w:rsidR="008246E6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color w:val="000000"/>
          <w:sz w:val="28"/>
          <w:szCs w:val="28"/>
        </w:rPr>
        <w:t>в случае их неуплаты или неполной уплаты, если ответственное за</w:t>
      </w:r>
      <w:r w:rsidR="008246E6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color w:val="000000"/>
          <w:sz w:val="28"/>
          <w:szCs w:val="28"/>
        </w:rPr>
        <w:t>это лицо не удовлетворило законное требование таможенных органов. Принудительное взыскание невозможно, если требование об</w:t>
      </w:r>
      <w:r w:rsidR="008246E6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color w:val="000000"/>
          <w:sz w:val="28"/>
          <w:szCs w:val="28"/>
        </w:rPr>
        <w:t>уплате таможенных платежей не выставлено в течение трех лет со</w:t>
      </w:r>
      <w:r w:rsidR="008246E6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color w:val="000000"/>
          <w:sz w:val="28"/>
          <w:szCs w:val="28"/>
        </w:rPr>
        <w:t>дня истечения срока их уплаты</w:t>
      </w:r>
      <w:r w:rsidR="00DB594F" w:rsidRPr="00BE6531">
        <w:rPr>
          <w:rFonts w:ascii="Times New Roman" w:hAnsi="Times New Roman"/>
          <w:color w:val="000000"/>
          <w:sz w:val="28"/>
          <w:szCs w:val="28"/>
        </w:rPr>
        <w:t>,</w:t>
      </w:r>
      <w:r w:rsidRPr="00BE6531">
        <w:rPr>
          <w:rFonts w:ascii="Times New Roman" w:hAnsi="Times New Roman"/>
          <w:color w:val="000000"/>
          <w:sz w:val="28"/>
          <w:szCs w:val="28"/>
        </w:rPr>
        <w:t xml:space="preserve"> либо со дня наступления события,</w:t>
      </w:r>
      <w:r w:rsidR="008246E6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color w:val="000000"/>
          <w:sz w:val="28"/>
          <w:szCs w:val="28"/>
        </w:rPr>
        <w:t>влекущего обязанность уплатить таможенные платежи. К запретам также относятся ситуации, когда размер таможенных пошлин</w:t>
      </w:r>
      <w:r w:rsidR="00DB594F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color w:val="000000"/>
          <w:sz w:val="28"/>
          <w:szCs w:val="28"/>
        </w:rPr>
        <w:t>и налогов в отношении товаров, указанных в одной таможенной</w:t>
      </w:r>
      <w:r w:rsidR="008246E6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color w:val="000000"/>
          <w:sz w:val="28"/>
          <w:szCs w:val="28"/>
        </w:rPr>
        <w:t>декларации либо отправленных в адрес одного получателя в одно</w:t>
      </w:r>
      <w:r w:rsidR="008246E6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color w:val="000000"/>
          <w:sz w:val="28"/>
          <w:szCs w:val="28"/>
        </w:rPr>
        <w:t>и то же время одним и тем же лицом, составляет менее 150 руб.</w:t>
      </w:r>
    </w:p>
    <w:p w:rsidR="000347E1" w:rsidRPr="00BE6531" w:rsidRDefault="000347E1" w:rsidP="00D900F2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6531">
        <w:rPr>
          <w:rFonts w:ascii="Times New Roman" w:hAnsi="Times New Roman"/>
          <w:color w:val="000000"/>
          <w:sz w:val="28"/>
          <w:szCs w:val="28"/>
        </w:rPr>
        <w:t>Просрочка платежа влечет уплату пени, начиная со дня, следующего за днем истечения сроков уплаты. Процентная ставка</w:t>
      </w:r>
      <w:r w:rsidR="0038514C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color w:val="000000"/>
          <w:sz w:val="28"/>
          <w:szCs w:val="28"/>
        </w:rPr>
        <w:t>пени принимается равной одной трехсотой ставки рефинансирования Банка России, действующей в период просрочки (ч. 2</w:t>
      </w:r>
      <w:r w:rsidR="0038514C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color w:val="000000"/>
          <w:sz w:val="28"/>
          <w:szCs w:val="28"/>
        </w:rPr>
        <w:t>ст. 349 ТК РФ)</w:t>
      </w:r>
      <w:r w:rsidR="00DB594F" w:rsidRPr="00BE6531">
        <w:rPr>
          <w:rStyle w:val="ab"/>
          <w:rFonts w:ascii="Times New Roman" w:hAnsi="Times New Roman"/>
          <w:color w:val="000000"/>
          <w:sz w:val="28"/>
          <w:szCs w:val="28"/>
          <w:vertAlign w:val="baseline"/>
        </w:rPr>
        <w:footnoteReference w:id="15"/>
      </w:r>
      <w:r w:rsidRPr="00BE6531">
        <w:rPr>
          <w:rFonts w:ascii="Times New Roman" w:hAnsi="Times New Roman"/>
          <w:color w:val="000000"/>
          <w:sz w:val="28"/>
          <w:szCs w:val="28"/>
        </w:rPr>
        <w:t>. Пени уплачиваются помимо сумм недоимки независимо от применения иных мер ответственности за нарушение</w:t>
      </w:r>
      <w:r w:rsidR="0038514C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color w:val="000000"/>
          <w:sz w:val="28"/>
          <w:szCs w:val="28"/>
        </w:rPr>
        <w:t>таможенного законодательства Российской Федерации.</w:t>
      </w:r>
    </w:p>
    <w:p w:rsidR="000347E1" w:rsidRPr="00BE6531" w:rsidRDefault="000347E1" w:rsidP="00D900F2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6531">
        <w:rPr>
          <w:rFonts w:ascii="Times New Roman" w:hAnsi="Times New Roman"/>
          <w:iCs/>
          <w:color w:val="000000"/>
          <w:sz w:val="28"/>
          <w:szCs w:val="28"/>
        </w:rPr>
        <w:t xml:space="preserve">Срок уплаты пени </w:t>
      </w:r>
      <w:r w:rsidRPr="00BE6531">
        <w:rPr>
          <w:rFonts w:ascii="Times New Roman" w:hAnsi="Times New Roman"/>
          <w:color w:val="000000"/>
          <w:sz w:val="28"/>
          <w:szCs w:val="28"/>
        </w:rPr>
        <w:t>— одновременно с уплатой сумм таможенных платежей или после этого, но не позднее одного месяца со</w:t>
      </w:r>
      <w:r w:rsidR="0038514C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color w:val="000000"/>
          <w:sz w:val="28"/>
          <w:szCs w:val="28"/>
        </w:rPr>
        <w:t>дня такой уплаты.</w:t>
      </w:r>
    </w:p>
    <w:p w:rsidR="000347E1" w:rsidRPr="00BE6531" w:rsidRDefault="000347E1" w:rsidP="00D900F2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6531">
        <w:rPr>
          <w:rFonts w:ascii="Times New Roman" w:hAnsi="Times New Roman"/>
          <w:color w:val="000000"/>
          <w:sz w:val="28"/>
          <w:szCs w:val="28"/>
        </w:rPr>
        <w:t>До начала принудительного взыскания, не позднее 10 дней с</w:t>
      </w:r>
      <w:r w:rsidR="0038514C" w:rsidRPr="00BE6531"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Pr="00BE6531">
        <w:rPr>
          <w:rFonts w:ascii="Times New Roman" w:hAnsi="Times New Roman"/>
          <w:color w:val="000000"/>
          <w:sz w:val="28"/>
          <w:szCs w:val="28"/>
        </w:rPr>
        <w:t>дня обнаружения факта неуплаты или неполной уплаты, таможенный орган обязан представить плательщику требование в виде</w:t>
      </w:r>
      <w:r w:rsidR="0038514C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color w:val="000000"/>
          <w:sz w:val="28"/>
          <w:szCs w:val="28"/>
        </w:rPr>
        <w:t>письменного извещения о неуплаченной в установленный срок</w:t>
      </w:r>
      <w:r w:rsidR="0038514C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color w:val="000000"/>
          <w:sz w:val="28"/>
          <w:szCs w:val="28"/>
        </w:rPr>
        <w:t>сумме платежей и об обязанности ее уплатить в срок не менее</w:t>
      </w:r>
      <w:r w:rsidR="0038514C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color w:val="000000"/>
          <w:sz w:val="28"/>
          <w:szCs w:val="28"/>
        </w:rPr>
        <w:t>10 рабочих дней и не более 20 дней со дня его получения. Требование об уплате таможенных платежей направляется плательщику</w:t>
      </w:r>
      <w:r w:rsidR="0038514C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color w:val="000000"/>
          <w:sz w:val="28"/>
          <w:szCs w:val="28"/>
        </w:rPr>
        <w:t>независимо от привлечения его к уголовной или административной ответственности.</w:t>
      </w:r>
    </w:p>
    <w:p w:rsidR="000347E1" w:rsidRPr="00BE6531" w:rsidRDefault="00DB594F" w:rsidP="00D900F2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6531">
        <w:rPr>
          <w:rFonts w:ascii="Times New Roman" w:hAnsi="Times New Roman"/>
          <w:iCs/>
          <w:color w:val="000000"/>
          <w:sz w:val="28"/>
          <w:szCs w:val="28"/>
        </w:rPr>
        <w:t>П</w:t>
      </w:r>
      <w:r w:rsidR="000347E1" w:rsidRPr="00BE6531">
        <w:rPr>
          <w:rFonts w:ascii="Times New Roman" w:hAnsi="Times New Roman"/>
          <w:iCs/>
          <w:color w:val="000000"/>
          <w:sz w:val="28"/>
          <w:szCs w:val="28"/>
        </w:rPr>
        <w:t xml:space="preserve">ринудительное взыскание </w:t>
      </w:r>
      <w:r w:rsidR="000347E1" w:rsidRPr="00BE6531">
        <w:rPr>
          <w:rFonts w:ascii="Times New Roman" w:hAnsi="Times New Roman"/>
          <w:color w:val="000000"/>
          <w:sz w:val="28"/>
          <w:szCs w:val="28"/>
        </w:rPr>
        <w:t>может быть бесспорным и оспариваемым. Бесспорным оно является для юридических лиц, когда</w:t>
      </w:r>
      <w:r w:rsidR="0038514C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347E1" w:rsidRPr="00BE6531">
        <w:rPr>
          <w:rFonts w:ascii="Times New Roman" w:hAnsi="Times New Roman"/>
          <w:color w:val="000000"/>
          <w:sz w:val="28"/>
          <w:szCs w:val="28"/>
        </w:rPr>
        <w:t>взыскание производится за счет безналичных денежных средств</w:t>
      </w:r>
      <w:r w:rsidR="0038514C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347E1" w:rsidRPr="00BE6531">
        <w:rPr>
          <w:rFonts w:ascii="Times New Roman" w:hAnsi="Times New Roman"/>
          <w:color w:val="000000"/>
          <w:sz w:val="28"/>
          <w:szCs w:val="28"/>
        </w:rPr>
        <w:t>на счетах плательщика, а также за счет иного его имущества. Если</w:t>
      </w:r>
      <w:r w:rsidR="0038514C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347E1" w:rsidRPr="00BE6531">
        <w:rPr>
          <w:rFonts w:ascii="Times New Roman" w:hAnsi="Times New Roman"/>
          <w:color w:val="000000"/>
          <w:sz w:val="28"/>
          <w:szCs w:val="28"/>
        </w:rPr>
        <w:t>взыскание производится в судебном порядке (для физических</w:t>
      </w:r>
      <w:r w:rsidR="0038514C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347E1" w:rsidRPr="00BE6531">
        <w:rPr>
          <w:rFonts w:ascii="Times New Roman" w:hAnsi="Times New Roman"/>
          <w:color w:val="000000"/>
          <w:sz w:val="28"/>
          <w:szCs w:val="28"/>
        </w:rPr>
        <w:t>лиц), оно считается оспариваемым.</w:t>
      </w:r>
    </w:p>
    <w:p w:rsidR="000347E1" w:rsidRPr="00BE6531" w:rsidRDefault="000347E1" w:rsidP="00D900F2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6531">
        <w:rPr>
          <w:rFonts w:ascii="Times New Roman" w:hAnsi="Times New Roman"/>
          <w:color w:val="000000"/>
          <w:sz w:val="28"/>
          <w:szCs w:val="28"/>
        </w:rPr>
        <w:t>При бесспорном взыскании решение об этом является основанием для направления в банк плательщика инкассового поручения на списание с его счетов и перечисление на счет таможенного органа необходимых денежных средств. При отсутствии таких</w:t>
      </w:r>
      <w:r w:rsidR="0038514C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color w:val="000000"/>
          <w:sz w:val="28"/>
          <w:szCs w:val="28"/>
        </w:rPr>
        <w:t>средств взыскание может быть обращено на товары, не выпущенные для свободного обращения; неизрасходованный остаток невостребованных сумм авансовых платежей: денежный залог или</w:t>
      </w:r>
      <w:r w:rsidR="00DB594F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color w:val="000000"/>
          <w:sz w:val="28"/>
          <w:szCs w:val="28"/>
        </w:rPr>
        <w:t>иное имущество плательщика, в том числе на наличные денежные средства.</w:t>
      </w:r>
    </w:p>
    <w:p w:rsidR="0038514C" w:rsidRPr="00BE6531" w:rsidRDefault="0038514C" w:rsidP="00D900F2">
      <w:pPr>
        <w:suppressAutoHyphens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347E1" w:rsidRPr="00BE6531" w:rsidRDefault="00D900F2" w:rsidP="00D900F2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E6531">
        <w:rPr>
          <w:rFonts w:ascii="Times New Roman" w:hAnsi="Times New Roman"/>
          <w:b/>
          <w:bCs/>
          <w:color w:val="000000"/>
          <w:sz w:val="28"/>
          <w:szCs w:val="28"/>
        </w:rPr>
        <w:br w:type="page"/>
      </w:r>
      <w:r w:rsidR="00892C99" w:rsidRPr="00BE6531">
        <w:rPr>
          <w:rFonts w:ascii="Times New Roman" w:hAnsi="Times New Roman"/>
          <w:b/>
          <w:bCs/>
          <w:color w:val="000000"/>
          <w:sz w:val="28"/>
          <w:szCs w:val="28"/>
        </w:rPr>
        <w:t>4.</w:t>
      </w:r>
      <w:r w:rsidRPr="00BE653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0347E1" w:rsidRPr="00BE6531">
        <w:rPr>
          <w:rFonts w:ascii="Times New Roman" w:hAnsi="Times New Roman"/>
          <w:b/>
          <w:bCs/>
          <w:color w:val="000000"/>
          <w:sz w:val="28"/>
          <w:szCs w:val="28"/>
        </w:rPr>
        <w:t>Обеспечение уплаты таможенных платежей</w:t>
      </w:r>
    </w:p>
    <w:p w:rsidR="00D900F2" w:rsidRPr="00BE6531" w:rsidRDefault="00D900F2" w:rsidP="00D900F2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347E1" w:rsidRPr="00BE6531" w:rsidRDefault="000347E1" w:rsidP="00D900F2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6531">
        <w:rPr>
          <w:rFonts w:ascii="Times New Roman" w:hAnsi="Times New Roman"/>
          <w:color w:val="000000"/>
          <w:sz w:val="28"/>
          <w:szCs w:val="28"/>
        </w:rPr>
        <w:t>В случаях предоставления отсрочки или рассрочки уплаты таможенных пошлин, налогов; условного выпуска товаров; перевозки и (или) хранения иностранных товаров; осуществления</w:t>
      </w:r>
      <w:r w:rsidR="0038514C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color w:val="000000"/>
          <w:sz w:val="28"/>
          <w:szCs w:val="28"/>
        </w:rPr>
        <w:t>деятельности в области таможенного дела; осуществления деятельности в качестве резидента портовой особой экономической</w:t>
      </w:r>
      <w:r w:rsidR="0038514C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color w:val="000000"/>
          <w:sz w:val="28"/>
          <w:szCs w:val="28"/>
        </w:rPr>
        <w:t>зоны требуется обеспечение исполнения обязанности уплаты таможенных пошлин, налогов.</w:t>
      </w:r>
    </w:p>
    <w:p w:rsidR="000347E1" w:rsidRPr="00BE6531" w:rsidRDefault="000347E1" w:rsidP="00D900F2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6531">
        <w:rPr>
          <w:rFonts w:ascii="Times New Roman" w:hAnsi="Times New Roman"/>
          <w:color w:val="000000"/>
          <w:sz w:val="28"/>
          <w:szCs w:val="28"/>
        </w:rPr>
        <w:t>Обеспечение уплаты таможенных платежей не предоставляется, если сумма подлежащих уплате таможенных пошлин, налогов,</w:t>
      </w:r>
      <w:r w:rsidR="0038514C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color w:val="000000"/>
          <w:sz w:val="28"/>
          <w:szCs w:val="28"/>
        </w:rPr>
        <w:t>пеней и процентов составляет менее 20 тыс. руб. В случае, когда</w:t>
      </w:r>
      <w:r w:rsidR="0038514C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color w:val="000000"/>
          <w:sz w:val="28"/>
          <w:szCs w:val="28"/>
        </w:rPr>
        <w:t>таможенный орган имеет основания полагать, что обязательства,</w:t>
      </w:r>
      <w:r w:rsidR="0038514C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color w:val="000000"/>
          <w:sz w:val="28"/>
          <w:szCs w:val="28"/>
        </w:rPr>
        <w:t>взятые перед ним, будут выполнены, обеспечение также не требуется</w:t>
      </w:r>
      <w:r w:rsidR="0038514C" w:rsidRPr="00BE6531">
        <w:rPr>
          <w:rFonts w:ascii="Times New Roman" w:hAnsi="Times New Roman"/>
          <w:color w:val="000000"/>
          <w:sz w:val="28"/>
          <w:szCs w:val="28"/>
        </w:rPr>
        <w:t xml:space="preserve"> (схема 2)</w:t>
      </w:r>
      <w:r w:rsidRPr="00BE6531">
        <w:rPr>
          <w:rFonts w:ascii="Times New Roman" w:hAnsi="Times New Roman"/>
          <w:color w:val="000000"/>
          <w:sz w:val="28"/>
          <w:szCs w:val="28"/>
        </w:rPr>
        <w:t>.</w:t>
      </w:r>
    </w:p>
    <w:p w:rsidR="0038514C" w:rsidRPr="00BE6531" w:rsidRDefault="0038514C" w:rsidP="00D900F2">
      <w:pPr>
        <w:suppressAutoHyphens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0347E1" w:rsidRPr="00BE6531" w:rsidRDefault="00A73EF3" w:rsidP="00D900F2">
      <w:pPr>
        <w:suppressAutoHyphens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shape id="Рисунок 13" o:spid="_x0000_i1026" type="#_x0000_t75" style="width:415.5pt;height:138pt;visibility:visible">
            <v:imagedata r:id="rId9" o:title=""/>
          </v:shape>
        </w:pict>
      </w:r>
    </w:p>
    <w:p w:rsidR="00D900F2" w:rsidRPr="00BE6531" w:rsidRDefault="00D900F2" w:rsidP="00D900F2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347E1" w:rsidRPr="00BE6531" w:rsidRDefault="000347E1" w:rsidP="00D900F2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6531">
        <w:rPr>
          <w:rFonts w:ascii="Times New Roman" w:hAnsi="Times New Roman"/>
          <w:color w:val="000000"/>
          <w:sz w:val="28"/>
          <w:szCs w:val="28"/>
        </w:rPr>
        <w:t>Выбор конкретного способа обеспечения уплаты таможенных</w:t>
      </w:r>
      <w:r w:rsidR="0038514C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color w:val="000000"/>
          <w:sz w:val="28"/>
          <w:szCs w:val="28"/>
        </w:rPr>
        <w:t>платежей — право плательщика.</w:t>
      </w:r>
    </w:p>
    <w:p w:rsidR="000347E1" w:rsidRPr="00BE6531" w:rsidRDefault="000347E1" w:rsidP="00D900F2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6531">
        <w:rPr>
          <w:rFonts w:ascii="Times New Roman" w:hAnsi="Times New Roman"/>
          <w:bCs/>
          <w:iCs/>
          <w:color w:val="000000"/>
          <w:sz w:val="28"/>
          <w:szCs w:val="28"/>
        </w:rPr>
        <w:t>Залог</w:t>
      </w:r>
      <w:r w:rsidRPr="00BE6531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iCs/>
          <w:color w:val="000000"/>
          <w:sz w:val="28"/>
          <w:szCs w:val="28"/>
        </w:rPr>
        <w:t xml:space="preserve">— </w:t>
      </w:r>
      <w:r w:rsidRPr="00BE6531">
        <w:rPr>
          <w:rFonts w:ascii="Times New Roman" w:hAnsi="Times New Roman"/>
          <w:color w:val="000000"/>
          <w:sz w:val="28"/>
          <w:szCs w:val="28"/>
        </w:rPr>
        <w:t>есть одна из наиболее надежных мер обеспечения</w:t>
      </w:r>
      <w:r w:rsidR="0038514C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color w:val="000000"/>
          <w:sz w:val="28"/>
          <w:szCs w:val="28"/>
        </w:rPr>
        <w:t>уплаты таможенных платежей (ст. 340 ТК РФ)</w:t>
      </w:r>
      <w:r w:rsidR="00DB594F" w:rsidRPr="00BE6531">
        <w:rPr>
          <w:rStyle w:val="ab"/>
          <w:rFonts w:ascii="Times New Roman" w:hAnsi="Times New Roman"/>
          <w:color w:val="000000"/>
          <w:sz w:val="28"/>
          <w:szCs w:val="28"/>
          <w:vertAlign w:val="baseline"/>
        </w:rPr>
        <w:footnoteReference w:id="16"/>
      </w:r>
      <w:r w:rsidRPr="00BE6531">
        <w:rPr>
          <w:rFonts w:ascii="Times New Roman" w:hAnsi="Times New Roman"/>
          <w:color w:val="000000"/>
          <w:sz w:val="28"/>
          <w:szCs w:val="28"/>
        </w:rPr>
        <w:t xml:space="preserve">. Залоговые отношения имеют гражданско-правовой характер и в целом регулируются нормами гражданского законодательства Российской Федерации. Сторонами договора о залоге выступают </w:t>
      </w:r>
      <w:r w:rsidR="0038514C" w:rsidRPr="00BE6531">
        <w:rPr>
          <w:rFonts w:ascii="Times New Roman" w:hAnsi="Times New Roman"/>
          <w:color w:val="000000"/>
          <w:sz w:val="28"/>
          <w:szCs w:val="28"/>
        </w:rPr>
        <w:t>з</w:t>
      </w:r>
      <w:r w:rsidRPr="00BE6531">
        <w:rPr>
          <w:rFonts w:ascii="Times New Roman" w:hAnsi="Times New Roman"/>
          <w:color w:val="000000"/>
          <w:sz w:val="28"/>
          <w:szCs w:val="28"/>
        </w:rPr>
        <w:t>алогодержатель</w:t>
      </w:r>
      <w:r w:rsidR="0038514C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color w:val="000000"/>
          <w:sz w:val="28"/>
          <w:szCs w:val="28"/>
        </w:rPr>
        <w:t>(таможенный орган) и залогодатель (как правило, субъект внешнеторговой деятельности).</w:t>
      </w:r>
    </w:p>
    <w:p w:rsidR="000347E1" w:rsidRPr="00BE6531" w:rsidRDefault="000347E1" w:rsidP="00D900F2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6531">
        <w:rPr>
          <w:rFonts w:ascii="Times New Roman" w:hAnsi="Times New Roman"/>
          <w:color w:val="000000"/>
          <w:sz w:val="28"/>
          <w:szCs w:val="28"/>
        </w:rPr>
        <w:t>При неисполнении перед таможенными органами обязательств, обеспеченных залогом, суммы задолженности по уплате</w:t>
      </w:r>
      <w:r w:rsidR="0038514C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color w:val="000000"/>
          <w:sz w:val="28"/>
          <w:szCs w:val="28"/>
        </w:rPr>
        <w:t>таможенных платежей перечисляются таможенными органами в</w:t>
      </w:r>
      <w:r w:rsidR="0038514C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color w:val="000000"/>
          <w:sz w:val="28"/>
          <w:szCs w:val="28"/>
        </w:rPr>
        <w:t>федеральный бюджет за счет стоимости заложенного имущества.</w:t>
      </w:r>
    </w:p>
    <w:p w:rsidR="000347E1" w:rsidRPr="00BE6531" w:rsidRDefault="000347E1" w:rsidP="00D900F2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6531">
        <w:rPr>
          <w:rFonts w:ascii="Times New Roman" w:hAnsi="Times New Roman"/>
          <w:bCs/>
          <w:iCs/>
          <w:color w:val="000000"/>
          <w:sz w:val="28"/>
          <w:szCs w:val="28"/>
        </w:rPr>
        <w:t>Банковская гарантия</w:t>
      </w:r>
      <w:r w:rsidRPr="00BE6531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color w:val="000000"/>
          <w:sz w:val="28"/>
          <w:szCs w:val="28"/>
        </w:rPr>
        <w:t>как способ обеспечения уплаты таможенных платежей представляет собой обязательство определенного</w:t>
      </w:r>
      <w:r w:rsidR="0038514C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color w:val="000000"/>
          <w:sz w:val="28"/>
          <w:szCs w:val="28"/>
        </w:rPr>
        <w:t>лица уплатить таможенным органам денежные суммы в случае,</w:t>
      </w:r>
      <w:r w:rsidR="0038514C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color w:val="000000"/>
          <w:sz w:val="28"/>
          <w:szCs w:val="28"/>
        </w:rPr>
        <w:t>если они не будут уплачены субъектом, в отношении которого</w:t>
      </w:r>
      <w:r w:rsidR="0038514C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color w:val="000000"/>
          <w:sz w:val="28"/>
          <w:szCs w:val="28"/>
        </w:rPr>
        <w:t>представляется такая гарантия. В качестве гарантов перед</w:t>
      </w:r>
      <w:r w:rsidR="0038514C" w:rsidRPr="00BE6531">
        <w:rPr>
          <w:rFonts w:ascii="Times New Roman" w:hAnsi="Times New Roman"/>
          <w:color w:val="000000"/>
          <w:sz w:val="28"/>
          <w:szCs w:val="28"/>
        </w:rPr>
        <w:t xml:space="preserve"> тамо</w:t>
      </w:r>
      <w:r w:rsidRPr="00BE6531">
        <w:rPr>
          <w:rFonts w:ascii="Times New Roman" w:hAnsi="Times New Roman"/>
          <w:color w:val="000000"/>
          <w:sz w:val="28"/>
          <w:szCs w:val="28"/>
        </w:rPr>
        <w:t>женными органами могут выступать банки, а также кредитные</w:t>
      </w:r>
      <w:r w:rsidR="0038514C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color w:val="000000"/>
          <w:sz w:val="28"/>
          <w:szCs w:val="28"/>
        </w:rPr>
        <w:t>или страховые организации, включенные в Реестр ФТС России.</w:t>
      </w:r>
    </w:p>
    <w:p w:rsidR="000347E1" w:rsidRPr="00BE6531" w:rsidRDefault="000347E1" w:rsidP="00D900F2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6531">
        <w:rPr>
          <w:rFonts w:ascii="Times New Roman" w:hAnsi="Times New Roman"/>
          <w:color w:val="000000"/>
          <w:sz w:val="28"/>
          <w:szCs w:val="28"/>
        </w:rPr>
        <w:t>Отношения, связанные с выдачей банковской гарантии, представлением требований по банковской гарантии, выполнением</w:t>
      </w:r>
      <w:r w:rsidR="0038514C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color w:val="000000"/>
          <w:sz w:val="28"/>
          <w:szCs w:val="28"/>
        </w:rPr>
        <w:t>гарантом обязательств и прекращением банковской гарантии,</w:t>
      </w:r>
      <w:r w:rsidR="0038514C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color w:val="000000"/>
          <w:sz w:val="28"/>
          <w:szCs w:val="28"/>
        </w:rPr>
        <w:t>регулируются положениями законодательства о банках и банковской деятельности и гражданского законодательства Российской</w:t>
      </w:r>
      <w:r w:rsidR="0038514C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color w:val="000000"/>
          <w:sz w:val="28"/>
          <w:szCs w:val="28"/>
        </w:rPr>
        <w:t>Федерации.</w:t>
      </w:r>
    </w:p>
    <w:p w:rsidR="000347E1" w:rsidRPr="00BE6531" w:rsidRDefault="000347E1" w:rsidP="00D900F2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6531">
        <w:rPr>
          <w:rFonts w:ascii="Times New Roman" w:hAnsi="Times New Roman"/>
          <w:bCs/>
          <w:iCs/>
          <w:color w:val="000000"/>
          <w:sz w:val="28"/>
          <w:szCs w:val="28"/>
        </w:rPr>
        <w:t>Денежный залог</w:t>
      </w:r>
      <w:r w:rsidRPr="00BE6531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color w:val="000000"/>
          <w:sz w:val="28"/>
          <w:szCs w:val="28"/>
        </w:rPr>
        <w:t>представляет собой внесение денежных средств</w:t>
      </w:r>
      <w:r w:rsidR="0038514C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color w:val="000000"/>
          <w:sz w:val="28"/>
          <w:szCs w:val="28"/>
        </w:rPr>
        <w:t>(в валюте Российской Федерации) в кассу или на счет таможенного органа в качестве обеспечения уплаты таможенных платежей</w:t>
      </w:r>
      <w:r w:rsidR="0038514C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color w:val="000000"/>
          <w:sz w:val="28"/>
          <w:szCs w:val="28"/>
        </w:rPr>
        <w:t>(ст. 345 ТК РФ)</w:t>
      </w:r>
      <w:r w:rsidR="00DB594F" w:rsidRPr="00BE6531">
        <w:rPr>
          <w:rStyle w:val="ab"/>
          <w:rFonts w:ascii="Times New Roman" w:hAnsi="Times New Roman"/>
          <w:color w:val="000000"/>
          <w:sz w:val="28"/>
          <w:szCs w:val="28"/>
          <w:vertAlign w:val="baseline"/>
        </w:rPr>
        <w:footnoteReference w:id="17"/>
      </w:r>
      <w:r w:rsidRPr="00BE6531">
        <w:rPr>
          <w:rFonts w:ascii="Times New Roman" w:hAnsi="Times New Roman"/>
          <w:color w:val="000000"/>
          <w:sz w:val="28"/>
          <w:szCs w:val="28"/>
        </w:rPr>
        <w:t>. Денежный залог может быть внесен плательщиком на счет таможенного органа в пользу третьего лица. За</w:t>
      </w:r>
      <w:r w:rsidR="0038514C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color w:val="000000"/>
          <w:sz w:val="28"/>
          <w:szCs w:val="28"/>
        </w:rPr>
        <w:t>время хранения этих сумм на счете таможенного органа проценты</w:t>
      </w:r>
      <w:r w:rsidR="0038514C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color w:val="000000"/>
          <w:sz w:val="28"/>
          <w:szCs w:val="28"/>
        </w:rPr>
        <w:t>на них не начисляются, индексация внесенных сумм не производится.</w:t>
      </w:r>
    </w:p>
    <w:p w:rsidR="000347E1" w:rsidRPr="00BE6531" w:rsidRDefault="000347E1" w:rsidP="00D900F2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6531">
        <w:rPr>
          <w:rFonts w:ascii="Times New Roman" w:hAnsi="Times New Roman"/>
          <w:color w:val="000000"/>
          <w:sz w:val="28"/>
          <w:szCs w:val="28"/>
        </w:rPr>
        <w:t>В подтверждение внесения денежного залога лицу, внесшему</w:t>
      </w:r>
      <w:r w:rsidR="00DB594F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color w:val="000000"/>
          <w:sz w:val="28"/>
          <w:szCs w:val="28"/>
        </w:rPr>
        <w:t>денежные средства в кассу или на счет таможенного органа, выдается таможенная расписка.</w:t>
      </w:r>
    </w:p>
    <w:p w:rsidR="000347E1" w:rsidRPr="00BE6531" w:rsidRDefault="000347E1" w:rsidP="00D900F2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6531">
        <w:rPr>
          <w:rFonts w:ascii="Times New Roman" w:hAnsi="Times New Roman"/>
          <w:bCs/>
          <w:iCs/>
          <w:color w:val="000000"/>
          <w:sz w:val="28"/>
          <w:szCs w:val="28"/>
        </w:rPr>
        <w:t>Поручительство</w:t>
      </w:r>
      <w:r w:rsidRPr="00BE6531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color w:val="000000"/>
          <w:sz w:val="28"/>
          <w:szCs w:val="28"/>
        </w:rPr>
        <w:t>оформляется в соответствии с гражданским</w:t>
      </w:r>
      <w:r w:rsidR="0038514C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color w:val="000000"/>
          <w:sz w:val="28"/>
          <w:szCs w:val="28"/>
        </w:rPr>
        <w:t>законодательством путем заключения договора между таможенным органом и пору</w:t>
      </w:r>
      <w:r w:rsidR="0038514C" w:rsidRPr="00BE6531">
        <w:rPr>
          <w:rFonts w:ascii="Times New Roman" w:hAnsi="Times New Roman"/>
          <w:color w:val="000000"/>
          <w:sz w:val="28"/>
          <w:szCs w:val="28"/>
        </w:rPr>
        <w:t>чителем (ст. 346 ТК РФ</w:t>
      </w:r>
      <w:r w:rsidR="00DB594F" w:rsidRPr="00BE6531">
        <w:rPr>
          <w:rStyle w:val="ab"/>
          <w:rFonts w:ascii="Times New Roman" w:hAnsi="Times New Roman"/>
          <w:color w:val="000000"/>
          <w:sz w:val="28"/>
          <w:szCs w:val="28"/>
          <w:vertAlign w:val="baseline"/>
        </w:rPr>
        <w:footnoteReference w:id="18"/>
      </w:r>
      <w:r w:rsidR="0038514C" w:rsidRPr="00BE6531">
        <w:rPr>
          <w:rFonts w:ascii="Times New Roman" w:hAnsi="Times New Roman"/>
          <w:color w:val="000000"/>
          <w:sz w:val="28"/>
          <w:szCs w:val="28"/>
        </w:rPr>
        <w:t>, ст. 361-</w:t>
      </w:r>
      <w:r w:rsidRPr="00BE6531">
        <w:rPr>
          <w:rFonts w:ascii="Times New Roman" w:hAnsi="Times New Roman"/>
          <w:color w:val="000000"/>
          <w:sz w:val="28"/>
          <w:szCs w:val="28"/>
        </w:rPr>
        <w:t>367 ГК РФ</w:t>
      </w:r>
      <w:r w:rsidR="00DB594F" w:rsidRPr="00BE6531">
        <w:rPr>
          <w:rStyle w:val="ab"/>
          <w:rFonts w:ascii="Times New Roman" w:hAnsi="Times New Roman"/>
          <w:color w:val="000000"/>
          <w:sz w:val="28"/>
          <w:szCs w:val="28"/>
          <w:vertAlign w:val="baseline"/>
        </w:rPr>
        <w:footnoteReference w:id="19"/>
      </w:r>
      <w:r w:rsidRPr="00BE6531">
        <w:rPr>
          <w:rFonts w:ascii="Times New Roman" w:hAnsi="Times New Roman"/>
          <w:color w:val="000000"/>
          <w:sz w:val="28"/>
          <w:szCs w:val="28"/>
        </w:rPr>
        <w:t>).</w:t>
      </w:r>
    </w:p>
    <w:p w:rsidR="000347E1" w:rsidRPr="00BE6531" w:rsidRDefault="000347E1" w:rsidP="00D900F2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6531">
        <w:rPr>
          <w:rFonts w:ascii="Times New Roman" w:hAnsi="Times New Roman"/>
          <w:color w:val="000000"/>
          <w:sz w:val="28"/>
          <w:szCs w:val="28"/>
        </w:rPr>
        <w:t>В качестве поручителя могут выступать таможенные брокеры,</w:t>
      </w:r>
      <w:r w:rsidR="0038514C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color w:val="000000"/>
          <w:sz w:val="28"/>
          <w:szCs w:val="28"/>
        </w:rPr>
        <w:t>владельцы складов временного хранения, владельцы таможенных</w:t>
      </w:r>
      <w:r w:rsidR="0038514C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color w:val="000000"/>
          <w:sz w:val="28"/>
          <w:szCs w:val="28"/>
        </w:rPr>
        <w:t>складов, магазинов беспошлинной торговли, а также иные лица.</w:t>
      </w:r>
    </w:p>
    <w:p w:rsidR="000347E1" w:rsidRPr="00BE6531" w:rsidRDefault="000347E1" w:rsidP="00D900F2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6531">
        <w:rPr>
          <w:rFonts w:ascii="Times New Roman" w:hAnsi="Times New Roman"/>
          <w:color w:val="000000"/>
          <w:sz w:val="28"/>
          <w:szCs w:val="28"/>
        </w:rPr>
        <w:t>Возврат обеспечения уплаты таможенных пошлин и налогов</w:t>
      </w:r>
      <w:r w:rsidR="0038514C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color w:val="000000"/>
          <w:sz w:val="28"/>
          <w:szCs w:val="28"/>
        </w:rPr>
        <w:t>осуществляется не позднее 3 дней после того, как таможенный</w:t>
      </w:r>
      <w:r w:rsidR="0038514C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color w:val="000000"/>
          <w:sz w:val="28"/>
          <w:szCs w:val="28"/>
        </w:rPr>
        <w:t>орган удостоверится в исполнении обеспеченных обязательств,</w:t>
      </w:r>
      <w:r w:rsidR="0038514C" w:rsidRPr="00BE65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6531">
        <w:rPr>
          <w:rFonts w:ascii="Times New Roman" w:hAnsi="Times New Roman"/>
          <w:color w:val="000000"/>
          <w:sz w:val="28"/>
          <w:szCs w:val="28"/>
        </w:rPr>
        <w:t>либо после прекращения деятельности, условием которой является такое обеспечение.</w:t>
      </w:r>
    </w:p>
    <w:p w:rsidR="000347E1" w:rsidRPr="00BE6531" w:rsidRDefault="000347E1" w:rsidP="00D900F2">
      <w:pPr>
        <w:suppressAutoHyphens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892C99" w:rsidRPr="00BE6531" w:rsidRDefault="00D900F2" w:rsidP="00D900F2">
      <w:pPr>
        <w:pStyle w:val="ConsPlusNormal"/>
        <w:widowControl/>
        <w:suppressAutoHyphens/>
        <w:spacing w:line="360" w:lineRule="auto"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E653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br w:type="page"/>
      </w:r>
      <w:r w:rsidR="00892C99" w:rsidRPr="00BE6531">
        <w:rPr>
          <w:rFonts w:ascii="Times New Roman" w:hAnsi="Times New Roman" w:cs="Times New Roman"/>
          <w:b/>
          <w:color w:val="000000"/>
          <w:sz w:val="28"/>
          <w:szCs w:val="28"/>
        </w:rPr>
        <w:t>Заключение</w:t>
      </w:r>
    </w:p>
    <w:p w:rsidR="00D900F2" w:rsidRPr="00BE6531" w:rsidRDefault="00D900F2" w:rsidP="00D900F2">
      <w:pPr>
        <w:pStyle w:val="ConsPlusNormal"/>
        <w:widowControl/>
        <w:suppressAutoHyphens/>
        <w:spacing w:line="360" w:lineRule="auto"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778B5" w:rsidRPr="00BE6531" w:rsidRDefault="005778B5" w:rsidP="00D900F2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6531">
        <w:rPr>
          <w:rFonts w:ascii="Times New Roman" w:hAnsi="Times New Roman"/>
          <w:color w:val="000000"/>
          <w:sz w:val="28"/>
          <w:szCs w:val="28"/>
        </w:rPr>
        <w:t>Таможенные сборы уплачиваются до момента совершения таможенным органом юридически значимых действий. За таможенное оформление сборы уплачиваются до подачи таможенной декларации или одновременно с ее подачей, за таможенное сопровождение — до начала его фактического осуществления, за хранение — до фактической выдачи товаров со склада временного хранения или с таможенного склада.</w:t>
      </w:r>
    </w:p>
    <w:p w:rsidR="00892C99" w:rsidRPr="00BE6531" w:rsidRDefault="005778B5" w:rsidP="00D900F2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6531">
        <w:rPr>
          <w:rFonts w:ascii="Times New Roman" w:hAnsi="Times New Roman"/>
          <w:color w:val="000000"/>
          <w:sz w:val="28"/>
          <w:szCs w:val="28"/>
        </w:rPr>
        <w:t>Досрочная уплата таможенных платежей допускается авансом. Авансовыми платежами являются денежные средства, внесенные на счет таможенного органа в счет предстоящих таможенных платежей и не идентифицированные плательщиком в качестве конкретных видов и сумм таможенных платежей в отношении конкретных товаров. Таможенные платежи подлежат уплате в кассу или на счет таможенного органа в валюте Российской Федерации.</w:t>
      </w:r>
    </w:p>
    <w:p w:rsidR="005778B5" w:rsidRPr="00BE6531" w:rsidRDefault="005778B5" w:rsidP="00D900F2">
      <w:pPr>
        <w:pStyle w:val="ConsPlusNormal"/>
        <w:widowControl/>
        <w:suppressAutoHyphens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52695" w:rsidRPr="00BE6531" w:rsidRDefault="00D900F2" w:rsidP="00D900F2">
      <w:pPr>
        <w:pStyle w:val="ConsPlusNormal"/>
        <w:widowControl/>
        <w:suppressAutoHyphens/>
        <w:spacing w:line="360" w:lineRule="auto"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E6531"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r w:rsidR="00552695" w:rsidRPr="00BE6531">
        <w:rPr>
          <w:rFonts w:ascii="Times New Roman" w:hAnsi="Times New Roman" w:cs="Times New Roman"/>
          <w:b/>
          <w:color w:val="000000"/>
          <w:sz w:val="28"/>
          <w:szCs w:val="28"/>
        </w:rPr>
        <w:t>Список использованных источников и литературы</w:t>
      </w:r>
    </w:p>
    <w:p w:rsidR="00D900F2" w:rsidRPr="00BE6531" w:rsidRDefault="00D900F2" w:rsidP="00D900F2">
      <w:pPr>
        <w:pStyle w:val="ConsPlusNormal"/>
        <w:widowControl/>
        <w:suppressAutoHyphens/>
        <w:spacing w:line="360" w:lineRule="auto"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52695" w:rsidRPr="00BE6531" w:rsidRDefault="00552695" w:rsidP="00D900F2">
      <w:pPr>
        <w:pStyle w:val="ConsPlusNormal"/>
        <w:widowControl/>
        <w:suppressAutoHyphens/>
        <w:spacing w:line="360" w:lineRule="auto"/>
        <w:ind w:firstLine="0"/>
        <w:outlineLvl w:val="6"/>
        <w:rPr>
          <w:rFonts w:ascii="Times New Roman" w:hAnsi="Times New Roman" w:cs="Times New Roman"/>
          <w:color w:val="000000"/>
          <w:sz w:val="28"/>
          <w:szCs w:val="28"/>
        </w:rPr>
      </w:pPr>
      <w:r w:rsidRPr="00BE6531">
        <w:rPr>
          <w:rFonts w:ascii="Times New Roman" w:hAnsi="Times New Roman" w:cs="Times New Roman"/>
          <w:color w:val="000000"/>
          <w:sz w:val="28"/>
          <w:szCs w:val="28"/>
        </w:rPr>
        <w:t>Нормативно-правовые акты:</w:t>
      </w:r>
    </w:p>
    <w:p w:rsidR="00552695" w:rsidRPr="00BE6531" w:rsidRDefault="00552695" w:rsidP="00D900F2">
      <w:pPr>
        <w:pStyle w:val="ConsPlusNormal"/>
        <w:widowControl/>
        <w:numPr>
          <w:ilvl w:val="0"/>
          <w:numId w:val="1"/>
        </w:numPr>
        <w:tabs>
          <w:tab w:val="left" w:pos="993"/>
        </w:tabs>
        <w:suppressAutoHyphens/>
        <w:spacing w:line="360" w:lineRule="auto"/>
        <w:ind w:left="0" w:firstLine="0"/>
        <w:outlineLvl w:val="6"/>
        <w:rPr>
          <w:rFonts w:ascii="Times New Roman" w:hAnsi="Times New Roman" w:cs="Times New Roman"/>
          <w:color w:val="000000"/>
          <w:sz w:val="28"/>
          <w:szCs w:val="28"/>
        </w:rPr>
      </w:pPr>
      <w:r w:rsidRPr="00BE6531">
        <w:rPr>
          <w:rFonts w:ascii="Times New Roman" w:hAnsi="Times New Roman" w:cs="Times New Roman"/>
          <w:color w:val="000000"/>
          <w:sz w:val="28"/>
          <w:szCs w:val="28"/>
        </w:rPr>
        <w:t>Таможенный кодекс Российской Федерации. Федеральный закон РФ от 28 мая 2003 г. № 61-ФЗ (с изменениями и дополнениями от 28.11.2009 N 290-ФЗ)</w:t>
      </w:r>
      <w:r w:rsidR="0038514C" w:rsidRPr="00BE653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8514C" w:rsidRPr="00BE6531" w:rsidRDefault="00FA0386" w:rsidP="00D900F2">
      <w:pPr>
        <w:numPr>
          <w:ilvl w:val="0"/>
          <w:numId w:val="1"/>
        </w:numPr>
        <w:tabs>
          <w:tab w:val="left" w:pos="284"/>
          <w:tab w:val="left" w:pos="993"/>
        </w:tabs>
        <w:suppressAutoHyphens/>
        <w:autoSpaceDE w:val="0"/>
        <w:autoSpaceDN w:val="0"/>
        <w:adjustRightInd w:val="0"/>
        <w:spacing w:after="0" w:line="360" w:lineRule="auto"/>
        <w:ind w:left="0" w:firstLine="0"/>
        <w:outlineLvl w:val="6"/>
        <w:rPr>
          <w:rFonts w:ascii="Times New Roman" w:hAnsi="Times New Roman"/>
          <w:bCs/>
          <w:color w:val="000000"/>
          <w:sz w:val="28"/>
          <w:szCs w:val="28"/>
        </w:rPr>
      </w:pPr>
      <w:r w:rsidRPr="00BE6531">
        <w:rPr>
          <w:rFonts w:ascii="Times New Roman" w:hAnsi="Times New Roman"/>
          <w:color w:val="000000"/>
          <w:sz w:val="28"/>
          <w:szCs w:val="28"/>
        </w:rPr>
        <w:t>Налоговый кодекс Российской Федерации (Федеральный закон РФ от 31 июля 1998 года № 146-ФЗ, с изменениями и дополнениями от 28.09.2010 года № 243-ФЗ).</w:t>
      </w:r>
    </w:p>
    <w:p w:rsidR="00C92E61" w:rsidRPr="00BE6531" w:rsidRDefault="00C92E61" w:rsidP="00D900F2">
      <w:pPr>
        <w:numPr>
          <w:ilvl w:val="0"/>
          <w:numId w:val="1"/>
        </w:numPr>
        <w:tabs>
          <w:tab w:val="left" w:pos="284"/>
          <w:tab w:val="left" w:pos="993"/>
        </w:tabs>
        <w:suppressAutoHyphens/>
        <w:autoSpaceDE w:val="0"/>
        <w:autoSpaceDN w:val="0"/>
        <w:adjustRightInd w:val="0"/>
        <w:spacing w:after="0" w:line="360" w:lineRule="auto"/>
        <w:ind w:left="0" w:firstLine="0"/>
        <w:outlineLvl w:val="6"/>
        <w:rPr>
          <w:rFonts w:ascii="Times New Roman" w:hAnsi="Times New Roman"/>
          <w:bCs/>
          <w:color w:val="000000"/>
          <w:sz w:val="28"/>
          <w:szCs w:val="28"/>
        </w:rPr>
      </w:pPr>
      <w:r w:rsidRPr="00BE6531">
        <w:rPr>
          <w:rFonts w:ascii="Times New Roman" w:hAnsi="Times New Roman"/>
          <w:color w:val="000000"/>
          <w:sz w:val="28"/>
          <w:szCs w:val="28"/>
        </w:rPr>
        <w:t>Гражданский кодекс Российской Федерации. Федеральный закон РФ от 30 ноября 1994 г. № 51-ФЗ (с изменениями и дополнениями от 27.12.2009 года N 352-ФЗ).</w:t>
      </w:r>
    </w:p>
    <w:p w:rsidR="00552695" w:rsidRPr="00BE6531" w:rsidRDefault="00552695" w:rsidP="00D900F2">
      <w:pPr>
        <w:suppressAutoHyphens/>
        <w:autoSpaceDE w:val="0"/>
        <w:autoSpaceDN w:val="0"/>
        <w:adjustRightInd w:val="0"/>
        <w:spacing w:after="0" w:line="360" w:lineRule="auto"/>
        <w:outlineLvl w:val="6"/>
        <w:rPr>
          <w:rFonts w:ascii="Times New Roman" w:hAnsi="Times New Roman"/>
          <w:bCs/>
          <w:color w:val="000000"/>
          <w:sz w:val="28"/>
          <w:szCs w:val="28"/>
        </w:rPr>
      </w:pPr>
      <w:r w:rsidRPr="00BE6531">
        <w:rPr>
          <w:rFonts w:ascii="Times New Roman" w:hAnsi="Times New Roman"/>
          <w:bCs/>
          <w:color w:val="000000"/>
          <w:sz w:val="28"/>
          <w:szCs w:val="28"/>
        </w:rPr>
        <w:t>Учебная и методическая литературы:</w:t>
      </w:r>
    </w:p>
    <w:p w:rsidR="00552695" w:rsidRPr="00BE6531" w:rsidRDefault="00552695" w:rsidP="00D900F2">
      <w:pPr>
        <w:suppressAutoHyphens/>
        <w:autoSpaceDE w:val="0"/>
        <w:autoSpaceDN w:val="0"/>
        <w:adjustRightInd w:val="0"/>
        <w:spacing w:after="0" w:line="360" w:lineRule="auto"/>
        <w:outlineLvl w:val="6"/>
        <w:rPr>
          <w:rFonts w:ascii="Times New Roman" w:hAnsi="Times New Roman"/>
          <w:color w:val="000000"/>
          <w:sz w:val="28"/>
          <w:szCs w:val="28"/>
        </w:rPr>
      </w:pPr>
      <w:r w:rsidRPr="00BE6531">
        <w:rPr>
          <w:rFonts w:ascii="Times New Roman" w:hAnsi="Times New Roman"/>
          <w:bCs/>
          <w:color w:val="000000"/>
          <w:sz w:val="28"/>
          <w:szCs w:val="28"/>
        </w:rPr>
        <w:t xml:space="preserve">1. Бакаева О.Ю. </w:t>
      </w:r>
      <w:r w:rsidRPr="00BE6531">
        <w:rPr>
          <w:rFonts w:ascii="Times New Roman" w:hAnsi="Times New Roman"/>
          <w:color w:val="000000"/>
          <w:sz w:val="28"/>
          <w:szCs w:val="28"/>
        </w:rPr>
        <w:t>Таможенное право. / О.Ю. Бакаева, Г.В. Матвиенко. - М.: РАП, Эксмо, 2009. - 272с.</w:t>
      </w:r>
    </w:p>
    <w:p w:rsidR="00552695" w:rsidRPr="00BE6531" w:rsidRDefault="00552695" w:rsidP="00D900F2">
      <w:pPr>
        <w:suppressAutoHyphens/>
        <w:autoSpaceDE w:val="0"/>
        <w:autoSpaceDN w:val="0"/>
        <w:adjustRightInd w:val="0"/>
        <w:spacing w:after="0" w:line="360" w:lineRule="auto"/>
        <w:outlineLvl w:val="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E653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Егиазаров В.А. Транспортное право. - 6-е изд., доп. и перераб. – М.: «О Юстицинформ», 2008. – </w:t>
      </w:r>
      <w:r w:rsidRPr="00BE6531">
        <w:rPr>
          <w:rFonts w:ascii="Times New Roman" w:hAnsi="Times New Roman"/>
          <w:bCs/>
          <w:color w:val="000000"/>
          <w:sz w:val="28"/>
          <w:szCs w:val="28"/>
          <w:lang w:eastAsia="ru-RU"/>
        </w:rPr>
        <w:t>592с.</w:t>
      </w:r>
    </w:p>
    <w:p w:rsidR="00D900F2" w:rsidRPr="00BE6531" w:rsidRDefault="00552695" w:rsidP="00D900F2">
      <w:pPr>
        <w:suppressAutoHyphens/>
        <w:autoSpaceDE w:val="0"/>
        <w:autoSpaceDN w:val="0"/>
        <w:adjustRightInd w:val="0"/>
        <w:spacing w:after="0" w:line="360" w:lineRule="auto"/>
        <w:outlineLvl w:val="6"/>
        <w:rPr>
          <w:rFonts w:ascii="Times New Roman" w:hAnsi="Times New Roman"/>
          <w:color w:val="000000"/>
          <w:sz w:val="28"/>
          <w:szCs w:val="28"/>
        </w:rPr>
      </w:pPr>
      <w:r w:rsidRPr="00BE6531">
        <w:rPr>
          <w:rFonts w:ascii="Times New Roman" w:hAnsi="Times New Roman"/>
          <w:color w:val="000000"/>
          <w:sz w:val="28"/>
          <w:szCs w:val="28"/>
        </w:rPr>
        <w:t>3. Таможенное право. / Чинько В.А. – М.: Эксмо, 2007. – 32с.</w:t>
      </w:r>
    </w:p>
    <w:p w:rsidR="00552695" w:rsidRPr="00BE6531" w:rsidRDefault="00552695" w:rsidP="00D900F2">
      <w:pPr>
        <w:suppressAutoHyphens/>
        <w:autoSpaceDE w:val="0"/>
        <w:autoSpaceDN w:val="0"/>
        <w:adjustRightInd w:val="0"/>
        <w:spacing w:after="0" w:line="360" w:lineRule="auto"/>
        <w:outlineLvl w:val="6"/>
        <w:rPr>
          <w:rFonts w:ascii="Times New Roman" w:hAnsi="Times New Roman"/>
          <w:color w:val="000000"/>
          <w:sz w:val="28"/>
          <w:szCs w:val="28"/>
        </w:rPr>
      </w:pPr>
      <w:r w:rsidRPr="00BE6531">
        <w:rPr>
          <w:rFonts w:ascii="Times New Roman" w:hAnsi="Times New Roman"/>
          <w:color w:val="000000"/>
          <w:sz w:val="28"/>
          <w:szCs w:val="28"/>
        </w:rPr>
        <w:t xml:space="preserve">4. Таможенное право. / Под общ. ред. Андриашина Х.А. – М.: </w:t>
      </w:r>
      <w:r w:rsidRPr="00BE6531">
        <w:rPr>
          <w:rFonts w:ascii="Times New Roman" w:hAnsi="Times New Roman"/>
          <w:color w:val="000000"/>
          <w:sz w:val="28"/>
          <w:szCs w:val="28"/>
          <w:lang w:eastAsia="ru-RU"/>
        </w:rPr>
        <w:t>«ЗАО Юстицинформ», 2006. – 264с.</w:t>
      </w:r>
    </w:p>
    <w:p w:rsidR="00552695" w:rsidRPr="00BE6531" w:rsidRDefault="00552695" w:rsidP="00D900F2">
      <w:pPr>
        <w:suppressAutoHyphens/>
        <w:spacing w:after="0" w:line="360" w:lineRule="auto"/>
        <w:outlineLvl w:val="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E6531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5. Халипов С.В. </w:t>
      </w:r>
      <w:r w:rsidRPr="00BE6531">
        <w:rPr>
          <w:rFonts w:ascii="Times New Roman" w:hAnsi="Times New Roman"/>
          <w:color w:val="000000"/>
          <w:sz w:val="28"/>
          <w:szCs w:val="28"/>
          <w:lang w:eastAsia="ru-RU"/>
        </w:rPr>
        <w:t>Таможенное право: Учебник. 3-е изд., перераб. и доп. - М.: «Зерцало-М», 2006. - 440с.</w:t>
      </w:r>
    </w:p>
    <w:p w:rsidR="00D900F2" w:rsidRPr="00BE6531" w:rsidRDefault="00D900F2" w:rsidP="00D900F2">
      <w:pPr>
        <w:suppressAutoHyphens/>
        <w:spacing w:after="0" w:line="360" w:lineRule="auto"/>
        <w:outlineLvl w:val="6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900F2" w:rsidRPr="00BE6531" w:rsidRDefault="00D900F2" w:rsidP="00D900F2">
      <w:pPr>
        <w:suppressAutoHyphens/>
        <w:spacing w:after="0" w:line="360" w:lineRule="auto"/>
        <w:jc w:val="center"/>
        <w:rPr>
          <w:rFonts w:ascii="Times New Roman" w:hAnsi="Times New Roman"/>
          <w:color w:val="FFFFFF"/>
          <w:sz w:val="28"/>
          <w:szCs w:val="28"/>
        </w:rPr>
      </w:pPr>
      <w:bookmarkStart w:id="0" w:name="_GoBack"/>
      <w:bookmarkEnd w:id="0"/>
    </w:p>
    <w:sectPr w:rsidR="00D900F2" w:rsidRPr="00BE6531" w:rsidSect="00D900F2">
      <w:headerReference w:type="default" r:id="rId10"/>
      <w:pgSz w:w="11906" w:h="16838"/>
      <w:pgMar w:top="1134" w:right="850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531" w:rsidRDefault="00BE6531" w:rsidP="00463821">
      <w:pPr>
        <w:spacing w:after="0" w:line="240" w:lineRule="auto"/>
      </w:pPr>
      <w:r>
        <w:separator/>
      </w:r>
    </w:p>
  </w:endnote>
  <w:endnote w:type="continuationSeparator" w:id="0">
    <w:p w:rsidR="00BE6531" w:rsidRDefault="00BE6531" w:rsidP="00463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531" w:rsidRDefault="00BE6531" w:rsidP="00463821">
      <w:pPr>
        <w:spacing w:after="0" w:line="240" w:lineRule="auto"/>
      </w:pPr>
      <w:r>
        <w:separator/>
      </w:r>
    </w:p>
  </w:footnote>
  <w:footnote w:type="continuationSeparator" w:id="0">
    <w:p w:rsidR="00BE6531" w:rsidRDefault="00BE6531" w:rsidP="00463821">
      <w:pPr>
        <w:spacing w:after="0" w:line="240" w:lineRule="auto"/>
      </w:pPr>
      <w:r>
        <w:continuationSeparator/>
      </w:r>
    </w:p>
  </w:footnote>
  <w:footnote w:id="1">
    <w:p w:rsidR="00BE6531" w:rsidRDefault="005778B5" w:rsidP="005778B5">
      <w:pPr>
        <w:pStyle w:val="a9"/>
        <w:spacing w:after="0" w:line="240" w:lineRule="auto"/>
        <w:jc w:val="both"/>
      </w:pPr>
      <w:r w:rsidRPr="005778B5">
        <w:rPr>
          <w:rStyle w:val="ab"/>
          <w:rFonts w:ascii="Times New Roman" w:hAnsi="Times New Roman"/>
        </w:rPr>
        <w:footnoteRef/>
      </w:r>
      <w:r w:rsidRPr="005778B5">
        <w:rPr>
          <w:rFonts w:ascii="Times New Roman" w:hAnsi="Times New Roman"/>
        </w:rPr>
        <w:t xml:space="preserve"> Таможенный кодекс Российской Федерации. Федеральный закон РФ от 28 мая 2003 г. № 61-ФЗ (с изменениями и дополнениями от 28.11.2009 N 290-ФЗ). – С.134-135</w:t>
      </w:r>
    </w:p>
  </w:footnote>
  <w:footnote w:id="2">
    <w:p w:rsidR="00BE6531" w:rsidRDefault="00892C99" w:rsidP="00892C99">
      <w:pPr>
        <w:pStyle w:val="a9"/>
        <w:spacing w:after="0" w:line="240" w:lineRule="auto"/>
        <w:jc w:val="both"/>
      </w:pPr>
      <w:r w:rsidRPr="00892C99">
        <w:rPr>
          <w:rStyle w:val="ab"/>
          <w:rFonts w:ascii="Times New Roman" w:hAnsi="Times New Roman"/>
        </w:rPr>
        <w:footnoteRef/>
      </w:r>
      <w:r w:rsidRPr="00892C99">
        <w:rPr>
          <w:rFonts w:ascii="Times New Roman" w:hAnsi="Times New Roman"/>
        </w:rPr>
        <w:t xml:space="preserve"> Таможенный кодекс Российской Федерации. Федеральный закон РФ от 28 мая 2003 г. № 61-ФЗ (с изменениями и дополнениями от 28.11.2009 N 290-ФЗ). – С.134-135.</w:t>
      </w:r>
    </w:p>
  </w:footnote>
  <w:footnote w:id="3">
    <w:p w:rsidR="00BE6531" w:rsidRDefault="00892C99" w:rsidP="00892C99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jc w:val="both"/>
      </w:pPr>
      <w:r w:rsidRPr="00892C99">
        <w:rPr>
          <w:rStyle w:val="ab"/>
          <w:rFonts w:ascii="Times New Roman" w:hAnsi="Times New Roman"/>
          <w:sz w:val="20"/>
          <w:szCs w:val="20"/>
        </w:rPr>
        <w:footnoteRef/>
      </w:r>
      <w:r w:rsidRPr="00892C99">
        <w:rPr>
          <w:rFonts w:ascii="Times New Roman" w:hAnsi="Times New Roman"/>
          <w:sz w:val="20"/>
          <w:szCs w:val="20"/>
        </w:rPr>
        <w:t xml:space="preserve"> Налоговый кодекс Российской Федерации (Федеральный закон РФ от 31 июля 1998 года № 146-ФЗ, с изменениями и дополнениями от 28.09.2010 года № 243-ФЗ).</w:t>
      </w:r>
      <w:r>
        <w:rPr>
          <w:rFonts w:ascii="Times New Roman" w:hAnsi="Times New Roman"/>
          <w:sz w:val="20"/>
          <w:szCs w:val="20"/>
        </w:rPr>
        <w:t xml:space="preserve"> </w:t>
      </w:r>
    </w:p>
  </w:footnote>
  <w:footnote w:id="4">
    <w:p w:rsidR="00BE6531" w:rsidRDefault="00892C99" w:rsidP="00892C99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jc w:val="both"/>
      </w:pPr>
      <w:r w:rsidRPr="00892C99">
        <w:rPr>
          <w:rStyle w:val="ab"/>
          <w:rFonts w:ascii="Times New Roman" w:hAnsi="Times New Roman"/>
          <w:sz w:val="20"/>
          <w:szCs w:val="20"/>
        </w:rPr>
        <w:footnoteRef/>
      </w:r>
      <w:r w:rsidRPr="00892C99">
        <w:rPr>
          <w:rFonts w:ascii="Times New Roman" w:hAnsi="Times New Roman"/>
          <w:sz w:val="20"/>
          <w:szCs w:val="20"/>
        </w:rPr>
        <w:t xml:space="preserve"> Налоговый кодекс Российской Федерации (Федеральный закон РФ от 31 июля 1998 года № 146-ФЗ, с изменениями и дополнениями от 28.09.2010 года № 243-ФЗ).</w:t>
      </w:r>
    </w:p>
  </w:footnote>
  <w:footnote w:id="5">
    <w:p w:rsidR="00BE6531" w:rsidRDefault="00892C99" w:rsidP="00892C99">
      <w:pPr>
        <w:pStyle w:val="a9"/>
        <w:spacing w:after="0" w:line="240" w:lineRule="auto"/>
        <w:jc w:val="both"/>
      </w:pPr>
      <w:r w:rsidRPr="00463821">
        <w:rPr>
          <w:rStyle w:val="ab"/>
          <w:rFonts w:ascii="Times New Roman" w:hAnsi="Times New Roman"/>
        </w:rPr>
        <w:footnoteRef/>
      </w:r>
      <w:r w:rsidRPr="00463821">
        <w:rPr>
          <w:rFonts w:ascii="Times New Roman" w:hAnsi="Times New Roman"/>
        </w:rPr>
        <w:t xml:space="preserve"> Таможенный кодекс Российской Федерации. Федеральный закон РФ от 28 мая 2003 г. № 61-ФЗ (с изменениями и дополнениями от 28.11.2009 N 290-ФЗ). – С.169.</w:t>
      </w:r>
    </w:p>
  </w:footnote>
  <w:footnote w:id="6">
    <w:p w:rsidR="00BE6531" w:rsidRDefault="00892C99" w:rsidP="00892C99">
      <w:pPr>
        <w:pStyle w:val="a9"/>
        <w:spacing w:after="0" w:line="240" w:lineRule="auto"/>
        <w:jc w:val="both"/>
      </w:pPr>
      <w:r w:rsidRPr="00463821">
        <w:rPr>
          <w:rStyle w:val="ab"/>
          <w:rFonts w:ascii="Times New Roman" w:hAnsi="Times New Roman"/>
        </w:rPr>
        <w:footnoteRef/>
      </w:r>
      <w:r w:rsidRPr="00463821">
        <w:rPr>
          <w:rFonts w:ascii="Times New Roman" w:hAnsi="Times New Roman"/>
        </w:rPr>
        <w:t xml:space="preserve"> Там же.</w:t>
      </w:r>
    </w:p>
  </w:footnote>
  <w:footnote w:id="7">
    <w:p w:rsidR="00BE6531" w:rsidRDefault="00892C99" w:rsidP="006F59E6">
      <w:pPr>
        <w:pStyle w:val="a9"/>
        <w:spacing w:after="0" w:line="240" w:lineRule="auto"/>
        <w:jc w:val="both"/>
      </w:pPr>
      <w:r w:rsidRPr="006F59E6">
        <w:rPr>
          <w:rStyle w:val="ab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Pr="006F59E6">
        <w:rPr>
          <w:rFonts w:ascii="Times New Roman" w:hAnsi="Times New Roman"/>
        </w:rPr>
        <w:t>Таможенный кодекс Российской Федерации. Федеральный закон РФ от 28 мая 2003 г. № 61-ФЗ (с изменениями и дополнениями от 28.11.2009 N 290-ФЗ).</w:t>
      </w:r>
      <w:r w:rsidR="00867EEF">
        <w:rPr>
          <w:rFonts w:ascii="Times New Roman" w:hAnsi="Times New Roman"/>
        </w:rPr>
        <w:t>- С.136.</w:t>
      </w:r>
    </w:p>
  </w:footnote>
  <w:footnote w:id="8">
    <w:p w:rsidR="00BE6531" w:rsidRDefault="00892C99" w:rsidP="006F59E6">
      <w:pPr>
        <w:pStyle w:val="a9"/>
        <w:spacing w:after="0" w:line="240" w:lineRule="auto"/>
        <w:jc w:val="both"/>
      </w:pPr>
      <w:r w:rsidRPr="006F59E6">
        <w:rPr>
          <w:rStyle w:val="ab"/>
          <w:rFonts w:ascii="Times New Roman" w:hAnsi="Times New Roman"/>
        </w:rPr>
        <w:footnoteRef/>
      </w:r>
      <w:r w:rsidRPr="006F59E6">
        <w:rPr>
          <w:rFonts w:ascii="Times New Roman" w:hAnsi="Times New Roman"/>
        </w:rPr>
        <w:t xml:space="preserve"> </w:t>
      </w:r>
      <w:r w:rsidR="00867EEF" w:rsidRPr="006F59E6">
        <w:rPr>
          <w:rFonts w:ascii="Times New Roman" w:hAnsi="Times New Roman"/>
        </w:rPr>
        <w:t>Таможенный кодекс Российской Федерации. Федеральный закон РФ от 28 мая 2003 г. № 61-ФЗ (с изменениями и дополнениями от 28.11.2009 N 290-ФЗ)</w:t>
      </w:r>
      <w:r w:rsidRPr="006F59E6">
        <w:rPr>
          <w:rFonts w:ascii="Times New Roman" w:hAnsi="Times New Roman"/>
        </w:rPr>
        <w:t>.</w:t>
      </w:r>
      <w:r w:rsidR="00867EEF">
        <w:rPr>
          <w:rFonts w:ascii="Times New Roman" w:hAnsi="Times New Roman"/>
        </w:rPr>
        <w:t>-</w:t>
      </w:r>
      <w:r w:rsidRPr="006F59E6">
        <w:rPr>
          <w:rFonts w:ascii="Times New Roman" w:hAnsi="Times New Roman"/>
        </w:rPr>
        <w:t xml:space="preserve"> С.138-139.</w:t>
      </w:r>
    </w:p>
  </w:footnote>
  <w:footnote w:id="9">
    <w:p w:rsidR="00BE6531" w:rsidRDefault="00892C99" w:rsidP="00DB594F">
      <w:pPr>
        <w:pStyle w:val="a9"/>
        <w:spacing w:after="0" w:line="240" w:lineRule="auto"/>
        <w:jc w:val="both"/>
      </w:pPr>
      <w:r w:rsidRPr="00DB594F">
        <w:rPr>
          <w:rStyle w:val="ab"/>
          <w:rFonts w:ascii="Times New Roman" w:hAnsi="Times New Roman"/>
        </w:rPr>
        <w:footnoteRef/>
      </w:r>
      <w:r w:rsidR="00867EEF">
        <w:rPr>
          <w:rFonts w:ascii="Times New Roman" w:hAnsi="Times New Roman"/>
        </w:rPr>
        <w:t xml:space="preserve"> </w:t>
      </w:r>
      <w:r w:rsidRPr="00DB594F">
        <w:rPr>
          <w:rFonts w:ascii="Times New Roman" w:hAnsi="Times New Roman"/>
        </w:rPr>
        <w:t xml:space="preserve"> </w:t>
      </w:r>
      <w:r w:rsidR="00867EEF">
        <w:rPr>
          <w:rFonts w:ascii="Times New Roman" w:hAnsi="Times New Roman"/>
        </w:rPr>
        <w:t xml:space="preserve">Там же. </w:t>
      </w:r>
      <w:r w:rsidRPr="00DB594F">
        <w:rPr>
          <w:rFonts w:ascii="Times New Roman" w:hAnsi="Times New Roman"/>
        </w:rPr>
        <w:t>С.141-142.</w:t>
      </w:r>
    </w:p>
  </w:footnote>
  <w:footnote w:id="10">
    <w:p w:rsidR="00BE6531" w:rsidRDefault="00892C99" w:rsidP="00867EEF">
      <w:pPr>
        <w:pStyle w:val="a9"/>
        <w:spacing w:after="0" w:line="240" w:lineRule="auto"/>
        <w:jc w:val="both"/>
      </w:pPr>
      <w:r w:rsidRPr="00DB594F">
        <w:rPr>
          <w:rStyle w:val="ab"/>
          <w:rFonts w:ascii="Times New Roman" w:hAnsi="Times New Roman"/>
        </w:rPr>
        <w:footnoteRef/>
      </w:r>
      <w:r w:rsidRPr="00DB594F">
        <w:rPr>
          <w:rFonts w:ascii="Times New Roman" w:hAnsi="Times New Roman"/>
        </w:rPr>
        <w:t xml:space="preserve"> </w:t>
      </w:r>
      <w:r w:rsidR="00867EEF" w:rsidRPr="006F59E6">
        <w:rPr>
          <w:rFonts w:ascii="Times New Roman" w:hAnsi="Times New Roman"/>
        </w:rPr>
        <w:t>Таможенный кодекс Российской Федерации. Федеральный закон РФ от 28 мая 2003 г. № 61-ФЗ (с изменениями и дополнениями от 28.11.2009 N 290-ФЗ)</w:t>
      </w:r>
      <w:r w:rsidRPr="00DB594F">
        <w:rPr>
          <w:rFonts w:ascii="Times New Roman" w:hAnsi="Times New Roman"/>
        </w:rPr>
        <w:t>.</w:t>
      </w:r>
      <w:r w:rsidR="00867EEF">
        <w:rPr>
          <w:rFonts w:ascii="Times New Roman" w:hAnsi="Times New Roman"/>
        </w:rPr>
        <w:t xml:space="preserve"> –</w:t>
      </w:r>
      <w:r w:rsidRPr="00DB594F">
        <w:rPr>
          <w:rFonts w:ascii="Times New Roman" w:hAnsi="Times New Roman"/>
        </w:rPr>
        <w:t xml:space="preserve"> </w:t>
      </w:r>
      <w:r w:rsidR="00867EEF">
        <w:rPr>
          <w:rFonts w:ascii="Times New Roman" w:hAnsi="Times New Roman"/>
        </w:rPr>
        <w:t>С.</w:t>
      </w:r>
      <w:r w:rsidRPr="00DB594F">
        <w:rPr>
          <w:rFonts w:ascii="Times New Roman" w:hAnsi="Times New Roman"/>
        </w:rPr>
        <w:t>142-143.</w:t>
      </w:r>
    </w:p>
  </w:footnote>
  <w:footnote w:id="11">
    <w:p w:rsidR="00BE6531" w:rsidRDefault="00892C99" w:rsidP="00DB594F">
      <w:pPr>
        <w:pStyle w:val="a9"/>
        <w:spacing w:after="0" w:line="240" w:lineRule="auto"/>
        <w:jc w:val="both"/>
      </w:pPr>
      <w:r w:rsidRPr="00DB594F">
        <w:rPr>
          <w:rStyle w:val="ab"/>
          <w:rFonts w:ascii="Times New Roman" w:hAnsi="Times New Roman"/>
        </w:rPr>
        <w:footnoteRef/>
      </w:r>
      <w:r w:rsidRPr="00DB594F">
        <w:rPr>
          <w:rFonts w:ascii="Times New Roman" w:hAnsi="Times New Roman"/>
        </w:rPr>
        <w:t xml:space="preserve"> </w:t>
      </w:r>
      <w:r w:rsidR="00867EEF">
        <w:rPr>
          <w:rFonts w:ascii="Times New Roman" w:hAnsi="Times New Roman"/>
        </w:rPr>
        <w:t>Там же.</w:t>
      </w:r>
      <w:r w:rsidRPr="00DB594F">
        <w:rPr>
          <w:rFonts w:ascii="Times New Roman" w:hAnsi="Times New Roman"/>
        </w:rPr>
        <w:t xml:space="preserve"> С.141.</w:t>
      </w:r>
    </w:p>
  </w:footnote>
  <w:footnote w:id="12">
    <w:p w:rsidR="00BE6531" w:rsidRDefault="00867EEF" w:rsidP="00867EEF">
      <w:pPr>
        <w:pStyle w:val="a9"/>
        <w:spacing w:after="0" w:line="240" w:lineRule="auto"/>
        <w:jc w:val="both"/>
      </w:pPr>
      <w:r w:rsidRPr="00867EEF">
        <w:rPr>
          <w:rStyle w:val="ab"/>
          <w:rFonts w:ascii="Times New Roman" w:hAnsi="Times New Roman"/>
        </w:rPr>
        <w:footnoteRef/>
      </w:r>
      <w:r w:rsidRPr="00867EEF">
        <w:rPr>
          <w:rFonts w:ascii="Times New Roman" w:hAnsi="Times New Roman"/>
        </w:rPr>
        <w:t xml:space="preserve"> Таможенный кодекс Российской Федерации. Федеральный закон РФ от 28 мая 2003 г. № 61-ФЗ (с изменениями и дополнениями от 28.11.2009 N 290-ФЗ). – С.144.</w:t>
      </w:r>
    </w:p>
  </w:footnote>
  <w:footnote w:id="13">
    <w:p w:rsidR="00BE6531" w:rsidRDefault="00867EEF" w:rsidP="00867EEF">
      <w:pPr>
        <w:pStyle w:val="a9"/>
        <w:spacing w:after="0" w:line="240" w:lineRule="auto"/>
        <w:jc w:val="both"/>
      </w:pPr>
      <w:r w:rsidRPr="00867EEF">
        <w:rPr>
          <w:rStyle w:val="ab"/>
          <w:rFonts w:ascii="Times New Roman" w:hAnsi="Times New Roman"/>
        </w:rPr>
        <w:footnoteRef/>
      </w:r>
      <w:r w:rsidRPr="00867EEF">
        <w:rPr>
          <w:rFonts w:ascii="Times New Roman" w:hAnsi="Times New Roman"/>
        </w:rPr>
        <w:t xml:space="preserve"> Там же. С.144-145.</w:t>
      </w:r>
    </w:p>
  </w:footnote>
  <w:footnote w:id="14">
    <w:p w:rsidR="00BE6531" w:rsidRDefault="00892C99" w:rsidP="00867EEF">
      <w:pPr>
        <w:pStyle w:val="a9"/>
        <w:jc w:val="both"/>
      </w:pPr>
      <w:r w:rsidRPr="00867EEF">
        <w:rPr>
          <w:rStyle w:val="ab"/>
          <w:rFonts w:ascii="Times New Roman" w:hAnsi="Times New Roman"/>
        </w:rPr>
        <w:footnoteRef/>
      </w:r>
      <w:r w:rsidRPr="00867EEF">
        <w:rPr>
          <w:rFonts w:ascii="Times New Roman" w:hAnsi="Times New Roman"/>
        </w:rPr>
        <w:t xml:space="preserve"> Таможенный кодекс Российской Федерации. Федеральный закон РФ от 28 мая 2003 г. № 61-ФЗ (с изменениями и дополнениями от 28.11.2009 N 290-ФЗ). – С.146-147.</w:t>
      </w:r>
    </w:p>
  </w:footnote>
  <w:footnote w:id="15">
    <w:p w:rsidR="00BE6531" w:rsidRDefault="00892C99" w:rsidP="00DB594F">
      <w:pPr>
        <w:pStyle w:val="a9"/>
        <w:spacing w:after="0" w:line="240" w:lineRule="auto"/>
        <w:jc w:val="both"/>
      </w:pPr>
      <w:r w:rsidRPr="00DB594F">
        <w:rPr>
          <w:rStyle w:val="ab"/>
          <w:rFonts w:ascii="Times New Roman" w:hAnsi="Times New Roman"/>
        </w:rPr>
        <w:footnoteRef/>
      </w:r>
      <w:r w:rsidRPr="00DB594F">
        <w:rPr>
          <w:rFonts w:ascii="Times New Roman" w:hAnsi="Times New Roman"/>
        </w:rPr>
        <w:t xml:space="preserve"> Таможенный кодекс Российской Федерации. Федеральный закон РФ от 28 мая 2003 г. № 61-ФЗ (с изменениями и дополнениями от 28.11.2009 N 290-ФЗ). – С.154-155.</w:t>
      </w:r>
    </w:p>
  </w:footnote>
  <w:footnote w:id="16">
    <w:p w:rsidR="00BE6531" w:rsidRDefault="00892C99" w:rsidP="00DB594F">
      <w:pPr>
        <w:pStyle w:val="a9"/>
        <w:spacing w:after="0" w:line="240" w:lineRule="auto"/>
        <w:jc w:val="both"/>
      </w:pPr>
      <w:r w:rsidRPr="00DB594F">
        <w:rPr>
          <w:rStyle w:val="ab"/>
          <w:rFonts w:ascii="Times New Roman" w:hAnsi="Times New Roman"/>
        </w:rPr>
        <w:footnoteRef/>
      </w:r>
      <w:r w:rsidRPr="00DB594F">
        <w:rPr>
          <w:rFonts w:ascii="Times New Roman" w:hAnsi="Times New Roman"/>
        </w:rPr>
        <w:t xml:space="preserve"> Таможенный кодекс Российской Федерации. Федеральный закон РФ от 28 мая 2003 г. № 61-ФЗ (с изменениями и дополнениями от 28.11.2009 N 290-ФЗ). – С.</w:t>
      </w:r>
      <w:r>
        <w:rPr>
          <w:rFonts w:ascii="Times New Roman" w:hAnsi="Times New Roman"/>
        </w:rPr>
        <w:t>149.</w:t>
      </w:r>
    </w:p>
  </w:footnote>
  <w:footnote w:id="17">
    <w:p w:rsidR="00BE6531" w:rsidRDefault="00892C99" w:rsidP="00892C99">
      <w:pPr>
        <w:pStyle w:val="a9"/>
        <w:spacing w:after="0" w:line="240" w:lineRule="auto"/>
        <w:jc w:val="both"/>
      </w:pPr>
      <w:r w:rsidRPr="00892C99">
        <w:rPr>
          <w:rStyle w:val="ab"/>
          <w:rFonts w:ascii="Times New Roman" w:hAnsi="Times New Roman"/>
        </w:rPr>
        <w:footnoteRef/>
      </w:r>
      <w:r w:rsidRPr="00892C99">
        <w:rPr>
          <w:rFonts w:ascii="Times New Roman" w:hAnsi="Times New Roman"/>
        </w:rPr>
        <w:t xml:space="preserve"> Таможенный кодекс Российской Федерации. Федеральный закон РФ от 28 мая 2003 г. № 61-ФЗ (с изменениями и дополнениями от 28.11.2009 N 290-ФЗ). – С.152-153.</w:t>
      </w:r>
    </w:p>
  </w:footnote>
  <w:footnote w:id="18">
    <w:p w:rsidR="00BE6531" w:rsidRDefault="00892C99" w:rsidP="00867EEF">
      <w:pPr>
        <w:pStyle w:val="a9"/>
        <w:spacing w:after="0" w:line="240" w:lineRule="auto"/>
        <w:jc w:val="both"/>
      </w:pPr>
      <w:r w:rsidRPr="00867EEF">
        <w:rPr>
          <w:rStyle w:val="ab"/>
          <w:rFonts w:ascii="Times New Roman" w:hAnsi="Times New Roman"/>
        </w:rPr>
        <w:footnoteRef/>
      </w:r>
      <w:r w:rsidRPr="00867EEF">
        <w:rPr>
          <w:rFonts w:ascii="Times New Roman" w:hAnsi="Times New Roman"/>
        </w:rPr>
        <w:t xml:space="preserve"> </w:t>
      </w:r>
      <w:r w:rsidR="00867EEF" w:rsidRPr="00867EEF">
        <w:rPr>
          <w:rFonts w:ascii="Times New Roman" w:hAnsi="Times New Roman"/>
        </w:rPr>
        <w:t>Таможенный кодекс Российской Федерации. Федеральный закон РФ от 28 мая 2003 г. № 61-ФЗ (с изменениями и дополнениями от 28.11.2009 N 290-ФЗ). –</w:t>
      </w:r>
      <w:r w:rsidRPr="00867EEF">
        <w:rPr>
          <w:rFonts w:ascii="Times New Roman" w:hAnsi="Times New Roman"/>
        </w:rPr>
        <w:t xml:space="preserve"> С.153.</w:t>
      </w:r>
    </w:p>
  </w:footnote>
  <w:footnote w:id="19">
    <w:p w:rsidR="00BE6531" w:rsidRDefault="00892C99" w:rsidP="00867EEF">
      <w:pPr>
        <w:pStyle w:val="ConsPlusNormal"/>
        <w:widowControl/>
        <w:ind w:firstLine="0"/>
        <w:jc w:val="both"/>
      </w:pPr>
      <w:r w:rsidRPr="00867EEF">
        <w:rPr>
          <w:rStyle w:val="ab"/>
          <w:rFonts w:ascii="Times New Roman" w:hAnsi="Times New Roman"/>
        </w:rPr>
        <w:footnoteRef/>
      </w:r>
      <w:r w:rsidR="00867EEF" w:rsidRPr="00867EEF">
        <w:rPr>
          <w:rFonts w:ascii="Times New Roman" w:hAnsi="Times New Roman" w:cs="Times New Roman"/>
        </w:rPr>
        <w:t xml:space="preserve"> Гражданский кодекс Российской Федерации. Федеральный закон РФ от 30 ноября 1994 г. № 51-ФЗ (с изменениями и дополнениями на от 27.12.2009 N 352-ФЗ)</w:t>
      </w:r>
      <w:r w:rsidR="00867EEF">
        <w:rPr>
          <w:rFonts w:ascii="Times New Roman" w:hAnsi="Times New Roman" w:cs="Times New Roman"/>
        </w:rPr>
        <w:t xml:space="preserve">. - </w:t>
      </w:r>
      <w:r w:rsidR="00867EEF" w:rsidRPr="00867EEF">
        <w:rPr>
          <w:rFonts w:ascii="Times New Roman" w:hAnsi="Times New Roman" w:cs="Times New Roman"/>
        </w:rPr>
        <w:t>С.98-99</w:t>
      </w:r>
      <w:r w:rsidRPr="00867EEF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C99" w:rsidRPr="00D900F2" w:rsidRDefault="00892C99" w:rsidP="00D900F2">
    <w:pPr>
      <w:pStyle w:val="a5"/>
      <w:suppressAutoHyphens/>
      <w:spacing w:after="0" w:line="360" w:lineRule="auto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B47E9C"/>
    <w:multiLevelType w:val="hybridMultilevel"/>
    <w:tmpl w:val="5EBE26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4C76D05"/>
    <w:multiLevelType w:val="hybridMultilevel"/>
    <w:tmpl w:val="D466D702"/>
    <w:lvl w:ilvl="0" w:tplc="FB102D5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7B4E434E"/>
    <w:multiLevelType w:val="hybridMultilevel"/>
    <w:tmpl w:val="81F2962A"/>
    <w:lvl w:ilvl="0" w:tplc="7398ECD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47E1"/>
    <w:rsid w:val="000347E1"/>
    <w:rsid w:val="00090195"/>
    <w:rsid w:val="0038514C"/>
    <w:rsid w:val="00463821"/>
    <w:rsid w:val="004C1A05"/>
    <w:rsid w:val="00551CDD"/>
    <w:rsid w:val="00552695"/>
    <w:rsid w:val="005778B5"/>
    <w:rsid w:val="00690880"/>
    <w:rsid w:val="006B7BAD"/>
    <w:rsid w:val="006F59E6"/>
    <w:rsid w:val="00762F4A"/>
    <w:rsid w:val="00811520"/>
    <w:rsid w:val="008246E6"/>
    <w:rsid w:val="008547D6"/>
    <w:rsid w:val="00867EEF"/>
    <w:rsid w:val="00892C99"/>
    <w:rsid w:val="00A73EF3"/>
    <w:rsid w:val="00B64BF9"/>
    <w:rsid w:val="00BE6531"/>
    <w:rsid w:val="00C92E61"/>
    <w:rsid w:val="00D900F2"/>
    <w:rsid w:val="00DB594F"/>
    <w:rsid w:val="00F26E7A"/>
    <w:rsid w:val="00F63F3D"/>
    <w:rsid w:val="00FA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CC4B7DDA-B2AC-4316-B8CE-589792848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7D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347E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526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unhideWhenUsed/>
    <w:rsid w:val="004638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463821"/>
    <w:rPr>
      <w:rFonts w:cs="Times New Roman"/>
      <w:sz w:val="22"/>
      <w:szCs w:val="22"/>
      <w:lang w:val="x-none" w:eastAsia="en-US"/>
    </w:rPr>
  </w:style>
  <w:style w:type="paragraph" w:styleId="a7">
    <w:name w:val="footer"/>
    <w:basedOn w:val="a"/>
    <w:link w:val="a8"/>
    <w:uiPriority w:val="99"/>
    <w:unhideWhenUsed/>
    <w:rsid w:val="0046382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463821"/>
    <w:rPr>
      <w:rFonts w:cs="Times New Roman"/>
      <w:sz w:val="22"/>
      <w:szCs w:val="22"/>
      <w:lang w:val="x-none" w:eastAsia="en-US"/>
    </w:rPr>
  </w:style>
  <w:style w:type="paragraph" w:styleId="a9">
    <w:name w:val="footnote text"/>
    <w:basedOn w:val="a"/>
    <w:link w:val="aa"/>
    <w:uiPriority w:val="99"/>
    <w:semiHidden/>
    <w:unhideWhenUsed/>
    <w:rsid w:val="00463821"/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locked/>
    <w:rsid w:val="00463821"/>
    <w:rPr>
      <w:rFonts w:cs="Times New Roman"/>
      <w:lang w:val="x-none" w:eastAsia="en-US"/>
    </w:rPr>
  </w:style>
  <w:style w:type="character" w:styleId="ab">
    <w:name w:val="footnote reference"/>
    <w:uiPriority w:val="99"/>
    <w:semiHidden/>
    <w:unhideWhenUsed/>
    <w:rsid w:val="0046382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42A7F-3BD9-4CF1-938C-4AF230B19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3015</Words>
  <Characters>17187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admin</cp:lastModifiedBy>
  <cp:revision>2</cp:revision>
  <dcterms:created xsi:type="dcterms:W3CDTF">2014-03-25T04:57:00Z</dcterms:created>
  <dcterms:modified xsi:type="dcterms:W3CDTF">2014-03-25T04:57:00Z</dcterms:modified>
</cp:coreProperties>
</file>