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127" w:rsidRPr="004E244A" w:rsidRDefault="00C95127" w:rsidP="004E244A">
      <w:pPr>
        <w:pStyle w:val="1"/>
        <w:spacing w:before="0" w:line="360" w:lineRule="auto"/>
        <w:ind w:firstLine="709"/>
        <w:jc w:val="center"/>
        <w:rPr>
          <w:bCs w:val="0"/>
          <w:sz w:val="28"/>
          <w:szCs w:val="28"/>
        </w:rPr>
      </w:pPr>
      <w:r w:rsidRPr="004E244A">
        <w:rPr>
          <w:bCs w:val="0"/>
          <w:sz w:val="28"/>
          <w:szCs w:val="28"/>
        </w:rPr>
        <w:t>Федеральное агентство по образованию РФ</w:t>
      </w:r>
    </w:p>
    <w:p w:rsidR="00C95127" w:rsidRPr="004E244A" w:rsidRDefault="00C95127" w:rsidP="004E244A">
      <w:pPr>
        <w:spacing w:line="360" w:lineRule="auto"/>
        <w:ind w:firstLine="709"/>
        <w:jc w:val="center"/>
        <w:rPr>
          <w:b/>
          <w:bCs/>
          <w:sz w:val="28"/>
          <w:szCs w:val="28"/>
        </w:rPr>
      </w:pPr>
    </w:p>
    <w:p w:rsidR="00C95127" w:rsidRPr="004E244A" w:rsidRDefault="00C95127" w:rsidP="004E244A">
      <w:pPr>
        <w:spacing w:line="360" w:lineRule="auto"/>
        <w:ind w:firstLine="709"/>
        <w:jc w:val="center"/>
        <w:rPr>
          <w:b/>
          <w:bCs/>
          <w:sz w:val="28"/>
          <w:szCs w:val="28"/>
        </w:rPr>
      </w:pPr>
      <w:r w:rsidRPr="004E244A">
        <w:rPr>
          <w:b/>
          <w:bCs/>
          <w:sz w:val="28"/>
          <w:szCs w:val="28"/>
        </w:rPr>
        <w:t>Государственное образовательное учреждение</w:t>
      </w:r>
    </w:p>
    <w:p w:rsidR="00C95127" w:rsidRPr="004E244A" w:rsidRDefault="00C95127" w:rsidP="004E244A">
      <w:pPr>
        <w:spacing w:line="360" w:lineRule="auto"/>
        <w:ind w:firstLine="709"/>
        <w:jc w:val="center"/>
        <w:rPr>
          <w:b/>
          <w:bCs/>
          <w:sz w:val="28"/>
          <w:szCs w:val="28"/>
        </w:rPr>
      </w:pPr>
      <w:r w:rsidRPr="004E244A">
        <w:rPr>
          <w:b/>
          <w:bCs/>
          <w:sz w:val="28"/>
          <w:szCs w:val="28"/>
        </w:rPr>
        <w:t>высшего профессионального образования</w:t>
      </w:r>
    </w:p>
    <w:p w:rsidR="00C95127" w:rsidRPr="004E244A" w:rsidRDefault="00C95127" w:rsidP="004E244A">
      <w:pPr>
        <w:spacing w:line="360" w:lineRule="auto"/>
        <w:ind w:firstLine="709"/>
        <w:jc w:val="center"/>
        <w:rPr>
          <w:b/>
          <w:bCs/>
          <w:sz w:val="28"/>
          <w:szCs w:val="28"/>
        </w:rPr>
      </w:pPr>
      <w:r w:rsidRPr="004E244A">
        <w:rPr>
          <w:b/>
          <w:bCs/>
          <w:sz w:val="28"/>
          <w:szCs w:val="28"/>
        </w:rPr>
        <w:t>Тульский государственный университет</w:t>
      </w:r>
    </w:p>
    <w:p w:rsidR="00C95127" w:rsidRPr="004E244A" w:rsidRDefault="00C95127" w:rsidP="004E244A">
      <w:pPr>
        <w:spacing w:line="360" w:lineRule="auto"/>
        <w:ind w:firstLine="709"/>
        <w:jc w:val="center"/>
        <w:rPr>
          <w:b/>
          <w:sz w:val="28"/>
          <w:szCs w:val="28"/>
        </w:rPr>
      </w:pPr>
    </w:p>
    <w:p w:rsidR="00C95127" w:rsidRPr="004E244A" w:rsidRDefault="00C95127" w:rsidP="004E244A">
      <w:pPr>
        <w:spacing w:line="360" w:lineRule="auto"/>
        <w:ind w:firstLine="709"/>
        <w:jc w:val="center"/>
        <w:rPr>
          <w:b/>
          <w:sz w:val="28"/>
          <w:szCs w:val="28"/>
        </w:rPr>
      </w:pPr>
      <w:r w:rsidRPr="004E244A">
        <w:rPr>
          <w:b/>
          <w:sz w:val="28"/>
          <w:szCs w:val="28"/>
        </w:rPr>
        <w:t>Факультет экономики и права</w:t>
      </w:r>
    </w:p>
    <w:p w:rsidR="00C95127" w:rsidRPr="004E244A" w:rsidRDefault="00C95127" w:rsidP="004E244A">
      <w:pPr>
        <w:spacing w:line="360" w:lineRule="auto"/>
        <w:ind w:firstLine="709"/>
        <w:jc w:val="center"/>
        <w:rPr>
          <w:b/>
          <w:sz w:val="28"/>
          <w:szCs w:val="28"/>
        </w:rPr>
      </w:pPr>
      <w:r w:rsidRPr="004E244A">
        <w:rPr>
          <w:b/>
          <w:sz w:val="28"/>
          <w:szCs w:val="28"/>
        </w:rPr>
        <w:t>Кафедра мировой экономики</w:t>
      </w:r>
    </w:p>
    <w:p w:rsidR="00C95127" w:rsidRPr="004E244A" w:rsidRDefault="00C95127" w:rsidP="004E244A">
      <w:pPr>
        <w:pStyle w:val="2"/>
        <w:spacing w:before="0" w:line="360" w:lineRule="auto"/>
        <w:ind w:firstLine="709"/>
        <w:jc w:val="center"/>
        <w:rPr>
          <w:bCs w:val="0"/>
          <w:sz w:val="28"/>
          <w:szCs w:val="28"/>
        </w:rPr>
      </w:pPr>
    </w:p>
    <w:p w:rsidR="00C95127" w:rsidRPr="004E244A" w:rsidRDefault="00C95127" w:rsidP="004E244A">
      <w:pPr>
        <w:pStyle w:val="2"/>
        <w:spacing w:before="0" w:line="360" w:lineRule="auto"/>
        <w:ind w:firstLine="709"/>
        <w:jc w:val="center"/>
        <w:rPr>
          <w:sz w:val="28"/>
          <w:szCs w:val="28"/>
        </w:rPr>
      </w:pPr>
      <w:r w:rsidRPr="004E244A">
        <w:rPr>
          <w:bCs w:val="0"/>
          <w:sz w:val="28"/>
          <w:szCs w:val="28"/>
        </w:rPr>
        <w:t>Кафедра «Мировая экономика»</w:t>
      </w:r>
    </w:p>
    <w:p w:rsidR="00C95127" w:rsidRPr="003E541B" w:rsidRDefault="00C95127" w:rsidP="004E244A">
      <w:pPr>
        <w:keepLines/>
        <w:spacing w:line="360" w:lineRule="auto"/>
        <w:ind w:firstLine="709"/>
        <w:jc w:val="center"/>
        <w:rPr>
          <w:sz w:val="28"/>
        </w:rPr>
      </w:pPr>
    </w:p>
    <w:p w:rsidR="00C95127" w:rsidRPr="003E541B" w:rsidRDefault="00C95127" w:rsidP="004E244A">
      <w:pPr>
        <w:keepLines/>
        <w:spacing w:line="360" w:lineRule="auto"/>
        <w:ind w:firstLine="709"/>
        <w:jc w:val="center"/>
        <w:rPr>
          <w:sz w:val="28"/>
        </w:rPr>
      </w:pPr>
    </w:p>
    <w:p w:rsidR="00C95127" w:rsidRPr="003E541B" w:rsidRDefault="00C95127" w:rsidP="004E244A">
      <w:pPr>
        <w:keepLines/>
        <w:spacing w:line="360" w:lineRule="auto"/>
        <w:ind w:firstLine="709"/>
        <w:jc w:val="center"/>
        <w:rPr>
          <w:sz w:val="28"/>
        </w:rPr>
      </w:pPr>
    </w:p>
    <w:p w:rsidR="00C95127" w:rsidRPr="004E244A" w:rsidRDefault="00C95127" w:rsidP="004E244A">
      <w:pPr>
        <w:keepLines/>
        <w:spacing w:line="360" w:lineRule="auto"/>
        <w:ind w:firstLine="709"/>
        <w:jc w:val="center"/>
        <w:rPr>
          <w:b/>
          <w:sz w:val="28"/>
          <w:szCs w:val="28"/>
        </w:rPr>
      </w:pPr>
    </w:p>
    <w:p w:rsidR="00C95127" w:rsidRPr="004E244A" w:rsidRDefault="00C95127" w:rsidP="004E244A">
      <w:pPr>
        <w:keepLines/>
        <w:spacing w:line="360" w:lineRule="auto"/>
        <w:ind w:firstLine="709"/>
        <w:jc w:val="center"/>
        <w:rPr>
          <w:b/>
          <w:sz w:val="28"/>
          <w:szCs w:val="28"/>
        </w:rPr>
      </w:pPr>
      <w:r w:rsidRPr="004E244A">
        <w:rPr>
          <w:b/>
          <w:sz w:val="28"/>
          <w:szCs w:val="28"/>
        </w:rPr>
        <w:t>КУРСОВАЯ РАБОТА</w:t>
      </w:r>
    </w:p>
    <w:p w:rsidR="00C95127" w:rsidRPr="004E244A" w:rsidRDefault="00C95127" w:rsidP="004E244A">
      <w:pPr>
        <w:keepLines/>
        <w:spacing w:line="360" w:lineRule="auto"/>
        <w:ind w:firstLine="709"/>
        <w:jc w:val="center"/>
        <w:rPr>
          <w:b/>
          <w:sz w:val="28"/>
          <w:szCs w:val="28"/>
        </w:rPr>
      </w:pPr>
      <w:r w:rsidRPr="004E244A">
        <w:rPr>
          <w:b/>
          <w:sz w:val="28"/>
          <w:szCs w:val="28"/>
        </w:rPr>
        <w:t>ПО ДИСЦИПЛИНЕ «МИРОВАЯ ЭКОНОМИКА»</w:t>
      </w:r>
    </w:p>
    <w:p w:rsidR="00C95127" w:rsidRPr="004E244A" w:rsidRDefault="00C95127" w:rsidP="004E244A">
      <w:pPr>
        <w:keepLines/>
        <w:spacing w:line="360" w:lineRule="auto"/>
        <w:ind w:firstLine="709"/>
        <w:jc w:val="center"/>
        <w:rPr>
          <w:b/>
          <w:sz w:val="28"/>
          <w:szCs w:val="28"/>
        </w:rPr>
      </w:pPr>
      <w:r w:rsidRPr="004E244A">
        <w:rPr>
          <w:b/>
          <w:sz w:val="28"/>
          <w:szCs w:val="28"/>
        </w:rPr>
        <w:t>НА ТЕМУ:</w:t>
      </w:r>
    </w:p>
    <w:p w:rsidR="00C95127" w:rsidRPr="003E541B" w:rsidRDefault="00C95127" w:rsidP="004E244A">
      <w:pPr>
        <w:pStyle w:val="a3"/>
        <w:tabs>
          <w:tab w:val="left" w:pos="2260"/>
        </w:tabs>
        <w:spacing w:before="0" w:beforeAutospacing="0" w:after="0" w:afterAutospacing="0" w:line="360" w:lineRule="auto"/>
        <w:ind w:firstLine="709"/>
        <w:jc w:val="center"/>
        <w:rPr>
          <w:bCs/>
          <w:sz w:val="28"/>
          <w:szCs w:val="32"/>
        </w:rPr>
      </w:pPr>
      <w:r w:rsidRPr="004E244A">
        <w:rPr>
          <w:rStyle w:val="a4"/>
          <w:sz w:val="28"/>
          <w:szCs w:val="32"/>
        </w:rPr>
        <w:t>«Современная международная торговля и ее развитие</w:t>
      </w:r>
      <w:r w:rsidRPr="003E541B">
        <w:rPr>
          <w:rStyle w:val="a4"/>
          <w:b w:val="0"/>
          <w:sz w:val="28"/>
          <w:szCs w:val="32"/>
        </w:rPr>
        <w:t>»</w:t>
      </w:r>
    </w:p>
    <w:p w:rsidR="00C95127" w:rsidRPr="003E541B" w:rsidRDefault="00C95127" w:rsidP="004E244A">
      <w:pPr>
        <w:keepLines/>
        <w:spacing w:line="360" w:lineRule="auto"/>
        <w:ind w:firstLine="709"/>
        <w:jc w:val="center"/>
        <w:rPr>
          <w:sz w:val="28"/>
          <w:szCs w:val="28"/>
        </w:rPr>
      </w:pPr>
    </w:p>
    <w:p w:rsidR="00C95127" w:rsidRPr="003E541B" w:rsidRDefault="00C95127" w:rsidP="004E244A">
      <w:pPr>
        <w:keepLines/>
        <w:tabs>
          <w:tab w:val="left" w:pos="6521"/>
        </w:tabs>
        <w:spacing w:line="360" w:lineRule="auto"/>
        <w:ind w:firstLine="709"/>
        <w:jc w:val="center"/>
        <w:rPr>
          <w:sz w:val="28"/>
        </w:rPr>
      </w:pPr>
    </w:p>
    <w:p w:rsidR="00C95127" w:rsidRPr="003E541B" w:rsidRDefault="00C95127" w:rsidP="004E244A">
      <w:pPr>
        <w:keepLines/>
        <w:tabs>
          <w:tab w:val="left" w:pos="6521"/>
        </w:tabs>
        <w:spacing w:line="360" w:lineRule="auto"/>
        <w:ind w:firstLine="709"/>
        <w:jc w:val="center"/>
        <w:rPr>
          <w:sz w:val="28"/>
        </w:rPr>
      </w:pPr>
    </w:p>
    <w:p w:rsidR="00C95127" w:rsidRPr="003E541B" w:rsidRDefault="00C95127" w:rsidP="004E244A">
      <w:pPr>
        <w:keepLines/>
        <w:tabs>
          <w:tab w:val="left" w:pos="6521"/>
        </w:tabs>
        <w:spacing w:line="360" w:lineRule="auto"/>
        <w:ind w:firstLine="709"/>
        <w:jc w:val="center"/>
        <w:rPr>
          <w:sz w:val="28"/>
        </w:rPr>
      </w:pPr>
    </w:p>
    <w:p w:rsidR="00C95127" w:rsidRPr="003E541B" w:rsidRDefault="00C95127" w:rsidP="004E244A">
      <w:pPr>
        <w:keepLines/>
        <w:tabs>
          <w:tab w:val="left" w:pos="6521"/>
        </w:tabs>
        <w:spacing w:line="360" w:lineRule="auto"/>
        <w:ind w:firstLine="709"/>
        <w:jc w:val="center"/>
        <w:rPr>
          <w:sz w:val="28"/>
        </w:rPr>
      </w:pPr>
    </w:p>
    <w:p w:rsidR="00C95127" w:rsidRPr="003E541B" w:rsidRDefault="00C95127" w:rsidP="004E244A">
      <w:pPr>
        <w:keepLines/>
        <w:tabs>
          <w:tab w:val="left" w:pos="6521"/>
        </w:tabs>
        <w:spacing w:line="360" w:lineRule="auto"/>
        <w:ind w:firstLine="709"/>
        <w:rPr>
          <w:sz w:val="28"/>
          <w:szCs w:val="28"/>
        </w:rPr>
      </w:pPr>
      <w:r w:rsidRPr="003E541B">
        <w:rPr>
          <w:sz w:val="28"/>
          <w:szCs w:val="28"/>
        </w:rPr>
        <w:t>Выполнила:</w:t>
      </w:r>
      <w:r w:rsidR="005229FD" w:rsidRPr="003E541B">
        <w:rPr>
          <w:sz w:val="28"/>
          <w:szCs w:val="28"/>
        </w:rPr>
        <w:t xml:space="preserve"> </w:t>
      </w:r>
      <w:r w:rsidRPr="003E541B">
        <w:rPr>
          <w:sz w:val="28"/>
          <w:szCs w:val="28"/>
        </w:rPr>
        <w:t>студентка гр. 720871</w:t>
      </w:r>
    </w:p>
    <w:p w:rsidR="00C95127" w:rsidRPr="003E541B" w:rsidRDefault="00C95127" w:rsidP="004E244A">
      <w:pPr>
        <w:keepLines/>
        <w:tabs>
          <w:tab w:val="left" w:pos="6521"/>
        </w:tabs>
        <w:spacing w:line="360" w:lineRule="auto"/>
        <w:ind w:firstLine="709"/>
        <w:rPr>
          <w:sz w:val="28"/>
          <w:szCs w:val="28"/>
        </w:rPr>
      </w:pPr>
      <w:r w:rsidRPr="003E541B">
        <w:rPr>
          <w:sz w:val="28"/>
          <w:szCs w:val="28"/>
        </w:rPr>
        <w:t>Пугаева О.С.</w:t>
      </w:r>
    </w:p>
    <w:p w:rsidR="00C95127" w:rsidRDefault="00C95127" w:rsidP="004E244A">
      <w:pPr>
        <w:keepLines/>
        <w:tabs>
          <w:tab w:val="left" w:pos="6521"/>
        </w:tabs>
        <w:spacing w:line="360" w:lineRule="auto"/>
        <w:ind w:firstLine="709"/>
        <w:jc w:val="center"/>
        <w:rPr>
          <w:sz w:val="28"/>
          <w:szCs w:val="28"/>
        </w:rPr>
      </w:pPr>
    </w:p>
    <w:p w:rsidR="00202968" w:rsidRDefault="00202968" w:rsidP="004E244A">
      <w:pPr>
        <w:keepLines/>
        <w:tabs>
          <w:tab w:val="left" w:pos="6521"/>
        </w:tabs>
        <w:spacing w:line="360" w:lineRule="auto"/>
        <w:ind w:firstLine="709"/>
        <w:jc w:val="center"/>
        <w:rPr>
          <w:sz w:val="28"/>
          <w:szCs w:val="28"/>
        </w:rPr>
      </w:pPr>
    </w:p>
    <w:p w:rsidR="00696D50" w:rsidRDefault="00696D50" w:rsidP="004E244A">
      <w:pPr>
        <w:keepLines/>
        <w:tabs>
          <w:tab w:val="left" w:pos="6521"/>
        </w:tabs>
        <w:spacing w:line="360" w:lineRule="auto"/>
        <w:ind w:firstLine="709"/>
        <w:jc w:val="center"/>
        <w:rPr>
          <w:sz w:val="28"/>
          <w:szCs w:val="28"/>
        </w:rPr>
      </w:pPr>
    </w:p>
    <w:p w:rsidR="00696D50" w:rsidRPr="003E541B" w:rsidRDefault="00696D50" w:rsidP="004E244A">
      <w:pPr>
        <w:keepLines/>
        <w:tabs>
          <w:tab w:val="left" w:pos="6521"/>
        </w:tabs>
        <w:spacing w:line="360" w:lineRule="auto"/>
        <w:ind w:firstLine="709"/>
        <w:jc w:val="center"/>
        <w:rPr>
          <w:sz w:val="28"/>
          <w:szCs w:val="28"/>
        </w:rPr>
      </w:pPr>
    </w:p>
    <w:p w:rsidR="00C95127" w:rsidRPr="004E244A" w:rsidRDefault="00C95127" w:rsidP="004E244A">
      <w:pPr>
        <w:spacing w:line="360" w:lineRule="auto"/>
        <w:ind w:firstLine="709"/>
        <w:jc w:val="center"/>
        <w:rPr>
          <w:b/>
          <w:sz w:val="28"/>
        </w:rPr>
      </w:pPr>
      <w:r w:rsidRPr="004E244A">
        <w:rPr>
          <w:b/>
          <w:sz w:val="28"/>
        </w:rPr>
        <w:t>Тула 2009</w:t>
      </w:r>
    </w:p>
    <w:p w:rsidR="009B4E2E" w:rsidRPr="003A0E78" w:rsidRDefault="004E244A" w:rsidP="003A0E78">
      <w:pPr>
        <w:pStyle w:val="a3"/>
        <w:tabs>
          <w:tab w:val="left" w:pos="2260"/>
        </w:tabs>
        <w:spacing w:before="0" w:beforeAutospacing="0" w:after="0" w:afterAutospacing="0" w:line="360" w:lineRule="auto"/>
        <w:ind w:firstLine="720"/>
        <w:jc w:val="both"/>
        <w:rPr>
          <w:rStyle w:val="a4"/>
          <w:sz w:val="28"/>
          <w:szCs w:val="28"/>
        </w:rPr>
      </w:pPr>
      <w:r>
        <w:rPr>
          <w:rStyle w:val="a4"/>
          <w:b w:val="0"/>
          <w:sz w:val="28"/>
          <w:szCs w:val="28"/>
        </w:rPr>
        <w:br w:type="page"/>
      </w:r>
      <w:r w:rsidR="009B4E2E" w:rsidRPr="003A0E78">
        <w:rPr>
          <w:rStyle w:val="a4"/>
          <w:sz w:val="28"/>
          <w:szCs w:val="28"/>
        </w:rPr>
        <w:t>Содержание</w:t>
      </w:r>
    </w:p>
    <w:p w:rsidR="004452EE" w:rsidRPr="002D4583" w:rsidRDefault="004452EE" w:rsidP="001328A7">
      <w:pPr>
        <w:pStyle w:val="a3"/>
        <w:tabs>
          <w:tab w:val="left" w:pos="2260"/>
        </w:tabs>
        <w:spacing w:before="0" w:beforeAutospacing="0" w:after="0" w:afterAutospacing="0" w:line="360" w:lineRule="auto"/>
        <w:jc w:val="both"/>
        <w:rPr>
          <w:rStyle w:val="a4"/>
          <w:b w:val="0"/>
          <w:sz w:val="28"/>
          <w:szCs w:val="28"/>
        </w:rPr>
      </w:pPr>
    </w:p>
    <w:p w:rsidR="009B4E2E" w:rsidRPr="002D4583" w:rsidRDefault="009B4E2E" w:rsidP="001328A7">
      <w:pPr>
        <w:pStyle w:val="a3"/>
        <w:tabs>
          <w:tab w:val="left" w:pos="2260"/>
        </w:tabs>
        <w:spacing w:before="0" w:beforeAutospacing="0" w:after="0" w:afterAutospacing="0" w:line="360" w:lineRule="auto"/>
        <w:jc w:val="both"/>
        <w:rPr>
          <w:rStyle w:val="a4"/>
          <w:b w:val="0"/>
          <w:sz w:val="28"/>
          <w:szCs w:val="28"/>
        </w:rPr>
      </w:pPr>
      <w:r w:rsidRPr="002D4583">
        <w:rPr>
          <w:rStyle w:val="a4"/>
          <w:b w:val="0"/>
          <w:sz w:val="28"/>
          <w:szCs w:val="28"/>
        </w:rPr>
        <w:t>Введение</w:t>
      </w:r>
    </w:p>
    <w:p w:rsidR="009B4E2E" w:rsidRPr="002D4583" w:rsidRDefault="009B4E2E" w:rsidP="001328A7">
      <w:pPr>
        <w:spacing w:line="360" w:lineRule="auto"/>
        <w:jc w:val="both"/>
        <w:rPr>
          <w:bCs/>
          <w:iCs/>
          <w:sz w:val="28"/>
          <w:szCs w:val="28"/>
        </w:rPr>
      </w:pPr>
      <w:r w:rsidRPr="002D4583">
        <w:rPr>
          <w:bCs/>
          <w:iCs/>
          <w:sz w:val="28"/>
          <w:szCs w:val="28"/>
        </w:rPr>
        <w:t>1.Теоретические аспекты международной торговли</w:t>
      </w:r>
    </w:p>
    <w:p w:rsidR="009B4E2E" w:rsidRPr="002D4583" w:rsidRDefault="009B4E2E" w:rsidP="001328A7">
      <w:pPr>
        <w:spacing w:line="360" w:lineRule="auto"/>
        <w:jc w:val="both"/>
        <w:rPr>
          <w:bCs/>
          <w:color w:val="000000"/>
          <w:sz w:val="28"/>
          <w:szCs w:val="28"/>
        </w:rPr>
      </w:pPr>
      <w:r w:rsidRPr="002D4583">
        <w:rPr>
          <w:bCs/>
          <w:iCs/>
          <w:sz w:val="28"/>
          <w:szCs w:val="28"/>
        </w:rPr>
        <w:t>1.1Основные теории международной торговли</w:t>
      </w:r>
      <w:r w:rsidRPr="002D4583">
        <w:rPr>
          <w:bCs/>
          <w:color w:val="000000"/>
          <w:sz w:val="28"/>
          <w:szCs w:val="28"/>
        </w:rPr>
        <w:t xml:space="preserve"> </w:t>
      </w:r>
    </w:p>
    <w:p w:rsidR="009B4E2E" w:rsidRPr="002D4583" w:rsidRDefault="009B4E2E" w:rsidP="001328A7">
      <w:pPr>
        <w:spacing w:line="360" w:lineRule="auto"/>
        <w:jc w:val="both"/>
        <w:rPr>
          <w:sz w:val="28"/>
        </w:rPr>
      </w:pPr>
      <w:r w:rsidRPr="002D4583">
        <w:rPr>
          <w:bCs/>
          <w:color w:val="000000"/>
          <w:sz w:val="28"/>
          <w:szCs w:val="28"/>
        </w:rPr>
        <w:t>1.2 Выгоды международной торговли</w:t>
      </w:r>
    </w:p>
    <w:p w:rsidR="009B4E2E" w:rsidRPr="002D4583" w:rsidRDefault="009B4E2E" w:rsidP="001328A7">
      <w:pPr>
        <w:pStyle w:val="a9"/>
        <w:spacing w:line="360" w:lineRule="auto"/>
        <w:ind w:firstLine="0"/>
        <w:rPr>
          <w:bCs/>
          <w:iCs/>
          <w:sz w:val="28"/>
          <w:szCs w:val="28"/>
        </w:rPr>
      </w:pPr>
      <w:r w:rsidRPr="002D4583">
        <w:rPr>
          <w:bCs/>
          <w:iCs/>
          <w:sz w:val="28"/>
          <w:szCs w:val="28"/>
        </w:rPr>
        <w:t>1.3 Виды мировой торговли</w:t>
      </w:r>
    </w:p>
    <w:p w:rsidR="009B4E2E" w:rsidRPr="002D4583" w:rsidRDefault="009B4E2E" w:rsidP="001328A7">
      <w:pPr>
        <w:spacing w:line="360" w:lineRule="auto"/>
        <w:jc w:val="both"/>
        <w:rPr>
          <w:color w:val="000000"/>
          <w:sz w:val="28"/>
          <w:szCs w:val="28"/>
        </w:rPr>
      </w:pPr>
      <w:r w:rsidRPr="002D4583">
        <w:rPr>
          <w:bCs/>
          <w:color w:val="000000"/>
          <w:sz w:val="28"/>
          <w:szCs w:val="28"/>
        </w:rPr>
        <w:t xml:space="preserve">2. Современная мировая торговля </w:t>
      </w:r>
    </w:p>
    <w:p w:rsidR="009B4E2E" w:rsidRPr="002D4583" w:rsidRDefault="009B4E2E" w:rsidP="001328A7">
      <w:pPr>
        <w:spacing w:line="360" w:lineRule="auto"/>
        <w:jc w:val="both"/>
        <w:rPr>
          <w:sz w:val="28"/>
          <w:szCs w:val="28"/>
        </w:rPr>
      </w:pPr>
      <w:r w:rsidRPr="002D4583">
        <w:rPr>
          <w:sz w:val="28"/>
          <w:szCs w:val="28"/>
        </w:rPr>
        <w:t>2.1 Государственное регулирование международной торговли</w:t>
      </w:r>
    </w:p>
    <w:p w:rsidR="009B4E2E" w:rsidRPr="002D4583" w:rsidRDefault="009B4E2E" w:rsidP="001328A7">
      <w:pPr>
        <w:spacing w:line="360" w:lineRule="auto"/>
        <w:jc w:val="both"/>
        <w:rPr>
          <w:sz w:val="28"/>
        </w:rPr>
      </w:pPr>
      <w:r w:rsidRPr="002D4583">
        <w:rPr>
          <w:bCs/>
          <w:color w:val="000000"/>
          <w:sz w:val="28"/>
          <w:szCs w:val="28"/>
        </w:rPr>
        <w:t xml:space="preserve">2.2 Структура торговли. </w:t>
      </w:r>
    </w:p>
    <w:p w:rsidR="009B4E2E" w:rsidRPr="002D4583" w:rsidRDefault="009B4E2E" w:rsidP="001328A7">
      <w:pPr>
        <w:pStyle w:val="a3"/>
        <w:spacing w:before="0" w:beforeAutospacing="0" w:after="0" w:afterAutospacing="0" w:line="360" w:lineRule="auto"/>
        <w:jc w:val="both"/>
        <w:rPr>
          <w:sz w:val="28"/>
          <w:szCs w:val="28"/>
        </w:rPr>
      </w:pPr>
      <w:r w:rsidRPr="002D4583">
        <w:rPr>
          <w:sz w:val="28"/>
          <w:szCs w:val="28"/>
        </w:rPr>
        <w:t>2.3 Международная торговля в условиях экономического кризиса</w:t>
      </w:r>
    </w:p>
    <w:p w:rsidR="009B4E2E" w:rsidRPr="002D4583" w:rsidRDefault="009B4E2E" w:rsidP="001328A7">
      <w:pPr>
        <w:tabs>
          <w:tab w:val="left" w:pos="3140"/>
        </w:tabs>
        <w:spacing w:line="360" w:lineRule="auto"/>
        <w:jc w:val="both"/>
        <w:rPr>
          <w:sz w:val="28"/>
          <w:szCs w:val="28"/>
        </w:rPr>
      </w:pPr>
      <w:r w:rsidRPr="002D4583">
        <w:rPr>
          <w:sz w:val="28"/>
          <w:szCs w:val="28"/>
        </w:rPr>
        <w:t>Заключение</w:t>
      </w:r>
    </w:p>
    <w:p w:rsidR="009B4E2E" w:rsidRPr="002D4583" w:rsidRDefault="009B4E2E" w:rsidP="001328A7">
      <w:pPr>
        <w:tabs>
          <w:tab w:val="left" w:pos="7120"/>
        </w:tabs>
        <w:spacing w:line="360" w:lineRule="auto"/>
        <w:jc w:val="both"/>
        <w:rPr>
          <w:sz w:val="28"/>
          <w:szCs w:val="28"/>
        </w:rPr>
      </w:pPr>
      <w:r w:rsidRPr="002D4583">
        <w:rPr>
          <w:sz w:val="28"/>
          <w:szCs w:val="28"/>
        </w:rPr>
        <w:t>Список использованной литературы</w:t>
      </w:r>
    </w:p>
    <w:p w:rsidR="009B4E2E" w:rsidRPr="002D4583" w:rsidRDefault="009B4E2E" w:rsidP="001328A7">
      <w:pPr>
        <w:spacing w:line="360" w:lineRule="auto"/>
        <w:jc w:val="both"/>
        <w:rPr>
          <w:sz w:val="28"/>
          <w:szCs w:val="28"/>
        </w:rPr>
      </w:pPr>
      <w:r w:rsidRPr="002D4583">
        <w:rPr>
          <w:sz w:val="28"/>
          <w:szCs w:val="28"/>
        </w:rPr>
        <w:t>Приложение 1</w:t>
      </w:r>
    </w:p>
    <w:p w:rsidR="009B4E2E" w:rsidRPr="002D4583" w:rsidRDefault="009B4E2E" w:rsidP="001328A7">
      <w:pPr>
        <w:spacing w:line="360" w:lineRule="auto"/>
        <w:jc w:val="both"/>
        <w:rPr>
          <w:sz w:val="28"/>
        </w:rPr>
      </w:pPr>
      <w:r w:rsidRPr="002D4583">
        <w:rPr>
          <w:bCs/>
          <w:color w:val="000000"/>
          <w:sz w:val="28"/>
          <w:szCs w:val="28"/>
        </w:rPr>
        <w:t>Приложение 2</w:t>
      </w:r>
    </w:p>
    <w:p w:rsidR="009B4E2E" w:rsidRPr="002D4583" w:rsidRDefault="009B4E2E" w:rsidP="001328A7">
      <w:pPr>
        <w:tabs>
          <w:tab w:val="left" w:pos="4220"/>
        </w:tabs>
        <w:spacing w:line="360" w:lineRule="auto"/>
        <w:jc w:val="both"/>
        <w:rPr>
          <w:bCs/>
          <w:color w:val="000000"/>
          <w:sz w:val="28"/>
          <w:szCs w:val="28"/>
        </w:rPr>
      </w:pPr>
      <w:r w:rsidRPr="002D4583">
        <w:rPr>
          <w:bCs/>
          <w:color w:val="000000"/>
          <w:sz w:val="28"/>
          <w:szCs w:val="28"/>
        </w:rPr>
        <w:t>Приложение 3</w:t>
      </w:r>
    </w:p>
    <w:p w:rsidR="00D27BD2" w:rsidRDefault="003E7B28" w:rsidP="004E244A">
      <w:pPr>
        <w:pStyle w:val="a3"/>
        <w:tabs>
          <w:tab w:val="left" w:pos="2260"/>
        </w:tabs>
        <w:spacing w:before="0" w:beforeAutospacing="0" w:after="0" w:afterAutospacing="0" w:line="360" w:lineRule="auto"/>
        <w:ind w:firstLine="709"/>
        <w:jc w:val="both"/>
        <w:rPr>
          <w:rStyle w:val="a4"/>
          <w:sz w:val="28"/>
          <w:szCs w:val="28"/>
        </w:rPr>
      </w:pPr>
      <w:r>
        <w:rPr>
          <w:rStyle w:val="a4"/>
          <w:b w:val="0"/>
          <w:sz w:val="28"/>
          <w:szCs w:val="28"/>
        </w:rPr>
        <w:br w:type="page"/>
      </w:r>
      <w:r w:rsidR="00D27BD2" w:rsidRPr="003E7B28">
        <w:rPr>
          <w:rStyle w:val="a4"/>
          <w:sz w:val="28"/>
          <w:szCs w:val="28"/>
        </w:rPr>
        <w:t>Введение</w:t>
      </w:r>
    </w:p>
    <w:p w:rsidR="003E7B28" w:rsidRPr="003E7B28" w:rsidRDefault="003E7B28" w:rsidP="004E244A">
      <w:pPr>
        <w:pStyle w:val="a3"/>
        <w:tabs>
          <w:tab w:val="left" w:pos="2260"/>
        </w:tabs>
        <w:spacing w:before="0" w:beforeAutospacing="0" w:after="0" w:afterAutospacing="0" w:line="360" w:lineRule="auto"/>
        <w:ind w:firstLine="709"/>
        <w:jc w:val="both"/>
        <w:rPr>
          <w:rStyle w:val="a4"/>
          <w:sz w:val="28"/>
          <w:szCs w:val="28"/>
        </w:rPr>
      </w:pPr>
    </w:p>
    <w:p w:rsidR="006F3210" w:rsidRPr="003E541B" w:rsidRDefault="006F3210" w:rsidP="004E244A">
      <w:pPr>
        <w:pStyle w:val="a3"/>
        <w:spacing w:before="0" w:beforeAutospacing="0" w:after="0" w:afterAutospacing="0" w:line="360" w:lineRule="auto"/>
        <w:ind w:firstLine="709"/>
        <w:jc w:val="both"/>
        <w:rPr>
          <w:sz w:val="28"/>
          <w:szCs w:val="28"/>
        </w:rPr>
      </w:pPr>
      <w:r w:rsidRPr="003E541B">
        <w:rPr>
          <w:sz w:val="28"/>
          <w:szCs w:val="28"/>
        </w:rPr>
        <w:t>Международная торговля – обмен товарами и услугами между странами. Такой вид торговли приводит</w:t>
      </w:r>
      <w:r w:rsidR="00B444F1" w:rsidRPr="003E541B">
        <w:rPr>
          <w:sz w:val="28"/>
          <w:szCs w:val="28"/>
        </w:rPr>
        <w:t xml:space="preserve"> к тому, что</w:t>
      </w:r>
      <w:r w:rsidRPr="003E541B">
        <w:rPr>
          <w:sz w:val="28"/>
          <w:szCs w:val="28"/>
        </w:rPr>
        <w:t xml:space="preserve"> цены или спрос и предложение зависят от событий, происходящих в мире. </w:t>
      </w:r>
    </w:p>
    <w:p w:rsidR="006F3210" w:rsidRPr="003E541B" w:rsidRDefault="006F3210" w:rsidP="004E244A">
      <w:pPr>
        <w:pStyle w:val="a3"/>
        <w:spacing w:before="0" w:beforeAutospacing="0" w:after="0" w:afterAutospacing="0" w:line="360" w:lineRule="auto"/>
        <w:ind w:firstLine="709"/>
        <w:jc w:val="both"/>
        <w:rPr>
          <w:sz w:val="28"/>
          <w:szCs w:val="28"/>
        </w:rPr>
      </w:pPr>
      <w:r w:rsidRPr="003E541B">
        <w:rPr>
          <w:sz w:val="28"/>
          <w:szCs w:val="28"/>
        </w:rPr>
        <w:t>Глобальная торговля дает возможность приобретать потре</w:t>
      </w:r>
      <w:r w:rsidR="00B444F1" w:rsidRPr="003E541B">
        <w:rPr>
          <w:sz w:val="28"/>
          <w:szCs w:val="28"/>
        </w:rPr>
        <w:t>бителям и странам</w:t>
      </w:r>
      <w:r w:rsidRPr="003E541B">
        <w:rPr>
          <w:sz w:val="28"/>
          <w:szCs w:val="28"/>
        </w:rPr>
        <w:t xml:space="preserve"> продукцию и пользоваться услугами, недоступными в их собственных странах. </w:t>
      </w:r>
      <w:r w:rsidR="00B444F1" w:rsidRPr="003E541B">
        <w:rPr>
          <w:sz w:val="28"/>
          <w:szCs w:val="28"/>
        </w:rPr>
        <w:t>Благодаря международной торговле</w:t>
      </w:r>
      <w:r w:rsidR="00BE105F" w:rsidRPr="003E541B">
        <w:rPr>
          <w:sz w:val="28"/>
          <w:szCs w:val="28"/>
        </w:rPr>
        <w:t>, мы можем покупать заграничные товары</w:t>
      </w:r>
      <w:r w:rsidR="003E7B28">
        <w:rPr>
          <w:sz w:val="28"/>
          <w:szCs w:val="28"/>
        </w:rPr>
        <w:t>.</w:t>
      </w:r>
      <w:r w:rsidR="00BE105F" w:rsidRPr="003E541B">
        <w:rPr>
          <w:sz w:val="28"/>
          <w:szCs w:val="28"/>
        </w:rPr>
        <w:t xml:space="preserve"> </w:t>
      </w:r>
      <w:r w:rsidR="003E7B28">
        <w:rPr>
          <w:sz w:val="28"/>
          <w:szCs w:val="28"/>
        </w:rPr>
        <w:t>М</w:t>
      </w:r>
      <w:r w:rsidR="003E7B28" w:rsidRPr="003E541B">
        <w:rPr>
          <w:sz w:val="28"/>
          <w:szCs w:val="28"/>
        </w:rPr>
        <w:t xml:space="preserve">ы можем </w:t>
      </w:r>
      <w:r w:rsidR="00BE105F" w:rsidRPr="003E541B">
        <w:rPr>
          <w:sz w:val="28"/>
          <w:szCs w:val="28"/>
        </w:rPr>
        <w:t>выбирать не только между отечественными конкурентами, но и между иностранными</w:t>
      </w:r>
      <w:r w:rsidR="00BE105F" w:rsidRPr="007473B7">
        <w:rPr>
          <w:sz w:val="28"/>
          <w:szCs w:val="28"/>
        </w:rPr>
        <w:t>.</w:t>
      </w:r>
      <w:r w:rsidR="00BE105F" w:rsidRPr="003E541B">
        <w:rPr>
          <w:sz w:val="28"/>
          <w:szCs w:val="28"/>
        </w:rPr>
        <w:t xml:space="preserve"> В результате международной торговли появляется большая конкурентная среда, и продавцы стараются предложить потребителю более выгодные цены. </w:t>
      </w:r>
    </w:p>
    <w:p w:rsidR="006F3210" w:rsidRPr="003E541B" w:rsidRDefault="006F3210" w:rsidP="004E244A">
      <w:pPr>
        <w:pStyle w:val="a3"/>
        <w:spacing w:before="0" w:beforeAutospacing="0" w:after="0" w:afterAutospacing="0" w:line="360" w:lineRule="auto"/>
        <w:ind w:firstLine="709"/>
        <w:jc w:val="both"/>
        <w:rPr>
          <w:sz w:val="28"/>
          <w:szCs w:val="28"/>
        </w:rPr>
      </w:pPr>
      <w:r w:rsidRPr="003E541B">
        <w:rPr>
          <w:sz w:val="28"/>
          <w:szCs w:val="28"/>
        </w:rPr>
        <w:t xml:space="preserve">Международная торговля позволяет богатым странам более эффективно использовать свои ресурсы, будь то рабочая сила, технологии или капитал. Если одна страна может производить какой-то товар эффективней, чем другая, то и продать она сможет его по более низким ценам, следовательно, товар такой страны будет пользоваться большим спросом. А если страна не может производить какой-то продукт или услугу, то она может приобрести их у другой страны, это называется специализацией в международной торговле. </w:t>
      </w:r>
      <w:r w:rsidR="00B444F1" w:rsidRPr="003E541B">
        <w:rPr>
          <w:sz w:val="28"/>
          <w:szCs w:val="28"/>
        </w:rPr>
        <w:t>Э</w:t>
      </w:r>
      <w:r w:rsidR="00BE105F" w:rsidRPr="003E541B">
        <w:rPr>
          <w:sz w:val="28"/>
          <w:szCs w:val="28"/>
        </w:rPr>
        <w:t>то</w:t>
      </w:r>
      <w:r w:rsidR="00C763F6" w:rsidRPr="003E541B">
        <w:rPr>
          <w:sz w:val="28"/>
          <w:szCs w:val="28"/>
        </w:rPr>
        <w:t xml:space="preserve"> говорит нам об актуальности данной темы исследования.</w:t>
      </w:r>
    </w:p>
    <w:p w:rsidR="00C763F6" w:rsidRPr="003E541B" w:rsidRDefault="00C763F6" w:rsidP="004E244A">
      <w:pPr>
        <w:pStyle w:val="a3"/>
        <w:spacing w:before="0" w:beforeAutospacing="0" w:after="0" w:afterAutospacing="0" w:line="360" w:lineRule="auto"/>
        <w:ind w:firstLine="709"/>
        <w:jc w:val="both"/>
        <w:rPr>
          <w:sz w:val="28"/>
          <w:szCs w:val="28"/>
        </w:rPr>
      </w:pPr>
      <w:r w:rsidRPr="003E541B">
        <w:rPr>
          <w:sz w:val="28"/>
          <w:szCs w:val="28"/>
        </w:rPr>
        <w:t xml:space="preserve">Целью работы является </w:t>
      </w:r>
      <w:r w:rsidR="00F0424E" w:rsidRPr="003E541B">
        <w:rPr>
          <w:sz w:val="28"/>
          <w:szCs w:val="28"/>
        </w:rPr>
        <w:t>изучение особенностей международной торговли на современном этапе. Для достижения поставленной цели в работе решаются следующие задачи:</w:t>
      </w:r>
    </w:p>
    <w:p w:rsidR="00F0424E" w:rsidRPr="003E541B" w:rsidRDefault="00F0424E" w:rsidP="003E7B28">
      <w:pPr>
        <w:pStyle w:val="a3"/>
        <w:numPr>
          <w:ilvl w:val="0"/>
          <w:numId w:val="8"/>
        </w:numPr>
        <w:tabs>
          <w:tab w:val="clear" w:pos="1440"/>
          <w:tab w:val="num" w:pos="1080"/>
        </w:tabs>
        <w:spacing w:before="0" w:beforeAutospacing="0" w:after="0" w:afterAutospacing="0" w:line="360" w:lineRule="auto"/>
        <w:ind w:left="0" w:firstLine="709"/>
        <w:jc w:val="both"/>
        <w:rPr>
          <w:sz w:val="28"/>
          <w:szCs w:val="28"/>
        </w:rPr>
      </w:pPr>
      <w:r w:rsidRPr="003E541B">
        <w:rPr>
          <w:sz w:val="28"/>
          <w:szCs w:val="28"/>
        </w:rPr>
        <w:t>и</w:t>
      </w:r>
      <w:r w:rsidR="00133062" w:rsidRPr="003E541B">
        <w:rPr>
          <w:sz w:val="28"/>
          <w:szCs w:val="28"/>
        </w:rPr>
        <w:t>зучение теоретических основ</w:t>
      </w:r>
      <w:r w:rsidRPr="003E541B">
        <w:rPr>
          <w:sz w:val="28"/>
          <w:szCs w:val="28"/>
        </w:rPr>
        <w:t xml:space="preserve"> международной торговли;</w:t>
      </w:r>
    </w:p>
    <w:p w:rsidR="00F0424E" w:rsidRPr="003E541B" w:rsidRDefault="00133062" w:rsidP="003E7B28">
      <w:pPr>
        <w:pStyle w:val="a3"/>
        <w:numPr>
          <w:ilvl w:val="0"/>
          <w:numId w:val="8"/>
        </w:numPr>
        <w:tabs>
          <w:tab w:val="clear" w:pos="1440"/>
          <w:tab w:val="num" w:pos="1080"/>
        </w:tabs>
        <w:spacing w:before="0" w:beforeAutospacing="0" w:after="0" w:afterAutospacing="0" w:line="360" w:lineRule="auto"/>
        <w:ind w:left="0" w:firstLine="709"/>
        <w:jc w:val="both"/>
        <w:rPr>
          <w:sz w:val="28"/>
          <w:szCs w:val="28"/>
        </w:rPr>
      </w:pPr>
      <w:r w:rsidRPr="003E541B">
        <w:rPr>
          <w:sz w:val="28"/>
          <w:szCs w:val="28"/>
        </w:rPr>
        <w:t>описание структуры международной торговли;</w:t>
      </w:r>
    </w:p>
    <w:p w:rsidR="00133062" w:rsidRPr="003E541B" w:rsidRDefault="00133062" w:rsidP="003E7B28">
      <w:pPr>
        <w:pStyle w:val="a3"/>
        <w:numPr>
          <w:ilvl w:val="0"/>
          <w:numId w:val="8"/>
        </w:numPr>
        <w:tabs>
          <w:tab w:val="clear" w:pos="1440"/>
          <w:tab w:val="num" w:pos="1080"/>
        </w:tabs>
        <w:spacing w:before="0" w:beforeAutospacing="0" w:after="0" w:afterAutospacing="0" w:line="360" w:lineRule="auto"/>
        <w:ind w:left="0" w:firstLine="709"/>
        <w:jc w:val="both"/>
        <w:rPr>
          <w:sz w:val="28"/>
          <w:szCs w:val="28"/>
        </w:rPr>
      </w:pPr>
      <w:r w:rsidRPr="003E541B">
        <w:rPr>
          <w:sz w:val="28"/>
          <w:szCs w:val="28"/>
        </w:rPr>
        <w:t>выявление современного сос</w:t>
      </w:r>
      <w:r w:rsidR="00B444F1" w:rsidRPr="003E541B">
        <w:rPr>
          <w:sz w:val="28"/>
          <w:szCs w:val="28"/>
        </w:rPr>
        <w:t>тояния международной торговли.</w:t>
      </w:r>
    </w:p>
    <w:p w:rsidR="009612BC" w:rsidRDefault="00312220" w:rsidP="004E244A">
      <w:pPr>
        <w:spacing w:line="360" w:lineRule="auto"/>
        <w:ind w:firstLine="709"/>
        <w:jc w:val="both"/>
        <w:rPr>
          <w:b/>
          <w:bCs/>
          <w:iCs/>
          <w:sz w:val="28"/>
        </w:rPr>
      </w:pPr>
      <w:bookmarkStart w:id="0" w:name="1006375-A-101"/>
      <w:bookmarkEnd w:id="0"/>
      <w:r>
        <w:rPr>
          <w:bCs/>
          <w:iCs/>
          <w:sz w:val="28"/>
        </w:rPr>
        <w:br w:type="page"/>
      </w:r>
      <w:r w:rsidR="00B444F1" w:rsidRPr="00312220">
        <w:rPr>
          <w:b/>
          <w:bCs/>
          <w:iCs/>
          <w:sz w:val="28"/>
        </w:rPr>
        <w:t>1.</w:t>
      </w:r>
      <w:r w:rsidR="009612BC" w:rsidRPr="00312220">
        <w:rPr>
          <w:b/>
          <w:bCs/>
          <w:iCs/>
          <w:sz w:val="28"/>
        </w:rPr>
        <w:t>Теоретические аспекты международной торговли</w:t>
      </w:r>
    </w:p>
    <w:p w:rsidR="00312220" w:rsidRPr="00312220" w:rsidRDefault="00312220" w:rsidP="004E244A">
      <w:pPr>
        <w:spacing w:line="360" w:lineRule="auto"/>
        <w:ind w:firstLine="709"/>
        <w:jc w:val="both"/>
        <w:rPr>
          <w:b/>
          <w:bCs/>
          <w:iCs/>
          <w:sz w:val="28"/>
        </w:rPr>
      </w:pPr>
    </w:p>
    <w:p w:rsidR="00684E1C" w:rsidRDefault="00AB5F10" w:rsidP="004E244A">
      <w:pPr>
        <w:spacing w:line="360" w:lineRule="auto"/>
        <w:ind w:firstLine="709"/>
        <w:jc w:val="both"/>
        <w:rPr>
          <w:b/>
          <w:bCs/>
          <w:color w:val="000000"/>
          <w:sz w:val="28"/>
          <w:szCs w:val="28"/>
        </w:rPr>
      </w:pPr>
      <w:r w:rsidRPr="00312220">
        <w:rPr>
          <w:b/>
          <w:bCs/>
          <w:iCs/>
          <w:sz w:val="28"/>
        </w:rPr>
        <w:t>1.</w:t>
      </w:r>
      <w:r w:rsidR="00B444F1" w:rsidRPr="00312220">
        <w:rPr>
          <w:b/>
          <w:bCs/>
          <w:iCs/>
          <w:sz w:val="28"/>
        </w:rPr>
        <w:t>1</w:t>
      </w:r>
      <w:r w:rsidR="0055171B" w:rsidRPr="00312220">
        <w:rPr>
          <w:b/>
          <w:bCs/>
          <w:iCs/>
          <w:sz w:val="28"/>
        </w:rPr>
        <w:t>Основные теории международной торговли</w:t>
      </w:r>
      <w:r w:rsidR="0055171B" w:rsidRPr="00312220">
        <w:rPr>
          <w:b/>
          <w:bCs/>
          <w:color w:val="000000"/>
          <w:sz w:val="28"/>
          <w:szCs w:val="28"/>
        </w:rPr>
        <w:t xml:space="preserve"> </w:t>
      </w:r>
    </w:p>
    <w:p w:rsidR="00312220" w:rsidRPr="00312220" w:rsidRDefault="00312220" w:rsidP="004E244A">
      <w:pPr>
        <w:spacing w:line="360" w:lineRule="auto"/>
        <w:ind w:firstLine="709"/>
        <w:jc w:val="both"/>
        <w:rPr>
          <w:b/>
          <w:bCs/>
          <w:color w:val="000000"/>
          <w:sz w:val="28"/>
          <w:szCs w:val="28"/>
        </w:rPr>
      </w:pPr>
    </w:p>
    <w:p w:rsidR="006F3210" w:rsidRPr="003E541B" w:rsidRDefault="006F3210" w:rsidP="004E244A">
      <w:pPr>
        <w:spacing w:line="360" w:lineRule="auto"/>
        <w:ind w:firstLine="709"/>
        <w:jc w:val="both"/>
        <w:rPr>
          <w:color w:val="000000"/>
          <w:sz w:val="28"/>
          <w:szCs w:val="28"/>
        </w:rPr>
      </w:pPr>
      <w:bookmarkStart w:id="1" w:name="1006375-L-103"/>
      <w:bookmarkEnd w:id="1"/>
      <w:r w:rsidRPr="003E541B">
        <w:rPr>
          <w:bCs/>
          <w:color w:val="000000"/>
          <w:sz w:val="28"/>
          <w:szCs w:val="28"/>
        </w:rPr>
        <w:t xml:space="preserve">Меркантилизм. </w:t>
      </w:r>
      <w:r w:rsidRPr="003E541B">
        <w:rPr>
          <w:color w:val="000000"/>
          <w:sz w:val="28"/>
          <w:szCs w:val="28"/>
        </w:rPr>
        <w:t xml:space="preserve">Первые попытки проанализировать международную торговлю были предприняты в 16 и 17 вв. меркантилистами, которые полагали, что совокупное мировое предложение «факторов производства» – земли (включая сырье), труда и капитала – более или менее постоянно. Из этого предположения делался вывод, что интересы отдельных государств, регионов и городов диаметрально противоположны, поскольку выгоды для одного из них означают убытки для другого. В связи с этим каждой стране рекомендовалось накапливать факторы производства, особенно золото и серебро. Меркантилисты были убеждены, что запас драгоценных металлов в стране воплощает в себе ее действительное богатство, поэтому они полагали, что надлежащим образом организованная внешняя торговля существует исключительно для увеличения этого запаса. </w:t>
      </w:r>
    </w:p>
    <w:p w:rsidR="006F3210" w:rsidRPr="003E541B" w:rsidRDefault="006F3210" w:rsidP="004E244A">
      <w:pPr>
        <w:spacing w:line="360" w:lineRule="auto"/>
        <w:ind w:firstLine="709"/>
        <w:jc w:val="both"/>
        <w:rPr>
          <w:color w:val="000000"/>
          <w:sz w:val="28"/>
          <w:szCs w:val="28"/>
        </w:rPr>
      </w:pPr>
      <w:bookmarkStart w:id="2" w:name="1006375-L-104"/>
      <w:bookmarkEnd w:id="2"/>
      <w:r w:rsidRPr="003E541B">
        <w:rPr>
          <w:bCs/>
          <w:color w:val="000000"/>
          <w:sz w:val="28"/>
          <w:szCs w:val="28"/>
        </w:rPr>
        <w:t xml:space="preserve">Классическая школа. </w:t>
      </w:r>
      <w:r w:rsidRPr="003E541B">
        <w:rPr>
          <w:color w:val="000000"/>
          <w:sz w:val="28"/>
          <w:szCs w:val="28"/>
        </w:rPr>
        <w:t xml:space="preserve">К середине 18 в., однако, население, объем поставок сырья и материалов, совокупный инвестиционный капитал и объем производства резко возросли. А значит, главная предпосылка, из которой исходили меркантилисты, оказалась неверной. Экономисты перестали рассматривать интересы различных стран как несовместимые, а также пришли к мнению, что действительное богатство наций определяется не столько запасами золота и серебра, сколько способностью производить товары и услуги. Многие экономисты (а позднее и многие государственные деятели) пришли к выводу, что, если каждая страна займется производством исключительно тех товаров, которые может изготавливать с наименьшими издержками, у всех стран окажется «абсолютное преимущество», поскольку больше товаров будет производиться с меньшими затратами. Направления международных товарных потоков, подобно направлениям движения товаров на внутренних рынках, должны определяться ценами, так как каждый покупатель стремится делать покупки на самом дешевом рынке внутри страны или за ее пределами. Величайшим и самым влиятельным выразителем таких взглядов стал Адам Смит, британский экономист, опубликовавший в 1776 знаменитое </w:t>
      </w:r>
      <w:r w:rsidRPr="003E541B">
        <w:rPr>
          <w:iCs/>
          <w:color w:val="000000"/>
          <w:sz w:val="28"/>
          <w:szCs w:val="28"/>
        </w:rPr>
        <w:t>Исследование о природе и причинах богатства народов</w:t>
      </w:r>
      <w:r w:rsidRPr="003E541B">
        <w:rPr>
          <w:color w:val="000000"/>
          <w:sz w:val="28"/>
          <w:szCs w:val="28"/>
        </w:rPr>
        <w:t xml:space="preserve">. </w:t>
      </w:r>
    </w:p>
    <w:p w:rsidR="006F3210" w:rsidRPr="003E541B" w:rsidRDefault="006F3210" w:rsidP="004E244A">
      <w:pPr>
        <w:spacing w:line="360" w:lineRule="auto"/>
        <w:ind w:firstLine="709"/>
        <w:jc w:val="both"/>
        <w:rPr>
          <w:color w:val="000000"/>
          <w:sz w:val="28"/>
          <w:szCs w:val="28"/>
        </w:rPr>
      </w:pPr>
      <w:r w:rsidRPr="003E541B">
        <w:rPr>
          <w:color w:val="000000"/>
          <w:sz w:val="28"/>
          <w:szCs w:val="28"/>
        </w:rPr>
        <w:t xml:space="preserve">Однако возникает вопрос: почему одна страна может производить какой-либо конкретный товар с меньшими затратами, чем другая? В 1817 наиболее видный последователь Смита Давид Рикардо опубликовал работу </w:t>
      </w:r>
      <w:r w:rsidRPr="003E541B">
        <w:rPr>
          <w:iCs/>
          <w:color w:val="000000"/>
          <w:sz w:val="28"/>
          <w:szCs w:val="28"/>
        </w:rPr>
        <w:t>Начала политической экономии и налогового обложения</w:t>
      </w:r>
      <w:r w:rsidRPr="003E541B">
        <w:rPr>
          <w:color w:val="000000"/>
          <w:sz w:val="28"/>
          <w:szCs w:val="28"/>
        </w:rPr>
        <w:t xml:space="preserve">, в которой попытался дать ответ на этот вопрос. Рикардо (вслед за Смитом) предположил, что в конечном счете стоимость продукта определяется (с многочисленными оговорками) количеством воплощенного в нем человеческого труда. Например, изделие, произведенное за 10 часов, должно быть (в среднем) в два раза дороже изделия, изготовленного за 5 часов. Производительность труда в одних странах выше, чем в других. Там, где она выше, товары оказываются дешевле, чем в местах, где труд используется менее производительно. Кроме того, почти повсеместно труд в одних отраслях является более производительным, чем в других. Рикардо (в его «теореме сравнительных издержек») утверждал, что каждая страна способна максимизировать выгоды от международной торговли, если она специализируется на экспорте товаров, которые производит с наибольшей эффективностью, и импортирует товары, производство которых для нее оказывается неэффективным. </w:t>
      </w:r>
    </w:p>
    <w:p w:rsidR="006F3210" w:rsidRPr="003E541B" w:rsidRDefault="006F3210" w:rsidP="004E244A">
      <w:pPr>
        <w:spacing w:line="360" w:lineRule="auto"/>
        <w:ind w:firstLine="709"/>
        <w:jc w:val="both"/>
        <w:rPr>
          <w:color w:val="000000"/>
          <w:sz w:val="28"/>
          <w:szCs w:val="28"/>
        </w:rPr>
      </w:pPr>
      <w:bookmarkStart w:id="3" w:name="1006375-L-105"/>
      <w:bookmarkEnd w:id="3"/>
      <w:r w:rsidRPr="003E541B">
        <w:rPr>
          <w:bCs/>
          <w:color w:val="000000"/>
          <w:sz w:val="28"/>
          <w:szCs w:val="28"/>
        </w:rPr>
        <w:t xml:space="preserve">Постклассические теории. </w:t>
      </w:r>
      <w:r w:rsidRPr="003E541B">
        <w:rPr>
          <w:color w:val="000000"/>
          <w:sz w:val="28"/>
          <w:szCs w:val="28"/>
        </w:rPr>
        <w:t xml:space="preserve">Теория Рикардо принимает во внимание только предложение товаров производящими странами; «эффективный спрос», т.е. спрос, подкрепленный деньгами, или покупательной способностью, оставлен за рамками анализа. Кроме того, эта теория построена лишь на одном факторе производства – труде. Эффективный спрос был включен в анализ международной торговли позднее, в 19 в., Джоном Стюартом Миллем и Альфредом Маршаллом. Очевидно, что обмен товарами между странами не может происходить, если импортирующие страны не нуждаются в импорте. Не менее очевидно и то, что международный товарообмен невозможен, если страны-экспортеры не заинтересованы в импорте. Страна должна оплачивать свой импорт деньгами, заработанными ею на экспорте продукции собственного производства, иначе ее резервы драгоценных металлов и иностранной валюты быстро истощатся. Таким образом, приобретение той или иной страной импортных товаров помогает другим странам покупать экспортную продукцию этой страны. </w:t>
      </w:r>
    </w:p>
    <w:p w:rsidR="006F3210" w:rsidRPr="003E541B" w:rsidRDefault="006F3210" w:rsidP="004E244A">
      <w:pPr>
        <w:spacing w:line="360" w:lineRule="auto"/>
        <w:ind w:firstLine="709"/>
        <w:jc w:val="both"/>
        <w:rPr>
          <w:color w:val="000000"/>
          <w:sz w:val="28"/>
          <w:szCs w:val="28"/>
        </w:rPr>
      </w:pPr>
      <w:r w:rsidRPr="003E541B">
        <w:rPr>
          <w:color w:val="000000"/>
          <w:sz w:val="28"/>
          <w:szCs w:val="28"/>
        </w:rPr>
        <w:t>После</w:t>
      </w:r>
      <w:r w:rsidR="00312220" w:rsidRPr="003E541B">
        <w:rPr>
          <w:color w:val="000000"/>
          <w:sz w:val="28"/>
          <w:szCs w:val="28"/>
        </w:rPr>
        <w:t>. П</w:t>
      </w:r>
      <w:r w:rsidRPr="003E541B">
        <w:rPr>
          <w:color w:val="000000"/>
          <w:sz w:val="28"/>
          <w:szCs w:val="28"/>
        </w:rPr>
        <w:t xml:space="preserve">ервой мировой войны два шведских экономиста, Эли Хекшер и Бертиль Олин, предложили свою теорию, которая расширила понимание международной торговли благодаря включению в анализ двух факторов производства – труда и капитала. В данной теории под капиталом понимаются деньги, инвестированные в здания, сооружения, машины и оборудование. В различных производственных процессах соотношение между этими затратами и затратами на рабочую силу значительно варьирует. Производственные процессы, в которых доля средств производства по сравнению с долей живого труда относительно велика, называются капиталоемкими. Вполне естественно, что процессы производства в разных странах отличаются по капиталоемкости. Хекшер и Олин предположили, что страны, в которых используется относительно больше капитала, нежели живого труда (например, США), обладают сравнительным преимуществом в производстве и экспорте капиталоемкой продукции. Однако в 1953 американский экономист русского происхождения Василий Леонтьев показал, что экспортируемая из США продукция (в отличие от американского производства в целом) является менее капиталоемкой по сравнению с ввозимыми в США товарами (т.н. «парадокс Леонтьева»). </w:t>
      </w:r>
    </w:p>
    <w:p w:rsidR="006F3210" w:rsidRPr="00202968" w:rsidRDefault="006F3210" w:rsidP="004E244A">
      <w:pPr>
        <w:spacing w:line="360" w:lineRule="auto"/>
        <w:ind w:firstLine="709"/>
        <w:jc w:val="both"/>
        <w:rPr>
          <w:color w:val="000000"/>
          <w:sz w:val="28"/>
          <w:szCs w:val="28"/>
        </w:rPr>
      </w:pPr>
      <w:bookmarkStart w:id="4" w:name="1006375-L-106"/>
      <w:bookmarkEnd w:id="4"/>
      <w:r w:rsidRPr="003E541B">
        <w:rPr>
          <w:iCs/>
          <w:color w:val="000000"/>
          <w:sz w:val="28"/>
          <w:szCs w:val="28"/>
        </w:rPr>
        <w:t xml:space="preserve">Массовое производство. </w:t>
      </w:r>
      <w:r w:rsidRPr="003E541B">
        <w:rPr>
          <w:color w:val="000000"/>
          <w:sz w:val="28"/>
          <w:szCs w:val="28"/>
        </w:rPr>
        <w:t>Так или иначе, капиталоемкое производство обычно означает массовое производство, которое может существовать лишь при наличии достаточно устойчивого эффективного спроса на производимые в большом количестве товары. Стаффан Линднер утверждал, что страны экспортируют именно те товары, внутренние (национальные) рынки которых обладают большой емкостью. Такие рынки гарантируют производителю достаточно большие объемы продаж, делающие механизацию производства экономически выгодной; экспорт же, который не отличается высокой стабильностью, такой гарантии, как правило, не дает. В современном производстве доля расходов на научные исследования и разработки весьма значительна, так что целесообразно распространять эти расходы на большее число единиц продукции. Экономия, достигаемая в результате массового производства, получила на</w:t>
      </w:r>
      <w:r w:rsidR="0049105A" w:rsidRPr="003E541B">
        <w:rPr>
          <w:color w:val="000000"/>
          <w:sz w:val="28"/>
          <w:szCs w:val="28"/>
        </w:rPr>
        <w:t>звание «экономии на масштабах». [8;</w:t>
      </w:r>
      <w:r w:rsidR="00B333A5" w:rsidRPr="003E541B">
        <w:rPr>
          <w:color w:val="000000"/>
          <w:sz w:val="28"/>
          <w:szCs w:val="28"/>
        </w:rPr>
        <w:t>15-24</w:t>
      </w:r>
      <w:r w:rsidR="0049105A" w:rsidRPr="00202968">
        <w:rPr>
          <w:color w:val="000000"/>
          <w:sz w:val="28"/>
          <w:szCs w:val="28"/>
        </w:rPr>
        <w:t>]</w:t>
      </w:r>
    </w:p>
    <w:p w:rsidR="00696D50" w:rsidRDefault="00696D50" w:rsidP="004E244A">
      <w:pPr>
        <w:spacing w:line="360" w:lineRule="auto"/>
        <w:ind w:firstLine="709"/>
        <w:jc w:val="both"/>
        <w:rPr>
          <w:bCs/>
          <w:color w:val="000000"/>
          <w:sz w:val="28"/>
          <w:szCs w:val="28"/>
        </w:rPr>
      </w:pPr>
      <w:bookmarkStart w:id="5" w:name="1006375-L-108"/>
      <w:bookmarkEnd w:id="5"/>
    </w:p>
    <w:p w:rsidR="0055171B" w:rsidRPr="00312220" w:rsidRDefault="004600CD" w:rsidP="004E244A">
      <w:pPr>
        <w:spacing w:line="360" w:lineRule="auto"/>
        <w:ind w:firstLine="709"/>
        <w:jc w:val="both"/>
        <w:rPr>
          <w:b/>
          <w:bCs/>
          <w:color w:val="000000"/>
          <w:sz w:val="28"/>
          <w:szCs w:val="28"/>
        </w:rPr>
      </w:pPr>
      <w:r w:rsidRPr="00312220">
        <w:rPr>
          <w:b/>
          <w:bCs/>
          <w:color w:val="000000"/>
          <w:sz w:val="28"/>
          <w:szCs w:val="28"/>
        </w:rPr>
        <w:t>1.</w:t>
      </w:r>
      <w:r w:rsidR="00AB5F10" w:rsidRPr="00312220">
        <w:rPr>
          <w:b/>
          <w:bCs/>
          <w:color w:val="000000"/>
          <w:sz w:val="28"/>
          <w:szCs w:val="28"/>
        </w:rPr>
        <w:t xml:space="preserve">2 </w:t>
      </w:r>
      <w:r w:rsidR="0055171B" w:rsidRPr="00312220">
        <w:rPr>
          <w:b/>
          <w:bCs/>
          <w:color w:val="000000"/>
          <w:sz w:val="28"/>
          <w:szCs w:val="28"/>
        </w:rPr>
        <w:t xml:space="preserve">Выгоды </w:t>
      </w:r>
      <w:r w:rsidRPr="00312220">
        <w:rPr>
          <w:b/>
          <w:bCs/>
          <w:color w:val="000000"/>
          <w:sz w:val="28"/>
          <w:szCs w:val="28"/>
        </w:rPr>
        <w:t>международной торговли</w:t>
      </w:r>
    </w:p>
    <w:p w:rsidR="00312220" w:rsidRPr="003E541B" w:rsidRDefault="00312220" w:rsidP="004E244A">
      <w:pPr>
        <w:spacing w:line="360" w:lineRule="auto"/>
        <w:ind w:firstLine="709"/>
        <w:jc w:val="both"/>
        <w:rPr>
          <w:bCs/>
          <w:color w:val="000000"/>
          <w:sz w:val="28"/>
          <w:szCs w:val="28"/>
        </w:rPr>
      </w:pPr>
    </w:p>
    <w:p w:rsidR="006F3210" w:rsidRPr="003E541B" w:rsidRDefault="006F3210" w:rsidP="004E244A">
      <w:pPr>
        <w:spacing w:line="360" w:lineRule="auto"/>
        <w:ind w:firstLine="709"/>
        <w:jc w:val="both"/>
        <w:rPr>
          <w:bCs/>
          <w:color w:val="000000"/>
          <w:sz w:val="28"/>
          <w:szCs w:val="28"/>
        </w:rPr>
      </w:pPr>
      <w:r w:rsidRPr="003E541B">
        <w:rPr>
          <w:color w:val="000000"/>
          <w:sz w:val="28"/>
          <w:szCs w:val="28"/>
        </w:rPr>
        <w:t xml:space="preserve">Все теории торговли исходят из предположения, что направления международных товарных потоков определяются ценами, так как каждый покупатель стремится получить нужные ему товары с наименьшими затратами. Хотя теория цен в действительности дает лишь неполное объяснение реального механизма международной торговли, ее вполне достаточно для понимания «выгод от торговли». </w:t>
      </w:r>
    </w:p>
    <w:p w:rsidR="006F3210" w:rsidRPr="003E541B" w:rsidRDefault="006F3210" w:rsidP="004E244A">
      <w:pPr>
        <w:spacing w:line="360" w:lineRule="auto"/>
        <w:ind w:firstLine="709"/>
        <w:jc w:val="both"/>
        <w:rPr>
          <w:color w:val="000000"/>
          <w:sz w:val="28"/>
          <w:szCs w:val="28"/>
        </w:rPr>
      </w:pPr>
      <w:r w:rsidRPr="003E541B">
        <w:rPr>
          <w:color w:val="000000"/>
          <w:sz w:val="28"/>
          <w:szCs w:val="28"/>
        </w:rPr>
        <w:t xml:space="preserve">Ключевым здесь является понятие эффективности распределения ресурсов. На национальных рынках цены, устанавливаемые различными производителями, под влиянием конкуренции имеют тенденцию к выравниванию; ни один из продавцов не может значительно поднять цену по сравнению с другими, не потеряв при этом покупателей. Производителям приходится увеличивать свою прибыль за счет снижения издержек производства, т.е. более эффективного использования ресурсов. У самого эффективного производителя должны быть наименьшие издержки, самые низкие цены и, как следствие, наибольший объем продаж и наибольший доход. Таким образом, конкуренция способствует эффективности распределения ресурсов путем перераспределения факторов производства в пользу эффективных производителей, у которых больше денег на покрытие затрат и которые побеждают неэффективных производителей в борьбе за факторы производства. </w:t>
      </w:r>
    </w:p>
    <w:p w:rsidR="006F3210" w:rsidRPr="003E541B" w:rsidRDefault="006F3210" w:rsidP="004E244A">
      <w:pPr>
        <w:spacing w:line="360" w:lineRule="auto"/>
        <w:ind w:firstLine="709"/>
        <w:jc w:val="both"/>
        <w:rPr>
          <w:color w:val="000000"/>
          <w:sz w:val="28"/>
          <w:szCs w:val="28"/>
        </w:rPr>
      </w:pPr>
      <w:r w:rsidRPr="003E541B">
        <w:rPr>
          <w:color w:val="000000"/>
          <w:sz w:val="28"/>
          <w:szCs w:val="28"/>
        </w:rPr>
        <w:t xml:space="preserve">Выгоды от международной торговли проистекают из расширения сферы эффективного распределения ресурсов за границы отдельных государств. Страны мира стремятся продавать национальную продукцию за рубежом и покупать товары в других странах по той же самой причине, по которой отдельные люди что-то продают и что-то покупают вместо того, чтобы пытаться производить все необходимое самостоятельно. Сапожник мог бы сам производить продукты питания и шить одежду, однако ему легко подсчитать, что, изготавливая только обувь и обменивая ее на другие товары, также сделанные мастерами своего дела, он в конечном счете получит больше пищи и одежды, чем если бы производил все сам. </w:t>
      </w:r>
    </w:p>
    <w:p w:rsidR="00B444F1" w:rsidRPr="003E541B" w:rsidRDefault="006F3210" w:rsidP="004E244A">
      <w:pPr>
        <w:spacing w:line="360" w:lineRule="auto"/>
        <w:ind w:firstLine="709"/>
        <w:jc w:val="both"/>
        <w:rPr>
          <w:color w:val="000000"/>
          <w:sz w:val="28"/>
          <w:szCs w:val="28"/>
        </w:rPr>
      </w:pPr>
      <w:r w:rsidRPr="003E541B">
        <w:rPr>
          <w:color w:val="000000"/>
          <w:sz w:val="28"/>
          <w:szCs w:val="28"/>
        </w:rPr>
        <w:t xml:space="preserve">В основе выгоды от внешней торговли лежит тот же принцип: существует разница между гипотетическими издержками производства данного товара внутри страны и фактическими издержками производства товаров, экспортируемых в счет его оплаты. </w:t>
      </w:r>
    </w:p>
    <w:p w:rsidR="006F3210" w:rsidRPr="003E541B" w:rsidRDefault="00B444F1" w:rsidP="004E244A">
      <w:pPr>
        <w:spacing w:line="360" w:lineRule="auto"/>
        <w:ind w:firstLine="709"/>
        <w:jc w:val="both"/>
        <w:rPr>
          <w:color w:val="000000"/>
          <w:sz w:val="28"/>
          <w:szCs w:val="28"/>
        </w:rPr>
      </w:pPr>
      <w:r w:rsidRPr="003E541B">
        <w:rPr>
          <w:color w:val="000000"/>
          <w:sz w:val="28"/>
          <w:szCs w:val="28"/>
        </w:rPr>
        <w:t>Но с</w:t>
      </w:r>
      <w:r w:rsidR="006F3210" w:rsidRPr="003E541B">
        <w:rPr>
          <w:color w:val="000000"/>
          <w:sz w:val="28"/>
          <w:szCs w:val="28"/>
        </w:rPr>
        <w:t xml:space="preserve">трана зачастую зависит от импорта товара, который в ней вообще не производится или производится в очень малых количествах, так что никто не знает, во что обойдется национальное производство этого товара в необходимых количествах. Кроме того, существуют товары, которые страна вообще не может производить. Тем не </w:t>
      </w:r>
      <w:r w:rsidR="00312220" w:rsidRPr="003E541B">
        <w:rPr>
          <w:color w:val="000000"/>
          <w:sz w:val="28"/>
          <w:szCs w:val="28"/>
        </w:rPr>
        <w:t>менее,</w:t>
      </w:r>
      <w:r w:rsidR="006F3210" w:rsidRPr="003E541B">
        <w:rPr>
          <w:color w:val="000000"/>
          <w:sz w:val="28"/>
          <w:szCs w:val="28"/>
        </w:rPr>
        <w:t xml:space="preserve"> анализ условий торговли позволяет определить некоторые показатели выгодности внешней торговли. Наиболее известным из подобных показателей являются «условия торговли по цене единицы товара», которые сопоставляют изменения в цене единиц экспортируемых товаров с изменениями в цене единиц импортируемых товаров. Вместе с тем страна способна снизить цену единицы экспортируемого товара, продать его в большем количестве и, в результате, импортировать больше товаров. Следовательно, лучшим показателем выгодности торговли является изменение совокупного объема импорта, который может быть оплачен совокупным объемом экспорта страны, или «условия торг</w:t>
      </w:r>
      <w:r w:rsidR="00B333A5" w:rsidRPr="003E541B">
        <w:rPr>
          <w:color w:val="000000"/>
          <w:sz w:val="28"/>
          <w:szCs w:val="28"/>
        </w:rPr>
        <w:t>овли по доходу».[8; 30-39]</w:t>
      </w:r>
    </w:p>
    <w:p w:rsidR="00696D50" w:rsidRDefault="00696D50" w:rsidP="004E244A">
      <w:pPr>
        <w:pStyle w:val="a9"/>
        <w:spacing w:line="360" w:lineRule="auto"/>
        <w:ind w:firstLine="709"/>
        <w:rPr>
          <w:b/>
          <w:bCs/>
          <w:iCs/>
          <w:sz w:val="28"/>
          <w:szCs w:val="28"/>
        </w:rPr>
      </w:pPr>
    </w:p>
    <w:p w:rsidR="00E354CA" w:rsidRDefault="004600CD" w:rsidP="004E244A">
      <w:pPr>
        <w:pStyle w:val="a9"/>
        <w:spacing w:line="360" w:lineRule="auto"/>
        <w:ind w:firstLine="709"/>
        <w:rPr>
          <w:b/>
          <w:bCs/>
          <w:iCs/>
          <w:sz w:val="28"/>
          <w:szCs w:val="28"/>
        </w:rPr>
      </w:pPr>
      <w:r w:rsidRPr="00312220">
        <w:rPr>
          <w:b/>
          <w:bCs/>
          <w:iCs/>
          <w:sz w:val="28"/>
          <w:szCs w:val="28"/>
        </w:rPr>
        <w:t>1.</w:t>
      </w:r>
      <w:r w:rsidR="00AB5F10" w:rsidRPr="00312220">
        <w:rPr>
          <w:b/>
          <w:bCs/>
          <w:iCs/>
          <w:sz w:val="28"/>
          <w:szCs w:val="28"/>
        </w:rPr>
        <w:t xml:space="preserve">3 </w:t>
      </w:r>
      <w:r w:rsidR="00E354CA" w:rsidRPr="00312220">
        <w:rPr>
          <w:b/>
          <w:bCs/>
          <w:iCs/>
          <w:sz w:val="28"/>
          <w:szCs w:val="28"/>
        </w:rPr>
        <w:t>Виды мировой торговли</w:t>
      </w:r>
    </w:p>
    <w:p w:rsidR="00312220" w:rsidRPr="00312220" w:rsidRDefault="00312220" w:rsidP="004E244A">
      <w:pPr>
        <w:pStyle w:val="a9"/>
        <w:spacing w:line="360" w:lineRule="auto"/>
        <w:ind w:firstLine="709"/>
        <w:rPr>
          <w:b/>
          <w:bCs/>
          <w:iCs/>
          <w:sz w:val="28"/>
          <w:szCs w:val="28"/>
        </w:rPr>
      </w:pPr>
    </w:p>
    <w:p w:rsidR="00E354CA" w:rsidRPr="003E541B" w:rsidRDefault="008077EB" w:rsidP="004E244A">
      <w:pPr>
        <w:pStyle w:val="a9"/>
        <w:spacing w:line="360" w:lineRule="auto"/>
        <w:ind w:firstLine="709"/>
        <w:rPr>
          <w:sz w:val="28"/>
          <w:szCs w:val="28"/>
        </w:rPr>
      </w:pPr>
      <w:r w:rsidRPr="003E541B">
        <w:rPr>
          <w:sz w:val="28"/>
          <w:szCs w:val="28"/>
        </w:rPr>
        <w:t xml:space="preserve">Оптовая торговля. </w:t>
      </w:r>
      <w:r w:rsidR="00E354CA" w:rsidRPr="003E541B">
        <w:rPr>
          <w:sz w:val="28"/>
          <w:szCs w:val="28"/>
        </w:rPr>
        <w:t>Основная организационная форма в оптовой торговле стран с развитой рыночной экономикой - независимые фирмы, занятые собственно торговлей. Но с проникновением в оптовую торговлю промышленных фирм ими создавался собственный торговый аппарат. Таковы в США оптовые филиалы промышленных фирм: оптовые конторы, занятые информационным обслуживанием различных клиентов, и оптовые базы. У крупных фирм ФРГ имеются собственные отделы поставок, специальные бюро или отделения сбыта, оптовые склады. Промышленные компании создают дочерние общества для сбыта своей продукции фирмам и могут иметь свою оптовую сеть. Используются прямые связи производства с розничной торговлей, минуя специализированные оптовые фирмы. Однако в ряде случаев, при обилии и широком территориальном сосредоточении розничных торговых фирм, покупающих</w:t>
      </w:r>
      <w:r w:rsidR="005229FD" w:rsidRPr="003E541B">
        <w:rPr>
          <w:sz w:val="28"/>
          <w:szCs w:val="28"/>
        </w:rPr>
        <w:t xml:space="preserve"> </w:t>
      </w:r>
      <w:r w:rsidR="00E354CA" w:rsidRPr="003E541B">
        <w:rPr>
          <w:sz w:val="28"/>
          <w:szCs w:val="28"/>
        </w:rPr>
        <w:t>товары данной промышленной компании, при необходимости значительной послепроизводственной обработки прямые связи нецелесообразны.</w:t>
      </w:r>
    </w:p>
    <w:p w:rsidR="00E354CA" w:rsidRPr="003E541B" w:rsidRDefault="00E354CA" w:rsidP="004E244A">
      <w:pPr>
        <w:pStyle w:val="a9"/>
        <w:spacing w:line="360" w:lineRule="auto"/>
        <w:ind w:firstLine="709"/>
        <w:rPr>
          <w:sz w:val="28"/>
          <w:szCs w:val="28"/>
        </w:rPr>
      </w:pPr>
      <w:r w:rsidRPr="003E541B">
        <w:rPr>
          <w:sz w:val="28"/>
          <w:szCs w:val="28"/>
        </w:rPr>
        <w:t>Распространены вертикальные объединения «контрактного типа» - когда промышленный концерн объединяется с торговыми фирмами. В таких «цепных компаниях» создаются центральные закупочные конторы, а самостоятельность мелких фирм ограничивается. Последние стали развивать другие формы интеграции, например, кооперативные ассоциации розничных фирм. Еще одна форма «цепных компаний» - «добровольные цепи» -</w:t>
      </w:r>
      <w:r w:rsidR="005229FD" w:rsidRPr="003E541B">
        <w:rPr>
          <w:sz w:val="28"/>
          <w:szCs w:val="28"/>
        </w:rPr>
        <w:t xml:space="preserve"> </w:t>
      </w:r>
      <w:r w:rsidRPr="003E541B">
        <w:rPr>
          <w:sz w:val="28"/>
          <w:szCs w:val="28"/>
        </w:rPr>
        <w:t>контрактная форма связи между оптовыми и розничными фирмами при сохранении независимости участников «цепи». В «добровольной цепи» совместная оптовая фирма обслуживает создавшие ее розничные фирмы, в кооперативном объединении оптовые фирмы объединяют усилия с розничными.</w:t>
      </w:r>
    </w:p>
    <w:p w:rsidR="00E354CA" w:rsidRPr="003E541B" w:rsidRDefault="00E354CA" w:rsidP="004E244A">
      <w:pPr>
        <w:pStyle w:val="a9"/>
        <w:spacing w:line="360" w:lineRule="auto"/>
        <w:ind w:firstLine="709"/>
        <w:rPr>
          <w:sz w:val="28"/>
          <w:szCs w:val="28"/>
        </w:rPr>
      </w:pPr>
      <w:r w:rsidRPr="003E541B">
        <w:rPr>
          <w:sz w:val="28"/>
          <w:szCs w:val="28"/>
        </w:rPr>
        <w:t>Вертикальные объединения дают их участникам ряд преимуществ: более благоприятные условия воспроизводства в сравнении с условиями необъединенных фирм, большая стабильность и надежность снабжения торговых фирм товарами, более надежный сбыт, соответствующее уменьшение затоваривания.</w:t>
      </w:r>
    </w:p>
    <w:p w:rsidR="00831BE1" w:rsidRPr="003E541B" w:rsidRDefault="008077EB" w:rsidP="004E244A">
      <w:pPr>
        <w:pStyle w:val="11"/>
        <w:spacing w:line="360" w:lineRule="auto"/>
        <w:ind w:firstLine="709"/>
        <w:jc w:val="both"/>
        <w:rPr>
          <w:bCs/>
          <w:i w:val="0"/>
          <w:iCs/>
          <w:sz w:val="28"/>
          <w:szCs w:val="28"/>
        </w:rPr>
      </w:pPr>
      <w:r w:rsidRPr="003E541B">
        <w:rPr>
          <w:bCs/>
          <w:i w:val="0"/>
          <w:iCs/>
          <w:sz w:val="28"/>
          <w:szCs w:val="28"/>
        </w:rPr>
        <w:t xml:space="preserve">Товарные биржи. </w:t>
      </w:r>
      <w:r w:rsidR="00831BE1" w:rsidRPr="003E541B">
        <w:rPr>
          <w:i w:val="0"/>
          <w:sz w:val="28"/>
          <w:szCs w:val="28"/>
        </w:rPr>
        <w:t>Международная биржевая торговля на протяжении последних двух десятилетий претерпела существенные изменения по многим направлениям и приобрела новые черты. На современном этапе для нее характерен, прежде всего, рост масштабов оборота.</w:t>
      </w:r>
    </w:p>
    <w:p w:rsidR="00831BE1" w:rsidRPr="003E541B" w:rsidRDefault="00831BE1" w:rsidP="004E244A">
      <w:pPr>
        <w:spacing w:line="360" w:lineRule="auto"/>
        <w:ind w:firstLine="709"/>
        <w:jc w:val="both"/>
        <w:rPr>
          <w:sz w:val="28"/>
          <w:szCs w:val="28"/>
        </w:rPr>
      </w:pPr>
      <w:r w:rsidRPr="003E541B">
        <w:rPr>
          <w:sz w:val="28"/>
          <w:szCs w:val="28"/>
        </w:rPr>
        <w:t>Увеличение числа биржевых товаров и объема оборотов биржевой торговли произошло в основном за счет промышленных сырьевых товаров как новых (нефть газойль, никель, алюминий, пиломатериалы, фанера), так и традиционных. В результате доля сельскохозяйственных и лесных товаров в общем объеме биржевой торговли понизилась, хотя они по-прежнему занимают в ней ведущее место.</w:t>
      </w:r>
    </w:p>
    <w:p w:rsidR="00831BE1" w:rsidRPr="003E541B" w:rsidRDefault="00831BE1" w:rsidP="004E244A">
      <w:pPr>
        <w:spacing w:line="360" w:lineRule="auto"/>
        <w:ind w:firstLine="709"/>
        <w:jc w:val="both"/>
        <w:rPr>
          <w:sz w:val="28"/>
          <w:szCs w:val="28"/>
        </w:rPr>
      </w:pPr>
      <w:r w:rsidRPr="003E541B">
        <w:rPr>
          <w:sz w:val="28"/>
          <w:szCs w:val="28"/>
        </w:rPr>
        <w:t>Существенным фактором для развития биржевой торговли было изменение соотношения между сделками на реальный товар и фьючерсными сделками. Произошел резкий рост объема фьючерсных операций, которые по некоторым товарам существенно превышали их мировое производство. Это было обусловлено в огромной степени усилением долговременной несбалансированности спроса и предложения на мировых рынках биржевых товаров, нестабильностью цен на этих рынках и невозможностью предугадать динамику цен даже на краткосрочную перспективу, а также возникновением валютных и других рисков.</w:t>
      </w:r>
    </w:p>
    <w:p w:rsidR="00831BE1" w:rsidRPr="003E541B" w:rsidRDefault="00831BE1" w:rsidP="004E244A">
      <w:pPr>
        <w:spacing w:line="360" w:lineRule="auto"/>
        <w:ind w:firstLine="709"/>
        <w:jc w:val="both"/>
        <w:rPr>
          <w:sz w:val="28"/>
          <w:szCs w:val="28"/>
        </w:rPr>
      </w:pPr>
      <w:r w:rsidRPr="003E541B">
        <w:rPr>
          <w:sz w:val="28"/>
          <w:szCs w:val="28"/>
        </w:rPr>
        <w:t>Повысилась роль международных товарных бирж в установлении и регулировании цен на мировых товарных рынках. В торговле металлами в качестве мировых цен используются котировки Лондонской биржи металлов. На базе биржевых котировок осуществляется практически вся международная торговля зерновыми, кофе, какао-бобами, натуральным каучуком и др.</w:t>
      </w:r>
    </w:p>
    <w:p w:rsidR="00831BE1" w:rsidRPr="003E541B" w:rsidRDefault="00831BE1" w:rsidP="004E244A">
      <w:pPr>
        <w:spacing w:line="360" w:lineRule="auto"/>
        <w:ind w:firstLine="709"/>
        <w:jc w:val="both"/>
        <w:rPr>
          <w:sz w:val="28"/>
          <w:szCs w:val="28"/>
        </w:rPr>
      </w:pPr>
      <w:r w:rsidRPr="003E541B">
        <w:rPr>
          <w:sz w:val="28"/>
          <w:szCs w:val="28"/>
        </w:rPr>
        <w:t>Современной тенденцией развития международного биржевого дела является сокращение общего количества бирж и объединение специализированных в универсальные. Положительное воздействие на увеличение объемов оборота биржевой торговли оказало использование компьютерной техники и других достижений научно-технического прогресса во всей технологии биржевой торговли.</w:t>
      </w:r>
    </w:p>
    <w:p w:rsidR="00831BE1" w:rsidRPr="003E541B" w:rsidRDefault="00831BE1" w:rsidP="004E244A">
      <w:pPr>
        <w:spacing w:line="360" w:lineRule="auto"/>
        <w:ind w:firstLine="709"/>
        <w:jc w:val="both"/>
        <w:rPr>
          <w:sz w:val="28"/>
          <w:szCs w:val="28"/>
        </w:rPr>
      </w:pPr>
      <w:r w:rsidRPr="003E541B">
        <w:rPr>
          <w:sz w:val="28"/>
          <w:szCs w:val="28"/>
        </w:rPr>
        <w:t xml:space="preserve">Биржа возникла в </w:t>
      </w:r>
      <w:r w:rsidRPr="003E541B">
        <w:rPr>
          <w:sz w:val="28"/>
          <w:szCs w:val="28"/>
          <w:lang w:val="en-US"/>
        </w:rPr>
        <w:t>XIII</w:t>
      </w:r>
      <w:r w:rsidRPr="003E541B">
        <w:rPr>
          <w:sz w:val="28"/>
          <w:szCs w:val="28"/>
        </w:rPr>
        <w:t>–</w:t>
      </w:r>
      <w:r w:rsidRPr="003E541B">
        <w:rPr>
          <w:sz w:val="28"/>
          <w:szCs w:val="28"/>
          <w:lang w:val="en-US"/>
        </w:rPr>
        <w:t>XV</w:t>
      </w:r>
      <w:r w:rsidRPr="003E541B">
        <w:rPr>
          <w:sz w:val="28"/>
          <w:szCs w:val="28"/>
        </w:rPr>
        <w:t xml:space="preserve"> веках в Северной Ирландии, но широкое применение в деловом мире получила в </w:t>
      </w:r>
      <w:r w:rsidRPr="003E541B">
        <w:rPr>
          <w:sz w:val="28"/>
          <w:szCs w:val="28"/>
          <w:lang w:val="en-US"/>
        </w:rPr>
        <w:t>XVI</w:t>
      </w:r>
      <w:r w:rsidRPr="003E541B">
        <w:rPr>
          <w:sz w:val="28"/>
          <w:szCs w:val="28"/>
        </w:rPr>
        <w:t xml:space="preserve"> веке в Антверпене, Лионе и Тулузе, затем в Лондоне и Гамбурге. С </w:t>
      </w:r>
      <w:r w:rsidRPr="003E541B">
        <w:rPr>
          <w:sz w:val="28"/>
          <w:szCs w:val="28"/>
          <w:lang w:val="en-US"/>
        </w:rPr>
        <w:t>XVII</w:t>
      </w:r>
      <w:r w:rsidRPr="003E541B">
        <w:rPr>
          <w:sz w:val="28"/>
          <w:szCs w:val="28"/>
        </w:rPr>
        <w:t xml:space="preserve"> века биржи уже действовали во многих торговых городах европейских государств. В США они появились в конце </w:t>
      </w:r>
      <w:r w:rsidRPr="003E541B">
        <w:rPr>
          <w:sz w:val="28"/>
          <w:szCs w:val="28"/>
          <w:lang w:val="en-US"/>
        </w:rPr>
        <w:t>XVIII</w:t>
      </w:r>
      <w:r w:rsidRPr="003E541B">
        <w:rPr>
          <w:sz w:val="28"/>
          <w:szCs w:val="28"/>
        </w:rPr>
        <w:t xml:space="preserve"> века.</w:t>
      </w:r>
    </w:p>
    <w:p w:rsidR="00831BE1" w:rsidRPr="003E541B" w:rsidRDefault="00831BE1" w:rsidP="004E244A">
      <w:pPr>
        <w:spacing w:line="360" w:lineRule="auto"/>
        <w:ind w:firstLine="709"/>
        <w:jc w:val="both"/>
        <w:rPr>
          <w:sz w:val="28"/>
          <w:szCs w:val="28"/>
        </w:rPr>
      </w:pPr>
      <w:r w:rsidRPr="003E541B">
        <w:rPr>
          <w:sz w:val="28"/>
          <w:szCs w:val="28"/>
        </w:rPr>
        <w:t>Для биржевой торговли характерна высокая концентрация оборотов по странам и биржам. Подавляющая часть биржевого оборота сосредоточена в ведущих торговых и финансовых центрах мира: США, Великобритании и Японии, на которые приходится до 98 % объема биржевых сделок с товарами в стоимостном выражении. В последние годы существенно возросла роль бирж Японии.</w:t>
      </w:r>
    </w:p>
    <w:p w:rsidR="00831BE1" w:rsidRPr="003E541B" w:rsidRDefault="00831BE1" w:rsidP="004E244A">
      <w:pPr>
        <w:spacing w:line="360" w:lineRule="auto"/>
        <w:ind w:firstLine="709"/>
        <w:jc w:val="both"/>
        <w:rPr>
          <w:sz w:val="28"/>
          <w:szCs w:val="28"/>
        </w:rPr>
      </w:pPr>
      <w:r w:rsidRPr="003E541B">
        <w:rPr>
          <w:sz w:val="28"/>
          <w:szCs w:val="28"/>
        </w:rPr>
        <w:t>Международные биржи обслуживают конкретные мировые товарные рынки. В биржевых операциях на таких биржах участвуют представители деловых кругов разных стран. Биржи обеспечивают свободный перевод прибылей, получаемых в результате биржевых операций.</w:t>
      </w:r>
    </w:p>
    <w:p w:rsidR="00831BE1" w:rsidRPr="003E541B" w:rsidRDefault="00831BE1" w:rsidP="004E244A">
      <w:pPr>
        <w:spacing w:line="360" w:lineRule="auto"/>
        <w:ind w:firstLine="709"/>
        <w:jc w:val="both"/>
        <w:rPr>
          <w:sz w:val="28"/>
          <w:szCs w:val="28"/>
        </w:rPr>
      </w:pPr>
      <w:r w:rsidRPr="003E541B">
        <w:rPr>
          <w:sz w:val="28"/>
          <w:szCs w:val="28"/>
        </w:rPr>
        <w:t>Формирование центров биржевой торговли обусловлено действием целого ряда факторов. Среди них важнейшими являются наличие достаточных финансовых ресурсов, развитие средств связи и другой инфраструктуры, удобство географического положения, благоприятное законодательство в части налогового и валютного регулирования.</w:t>
      </w:r>
    </w:p>
    <w:p w:rsidR="0098094B" w:rsidRPr="003E541B" w:rsidRDefault="0098094B" w:rsidP="004E244A">
      <w:pPr>
        <w:spacing w:line="360" w:lineRule="auto"/>
        <w:ind w:firstLine="709"/>
        <w:jc w:val="both"/>
        <w:rPr>
          <w:sz w:val="28"/>
          <w:szCs w:val="28"/>
        </w:rPr>
      </w:pPr>
      <w:r w:rsidRPr="003E541B">
        <w:rPr>
          <w:rStyle w:val="af5"/>
          <w:i w:val="0"/>
          <w:sz w:val="28"/>
          <w:szCs w:val="28"/>
        </w:rPr>
        <w:t>Международные товарные биржи</w:t>
      </w:r>
      <w:r w:rsidRPr="003E541B">
        <w:rPr>
          <w:sz w:val="28"/>
          <w:szCs w:val="28"/>
        </w:rPr>
        <w:t xml:space="preserve"> (</w:t>
      </w:r>
      <w:r w:rsidRPr="003E541B">
        <w:rPr>
          <w:sz w:val="28"/>
          <w:szCs w:val="28"/>
          <w:lang w:val="en-US"/>
        </w:rPr>
        <w:t>Exchanqe</w:t>
      </w:r>
      <w:r w:rsidRPr="003E541B">
        <w:rPr>
          <w:sz w:val="28"/>
          <w:szCs w:val="28"/>
        </w:rPr>
        <w:t>) – это постоянно действующий крупный оптовый рынок, на котором по определенным правилам совершаются сделки купли-продажи на массовые, качественно однородные и взаимозаменяемые товары (они включают в основном сырье и продовольствие).</w:t>
      </w:r>
    </w:p>
    <w:p w:rsidR="0098094B" w:rsidRPr="003E541B" w:rsidRDefault="0098094B" w:rsidP="004E244A">
      <w:pPr>
        <w:spacing w:line="360" w:lineRule="auto"/>
        <w:ind w:firstLine="709"/>
        <w:jc w:val="both"/>
        <w:rPr>
          <w:sz w:val="28"/>
          <w:szCs w:val="28"/>
        </w:rPr>
      </w:pPr>
      <w:r w:rsidRPr="003E541B">
        <w:rPr>
          <w:sz w:val="28"/>
          <w:szCs w:val="28"/>
        </w:rPr>
        <w:t>Оборот международных товарных бирж по всем видам операций оценивается в 3,5–4,0 трлн. долл. ежегодно. Объектами международной торговли выступают в настоящее время примерно 70 товаров, на долю которых приходится около 30% международного товарооборота.</w:t>
      </w:r>
    </w:p>
    <w:p w:rsidR="0098094B" w:rsidRPr="003E541B" w:rsidRDefault="0098094B" w:rsidP="004E244A">
      <w:pPr>
        <w:spacing w:line="360" w:lineRule="auto"/>
        <w:ind w:firstLine="709"/>
        <w:jc w:val="both"/>
        <w:rPr>
          <w:sz w:val="28"/>
          <w:szCs w:val="28"/>
        </w:rPr>
      </w:pPr>
      <w:r w:rsidRPr="003E541B">
        <w:rPr>
          <w:sz w:val="28"/>
          <w:szCs w:val="28"/>
        </w:rPr>
        <w:t>Все обращающиеся на бирже товары можно условно разделить на две группы: первую составляют сельскохозяйственные продукты, где большая часть приходится на семена масленичных культур. В эту же группу входят зерновые, продукция животноводства, сахар, кофе, какао-бобы, пиломатериалы. Вторая группа – промышленное сырье и продукция его переработки. Сюда входят энергоносители, драгоценные и цветные металлы.</w:t>
      </w:r>
    </w:p>
    <w:p w:rsidR="00831BE1" w:rsidRPr="003E541B" w:rsidRDefault="00831BE1" w:rsidP="004E244A">
      <w:pPr>
        <w:spacing w:line="360" w:lineRule="auto"/>
        <w:ind w:firstLine="709"/>
        <w:jc w:val="both"/>
        <w:rPr>
          <w:sz w:val="28"/>
          <w:szCs w:val="28"/>
        </w:rPr>
      </w:pPr>
      <w:r w:rsidRPr="003E541B">
        <w:rPr>
          <w:rStyle w:val="af5"/>
          <w:i w:val="0"/>
          <w:sz w:val="28"/>
          <w:szCs w:val="28"/>
        </w:rPr>
        <w:t>Крупнейшей</w:t>
      </w:r>
      <w:r w:rsidRPr="003E541B">
        <w:rPr>
          <w:sz w:val="28"/>
          <w:szCs w:val="28"/>
        </w:rPr>
        <w:t xml:space="preserve"> товарной биржей мира является «Чикаго Борд оф Трэйд». На ней заключаются сделки с контрактами на пшеницу, кукурузу, овес, соевые бобы, серебро, золото, а также государственные ценные бумаги, банковские депозиты. </w:t>
      </w:r>
      <w:r w:rsidRPr="003E541B">
        <w:rPr>
          <w:rStyle w:val="af5"/>
          <w:i w:val="0"/>
          <w:sz w:val="28"/>
          <w:szCs w:val="28"/>
        </w:rPr>
        <w:t>Вторая</w:t>
      </w:r>
      <w:r w:rsidRPr="003E541B">
        <w:rPr>
          <w:sz w:val="28"/>
          <w:szCs w:val="28"/>
        </w:rPr>
        <w:t xml:space="preserve"> по величине биржа мира также расположена в Чикаго – «Чикаго Меркэнтайл Эксчейндж». Собственно товары составляют сравнительно небольшую часть ее оборота. Большинство сделок – это продажи контрактов, в основе которых лежат валюты, государственные ценные бумаги. </w:t>
      </w:r>
      <w:r w:rsidRPr="003E541B">
        <w:rPr>
          <w:rStyle w:val="af5"/>
          <w:i w:val="0"/>
          <w:sz w:val="28"/>
          <w:szCs w:val="28"/>
        </w:rPr>
        <w:t>Третьей</w:t>
      </w:r>
      <w:r w:rsidRPr="003E541B">
        <w:rPr>
          <w:sz w:val="28"/>
          <w:szCs w:val="28"/>
        </w:rPr>
        <w:t xml:space="preserve"> по обороту является «Нью-Йорк Меркэнтайл Эксчейндж». По объему сделок с товарами эта биржа сопоставима с «Чикаго Борд оф Трэйд».</w:t>
      </w:r>
    </w:p>
    <w:p w:rsidR="004600CD" w:rsidRPr="003E541B" w:rsidRDefault="00831BE1" w:rsidP="004E244A">
      <w:pPr>
        <w:spacing w:line="360" w:lineRule="auto"/>
        <w:ind w:firstLine="709"/>
        <w:jc w:val="both"/>
        <w:rPr>
          <w:sz w:val="28"/>
          <w:szCs w:val="28"/>
        </w:rPr>
      </w:pPr>
      <w:r w:rsidRPr="003E541B">
        <w:rPr>
          <w:sz w:val="28"/>
          <w:szCs w:val="28"/>
        </w:rPr>
        <w:t>В качестве представителей крупнейших бирж Европы можно назвать английские биржи: Лондонская биржа металлов (алюминий, медь свинец, никель, цинк), Лондонская международная нефтяная биржа (мазут, дизельное топливо, нефть), а также Парижскую биржу «МАТИФ», которая вышла на четвертое место по биржевому обороту после вышеперечисленных бирж США. Крупнейшей японской биржей является Токийская товарная биржа. На ней заключаются сделки с хлопковой и шерстяной пряжей, каучуком, платиной, золотой, серебром.</w:t>
      </w:r>
    </w:p>
    <w:p w:rsidR="0098094B" w:rsidRPr="003E541B" w:rsidRDefault="00831BE1" w:rsidP="004E244A">
      <w:pPr>
        <w:spacing w:line="360" w:lineRule="auto"/>
        <w:ind w:firstLine="709"/>
        <w:jc w:val="both"/>
        <w:rPr>
          <w:sz w:val="28"/>
          <w:szCs w:val="28"/>
        </w:rPr>
      </w:pPr>
      <w:r w:rsidRPr="003E541B">
        <w:rPr>
          <w:sz w:val="28"/>
          <w:szCs w:val="28"/>
        </w:rPr>
        <w:t>К числу международных относятся также региональные биржи, которые обслуживают преимущественно рынки нескольких стран. Так «Болтик фьючерз эксчейндж» в Лондоне ведет торговлю</w:t>
      </w:r>
      <w:r w:rsidR="00F6578F" w:rsidRPr="003E541B">
        <w:rPr>
          <w:sz w:val="28"/>
          <w:szCs w:val="28"/>
        </w:rPr>
        <w:t xml:space="preserve"> </w:t>
      </w:r>
      <w:r w:rsidR="0098094B" w:rsidRPr="003E541B">
        <w:rPr>
          <w:sz w:val="28"/>
          <w:szCs w:val="28"/>
        </w:rPr>
        <w:t>сельскохозяйственной продукцией и ориентирована в основном на рынок стран ЕС. К этой категории бирж относят также Сиднейскую, Сингапурскую, Парижскую и др.</w:t>
      </w:r>
    </w:p>
    <w:p w:rsidR="00E354CA" w:rsidRPr="003E541B" w:rsidRDefault="008077EB" w:rsidP="004E244A">
      <w:pPr>
        <w:pStyle w:val="a9"/>
        <w:spacing w:line="360" w:lineRule="auto"/>
        <w:ind w:firstLine="709"/>
        <w:rPr>
          <w:sz w:val="28"/>
          <w:szCs w:val="28"/>
        </w:rPr>
      </w:pPr>
      <w:r w:rsidRPr="003E541B">
        <w:rPr>
          <w:bCs/>
          <w:iCs/>
          <w:sz w:val="28"/>
          <w:szCs w:val="28"/>
        </w:rPr>
        <w:t>Ярмарки</w:t>
      </w:r>
      <w:r w:rsidRPr="003E541B">
        <w:rPr>
          <w:sz w:val="28"/>
          <w:szCs w:val="28"/>
        </w:rPr>
        <w:t>.</w:t>
      </w:r>
      <w:r w:rsidR="003A3F76" w:rsidRPr="003E541B">
        <w:rPr>
          <w:sz w:val="28"/>
          <w:szCs w:val="28"/>
        </w:rPr>
        <w:t xml:space="preserve"> </w:t>
      </w:r>
      <w:r w:rsidR="00E354CA" w:rsidRPr="003E541B">
        <w:rPr>
          <w:sz w:val="28"/>
          <w:szCs w:val="28"/>
        </w:rPr>
        <w:t>Одним из наилучших путей поиска контакта между производителем и потребителем являются ярмарки, чаще всего специализированные, что позволяет потребитель сравнить и выбрать наиболее подходящий ему по потребительским качествам и цене товар, не затрачивая громадных усилий на поиск информации о производителях необходимых ему товаров. На тематических ярмарках производители выставляют на выставочных площадях свой товар «лицом», а потребитель имеет возможность выбрать, купить или заказать необходимый ему товар прямо на месте. Ведь ярмарка представляет собой обширную выставку, где стенды с товарами и услугами распределены согласно тематике, отрасли, назначения и т.п. Поэтому любой желающий, сориентировавшись по темам выставок, может выбрать ту, которая позволит встретится с интересующими его производителями. Соответственно и производитель встречает на ярмарке аудиторию, интересующуюся именно его товаром.</w:t>
      </w:r>
    </w:p>
    <w:p w:rsidR="00E354CA" w:rsidRPr="003E541B" w:rsidRDefault="00E354CA" w:rsidP="004E244A">
      <w:pPr>
        <w:pStyle w:val="a9"/>
        <w:spacing w:line="360" w:lineRule="auto"/>
        <w:ind w:firstLine="709"/>
        <w:rPr>
          <w:sz w:val="28"/>
          <w:szCs w:val="28"/>
        </w:rPr>
      </w:pPr>
      <w:r w:rsidRPr="003E541B">
        <w:rPr>
          <w:sz w:val="28"/>
          <w:szCs w:val="28"/>
        </w:rPr>
        <w:t>Роль ярмарок в будущем не уменьшится, а, напротив, возрастет. С развитием международного разделения труда, которое еще больше углубится благодаря свободному товарообмену в Европе. За некоторыми исключениями посетителям и участникам Европейских ярмарок не создавалось никаких помех и ограничений. И это несмотря на то, что организация ярмарочного дела в различных странах Европы весьма различна.</w:t>
      </w:r>
    </w:p>
    <w:p w:rsidR="00E354CA" w:rsidRPr="003E541B" w:rsidRDefault="00E354CA" w:rsidP="004E244A">
      <w:pPr>
        <w:pStyle w:val="a9"/>
        <w:spacing w:line="360" w:lineRule="auto"/>
        <w:ind w:firstLine="709"/>
        <w:rPr>
          <w:sz w:val="28"/>
          <w:szCs w:val="28"/>
        </w:rPr>
      </w:pPr>
      <w:r w:rsidRPr="003E541B">
        <w:rPr>
          <w:sz w:val="28"/>
          <w:szCs w:val="28"/>
        </w:rPr>
        <w:t>Так в Германии ярмарки, как правило, проводятся устроительными обществами, для которых это основная их деятельность. Они принадлежат государству или коммунам, независимы от участников и владеют территорией, где проводятся ярмарки. Крупнейшие из них имеют годовой оборот от 200 до 400 миллионов марок. Для немецкого ярмарочного дела характерно также интенсивное сотрудничество между тремя сторонами - устроителями, участниками и посетителями.</w:t>
      </w:r>
    </w:p>
    <w:p w:rsidR="00E354CA" w:rsidRPr="003E541B" w:rsidRDefault="00E354CA" w:rsidP="004E244A">
      <w:pPr>
        <w:pStyle w:val="a9"/>
        <w:spacing w:line="360" w:lineRule="auto"/>
        <w:ind w:firstLine="709"/>
        <w:rPr>
          <w:sz w:val="28"/>
          <w:szCs w:val="28"/>
        </w:rPr>
      </w:pPr>
      <w:r w:rsidRPr="003E541B">
        <w:rPr>
          <w:sz w:val="28"/>
          <w:szCs w:val="28"/>
        </w:rPr>
        <w:t>Во Франции многочисленные отраслевые выставки организуются устроительными обществами, в большинстве случаев не располагающими своими ярмарочными территориями. Почти все подобные территории и здания в Париже находятся в ведении или принадлежат торгово-промышленной палате, тогда как в провинции многие устроители располагают собственными возможностями для организации ярмарок и выставок. Но подавляющее большинство отраслевых и специализированных ярмарок проводится во французской столице.</w:t>
      </w:r>
    </w:p>
    <w:p w:rsidR="00E354CA" w:rsidRPr="003E541B" w:rsidRDefault="00E354CA" w:rsidP="004E244A">
      <w:pPr>
        <w:pStyle w:val="a9"/>
        <w:spacing w:line="360" w:lineRule="auto"/>
        <w:ind w:firstLine="709"/>
        <w:rPr>
          <w:sz w:val="28"/>
          <w:szCs w:val="28"/>
        </w:rPr>
      </w:pPr>
      <w:r w:rsidRPr="003E541B">
        <w:rPr>
          <w:sz w:val="28"/>
          <w:szCs w:val="28"/>
        </w:rPr>
        <w:t>В ярмарочном деле Великобритании выделяются две крупные, действующие и за пределами страны, компании - «Рид» и «Бленхейм», годовой оборот которых колеблется в пределах от 350 до 400 миллионов марок. Однако значительная часть своего оборота они получают и за пределами Великобритании, так что в самой стране ярмарки поводятся преимущественно многочисленными небольшими частными компаниями. Выставочные территории в большинстве случаев принадлежат коммунальным организациям.</w:t>
      </w:r>
    </w:p>
    <w:p w:rsidR="00E354CA" w:rsidRPr="003E541B" w:rsidRDefault="00E354CA" w:rsidP="004E244A">
      <w:pPr>
        <w:pStyle w:val="a9"/>
        <w:spacing w:line="360" w:lineRule="auto"/>
        <w:ind w:firstLine="709"/>
        <w:rPr>
          <w:bCs/>
          <w:iCs/>
          <w:sz w:val="28"/>
          <w:szCs w:val="28"/>
        </w:rPr>
      </w:pPr>
      <w:r w:rsidRPr="003E541B">
        <w:rPr>
          <w:bCs/>
          <w:iCs/>
          <w:sz w:val="28"/>
          <w:szCs w:val="28"/>
        </w:rPr>
        <w:t>Валютные рынки.</w:t>
      </w:r>
      <w:r w:rsidR="008077EB" w:rsidRPr="003E541B">
        <w:rPr>
          <w:bCs/>
          <w:iCs/>
          <w:sz w:val="28"/>
          <w:szCs w:val="28"/>
        </w:rPr>
        <w:t xml:space="preserve"> </w:t>
      </w:r>
      <w:r w:rsidRPr="003E541B">
        <w:rPr>
          <w:sz w:val="28"/>
          <w:szCs w:val="28"/>
        </w:rPr>
        <w:t>Годовой оборот мировой торговли составляет почти 20 миллиардов долларов, а ежедневный оборот валютных бирж - примерно 500 миллиардов долларов. Это означает что 90 процентов всех валютных сделок прямо не связаны с торговыми операциями, а осуществляются международными банками. Все это происходит в течение суток.</w:t>
      </w:r>
    </w:p>
    <w:p w:rsidR="00E354CA" w:rsidRPr="003E541B" w:rsidRDefault="00E354CA" w:rsidP="004E244A">
      <w:pPr>
        <w:pStyle w:val="a9"/>
        <w:spacing w:line="360" w:lineRule="auto"/>
        <w:ind w:firstLine="709"/>
        <w:rPr>
          <w:sz w:val="28"/>
          <w:szCs w:val="28"/>
        </w:rPr>
      </w:pPr>
      <w:r w:rsidRPr="003E541B">
        <w:rPr>
          <w:sz w:val="28"/>
          <w:szCs w:val="28"/>
        </w:rPr>
        <w:t>Под торговлей иностранной валютой понимают сделки купли-продажи одной валюты на другую или на национальную валюту по курсу, заранее установленному партнерами. Важнейшим валютным курсом является курс доллара к марке ФРГ. Банки, готовые заключить валютные сделки, называют курсы, по которым они рассчитывают покупать или продавать.</w:t>
      </w:r>
    </w:p>
    <w:p w:rsidR="00E354CA" w:rsidRPr="003E541B" w:rsidRDefault="00E354CA" w:rsidP="004E244A">
      <w:pPr>
        <w:pStyle w:val="a9"/>
        <w:spacing w:line="360" w:lineRule="auto"/>
        <w:ind w:firstLine="709"/>
        <w:rPr>
          <w:sz w:val="28"/>
          <w:szCs w:val="28"/>
        </w:rPr>
      </w:pPr>
      <w:r w:rsidRPr="003E541B">
        <w:rPr>
          <w:sz w:val="28"/>
          <w:szCs w:val="28"/>
        </w:rPr>
        <w:t>Кроме банков и крупных предприятий в операциях на рынке принимают участие также маклеры. Маклеры являются всего</w:t>
      </w:r>
      <w:r w:rsidR="00077587" w:rsidRPr="003E541B">
        <w:rPr>
          <w:sz w:val="28"/>
          <w:szCs w:val="28"/>
        </w:rPr>
        <w:t>-</w:t>
      </w:r>
      <w:r w:rsidRPr="003E541B">
        <w:rPr>
          <w:sz w:val="28"/>
          <w:szCs w:val="28"/>
        </w:rPr>
        <w:t>навсего посредниками и требуют за свои услуги комиссию (куртаж). Их фирмы - важное место для обмена всякого рода информацией. Валютный рынок представляет собой сумму телефонных и телетайпных контактов между участниками торговли иностранной валютой.</w:t>
      </w:r>
    </w:p>
    <w:p w:rsidR="00E354CA" w:rsidRPr="003E541B" w:rsidRDefault="00E354CA" w:rsidP="004E244A">
      <w:pPr>
        <w:pStyle w:val="a9"/>
        <w:spacing w:line="360" w:lineRule="auto"/>
        <w:ind w:firstLine="709"/>
        <w:rPr>
          <w:sz w:val="28"/>
          <w:szCs w:val="28"/>
        </w:rPr>
      </w:pPr>
      <w:r w:rsidRPr="003E541B">
        <w:rPr>
          <w:sz w:val="28"/>
          <w:szCs w:val="28"/>
        </w:rPr>
        <w:t>Обмен информацией производится через сеть спутниковой и мониторной связи, покрывающей весь земной шар. Мониторы установлены во всех банках, участвующих в мировой торговле иностранной валютой. Они имеются также у маклеров и других заинтересованных лиц и организаций. Множество банков в финансовых центрах мира вводят в память этой системы свои действующие курсы и условия для купли и продажи валют и свои поставки. Каждый участвующий в ней, набрав соответствующий код другого участника, может узнать его данные. Помимо указанных, система передает и другие сведения, необходимые для определения динамики курсов, например, платежный баланс ведущих стран, мнение президентов девизных банков.</w:t>
      </w:r>
    </w:p>
    <w:p w:rsidR="00E354CA" w:rsidRPr="003E541B" w:rsidRDefault="00E354CA" w:rsidP="004E244A">
      <w:pPr>
        <w:pStyle w:val="a9"/>
        <w:spacing w:line="360" w:lineRule="auto"/>
        <w:ind w:firstLine="709"/>
        <w:rPr>
          <w:sz w:val="28"/>
          <w:szCs w:val="28"/>
        </w:rPr>
      </w:pPr>
      <w:r w:rsidRPr="003E541B">
        <w:rPr>
          <w:sz w:val="28"/>
          <w:szCs w:val="28"/>
        </w:rPr>
        <w:t>Банки-участники данной системы в тех случаях, когда другой участник набирает их код, не обязаны заключать сделку по той информации, которая отображается на экране. Но если другие банки видят, что другой участник не готов с ними торговать, то рано или поздно прерывают с ним связь.</w:t>
      </w:r>
      <w:r w:rsidR="00077587" w:rsidRPr="003E541B">
        <w:rPr>
          <w:sz w:val="28"/>
          <w:szCs w:val="28"/>
        </w:rPr>
        <w:t>[1;76-95]</w:t>
      </w:r>
    </w:p>
    <w:p w:rsidR="006F3210" w:rsidRDefault="00320010" w:rsidP="004E244A">
      <w:pPr>
        <w:spacing w:line="360" w:lineRule="auto"/>
        <w:ind w:firstLine="709"/>
        <w:jc w:val="both"/>
        <w:rPr>
          <w:b/>
          <w:bCs/>
          <w:color w:val="000000"/>
          <w:sz w:val="28"/>
          <w:szCs w:val="28"/>
        </w:rPr>
      </w:pPr>
      <w:bookmarkStart w:id="6" w:name="1006375-L-117"/>
      <w:bookmarkEnd w:id="6"/>
      <w:r>
        <w:rPr>
          <w:bCs/>
          <w:color w:val="000000"/>
          <w:sz w:val="28"/>
          <w:szCs w:val="28"/>
        </w:rPr>
        <w:br w:type="page"/>
      </w:r>
      <w:r w:rsidR="00445A9A" w:rsidRPr="00320010">
        <w:rPr>
          <w:b/>
          <w:bCs/>
          <w:color w:val="000000"/>
          <w:sz w:val="28"/>
          <w:szCs w:val="28"/>
        </w:rPr>
        <w:t xml:space="preserve">2. </w:t>
      </w:r>
      <w:r w:rsidR="00C95127" w:rsidRPr="00320010">
        <w:rPr>
          <w:b/>
          <w:bCs/>
          <w:color w:val="000000"/>
          <w:sz w:val="28"/>
          <w:szCs w:val="28"/>
        </w:rPr>
        <w:t>Современная мировая торговля</w:t>
      </w:r>
    </w:p>
    <w:p w:rsidR="00320010" w:rsidRPr="00320010" w:rsidRDefault="00320010" w:rsidP="004E244A">
      <w:pPr>
        <w:spacing w:line="360" w:lineRule="auto"/>
        <w:ind w:firstLine="709"/>
        <w:jc w:val="both"/>
        <w:rPr>
          <w:b/>
          <w:color w:val="000000"/>
          <w:sz w:val="28"/>
          <w:szCs w:val="28"/>
        </w:rPr>
      </w:pPr>
    </w:p>
    <w:p w:rsidR="003A3F76" w:rsidRDefault="00AB5F10" w:rsidP="004E244A">
      <w:pPr>
        <w:spacing w:line="360" w:lineRule="auto"/>
        <w:ind w:firstLine="709"/>
        <w:jc w:val="both"/>
        <w:rPr>
          <w:b/>
          <w:sz w:val="28"/>
          <w:szCs w:val="28"/>
        </w:rPr>
      </w:pPr>
      <w:bookmarkStart w:id="7" w:name="1006375-L-118"/>
      <w:bookmarkEnd w:id="7"/>
      <w:r w:rsidRPr="00320010">
        <w:rPr>
          <w:b/>
          <w:sz w:val="28"/>
          <w:szCs w:val="28"/>
        </w:rPr>
        <w:t xml:space="preserve">2.1 </w:t>
      </w:r>
      <w:r w:rsidR="003A3F76" w:rsidRPr="00320010">
        <w:rPr>
          <w:b/>
          <w:sz w:val="28"/>
          <w:szCs w:val="28"/>
        </w:rPr>
        <w:t>Государственное регулиров</w:t>
      </w:r>
      <w:r w:rsidR="00696D50">
        <w:rPr>
          <w:b/>
          <w:sz w:val="28"/>
          <w:szCs w:val="28"/>
        </w:rPr>
        <w:t>ание международной торговли</w:t>
      </w:r>
    </w:p>
    <w:p w:rsidR="00320010" w:rsidRPr="00320010" w:rsidRDefault="00320010" w:rsidP="004E244A">
      <w:pPr>
        <w:spacing w:line="360" w:lineRule="auto"/>
        <w:ind w:firstLine="709"/>
        <w:jc w:val="both"/>
        <w:rPr>
          <w:b/>
          <w:sz w:val="28"/>
          <w:szCs w:val="28"/>
        </w:rPr>
      </w:pPr>
    </w:p>
    <w:p w:rsidR="003A3F76" w:rsidRPr="003E541B" w:rsidRDefault="00A33DC1" w:rsidP="004E244A">
      <w:pPr>
        <w:spacing w:line="360" w:lineRule="auto"/>
        <w:ind w:firstLine="709"/>
        <w:jc w:val="both"/>
        <w:rPr>
          <w:color w:val="000000"/>
          <w:sz w:val="28"/>
          <w:szCs w:val="28"/>
        </w:rPr>
      </w:pPr>
      <w:r w:rsidRPr="003E541B">
        <w:rPr>
          <w:color w:val="000000"/>
          <w:sz w:val="28"/>
          <w:szCs w:val="28"/>
        </w:rPr>
        <w:t>Современная</w:t>
      </w:r>
      <w:r w:rsidR="003A3F76" w:rsidRPr="003E541B">
        <w:rPr>
          <w:color w:val="000000"/>
          <w:sz w:val="28"/>
          <w:szCs w:val="28"/>
        </w:rPr>
        <w:t xml:space="preserve"> </w:t>
      </w:r>
      <w:r w:rsidRPr="003E541B">
        <w:rPr>
          <w:color w:val="000000"/>
          <w:sz w:val="28"/>
          <w:szCs w:val="28"/>
        </w:rPr>
        <w:t>в</w:t>
      </w:r>
      <w:r w:rsidR="003A3F76" w:rsidRPr="003E541B">
        <w:rPr>
          <w:color w:val="000000"/>
          <w:sz w:val="28"/>
          <w:szCs w:val="28"/>
        </w:rPr>
        <w:t xml:space="preserve">нешняя торговля, как правило, требует большего вмешательства государства, нежели внутренняя торговля. </w:t>
      </w:r>
    </w:p>
    <w:p w:rsidR="00D31631" w:rsidRPr="003E541B" w:rsidRDefault="00D31631" w:rsidP="004E244A">
      <w:pPr>
        <w:pStyle w:val="aa"/>
        <w:tabs>
          <w:tab w:val="left" w:pos="720"/>
          <w:tab w:val="left" w:pos="1080"/>
          <w:tab w:val="left" w:pos="1440"/>
          <w:tab w:val="left" w:pos="1980"/>
        </w:tabs>
        <w:spacing w:line="360" w:lineRule="auto"/>
        <w:ind w:firstLine="709"/>
        <w:jc w:val="both"/>
        <w:rPr>
          <w:b w:val="0"/>
          <w:bCs w:val="0"/>
          <w:sz w:val="28"/>
          <w:szCs w:val="28"/>
        </w:rPr>
      </w:pPr>
      <w:r w:rsidRPr="003E541B">
        <w:rPr>
          <w:b w:val="0"/>
          <w:sz w:val="28"/>
          <w:szCs w:val="28"/>
        </w:rPr>
        <w:t>Совокупность мер, которые используются государствами в сфере внешнеэкономической деятельности для решения определенных социально-экономических задач, составляет содержание их внешнеэкономической политики. Она, в свою очередь, выступает составной частью экономической политики, в том числе внешней – общего курса государства в международных отношениях.</w:t>
      </w:r>
    </w:p>
    <w:p w:rsidR="00D31631" w:rsidRPr="003E541B" w:rsidRDefault="00D31631" w:rsidP="004E244A">
      <w:pPr>
        <w:pStyle w:val="aa"/>
        <w:widowControl w:val="0"/>
        <w:spacing w:line="360" w:lineRule="auto"/>
        <w:ind w:firstLine="709"/>
        <w:jc w:val="both"/>
        <w:rPr>
          <w:b w:val="0"/>
          <w:bCs w:val="0"/>
          <w:sz w:val="28"/>
          <w:szCs w:val="28"/>
        </w:rPr>
      </w:pPr>
      <w:r w:rsidRPr="003E541B">
        <w:rPr>
          <w:b w:val="0"/>
          <w:bCs w:val="0"/>
          <w:sz w:val="28"/>
          <w:szCs w:val="28"/>
        </w:rPr>
        <w:t>В процессе государственного регулирования внешней торговли страны могут придерживаться:</w:t>
      </w:r>
    </w:p>
    <w:p w:rsidR="00D31631" w:rsidRPr="003E541B" w:rsidRDefault="00D31631" w:rsidP="00320010">
      <w:pPr>
        <w:pStyle w:val="aa"/>
        <w:widowControl w:val="0"/>
        <w:numPr>
          <w:ilvl w:val="0"/>
          <w:numId w:val="9"/>
        </w:numPr>
        <w:tabs>
          <w:tab w:val="clear" w:pos="1069"/>
          <w:tab w:val="num" w:pos="540"/>
          <w:tab w:val="left" w:pos="1080"/>
        </w:tabs>
        <w:spacing w:line="360" w:lineRule="auto"/>
        <w:ind w:left="0" w:firstLine="709"/>
        <w:jc w:val="both"/>
        <w:rPr>
          <w:b w:val="0"/>
          <w:bCs w:val="0"/>
          <w:sz w:val="28"/>
          <w:szCs w:val="28"/>
        </w:rPr>
      </w:pPr>
      <w:r w:rsidRPr="003E541B">
        <w:rPr>
          <w:b w:val="0"/>
          <w:iCs/>
          <w:sz w:val="28"/>
          <w:szCs w:val="28"/>
        </w:rPr>
        <w:t>политики свободной торговли</w:t>
      </w:r>
      <w:r w:rsidRPr="003E541B">
        <w:rPr>
          <w:b w:val="0"/>
          <w:bCs w:val="0"/>
          <w:sz w:val="28"/>
          <w:szCs w:val="28"/>
        </w:rPr>
        <w:t>, открывающей внутренний рынок для иностранной конкуренции (либерализации);</w:t>
      </w:r>
    </w:p>
    <w:p w:rsidR="00D31631" w:rsidRPr="003E541B" w:rsidRDefault="00D31631" w:rsidP="00320010">
      <w:pPr>
        <w:pStyle w:val="aa"/>
        <w:widowControl w:val="0"/>
        <w:numPr>
          <w:ilvl w:val="0"/>
          <w:numId w:val="9"/>
        </w:numPr>
        <w:tabs>
          <w:tab w:val="clear" w:pos="1069"/>
          <w:tab w:val="num" w:pos="540"/>
          <w:tab w:val="left" w:pos="1080"/>
        </w:tabs>
        <w:spacing w:line="360" w:lineRule="auto"/>
        <w:ind w:left="0" w:firstLine="709"/>
        <w:jc w:val="both"/>
        <w:rPr>
          <w:b w:val="0"/>
          <w:bCs w:val="0"/>
          <w:sz w:val="28"/>
          <w:szCs w:val="28"/>
        </w:rPr>
      </w:pPr>
      <w:r w:rsidRPr="003E541B">
        <w:rPr>
          <w:b w:val="0"/>
          <w:iCs/>
          <w:sz w:val="28"/>
          <w:szCs w:val="28"/>
        </w:rPr>
        <w:t>политики протекционизма</w:t>
      </w:r>
      <w:r w:rsidRPr="003E541B">
        <w:rPr>
          <w:b w:val="0"/>
          <w:bCs w:val="0"/>
          <w:sz w:val="28"/>
          <w:szCs w:val="28"/>
        </w:rPr>
        <w:t xml:space="preserve">, защищающей внутренний рынок от иностранной конкуренции; </w:t>
      </w:r>
    </w:p>
    <w:p w:rsidR="00D31631" w:rsidRPr="003E541B" w:rsidRDefault="00D31631" w:rsidP="00320010">
      <w:pPr>
        <w:pStyle w:val="aa"/>
        <w:widowControl w:val="0"/>
        <w:numPr>
          <w:ilvl w:val="0"/>
          <w:numId w:val="9"/>
        </w:numPr>
        <w:tabs>
          <w:tab w:val="clear" w:pos="1069"/>
          <w:tab w:val="num" w:pos="540"/>
          <w:tab w:val="left" w:pos="1080"/>
        </w:tabs>
        <w:spacing w:line="360" w:lineRule="auto"/>
        <w:ind w:left="0" w:firstLine="709"/>
        <w:jc w:val="both"/>
        <w:rPr>
          <w:b w:val="0"/>
          <w:bCs w:val="0"/>
          <w:sz w:val="28"/>
          <w:szCs w:val="28"/>
        </w:rPr>
      </w:pPr>
      <w:r w:rsidRPr="003E541B">
        <w:rPr>
          <w:b w:val="0"/>
          <w:iCs/>
          <w:sz w:val="28"/>
          <w:szCs w:val="28"/>
        </w:rPr>
        <w:t>умеренной торговой политики</w:t>
      </w:r>
      <w:r w:rsidRPr="003E541B">
        <w:rPr>
          <w:b w:val="0"/>
          <w:bCs w:val="0"/>
          <w:sz w:val="28"/>
          <w:szCs w:val="28"/>
        </w:rPr>
        <w:t>, в каких-то пропорциях сочетающей элементы свободной торговли и протекционизма.</w:t>
      </w:r>
    </w:p>
    <w:p w:rsidR="00D31631" w:rsidRPr="003E541B" w:rsidRDefault="00D31631" w:rsidP="004E244A">
      <w:pPr>
        <w:pStyle w:val="33"/>
        <w:spacing w:after="0" w:line="360" w:lineRule="auto"/>
        <w:ind w:left="0" w:firstLine="709"/>
        <w:jc w:val="both"/>
        <w:rPr>
          <w:sz w:val="28"/>
          <w:szCs w:val="28"/>
        </w:rPr>
      </w:pPr>
      <w:r w:rsidRPr="003E541B">
        <w:rPr>
          <w:sz w:val="28"/>
          <w:szCs w:val="28"/>
        </w:rPr>
        <w:t>Иногда может одновременно проводиться политика свободной торговли и протекционизма, но в отношении различной продукции.</w:t>
      </w:r>
    </w:p>
    <w:p w:rsidR="00D31631" w:rsidRPr="003E541B" w:rsidRDefault="00D31631" w:rsidP="004E244A">
      <w:pPr>
        <w:pStyle w:val="33"/>
        <w:spacing w:after="0" w:line="360" w:lineRule="auto"/>
        <w:ind w:left="0" w:firstLine="709"/>
        <w:jc w:val="both"/>
        <w:rPr>
          <w:sz w:val="28"/>
          <w:szCs w:val="28"/>
        </w:rPr>
      </w:pPr>
      <w:r w:rsidRPr="003E541B">
        <w:rPr>
          <w:sz w:val="28"/>
          <w:szCs w:val="28"/>
        </w:rPr>
        <w:t>Хотя просматривается общая тенденция к либерализации, страны активно используют протекционистские меры для достижения различных целей: защиты национальной промышленности, сохранения рабочих мест и поддержания занятости, создания новых конкурентоспособных отраслей, пополнения доходной части бюджета.</w:t>
      </w:r>
    </w:p>
    <w:p w:rsidR="00D31631" w:rsidRPr="003E541B" w:rsidRDefault="00D31631" w:rsidP="004E244A">
      <w:pPr>
        <w:pStyle w:val="33"/>
        <w:spacing w:after="0" w:line="360" w:lineRule="auto"/>
        <w:ind w:left="0" w:firstLine="709"/>
        <w:jc w:val="both"/>
        <w:rPr>
          <w:sz w:val="28"/>
          <w:szCs w:val="28"/>
        </w:rPr>
      </w:pPr>
      <w:r w:rsidRPr="003E541B">
        <w:rPr>
          <w:sz w:val="28"/>
          <w:szCs w:val="28"/>
        </w:rPr>
        <w:t>Государственное регулирование внешней торговли в виде применения протекционистских мер – важное средство достижения стратегических целей экономического развития страны.</w:t>
      </w:r>
    </w:p>
    <w:p w:rsidR="00D31631" w:rsidRPr="003E541B" w:rsidRDefault="00D31631" w:rsidP="004E244A">
      <w:pPr>
        <w:widowControl w:val="0"/>
        <w:spacing w:line="360" w:lineRule="auto"/>
        <w:ind w:firstLine="709"/>
        <w:jc w:val="both"/>
        <w:rPr>
          <w:sz w:val="28"/>
          <w:szCs w:val="28"/>
        </w:rPr>
      </w:pPr>
      <w:r w:rsidRPr="003E541B">
        <w:rPr>
          <w:sz w:val="28"/>
          <w:szCs w:val="28"/>
        </w:rPr>
        <w:t>Государственное регулирование внешней торговли реализуется при помощи тарифных и нетарифных методов регулирования внешней торговли.</w:t>
      </w:r>
    </w:p>
    <w:p w:rsidR="00D31631" w:rsidRPr="003E541B" w:rsidRDefault="00D31631" w:rsidP="004E244A">
      <w:pPr>
        <w:widowControl w:val="0"/>
        <w:spacing w:line="360" w:lineRule="auto"/>
        <w:ind w:firstLine="709"/>
        <w:jc w:val="both"/>
        <w:rPr>
          <w:sz w:val="28"/>
          <w:szCs w:val="28"/>
        </w:rPr>
      </w:pPr>
      <w:r w:rsidRPr="003E541B">
        <w:rPr>
          <w:sz w:val="28"/>
          <w:szCs w:val="28"/>
        </w:rPr>
        <w:t xml:space="preserve">Тарифные методы регулирования внешней торговли представляют собой систематизированный перечень таможенных пошлин (тарифов), которыми облагаются товары. </w:t>
      </w:r>
    </w:p>
    <w:p w:rsidR="00D31631" w:rsidRPr="003E541B" w:rsidRDefault="00D31631" w:rsidP="004E244A">
      <w:pPr>
        <w:widowControl w:val="0"/>
        <w:spacing w:line="360" w:lineRule="auto"/>
        <w:ind w:firstLine="709"/>
        <w:jc w:val="both"/>
        <w:rPr>
          <w:sz w:val="28"/>
          <w:szCs w:val="28"/>
        </w:rPr>
      </w:pPr>
      <w:r w:rsidRPr="003E541B">
        <w:rPr>
          <w:sz w:val="28"/>
          <w:szCs w:val="28"/>
        </w:rPr>
        <w:t>Существует два основных типа тарифов:</w:t>
      </w:r>
    </w:p>
    <w:p w:rsidR="00D31631" w:rsidRPr="003E541B" w:rsidRDefault="00D31631" w:rsidP="00320010">
      <w:pPr>
        <w:widowControl w:val="0"/>
        <w:numPr>
          <w:ilvl w:val="0"/>
          <w:numId w:val="10"/>
        </w:numPr>
        <w:tabs>
          <w:tab w:val="clear" w:pos="1069"/>
          <w:tab w:val="num" w:pos="540"/>
          <w:tab w:val="left" w:pos="1080"/>
        </w:tabs>
        <w:spacing w:line="360" w:lineRule="auto"/>
        <w:ind w:left="0" w:firstLine="709"/>
        <w:jc w:val="both"/>
        <w:rPr>
          <w:sz w:val="28"/>
          <w:szCs w:val="28"/>
        </w:rPr>
      </w:pPr>
      <w:r w:rsidRPr="003E541B">
        <w:rPr>
          <w:bCs/>
          <w:iCs/>
          <w:sz w:val="28"/>
          <w:szCs w:val="28"/>
        </w:rPr>
        <w:t>фискальные тарифы</w:t>
      </w:r>
      <w:r w:rsidRPr="003E541B">
        <w:rPr>
          <w:sz w:val="28"/>
          <w:szCs w:val="28"/>
        </w:rPr>
        <w:t xml:space="preserve">, используемые государством с целью увеличения притока денежных ресурсов. </w:t>
      </w:r>
    </w:p>
    <w:p w:rsidR="00D31631" w:rsidRPr="003E541B" w:rsidRDefault="00D31631" w:rsidP="00320010">
      <w:pPr>
        <w:widowControl w:val="0"/>
        <w:numPr>
          <w:ilvl w:val="0"/>
          <w:numId w:val="10"/>
        </w:numPr>
        <w:tabs>
          <w:tab w:val="clear" w:pos="1069"/>
          <w:tab w:val="num" w:pos="540"/>
          <w:tab w:val="left" w:pos="1080"/>
        </w:tabs>
        <w:spacing w:line="360" w:lineRule="auto"/>
        <w:ind w:left="0" w:firstLine="709"/>
        <w:jc w:val="both"/>
        <w:rPr>
          <w:sz w:val="28"/>
          <w:szCs w:val="28"/>
        </w:rPr>
      </w:pPr>
      <w:r w:rsidRPr="003E541B">
        <w:rPr>
          <w:bCs/>
          <w:iCs/>
          <w:sz w:val="28"/>
          <w:szCs w:val="28"/>
        </w:rPr>
        <w:t>протекционистские тарифы</w:t>
      </w:r>
      <w:r w:rsidRPr="003E541B">
        <w:rPr>
          <w:sz w:val="28"/>
          <w:szCs w:val="28"/>
        </w:rPr>
        <w:t xml:space="preserve">, используемые государством для защиты национальной промышленности от иностранной конкуренции. Они делают иностранную продукцию более дорогой, чем аналогичную отечественную, которой поэтому потребители и отдают предпочтение. </w:t>
      </w:r>
    </w:p>
    <w:p w:rsidR="00D31631" w:rsidRPr="003E541B" w:rsidRDefault="00D31631" w:rsidP="00320010">
      <w:pPr>
        <w:widowControl w:val="0"/>
        <w:tabs>
          <w:tab w:val="num" w:pos="540"/>
          <w:tab w:val="left" w:pos="1080"/>
        </w:tabs>
        <w:spacing w:line="360" w:lineRule="auto"/>
        <w:ind w:firstLine="709"/>
        <w:jc w:val="both"/>
        <w:rPr>
          <w:sz w:val="28"/>
          <w:szCs w:val="28"/>
        </w:rPr>
      </w:pPr>
      <w:r w:rsidRPr="003E541B">
        <w:rPr>
          <w:sz w:val="28"/>
          <w:szCs w:val="28"/>
        </w:rPr>
        <w:t>Кроме того, по субъекту взимания тарифы подразделяют на:</w:t>
      </w:r>
    </w:p>
    <w:p w:rsidR="00D31631" w:rsidRPr="003E541B" w:rsidRDefault="00D31631" w:rsidP="00320010">
      <w:pPr>
        <w:widowControl w:val="0"/>
        <w:numPr>
          <w:ilvl w:val="0"/>
          <w:numId w:val="11"/>
        </w:numPr>
        <w:tabs>
          <w:tab w:val="clear" w:pos="1069"/>
          <w:tab w:val="left" w:pos="360"/>
          <w:tab w:val="num" w:pos="540"/>
          <w:tab w:val="left" w:pos="1080"/>
        </w:tabs>
        <w:spacing w:line="360" w:lineRule="auto"/>
        <w:ind w:left="0" w:firstLine="709"/>
        <w:jc w:val="both"/>
        <w:rPr>
          <w:sz w:val="28"/>
          <w:szCs w:val="28"/>
        </w:rPr>
      </w:pPr>
      <w:r w:rsidRPr="003E541B">
        <w:rPr>
          <w:bCs/>
          <w:iCs/>
          <w:sz w:val="28"/>
          <w:szCs w:val="28"/>
        </w:rPr>
        <w:t>а</w:t>
      </w:r>
      <w:bookmarkStart w:id="8" w:name="OCRUncertain462"/>
      <w:r w:rsidRPr="003E541B">
        <w:rPr>
          <w:bCs/>
          <w:iCs/>
          <w:sz w:val="28"/>
          <w:szCs w:val="28"/>
        </w:rPr>
        <w:t>д</w:t>
      </w:r>
      <w:bookmarkEnd w:id="8"/>
      <w:r w:rsidRPr="003E541B">
        <w:rPr>
          <w:bCs/>
          <w:iCs/>
          <w:sz w:val="28"/>
          <w:szCs w:val="28"/>
        </w:rPr>
        <w:t>ва</w:t>
      </w:r>
      <w:bookmarkStart w:id="9" w:name="OCRUncertain463"/>
      <w:r w:rsidRPr="003E541B">
        <w:rPr>
          <w:bCs/>
          <w:iCs/>
          <w:sz w:val="28"/>
          <w:szCs w:val="28"/>
        </w:rPr>
        <w:t>л</w:t>
      </w:r>
      <w:bookmarkStart w:id="10" w:name="OCRUncertain464"/>
      <w:bookmarkEnd w:id="9"/>
      <w:r w:rsidRPr="003E541B">
        <w:rPr>
          <w:bCs/>
          <w:iCs/>
          <w:sz w:val="28"/>
          <w:szCs w:val="28"/>
        </w:rPr>
        <w:t>орны</w:t>
      </w:r>
      <w:bookmarkEnd w:id="10"/>
      <w:r w:rsidRPr="003E541B">
        <w:rPr>
          <w:bCs/>
          <w:iCs/>
          <w:sz w:val="28"/>
          <w:szCs w:val="28"/>
        </w:rPr>
        <w:t>е</w:t>
      </w:r>
      <w:r w:rsidRPr="003E541B">
        <w:rPr>
          <w:sz w:val="28"/>
          <w:szCs w:val="28"/>
        </w:rPr>
        <w:t xml:space="preserve"> – взимаемые в процентах от стоимости товара;</w:t>
      </w:r>
    </w:p>
    <w:p w:rsidR="00D31631" w:rsidRPr="003E541B" w:rsidRDefault="00D31631" w:rsidP="00320010">
      <w:pPr>
        <w:widowControl w:val="0"/>
        <w:numPr>
          <w:ilvl w:val="0"/>
          <w:numId w:val="11"/>
        </w:numPr>
        <w:tabs>
          <w:tab w:val="clear" w:pos="1069"/>
          <w:tab w:val="left" w:pos="360"/>
          <w:tab w:val="num" w:pos="540"/>
          <w:tab w:val="left" w:pos="1080"/>
        </w:tabs>
        <w:spacing w:line="360" w:lineRule="auto"/>
        <w:ind w:left="0" w:firstLine="709"/>
        <w:jc w:val="both"/>
        <w:rPr>
          <w:sz w:val="28"/>
          <w:szCs w:val="28"/>
        </w:rPr>
      </w:pPr>
      <w:r w:rsidRPr="003E541B">
        <w:rPr>
          <w:sz w:val="28"/>
          <w:szCs w:val="28"/>
        </w:rPr>
        <w:t>специфические – взимаемые в виде определе</w:t>
      </w:r>
      <w:bookmarkStart w:id="11" w:name="OCRUncertain466"/>
      <w:r w:rsidRPr="003E541B">
        <w:rPr>
          <w:sz w:val="28"/>
          <w:szCs w:val="28"/>
        </w:rPr>
        <w:t>нн</w:t>
      </w:r>
      <w:bookmarkEnd w:id="11"/>
      <w:r w:rsidRPr="003E541B">
        <w:rPr>
          <w:sz w:val="28"/>
          <w:szCs w:val="28"/>
        </w:rPr>
        <w:t>ой денежной суммы с веса, объема или штуки то</w:t>
      </w:r>
      <w:bookmarkStart w:id="12" w:name="OCRUncertain467"/>
      <w:r w:rsidRPr="003E541B">
        <w:rPr>
          <w:sz w:val="28"/>
          <w:szCs w:val="28"/>
        </w:rPr>
        <w:t>в</w:t>
      </w:r>
      <w:bookmarkEnd w:id="12"/>
      <w:r w:rsidRPr="003E541B">
        <w:rPr>
          <w:sz w:val="28"/>
          <w:szCs w:val="28"/>
        </w:rPr>
        <w:t>ара;</w:t>
      </w:r>
    </w:p>
    <w:p w:rsidR="00D31631" w:rsidRPr="003E541B" w:rsidRDefault="00D31631" w:rsidP="00320010">
      <w:pPr>
        <w:widowControl w:val="0"/>
        <w:numPr>
          <w:ilvl w:val="0"/>
          <w:numId w:val="11"/>
        </w:numPr>
        <w:tabs>
          <w:tab w:val="clear" w:pos="1069"/>
          <w:tab w:val="left" w:pos="360"/>
          <w:tab w:val="num" w:pos="540"/>
          <w:tab w:val="left" w:pos="1080"/>
        </w:tabs>
        <w:spacing w:line="360" w:lineRule="auto"/>
        <w:ind w:left="0" w:firstLine="709"/>
        <w:jc w:val="both"/>
        <w:rPr>
          <w:sz w:val="28"/>
          <w:szCs w:val="28"/>
        </w:rPr>
      </w:pPr>
      <w:bookmarkStart w:id="13" w:name="OCRUncertain468"/>
      <w:r w:rsidRPr="003E541B">
        <w:rPr>
          <w:bCs/>
          <w:iCs/>
          <w:sz w:val="28"/>
          <w:szCs w:val="28"/>
        </w:rPr>
        <w:t>смешанные</w:t>
      </w:r>
      <w:bookmarkEnd w:id="13"/>
      <w:r w:rsidRPr="003E541B">
        <w:rPr>
          <w:sz w:val="28"/>
          <w:szCs w:val="28"/>
        </w:rPr>
        <w:t xml:space="preserve"> – предполагающие одновременное прим</w:t>
      </w:r>
      <w:bookmarkStart w:id="14" w:name="OCRUncertain469"/>
      <w:r w:rsidRPr="003E541B">
        <w:rPr>
          <w:sz w:val="28"/>
          <w:szCs w:val="28"/>
        </w:rPr>
        <w:t>е</w:t>
      </w:r>
      <w:bookmarkEnd w:id="14"/>
      <w:r w:rsidRPr="003E541B">
        <w:rPr>
          <w:sz w:val="28"/>
          <w:szCs w:val="28"/>
        </w:rPr>
        <w:t xml:space="preserve">нение </w:t>
      </w:r>
      <w:bookmarkStart w:id="15" w:name="OCRUncertain470"/>
      <w:r w:rsidRPr="003E541B">
        <w:rPr>
          <w:sz w:val="28"/>
          <w:szCs w:val="28"/>
        </w:rPr>
        <w:t>адвалорных</w:t>
      </w:r>
      <w:bookmarkEnd w:id="15"/>
      <w:r w:rsidRPr="003E541B">
        <w:rPr>
          <w:sz w:val="28"/>
          <w:szCs w:val="28"/>
        </w:rPr>
        <w:t xml:space="preserve"> и специфических пошлин. </w:t>
      </w:r>
    </w:p>
    <w:p w:rsidR="00D31631" w:rsidRPr="003E541B" w:rsidRDefault="00D31631" w:rsidP="004E244A">
      <w:pPr>
        <w:widowControl w:val="0"/>
        <w:spacing w:line="360" w:lineRule="auto"/>
        <w:ind w:firstLine="709"/>
        <w:jc w:val="both"/>
        <w:rPr>
          <w:sz w:val="28"/>
          <w:szCs w:val="28"/>
        </w:rPr>
      </w:pPr>
      <w:r w:rsidRPr="003E541B">
        <w:rPr>
          <w:sz w:val="28"/>
          <w:szCs w:val="28"/>
        </w:rPr>
        <w:t>В мировой экономике характерна тенденция к постепенному снижению таможенных пошлин.</w:t>
      </w:r>
    </w:p>
    <w:p w:rsidR="00D31631" w:rsidRPr="003E541B" w:rsidRDefault="00D31631" w:rsidP="004E244A">
      <w:pPr>
        <w:widowControl w:val="0"/>
        <w:spacing w:line="360" w:lineRule="auto"/>
        <w:ind w:firstLine="709"/>
        <w:jc w:val="both"/>
        <w:rPr>
          <w:sz w:val="28"/>
          <w:szCs w:val="28"/>
        </w:rPr>
      </w:pPr>
      <w:r w:rsidRPr="003E541B">
        <w:rPr>
          <w:bCs/>
          <w:iCs/>
          <w:sz w:val="28"/>
          <w:szCs w:val="28"/>
        </w:rPr>
        <w:t>К</w:t>
      </w:r>
      <w:r w:rsidRPr="003E541B">
        <w:rPr>
          <w:sz w:val="28"/>
          <w:szCs w:val="28"/>
        </w:rPr>
        <w:t xml:space="preserve"> нетарифным методам регулирования внешней торговли относятся меры, направленные на косвенное и административное ограничение импорта с целью защиты определенных отраслей национального производства. Сюда относятся: лицензирование и квотирование импорта, антидемпинговые и компенсацио</w:t>
      </w:r>
      <w:bookmarkStart w:id="16" w:name="OCRUncertain492"/>
      <w:r w:rsidRPr="003E541B">
        <w:rPr>
          <w:sz w:val="28"/>
          <w:szCs w:val="28"/>
        </w:rPr>
        <w:t>н</w:t>
      </w:r>
      <w:bookmarkEnd w:id="16"/>
      <w:r w:rsidRPr="003E541B">
        <w:rPr>
          <w:sz w:val="28"/>
          <w:szCs w:val="28"/>
        </w:rPr>
        <w:t xml:space="preserve">ные пошлины, так называемые «добровольные экспортные ограничения», система минимальных импортных цен. </w:t>
      </w:r>
    </w:p>
    <w:p w:rsidR="00D31631" w:rsidRPr="003E541B" w:rsidRDefault="00D31631" w:rsidP="004E244A">
      <w:pPr>
        <w:widowControl w:val="0"/>
        <w:spacing w:line="360" w:lineRule="auto"/>
        <w:ind w:firstLine="709"/>
        <w:jc w:val="both"/>
        <w:rPr>
          <w:sz w:val="28"/>
          <w:szCs w:val="28"/>
        </w:rPr>
      </w:pPr>
      <w:r w:rsidRPr="003E541B">
        <w:rPr>
          <w:bCs/>
          <w:iCs/>
          <w:sz w:val="28"/>
          <w:szCs w:val="28"/>
        </w:rPr>
        <w:t>Лицензия</w:t>
      </w:r>
      <w:r w:rsidRPr="003E541B">
        <w:rPr>
          <w:sz w:val="28"/>
          <w:szCs w:val="28"/>
        </w:rPr>
        <w:t xml:space="preserve"> как форма регулирования внешнеторговой деятельности представляет собой документ на право ввоза или </w:t>
      </w:r>
      <w:bookmarkStart w:id="17" w:name="OCRUncertain502"/>
      <w:r w:rsidRPr="003E541B">
        <w:rPr>
          <w:sz w:val="28"/>
          <w:szCs w:val="28"/>
        </w:rPr>
        <w:t>вывоза</w:t>
      </w:r>
      <w:bookmarkEnd w:id="17"/>
      <w:r w:rsidRPr="003E541B">
        <w:rPr>
          <w:sz w:val="28"/>
          <w:szCs w:val="28"/>
        </w:rPr>
        <w:t xml:space="preserve"> товаров, выдаваемая им</w:t>
      </w:r>
      <w:bookmarkStart w:id="18" w:name="OCRUncertain503"/>
      <w:r w:rsidRPr="003E541B">
        <w:rPr>
          <w:sz w:val="28"/>
          <w:szCs w:val="28"/>
        </w:rPr>
        <w:t>п</w:t>
      </w:r>
      <w:bookmarkEnd w:id="18"/>
      <w:r w:rsidRPr="003E541B">
        <w:rPr>
          <w:sz w:val="28"/>
          <w:szCs w:val="28"/>
        </w:rPr>
        <w:t xml:space="preserve">ортеру </w:t>
      </w:r>
      <w:bookmarkStart w:id="19" w:name="OCRUncertain504"/>
      <w:r w:rsidRPr="003E541B">
        <w:rPr>
          <w:sz w:val="28"/>
          <w:szCs w:val="28"/>
        </w:rPr>
        <w:t>и</w:t>
      </w:r>
      <w:bookmarkEnd w:id="19"/>
      <w:r w:rsidRPr="003E541B">
        <w:rPr>
          <w:sz w:val="28"/>
          <w:szCs w:val="28"/>
        </w:rPr>
        <w:t>ли экс</w:t>
      </w:r>
      <w:bookmarkStart w:id="20" w:name="OCRUncertain505"/>
      <w:r w:rsidRPr="003E541B">
        <w:rPr>
          <w:sz w:val="28"/>
          <w:szCs w:val="28"/>
        </w:rPr>
        <w:t>п</w:t>
      </w:r>
      <w:bookmarkEnd w:id="20"/>
      <w:r w:rsidRPr="003E541B">
        <w:rPr>
          <w:sz w:val="28"/>
          <w:szCs w:val="28"/>
        </w:rPr>
        <w:t xml:space="preserve">ортеру государственным органом. Использование </w:t>
      </w:r>
      <w:bookmarkStart w:id="21" w:name="OCRUncertain506"/>
      <w:r w:rsidRPr="003E541B">
        <w:rPr>
          <w:sz w:val="28"/>
          <w:szCs w:val="28"/>
        </w:rPr>
        <w:t>такого метода государственного регулирования п</w:t>
      </w:r>
      <w:bookmarkEnd w:id="21"/>
      <w:r w:rsidRPr="003E541B">
        <w:rPr>
          <w:sz w:val="28"/>
          <w:szCs w:val="28"/>
        </w:rPr>
        <w:t>озволяет странам оказывать прямое воздействие на внешнюю торговлю, ограничивая ее размеры, иногда даже полностью запрещая экс</w:t>
      </w:r>
      <w:bookmarkStart w:id="22" w:name="OCRUncertain507"/>
      <w:r w:rsidRPr="003E541B">
        <w:rPr>
          <w:sz w:val="28"/>
          <w:szCs w:val="28"/>
        </w:rPr>
        <w:t>п</w:t>
      </w:r>
      <w:bookmarkEnd w:id="22"/>
      <w:r w:rsidRPr="003E541B">
        <w:rPr>
          <w:sz w:val="28"/>
          <w:szCs w:val="28"/>
        </w:rPr>
        <w:t xml:space="preserve">орт или импорт отдельных товаров. </w:t>
      </w:r>
    </w:p>
    <w:p w:rsidR="00D31631" w:rsidRPr="003E541B" w:rsidRDefault="00D31631" w:rsidP="004E244A">
      <w:pPr>
        <w:pStyle w:val="33"/>
        <w:widowControl w:val="0"/>
        <w:spacing w:after="0" w:line="360" w:lineRule="auto"/>
        <w:ind w:left="0" w:firstLine="709"/>
        <w:jc w:val="both"/>
        <w:rPr>
          <w:sz w:val="28"/>
          <w:szCs w:val="28"/>
        </w:rPr>
      </w:pPr>
      <w:r w:rsidRPr="003E541B">
        <w:rPr>
          <w:sz w:val="28"/>
          <w:szCs w:val="28"/>
        </w:rPr>
        <w:t>Наряду с лицензиро</w:t>
      </w:r>
      <w:bookmarkStart w:id="23" w:name="OCRUncertain511"/>
      <w:r w:rsidRPr="003E541B">
        <w:rPr>
          <w:sz w:val="28"/>
          <w:szCs w:val="28"/>
        </w:rPr>
        <w:t>в</w:t>
      </w:r>
      <w:bookmarkEnd w:id="23"/>
      <w:r w:rsidRPr="003E541B">
        <w:rPr>
          <w:sz w:val="28"/>
          <w:szCs w:val="28"/>
        </w:rPr>
        <w:t>анием применяется т</w:t>
      </w:r>
      <w:bookmarkStart w:id="24" w:name="OCRUncertain512"/>
      <w:r w:rsidRPr="003E541B">
        <w:rPr>
          <w:sz w:val="28"/>
          <w:szCs w:val="28"/>
        </w:rPr>
        <w:t>а</w:t>
      </w:r>
      <w:bookmarkEnd w:id="24"/>
      <w:r w:rsidRPr="003E541B">
        <w:rPr>
          <w:sz w:val="28"/>
          <w:szCs w:val="28"/>
        </w:rPr>
        <w:t>кое количественное ограничение, к</w:t>
      </w:r>
      <w:bookmarkStart w:id="25" w:name="OCRUncertain513"/>
      <w:r w:rsidRPr="003E541B">
        <w:rPr>
          <w:sz w:val="28"/>
          <w:szCs w:val="28"/>
        </w:rPr>
        <w:t>а</w:t>
      </w:r>
      <w:bookmarkEnd w:id="25"/>
      <w:r w:rsidRPr="003E541B">
        <w:rPr>
          <w:sz w:val="28"/>
          <w:szCs w:val="28"/>
        </w:rPr>
        <w:t xml:space="preserve">к </w:t>
      </w:r>
      <w:bookmarkStart w:id="26" w:name="OCRUncertain514"/>
      <w:r w:rsidRPr="003E541B">
        <w:rPr>
          <w:sz w:val="28"/>
          <w:szCs w:val="28"/>
        </w:rPr>
        <w:t>квотировани</w:t>
      </w:r>
      <w:bookmarkEnd w:id="26"/>
      <w:r w:rsidRPr="003E541B">
        <w:rPr>
          <w:sz w:val="28"/>
          <w:szCs w:val="28"/>
        </w:rPr>
        <w:t xml:space="preserve">е. </w:t>
      </w:r>
    </w:p>
    <w:p w:rsidR="00D31631" w:rsidRPr="003E541B" w:rsidRDefault="00D31631" w:rsidP="004E244A">
      <w:pPr>
        <w:widowControl w:val="0"/>
        <w:spacing w:line="360" w:lineRule="auto"/>
        <w:ind w:firstLine="709"/>
        <w:jc w:val="both"/>
        <w:rPr>
          <w:sz w:val="28"/>
          <w:szCs w:val="28"/>
        </w:rPr>
      </w:pPr>
      <w:r w:rsidRPr="003E541B">
        <w:rPr>
          <w:bCs/>
          <w:iCs/>
          <w:sz w:val="28"/>
          <w:szCs w:val="28"/>
        </w:rPr>
        <w:t>Квота</w:t>
      </w:r>
      <w:r w:rsidRPr="003E541B">
        <w:rPr>
          <w:sz w:val="28"/>
          <w:szCs w:val="28"/>
        </w:rPr>
        <w:t xml:space="preserve"> – это ограничение количест</w:t>
      </w:r>
      <w:bookmarkStart w:id="27" w:name="OCRUncertain517"/>
      <w:r w:rsidRPr="003E541B">
        <w:rPr>
          <w:sz w:val="28"/>
          <w:szCs w:val="28"/>
        </w:rPr>
        <w:t>в</w:t>
      </w:r>
      <w:bookmarkEnd w:id="27"/>
      <w:r w:rsidRPr="003E541B">
        <w:rPr>
          <w:sz w:val="28"/>
          <w:szCs w:val="28"/>
        </w:rPr>
        <w:t xml:space="preserve">а импортируемых </w:t>
      </w:r>
      <w:bookmarkStart w:id="28" w:name="OCRUncertain518"/>
      <w:r w:rsidRPr="003E541B">
        <w:rPr>
          <w:sz w:val="28"/>
          <w:szCs w:val="28"/>
        </w:rPr>
        <w:t>товаров</w:t>
      </w:r>
      <w:bookmarkEnd w:id="28"/>
      <w:r w:rsidRPr="003E541B">
        <w:rPr>
          <w:sz w:val="28"/>
          <w:szCs w:val="28"/>
        </w:rPr>
        <w:t xml:space="preserve"> о</w:t>
      </w:r>
      <w:bookmarkStart w:id="29" w:name="OCRUncertain519"/>
      <w:r w:rsidRPr="003E541B">
        <w:rPr>
          <w:sz w:val="28"/>
          <w:szCs w:val="28"/>
        </w:rPr>
        <w:t>п</w:t>
      </w:r>
      <w:bookmarkEnd w:id="29"/>
      <w:r w:rsidRPr="003E541B">
        <w:rPr>
          <w:sz w:val="28"/>
          <w:szCs w:val="28"/>
        </w:rPr>
        <w:t xml:space="preserve">ределенного наименования и вида. Подобно лицензиям квоты снижают иностранную конкуренцию на </w:t>
      </w:r>
      <w:bookmarkStart w:id="30" w:name="OCRUncertain520"/>
      <w:r w:rsidRPr="003E541B">
        <w:rPr>
          <w:sz w:val="28"/>
          <w:szCs w:val="28"/>
        </w:rPr>
        <w:t>в</w:t>
      </w:r>
      <w:bookmarkEnd w:id="30"/>
      <w:r w:rsidRPr="003E541B">
        <w:rPr>
          <w:sz w:val="28"/>
          <w:szCs w:val="28"/>
        </w:rPr>
        <w:t xml:space="preserve">нутреннем рынке в определенной отрасли. </w:t>
      </w:r>
    </w:p>
    <w:p w:rsidR="00D31631" w:rsidRPr="003E541B" w:rsidRDefault="00D31631" w:rsidP="004E244A">
      <w:pPr>
        <w:pStyle w:val="33"/>
        <w:widowControl w:val="0"/>
        <w:spacing w:after="0" w:line="360" w:lineRule="auto"/>
        <w:ind w:left="0" w:firstLine="709"/>
        <w:jc w:val="both"/>
        <w:rPr>
          <w:sz w:val="28"/>
          <w:szCs w:val="28"/>
        </w:rPr>
      </w:pPr>
      <w:r w:rsidRPr="003E541B">
        <w:rPr>
          <w:sz w:val="28"/>
          <w:szCs w:val="28"/>
        </w:rPr>
        <w:t xml:space="preserve">В последние десятилетия между государствами, участвующими в международном торговом обмене заключено свыше ста соглашений о «добровольном ограничении экспорта» и об установлении минимальных импортных цен. </w:t>
      </w:r>
      <w:bookmarkStart w:id="31" w:name="OCRUncertain527"/>
    </w:p>
    <w:p w:rsidR="00D31631" w:rsidRPr="003E541B" w:rsidRDefault="00D31631" w:rsidP="004E244A">
      <w:pPr>
        <w:widowControl w:val="0"/>
        <w:spacing w:line="360" w:lineRule="auto"/>
        <w:ind w:firstLine="709"/>
        <w:jc w:val="both"/>
        <w:rPr>
          <w:sz w:val="28"/>
          <w:szCs w:val="28"/>
        </w:rPr>
      </w:pPr>
      <w:r w:rsidRPr="003E541B">
        <w:rPr>
          <w:bCs/>
          <w:iCs/>
          <w:sz w:val="28"/>
          <w:szCs w:val="28"/>
        </w:rPr>
        <w:t xml:space="preserve">«Добровольное </w:t>
      </w:r>
      <w:bookmarkEnd w:id="31"/>
      <w:r w:rsidRPr="003E541B">
        <w:rPr>
          <w:bCs/>
          <w:iCs/>
          <w:sz w:val="28"/>
          <w:szCs w:val="28"/>
        </w:rPr>
        <w:t>экспортное ограничение»</w:t>
      </w:r>
      <w:r w:rsidRPr="003E541B">
        <w:rPr>
          <w:sz w:val="28"/>
          <w:szCs w:val="28"/>
        </w:rPr>
        <w:t xml:space="preserve"> – это ограничение, когда иностранные фирмы добровольно ограничивают объем своего экс</w:t>
      </w:r>
      <w:bookmarkStart w:id="32" w:name="OCRUncertain529"/>
      <w:r w:rsidRPr="003E541B">
        <w:rPr>
          <w:sz w:val="28"/>
          <w:szCs w:val="28"/>
        </w:rPr>
        <w:t>п</w:t>
      </w:r>
      <w:bookmarkEnd w:id="32"/>
      <w:r w:rsidRPr="003E541B">
        <w:rPr>
          <w:sz w:val="28"/>
          <w:szCs w:val="28"/>
        </w:rPr>
        <w:t xml:space="preserve">орта в </w:t>
      </w:r>
      <w:bookmarkStart w:id="33" w:name="OCRUncertain530"/>
      <w:r w:rsidRPr="003E541B">
        <w:rPr>
          <w:sz w:val="28"/>
          <w:szCs w:val="28"/>
        </w:rPr>
        <w:t>определенные</w:t>
      </w:r>
      <w:bookmarkEnd w:id="33"/>
      <w:r w:rsidRPr="003E541B">
        <w:rPr>
          <w:sz w:val="28"/>
          <w:szCs w:val="28"/>
        </w:rPr>
        <w:t xml:space="preserve"> страны. Конечно, они дают это согласие прот</w:t>
      </w:r>
      <w:bookmarkStart w:id="34" w:name="OCRUncertain531"/>
      <w:r w:rsidRPr="003E541B">
        <w:rPr>
          <w:sz w:val="28"/>
          <w:szCs w:val="28"/>
        </w:rPr>
        <w:t>и</w:t>
      </w:r>
      <w:bookmarkEnd w:id="34"/>
      <w:r w:rsidRPr="003E541B">
        <w:rPr>
          <w:sz w:val="28"/>
          <w:szCs w:val="28"/>
        </w:rPr>
        <w:t>в своей воли, в расчете на избежание более жестких торговых барьеров.</w:t>
      </w:r>
    </w:p>
    <w:p w:rsidR="00D31631" w:rsidRPr="003E541B" w:rsidRDefault="00D31631" w:rsidP="004E244A">
      <w:pPr>
        <w:widowControl w:val="0"/>
        <w:spacing w:line="360" w:lineRule="auto"/>
        <w:ind w:firstLine="709"/>
        <w:jc w:val="both"/>
        <w:rPr>
          <w:sz w:val="28"/>
          <w:szCs w:val="28"/>
        </w:rPr>
      </w:pPr>
      <w:r w:rsidRPr="003E541B">
        <w:rPr>
          <w:sz w:val="28"/>
          <w:szCs w:val="28"/>
        </w:rPr>
        <w:t xml:space="preserve">Одним из средств конкурентной борьбы производителей за внешние рынки является демпинг, т.е. продажа товаров на внешних рынках по ценам более низким, чем на внутреннем рынке (как правило, ниже издержек производства). Демпинг представляет собой одну из форм недобросовестной конкуренции, нарушающих свободу предпринимательской деятельности на международном рынке товаров путем применения недозволенных методов ведения внешней торговли. </w:t>
      </w:r>
    </w:p>
    <w:p w:rsidR="00D31631" w:rsidRPr="003E541B" w:rsidRDefault="00D31631" w:rsidP="004E244A">
      <w:pPr>
        <w:pStyle w:val="33"/>
        <w:widowControl w:val="0"/>
        <w:spacing w:after="0" w:line="360" w:lineRule="auto"/>
        <w:ind w:left="0" w:firstLine="709"/>
        <w:jc w:val="both"/>
        <w:rPr>
          <w:sz w:val="28"/>
          <w:szCs w:val="28"/>
        </w:rPr>
      </w:pPr>
      <w:r w:rsidRPr="003E541B">
        <w:rPr>
          <w:sz w:val="28"/>
          <w:szCs w:val="28"/>
        </w:rPr>
        <w:t xml:space="preserve">Все государства, в том числе и Россия, обладают законодательством, направленным на недопущение продажи товаров иностранным экспортером на своем рынке по бросовым (демпинговым) ценам и пресечение таких продаж с помощью применения так называемых антидемпинговых пошлин. Антидемпинговое регулирование осуществляется как с помощью национального законодательства соответствующей стороны, так и на основе международных договоров. </w:t>
      </w:r>
    </w:p>
    <w:p w:rsidR="00D31631" w:rsidRPr="003E541B" w:rsidRDefault="00D31631" w:rsidP="004E244A">
      <w:pPr>
        <w:pStyle w:val="33"/>
        <w:widowControl w:val="0"/>
        <w:spacing w:after="0" w:line="360" w:lineRule="auto"/>
        <w:ind w:left="0" w:firstLine="709"/>
        <w:jc w:val="both"/>
        <w:rPr>
          <w:sz w:val="28"/>
          <w:szCs w:val="28"/>
        </w:rPr>
      </w:pPr>
      <w:r w:rsidRPr="003E541B">
        <w:rPr>
          <w:sz w:val="28"/>
          <w:szCs w:val="28"/>
        </w:rPr>
        <w:t>Страны стали вводить</w:t>
      </w:r>
      <w:r w:rsidRPr="003E541B">
        <w:rPr>
          <w:bCs/>
          <w:iCs/>
          <w:sz w:val="28"/>
          <w:szCs w:val="28"/>
        </w:rPr>
        <w:t xml:space="preserve"> антидемпинговые пошлины</w:t>
      </w:r>
      <w:r w:rsidRPr="003E541B">
        <w:rPr>
          <w:sz w:val="28"/>
          <w:szCs w:val="28"/>
        </w:rPr>
        <w:t xml:space="preserve">, которые применяются при импорте товара по ценам ниже предполагаемых издержек на их производство. </w:t>
      </w:r>
    </w:p>
    <w:p w:rsidR="00D31631" w:rsidRPr="003E541B" w:rsidRDefault="00D31631" w:rsidP="004E244A">
      <w:pPr>
        <w:pStyle w:val="33"/>
        <w:widowControl w:val="0"/>
        <w:spacing w:after="0" w:line="360" w:lineRule="auto"/>
        <w:ind w:left="0" w:firstLine="709"/>
        <w:jc w:val="both"/>
        <w:rPr>
          <w:sz w:val="28"/>
          <w:szCs w:val="28"/>
        </w:rPr>
      </w:pPr>
      <w:r w:rsidRPr="003E541B">
        <w:rPr>
          <w:sz w:val="28"/>
          <w:szCs w:val="28"/>
        </w:rPr>
        <w:t>Кроме того, государства в силу международных договоров проводят совместные расследования, если имеются подозрения в экспорте по демпинговым цена.</w:t>
      </w:r>
    </w:p>
    <w:p w:rsidR="00D31631" w:rsidRPr="003E541B" w:rsidRDefault="00D31631" w:rsidP="004E244A">
      <w:pPr>
        <w:pStyle w:val="ConsNormal"/>
        <w:spacing w:line="360" w:lineRule="auto"/>
        <w:ind w:firstLine="709"/>
        <w:jc w:val="both"/>
        <w:rPr>
          <w:rFonts w:ascii="Times New Roman" w:hAnsi="Times New Roman"/>
        </w:rPr>
      </w:pPr>
      <w:r w:rsidRPr="003E541B">
        <w:rPr>
          <w:rFonts w:ascii="Times New Roman" w:hAnsi="Times New Roman"/>
        </w:rPr>
        <w:t>Поскольку антидемпинговые расследования затрагивают не только конкретных производителей товара, но и государства в целом, такие вопросы могут разрешаться и разрешаются как в установленном законом порядке, так и на официальной основе, т.е. путем переговоров заинтересованных правительств стран, вовлеченных в антидемпинговые расследования, и такие переговоры иногда завершаются урегулированием спорных вопросов на взаимоприемлемой основе (принятие обязательств о прекращении или сокращении объема поставок соответствующих товаров по демпинговым ценам или путем добровольного установления импортных квот на ввоз данного товара).</w:t>
      </w:r>
    </w:p>
    <w:p w:rsidR="00D31631" w:rsidRPr="003E541B" w:rsidRDefault="00D31631" w:rsidP="004E244A">
      <w:pPr>
        <w:pStyle w:val="ConsNormal"/>
        <w:spacing w:line="360" w:lineRule="auto"/>
        <w:ind w:firstLine="709"/>
        <w:jc w:val="both"/>
        <w:rPr>
          <w:rFonts w:ascii="Times New Roman" w:hAnsi="Times New Roman"/>
        </w:rPr>
      </w:pPr>
      <w:r w:rsidRPr="003E541B">
        <w:rPr>
          <w:rFonts w:ascii="Times New Roman" w:hAnsi="Times New Roman"/>
        </w:rPr>
        <w:t>Поставки товаров на иностранные рынки по демпинговым ценам могут иметь двоякое происхождение.</w:t>
      </w:r>
    </w:p>
    <w:p w:rsidR="00D31631" w:rsidRPr="003E541B" w:rsidRDefault="00D31631" w:rsidP="004E244A">
      <w:pPr>
        <w:pStyle w:val="ConsNormal"/>
        <w:spacing w:line="360" w:lineRule="auto"/>
        <w:ind w:firstLine="709"/>
        <w:jc w:val="both"/>
        <w:rPr>
          <w:rFonts w:ascii="Times New Roman" w:hAnsi="Times New Roman"/>
        </w:rPr>
      </w:pPr>
      <w:r w:rsidRPr="003E541B">
        <w:rPr>
          <w:rFonts w:ascii="Times New Roman" w:hAnsi="Times New Roman"/>
        </w:rPr>
        <w:t>Во-первых, преднамеренный экспорт товара по бросовым ценам в больших количествах и в течение длительного времени может иметь цель захвата иностранного рынка и вытеснения конкурентов. Это типичный случай нарушения принципа конкуренции с применением не дозволенных законом методов ведения торговли (недобросовестная конкуренция). Иногда в качестве "оправдания" подобных действий экспортеры ссылаются на высокие импортные пошлины на данный товар в стране ввоза. В этом случае, чтобы иметь возможность поставить товар на иностранный рынок, значительно снижаются цены на него, иначе иностранный покупатель такой товар не будет закупать вообще, ибо он окажется неконкурентоспособным.</w:t>
      </w:r>
    </w:p>
    <w:p w:rsidR="00D31631" w:rsidRPr="003E541B" w:rsidRDefault="00D31631" w:rsidP="004E244A">
      <w:pPr>
        <w:pStyle w:val="ConsNormal"/>
        <w:spacing w:line="360" w:lineRule="auto"/>
        <w:ind w:firstLine="709"/>
        <w:jc w:val="both"/>
        <w:rPr>
          <w:rFonts w:ascii="Times New Roman" w:hAnsi="Times New Roman"/>
        </w:rPr>
      </w:pPr>
      <w:r w:rsidRPr="003E541B">
        <w:rPr>
          <w:rFonts w:ascii="Times New Roman" w:hAnsi="Times New Roman"/>
        </w:rPr>
        <w:t>Однако все подобные "доводы" не служили и не могут служить оправданием для демпинга, и государство - импортер применяет в подобных случаях свое законодательство о защитных мерах при демпинге. Так это делается, и это нормально и правомерно.</w:t>
      </w:r>
    </w:p>
    <w:p w:rsidR="00D31631" w:rsidRPr="003E541B" w:rsidRDefault="00D31631" w:rsidP="004E244A">
      <w:pPr>
        <w:pStyle w:val="ConsNormal"/>
        <w:spacing w:line="360" w:lineRule="auto"/>
        <w:ind w:firstLine="709"/>
        <w:jc w:val="both"/>
        <w:rPr>
          <w:rFonts w:ascii="Times New Roman" w:hAnsi="Times New Roman"/>
        </w:rPr>
      </w:pPr>
      <w:r w:rsidRPr="003E541B">
        <w:rPr>
          <w:rFonts w:ascii="Times New Roman" w:hAnsi="Times New Roman"/>
        </w:rPr>
        <w:t>Во-вторых, экспорт товара по заниженным ценам может иметь место без предварительного намерения "демпинговать" иностранный рынок. Сюда относятся незнание уровня цен и общей ситуации на рынке импортера в отношении данного товара.</w:t>
      </w:r>
    </w:p>
    <w:p w:rsidR="00D31631" w:rsidRPr="003E541B" w:rsidRDefault="00D31631" w:rsidP="004E244A">
      <w:pPr>
        <w:pStyle w:val="ConsNormal"/>
        <w:spacing w:line="360" w:lineRule="auto"/>
        <w:ind w:firstLine="709"/>
        <w:jc w:val="both"/>
        <w:rPr>
          <w:rFonts w:ascii="Times New Roman" w:hAnsi="Times New Roman"/>
        </w:rPr>
      </w:pPr>
      <w:r w:rsidRPr="003E541B">
        <w:rPr>
          <w:rFonts w:ascii="Times New Roman" w:hAnsi="Times New Roman"/>
        </w:rPr>
        <w:t>Нужно при этом отметить, что если товар экспортируется в небольших количествах, но по ценам, которые могут быть признаны "демпинговыми", то обвинений в демпинге может не последовать, поскольку в подобных случаях будут отсутствовать два важнейших критерия для применения антидемпинговых мер: сам факт поставки товара по демпинговым ценам и одновременно факт причинения ущерба экономике страны импорта.</w:t>
      </w:r>
      <w:r w:rsidR="00077587" w:rsidRPr="003E541B">
        <w:rPr>
          <w:rFonts w:ascii="Times New Roman" w:hAnsi="Times New Roman"/>
        </w:rPr>
        <w:t>[7;168-179]</w:t>
      </w:r>
    </w:p>
    <w:p w:rsidR="00696D50" w:rsidRDefault="00696D50" w:rsidP="004E244A">
      <w:pPr>
        <w:pStyle w:val="a3"/>
        <w:shd w:val="clear" w:color="auto" w:fill="FFFFFF"/>
        <w:spacing w:before="0" w:beforeAutospacing="0" w:after="0" w:afterAutospacing="0" w:line="360" w:lineRule="auto"/>
        <w:ind w:firstLine="709"/>
        <w:jc w:val="both"/>
        <w:rPr>
          <w:bCs/>
          <w:color w:val="000000"/>
          <w:sz w:val="28"/>
          <w:szCs w:val="28"/>
        </w:rPr>
      </w:pPr>
    </w:p>
    <w:p w:rsidR="00CF2CF6" w:rsidRDefault="00AB5F10" w:rsidP="004E244A">
      <w:pPr>
        <w:pStyle w:val="a3"/>
        <w:shd w:val="clear" w:color="auto" w:fill="FFFFFF"/>
        <w:spacing w:before="0" w:beforeAutospacing="0" w:after="0" w:afterAutospacing="0" w:line="360" w:lineRule="auto"/>
        <w:ind w:firstLine="709"/>
        <w:jc w:val="both"/>
        <w:rPr>
          <w:b/>
          <w:bCs/>
          <w:color w:val="000000"/>
          <w:sz w:val="28"/>
          <w:szCs w:val="28"/>
        </w:rPr>
      </w:pPr>
      <w:r w:rsidRPr="00CF2CF6">
        <w:rPr>
          <w:b/>
          <w:bCs/>
          <w:color w:val="000000"/>
          <w:sz w:val="28"/>
          <w:szCs w:val="28"/>
        </w:rPr>
        <w:t xml:space="preserve">2.2 </w:t>
      </w:r>
      <w:r w:rsidR="006F3210" w:rsidRPr="00CF2CF6">
        <w:rPr>
          <w:b/>
          <w:bCs/>
          <w:color w:val="000000"/>
          <w:sz w:val="28"/>
          <w:szCs w:val="28"/>
        </w:rPr>
        <w:t>Структура торговли</w:t>
      </w:r>
    </w:p>
    <w:p w:rsidR="00CF2CF6" w:rsidRDefault="00CF2CF6" w:rsidP="004E244A">
      <w:pPr>
        <w:pStyle w:val="a3"/>
        <w:shd w:val="clear" w:color="auto" w:fill="FFFFFF"/>
        <w:spacing w:before="0" w:beforeAutospacing="0" w:after="0" w:afterAutospacing="0" w:line="360" w:lineRule="auto"/>
        <w:ind w:firstLine="709"/>
        <w:jc w:val="both"/>
        <w:rPr>
          <w:b/>
          <w:bCs/>
          <w:color w:val="000000"/>
          <w:sz w:val="28"/>
          <w:szCs w:val="28"/>
        </w:rPr>
      </w:pPr>
    </w:p>
    <w:p w:rsidR="007B451F" w:rsidRPr="003E541B" w:rsidRDefault="007B451F" w:rsidP="004E244A">
      <w:pPr>
        <w:pStyle w:val="a3"/>
        <w:shd w:val="clear" w:color="auto" w:fill="FFFFFF"/>
        <w:spacing w:before="0" w:beforeAutospacing="0" w:after="0" w:afterAutospacing="0" w:line="360" w:lineRule="auto"/>
        <w:ind w:firstLine="709"/>
        <w:jc w:val="both"/>
        <w:rPr>
          <w:sz w:val="28"/>
          <w:szCs w:val="28"/>
        </w:rPr>
      </w:pPr>
      <w:r w:rsidRPr="003E541B">
        <w:rPr>
          <w:sz w:val="28"/>
          <w:szCs w:val="28"/>
        </w:rPr>
        <w:t>Наряду с энергичным увеличением объемов мирового товарооборота меняется и его номенклатура. Статистика отмечает опережающий рост торговли готовыми товарами, в том числе особенно машинами и оборудованием. Наиболее высокими темпами растет торговля электроникой, средствами связи, электротехнической продукцией. В целом на готовые изделия приходится до 70% стоимости международной торговли. Остающиеся 30% делят между</w:t>
      </w:r>
      <w:r w:rsidR="00F6578F" w:rsidRPr="003E541B">
        <w:rPr>
          <w:sz w:val="28"/>
          <w:szCs w:val="28"/>
        </w:rPr>
        <w:t xml:space="preserve"> собой приблизительно поровну до</w:t>
      </w:r>
      <w:r w:rsidRPr="003E541B">
        <w:rPr>
          <w:sz w:val="28"/>
          <w:szCs w:val="28"/>
        </w:rPr>
        <w:t>бывающие отрасли, производящие сырьевые товары, и сельскохозяйственное производство. При этом доля сырьевых товаров имеет тенденцию к относительному сокращению.</w:t>
      </w:r>
    </w:p>
    <w:p w:rsidR="007B451F" w:rsidRPr="003E541B" w:rsidRDefault="007B451F" w:rsidP="004E244A">
      <w:pPr>
        <w:pStyle w:val="a3"/>
        <w:shd w:val="clear" w:color="auto" w:fill="FFFFFF"/>
        <w:spacing w:before="0" w:beforeAutospacing="0" w:after="0" w:afterAutospacing="0" w:line="360" w:lineRule="auto"/>
        <w:ind w:firstLine="709"/>
        <w:jc w:val="both"/>
        <w:rPr>
          <w:sz w:val="28"/>
          <w:szCs w:val="28"/>
        </w:rPr>
      </w:pPr>
      <w:r w:rsidRPr="003E541B">
        <w:rPr>
          <w:sz w:val="28"/>
          <w:szCs w:val="28"/>
        </w:rPr>
        <w:t>Что касается готовых товаров, то в сравнении с недавним прошлым, когда в международном товарообороте были представлены главным образом законченные производством изделия, в современной международной торговле все возрастающую роль играет обмен полуфабрикатами, промежуточными изделиями, отдельными деталями и частями готового продукта. Уменьшение удельного веса сырьевых товаров в международной торговле связано с тремя основными причинами. Прежде всего, к ним относится небывалый рост производства всевозможной синтетики, заменяющей натуральные материалы. Эта тенденция основана на значительных успехах науки и внедрении ее результатов в химические производства. Натуральные материалы вытесняются различными пластмассами, искусственным каучуком и прочими синтетическими производными.</w:t>
      </w:r>
      <w:r w:rsidR="00F6578F" w:rsidRPr="003E541B">
        <w:rPr>
          <w:sz w:val="28"/>
          <w:szCs w:val="28"/>
        </w:rPr>
        <w:t xml:space="preserve"> Товарная структура экспорта и импорта различных стран за </w:t>
      </w:r>
      <w:smartTag w:uri="urn:schemas-microsoft-com:office:smarttags" w:element="metricconverter">
        <w:smartTagPr>
          <w:attr w:name="ProductID" w:val="2006 г"/>
        </w:smartTagPr>
        <w:r w:rsidR="00F6578F" w:rsidRPr="003E541B">
          <w:rPr>
            <w:sz w:val="28"/>
            <w:szCs w:val="28"/>
          </w:rPr>
          <w:t>2006 г</w:t>
        </w:r>
      </w:smartTag>
      <w:r w:rsidR="00F6578F" w:rsidRPr="003E541B">
        <w:rPr>
          <w:sz w:val="28"/>
          <w:szCs w:val="28"/>
        </w:rPr>
        <w:t>. представлена в Приложениях 1 и 2 соответственно</w:t>
      </w:r>
      <w:r w:rsidR="00FC7D0D" w:rsidRPr="003E541B">
        <w:rPr>
          <w:sz w:val="28"/>
          <w:szCs w:val="28"/>
        </w:rPr>
        <w:t>[9; 49-53]</w:t>
      </w:r>
      <w:r w:rsidR="00F6578F" w:rsidRPr="003E541B">
        <w:rPr>
          <w:sz w:val="28"/>
          <w:szCs w:val="28"/>
        </w:rPr>
        <w:t>.</w:t>
      </w:r>
    </w:p>
    <w:p w:rsidR="007B451F" w:rsidRPr="003E541B" w:rsidRDefault="007B451F" w:rsidP="004E244A">
      <w:pPr>
        <w:pStyle w:val="a3"/>
        <w:shd w:val="clear" w:color="auto" w:fill="FFFFFF"/>
        <w:spacing w:before="0" w:beforeAutospacing="0" w:after="0" w:afterAutospacing="0" w:line="360" w:lineRule="auto"/>
        <w:ind w:firstLine="709"/>
        <w:jc w:val="both"/>
        <w:rPr>
          <w:sz w:val="28"/>
          <w:szCs w:val="28"/>
        </w:rPr>
      </w:pPr>
      <w:r w:rsidRPr="003E541B">
        <w:rPr>
          <w:sz w:val="28"/>
          <w:szCs w:val="28"/>
        </w:rPr>
        <w:t>Немалую роль в сокращении потребления сырья сыграло внедрение в производство ресурсосберегающих технологий, а также расширение использования местных сырьевых материалов взамен импортных.</w:t>
      </w:r>
      <w:r w:rsidRPr="003E541B">
        <w:rPr>
          <w:sz w:val="28"/>
          <w:szCs w:val="28"/>
        </w:rPr>
        <w:br/>
        <w:t>При этом, несмотря на развитие энергосберегающих технологий, заметно выросли объемы международной торговли нефтью и газом, но не в качестве энергоносителей — нефть и газ выступают в данном случае в значительной мере как сырье для бурно развивающейся химии.</w:t>
      </w:r>
    </w:p>
    <w:p w:rsidR="007B451F" w:rsidRPr="003E541B" w:rsidRDefault="007B451F" w:rsidP="004E244A">
      <w:pPr>
        <w:pStyle w:val="a3"/>
        <w:shd w:val="clear" w:color="auto" w:fill="FFFFFF"/>
        <w:spacing w:before="0" w:beforeAutospacing="0" w:after="0" w:afterAutospacing="0" w:line="360" w:lineRule="auto"/>
        <w:ind w:firstLine="709"/>
        <w:jc w:val="both"/>
        <w:rPr>
          <w:sz w:val="28"/>
          <w:szCs w:val="28"/>
        </w:rPr>
      </w:pPr>
      <w:r w:rsidRPr="003E541B">
        <w:rPr>
          <w:sz w:val="28"/>
          <w:szCs w:val="28"/>
        </w:rPr>
        <w:t>В географическом распределении международной торговли отмечается, прежде всего, опережающий темп ее прироста между промышленно развитыми странами. На эти страны приходится до 60% стоимости мирового товарооборота. В то же время, развивающиеся страны до 70% своего экспорта также направляют в индустриальные страны. Таким образом, наблюдается своего рода концентрация международной торговли вокруг промышленно развитых стран, что неудивительно — США, Япония и Германия, например, имея 9% мирового населения, концентрируют до трети мировой покупательной способности.</w:t>
      </w:r>
    </w:p>
    <w:p w:rsidR="007B451F" w:rsidRPr="003E541B" w:rsidRDefault="007B451F" w:rsidP="004E244A">
      <w:pPr>
        <w:pStyle w:val="a3"/>
        <w:shd w:val="clear" w:color="auto" w:fill="FFFFFF"/>
        <w:spacing w:before="0" w:beforeAutospacing="0" w:after="0" w:afterAutospacing="0" w:line="360" w:lineRule="auto"/>
        <w:ind w:firstLine="709"/>
        <w:jc w:val="both"/>
        <w:rPr>
          <w:sz w:val="28"/>
          <w:szCs w:val="28"/>
        </w:rPr>
      </w:pPr>
      <w:r w:rsidRPr="003E541B">
        <w:rPr>
          <w:sz w:val="28"/>
          <w:szCs w:val="28"/>
        </w:rPr>
        <w:t>Меняется характер внешнеэкономических связей между промышленно развитыми и развивающимися странами. Развивающиеся страны меняют свой профиль так называемых аграрно-сырьевых придатков. К ним все в большей мере переходят функции поставщиков для промышленно развитых стран материалоемкой и трудоемкой продукции, а также продукции, вызывающей экологические осложнения.</w:t>
      </w:r>
    </w:p>
    <w:p w:rsidR="007B451F" w:rsidRPr="003E541B" w:rsidRDefault="007B451F" w:rsidP="004E244A">
      <w:pPr>
        <w:pStyle w:val="a3"/>
        <w:shd w:val="clear" w:color="auto" w:fill="FFFFFF"/>
        <w:spacing w:before="0" w:beforeAutospacing="0" w:after="0" w:afterAutospacing="0" w:line="360" w:lineRule="auto"/>
        <w:ind w:firstLine="709"/>
        <w:jc w:val="both"/>
        <w:rPr>
          <w:sz w:val="28"/>
          <w:szCs w:val="28"/>
        </w:rPr>
      </w:pPr>
      <w:r w:rsidRPr="003E541B">
        <w:rPr>
          <w:sz w:val="28"/>
          <w:szCs w:val="28"/>
        </w:rPr>
        <w:t>Это связано в ряде случаев с дешевизной рабочей силы, приближенностью природно-сырьевых ресурсов к местам производства, более низкими экологическими стандартами, характерными для развивающихся стран.</w:t>
      </w:r>
    </w:p>
    <w:p w:rsidR="007B451F" w:rsidRPr="003E541B" w:rsidRDefault="007B451F" w:rsidP="004E244A">
      <w:pPr>
        <w:pStyle w:val="a3"/>
        <w:shd w:val="clear" w:color="auto" w:fill="FFFFFF"/>
        <w:spacing w:before="0" w:beforeAutospacing="0" w:after="0" w:afterAutospacing="0" w:line="360" w:lineRule="auto"/>
        <w:ind w:firstLine="709"/>
        <w:jc w:val="both"/>
        <w:rPr>
          <w:sz w:val="28"/>
          <w:szCs w:val="28"/>
        </w:rPr>
      </w:pPr>
      <w:r w:rsidRPr="003E541B">
        <w:rPr>
          <w:sz w:val="28"/>
          <w:szCs w:val="28"/>
        </w:rPr>
        <w:t>Помимо того, в международной торговле более заметным становится присутствие новых индустриальных стран. Это прежде всего Южная Корея, Тайвань, Сингапур. Набирают вес Малайзия, Индонезия, Китай.</w:t>
      </w:r>
      <w:r w:rsidRPr="003E541B">
        <w:rPr>
          <w:sz w:val="28"/>
          <w:szCs w:val="28"/>
        </w:rPr>
        <w:br/>
        <w:t>Все это вместе с экономической мощью Японии заметно изменило географию мирового хозяйства и международной торговли, придав ей трехполюсный характер: Северная Америка, Западная Европа и Тихоокеанский регион. Нельзя, однако, не замечать и быстрые успехи латиноамериканских стран, формирующих четвертый экономический полюс в глобальных мирохозяйственных связях.</w:t>
      </w:r>
      <w:r w:rsidR="00077587" w:rsidRPr="003E541B">
        <w:rPr>
          <w:sz w:val="28"/>
          <w:szCs w:val="28"/>
        </w:rPr>
        <w:t>[10;59-80]</w:t>
      </w:r>
    </w:p>
    <w:p w:rsidR="00F6578F" w:rsidRPr="003E541B" w:rsidRDefault="00F6578F" w:rsidP="004E244A">
      <w:pPr>
        <w:pStyle w:val="a3"/>
        <w:shd w:val="clear" w:color="auto" w:fill="FFFFFF"/>
        <w:spacing w:before="0" w:beforeAutospacing="0" w:after="0" w:afterAutospacing="0" w:line="360" w:lineRule="auto"/>
        <w:ind w:firstLine="709"/>
        <w:jc w:val="both"/>
        <w:rPr>
          <w:sz w:val="28"/>
          <w:szCs w:val="28"/>
        </w:rPr>
      </w:pPr>
      <w:r w:rsidRPr="003E541B">
        <w:rPr>
          <w:sz w:val="28"/>
          <w:szCs w:val="28"/>
        </w:rPr>
        <w:t xml:space="preserve">Внешнеторговый баланс стран за 2000-2006 </w:t>
      </w:r>
      <w:r w:rsidR="00866F9D" w:rsidRPr="003E541B">
        <w:rPr>
          <w:sz w:val="28"/>
          <w:szCs w:val="28"/>
        </w:rPr>
        <w:t>гг. представлен в Приложении 3 [9;26]</w:t>
      </w:r>
    </w:p>
    <w:p w:rsidR="008077EB" w:rsidRPr="003E541B" w:rsidRDefault="008077EB" w:rsidP="004E244A">
      <w:pPr>
        <w:spacing w:line="360" w:lineRule="auto"/>
        <w:ind w:firstLine="709"/>
        <w:jc w:val="both"/>
        <w:rPr>
          <w:color w:val="000000"/>
          <w:sz w:val="28"/>
          <w:szCs w:val="28"/>
          <w:vertAlign w:val="superscript"/>
        </w:rPr>
      </w:pPr>
    </w:p>
    <w:p w:rsidR="00DE4E21" w:rsidRPr="00CF2CF6" w:rsidRDefault="00445A9A" w:rsidP="004E244A">
      <w:pPr>
        <w:pStyle w:val="a3"/>
        <w:spacing w:before="0" w:beforeAutospacing="0" w:after="0" w:afterAutospacing="0" w:line="360" w:lineRule="auto"/>
        <w:ind w:firstLine="709"/>
        <w:jc w:val="both"/>
        <w:rPr>
          <w:b/>
          <w:sz w:val="28"/>
          <w:szCs w:val="28"/>
        </w:rPr>
      </w:pPr>
      <w:r w:rsidRPr="00CF2CF6">
        <w:rPr>
          <w:b/>
          <w:sz w:val="28"/>
          <w:szCs w:val="28"/>
        </w:rPr>
        <w:t xml:space="preserve">2.3 </w:t>
      </w:r>
      <w:r w:rsidR="00DE4E21" w:rsidRPr="00CF2CF6">
        <w:rPr>
          <w:b/>
          <w:sz w:val="28"/>
          <w:szCs w:val="28"/>
        </w:rPr>
        <w:t>Международ</w:t>
      </w:r>
      <w:r w:rsidR="00FC7575" w:rsidRPr="00CF2CF6">
        <w:rPr>
          <w:b/>
          <w:sz w:val="28"/>
          <w:szCs w:val="28"/>
        </w:rPr>
        <w:t>ная торговля в условиях экономического</w:t>
      </w:r>
      <w:r w:rsidR="00DE4E21" w:rsidRPr="00CF2CF6">
        <w:rPr>
          <w:b/>
          <w:sz w:val="28"/>
          <w:szCs w:val="28"/>
        </w:rPr>
        <w:t xml:space="preserve"> кризиса</w:t>
      </w:r>
    </w:p>
    <w:p w:rsidR="00CF2CF6" w:rsidRDefault="00CF2CF6" w:rsidP="004E244A">
      <w:pPr>
        <w:pStyle w:val="a3"/>
        <w:spacing w:before="0" w:beforeAutospacing="0" w:after="0" w:afterAutospacing="0" w:line="360" w:lineRule="auto"/>
        <w:ind w:firstLine="709"/>
        <w:jc w:val="both"/>
        <w:rPr>
          <w:sz w:val="28"/>
          <w:szCs w:val="28"/>
        </w:rPr>
      </w:pPr>
    </w:p>
    <w:p w:rsidR="00AE273A" w:rsidRPr="003E541B" w:rsidRDefault="00DE4E21" w:rsidP="004E244A">
      <w:pPr>
        <w:pStyle w:val="a3"/>
        <w:spacing w:before="0" w:beforeAutospacing="0" w:after="0" w:afterAutospacing="0" w:line="360" w:lineRule="auto"/>
        <w:ind w:firstLine="709"/>
        <w:jc w:val="both"/>
        <w:rPr>
          <w:sz w:val="28"/>
          <w:szCs w:val="28"/>
        </w:rPr>
      </w:pPr>
      <w:r w:rsidRPr="003E541B">
        <w:rPr>
          <w:sz w:val="28"/>
          <w:szCs w:val="28"/>
        </w:rPr>
        <w:t xml:space="preserve">Всемирная торговая </w:t>
      </w:r>
      <w:r w:rsidR="00FC7575" w:rsidRPr="003E541B">
        <w:rPr>
          <w:sz w:val="28"/>
          <w:szCs w:val="28"/>
        </w:rPr>
        <w:t xml:space="preserve">организация озабочена усилением </w:t>
      </w:r>
      <w:r w:rsidRPr="003E541B">
        <w:rPr>
          <w:sz w:val="28"/>
          <w:szCs w:val="28"/>
        </w:rPr>
        <w:t xml:space="preserve">протекционистских мер многих стран в рамках выхода из кризиса. Несмотря на то, что подобные барьеры США в 30-е </w:t>
      </w:r>
      <w:r w:rsidR="00AE273A" w:rsidRPr="003E541B">
        <w:rPr>
          <w:sz w:val="28"/>
          <w:szCs w:val="28"/>
        </w:rPr>
        <w:t>годы послужили одной из причин Великой Депрессии, уроком пример не стал.</w:t>
      </w:r>
    </w:p>
    <w:p w:rsidR="00DE4E21" w:rsidRPr="003E541B" w:rsidRDefault="00DE4E21" w:rsidP="004E244A">
      <w:pPr>
        <w:pStyle w:val="a3"/>
        <w:spacing w:before="0" w:beforeAutospacing="0" w:after="0" w:afterAutospacing="0" w:line="360" w:lineRule="auto"/>
        <w:ind w:firstLine="709"/>
        <w:jc w:val="both"/>
        <w:rPr>
          <w:sz w:val="28"/>
          <w:szCs w:val="28"/>
        </w:rPr>
      </w:pPr>
      <w:r w:rsidRPr="003E541B">
        <w:rPr>
          <w:sz w:val="28"/>
          <w:szCs w:val="28"/>
        </w:rPr>
        <w:t>Еще в ноябре на саммите “большой двадцатки” G20 в Вашингтоне участники встречи отмечали невозможность допустимости введения заградительных мер и барьеров. Однако обещания в итоге остались пустой декларацией. С момента заявления многие страны ввели дополнительные меры защиты национальной экономики.</w:t>
      </w:r>
    </w:p>
    <w:p w:rsidR="00DE4E21" w:rsidRPr="003E541B" w:rsidRDefault="00DE4E21" w:rsidP="004E244A">
      <w:pPr>
        <w:pStyle w:val="a3"/>
        <w:spacing w:before="0" w:beforeAutospacing="0" w:after="0" w:afterAutospacing="0" w:line="360" w:lineRule="auto"/>
        <w:ind w:firstLine="709"/>
        <w:jc w:val="both"/>
        <w:rPr>
          <w:sz w:val="28"/>
          <w:szCs w:val="28"/>
        </w:rPr>
      </w:pPr>
      <w:r w:rsidRPr="003E541B">
        <w:rPr>
          <w:sz w:val="28"/>
          <w:szCs w:val="28"/>
        </w:rPr>
        <w:t>Франция создала 7-миллиардный фонд для инвестиций в компании, которым, по выражению президента Николя Саркози, необходимо защититься от “иностранных хищников”. Китай изменил систему налогообложения экспорта, чтобы сделать продукцию своих компаний более конкурентоспособной на мировых рынках, одновременно сохраняя политику слабого юаня. В США выделили пакет государственной помощи для отечественных автопроизводителей, который поставил в неравные условия их иностранных конкурентов, у которых также есть американские заводы. К тому же, США планируют ввести пошлины на итальянскую минеральную воду и французский сыр в ответ на ограничение ввоза американского мяса в ЕС. Индия ввела отдельные административные ограничения на импорт стали и леса и рассматривает введение антидемпинговых пошлин на стальную и химическую продукцию. Вьетнам поднял импортную пошлину на сталь в полтора раза.</w:t>
      </w:r>
    </w:p>
    <w:p w:rsidR="00DE4E21" w:rsidRPr="003E541B" w:rsidRDefault="00DE4E21" w:rsidP="004E244A">
      <w:pPr>
        <w:pStyle w:val="a3"/>
        <w:spacing w:before="0" w:beforeAutospacing="0" w:after="0" w:afterAutospacing="0" w:line="360" w:lineRule="auto"/>
        <w:ind w:firstLine="709"/>
        <w:jc w:val="both"/>
        <w:rPr>
          <w:sz w:val="28"/>
          <w:szCs w:val="28"/>
        </w:rPr>
      </w:pPr>
      <w:r w:rsidRPr="003E541B">
        <w:rPr>
          <w:sz w:val="28"/>
          <w:szCs w:val="28"/>
        </w:rPr>
        <w:t xml:space="preserve">Россия, в свою очередь, с ноября ввела 28 различных мер по введению тарифов на импортные товары и субсидированию собственного экспорта. В числе прочих сюда вошли увеличение ввозных пошлин на иномарки, обувь и некоторые продовольственные товары, а также создание господдержки для национально значимых предприятий. </w:t>
      </w:r>
    </w:p>
    <w:p w:rsidR="00DE4E21" w:rsidRPr="003E541B" w:rsidRDefault="00DE4E21" w:rsidP="004E244A">
      <w:pPr>
        <w:pStyle w:val="a3"/>
        <w:spacing w:before="0" w:beforeAutospacing="0" w:after="0" w:afterAutospacing="0" w:line="360" w:lineRule="auto"/>
        <w:ind w:firstLine="709"/>
        <w:jc w:val="both"/>
        <w:rPr>
          <w:sz w:val="28"/>
          <w:szCs w:val="28"/>
        </w:rPr>
      </w:pPr>
      <w:r w:rsidRPr="003E541B">
        <w:rPr>
          <w:sz w:val="28"/>
          <w:szCs w:val="28"/>
        </w:rPr>
        <w:t>Между тем, экономисты предупреждают, что “ползучие” протекционистские шаги, наблюдаемые во многих странах, могут осложнить выход мировой экономики из кризиса. По данным ВТО, число антидемпинговых расследований</w:t>
      </w:r>
      <w:r w:rsidR="00BE105F" w:rsidRPr="003E541B">
        <w:rPr>
          <w:sz w:val="28"/>
          <w:szCs w:val="28"/>
        </w:rPr>
        <w:t xml:space="preserve"> выросло в 2008 году на 40 %</w:t>
      </w:r>
      <w:r w:rsidRPr="003E541B">
        <w:rPr>
          <w:sz w:val="28"/>
          <w:szCs w:val="28"/>
        </w:rPr>
        <w:t xml:space="preserve"> по сравнению с уровнем прошлого года.</w:t>
      </w:r>
    </w:p>
    <w:p w:rsidR="00077587" w:rsidRPr="003E541B" w:rsidRDefault="00DE4E21" w:rsidP="004E244A">
      <w:pPr>
        <w:pStyle w:val="a3"/>
        <w:spacing w:before="0" w:beforeAutospacing="0" w:after="0" w:afterAutospacing="0" w:line="360" w:lineRule="auto"/>
        <w:ind w:firstLine="709"/>
        <w:jc w:val="both"/>
        <w:rPr>
          <w:sz w:val="28"/>
          <w:szCs w:val="28"/>
        </w:rPr>
      </w:pPr>
      <w:r w:rsidRPr="003E541B">
        <w:rPr>
          <w:sz w:val="28"/>
          <w:szCs w:val="28"/>
        </w:rPr>
        <w:t>Ситуация напоминает наблюдателям период Великой депрессии, когда в условиях глобального экономического спада развитые страны активно защищали своих производителей законодательными мерами. В США в 1930 году был принят тарифный закон Смута-Хоули (The Smoot-Hawley Tariff Act), который дал старт “торговой войне”. Законом поднимались ставки пошлин на более чем 20 тысяч импортируемых товаров. Пытаясь таким образом защитить внутреннего производителя, власти снизили и без того низкую покупательную способность. Результатом стала ответная реакция других государств, поднявших пошлины на американские товары, что привело к резкому падению торгового оборота между США и европейскими странами и окончательно столкнуло экономику в Великую Депрессию.</w:t>
      </w:r>
    </w:p>
    <w:p w:rsidR="00DE4E21" w:rsidRPr="003E541B" w:rsidRDefault="00077587" w:rsidP="004E244A">
      <w:pPr>
        <w:pStyle w:val="a3"/>
        <w:spacing w:before="0" w:beforeAutospacing="0" w:after="0" w:afterAutospacing="0" w:line="360" w:lineRule="auto"/>
        <w:ind w:firstLine="709"/>
        <w:jc w:val="both"/>
        <w:rPr>
          <w:sz w:val="28"/>
          <w:szCs w:val="28"/>
        </w:rPr>
      </w:pPr>
      <w:r w:rsidRPr="003E541B">
        <w:rPr>
          <w:sz w:val="28"/>
          <w:szCs w:val="28"/>
        </w:rPr>
        <w:t>«</w:t>
      </w:r>
      <w:r w:rsidR="00DE4E21" w:rsidRPr="003E541B">
        <w:rPr>
          <w:sz w:val="28"/>
          <w:szCs w:val="28"/>
        </w:rPr>
        <w:t>Сам по себе этот закон не был сильным шоком, но он спровоцировал шок, так как привел к ответным действиям других стран</w:t>
      </w:r>
      <w:r w:rsidRPr="003E541B">
        <w:rPr>
          <w:sz w:val="28"/>
          <w:szCs w:val="28"/>
        </w:rPr>
        <w:t>»</w:t>
      </w:r>
      <w:r w:rsidR="00DE4E21" w:rsidRPr="003E541B">
        <w:rPr>
          <w:sz w:val="28"/>
          <w:szCs w:val="28"/>
        </w:rPr>
        <w:t>, - напоминает профессор экономики Дартмурского колледжа Даг Ирвин.</w:t>
      </w:r>
    </w:p>
    <w:p w:rsidR="00DE4E21" w:rsidRPr="003E541B" w:rsidRDefault="00DE4E21" w:rsidP="004E244A">
      <w:pPr>
        <w:spacing w:line="360" w:lineRule="auto"/>
        <w:ind w:firstLine="709"/>
        <w:jc w:val="both"/>
        <w:rPr>
          <w:color w:val="000000"/>
          <w:sz w:val="28"/>
          <w:szCs w:val="28"/>
        </w:rPr>
      </w:pPr>
      <w:r w:rsidRPr="003E541B">
        <w:rPr>
          <w:color w:val="000000"/>
          <w:sz w:val="28"/>
          <w:szCs w:val="28"/>
        </w:rPr>
        <w:t> Крупнейшие развитые страны подтвердили свою решимость поддержать экспорт путем кредитования, чтобы обеспечить приток ликвидных средств в международную торговлю по мере выхода мировой экономики из текущего финансового кризиса. Инициатором заявления стала Организация экономического сотрудничества и развития (ОЭСР) – ассоциация правительств развитых стран, штаб-квартира которой находится в Париже.</w:t>
      </w:r>
    </w:p>
    <w:p w:rsidR="00DE4E21" w:rsidRPr="003E541B" w:rsidRDefault="00DE4E21" w:rsidP="004E244A">
      <w:pPr>
        <w:spacing w:line="360" w:lineRule="auto"/>
        <w:ind w:firstLine="709"/>
        <w:jc w:val="both"/>
        <w:rPr>
          <w:color w:val="000000"/>
          <w:sz w:val="28"/>
          <w:szCs w:val="28"/>
        </w:rPr>
      </w:pPr>
      <w:r w:rsidRPr="003E541B">
        <w:rPr>
          <w:color w:val="000000"/>
          <w:sz w:val="28"/>
          <w:szCs w:val="28"/>
        </w:rPr>
        <w:t>Мировой финансовый кризис отразился на системе коммерческого кредитования, на которой держится вся международная торговля, – сегодня кредиты, делающие возможными международные поставки товаров, обходятся экспортерам и импортерам куда дороже. Значимые игроки финансово-кредитного рынка, например, банки, либо не имеют необходимых средств, либо слишком боятся риска, чтобы предоставлять кредиты на внешнеторговые операции в период экономической неопределенности. Снижение объемов экспортного кредитования негативно отражается на объемах внешнеторгового оборота, особенно в бедных и менее кредитоспособных странах, которым и так нелегко получить займ. Однако власти надеются, что поддержание объема кредитования экспорта на согласованном уровне позволит ликвидировать разрыв, созданный временным снижением емкости рынков.</w:t>
      </w:r>
    </w:p>
    <w:p w:rsidR="00DE4E21" w:rsidRPr="003E541B" w:rsidRDefault="00DE4E21" w:rsidP="004E244A">
      <w:pPr>
        <w:spacing w:line="360" w:lineRule="auto"/>
        <w:ind w:firstLine="709"/>
        <w:jc w:val="both"/>
        <w:rPr>
          <w:color w:val="000000"/>
          <w:sz w:val="28"/>
          <w:szCs w:val="28"/>
        </w:rPr>
      </w:pPr>
      <w:r w:rsidRPr="003E541B">
        <w:rPr>
          <w:color w:val="000000"/>
          <w:sz w:val="28"/>
          <w:szCs w:val="28"/>
        </w:rPr>
        <w:t> “The Financial Times” процитировала генерального секретаря ОЭСР Анхеля Гурриа, назвавшего гарантированный объем экспортного кредитования ключевым средством «смазки колес» международной финансовой системы. «Нельзя рассчитывать на экономический рост, если банки не будут делать того, что им положено делать, а именно – предоставлять кредиты; и уж тем более – если они вместо этого будут заняты взиманием средств, чтобы компенсировать снижение объема капитала», – заявил Гурриа.</w:t>
      </w:r>
      <w:r w:rsidR="00077587" w:rsidRPr="003E541B">
        <w:rPr>
          <w:color w:val="000000"/>
          <w:sz w:val="28"/>
          <w:szCs w:val="28"/>
        </w:rPr>
        <w:t>[11]</w:t>
      </w:r>
    </w:p>
    <w:p w:rsidR="008077EB" w:rsidRDefault="00CF2CF6" w:rsidP="004E244A">
      <w:pPr>
        <w:spacing w:line="360" w:lineRule="auto"/>
        <w:ind w:firstLine="709"/>
        <w:jc w:val="both"/>
        <w:rPr>
          <w:b/>
          <w:sz w:val="28"/>
          <w:szCs w:val="28"/>
        </w:rPr>
      </w:pPr>
      <w:r>
        <w:rPr>
          <w:sz w:val="28"/>
          <w:szCs w:val="28"/>
        </w:rPr>
        <w:br w:type="page"/>
      </w:r>
      <w:r w:rsidR="00FC7D0D" w:rsidRPr="00CF2CF6">
        <w:rPr>
          <w:b/>
          <w:sz w:val="28"/>
          <w:szCs w:val="28"/>
        </w:rPr>
        <w:t>Заключение</w:t>
      </w:r>
    </w:p>
    <w:p w:rsidR="00CF2CF6" w:rsidRPr="00CF2CF6" w:rsidRDefault="00CF2CF6" w:rsidP="004E244A">
      <w:pPr>
        <w:spacing w:line="360" w:lineRule="auto"/>
        <w:ind w:firstLine="709"/>
        <w:jc w:val="both"/>
        <w:rPr>
          <w:b/>
          <w:sz w:val="28"/>
          <w:szCs w:val="28"/>
        </w:rPr>
      </w:pPr>
    </w:p>
    <w:p w:rsidR="009612BC" w:rsidRPr="003E541B" w:rsidRDefault="009B10FA" w:rsidP="004E244A">
      <w:pPr>
        <w:pStyle w:val="a3"/>
        <w:spacing w:before="0" w:beforeAutospacing="0" w:after="0" w:afterAutospacing="0" w:line="360" w:lineRule="auto"/>
        <w:ind w:firstLine="709"/>
        <w:jc w:val="both"/>
        <w:rPr>
          <w:sz w:val="28"/>
          <w:szCs w:val="28"/>
        </w:rPr>
      </w:pPr>
      <w:r w:rsidRPr="003E541B">
        <w:rPr>
          <w:iCs/>
          <w:sz w:val="28"/>
          <w:szCs w:val="28"/>
        </w:rPr>
        <w:t>Подводя итог, следует отметить, что м</w:t>
      </w:r>
      <w:r w:rsidR="009612BC" w:rsidRPr="003E541B">
        <w:rPr>
          <w:iCs/>
          <w:sz w:val="28"/>
          <w:szCs w:val="28"/>
        </w:rPr>
        <w:t>еждународная торговля</w:t>
      </w:r>
      <w:r w:rsidR="009612BC" w:rsidRPr="003E541B">
        <w:rPr>
          <w:sz w:val="28"/>
          <w:szCs w:val="28"/>
        </w:rPr>
        <w:t xml:space="preserve"> не только приводит к повышению эффективности, но и позволяет странам принимать участие в мировой экономике, поощряя возможность осуществления прямых иностранных инвестиций, которые представляют собой средства, инвестируемые в иностранные компании и другие активы. </w:t>
      </w:r>
    </w:p>
    <w:p w:rsidR="00FC7575" w:rsidRPr="003E541B" w:rsidRDefault="001F64FC" w:rsidP="004E244A">
      <w:pPr>
        <w:spacing w:line="360" w:lineRule="auto"/>
        <w:ind w:firstLine="709"/>
        <w:jc w:val="both"/>
        <w:rPr>
          <w:sz w:val="28"/>
          <w:szCs w:val="28"/>
        </w:rPr>
      </w:pPr>
      <w:r w:rsidRPr="003E541B">
        <w:rPr>
          <w:sz w:val="28"/>
          <w:szCs w:val="28"/>
        </w:rPr>
        <w:t>Открывая возможности для специализации, международная торговля дает потенциал для более эффективного использования ресурсов, а так же для развития страны в сфере производства и приобретения товаров. Противники же глобальной торговли утверждают, что она может быть неэффективна для развивающихся стран. Очевидно то, что мировая экономика находится в постоянном изменении, и в зависимости от того, как она меняется, страны должны предпринимать те или иные меры, чтобы это не отразилось негативно на их экономическом положении.</w:t>
      </w:r>
    </w:p>
    <w:p w:rsidR="00AE342D" w:rsidRPr="003E541B" w:rsidRDefault="00AE342D" w:rsidP="004E244A">
      <w:pPr>
        <w:spacing w:line="360" w:lineRule="auto"/>
        <w:ind w:firstLine="709"/>
        <w:jc w:val="both"/>
        <w:rPr>
          <w:color w:val="000000"/>
          <w:sz w:val="28"/>
          <w:szCs w:val="28"/>
        </w:rPr>
      </w:pPr>
      <w:r w:rsidRPr="003E541B">
        <w:rPr>
          <w:color w:val="000000"/>
          <w:sz w:val="28"/>
          <w:szCs w:val="28"/>
        </w:rPr>
        <w:t>Несмотря на усиливающуюся интеграцию мировых рынков, политические, психологические и технические преграды на пути передвижения товаров и услуг между странами все еще остаются существенными. Устранение этих преград привело бы к весьма значительной трансформации мирового хозяйства, а также национальных хозяйств всех стран мира.</w:t>
      </w:r>
    </w:p>
    <w:p w:rsidR="00445A9A" w:rsidRPr="003E541B" w:rsidRDefault="00445A9A" w:rsidP="004E244A">
      <w:pPr>
        <w:pStyle w:val="aa"/>
        <w:tabs>
          <w:tab w:val="left" w:pos="720"/>
          <w:tab w:val="left" w:pos="1080"/>
          <w:tab w:val="left" w:pos="1440"/>
          <w:tab w:val="left" w:pos="1980"/>
        </w:tabs>
        <w:spacing w:line="360" w:lineRule="auto"/>
        <w:ind w:firstLine="709"/>
        <w:jc w:val="both"/>
        <w:rPr>
          <w:b w:val="0"/>
          <w:bCs w:val="0"/>
          <w:sz w:val="28"/>
          <w:szCs w:val="28"/>
        </w:rPr>
      </w:pPr>
      <w:r w:rsidRPr="003E541B">
        <w:rPr>
          <w:b w:val="0"/>
          <w:bCs w:val="0"/>
          <w:sz w:val="28"/>
          <w:szCs w:val="28"/>
        </w:rPr>
        <w:tab/>
        <w:t>В современных условиях активное участие страны в мировой торговле связано с получением значительных преимуществ: оно позволяет более эффективно использовать имеющиеся в стране ресурсы, получить доступ к новым высоким технологиям, наиболее полно и разнообразно удовлетворить потребности внутреннего рынка.</w:t>
      </w:r>
    </w:p>
    <w:p w:rsidR="009B10FA" w:rsidRPr="003E541B" w:rsidRDefault="009B10FA" w:rsidP="004E244A">
      <w:pPr>
        <w:spacing w:line="360" w:lineRule="auto"/>
        <w:ind w:firstLine="709"/>
        <w:jc w:val="both"/>
        <w:rPr>
          <w:sz w:val="28"/>
          <w:szCs w:val="28"/>
        </w:rPr>
      </w:pPr>
      <w:r w:rsidRPr="003E541B">
        <w:rPr>
          <w:sz w:val="28"/>
          <w:szCs w:val="28"/>
        </w:rPr>
        <w:t>Международная торговля – важный аспект жизнедеятельности мирового хозяйства, важный контингент валют и валютного регулирования и важная социальная гарантия человеческих отношений.</w:t>
      </w:r>
    </w:p>
    <w:p w:rsidR="00445A9A" w:rsidRPr="00CF2CF6" w:rsidRDefault="00CF2CF6" w:rsidP="004E244A">
      <w:pPr>
        <w:tabs>
          <w:tab w:val="left" w:pos="7120"/>
        </w:tabs>
        <w:spacing w:line="360" w:lineRule="auto"/>
        <w:ind w:firstLine="709"/>
        <w:jc w:val="both"/>
        <w:rPr>
          <w:b/>
          <w:sz w:val="28"/>
          <w:szCs w:val="28"/>
        </w:rPr>
      </w:pPr>
      <w:r>
        <w:rPr>
          <w:b/>
          <w:sz w:val="28"/>
          <w:szCs w:val="28"/>
        </w:rPr>
        <w:br w:type="page"/>
      </w:r>
      <w:r w:rsidR="00445A9A" w:rsidRPr="00CF2CF6">
        <w:rPr>
          <w:b/>
          <w:sz w:val="28"/>
          <w:szCs w:val="28"/>
        </w:rPr>
        <w:t>Список использованной литературы</w:t>
      </w:r>
    </w:p>
    <w:p w:rsidR="00445A9A" w:rsidRPr="003E541B" w:rsidRDefault="00445A9A" w:rsidP="00A60A93">
      <w:pPr>
        <w:tabs>
          <w:tab w:val="left" w:pos="7120"/>
        </w:tabs>
        <w:spacing w:line="360" w:lineRule="auto"/>
        <w:jc w:val="both"/>
        <w:rPr>
          <w:sz w:val="28"/>
          <w:szCs w:val="28"/>
        </w:rPr>
      </w:pPr>
    </w:p>
    <w:p w:rsidR="00445A9A" w:rsidRPr="003E541B" w:rsidRDefault="00445A9A" w:rsidP="00A60A93">
      <w:pPr>
        <w:spacing w:line="360" w:lineRule="auto"/>
        <w:jc w:val="both"/>
        <w:rPr>
          <w:sz w:val="28"/>
          <w:szCs w:val="28"/>
        </w:rPr>
      </w:pPr>
      <w:r w:rsidRPr="003E541B">
        <w:rPr>
          <w:sz w:val="28"/>
        </w:rPr>
        <w:t xml:space="preserve">1. </w:t>
      </w:r>
      <w:r w:rsidRPr="003E541B">
        <w:rPr>
          <w:sz w:val="28"/>
          <w:szCs w:val="28"/>
        </w:rPr>
        <w:t>Вавилова Е.В. Международная торговля: учеб. пособие.-М: Гардарика, 2006.-287 с</w:t>
      </w:r>
      <w:r w:rsidR="0049105A" w:rsidRPr="003E541B">
        <w:rPr>
          <w:sz w:val="28"/>
          <w:szCs w:val="28"/>
        </w:rPr>
        <w:t>тр</w:t>
      </w:r>
      <w:r w:rsidRPr="003E541B">
        <w:rPr>
          <w:sz w:val="28"/>
          <w:szCs w:val="28"/>
        </w:rPr>
        <w:t>.</w:t>
      </w:r>
    </w:p>
    <w:p w:rsidR="00445A9A" w:rsidRPr="003E541B" w:rsidRDefault="00445A9A" w:rsidP="00A60A93">
      <w:pPr>
        <w:spacing w:line="360" w:lineRule="auto"/>
        <w:jc w:val="both"/>
        <w:rPr>
          <w:sz w:val="28"/>
          <w:szCs w:val="28"/>
        </w:rPr>
      </w:pPr>
      <w:r w:rsidRPr="003E541B">
        <w:rPr>
          <w:sz w:val="28"/>
          <w:szCs w:val="28"/>
        </w:rPr>
        <w:t xml:space="preserve">2. Киреев А.П. Международная экономика. В 2 ч. - Ч.1. Международная микроэкономика: движение товаров и факторов производства. Учебное пособие для вузов. – М: </w:t>
      </w:r>
      <w:r w:rsidRPr="007473B7">
        <w:rPr>
          <w:sz w:val="28"/>
          <w:szCs w:val="28"/>
        </w:rPr>
        <w:t>Международные отношения</w:t>
      </w:r>
      <w:r w:rsidRPr="003E541B">
        <w:rPr>
          <w:sz w:val="28"/>
          <w:szCs w:val="28"/>
        </w:rPr>
        <w:t>, 2006.- 488 стр.</w:t>
      </w:r>
    </w:p>
    <w:p w:rsidR="00445A9A" w:rsidRPr="003E541B" w:rsidRDefault="00445A9A" w:rsidP="00A60A93">
      <w:pPr>
        <w:spacing w:line="360" w:lineRule="auto"/>
        <w:jc w:val="both"/>
        <w:rPr>
          <w:sz w:val="28"/>
          <w:szCs w:val="28"/>
        </w:rPr>
      </w:pPr>
      <w:r w:rsidRPr="003E541B">
        <w:rPr>
          <w:sz w:val="28"/>
          <w:szCs w:val="28"/>
        </w:rPr>
        <w:t>3. Колесов В. П., Кулаков М. В.</w:t>
      </w:r>
      <w:r w:rsidRPr="003E541B">
        <w:rPr>
          <w:rStyle w:val="newstxtb1"/>
          <w:rFonts w:ascii="Times New Roman" w:hAnsi="Times New Roman"/>
          <w:b w:val="0"/>
          <w:sz w:val="28"/>
          <w:szCs w:val="28"/>
        </w:rPr>
        <w:t xml:space="preserve"> </w:t>
      </w:r>
      <w:r w:rsidRPr="003E541B">
        <w:rPr>
          <w:rStyle w:val="newstxtb1"/>
          <w:rFonts w:ascii="Times New Roman" w:hAnsi="Times New Roman" w:cs="Times New Roman"/>
          <w:b w:val="0"/>
          <w:color w:val="auto"/>
          <w:sz w:val="28"/>
          <w:szCs w:val="28"/>
        </w:rPr>
        <w:t>Международная экономика</w:t>
      </w:r>
      <w:r w:rsidRPr="003E541B">
        <w:rPr>
          <w:rStyle w:val="newstxtb1"/>
          <w:rFonts w:ascii="Times New Roman" w:hAnsi="Times New Roman"/>
          <w:b w:val="0"/>
          <w:sz w:val="28"/>
          <w:szCs w:val="28"/>
        </w:rPr>
        <w:t xml:space="preserve">.- </w:t>
      </w:r>
      <w:r w:rsidRPr="003E541B">
        <w:rPr>
          <w:sz w:val="28"/>
          <w:szCs w:val="28"/>
        </w:rPr>
        <w:t>М : ИНФРА-М, 2009. - 473 стр.</w:t>
      </w:r>
    </w:p>
    <w:p w:rsidR="00445A9A" w:rsidRPr="003E541B" w:rsidRDefault="00445A9A" w:rsidP="00A60A93">
      <w:pPr>
        <w:spacing w:line="360" w:lineRule="auto"/>
        <w:jc w:val="both"/>
        <w:rPr>
          <w:sz w:val="28"/>
          <w:szCs w:val="28"/>
        </w:rPr>
      </w:pPr>
      <w:r w:rsidRPr="003E541B">
        <w:rPr>
          <w:sz w:val="28"/>
          <w:szCs w:val="28"/>
        </w:rPr>
        <w:t>4. Миклашевская Н. А., Холопов А. В.</w:t>
      </w:r>
      <w:r w:rsidRPr="003E541B">
        <w:rPr>
          <w:rStyle w:val="newstxtb1"/>
          <w:rFonts w:ascii="Times New Roman" w:hAnsi="Times New Roman"/>
          <w:b w:val="0"/>
          <w:color w:val="auto"/>
          <w:sz w:val="28"/>
          <w:szCs w:val="28"/>
        </w:rPr>
        <w:t xml:space="preserve"> </w:t>
      </w:r>
      <w:r w:rsidRPr="003E541B">
        <w:rPr>
          <w:rStyle w:val="newstxtb1"/>
          <w:rFonts w:ascii="Times New Roman" w:hAnsi="Times New Roman" w:cs="Times New Roman"/>
          <w:b w:val="0"/>
          <w:color w:val="auto"/>
          <w:sz w:val="28"/>
          <w:szCs w:val="28"/>
        </w:rPr>
        <w:t>Международная экономика.</w:t>
      </w:r>
      <w:r w:rsidRPr="003E541B">
        <w:rPr>
          <w:rStyle w:val="newstxtb1"/>
          <w:rFonts w:ascii="Times New Roman" w:hAnsi="Times New Roman"/>
          <w:b w:val="0"/>
          <w:color w:val="auto"/>
          <w:sz w:val="28"/>
          <w:szCs w:val="28"/>
        </w:rPr>
        <w:t>-М:</w:t>
      </w:r>
      <w:r w:rsidRPr="003E541B">
        <w:rPr>
          <w:sz w:val="28"/>
          <w:szCs w:val="28"/>
        </w:rPr>
        <w:t xml:space="preserve"> Дело и сервис, 2008.- 359 стр</w:t>
      </w:r>
    </w:p>
    <w:p w:rsidR="00445A9A" w:rsidRPr="003E541B" w:rsidRDefault="00445A9A" w:rsidP="00A60A93">
      <w:pPr>
        <w:spacing w:line="360" w:lineRule="auto"/>
        <w:jc w:val="both"/>
        <w:rPr>
          <w:sz w:val="28"/>
          <w:szCs w:val="28"/>
        </w:rPr>
      </w:pPr>
      <w:r w:rsidRPr="003E541B">
        <w:rPr>
          <w:sz w:val="28"/>
          <w:szCs w:val="28"/>
        </w:rPr>
        <w:t xml:space="preserve">5. Мировая экономика: Учебник / Под ред. А.С. Булатова. - 2-е изд., перераб. и доп. – М: Экономистъ, 2008.- 376 стр. </w:t>
      </w:r>
    </w:p>
    <w:p w:rsidR="00445A9A" w:rsidRPr="003E541B" w:rsidRDefault="00B333A5" w:rsidP="00A60A93">
      <w:pPr>
        <w:spacing w:line="360" w:lineRule="auto"/>
        <w:jc w:val="both"/>
        <w:rPr>
          <w:sz w:val="28"/>
        </w:rPr>
      </w:pPr>
      <w:r w:rsidRPr="003E541B">
        <w:rPr>
          <w:sz w:val="28"/>
          <w:szCs w:val="28"/>
        </w:rPr>
        <w:t>6.</w:t>
      </w:r>
      <w:r w:rsidR="00445A9A" w:rsidRPr="003E541B">
        <w:rPr>
          <w:sz w:val="28"/>
          <w:szCs w:val="28"/>
        </w:rPr>
        <w:t>Мировая экономика: Учебник для студентов, обучающихся по специальности «Мировая экономика». – М: Омега-Л, 2008.- 306 стр.</w:t>
      </w:r>
    </w:p>
    <w:p w:rsidR="00445A9A" w:rsidRPr="003E541B" w:rsidRDefault="00445A9A" w:rsidP="00A60A93">
      <w:pPr>
        <w:spacing w:line="360" w:lineRule="auto"/>
        <w:jc w:val="both"/>
        <w:rPr>
          <w:sz w:val="28"/>
          <w:szCs w:val="28"/>
        </w:rPr>
      </w:pPr>
      <w:r w:rsidRPr="003E541B">
        <w:rPr>
          <w:sz w:val="28"/>
          <w:szCs w:val="28"/>
        </w:rPr>
        <w:t>7. Мировая экономика: Учебник для студентов вузов, обучающихся по экономическим специальностям и направлениям. - 3-е изд., перераб. и доп. – М: ЮНИТИ-ДАНА, 2007.- 438 стр.</w:t>
      </w:r>
    </w:p>
    <w:p w:rsidR="00445A9A" w:rsidRPr="003E541B" w:rsidRDefault="00445A9A" w:rsidP="00A60A93">
      <w:pPr>
        <w:spacing w:line="360" w:lineRule="auto"/>
        <w:jc w:val="both"/>
        <w:rPr>
          <w:sz w:val="28"/>
          <w:szCs w:val="28"/>
        </w:rPr>
      </w:pPr>
      <w:r w:rsidRPr="003E541B">
        <w:rPr>
          <w:sz w:val="28"/>
          <w:szCs w:val="28"/>
        </w:rPr>
        <w:t>8. Михайлушкин А. И., Шимко П. Д.</w:t>
      </w:r>
      <w:r w:rsidRPr="003E541B">
        <w:rPr>
          <w:rStyle w:val="newstxtb1"/>
          <w:rFonts w:ascii="Times New Roman" w:hAnsi="Times New Roman"/>
          <w:b w:val="0"/>
          <w:color w:val="auto"/>
          <w:sz w:val="28"/>
          <w:szCs w:val="28"/>
        </w:rPr>
        <w:t xml:space="preserve"> </w:t>
      </w:r>
      <w:r w:rsidRPr="003E541B">
        <w:rPr>
          <w:rStyle w:val="newstxtb1"/>
          <w:rFonts w:ascii="Times New Roman" w:hAnsi="Times New Roman" w:cs="Times New Roman"/>
          <w:b w:val="0"/>
          <w:color w:val="auto"/>
          <w:sz w:val="28"/>
          <w:szCs w:val="28"/>
        </w:rPr>
        <w:t>Международная экономика: теория и практика</w:t>
      </w:r>
      <w:r w:rsidRPr="003E541B">
        <w:rPr>
          <w:rStyle w:val="newstxtb1"/>
          <w:rFonts w:ascii="Times New Roman" w:hAnsi="Times New Roman"/>
          <w:b w:val="0"/>
          <w:color w:val="auto"/>
          <w:sz w:val="28"/>
          <w:szCs w:val="28"/>
        </w:rPr>
        <w:t xml:space="preserve">.- С.-П.: </w:t>
      </w:r>
      <w:r w:rsidRPr="003E541B">
        <w:rPr>
          <w:sz w:val="28"/>
          <w:szCs w:val="28"/>
        </w:rPr>
        <w:t>Питер, 2008.- 464 стр.</w:t>
      </w:r>
    </w:p>
    <w:p w:rsidR="00866F9D" w:rsidRPr="003E541B" w:rsidRDefault="00445A9A" w:rsidP="00A60A93">
      <w:pPr>
        <w:pStyle w:val="2"/>
        <w:spacing w:before="0" w:line="360" w:lineRule="auto"/>
        <w:jc w:val="both"/>
        <w:rPr>
          <w:b w:val="0"/>
          <w:sz w:val="28"/>
          <w:szCs w:val="28"/>
        </w:rPr>
      </w:pPr>
      <w:r w:rsidRPr="003E541B">
        <w:rPr>
          <w:b w:val="0"/>
          <w:sz w:val="28"/>
          <w:szCs w:val="28"/>
        </w:rPr>
        <w:t xml:space="preserve">9. </w:t>
      </w:r>
      <w:r w:rsidR="00866F9D" w:rsidRPr="003E541B">
        <w:rPr>
          <w:b w:val="0"/>
          <w:sz w:val="28"/>
          <w:szCs w:val="28"/>
        </w:rPr>
        <w:t xml:space="preserve">Россия и страны мира. 2006. Статистический сборник, официальное издание. - Росстат, 2006г.- 366 стр. </w:t>
      </w:r>
    </w:p>
    <w:p w:rsidR="00866F9D" w:rsidRPr="003E541B" w:rsidRDefault="00445A9A" w:rsidP="00A60A93">
      <w:pPr>
        <w:spacing w:line="360" w:lineRule="auto"/>
        <w:jc w:val="both"/>
        <w:rPr>
          <w:sz w:val="28"/>
          <w:szCs w:val="28"/>
        </w:rPr>
      </w:pPr>
      <w:r w:rsidRPr="003E541B">
        <w:rPr>
          <w:color w:val="080000"/>
          <w:sz w:val="28"/>
          <w:szCs w:val="28"/>
        </w:rPr>
        <w:t xml:space="preserve">10. </w:t>
      </w:r>
      <w:r w:rsidR="00866F9D" w:rsidRPr="003E541B">
        <w:rPr>
          <w:sz w:val="28"/>
          <w:szCs w:val="28"/>
        </w:rPr>
        <w:t>Смитиенко Б. М.</w:t>
      </w:r>
      <w:r w:rsidR="00866F9D" w:rsidRPr="003E541B">
        <w:rPr>
          <w:rStyle w:val="newstxtb1"/>
          <w:rFonts w:ascii="Times New Roman" w:hAnsi="Times New Roman"/>
          <w:b w:val="0"/>
          <w:color w:val="auto"/>
          <w:sz w:val="28"/>
          <w:szCs w:val="28"/>
        </w:rPr>
        <w:t xml:space="preserve"> </w:t>
      </w:r>
      <w:r w:rsidR="00866F9D" w:rsidRPr="003E541B">
        <w:rPr>
          <w:rStyle w:val="newstxtb1"/>
          <w:rFonts w:ascii="Times New Roman" w:hAnsi="Times New Roman" w:cs="Times New Roman"/>
          <w:b w:val="0"/>
          <w:color w:val="auto"/>
          <w:sz w:val="28"/>
          <w:szCs w:val="28"/>
        </w:rPr>
        <w:t>Международные экономические отношения.</w:t>
      </w:r>
      <w:r w:rsidR="00866F9D" w:rsidRPr="003E541B">
        <w:rPr>
          <w:sz w:val="28"/>
          <w:szCs w:val="28"/>
        </w:rPr>
        <w:t>-М: ИНФРА-М, 2008.-528 стр.</w:t>
      </w:r>
    </w:p>
    <w:p w:rsidR="00866F9D" w:rsidRPr="003E541B" w:rsidRDefault="00445A9A" w:rsidP="00A60A93">
      <w:pPr>
        <w:spacing w:line="360" w:lineRule="auto"/>
        <w:jc w:val="both"/>
        <w:rPr>
          <w:sz w:val="28"/>
          <w:szCs w:val="28"/>
        </w:rPr>
      </w:pPr>
      <w:r w:rsidRPr="003E541B">
        <w:rPr>
          <w:sz w:val="28"/>
          <w:szCs w:val="28"/>
        </w:rPr>
        <w:t xml:space="preserve">11. </w:t>
      </w:r>
      <w:r w:rsidR="00866F9D" w:rsidRPr="003E541B">
        <w:rPr>
          <w:color w:val="080000"/>
          <w:sz w:val="28"/>
          <w:szCs w:val="28"/>
        </w:rPr>
        <w:t>Трухачев В.И. Международная торговля, учеб. пособие./ 2-е изд., перераб и доп.-</w:t>
      </w:r>
      <w:r w:rsidR="00866F9D" w:rsidRPr="003E541B">
        <w:rPr>
          <w:sz w:val="28"/>
          <w:szCs w:val="28"/>
        </w:rPr>
        <w:t xml:space="preserve"> М: ЮНИТИ-ДАНА, 2007.- 416 стр.</w:t>
      </w:r>
    </w:p>
    <w:p w:rsidR="00445A9A" w:rsidRPr="003E541B" w:rsidRDefault="00866F9D" w:rsidP="00A60A93">
      <w:pPr>
        <w:pStyle w:val="a3"/>
        <w:spacing w:before="0" w:beforeAutospacing="0" w:after="0" w:afterAutospacing="0" w:line="360" w:lineRule="auto"/>
        <w:jc w:val="both"/>
        <w:rPr>
          <w:sz w:val="28"/>
          <w:szCs w:val="28"/>
        </w:rPr>
      </w:pPr>
      <w:r w:rsidRPr="003E541B">
        <w:rPr>
          <w:sz w:val="28"/>
          <w:szCs w:val="28"/>
        </w:rPr>
        <w:t xml:space="preserve">12. </w:t>
      </w:r>
      <w:r w:rsidR="00445A9A" w:rsidRPr="003E541B">
        <w:rPr>
          <w:sz w:val="28"/>
          <w:szCs w:val="28"/>
        </w:rPr>
        <w:t>Конец международной торговли: кризис побеждает спрос. //</w:t>
      </w:r>
      <w:r w:rsidR="00445A9A" w:rsidRPr="003E541B">
        <w:rPr>
          <w:rStyle w:val="af5"/>
          <w:i w:val="0"/>
          <w:sz w:val="28"/>
          <w:szCs w:val="28"/>
        </w:rPr>
        <w:t xml:space="preserve"> Финмаркет .- </w:t>
      </w:r>
      <w:r w:rsidR="00445A9A" w:rsidRPr="007473B7">
        <w:rPr>
          <w:sz w:val="28"/>
          <w:szCs w:val="28"/>
        </w:rPr>
        <w:t>http://krizis-kopilka.ru/.-</w:t>
      </w:r>
      <w:r w:rsidR="00445A9A" w:rsidRPr="003E541B">
        <w:rPr>
          <w:sz w:val="28"/>
          <w:szCs w:val="28"/>
        </w:rPr>
        <w:t xml:space="preserve"> 18.11.08</w:t>
      </w:r>
    </w:p>
    <w:p w:rsidR="00B50BAB" w:rsidRPr="00206A11" w:rsidRDefault="00206A11" w:rsidP="008607DD">
      <w:pPr>
        <w:tabs>
          <w:tab w:val="left" w:pos="3500"/>
        </w:tabs>
        <w:spacing w:line="360" w:lineRule="auto"/>
        <w:jc w:val="both"/>
        <w:rPr>
          <w:b/>
          <w:sz w:val="28"/>
          <w:szCs w:val="28"/>
        </w:rPr>
      </w:pPr>
      <w:r>
        <w:rPr>
          <w:b/>
          <w:sz w:val="28"/>
          <w:szCs w:val="28"/>
        </w:rPr>
        <w:br w:type="page"/>
      </w:r>
      <w:r w:rsidR="00B50BAB" w:rsidRPr="00206A11">
        <w:rPr>
          <w:b/>
          <w:sz w:val="28"/>
          <w:szCs w:val="28"/>
        </w:rPr>
        <w:t>Приложение 1</w:t>
      </w:r>
    </w:p>
    <w:p w:rsidR="00FC7D0D" w:rsidRPr="003E541B" w:rsidRDefault="00FC7D0D" w:rsidP="004E244A">
      <w:pPr>
        <w:spacing w:line="360" w:lineRule="auto"/>
        <w:ind w:firstLine="709"/>
        <w:jc w:val="both"/>
        <w:rPr>
          <w:bCs/>
          <w:color w:val="000000"/>
          <w:sz w:val="28"/>
          <w:szCs w:val="22"/>
        </w:rPr>
      </w:pPr>
    </w:p>
    <w:p w:rsidR="00B50BAB" w:rsidRPr="008650D3" w:rsidRDefault="00B50BAB" w:rsidP="004E244A">
      <w:pPr>
        <w:spacing w:line="360" w:lineRule="auto"/>
        <w:ind w:firstLine="709"/>
        <w:jc w:val="both"/>
        <w:rPr>
          <w:bCs/>
          <w:color w:val="000000"/>
          <w:sz w:val="28"/>
          <w:szCs w:val="28"/>
        </w:rPr>
      </w:pPr>
      <w:r w:rsidRPr="008650D3">
        <w:rPr>
          <w:bCs/>
          <w:color w:val="000000"/>
          <w:sz w:val="28"/>
          <w:szCs w:val="28"/>
        </w:rPr>
        <w:t xml:space="preserve">ТОВАРНАЯ СТРУКТУРА ЭКСПОРТА в </w:t>
      </w:r>
      <w:smartTag w:uri="urn:schemas-microsoft-com:office:smarttags" w:element="metricconverter">
        <w:smartTagPr>
          <w:attr w:name="ProductID" w:val="2006 г"/>
        </w:smartTagPr>
        <w:r w:rsidRPr="008650D3">
          <w:rPr>
            <w:bCs/>
            <w:color w:val="000000"/>
            <w:sz w:val="28"/>
            <w:szCs w:val="28"/>
          </w:rPr>
          <w:t>2006 г</w:t>
        </w:r>
      </w:smartTag>
      <w:r w:rsidRPr="008650D3">
        <w:rPr>
          <w:bCs/>
          <w:color w:val="000000"/>
          <w:sz w:val="28"/>
          <w:szCs w:val="28"/>
        </w:rPr>
        <w:t>.</w:t>
      </w:r>
    </w:p>
    <w:p w:rsidR="00B50BAB" w:rsidRPr="003E541B" w:rsidRDefault="00B50BAB" w:rsidP="004E244A">
      <w:pPr>
        <w:spacing w:line="360" w:lineRule="auto"/>
        <w:ind w:firstLine="709"/>
        <w:jc w:val="both"/>
        <w:rPr>
          <w:color w:val="000000"/>
          <w:sz w:val="28"/>
          <w:szCs w:val="22"/>
        </w:rPr>
      </w:pPr>
      <w:r w:rsidRPr="003E541B">
        <w:rPr>
          <w:color w:val="000000"/>
          <w:sz w:val="28"/>
          <w:szCs w:val="22"/>
        </w:rPr>
        <w:t>(в процентах)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1"/>
        <w:gridCol w:w="920"/>
        <w:gridCol w:w="6"/>
        <w:gridCol w:w="916"/>
        <w:gridCol w:w="12"/>
        <w:gridCol w:w="927"/>
        <w:gridCol w:w="921"/>
        <w:gridCol w:w="19"/>
        <w:gridCol w:w="1120"/>
        <w:gridCol w:w="44"/>
        <w:gridCol w:w="842"/>
        <w:gridCol w:w="44"/>
        <w:gridCol w:w="748"/>
        <w:gridCol w:w="44"/>
      </w:tblGrid>
      <w:tr w:rsidR="00B50BAB" w:rsidRPr="00D51107" w:rsidTr="008607DD">
        <w:trPr>
          <w:jc w:val="center"/>
        </w:trPr>
        <w:tc>
          <w:tcPr>
            <w:tcW w:w="2837" w:type="dxa"/>
            <w:vMerge w:val="restart"/>
          </w:tcPr>
          <w:p w:rsidR="00B50BAB" w:rsidRPr="00D51107" w:rsidRDefault="00B50BAB" w:rsidP="00A2699A">
            <w:pPr>
              <w:spacing w:line="360" w:lineRule="auto"/>
              <w:rPr>
                <w:color w:val="000000"/>
                <w:sz w:val="20"/>
                <w:szCs w:val="20"/>
              </w:rPr>
            </w:pPr>
          </w:p>
        </w:tc>
        <w:tc>
          <w:tcPr>
            <w:tcW w:w="935" w:type="dxa"/>
            <w:gridSpan w:val="2"/>
            <w:vMerge w:val="restart"/>
          </w:tcPr>
          <w:p w:rsidR="00B50BAB" w:rsidRPr="00D51107" w:rsidRDefault="00B50BAB" w:rsidP="00A2699A">
            <w:pPr>
              <w:spacing w:line="360" w:lineRule="auto"/>
              <w:rPr>
                <w:color w:val="000000"/>
                <w:sz w:val="20"/>
                <w:szCs w:val="20"/>
              </w:rPr>
            </w:pPr>
            <w:r w:rsidRPr="00D51107">
              <w:rPr>
                <w:color w:val="000000"/>
                <w:sz w:val="20"/>
                <w:szCs w:val="20"/>
              </w:rPr>
              <w:t>Экспорт-всего</w:t>
            </w:r>
          </w:p>
        </w:tc>
        <w:tc>
          <w:tcPr>
            <w:tcW w:w="5700" w:type="dxa"/>
            <w:gridSpan w:val="11"/>
          </w:tcPr>
          <w:p w:rsidR="00B50BAB" w:rsidRPr="00D51107" w:rsidRDefault="00B50BAB" w:rsidP="00A2699A">
            <w:pPr>
              <w:spacing w:line="360" w:lineRule="auto"/>
              <w:rPr>
                <w:color w:val="000000"/>
                <w:sz w:val="20"/>
                <w:szCs w:val="20"/>
              </w:rPr>
            </w:pPr>
            <w:r w:rsidRPr="00D51107">
              <w:rPr>
                <w:color w:val="000000"/>
                <w:sz w:val="20"/>
                <w:szCs w:val="20"/>
              </w:rPr>
              <w:t>в том числе</w:t>
            </w:r>
          </w:p>
        </w:tc>
      </w:tr>
      <w:tr w:rsidR="00B50BAB" w:rsidRPr="00D51107" w:rsidTr="008607DD">
        <w:trPr>
          <w:gridAfter w:val="1"/>
          <w:wAfter w:w="45" w:type="dxa"/>
          <w:jc w:val="center"/>
        </w:trPr>
        <w:tc>
          <w:tcPr>
            <w:tcW w:w="2837" w:type="dxa"/>
            <w:vMerge/>
          </w:tcPr>
          <w:p w:rsidR="00B50BAB" w:rsidRPr="00D51107" w:rsidRDefault="00B50BAB" w:rsidP="00A2699A">
            <w:pPr>
              <w:spacing w:line="360" w:lineRule="auto"/>
              <w:rPr>
                <w:color w:val="000000"/>
                <w:sz w:val="20"/>
                <w:szCs w:val="20"/>
              </w:rPr>
            </w:pPr>
          </w:p>
        </w:tc>
        <w:tc>
          <w:tcPr>
            <w:tcW w:w="935" w:type="dxa"/>
            <w:gridSpan w:val="2"/>
            <w:vMerge/>
          </w:tcPr>
          <w:p w:rsidR="00B50BAB" w:rsidRPr="00D51107" w:rsidRDefault="00B50BAB" w:rsidP="00A2699A">
            <w:pPr>
              <w:spacing w:line="360" w:lineRule="auto"/>
              <w:rPr>
                <w:color w:val="000000"/>
                <w:sz w:val="20"/>
                <w:szCs w:val="20"/>
              </w:rPr>
            </w:pPr>
          </w:p>
        </w:tc>
        <w:tc>
          <w:tcPr>
            <w:tcW w:w="937" w:type="dxa"/>
            <w:gridSpan w:val="2"/>
          </w:tcPr>
          <w:p w:rsidR="00B50BAB" w:rsidRPr="00D51107" w:rsidRDefault="00B50BAB" w:rsidP="00A2699A">
            <w:pPr>
              <w:spacing w:line="360" w:lineRule="auto"/>
              <w:rPr>
                <w:color w:val="000000"/>
                <w:sz w:val="20"/>
                <w:szCs w:val="20"/>
              </w:rPr>
            </w:pPr>
            <w:r w:rsidRPr="00D51107">
              <w:rPr>
                <w:color w:val="000000"/>
                <w:sz w:val="20"/>
                <w:szCs w:val="20"/>
              </w:rPr>
              <w:t xml:space="preserve">пищевые </w:t>
            </w:r>
            <w:r w:rsidRPr="00D51107">
              <w:rPr>
                <w:color w:val="000000"/>
                <w:sz w:val="20"/>
                <w:szCs w:val="20"/>
              </w:rPr>
              <w:br/>
              <w:t xml:space="preserve">продукты, </w:t>
            </w:r>
            <w:r w:rsidRPr="00D51107">
              <w:rPr>
                <w:color w:val="000000"/>
                <w:sz w:val="20"/>
                <w:szCs w:val="20"/>
              </w:rPr>
              <w:br/>
              <w:t xml:space="preserve">напитки, </w:t>
            </w:r>
            <w:r w:rsidRPr="00D51107">
              <w:rPr>
                <w:color w:val="000000"/>
                <w:sz w:val="20"/>
                <w:szCs w:val="20"/>
              </w:rPr>
              <w:br/>
              <w:t xml:space="preserve">табак </w:t>
            </w:r>
          </w:p>
        </w:tc>
        <w:tc>
          <w:tcPr>
            <w:tcW w:w="937" w:type="dxa"/>
          </w:tcPr>
          <w:p w:rsidR="00B50BAB" w:rsidRPr="00D51107" w:rsidRDefault="00B50BAB" w:rsidP="00A2699A">
            <w:pPr>
              <w:spacing w:line="360" w:lineRule="auto"/>
              <w:rPr>
                <w:color w:val="000000"/>
                <w:sz w:val="20"/>
                <w:szCs w:val="20"/>
              </w:rPr>
            </w:pPr>
            <w:r w:rsidRPr="00D51107">
              <w:rPr>
                <w:color w:val="000000"/>
                <w:sz w:val="20"/>
                <w:szCs w:val="20"/>
              </w:rPr>
              <w:t>сырье не-</w:t>
            </w:r>
            <w:r w:rsidRPr="00D51107">
              <w:rPr>
                <w:color w:val="000000"/>
                <w:sz w:val="20"/>
                <w:szCs w:val="20"/>
              </w:rPr>
              <w:br/>
              <w:t>продо-</w:t>
            </w:r>
            <w:r w:rsidRPr="00D51107">
              <w:rPr>
                <w:color w:val="000000"/>
                <w:sz w:val="20"/>
                <w:szCs w:val="20"/>
              </w:rPr>
              <w:br/>
              <w:t>вольствен-</w:t>
            </w:r>
            <w:r w:rsidRPr="00D51107">
              <w:rPr>
                <w:color w:val="000000"/>
                <w:sz w:val="20"/>
                <w:szCs w:val="20"/>
              </w:rPr>
              <w:br/>
              <w:t xml:space="preserve">ное, кроме </w:t>
            </w:r>
            <w:r w:rsidRPr="00D51107">
              <w:rPr>
                <w:color w:val="000000"/>
                <w:sz w:val="20"/>
                <w:szCs w:val="20"/>
              </w:rPr>
              <w:br/>
              <w:t xml:space="preserve">топлива, </w:t>
            </w:r>
            <w:r w:rsidRPr="00D51107">
              <w:rPr>
                <w:color w:val="000000"/>
                <w:sz w:val="20"/>
                <w:szCs w:val="20"/>
              </w:rPr>
              <w:br/>
              <w:t xml:space="preserve">животные </w:t>
            </w:r>
            <w:r w:rsidRPr="00D51107">
              <w:rPr>
                <w:color w:val="000000"/>
                <w:sz w:val="20"/>
                <w:szCs w:val="20"/>
              </w:rPr>
              <w:br/>
              <w:t>и расти-</w:t>
            </w:r>
            <w:r w:rsidRPr="00D51107">
              <w:rPr>
                <w:color w:val="000000"/>
                <w:sz w:val="20"/>
                <w:szCs w:val="20"/>
              </w:rPr>
              <w:br/>
              <w:t xml:space="preserve">тельные </w:t>
            </w:r>
            <w:r w:rsidRPr="00D51107">
              <w:rPr>
                <w:color w:val="000000"/>
                <w:sz w:val="20"/>
                <w:szCs w:val="20"/>
              </w:rPr>
              <w:br/>
              <w:t xml:space="preserve">масла и </w:t>
            </w:r>
            <w:r w:rsidRPr="00D51107">
              <w:rPr>
                <w:color w:val="000000"/>
                <w:sz w:val="20"/>
                <w:szCs w:val="20"/>
              </w:rPr>
              <w:br/>
              <w:t xml:space="preserve">жиры </w:t>
            </w:r>
          </w:p>
        </w:tc>
        <w:tc>
          <w:tcPr>
            <w:tcW w:w="930" w:type="dxa"/>
          </w:tcPr>
          <w:p w:rsidR="00B50BAB" w:rsidRPr="00D51107" w:rsidRDefault="00B50BAB" w:rsidP="00A2699A">
            <w:pPr>
              <w:spacing w:line="360" w:lineRule="auto"/>
              <w:rPr>
                <w:color w:val="000000"/>
                <w:sz w:val="20"/>
                <w:szCs w:val="20"/>
              </w:rPr>
            </w:pPr>
            <w:r w:rsidRPr="00D51107">
              <w:rPr>
                <w:color w:val="000000"/>
                <w:sz w:val="20"/>
                <w:szCs w:val="20"/>
              </w:rPr>
              <w:t>минераль-</w:t>
            </w:r>
            <w:r w:rsidRPr="00D51107">
              <w:rPr>
                <w:color w:val="000000"/>
                <w:sz w:val="20"/>
                <w:szCs w:val="20"/>
              </w:rPr>
              <w:br/>
              <w:t>ное топли-</w:t>
            </w:r>
            <w:r w:rsidRPr="00D51107">
              <w:rPr>
                <w:color w:val="000000"/>
                <w:sz w:val="20"/>
                <w:szCs w:val="20"/>
              </w:rPr>
              <w:br/>
              <w:t>во, сма-</w:t>
            </w:r>
            <w:r w:rsidRPr="00D51107">
              <w:rPr>
                <w:color w:val="000000"/>
                <w:sz w:val="20"/>
                <w:szCs w:val="20"/>
              </w:rPr>
              <w:br/>
              <w:t xml:space="preserve">зочные </w:t>
            </w:r>
            <w:r w:rsidRPr="00D51107">
              <w:rPr>
                <w:color w:val="000000"/>
                <w:sz w:val="20"/>
                <w:szCs w:val="20"/>
              </w:rPr>
              <w:br/>
              <w:t xml:space="preserve">масла и </w:t>
            </w:r>
            <w:r w:rsidRPr="00D51107">
              <w:rPr>
                <w:color w:val="000000"/>
                <w:sz w:val="20"/>
                <w:szCs w:val="20"/>
              </w:rPr>
              <w:br/>
              <w:t>аналогич-</w:t>
            </w:r>
            <w:r w:rsidRPr="00D51107">
              <w:rPr>
                <w:color w:val="000000"/>
                <w:sz w:val="20"/>
                <w:szCs w:val="20"/>
              </w:rPr>
              <w:br/>
              <w:t>ные мате-</w:t>
            </w:r>
            <w:r w:rsidRPr="00D51107">
              <w:rPr>
                <w:color w:val="000000"/>
                <w:sz w:val="20"/>
                <w:szCs w:val="20"/>
              </w:rPr>
              <w:br/>
              <w:t xml:space="preserve">риалы </w:t>
            </w:r>
            <w:r w:rsidRPr="00D51107">
              <w:rPr>
                <w:color w:val="000000"/>
                <w:sz w:val="20"/>
                <w:szCs w:val="20"/>
              </w:rPr>
              <w:br/>
            </w:r>
          </w:p>
        </w:tc>
        <w:tc>
          <w:tcPr>
            <w:tcW w:w="1151" w:type="dxa"/>
            <w:gridSpan w:val="2"/>
          </w:tcPr>
          <w:p w:rsidR="00B50BAB" w:rsidRPr="00D51107" w:rsidRDefault="00B50BAB" w:rsidP="00A2699A">
            <w:pPr>
              <w:spacing w:line="360" w:lineRule="auto"/>
              <w:rPr>
                <w:color w:val="000000"/>
                <w:sz w:val="20"/>
                <w:szCs w:val="20"/>
              </w:rPr>
            </w:pPr>
            <w:r w:rsidRPr="00D51107">
              <w:rPr>
                <w:color w:val="000000"/>
                <w:sz w:val="20"/>
                <w:szCs w:val="20"/>
              </w:rPr>
              <w:t xml:space="preserve">химические </w:t>
            </w:r>
            <w:r w:rsidRPr="00D51107">
              <w:rPr>
                <w:color w:val="000000"/>
                <w:sz w:val="20"/>
                <w:szCs w:val="20"/>
              </w:rPr>
              <w:br/>
              <w:t xml:space="preserve">вещества и </w:t>
            </w:r>
            <w:r w:rsidRPr="00D51107">
              <w:rPr>
                <w:color w:val="000000"/>
                <w:sz w:val="20"/>
                <w:szCs w:val="20"/>
              </w:rPr>
              <w:br/>
              <w:t>аналогич-</w:t>
            </w:r>
            <w:r w:rsidRPr="00D51107">
              <w:rPr>
                <w:color w:val="000000"/>
                <w:sz w:val="20"/>
                <w:szCs w:val="20"/>
              </w:rPr>
              <w:br/>
              <w:t>ная про-</w:t>
            </w:r>
            <w:r w:rsidRPr="00D51107">
              <w:rPr>
                <w:color w:val="000000"/>
                <w:sz w:val="20"/>
                <w:szCs w:val="20"/>
              </w:rPr>
              <w:br/>
              <w:t xml:space="preserve">дукция </w:t>
            </w:r>
            <w:r w:rsidRPr="00D51107">
              <w:rPr>
                <w:color w:val="000000"/>
                <w:sz w:val="20"/>
                <w:szCs w:val="20"/>
              </w:rPr>
              <w:br/>
            </w:r>
          </w:p>
        </w:tc>
        <w:tc>
          <w:tcPr>
            <w:tcW w:w="898" w:type="dxa"/>
            <w:gridSpan w:val="2"/>
          </w:tcPr>
          <w:p w:rsidR="00B50BAB" w:rsidRPr="00D51107" w:rsidRDefault="00B50BAB" w:rsidP="00A2699A">
            <w:pPr>
              <w:spacing w:line="360" w:lineRule="auto"/>
              <w:rPr>
                <w:color w:val="000000"/>
                <w:sz w:val="20"/>
                <w:szCs w:val="20"/>
              </w:rPr>
            </w:pPr>
            <w:r w:rsidRPr="00D51107">
              <w:rPr>
                <w:color w:val="000000"/>
                <w:sz w:val="20"/>
                <w:szCs w:val="20"/>
              </w:rPr>
              <w:t xml:space="preserve">машины и </w:t>
            </w:r>
            <w:r w:rsidRPr="00D51107">
              <w:rPr>
                <w:color w:val="000000"/>
                <w:sz w:val="20"/>
                <w:szCs w:val="20"/>
              </w:rPr>
              <w:br/>
              <w:t>транс-</w:t>
            </w:r>
            <w:r w:rsidRPr="00D51107">
              <w:rPr>
                <w:color w:val="000000"/>
                <w:sz w:val="20"/>
                <w:szCs w:val="20"/>
              </w:rPr>
              <w:br/>
              <w:t xml:space="preserve">портное </w:t>
            </w:r>
            <w:r w:rsidRPr="00D51107">
              <w:rPr>
                <w:color w:val="000000"/>
                <w:sz w:val="20"/>
                <w:szCs w:val="20"/>
              </w:rPr>
              <w:br/>
              <w:t>оборудо-</w:t>
            </w:r>
            <w:r w:rsidRPr="00D51107">
              <w:rPr>
                <w:color w:val="000000"/>
                <w:sz w:val="20"/>
                <w:szCs w:val="20"/>
              </w:rPr>
              <w:br/>
              <w:t xml:space="preserve">вание </w:t>
            </w:r>
            <w:r w:rsidRPr="00D51107">
              <w:rPr>
                <w:color w:val="000000"/>
                <w:sz w:val="20"/>
                <w:szCs w:val="20"/>
              </w:rPr>
              <w:br/>
            </w:r>
          </w:p>
        </w:tc>
        <w:tc>
          <w:tcPr>
            <w:tcW w:w="802" w:type="dxa"/>
            <w:gridSpan w:val="2"/>
          </w:tcPr>
          <w:p w:rsidR="00B50BAB" w:rsidRPr="00D51107" w:rsidRDefault="00B50BAB" w:rsidP="00A2699A">
            <w:pPr>
              <w:spacing w:line="360" w:lineRule="auto"/>
              <w:rPr>
                <w:color w:val="000000"/>
                <w:sz w:val="20"/>
                <w:szCs w:val="20"/>
              </w:rPr>
            </w:pPr>
            <w:r w:rsidRPr="00D51107">
              <w:rPr>
                <w:color w:val="000000"/>
                <w:sz w:val="20"/>
                <w:szCs w:val="20"/>
              </w:rPr>
              <w:t xml:space="preserve">другие </w:t>
            </w:r>
            <w:r w:rsidRPr="00D51107">
              <w:rPr>
                <w:color w:val="000000"/>
                <w:sz w:val="20"/>
                <w:szCs w:val="20"/>
              </w:rPr>
              <w:br/>
              <w:t>промыш-</w:t>
            </w:r>
            <w:r w:rsidRPr="00D51107">
              <w:rPr>
                <w:color w:val="000000"/>
                <w:sz w:val="20"/>
                <w:szCs w:val="20"/>
              </w:rPr>
              <w:br/>
              <w:t xml:space="preserve">ленные </w:t>
            </w:r>
            <w:r w:rsidRPr="00D51107">
              <w:rPr>
                <w:color w:val="000000"/>
                <w:sz w:val="20"/>
                <w:szCs w:val="20"/>
              </w:rPr>
              <w:br/>
              <w:t xml:space="preserve">товары и </w:t>
            </w:r>
            <w:r w:rsidRPr="00D51107">
              <w:rPr>
                <w:color w:val="000000"/>
                <w:sz w:val="20"/>
                <w:szCs w:val="20"/>
              </w:rPr>
              <w:br/>
              <w:t xml:space="preserve">готовые </w:t>
            </w:r>
            <w:r w:rsidRPr="00D51107">
              <w:rPr>
                <w:color w:val="000000"/>
                <w:sz w:val="20"/>
                <w:szCs w:val="20"/>
              </w:rPr>
              <w:br/>
              <w:t xml:space="preserve">изделия </w:t>
            </w:r>
            <w:r w:rsidRPr="00D51107">
              <w:rPr>
                <w:color w:val="000000"/>
                <w:sz w:val="20"/>
                <w:szCs w:val="20"/>
              </w:rPr>
              <w:br/>
            </w:r>
          </w:p>
        </w:tc>
      </w:tr>
      <w:tr w:rsidR="00B50BAB" w:rsidRPr="00D51107" w:rsidTr="008607DD">
        <w:trPr>
          <w:gridAfter w:val="1"/>
          <w:wAfter w:w="45" w:type="dxa"/>
          <w:jc w:val="center"/>
        </w:trPr>
        <w:tc>
          <w:tcPr>
            <w:tcW w:w="2837" w:type="dxa"/>
          </w:tcPr>
          <w:p w:rsidR="00B50BAB" w:rsidRPr="00D51107" w:rsidRDefault="00B50BAB" w:rsidP="00A2699A">
            <w:pPr>
              <w:pStyle w:val="1"/>
              <w:spacing w:before="0" w:line="360" w:lineRule="auto"/>
              <w:rPr>
                <w:b w:val="0"/>
                <w:color w:val="000000"/>
                <w:vertAlign w:val="superscript"/>
              </w:rPr>
            </w:pPr>
            <w:r w:rsidRPr="00D51107">
              <w:rPr>
                <w:b w:val="0"/>
                <w:color w:val="000000"/>
              </w:rPr>
              <w:t>Россия</w:t>
            </w:r>
          </w:p>
        </w:tc>
        <w:tc>
          <w:tcPr>
            <w:tcW w:w="935" w:type="dxa"/>
            <w:gridSpan w:val="2"/>
            <w:tcMar>
              <w:right w:w="170" w:type="dxa"/>
            </w:tcMar>
          </w:tcPr>
          <w:p w:rsidR="00B50BAB" w:rsidRPr="00D51107" w:rsidRDefault="00B50BAB" w:rsidP="00A2699A">
            <w:pPr>
              <w:tabs>
                <w:tab w:val="left" w:pos="556"/>
              </w:tabs>
              <w:spacing w:line="360" w:lineRule="auto"/>
              <w:rPr>
                <w:color w:val="000000"/>
                <w:sz w:val="20"/>
                <w:szCs w:val="20"/>
              </w:rPr>
            </w:pPr>
            <w:r w:rsidRPr="00D51107">
              <w:rPr>
                <w:color w:val="000000"/>
                <w:sz w:val="20"/>
                <w:szCs w:val="20"/>
              </w:rPr>
              <w:t>100</w:t>
            </w:r>
          </w:p>
        </w:tc>
        <w:tc>
          <w:tcPr>
            <w:tcW w:w="937" w:type="dxa"/>
            <w:gridSpan w:val="2"/>
            <w:tcMar>
              <w:right w:w="170" w:type="dxa"/>
            </w:tcMar>
          </w:tcPr>
          <w:p w:rsidR="00B50BAB" w:rsidRPr="00D51107" w:rsidRDefault="00B50BAB" w:rsidP="00A2699A">
            <w:pPr>
              <w:spacing w:line="360" w:lineRule="auto"/>
              <w:rPr>
                <w:color w:val="000000"/>
                <w:sz w:val="20"/>
                <w:szCs w:val="20"/>
              </w:rPr>
            </w:pPr>
            <w:r w:rsidRPr="00D51107">
              <w:rPr>
                <w:color w:val="000000"/>
                <w:sz w:val="20"/>
                <w:szCs w:val="20"/>
              </w:rPr>
              <w:t>1,4</w:t>
            </w:r>
          </w:p>
        </w:tc>
        <w:tc>
          <w:tcPr>
            <w:tcW w:w="937" w:type="dxa"/>
            <w:tcMar>
              <w:right w:w="170" w:type="dxa"/>
            </w:tcMar>
          </w:tcPr>
          <w:p w:rsidR="00B50BAB" w:rsidRPr="00D51107" w:rsidRDefault="00B50BAB" w:rsidP="00A2699A">
            <w:pPr>
              <w:spacing w:line="360" w:lineRule="auto"/>
              <w:rPr>
                <w:color w:val="000000"/>
                <w:sz w:val="20"/>
                <w:szCs w:val="20"/>
              </w:rPr>
            </w:pPr>
            <w:r w:rsidRPr="00D51107">
              <w:rPr>
                <w:color w:val="000000"/>
                <w:sz w:val="20"/>
                <w:szCs w:val="20"/>
              </w:rPr>
              <w:t>4,0</w:t>
            </w:r>
          </w:p>
        </w:tc>
        <w:tc>
          <w:tcPr>
            <w:tcW w:w="930" w:type="dxa"/>
            <w:tcMar>
              <w:right w:w="170" w:type="dxa"/>
            </w:tcMar>
          </w:tcPr>
          <w:p w:rsidR="00B50BAB" w:rsidRPr="00D51107" w:rsidRDefault="00B50BAB" w:rsidP="00A2699A">
            <w:pPr>
              <w:spacing w:line="360" w:lineRule="auto"/>
              <w:rPr>
                <w:color w:val="000000"/>
                <w:sz w:val="20"/>
                <w:szCs w:val="20"/>
              </w:rPr>
            </w:pPr>
            <w:r w:rsidRPr="00D51107">
              <w:rPr>
                <w:color w:val="000000"/>
                <w:sz w:val="20"/>
                <w:szCs w:val="20"/>
              </w:rPr>
              <w:t>62,9</w:t>
            </w:r>
          </w:p>
        </w:tc>
        <w:tc>
          <w:tcPr>
            <w:tcW w:w="1151" w:type="dxa"/>
            <w:gridSpan w:val="2"/>
            <w:tcMar>
              <w:right w:w="170" w:type="dxa"/>
            </w:tcMar>
          </w:tcPr>
          <w:p w:rsidR="00B50BAB" w:rsidRPr="00D51107" w:rsidRDefault="00B50BAB" w:rsidP="00A2699A">
            <w:pPr>
              <w:spacing w:line="360" w:lineRule="auto"/>
              <w:rPr>
                <w:color w:val="000000"/>
                <w:sz w:val="20"/>
                <w:szCs w:val="20"/>
              </w:rPr>
            </w:pPr>
            <w:r w:rsidRPr="00D51107">
              <w:rPr>
                <w:color w:val="000000"/>
                <w:sz w:val="20"/>
                <w:szCs w:val="20"/>
              </w:rPr>
              <w:t>3,8</w:t>
            </w:r>
          </w:p>
        </w:tc>
        <w:tc>
          <w:tcPr>
            <w:tcW w:w="898" w:type="dxa"/>
            <w:gridSpan w:val="2"/>
          </w:tcPr>
          <w:p w:rsidR="00B50BAB" w:rsidRPr="00D51107" w:rsidRDefault="00B50BAB" w:rsidP="00A2699A">
            <w:pPr>
              <w:spacing w:line="360" w:lineRule="auto"/>
              <w:rPr>
                <w:color w:val="000000"/>
                <w:sz w:val="20"/>
                <w:szCs w:val="20"/>
              </w:rPr>
            </w:pPr>
            <w:r w:rsidRPr="00D51107">
              <w:rPr>
                <w:color w:val="000000"/>
                <w:sz w:val="20"/>
                <w:szCs w:val="20"/>
              </w:rPr>
              <w:t>4,1</w:t>
            </w:r>
          </w:p>
        </w:tc>
        <w:tc>
          <w:tcPr>
            <w:tcW w:w="802" w:type="dxa"/>
            <w:gridSpan w:val="2"/>
          </w:tcPr>
          <w:p w:rsidR="00B50BAB" w:rsidRPr="00D51107" w:rsidRDefault="00B50BAB" w:rsidP="00A2699A">
            <w:pPr>
              <w:spacing w:line="360" w:lineRule="auto"/>
              <w:rPr>
                <w:color w:val="000000"/>
                <w:sz w:val="20"/>
                <w:szCs w:val="20"/>
              </w:rPr>
            </w:pPr>
            <w:r w:rsidRPr="00D51107">
              <w:rPr>
                <w:color w:val="000000"/>
                <w:sz w:val="20"/>
                <w:szCs w:val="20"/>
              </w:rPr>
              <w:t>23,8</w:t>
            </w:r>
          </w:p>
        </w:tc>
      </w:tr>
      <w:tr w:rsidR="00B50BAB" w:rsidRPr="00D51107" w:rsidTr="008607DD">
        <w:trPr>
          <w:gridAfter w:val="1"/>
          <w:wAfter w:w="45" w:type="dxa"/>
          <w:jc w:val="center"/>
        </w:trPr>
        <w:tc>
          <w:tcPr>
            <w:tcW w:w="2837" w:type="dxa"/>
          </w:tcPr>
          <w:p w:rsidR="00B50BAB" w:rsidRPr="00D51107" w:rsidRDefault="00B50BAB" w:rsidP="00A2699A">
            <w:pPr>
              <w:pStyle w:val="1"/>
              <w:spacing w:before="0" w:line="360" w:lineRule="auto"/>
              <w:rPr>
                <w:b w:val="0"/>
                <w:color w:val="000000"/>
              </w:rPr>
            </w:pPr>
            <w:r w:rsidRPr="00D51107">
              <w:rPr>
                <w:b w:val="0"/>
                <w:color w:val="000000"/>
              </w:rPr>
              <w:t>Европа</w:t>
            </w:r>
          </w:p>
        </w:tc>
        <w:tc>
          <w:tcPr>
            <w:tcW w:w="935" w:type="dxa"/>
            <w:gridSpan w:val="2"/>
            <w:tcMar>
              <w:right w:w="170" w:type="dxa"/>
            </w:tcMar>
          </w:tcPr>
          <w:p w:rsidR="00B50BAB" w:rsidRPr="00D51107" w:rsidRDefault="00B50BAB" w:rsidP="00A2699A">
            <w:pPr>
              <w:spacing w:line="360" w:lineRule="auto"/>
              <w:rPr>
                <w:color w:val="000000"/>
                <w:sz w:val="20"/>
                <w:szCs w:val="20"/>
              </w:rPr>
            </w:pPr>
          </w:p>
        </w:tc>
        <w:tc>
          <w:tcPr>
            <w:tcW w:w="937" w:type="dxa"/>
            <w:gridSpan w:val="2"/>
            <w:tcMar>
              <w:right w:w="170" w:type="dxa"/>
            </w:tcMar>
          </w:tcPr>
          <w:p w:rsidR="00B50BAB" w:rsidRPr="00D51107" w:rsidRDefault="00B50BAB" w:rsidP="00A2699A">
            <w:pPr>
              <w:spacing w:line="360" w:lineRule="auto"/>
              <w:rPr>
                <w:color w:val="000000"/>
                <w:sz w:val="20"/>
                <w:szCs w:val="20"/>
              </w:rPr>
            </w:pPr>
          </w:p>
        </w:tc>
        <w:tc>
          <w:tcPr>
            <w:tcW w:w="937" w:type="dxa"/>
            <w:tcMar>
              <w:right w:w="170" w:type="dxa"/>
            </w:tcMar>
          </w:tcPr>
          <w:p w:rsidR="00B50BAB" w:rsidRPr="00D51107" w:rsidRDefault="00B50BAB" w:rsidP="00A2699A">
            <w:pPr>
              <w:spacing w:line="360" w:lineRule="auto"/>
              <w:rPr>
                <w:color w:val="000000"/>
                <w:sz w:val="20"/>
                <w:szCs w:val="20"/>
              </w:rPr>
            </w:pPr>
          </w:p>
        </w:tc>
        <w:tc>
          <w:tcPr>
            <w:tcW w:w="930" w:type="dxa"/>
            <w:tcMar>
              <w:right w:w="170" w:type="dxa"/>
            </w:tcMar>
          </w:tcPr>
          <w:p w:rsidR="00B50BAB" w:rsidRPr="00D51107" w:rsidRDefault="00B50BAB" w:rsidP="00A2699A">
            <w:pPr>
              <w:spacing w:line="360" w:lineRule="auto"/>
              <w:rPr>
                <w:color w:val="000000"/>
                <w:sz w:val="20"/>
                <w:szCs w:val="20"/>
              </w:rPr>
            </w:pPr>
          </w:p>
        </w:tc>
        <w:tc>
          <w:tcPr>
            <w:tcW w:w="1151" w:type="dxa"/>
            <w:gridSpan w:val="2"/>
            <w:tcMar>
              <w:right w:w="170" w:type="dxa"/>
            </w:tcMar>
          </w:tcPr>
          <w:p w:rsidR="00B50BAB" w:rsidRPr="00D51107" w:rsidRDefault="00B50BAB" w:rsidP="00A2699A">
            <w:pPr>
              <w:spacing w:line="360" w:lineRule="auto"/>
              <w:rPr>
                <w:color w:val="000000"/>
                <w:sz w:val="20"/>
                <w:szCs w:val="20"/>
              </w:rPr>
            </w:pPr>
          </w:p>
        </w:tc>
        <w:tc>
          <w:tcPr>
            <w:tcW w:w="898" w:type="dxa"/>
            <w:gridSpan w:val="2"/>
          </w:tcPr>
          <w:p w:rsidR="00B50BAB" w:rsidRPr="00D51107" w:rsidRDefault="00B50BAB" w:rsidP="00A2699A">
            <w:pPr>
              <w:spacing w:line="360" w:lineRule="auto"/>
              <w:rPr>
                <w:color w:val="000000"/>
                <w:sz w:val="20"/>
                <w:szCs w:val="20"/>
              </w:rPr>
            </w:pPr>
          </w:p>
        </w:tc>
        <w:tc>
          <w:tcPr>
            <w:tcW w:w="802" w:type="dxa"/>
            <w:gridSpan w:val="2"/>
          </w:tcPr>
          <w:p w:rsidR="00B50BAB" w:rsidRPr="00D51107" w:rsidRDefault="00B50BAB" w:rsidP="00A2699A">
            <w:pPr>
              <w:spacing w:line="360" w:lineRule="auto"/>
              <w:rPr>
                <w:color w:val="000000"/>
                <w:sz w:val="20"/>
                <w:szCs w:val="20"/>
              </w:rPr>
            </w:pP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Австрия</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5,9</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2,7</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5,3</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9,1</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40,8</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36,2</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Беларусь</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7,4</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2,4</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38,3</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9,6</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18,6</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23,6</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Болгария</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7,2</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7,4</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13,3</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6,3</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13,5</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52,3</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Венгрия</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5,2</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1,7</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2,3</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7,7</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59,8</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23,1</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Германия</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4,2</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1,9</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2,5</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14,0</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49,1</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28,3</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Греция</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17,1</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9,3</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13,0</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13,1</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12,6</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35,0</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Дания</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17,2</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4,2</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10,3</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12,2</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27,6</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28,6</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Ирландия</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9,7</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1,7</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0,6</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45,7</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26,8</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15,5</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Испания</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12,3</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3,4</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4,6</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11,9</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39,6</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28,2</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Италия</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5,8</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1,6</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3,5</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10,5</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37,0</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41,6</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Латвия</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11,7</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18,6</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5,2</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7,4</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15,0</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42,1</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Литва</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13,3</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4,8</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23,5</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9,1</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22,4</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27,0</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Нидерланды</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12,5</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5,7</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13,6</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17,0</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31,1</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20,1</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Норвегия</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4,9</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1,1</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67,8</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2,4</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8,2</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15,6</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Польша</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9,1</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2,4</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4,5</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7,1</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40,0</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36,9</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Португалия</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7,5</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4,5</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5,5</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6,5</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31,5</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44,5</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Республика Молдова</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38,5</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9,6</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0,2</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2,2</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6,5</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42,9</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Румыния</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2,4</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5,9</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5,7</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29,9</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46,1</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Словакия</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3,9</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2,4</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5,4</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5,3</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48,7</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34,3</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Словения</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3,0</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2,7</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2,7</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13,6</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38,0</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40,1</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 xml:space="preserve">Соединенное Королевство (Великобритания) </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4,5</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1,9</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9,7</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14,4</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42,8</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26,7</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Украина</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8,8</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9,3</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6,7</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9,4</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14,1</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51,7</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Финляндия</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1,7</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6,1</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5,2</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7,4</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42,0</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37,5</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Франция</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10,1</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2,4</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4,3</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15,7</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41,3</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26,2</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Чешская Республика</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3,3</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2,5</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2,8</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5,8</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52,6</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32,9</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Швейцария</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2,8</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1,1</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2,5</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35,0</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24,7</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33,8</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Швеция</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3,4</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5,9</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5,6</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10,9</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41,1</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33,2</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Эстония</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6,3</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8,5</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15,8</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4,7</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30,4</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34,4</w:t>
            </w:r>
          </w:p>
        </w:tc>
      </w:tr>
      <w:tr w:rsidR="00B50BAB" w:rsidRPr="00D51107" w:rsidTr="008607DD">
        <w:trPr>
          <w:gridAfter w:val="1"/>
          <w:wAfter w:w="45" w:type="dxa"/>
          <w:jc w:val="center"/>
        </w:trPr>
        <w:tc>
          <w:tcPr>
            <w:tcW w:w="2837" w:type="dxa"/>
          </w:tcPr>
          <w:p w:rsidR="00B50BAB" w:rsidRPr="00D51107" w:rsidRDefault="00B50BAB" w:rsidP="00A2699A">
            <w:pPr>
              <w:pStyle w:val="1"/>
              <w:spacing w:before="0" w:line="360" w:lineRule="auto"/>
              <w:rPr>
                <w:b w:val="0"/>
                <w:color w:val="000000"/>
              </w:rPr>
            </w:pPr>
            <w:r w:rsidRPr="00D51107">
              <w:rPr>
                <w:b w:val="0"/>
                <w:color w:val="000000"/>
              </w:rPr>
              <w:t>Азия</w:t>
            </w:r>
          </w:p>
        </w:tc>
        <w:tc>
          <w:tcPr>
            <w:tcW w:w="935" w:type="dxa"/>
            <w:gridSpan w:val="2"/>
            <w:tcMar>
              <w:right w:w="170" w:type="dxa"/>
            </w:tcMar>
          </w:tcPr>
          <w:p w:rsidR="00B50BAB" w:rsidRPr="00D51107" w:rsidRDefault="00B50BAB" w:rsidP="00A2699A">
            <w:pPr>
              <w:spacing w:line="360" w:lineRule="auto"/>
              <w:rPr>
                <w:color w:val="000000"/>
                <w:sz w:val="20"/>
                <w:szCs w:val="20"/>
              </w:rPr>
            </w:pPr>
          </w:p>
        </w:tc>
        <w:tc>
          <w:tcPr>
            <w:tcW w:w="937" w:type="dxa"/>
            <w:gridSpan w:val="2"/>
            <w:tcMar>
              <w:right w:w="170" w:type="dxa"/>
            </w:tcMar>
          </w:tcPr>
          <w:p w:rsidR="00B50BAB" w:rsidRPr="00D51107" w:rsidRDefault="00B50BAB" w:rsidP="00A2699A">
            <w:pPr>
              <w:spacing w:line="360" w:lineRule="auto"/>
              <w:rPr>
                <w:color w:val="000000"/>
                <w:sz w:val="20"/>
                <w:szCs w:val="20"/>
              </w:rPr>
            </w:pPr>
          </w:p>
        </w:tc>
        <w:tc>
          <w:tcPr>
            <w:tcW w:w="937" w:type="dxa"/>
            <w:tcMar>
              <w:right w:w="170" w:type="dxa"/>
            </w:tcMar>
          </w:tcPr>
          <w:p w:rsidR="00B50BAB" w:rsidRPr="00D51107" w:rsidRDefault="00B50BAB" w:rsidP="00A2699A">
            <w:pPr>
              <w:spacing w:line="360" w:lineRule="auto"/>
              <w:rPr>
                <w:color w:val="000000"/>
                <w:sz w:val="20"/>
                <w:szCs w:val="20"/>
              </w:rPr>
            </w:pPr>
          </w:p>
        </w:tc>
        <w:tc>
          <w:tcPr>
            <w:tcW w:w="930" w:type="dxa"/>
            <w:tcMar>
              <w:right w:w="170" w:type="dxa"/>
            </w:tcMar>
          </w:tcPr>
          <w:p w:rsidR="00B50BAB" w:rsidRPr="00D51107" w:rsidRDefault="00B50BAB" w:rsidP="00A2699A">
            <w:pPr>
              <w:spacing w:line="360" w:lineRule="auto"/>
              <w:rPr>
                <w:color w:val="000000"/>
                <w:sz w:val="20"/>
                <w:szCs w:val="20"/>
              </w:rPr>
            </w:pPr>
          </w:p>
        </w:tc>
        <w:tc>
          <w:tcPr>
            <w:tcW w:w="1151" w:type="dxa"/>
            <w:gridSpan w:val="2"/>
            <w:tcMar>
              <w:right w:w="170" w:type="dxa"/>
            </w:tcMar>
          </w:tcPr>
          <w:p w:rsidR="00B50BAB" w:rsidRPr="00D51107" w:rsidRDefault="00B50BAB" w:rsidP="00A2699A">
            <w:pPr>
              <w:spacing w:line="360" w:lineRule="auto"/>
              <w:rPr>
                <w:color w:val="000000"/>
                <w:sz w:val="20"/>
                <w:szCs w:val="20"/>
              </w:rPr>
            </w:pPr>
          </w:p>
        </w:tc>
        <w:tc>
          <w:tcPr>
            <w:tcW w:w="898" w:type="dxa"/>
            <w:gridSpan w:val="2"/>
          </w:tcPr>
          <w:p w:rsidR="00B50BAB" w:rsidRPr="00D51107" w:rsidRDefault="00B50BAB" w:rsidP="00A2699A">
            <w:pPr>
              <w:spacing w:line="360" w:lineRule="auto"/>
              <w:rPr>
                <w:color w:val="000000"/>
                <w:sz w:val="20"/>
                <w:szCs w:val="20"/>
              </w:rPr>
            </w:pPr>
          </w:p>
        </w:tc>
        <w:tc>
          <w:tcPr>
            <w:tcW w:w="802" w:type="dxa"/>
            <w:gridSpan w:val="2"/>
          </w:tcPr>
          <w:p w:rsidR="00B50BAB" w:rsidRPr="00D51107" w:rsidRDefault="00B50BAB" w:rsidP="00A2699A">
            <w:pPr>
              <w:spacing w:line="360" w:lineRule="auto"/>
              <w:rPr>
                <w:color w:val="000000"/>
                <w:sz w:val="20"/>
                <w:szCs w:val="20"/>
              </w:rPr>
            </w:pP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Азербайджан</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4,2</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4,0</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84,6</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2,1</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1,9</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3,2</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Армения</w:t>
            </w:r>
          </w:p>
        </w:tc>
        <w:tc>
          <w:tcPr>
            <w:tcW w:w="935"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11,5</w:t>
            </w:r>
          </w:p>
        </w:tc>
        <w:tc>
          <w:tcPr>
            <w:tcW w:w="937"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13,9</w:t>
            </w:r>
          </w:p>
        </w:tc>
        <w:tc>
          <w:tcPr>
            <w:tcW w:w="930"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1,9</w:t>
            </w:r>
          </w:p>
        </w:tc>
        <w:tc>
          <w:tcPr>
            <w:tcW w:w="115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0,5</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2,2</w:t>
            </w:r>
          </w:p>
        </w:tc>
        <w:tc>
          <w:tcPr>
            <w:tcW w:w="802"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69,8</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vertAlign w:val="superscript"/>
              </w:rPr>
            </w:pPr>
            <w:r w:rsidRPr="00D51107">
              <w:rPr>
                <w:color w:val="000000"/>
                <w:sz w:val="20"/>
                <w:szCs w:val="20"/>
              </w:rPr>
              <w:t>Бангладеш</w:t>
            </w:r>
            <w:r w:rsidRPr="00D51107">
              <w:rPr>
                <w:color w:val="000000"/>
                <w:sz w:val="20"/>
                <w:szCs w:val="20"/>
                <w:vertAlign w:val="superscript"/>
              </w:rPr>
              <w:t>2)</w:t>
            </w:r>
          </w:p>
        </w:tc>
        <w:tc>
          <w:tcPr>
            <w:tcW w:w="929"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6,2</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1,4</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0,5</w:t>
            </w:r>
          </w:p>
        </w:tc>
        <w:tc>
          <w:tcPr>
            <w:tcW w:w="117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1,5</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1,6</w:t>
            </w:r>
          </w:p>
        </w:tc>
        <w:tc>
          <w:tcPr>
            <w:tcW w:w="757" w:type="dxa"/>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88,9</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vertAlign w:val="superscript"/>
              </w:rPr>
            </w:pPr>
            <w:r w:rsidRPr="00D51107">
              <w:rPr>
                <w:color w:val="000000"/>
                <w:sz w:val="20"/>
                <w:szCs w:val="20"/>
              </w:rPr>
              <w:t>Вьетнам</w:t>
            </w:r>
            <w:r w:rsidRPr="00D51107">
              <w:rPr>
                <w:color w:val="000000"/>
                <w:sz w:val="20"/>
                <w:szCs w:val="20"/>
                <w:vertAlign w:val="superscript"/>
              </w:rPr>
              <w:t>3)</w:t>
            </w:r>
          </w:p>
        </w:tc>
        <w:tc>
          <w:tcPr>
            <w:tcW w:w="929"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20,0</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3,8</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25,8</w:t>
            </w:r>
          </w:p>
        </w:tc>
        <w:tc>
          <w:tcPr>
            <w:tcW w:w="117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1,6</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9,6</w:t>
            </w:r>
          </w:p>
        </w:tc>
        <w:tc>
          <w:tcPr>
            <w:tcW w:w="757" w:type="dxa"/>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39,1</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Грузия</w:t>
            </w:r>
          </w:p>
        </w:tc>
        <w:tc>
          <w:tcPr>
            <w:tcW w:w="929"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23,4</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22,4</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3,0</w:t>
            </w:r>
          </w:p>
        </w:tc>
        <w:tc>
          <w:tcPr>
            <w:tcW w:w="117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7,9</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20,8</w:t>
            </w:r>
          </w:p>
        </w:tc>
        <w:tc>
          <w:tcPr>
            <w:tcW w:w="757" w:type="dxa"/>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22,5</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Индия</w:t>
            </w:r>
          </w:p>
        </w:tc>
        <w:tc>
          <w:tcPr>
            <w:tcW w:w="929"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8,0</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7,6</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15,0</w:t>
            </w:r>
          </w:p>
        </w:tc>
        <w:tc>
          <w:tcPr>
            <w:tcW w:w="117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11,4</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11,1</w:t>
            </w:r>
          </w:p>
        </w:tc>
        <w:tc>
          <w:tcPr>
            <w:tcW w:w="757" w:type="dxa"/>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46,9</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Индонезия</w:t>
            </w:r>
          </w:p>
        </w:tc>
        <w:tc>
          <w:tcPr>
            <w:tcW w:w="929"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5,4</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19,1</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27,4</w:t>
            </w:r>
          </w:p>
        </w:tc>
        <w:tc>
          <w:tcPr>
            <w:tcW w:w="117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5,1</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14,0</w:t>
            </w:r>
          </w:p>
        </w:tc>
        <w:tc>
          <w:tcPr>
            <w:tcW w:w="757" w:type="dxa"/>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29,0</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Исламская Республика Иран</w:t>
            </w:r>
          </w:p>
        </w:tc>
        <w:tc>
          <w:tcPr>
            <w:tcW w:w="929"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4,1</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1,3</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83,3</w:t>
            </w:r>
          </w:p>
        </w:tc>
        <w:tc>
          <w:tcPr>
            <w:tcW w:w="117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3,2</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1,2</w:t>
            </w:r>
          </w:p>
        </w:tc>
        <w:tc>
          <w:tcPr>
            <w:tcW w:w="757" w:type="dxa"/>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6,9</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Казахстан</w:t>
            </w:r>
          </w:p>
        </w:tc>
        <w:tc>
          <w:tcPr>
            <w:tcW w:w="929"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2,7</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6,1</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68,7</w:t>
            </w:r>
          </w:p>
        </w:tc>
        <w:tc>
          <w:tcPr>
            <w:tcW w:w="117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2,7</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1,7</w:t>
            </w:r>
          </w:p>
        </w:tc>
        <w:tc>
          <w:tcPr>
            <w:tcW w:w="757" w:type="dxa"/>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18,1</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Китай</w:t>
            </w:r>
          </w:p>
        </w:tc>
        <w:tc>
          <w:tcPr>
            <w:tcW w:w="929"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2,8</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0,8</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1,8</w:t>
            </w:r>
          </w:p>
        </w:tc>
        <w:tc>
          <w:tcPr>
            <w:tcW w:w="117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4,6</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47,1</w:t>
            </w:r>
          </w:p>
        </w:tc>
        <w:tc>
          <w:tcPr>
            <w:tcW w:w="757" w:type="dxa"/>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42,8</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Республика Корея</w:t>
            </w:r>
          </w:p>
        </w:tc>
        <w:tc>
          <w:tcPr>
            <w:tcW w:w="929"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0,9</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6,4</w:t>
            </w:r>
          </w:p>
        </w:tc>
        <w:tc>
          <w:tcPr>
            <w:tcW w:w="117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9,8</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59,1</w:t>
            </w:r>
          </w:p>
        </w:tc>
        <w:tc>
          <w:tcPr>
            <w:tcW w:w="757" w:type="dxa"/>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22,8</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Таиланд</w:t>
            </w:r>
          </w:p>
        </w:tc>
        <w:tc>
          <w:tcPr>
            <w:tcW w:w="929"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11,1</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6,0</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5,0</w:t>
            </w:r>
          </w:p>
        </w:tc>
        <w:tc>
          <w:tcPr>
            <w:tcW w:w="117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8,0</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44,7</w:t>
            </w:r>
          </w:p>
        </w:tc>
        <w:tc>
          <w:tcPr>
            <w:tcW w:w="757" w:type="dxa"/>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25,2</w:t>
            </w:r>
          </w:p>
        </w:tc>
      </w:tr>
      <w:tr w:rsidR="00B50BAB" w:rsidRPr="00D51107" w:rsidTr="008607DD">
        <w:trPr>
          <w:gridAfter w:val="1"/>
          <w:wAfter w:w="45" w:type="dxa"/>
          <w:jc w:val="center"/>
        </w:trPr>
        <w:tc>
          <w:tcPr>
            <w:tcW w:w="2837" w:type="dxa"/>
            <w:tcBorders>
              <w:bottom w:val="nil"/>
            </w:tcBorders>
          </w:tcPr>
          <w:p w:rsidR="00B50BAB" w:rsidRPr="00D51107" w:rsidRDefault="00B50BAB" w:rsidP="00A2699A">
            <w:pPr>
              <w:spacing w:line="360" w:lineRule="auto"/>
              <w:rPr>
                <w:color w:val="000000"/>
                <w:sz w:val="20"/>
                <w:szCs w:val="20"/>
              </w:rPr>
            </w:pPr>
            <w:r w:rsidRPr="00D51107">
              <w:rPr>
                <w:color w:val="000000"/>
                <w:sz w:val="20"/>
                <w:szCs w:val="20"/>
              </w:rPr>
              <w:t>Турция</w:t>
            </w:r>
          </w:p>
        </w:tc>
        <w:tc>
          <w:tcPr>
            <w:tcW w:w="929" w:type="dxa"/>
            <w:tcBorders>
              <w:bottom w:val="nil"/>
            </w:tcBorders>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1" w:type="dxa"/>
            <w:gridSpan w:val="2"/>
            <w:tcBorders>
              <w:bottom w:val="nil"/>
            </w:tcBorders>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6,3</w:t>
            </w:r>
          </w:p>
        </w:tc>
        <w:tc>
          <w:tcPr>
            <w:tcW w:w="949" w:type="dxa"/>
            <w:gridSpan w:val="2"/>
            <w:tcBorders>
              <w:bottom w:val="nil"/>
            </w:tcBorders>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1,4</w:t>
            </w:r>
          </w:p>
        </w:tc>
        <w:tc>
          <w:tcPr>
            <w:tcW w:w="949" w:type="dxa"/>
            <w:gridSpan w:val="2"/>
            <w:tcBorders>
              <w:bottom w:val="nil"/>
            </w:tcBorders>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0,2</w:t>
            </w:r>
          </w:p>
        </w:tc>
        <w:tc>
          <w:tcPr>
            <w:tcW w:w="1177" w:type="dxa"/>
            <w:gridSpan w:val="2"/>
            <w:tcBorders>
              <w:bottom w:val="nil"/>
            </w:tcBorders>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1,7</w:t>
            </w:r>
          </w:p>
        </w:tc>
        <w:tc>
          <w:tcPr>
            <w:tcW w:w="898" w:type="dxa"/>
            <w:gridSpan w:val="2"/>
            <w:tcBorders>
              <w:bottom w:val="nil"/>
            </w:tcBorders>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8,0</w:t>
            </w:r>
          </w:p>
        </w:tc>
        <w:tc>
          <w:tcPr>
            <w:tcW w:w="757" w:type="dxa"/>
            <w:tcBorders>
              <w:bottom w:val="nil"/>
            </w:tcBorders>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82,5</w:t>
            </w:r>
          </w:p>
        </w:tc>
      </w:tr>
      <w:tr w:rsidR="00FC7D0D" w:rsidRPr="00D51107" w:rsidTr="008607DD">
        <w:trPr>
          <w:gridAfter w:val="1"/>
          <w:wAfter w:w="45" w:type="dxa"/>
          <w:jc w:val="center"/>
        </w:trPr>
        <w:tc>
          <w:tcPr>
            <w:tcW w:w="9427" w:type="dxa"/>
            <w:gridSpan w:val="13"/>
            <w:tcBorders>
              <w:top w:val="nil"/>
              <w:left w:val="nil"/>
              <w:bottom w:val="nil"/>
              <w:right w:val="nil"/>
            </w:tcBorders>
          </w:tcPr>
          <w:p w:rsidR="00FC7D0D" w:rsidRPr="00D51107" w:rsidRDefault="00FC7D0D" w:rsidP="00A2699A">
            <w:pPr>
              <w:spacing w:line="360" w:lineRule="auto"/>
              <w:rPr>
                <w:color w:val="000000"/>
                <w:sz w:val="20"/>
                <w:szCs w:val="20"/>
              </w:rPr>
            </w:pPr>
            <w:r w:rsidRPr="00D51107">
              <w:rPr>
                <w:color w:val="000000"/>
                <w:sz w:val="20"/>
                <w:szCs w:val="20"/>
              </w:rPr>
              <w:t>Продолжение Приложения 1</w:t>
            </w:r>
          </w:p>
        </w:tc>
      </w:tr>
      <w:tr w:rsidR="00B50BAB" w:rsidRPr="00D51107" w:rsidTr="008607DD">
        <w:trPr>
          <w:gridAfter w:val="1"/>
          <w:wAfter w:w="45" w:type="dxa"/>
          <w:jc w:val="center"/>
        </w:trPr>
        <w:tc>
          <w:tcPr>
            <w:tcW w:w="2837" w:type="dxa"/>
            <w:tcBorders>
              <w:top w:val="nil"/>
            </w:tcBorders>
          </w:tcPr>
          <w:p w:rsidR="00B50BAB" w:rsidRPr="00D51107" w:rsidRDefault="00B50BAB" w:rsidP="00A2699A">
            <w:pPr>
              <w:spacing w:line="360" w:lineRule="auto"/>
              <w:rPr>
                <w:color w:val="000000"/>
                <w:sz w:val="20"/>
                <w:szCs w:val="20"/>
              </w:rPr>
            </w:pPr>
            <w:r w:rsidRPr="00D51107">
              <w:rPr>
                <w:color w:val="000000"/>
                <w:sz w:val="20"/>
                <w:szCs w:val="20"/>
              </w:rPr>
              <w:t>Япония</w:t>
            </w:r>
          </w:p>
        </w:tc>
        <w:tc>
          <w:tcPr>
            <w:tcW w:w="929" w:type="dxa"/>
            <w:tcBorders>
              <w:top w:val="nil"/>
            </w:tcBorders>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1" w:type="dxa"/>
            <w:gridSpan w:val="2"/>
            <w:tcBorders>
              <w:top w:val="nil"/>
            </w:tcBorders>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0,5</w:t>
            </w:r>
          </w:p>
        </w:tc>
        <w:tc>
          <w:tcPr>
            <w:tcW w:w="949" w:type="dxa"/>
            <w:gridSpan w:val="2"/>
            <w:tcBorders>
              <w:top w:val="nil"/>
            </w:tcBorders>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1,2</w:t>
            </w:r>
          </w:p>
        </w:tc>
        <w:tc>
          <w:tcPr>
            <w:tcW w:w="949" w:type="dxa"/>
            <w:gridSpan w:val="2"/>
            <w:tcBorders>
              <w:top w:val="nil"/>
            </w:tcBorders>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0,9</w:t>
            </w:r>
          </w:p>
        </w:tc>
        <w:tc>
          <w:tcPr>
            <w:tcW w:w="1177" w:type="dxa"/>
            <w:gridSpan w:val="2"/>
            <w:tcBorders>
              <w:top w:val="nil"/>
            </w:tcBorders>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8,9</w:t>
            </w:r>
          </w:p>
        </w:tc>
        <w:tc>
          <w:tcPr>
            <w:tcW w:w="898" w:type="dxa"/>
            <w:gridSpan w:val="2"/>
            <w:tcBorders>
              <w:top w:val="nil"/>
            </w:tcBorders>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63,7</w:t>
            </w:r>
          </w:p>
        </w:tc>
        <w:tc>
          <w:tcPr>
            <w:tcW w:w="757" w:type="dxa"/>
            <w:tcBorders>
              <w:top w:val="nil"/>
            </w:tcBorders>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24,7</w:t>
            </w:r>
          </w:p>
        </w:tc>
      </w:tr>
      <w:tr w:rsidR="00B50BAB" w:rsidRPr="00D51107" w:rsidTr="008607DD">
        <w:trPr>
          <w:gridAfter w:val="1"/>
          <w:wAfter w:w="45" w:type="dxa"/>
          <w:jc w:val="center"/>
        </w:trPr>
        <w:tc>
          <w:tcPr>
            <w:tcW w:w="2837" w:type="dxa"/>
          </w:tcPr>
          <w:p w:rsidR="00B50BAB" w:rsidRPr="00D51107" w:rsidRDefault="00B50BAB" w:rsidP="00A2699A">
            <w:pPr>
              <w:pStyle w:val="1"/>
              <w:spacing w:before="0" w:line="360" w:lineRule="auto"/>
              <w:rPr>
                <w:b w:val="0"/>
                <w:bCs w:val="0"/>
                <w:color w:val="000000"/>
              </w:rPr>
            </w:pPr>
            <w:r w:rsidRPr="00D51107">
              <w:rPr>
                <w:b w:val="0"/>
                <w:color w:val="000000"/>
              </w:rPr>
              <w:t>Америка</w:t>
            </w:r>
          </w:p>
        </w:tc>
        <w:tc>
          <w:tcPr>
            <w:tcW w:w="929" w:type="dxa"/>
            <w:tcMar>
              <w:right w:w="170" w:type="dxa"/>
            </w:tcMar>
          </w:tcPr>
          <w:p w:rsidR="00B50BAB" w:rsidRPr="00D51107" w:rsidRDefault="00B50BAB" w:rsidP="00A2699A">
            <w:pPr>
              <w:spacing w:line="360" w:lineRule="auto"/>
              <w:rPr>
                <w:color w:val="000000"/>
                <w:sz w:val="20"/>
                <w:szCs w:val="20"/>
              </w:rPr>
            </w:pPr>
          </w:p>
        </w:tc>
        <w:tc>
          <w:tcPr>
            <w:tcW w:w="931" w:type="dxa"/>
            <w:gridSpan w:val="2"/>
            <w:tcMar>
              <w:right w:w="170" w:type="dxa"/>
            </w:tcMar>
            <w:vAlign w:val="bottom"/>
          </w:tcPr>
          <w:p w:rsidR="00B50BAB" w:rsidRPr="00D51107" w:rsidRDefault="00B50BAB" w:rsidP="00A2699A">
            <w:pPr>
              <w:spacing w:line="360" w:lineRule="auto"/>
              <w:rPr>
                <w:color w:val="000000"/>
                <w:sz w:val="20"/>
                <w:szCs w:val="20"/>
              </w:rPr>
            </w:pPr>
          </w:p>
        </w:tc>
        <w:tc>
          <w:tcPr>
            <w:tcW w:w="949" w:type="dxa"/>
            <w:gridSpan w:val="2"/>
            <w:tcMar>
              <w:right w:w="170" w:type="dxa"/>
            </w:tcMar>
            <w:vAlign w:val="bottom"/>
          </w:tcPr>
          <w:p w:rsidR="00B50BAB" w:rsidRPr="00D51107" w:rsidRDefault="00B50BAB" w:rsidP="00A2699A">
            <w:pPr>
              <w:spacing w:line="360" w:lineRule="auto"/>
              <w:rPr>
                <w:color w:val="000000"/>
                <w:sz w:val="20"/>
                <w:szCs w:val="20"/>
              </w:rPr>
            </w:pPr>
          </w:p>
        </w:tc>
        <w:tc>
          <w:tcPr>
            <w:tcW w:w="949" w:type="dxa"/>
            <w:gridSpan w:val="2"/>
            <w:tcMar>
              <w:right w:w="170" w:type="dxa"/>
            </w:tcMar>
            <w:vAlign w:val="bottom"/>
          </w:tcPr>
          <w:p w:rsidR="00B50BAB" w:rsidRPr="00D51107" w:rsidRDefault="00B50BAB" w:rsidP="00A2699A">
            <w:pPr>
              <w:spacing w:line="360" w:lineRule="auto"/>
              <w:rPr>
                <w:color w:val="000000"/>
                <w:sz w:val="20"/>
                <w:szCs w:val="20"/>
              </w:rPr>
            </w:pPr>
          </w:p>
        </w:tc>
        <w:tc>
          <w:tcPr>
            <w:tcW w:w="1177" w:type="dxa"/>
            <w:gridSpan w:val="2"/>
            <w:tcMar>
              <w:right w:w="170" w:type="dxa"/>
            </w:tcMar>
            <w:vAlign w:val="bottom"/>
          </w:tcPr>
          <w:p w:rsidR="00B50BAB" w:rsidRPr="00D51107" w:rsidRDefault="00B50BAB" w:rsidP="00A2699A">
            <w:pPr>
              <w:spacing w:line="360" w:lineRule="auto"/>
              <w:rPr>
                <w:color w:val="000000"/>
                <w:sz w:val="20"/>
                <w:szCs w:val="20"/>
              </w:rPr>
            </w:pPr>
          </w:p>
        </w:tc>
        <w:tc>
          <w:tcPr>
            <w:tcW w:w="898" w:type="dxa"/>
            <w:gridSpan w:val="2"/>
            <w:vAlign w:val="bottom"/>
          </w:tcPr>
          <w:p w:rsidR="00B50BAB" w:rsidRPr="00D51107" w:rsidRDefault="00B50BAB" w:rsidP="00A2699A">
            <w:pPr>
              <w:spacing w:line="360" w:lineRule="auto"/>
              <w:rPr>
                <w:color w:val="000000"/>
                <w:sz w:val="20"/>
                <w:szCs w:val="20"/>
              </w:rPr>
            </w:pPr>
          </w:p>
        </w:tc>
        <w:tc>
          <w:tcPr>
            <w:tcW w:w="757" w:type="dxa"/>
            <w:vAlign w:val="bottom"/>
          </w:tcPr>
          <w:p w:rsidR="00B50BAB" w:rsidRPr="00D51107" w:rsidRDefault="00B50BAB" w:rsidP="00A2699A">
            <w:pPr>
              <w:spacing w:line="360" w:lineRule="auto"/>
              <w:rPr>
                <w:color w:val="000000"/>
                <w:sz w:val="20"/>
                <w:szCs w:val="20"/>
              </w:rPr>
            </w:pP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Аргентина</w:t>
            </w:r>
          </w:p>
        </w:tc>
        <w:tc>
          <w:tcPr>
            <w:tcW w:w="929"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32,3</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17,7</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14,6</w:t>
            </w:r>
          </w:p>
        </w:tc>
        <w:tc>
          <w:tcPr>
            <w:tcW w:w="117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8,1</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12,7</w:t>
            </w:r>
          </w:p>
        </w:tc>
        <w:tc>
          <w:tcPr>
            <w:tcW w:w="757" w:type="dxa"/>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14,6</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Бразилия</w:t>
            </w:r>
          </w:p>
        </w:tc>
        <w:tc>
          <w:tcPr>
            <w:tcW w:w="929"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19,8</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17,4</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7,7</w:t>
            </w:r>
          </w:p>
        </w:tc>
        <w:tc>
          <w:tcPr>
            <w:tcW w:w="117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6,7</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24,2</w:t>
            </w:r>
          </w:p>
        </w:tc>
        <w:tc>
          <w:tcPr>
            <w:tcW w:w="757" w:type="dxa"/>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24,2</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Канада</w:t>
            </w:r>
          </w:p>
        </w:tc>
        <w:tc>
          <w:tcPr>
            <w:tcW w:w="929"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6,1</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7,8</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20,0</w:t>
            </w:r>
          </w:p>
        </w:tc>
        <w:tc>
          <w:tcPr>
            <w:tcW w:w="117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7,6</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31,8</w:t>
            </w:r>
          </w:p>
        </w:tc>
        <w:tc>
          <w:tcPr>
            <w:tcW w:w="757" w:type="dxa"/>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26,7</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Мексика</w:t>
            </w:r>
          </w:p>
        </w:tc>
        <w:tc>
          <w:tcPr>
            <w:tcW w:w="929"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5,4</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1,5</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15,5</w:t>
            </w:r>
          </w:p>
        </w:tc>
        <w:tc>
          <w:tcPr>
            <w:tcW w:w="117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3,5</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54,1</w:t>
            </w:r>
          </w:p>
        </w:tc>
        <w:tc>
          <w:tcPr>
            <w:tcW w:w="757" w:type="dxa"/>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20,1</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США</w:t>
            </w:r>
          </w:p>
        </w:tc>
        <w:tc>
          <w:tcPr>
            <w:tcW w:w="929"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5,7</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5,0</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3,4</w:t>
            </w:r>
          </w:p>
        </w:tc>
        <w:tc>
          <w:tcPr>
            <w:tcW w:w="117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13,1</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47,7</w:t>
            </w:r>
          </w:p>
        </w:tc>
        <w:tc>
          <w:tcPr>
            <w:tcW w:w="757" w:type="dxa"/>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25,1</w:t>
            </w:r>
          </w:p>
        </w:tc>
      </w:tr>
      <w:tr w:rsidR="00B50BAB" w:rsidRPr="00D51107" w:rsidTr="008607DD">
        <w:trPr>
          <w:gridAfter w:val="1"/>
          <w:wAfter w:w="45" w:type="dxa"/>
          <w:jc w:val="center"/>
        </w:trPr>
        <w:tc>
          <w:tcPr>
            <w:tcW w:w="2837" w:type="dxa"/>
          </w:tcPr>
          <w:p w:rsidR="00B50BAB" w:rsidRPr="00D51107" w:rsidRDefault="00B50BAB" w:rsidP="00A2699A">
            <w:pPr>
              <w:spacing w:line="360" w:lineRule="auto"/>
              <w:rPr>
                <w:color w:val="000000"/>
                <w:sz w:val="20"/>
                <w:szCs w:val="20"/>
              </w:rPr>
            </w:pPr>
            <w:r w:rsidRPr="00D51107">
              <w:rPr>
                <w:color w:val="000000"/>
                <w:sz w:val="20"/>
                <w:szCs w:val="20"/>
              </w:rPr>
              <w:t>Чили</w:t>
            </w:r>
          </w:p>
        </w:tc>
        <w:tc>
          <w:tcPr>
            <w:tcW w:w="929" w:type="dxa"/>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100</w:t>
            </w:r>
          </w:p>
        </w:tc>
        <w:tc>
          <w:tcPr>
            <w:tcW w:w="931"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15,2</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32,2</w:t>
            </w:r>
          </w:p>
        </w:tc>
        <w:tc>
          <w:tcPr>
            <w:tcW w:w="949"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1,9</w:t>
            </w:r>
          </w:p>
        </w:tc>
        <w:tc>
          <w:tcPr>
            <w:tcW w:w="1177" w:type="dxa"/>
            <w:gridSpan w:val="2"/>
            <w:tcMar>
              <w:right w:w="170" w:type="dxa"/>
            </w:tcMar>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4,4</w:t>
            </w:r>
          </w:p>
        </w:tc>
        <w:tc>
          <w:tcPr>
            <w:tcW w:w="898" w:type="dxa"/>
            <w:gridSpan w:val="2"/>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1,4</w:t>
            </w:r>
          </w:p>
        </w:tc>
        <w:tc>
          <w:tcPr>
            <w:tcW w:w="757" w:type="dxa"/>
            <w:vAlign w:val="bottom"/>
          </w:tcPr>
          <w:p w:rsidR="00B50BAB" w:rsidRPr="00D51107" w:rsidRDefault="00B50BAB" w:rsidP="00A2699A">
            <w:pPr>
              <w:spacing w:line="360" w:lineRule="auto"/>
              <w:rPr>
                <w:rFonts w:eastAsia="Arial Unicode MS"/>
                <w:color w:val="000000"/>
                <w:sz w:val="20"/>
                <w:szCs w:val="20"/>
              </w:rPr>
            </w:pPr>
            <w:r w:rsidRPr="00D51107">
              <w:rPr>
                <w:color w:val="000000"/>
                <w:sz w:val="20"/>
                <w:szCs w:val="20"/>
              </w:rPr>
              <w:t>44,9</w:t>
            </w:r>
          </w:p>
        </w:tc>
      </w:tr>
    </w:tbl>
    <w:p w:rsidR="00B50BAB" w:rsidRPr="003E541B" w:rsidRDefault="00B50BAB" w:rsidP="004E244A">
      <w:pPr>
        <w:spacing w:line="360" w:lineRule="auto"/>
        <w:ind w:firstLine="709"/>
        <w:jc w:val="both"/>
        <w:rPr>
          <w:color w:val="000000"/>
          <w:sz w:val="28"/>
          <w:szCs w:val="20"/>
        </w:rPr>
      </w:pPr>
    </w:p>
    <w:p w:rsidR="00B50BAB" w:rsidRDefault="00B50BAB" w:rsidP="004E244A">
      <w:pPr>
        <w:spacing w:line="360" w:lineRule="auto"/>
        <w:ind w:firstLine="709"/>
        <w:jc w:val="both"/>
        <w:rPr>
          <w:b/>
          <w:bCs/>
          <w:color w:val="000000"/>
          <w:sz w:val="28"/>
          <w:szCs w:val="28"/>
        </w:rPr>
      </w:pPr>
      <w:r w:rsidRPr="003E541B">
        <w:rPr>
          <w:bCs/>
          <w:color w:val="000000"/>
          <w:sz w:val="28"/>
          <w:szCs w:val="20"/>
        </w:rPr>
        <w:br w:type="page"/>
      </w:r>
      <w:r w:rsidRPr="00206A11">
        <w:rPr>
          <w:b/>
          <w:bCs/>
          <w:color w:val="000000"/>
          <w:sz w:val="28"/>
          <w:szCs w:val="28"/>
        </w:rPr>
        <w:t>Приложение 2</w:t>
      </w:r>
    </w:p>
    <w:p w:rsidR="00206A11" w:rsidRPr="00206A11" w:rsidRDefault="00206A11" w:rsidP="004E244A">
      <w:pPr>
        <w:spacing w:line="360" w:lineRule="auto"/>
        <w:ind w:firstLine="709"/>
        <w:jc w:val="both"/>
        <w:rPr>
          <w:b/>
          <w:bCs/>
          <w:color w:val="000000"/>
          <w:sz w:val="28"/>
          <w:szCs w:val="28"/>
        </w:rPr>
      </w:pPr>
    </w:p>
    <w:p w:rsidR="00B50BAB" w:rsidRPr="003E541B" w:rsidRDefault="00B50BAB" w:rsidP="004E244A">
      <w:pPr>
        <w:spacing w:line="360" w:lineRule="auto"/>
        <w:ind w:firstLine="709"/>
        <w:jc w:val="both"/>
        <w:rPr>
          <w:bCs/>
          <w:color w:val="000000"/>
          <w:sz w:val="28"/>
          <w:szCs w:val="20"/>
        </w:rPr>
      </w:pPr>
      <w:r w:rsidRPr="003E541B">
        <w:rPr>
          <w:bCs/>
          <w:color w:val="000000"/>
          <w:sz w:val="28"/>
          <w:szCs w:val="20"/>
        </w:rPr>
        <w:t xml:space="preserve"> ТОВАРНАЯ СТРУКТУРА ИМПОРТА в </w:t>
      </w:r>
      <w:smartTag w:uri="urn:schemas-microsoft-com:office:smarttags" w:element="metricconverter">
        <w:smartTagPr>
          <w:attr w:name="ProductID" w:val="2006 г"/>
        </w:smartTagPr>
        <w:r w:rsidRPr="003E541B">
          <w:rPr>
            <w:bCs/>
            <w:color w:val="000000"/>
            <w:sz w:val="28"/>
            <w:szCs w:val="20"/>
          </w:rPr>
          <w:t>2006 г</w:t>
        </w:r>
      </w:smartTag>
    </w:p>
    <w:p w:rsidR="00B50BAB" w:rsidRPr="003E541B" w:rsidRDefault="00B50BAB" w:rsidP="004E244A">
      <w:pPr>
        <w:spacing w:line="360" w:lineRule="auto"/>
        <w:ind w:firstLine="709"/>
        <w:jc w:val="both"/>
        <w:rPr>
          <w:color w:val="000000"/>
          <w:sz w:val="28"/>
          <w:szCs w:val="20"/>
        </w:rPr>
      </w:pPr>
      <w:r w:rsidRPr="003E541B">
        <w:rPr>
          <w:color w:val="000000"/>
          <w:sz w:val="28"/>
          <w:szCs w:val="20"/>
        </w:rPr>
        <w:t>(в процентах)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93"/>
        <w:gridCol w:w="14"/>
        <w:gridCol w:w="913"/>
        <w:gridCol w:w="20"/>
        <w:gridCol w:w="906"/>
        <w:gridCol w:w="26"/>
        <w:gridCol w:w="919"/>
        <w:gridCol w:w="912"/>
        <w:gridCol w:w="33"/>
        <w:gridCol w:w="617"/>
        <w:gridCol w:w="68"/>
        <w:gridCol w:w="1073"/>
        <w:gridCol w:w="13"/>
        <w:gridCol w:w="984"/>
        <w:gridCol w:w="39"/>
        <w:gridCol w:w="34"/>
      </w:tblGrid>
      <w:tr w:rsidR="00B50BAB" w:rsidRPr="00206A11" w:rsidTr="00696D50">
        <w:trPr>
          <w:jc w:val="center"/>
        </w:trPr>
        <w:tc>
          <w:tcPr>
            <w:tcW w:w="2807" w:type="dxa"/>
            <w:gridSpan w:val="2"/>
            <w:vMerge w:val="restart"/>
          </w:tcPr>
          <w:p w:rsidR="00B50BAB" w:rsidRPr="00206A11" w:rsidRDefault="00B50BAB" w:rsidP="00A2699A">
            <w:pPr>
              <w:spacing w:line="360" w:lineRule="auto"/>
              <w:rPr>
                <w:color w:val="000000"/>
                <w:sz w:val="20"/>
                <w:szCs w:val="20"/>
              </w:rPr>
            </w:pPr>
          </w:p>
        </w:tc>
        <w:tc>
          <w:tcPr>
            <w:tcW w:w="933" w:type="dxa"/>
            <w:gridSpan w:val="2"/>
            <w:vMerge w:val="restart"/>
          </w:tcPr>
          <w:p w:rsidR="00B50BAB" w:rsidRPr="00206A11" w:rsidRDefault="00B50BAB" w:rsidP="00A2699A">
            <w:pPr>
              <w:spacing w:line="360" w:lineRule="auto"/>
              <w:rPr>
                <w:color w:val="000000"/>
                <w:sz w:val="20"/>
                <w:szCs w:val="20"/>
              </w:rPr>
            </w:pPr>
            <w:r w:rsidRPr="00206A11">
              <w:rPr>
                <w:color w:val="000000"/>
                <w:sz w:val="20"/>
                <w:szCs w:val="20"/>
              </w:rPr>
              <w:t>Импорт-всего</w:t>
            </w:r>
          </w:p>
        </w:tc>
        <w:tc>
          <w:tcPr>
            <w:tcW w:w="5624" w:type="dxa"/>
            <w:gridSpan w:val="12"/>
          </w:tcPr>
          <w:p w:rsidR="00B50BAB" w:rsidRPr="00206A11" w:rsidRDefault="00B50BAB" w:rsidP="00A2699A">
            <w:pPr>
              <w:spacing w:line="360" w:lineRule="auto"/>
              <w:rPr>
                <w:color w:val="000000"/>
                <w:sz w:val="20"/>
                <w:szCs w:val="20"/>
              </w:rPr>
            </w:pPr>
            <w:r w:rsidRPr="00206A11">
              <w:rPr>
                <w:color w:val="000000"/>
                <w:sz w:val="20"/>
                <w:szCs w:val="20"/>
              </w:rPr>
              <w:t>в том числе</w:t>
            </w:r>
          </w:p>
        </w:tc>
      </w:tr>
      <w:tr w:rsidR="00B50BAB" w:rsidRPr="00206A11" w:rsidTr="00696D50">
        <w:trPr>
          <w:gridAfter w:val="2"/>
          <w:wAfter w:w="73" w:type="dxa"/>
          <w:jc w:val="center"/>
        </w:trPr>
        <w:tc>
          <w:tcPr>
            <w:tcW w:w="2807" w:type="dxa"/>
            <w:gridSpan w:val="2"/>
            <w:vMerge/>
          </w:tcPr>
          <w:p w:rsidR="00B50BAB" w:rsidRPr="00206A11" w:rsidRDefault="00B50BAB" w:rsidP="00A2699A">
            <w:pPr>
              <w:spacing w:line="360" w:lineRule="auto"/>
              <w:rPr>
                <w:color w:val="000000"/>
                <w:sz w:val="20"/>
                <w:szCs w:val="20"/>
              </w:rPr>
            </w:pPr>
          </w:p>
        </w:tc>
        <w:tc>
          <w:tcPr>
            <w:tcW w:w="933" w:type="dxa"/>
            <w:gridSpan w:val="2"/>
            <w:vMerge/>
          </w:tcPr>
          <w:p w:rsidR="00B50BAB" w:rsidRPr="00206A11" w:rsidRDefault="00B50BAB" w:rsidP="00A2699A">
            <w:pPr>
              <w:spacing w:line="360" w:lineRule="auto"/>
              <w:rPr>
                <w:color w:val="000000"/>
                <w:sz w:val="20"/>
                <w:szCs w:val="20"/>
              </w:rPr>
            </w:pPr>
          </w:p>
        </w:tc>
        <w:tc>
          <w:tcPr>
            <w:tcW w:w="932" w:type="dxa"/>
            <w:gridSpan w:val="2"/>
          </w:tcPr>
          <w:p w:rsidR="00B50BAB" w:rsidRPr="00206A11" w:rsidRDefault="00B50BAB" w:rsidP="00A2699A">
            <w:pPr>
              <w:spacing w:line="360" w:lineRule="auto"/>
              <w:rPr>
                <w:color w:val="000000"/>
                <w:sz w:val="20"/>
                <w:szCs w:val="20"/>
              </w:rPr>
            </w:pPr>
            <w:r w:rsidRPr="00206A11">
              <w:rPr>
                <w:color w:val="000000"/>
                <w:sz w:val="20"/>
                <w:szCs w:val="20"/>
              </w:rPr>
              <w:t xml:space="preserve">пищевые </w:t>
            </w:r>
            <w:r w:rsidRPr="00206A11">
              <w:rPr>
                <w:color w:val="000000"/>
                <w:sz w:val="20"/>
                <w:szCs w:val="20"/>
              </w:rPr>
              <w:br/>
              <w:t xml:space="preserve">продукты, </w:t>
            </w:r>
            <w:r w:rsidRPr="00206A11">
              <w:rPr>
                <w:color w:val="000000"/>
                <w:sz w:val="20"/>
                <w:szCs w:val="20"/>
              </w:rPr>
              <w:br/>
              <w:t xml:space="preserve">напитки, </w:t>
            </w:r>
            <w:r w:rsidRPr="00206A11">
              <w:rPr>
                <w:color w:val="000000"/>
                <w:sz w:val="20"/>
                <w:szCs w:val="20"/>
              </w:rPr>
              <w:br/>
              <w:t>табак</w:t>
            </w:r>
          </w:p>
        </w:tc>
        <w:tc>
          <w:tcPr>
            <w:tcW w:w="919" w:type="dxa"/>
          </w:tcPr>
          <w:p w:rsidR="00B50BAB" w:rsidRPr="00206A11" w:rsidRDefault="00B50BAB" w:rsidP="00A2699A">
            <w:pPr>
              <w:spacing w:line="360" w:lineRule="auto"/>
              <w:rPr>
                <w:color w:val="000000"/>
                <w:sz w:val="20"/>
                <w:szCs w:val="20"/>
              </w:rPr>
            </w:pPr>
            <w:r w:rsidRPr="00206A11">
              <w:rPr>
                <w:color w:val="000000"/>
                <w:sz w:val="20"/>
                <w:szCs w:val="20"/>
              </w:rPr>
              <w:t>сырье не-</w:t>
            </w:r>
            <w:r w:rsidRPr="00206A11">
              <w:rPr>
                <w:color w:val="000000"/>
                <w:sz w:val="20"/>
                <w:szCs w:val="20"/>
              </w:rPr>
              <w:br/>
              <w:t>продо-</w:t>
            </w:r>
            <w:r w:rsidRPr="00206A11">
              <w:rPr>
                <w:color w:val="000000"/>
                <w:sz w:val="20"/>
                <w:szCs w:val="20"/>
              </w:rPr>
              <w:br/>
              <w:t>вольствен-</w:t>
            </w:r>
            <w:r w:rsidRPr="00206A11">
              <w:rPr>
                <w:color w:val="000000"/>
                <w:sz w:val="20"/>
                <w:szCs w:val="20"/>
              </w:rPr>
              <w:br/>
              <w:t xml:space="preserve">ное, кроме </w:t>
            </w:r>
            <w:r w:rsidRPr="00206A11">
              <w:rPr>
                <w:color w:val="000000"/>
                <w:sz w:val="20"/>
                <w:szCs w:val="20"/>
              </w:rPr>
              <w:br/>
              <w:t xml:space="preserve">топлива, </w:t>
            </w:r>
            <w:r w:rsidRPr="00206A11">
              <w:rPr>
                <w:color w:val="000000"/>
                <w:sz w:val="20"/>
                <w:szCs w:val="20"/>
              </w:rPr>
              <w:br/>
              <w:t xml:space="preserve">животные </w:t>
            </w:r>
            <w:r w:rsidRPr="00206A11">
              <w:rPr>
                <w:color w:val="000000"/>
                <w:sz w:val="20"/>
                <w:szCs w:val="20"/>
              </w:rPr>
              <w:br/>
              <w:t>и расти-</w:t>
            </w:r>
            <w:r w:rsidRPr="00206A11">
              <w:rPr>
                <w:color w:val="000000"/>
                <w:sz w:val="20"/>
                <w:szCs w:val="20"/>
              </w:rPr>
              <w:br/>
              <w:t xml:space="preserve">тельные </w:t>
            </w:r>
            <w:r w:rsidRPr="00206A11">
              <w:rPr>
                <w:color w:val="000000"/>
                <w:sz w:val="20"/>
                <w:szCs w:val="20"/>
              </w:rPr>
              <w:br/>
              <w:t xml:space="preserve">масла и </w:t>
            </w:r>
            <w:r w:rsidRPr="00206A11">
              <w:rPr>
                <w:color w:val="000000"/>
                <w:sz w:val="20"/>
                <w:szCs w:val="20"/>
              </w:rPr>
              <w:br/>
              <w:t xml:space="preserve">жиры </w:t>
            </w:r>
          </w:p>
        </w:tc>
        <w:tc>
          <w:tcPr>
            <w:tcW w:w="912" w:type="dxa"/>
          </w:tcPr>
          <w:p w:rsidR="00B50BAB" w:rsidRPr="00206A11" w:rsidRDefault="00B50BAB" w:rsidP="00A2699A">
            <w:pPr>
              <w:spacing w:line="360" w:lineRule="auto"/>
              <w:rPr>
                <w:color w:val="000000"/>
                <w:sz w:val="20"/>
                <w:szCs w:val="20"/>
              </w:rPr>
            </w:pPr>
            <w:r w:rsidRPr="00206A11">
              <w:rPr>
                <w:color w:val="000000"/>
                <w:sz w:val="20"/>
                <w:szCs w:val="20"/>
              </w:rPr>
              <w:t>минераль-</w:t>
            </w:r>
            <w:r w:rsidRPr="00206A11">
              <w:rPr>
                <w:color w:val="000000"/>
                <w:sz w:val="20"/>
                <w:szCs w:val="20"/>
              </w:rPr>
              <w:br/>
              <w:t>ное топли-</w:t>
            </w:r>
            <w:r w:rsidRPr="00206A11">
              <w:rPr>
                <w:color w:val="000000"/>
                <w:sz w:val="20"/>
                <w:szCs w:val="20"/>
              </w:rPr>
              <w:br/>
              <w:t>во, сма-</w:t>
            </w:r>
            <w:r w:rsidRPr="00206A11">
              <w:rPr>
                <w:color w:val="000000"/>
                <w:sz w:val="20"/>
                <w:szCs w:val="20"/>
              </w:rPr>
              <w:br/>
              <w:t xml:space="preserve">зочные </w:t>
            </w:r>
            <w:r w:rsidRPr="00206A11">
              <w:rPr>
                <w:color w:val="000000"/>
                <w:sz w:val="20"/>
                <w:szCs w:val="20"/>
              </w:rPr>
              <w:br/>
              <w:t xml:space="preserve">масла и </w:t>
            </w:r>
            <w:r w:rsidRPr="00206A11">
              <w:rPr>
                <w:color w:val="000000"/>
                <w:sz w:val="20"/>
                <w:szCs w:val="20"/>
              </w:rPr>
              <w:br/>
              <w:t>аналогич-</w:t>
            </w:r>
            <w:r w:rsidRPr="00206A11">
              <w:rPr>
                <w:color w:val="000000"/>
                <w:sz w:val="20"/>
                <w:szCs w:val="20"/>
              </w:rPr>
              <w:br/>
              <w:t>ные мате-</w:t>
            </w:r>
            <w:r w:rsidRPr="00206A11">
              <w:rPr>
                <w:color w:val="000000"/>
                <w:sz w:val="20"/>
                <w:szCs w:val="20"/>
              </w:rPr>
              <w:br/>
              <w:t xml:space="preserve">риалы </w:t>
            </w:r>
            <w:r w:rsidRPr="00206A11">
              <w:rPr>
                <w:color w:val="000000"/>
                <w:sz w:val="20"/>
                <w:szCs w:val="20"/>
              </w:rPr>
              <w:br/>
            </w:r>
          </w:p>
        </w:tc>
        <w:tc>
          <w:tcPr>
            <w:tcW w:w="718" w:type="dxa"/>
            <w:gridSpan w:val="3"/>
          </w:tcPr>
          <w:p w:rsidR="00B50BAB" w:rsidRPr="00206A11" w:rsidRDefault="00B50BAB" w:rsidP="00A2699A">
            <w:pPr>
              <w:spacing w:line="360" w:lineRule="auto"/>
              <w:rPr>
                <w:color w:val="000000"/>
                <w:sz w:val="20"/>
                <w:szCs w:val="20"/>
              </w:rPr>
            </w:pPr>
            <w:r w:rsidRPr="00206A11">
              <w:rPr>
                <w:color w:val="000000"/>
                <w:sz w:val="20"/>
                <w:szCs w:val="20"/>
              </w:rPr>
              <w:t xml:space="preserve">химические </w:t>
            </w:r>
            <w:r w:rsidRPr="00206A11">
              <w:rPr>
                <w:color w:val="000000"/>
                <w:sz w:val="20"/>
                <w:szCs w:val="20"/>
              </w:rPr>
              <w:br/>
              <w:t xml:space="preserve">вещества и </w:t>
            </w:r>
            <w:r w:rsidRPr="00206A11">
              <w:rPr>
                <w:color w:val="000000"/>
                <w:sz w:val="20"/>
                <w:szCs w:val="20"/>
              </w:rPr>
              <w:br/>
              <w:t>аналогич-</w:t>
            </w:r>
            <w:r w:rsidRPr="00206A11">
              <w:rPr>
                <w:color w:val="000000"/>
                <w:sz w:val="20"/>
                <w:szCs w:val="20"/>
              </w:rPr>
              <w:br/>
              <w:t>ная про-</w:t>
            </w:r>
            <w:r w:rsidRPr="00206A11">
              <w:rPr>
                <w:color w:val="000000"/>
                <w:sz w:val="20"/>
                <w:szCs w:val="20"/>
              </w:rPr>
              <w:br/>
              <w:t xml:space="preserve">дукция </w:t>
            </w:r>
            <w:r w:rsidRPr="00206A11">
              <w:rPr>
                <w:color w:val="000000"/>
                <w:sz w:val="20"/>
                <w:szCs w:val="20"/>
              </w:rPr>
              <w:br/>
            </w:r>
          </w:p>
        </w:tc>
        <w:tc>
          <w:tcPr>
            <w:tcW w:w="1073" w:type="dxa"/>
          </w:tcPr>
          <w:p w:rsidR="00B50BAB" w:rsidRPr="00206A11" w:rsidRDefault="00B50BAB" w:rsidP="00A2699A">
            <w:pPr>
              <w:spacing w:line="360" w:lineRule="auto"/>
              <w:rPr>
                <w:color w:val="000000"/>
                <w:sz w:val="20"/>
                <w:szCs w:val="20"/>
              </w:rPr>
            </w:pPr>
            <w:r w:rsidRPr="00206A11">
              <w:rPr>
                <w:color w:val="000000"/>
                <w:sz w:val="20"/>
                <w:szCs w:val="20"/>
              </w:rPr>
              <w:t xml:space="preserve">машины и </w:t>
            </w:r>
            <w:r w:rsidRPr="00206A11">
              <w:rPr>
                <w:color w:val="000000"/>
                <w:sz w:val="20"/>
                <w:szCs w:val="20"/>
              </w:rPr>
              <w:br/>
              <w:t>транс-</w:t>
            </w:r>
            <w:r w:rsidRPr="00206A11">
              <w:rPr>
                <w:color w:val="000000"/>
                <w:sz w:val="20"/>
                <w:szCs w:val="20"/>
              </w:rPr>
              <w:br/>
              <w:t xml:space="preserve">портное </w:t>
            </w:r>
            <w:r w:rsidRPr="00206A11">
              <w:rPr>
                <w:color w:val="000000"/>
                <w:sz w:val="20"/>
                <w:szCs w:val="20"/>
              </w:rPr>
              <w:br/>
              <w:t>оборудо-</w:t>
            </w:r>
            <w:r w:rsidRPr="00206A11">
              <w:rPr>
                <w:color w:val="000000"/>
                <w:sz w:val="20"/>
                <w:szCs w:val="20"/>
              </w:rPr>
              <w:br/>
              <w:t xml:space="preserve">вание </w:t>
            </w:r>
            <w:r w:rsidRPr="00206A11">
              <w:rPr>
                <w:color w:val="000000"/>
                <w:sz w:val="20"/>
                <w:szCs w:val="20"/>
              </w:rPr>
              <w:br/>
            </w:r>
          </w:p>
        </w:tc>
        <w:tc>
          <w:tcPr>
            <w:tcW w:w="997" w:type="dxa"/>
            <w:gridSpan w:val="2"/>
          </w:tcPr>
          <w:p w:rsidR="00B50BAB" w:rsidRPr="00206A11" w:rsidRDefault="00B50BAB" w:rsidP="00A2699A">
            <w:pPr>
              <w:spacing w:line="360" w:lineRule="auto"/>
              <w:rPr>
                <w:color w:val="000000"/>
                <w:sz w:val="20"/>
                <w:szCs w:val="20"/>
              </w:rPr>
            </w:pPr>
            <w:r w:rsidRPr="00206A11">
              <w:rPr>
                <w:color w:val="000000"/>
                <w:sz w:val="20"/>
                <w:szCs w:val="20"/>
              </w:rPr>
              <w:t xml:space="preserve">другие </w:t>
            </w:r>
            <w:r w:rsidRPr="00206A11">
              <w:rPr>
                <w:color w:val="000000"/>
                <w:sz w:val="20"/>
                <w:szCs w:val="20"/>
              </w:rPr>
              <w:br/>
              <w:t>промыш-</w:t>
            </w:r>
            <w:r w:rsidRPr="00206A11">
              <w:rPr>
                <w:color w:val="000000"/>
                <w:sz w:val="20"/>
                <w:szCs w:val="20"/>
              </w:rPr>
              <w:br/>
              <w:t xml:space="preserve">ленные </w:t>
            </w:r>
            <w:r w:rsidRPr="00206A11">
              <w:rPr>
                <w:color w:val="000000"/>
                <w:sz w:val="20"/>
                <w:szCs w:val="20"/>
              </w:rPr>
              <w:br/>
              <w:t xml:space="preserve">товары и </w:t>
            </w:r>
            <w:r w:rsidRPr="00206A11">
              <w:rPr>
                <w:color w:val="000000"/>
                <w:sz w:val="20"/>
                <w:szCs w:val="20"/>
              </w:rPr>
              <w:br/>
              <w:t xml:space="preserve">готовые </w:t>
            </w:r>
            <w:r w:rsidRPr="00206A11">
              <w:rPr>
                <w:color w:val="000000"/>
                <w:sz w:val="20"/>
                <w:szCs w:val="20"/>
              </w:rPr>
              <w:br/>
              <w:t xml:space="preserve">изделия </w:t>
            </w:r>
            <w:r w:rsidRPr="00206A11">
              <w:rPr>
                <w:color w:val="000000"/>
                <w:sz w:val="20"/>
                <w:szCs w:val="20"/>
              </w:rPr>
              <w:br/>
            </w:r>
          </w:p>
        </w:tc>
      </w:tr>
      <w:tr w:rsidR="00B50BAB" w:rsidRPr="00206A11" w:rsidTr="00696D50">
        <w:trPr>
          <w:gridAfter w:val="2"/>
          <w:wAfter w:w="73" w:type="dxa"/>
          <w:jc w:val="center"/>
        </w:trPr>
        <w:tc>
          <w:tcPr>
            <w:tcW w:w="2807" w:type="dxa"/>
            <w:gridSpan w:val="2"/>
          </w:tcPr>
          <w:p w:rsidR="00B50BAB" w:rsidRPr="00206A11" w:rsidRDefault="00B50BAB" w:rsidP="00A2699A">
            <w:pPr>
              <w:pStyle w:val="1"/>
              <w:spacing w:before="0" w:line="360" w:lineRule="auto"/>
              <w:rPr>
                <w:b w:val="0"/>
                <w:color w:val="000000"/>
                <w:vertAlign w:val="superscript"/>
              </w:rPr>
            </w:pPr>
            <w:r w:rsidRPr="00206A11">
              <w:rPr>
                <w:b w:val="0"/>
                <w:color w:val="000000"/>
              </w:rPr>
              <w:t>Россия</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13,7</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3,7</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1,3</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12,2</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43,4</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25,6</w:t>
            </w:r>
          </w:p>
        </w:tc>
      </w:tr>
      <w:tr w:rsidR="00B50BAB" w:rsidRPr="00206A11" w:rsidTr="00696D50">
        <w:trPr>
          <w:gridAfter w:val="2"/>
          <w:wAfter w:w="73" w:type="dxa"/>
          <w:jc w:val="center"/>
        </w:trPr>
        <w:tc>
          <w:tcPr>
            <w:tcW w:w="2807" w:type="dxa"/>
            <w:gridSpan w:val="2"/>
          </w:tcPr>
          <w:p w:rsidR="00B50BAB" w:rsidRPr="00206A11" w:rsidRDefault="00B50BAB" w:rsidP="00A2699A">
            <w:pPr>
              <w:pStyle w:val="1"/>
              <w:spacing w:before="0" w:line="360" w:lineRule="auto"/>
              <w:rPr>
                <w:b w:val="0"/>
                <w:color w:val="000000"/>
              </w:rPr>
            </w:pPr>
            <w:r w:rsidRPr="00206A11">
              <w:rPr>
                <w:b w:val="0"/>
                <w:color w:val="000000"/>
              </w:rPr>
              <w:t>Европа</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 </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 </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 </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 </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 </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 </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 </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Австрия</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5,6</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4,2</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13,8</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10,8</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35,2</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30,5</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Беларусь</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7,9</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4,0</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32,8</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9,9</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20,1</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25,3</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Болгария</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4,3</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7,8</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5,3</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8,8</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28,7</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45,1</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Венгрия</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3,7</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1,5</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7,4</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9,1</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47,7</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30,6</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Германия</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6,0</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3,9</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12,1</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11,5</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37,1</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29,4</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Греция</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10,1</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2,7</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19,1</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13,7</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28,5</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25,8</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Дания</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10,4</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3,5</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5,9</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10,8</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36,3</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33,1</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Ирландия</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8,0</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2,0</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7,6</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13,2</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42,0</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27,1</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Испания</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7,8</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4,5</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15,7</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11,0</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36,7</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24,4</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Италия</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7,3</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5,0</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12,3</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12,4</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28,1</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34,9</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Латвия</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9,8</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3,7</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12,7</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10,2</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31,9</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31,7</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Литва</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8,2</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3,6</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22,4</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11,5</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31,2</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23,1</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Нидерланды</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8,0</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4,6</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17,8</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12,6</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34,7</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22,2</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Норвегия</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5,9</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8,1</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4,5</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9,1</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40,1</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32,3</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Польша</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5,4</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3,3</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10,4</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13,3</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35,6</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32,0</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Португалия</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10,1</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3,2</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15,1</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10,9</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29,6</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31,1</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Республика Молдова</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10,7</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2,6</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24,1</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11,9</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19,5</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31,2</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Румыния</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5,4</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2,7</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13,5</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10,6</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35,4</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32,4</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Словакия</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4,8</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3,3</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13,6</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8,9</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38,8</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30,6</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Словения</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5,8</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5,9</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11,2</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12,2</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32,2</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32,7</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 xml:space="preserve">Соединенное Королевство (Великобритания) </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7,4</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2,6</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8,9</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9,6</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33,7</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37,7</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Украина</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6,3</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3,4</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28,2</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12,1</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28,8</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21,1</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Финляндия</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4,6</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9,7</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15,3</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10,8</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36,6</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22,9</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Франция</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7,1</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2,7</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14,8</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12,7</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35,2</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27,6</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Чешская Республика</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4,8</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2,9</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9,0</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10,3</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41,1</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32,0</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Швейцария</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5,0</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1,9</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7,9</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21,2</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27,4</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36,6</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Швеция</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7,0</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3,6</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12,4</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10,1</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38,0</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28,9</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Эстония</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6,4</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3,3</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16,0</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8,3</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35,7</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30,3</w:t>
            </w:r>
          </w:p>
        </w:tc>
      </w:tr>
      <w:tr w:rsidR="00B50BAB" w:rsidRPr="00206A11" w:rsidTr="00696D50">
        <w:trPr>
          <w:gridAfter w:val="2"/>
          <w:wAfter w:w="73" w:type="dxa"/>
          <w:jc w:val="center"/>
        </w:trPr>
        <w:tc>
          <w:tcPr>
            <w:tcW w:w="2807" w:type="dxa"/>
            <w:gridSpan w:val="2"/>
          </w:tcPr>
          <w:p w:rsidR="00B50BAB" w:rsidRPr="00206A11" w:rsidRDefault="00B50BAB" w:rsidP="00A2699A">
            <w:pPr>
              <w:pStyle w:val="1"/>
              <w:spacing w:before="0" w:line="360" w:lineRule="auto"/>
              <w:rPr>
                <w:b w:val="0"/>
                <w:color w:val="000000"/>
              </w:rPr>
            </w:pPr>
            <w:r w:rsidRPr="00206A11">
              <w:rPr>
                <w:b w:val="0"/>
                <w:color w:val="000000"/>
              </w:rPr>
              <w:t>Азия</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 </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 </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 </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 </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 </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 </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 </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Азербайджан</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9,7</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3,6</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11,6</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6,0</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46,2</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22,9</w:t>
            </w:r>
          </w:p>
        </w:tc>
      </w:tr>
      <w:tr w:rsidR="00B50BAB" w:rsidRPr="00206A11" w:rsidTr="00696D50">
        <w:trPr>
          <w:gridAfter w:val="2"/>
          <w:wAfter w:w="73" w:type="dxa"/>
          <w:jc w:val="center"/>
        </w:trPr>
        <w:tc>
          <w:tcPr>
            <w:tcW w:w="2807" w:type="dxa"/>
            <w:gridSpan w:val="2"/>
          </w:tcPr>
          <w:p w:rsidR="00B50BAB" w:rsidRPr="00206A11" w:rsidRDefault="00B50BAB" w:rsidP="00A2699A">
            <w:pPr>
              <w:spacing w:line="360" w:lineRule="auto"/>
              <w:rPr>
                <w:color w:val="000000"/>
                <w:sz w:val="20"/>
                <w:szCs w:val="20"/>
              </w:rPr>
            </w:pPr>
            <w:r w:rsidRPr="00206A11">
              <w:rPr>
                <w:color w:val="000000"/>
                <w:sz w:val="20"/>
                <w:szCs w:val="20"/>
              </w:rPr>
              <w:t>Армения</w:t>
            </w:r>
          </w:p>
        </w:tc>
        <w:tc>
          <w:tcPr>
            <w:tcW w:w="933"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32"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14,1</w:t>
            </w:r>
          </w:p>
        </w:tc>
        <w:tc>
          <w:tcPr>
            <w:tcW w:w="919"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2,8</w:t>
            </w:r>
          </w:p>
        </w:tc>
        <w:tc>
          <w:tcPr>
            <w:tcW w:w="912"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16,0</w:t>
            </w:r>
          </w:p>
        </w:tc>
        <w:tc>
          <w:tcPr>
            <w:tcW w:w="718" w:type="dxa"/>
            <w:gridSpan w:val="3"/>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8,6</w:t>
            </w:r>
          </w:p>
        </w:tc>
        <w:tc>
          <w:tcPr>
            <w:tcW w:w="1073" w:type="dxa"/>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18,8</w:t>
            </w:r>
          </w:p>
        </w:tc>
        <w:tc>
          <w:tcPr>
            <w:tcW w:w="997"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39,8</w:t>
            </w:r>
          </w:p>
        </w:tc>
      </w:tr>
      <w:tr w:rsidR="00B50BAB" w:rsidRPr="00206A11" w:rsidTr="00696D50">
        <w:trPr>
          <w:gridAfter w:val="1"/>
          <w:wAfter w:w="34" w:type="dxa"/>
          <w:jc w:val="center"/>
        </w:trPr>
        <w:tc>
          <w:tcPr>
            <w:tcW w:w="2793" w:type="dxa"/>
          </w:tcPr>
          <w:p w:rsidR="00B50BAB" w:rsidRPr="00206A11" w:rsidRDefault="00B50BAB" w:rsidP="00A2699A">
            <w:pPr>
              <w:spacing w:line="360" w:lineRule="auto"/>
              <w:rPr>
                <w:color w:val="000000"/>
                <w:sz w:val="20"/>
                <w:szCs w:val="20"/>
                <w:vertAlign w:val="superscript"/>
              </w:rPr>
            </w:pPr>
            <w:r w:rsidRPr="00206A11">
              <w:rPr>
                <w:color w:val="000000"/>
                <w:sz w:val="20"/>
                <w:szCs w:val="20"/>
              </w:rPr>
              <w:t>Бангладеш</w:t>
            </w:r>
            <w:r w:rsidRPr="00206A11">
              <w:rPr>
                <w:color w:val="000000"/>
                <w:sz w:val="20"/>
                <w:szCs w:val="20"/>
                <w:vertAlign w:val="superscript"/>
              </w:rPr>
              <w:t>2)</w:t>
            </w:r>
          </w:p>
        </w:tc>
        <w:tc>
          <w:tcPr>
            <w:tcW w:w="927"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26"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8,3</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16,2</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8,1</w:t>
            </w:r>
          </w:p>
        </w:tc>
        <w:tc>
          <w:tcPr>
            <w:tcW w:w="617"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10,1</w:t>
            </w:r>
          </w:p>
        </w:tc>
        <w:tc>
          <w:tcPr>
            <w:tcW w:w="1154" w:type="dxa"/>
            <w:gridSpan w:val="3"/>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27,9</w:t>
            </w:r>
          </w:p>
        </w:tc>
        <w:tc>
          <w:tcPr>
            <w:tcW w:w="1023"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29,4</w:t>
            </w:r>
          </w:p>
        </w:tc>
      </w:tr>
      <w:tr w:rsidR="00B50BAB" w:rsidRPr="00206A11" w:rsidTr="00696D50">
        <w:trPr>
          <w:gridAfter w:val="1"/>
          <w:wAfter w:w="34" w:type="dxa"/>
          <w:jc w:val="center"/>
        </w:trPr>
        <w:tc>
          <w:tcPr>
            <w:tcW w:w="2793" w:type="dxa"/>
          </w:tcPr>
          <w:p w:rsidR="00B50BAB" w:rsidRPr="00206A11" w:rsidRDefault="00B50BAB" w:rsidP="00A2699A">
            <w:pPr>
              <w:spacing w:line="360" w:lineRule="auto"/>
              <w:rPr>
                <w:color w:val="000000"/>
                <w:sz w:val="20"/>
                <w:szCs w:val="20"/>
                <w:vertAlign w:val="superscript"/>
              </w:rPr>
            </w:pPr>
            <w:r w:rsidRPr="00206A11">
              <w:rPr>
                <w:color w:val="000000"/>
                <w:sz w:val="20"/>
                <w:szCs w:val="20"/>
              </w:rPr>
              <w:t>Вьетнам</w:t>
            </w:r>
            <w:r w:rsidRPr="00206A11">
              <w:rPr>
                <w:color w:val="000000"/>
                <w:sz w:val="20"/>
                <w:szCs w:val="20"/>
                <w:vertAlign w:val="superscript"/>
              </w:rPr>
              <w:t>3)</w:t>
            </w:r>
          </w:p>
        </w:tc>
        <w:tc>
          <w:tcPr>
            <w:tcW w:w="927"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26"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5,8</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4,9</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14,6</w:t>
            </w:r>
          </w:p>
        </w:tc>
        <w:tc>
          <w:tcPr>
            <w:tcW w:w="617"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14,4</w:t>
            </w:r>
          </w:p>
        </w:tc>
        <w:tc>
          <w:tcPr>
            <w:tcW w:w="1154" w:type="dxa"/>
            <w:gridSpan w:val="3"/>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25,1</w:t>
            </w:r>
          </w:p>
        </w:tc>
        <w:tc>
          <w:tcPr>
            <w:tcW w:w="1023"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35,3</w:t>
            </w:r>
          </w:p>
        </w:tc>
      </w:tr>
      <w:tr w:rsidR="00B50BAB" w:rsidRPr="00206A11" w:rsidTr="00696D50">
        <w:trPr>
          <w:gridAfter w:val="1"/>
          <w:wAfter w:w="34" w:type="dxa"/>
          <w:jc w:val="center"/>
        </w:trPr>
        <w:tc>
          <w:tcPr>
            <w:tcW w:w="2793" w:type="dxa"/>
          </w:tcPr>
          <w:p w:rsidR="00B50BAB" w:rsidRPr="00206A11" w:rsidRDefault="00B50BAB" w:rsidP="00A2699A">
            <w:pPr>
              <w:spacing w:line="360" w:lineRule="auto"/>
              <w:rPr>
                <w:color w:val="000000"/>
                <w:sz w:val="20"/>
                <w:szCs w:val="20"/>
              </w:rPr>
            </w:pPr>
            <w:r w:rsidRPr="00206A11">
              <w:rPr>
                <w:color w:val="000000"/>
                <w:sz w:val="20"/>
                <w:szCs w:val="20"/>
              </w:rPr>
              <w:t>Грузия</w:t>
            </w:r>
          </w:p>
        </w:tc>
        <w:tc>
          <w:tcPr>
            <w:tcW w:w="927"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26"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15,5</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1,7</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19,4</w:t>
            </w:r>
          </w:p>
        </w:tc>
        <w:tc>
          <w:tcPr>
            <w:tcW w:w="617"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9,0</w:t>
            </w:r>
          </w:p>
        </w:tc>
        <w:tc>
          <w:tcPr>
            <w:tcW w:w="1154" w:type="dxa"/>
            <w:gridSpan w:val="3"/>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28,9</w:t>
            </w:r>
          </w:p>
        </w:tc>
        <w:tc>
          <w:tcPr>
            <w:tcW w:w="1023"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25,5</w:t>
            </w:r>
          </w:p>
        </w:tc>
      </w:tr>
      <w:tr w:rsidR="00B50BAB" w:rsidRPr="00206A11" w:rsidTr="00696D50">
        <w:trPr>
          <w:gridAfter w:val="1"/>
          <w:wAfter w:w="34" w:type="dxa"/>
          <w:jc w:val="center"/>
        </w:trPr>
        <w:tc>
          <w:tcPr>
            <w:tcW w:w="2793" w:type="dxa"/>
          </w:tcPr>
          <w:p w:rsidR="00B50BAB" w:rsidRPr="00206A11" w:rsidRDefault="00B50BAB" w:rsidP="00A2699A">
            <w:pPr>
              <w:spacing w:line="360" w:lineRule="auto"/>
              <w:rPr>
                <w:color w:val="000000"/>
                <w:sz w:val="20"/>
                <w:szCs w:val="20"/>
              </w:rPr>
            </w:pPr>
            <w:r w:rsidRPr="00206A11">
              <w:rPr>
                <w:color w:val="000000"/>
                <w:sz w:val="20"/>
                <w:szCs w:val="20"/>
              </w:rPr>
              <w:t>Индия</w:t>
            </w:r>
          </w:p>
        </w:tc>
        <w:tc>
          <w:tcPr>
            <w:tcW w:w="927"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26"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2,0</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8,0</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33,3</w:t>
            </w:r>
          </w:p>
        </w:tc>
        <w:tc>
          <w:tcPr>
            <w:tcW w:w="617"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9,0</w:t>
            </w:r>
          </w:p>
        </w:tc>
        <w:tc>
          <w:tcPr>
            <w:tcW w:w="1154" w:type="dxa"/>
            <w:gridSpan w:val="3"/>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22,5</w:t>
            </w:r>
          </w:p>
        </w:tc>
        <w:tc>
          <w:tcPr>
            <w:tcW w:w="1023"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25,2</w:t>
            </w:r>
          </w:p>
        </w:tc>
      </w:tr>
      <w:tr w:rsidR="00B50BAB" w:rsidRPr="00206A11" w:rsidTr="00696D50">
        <w:trPr>
          <w:gridAfter w:val="1"/>
          <w:wAfter w:w="34" w:type="dxa"/>
          <w:jc w:val="center"/>
        </w:trPr>
        <w:tc>
          <w:tcPr>
            <w:tcW w:w="2793" w:type="dxa"/>
          </w:tcPr>
          <w:p w:rsidR="00B50BAB" w:rsidRPr="00206A11" w:rsidRDefault="00B50BAB" w:rsidP="00A2699A">
            <w:pPr>
              <w:spacing w:line="360" w:lineRule="auto"/>
              <w:rPr>
                <w:color w:val="000000"/>
                <w:sz w:val="20"/>
                <w:szCs w:val="20"/>
              </w:rPr>
            </w:pPr>
            <w:r w:rsidRPr="00206A11">
              <w:rPr>
                <w:color w:val="000000"/>
                <w:sz w:val="20"/>
                <w:szCs w:val="20"/>
              </w:rPr>
              <w:t>Индонезия</w:t>
            </w:r>
          </w:p>
        </w:tc>
        <w:tc>
          <w:tcPr>
            <w:tcW w:w="927"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26"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8,1</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6,1</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31,2</w:t>
            </w:r>
          </w:p>
        </w:tc>
        <w:tc>
          <w:tcPr>
            <w:tcW w:w="617"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14,3</w:t>
            </w:r>
          </w:p>
        </w:tc>
        <w:tc>
          <w:tcPr>
            <w:tcW w:w="1154" w:type="dxa"/>
            <w:gridSpan w:val="3"/>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25,2</w:t>
            </w:r>
          </w:p>
        </w:tc>
        <w:tc>
          <w:tcPr>
            <w:tcW w:w="1023"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15,2</w:t>
            </w:r>
          </w:p>
        </w:tc>
      </w:tr>
      <w:tr w:rsidR="00B50BAB" w:rsidRPr="00206A11" w:rsidTr="00696D50">
        <w:trPr>
          <w:gridAfter w:val="1"/>
          <w:wAfter w:w="34" w:type="dxa"/>
          <w:jc w:val="center"/>
        </w:trPr>
        <w:tc>
          <w:tcPr>
            <w:tcW w:w="2793" w:type="dxa"/>
          </w:tcPr>
          <w:p w:rsidR="00B50BAB" w:rsidRPr="00206A11" w:rsidRDefault="00B50BAB" w:rsidP="00A2699A">
            <w:pPr>
              <w:spacing w:line="360" w:lineRule="auto"/>
              <w:rPr>
                <w:color w:val="000000"/>
                <w:sz w:val="20"/>
                <w:szCs w:val="20"/>
              </w:rPr>
            </w:pPr>
            <w:r w:rsidRPr="00206A11">
              <w:rPr>
                <w:color w:val="000000"/>
                <w:sz w:val="20"/>
                <w:szCs w:val="20"/>
              </w:rPr>
              <w:t>Исламская Республика Иран</w:t>
            </w:r>
          </w:p>
        </w:tc>
        <w:tc>
          <w:tcPr>
            <w:tcW w:w="927"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26"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1,4</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1,2</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4,0</w:t>
            </w:r>
          </w:p>
        </w:tc>
        <w:tc>
          <w:tcPr>
            <w:tcW w:w="617"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2,7</w:t>
            </w:r>
          </w:p>
        </w:tc>
        <w:tc>
          <w:tcPr>
            <w:tcW w:w="1154" w:type="dxa"/>
            <w:gridSpan w:val="3"/>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8,1</w:t>
            </w:r>
          </w:p>
        </w:tc>
        <w:tc>
          <w:tcPr>
            <w:tcW w:w="1023"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82,6</w:t>
            </w:r>
          </w:p>
        </w:tc>
      </w:tr>
      <w:tr w:rsidR="00B50BAB" w:rsidRPr="00206A11" w:rsidTr="00696D50">
        <w:trPr>
          <w:gridAfter w:val="1"/>
          <w:wAfter w:w="34" w:type="dxa"/>
          <w:jc w:val="center"/>
        </w:trPr>
        <w:tc>
          <w:tcPr>
            <w:tcW w:w="2793" w:type="dxa"/>
          </w:tcPr>
          <w:p w:rsidR="00B50BAB" w:rsidRPr="00206A11" w:rsidRDefault="00B50BAB" w:rsidP="00A2699A">
            <w:pPr>
              <w:spacing w:line="360" w:lineRule="auto"/>
              <w:rPr>
                <w:color w:val="000000"/>
                <w:sz w:val="20"/>
                <w:szCs w:val="20"/>
              </w:rPr>
            </w:pPr>
            <w:r w:rsidRPr="00206A11">
              <w:rPr>
                <w:color w:val="000000"/>
                <w:sz w:val="20"/>
                <w:szCs w:val="20"/>
              </w:rPr>
              <w:t>Казахстан</w:t>
            </w:r>
          </w:p>
        </w:tc>
        <w:tc>
          <w:tcPr>
            <w:tcW w:w="927"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26"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6,6</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1,9</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12,9</w:t>
            </w:r>
          </w:p>
        </w:tc>
        <w:tc>
          <w:tcPr>
            <w:tcW w:w="617"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8,6</w:t>
            </w:r>
          </w:p>
        </w:tc>
        <w:tc>
          <w:tcPr>
            <w:tcW w:w="1154" w:type="dxa"/>
            <w:gridSpan w:val="3"/>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43,0</w:t>
            </w:r>
          </w:p>
        </w:tc>
        <w:tc>
          <w:tcPr>
            <w:tcW w:w="1023"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27,0</w:t>
            </w:r>
          </w:p>
        </w:tc>
      </w:tr>
      <w:tr w:rsidR="00B50BAB" w:rsidRPr="00206A11" w:rsidTr="00696D50">
        <w:trPr>
          <w:gridAfter w:val="1"/>
          <w:wAfter w:w="34" w:type="dxa"/>
          <w:jc w:val="center"/>
        </w:trPr>
        <w:tc>
          <w:tcPr>
            <w:tcW w:w="2793" w:type="dxa"/>
          </w:tcPr>
          <w:p w:rsidR="00B50BAB" w:rsidRPr="00206A11" w:rsidRDefault="00B50BAB" w:rsidP="00A2699A">
            <w:pPr>
              <w:spacing w:line="360" w:lineRule="auto"/>
              <w:rPr>
                <w:color w:val="000000"/>
                <w:sz w:val="20"/>
                <w:szCs w:val="20"/>
              </w:rPr>
            </w:pPr>
            <w:r w:rsidRPr="00206A11">
              <w:rPr>
                <w:color w:val="000000"/>
                <w:sz w:val="20"/>
                <w:szCs w:val="20"/>
              </w:rPr>
              <w:t>Китай</w:t>
            </w:r>
          </w:p>
        </w:tc>
        <w:tc>
          <w:tcPr>
            <w:tcW w:w="927"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26"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1,4</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11,0</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11,2</w:t>
            </w:r>
          </w:p>
        </w:tc>
        <w:tc>
          <w:tcPr>
            <w:tcW w:w="617"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11,0</w:t>
            </w:r>
          </w:p>
        </w:tc>
        <w:tc>
          <w:tcPr>
            <w:tcW w:w="1154" w:type="dxa"/>
            <w:gridSpan w:val="3"/>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45,1</w:t>
            </w:r>
          </w:p>
        </w:tc>
        <w:tc>
          <w:tcPr>
            <w:tcW w:w="1023"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20,2</w:t>
            </w:r>
          </w:p>
        </w:tc>
      </w:tr>
      <w:tr w:rsidR="00B50BAB" w:rsidRPr="00206A11" w:rsidTr="00696D50">
        <w:trPr>
          <w:gridAfter w:val="1"/>
          <w:wAfter w:w="34" w:type="dxa"/>
          <w:jc w:val="center"/>
        </w:trPr>
        <w:tc>
          <w:tcPr>
            <w:tcW w:w="2793" w:type="dxa"/>
          </w:tcPr>
          <w:p w:rsidR="00B50BAB" w:rsidRPr="00206A11" w:rsidRDefault="00B50BAB" w:rsidP="00A2699A">
            <w:pPr>
              <w:spacing w:line="360" w:lineRule="auto"/>
              <w:rPr>
                <w:color w:val="000000"/>
                <w:sz w:val="20"/>
                <w:szCs w:val="20"/>
              </w:rPr>
            </w:pPr>
            <w:r w:rsidRPr="00206A11">
              <w:rPr>
                <w:color w:val="000000"/>
                <w:sz w:val="20"/>
                <w:szCs w:val="20"/>
              </w:rPr>
              <w:t>Республика Корея</w:t>
            </w:r>
          </w:p>
        </w:tc>
        <w:tc>
          <w:tcPr>
            <w:tcW w:w="927"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26"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3,9</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6,6</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28,0</w:t>
            </w:r>
          </w:p>
        </w:tc>
        <w:tc>
          <w:tcPr>
            <w:tcW w:w="617"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8,9</w:t>
            </w:r>
          </w:p>
        </w:tc>
        <w:tc>
          <w:tcPr>
            <w:tcW w:w="1154" w:type="dxa"/>
            <w:gridSpan w:val="3"/>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30,0</w:t>
            </w:r>
          </w:p>
        </w:tc>
        <w:tc>
          <w:tcPr>
            <w:tcW w:w="1023"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22,7</w:t>
            </w:r>
          </w:p>
        </w:tc>
      </w:tr>
      <w:tr w:rsidR="00B50BAB" w:rsidRPr="00206A11" w:rsidTr="00696D50">
        <w:trPr>
          <w:gridAfter w:val="1"/>
          <w:wAfter w:w="34" w:type="dxa"/>
          <w:jc w:val="center"/>
        </w:trPr>
        <w:tc>
          <w:tcPr>
            <w:tcW w:w="2793" w:type="dxa"/>
          </w:tcPr>
          <w:p w:rsidR="00B50BAB" w:rsidRPr="00206A11" w:rsidRDefault="00B50BAB" w:rsidP="00A2699A">
            <w:pPr>
              <w:spacing w:line="360" w:lineRule="auto"/>
              <w:rPr>
                <w:color w:val="000000"/>
                <w:sz w:val="20"/>
                <w:szCs w:val="20"/>
              </w:rPr>
            </w:pPr>
            <w:r w:rsidRPr="00206A11">
              <w:rPr>
                <w:color w:val="000000"/>
                <w:sz w:val="20"/>
                <w:szCs w:val="20"/>
              </w:rPr>
              <w:t>Таиланд</w:t>
            </w:r>
          </w:p>
        </w:tc>
        <w:tc>
          <w:tcPr>
            <w:tcW w:w="927"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26"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3,5</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3,1</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19,9</w:t>
            </w:r>
          </w:p>
        </w:tc>
        <w:tc>
          <w:tcPr>
            <w:tcW w:w="617"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10,3</w:t>
            </w:r>
          </w:p>
        </w:tc>
        <w:tc>
          <w:tcPr>
            <w:tcW w:w="1154" w:type="dxa"/>
            <w:gridSpan w:val="3"/>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36,4</w:t>
            </w:r>
          </w:p>
        </w:tc>
        <w:tc>
          <w:tcPr>
            <w:tcW w:w="1023"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26,9</w:t>
            </w:r>
          </w:p>
        </w:tc>
      </w:tr>
      <w:tr w:rsidR="00B50BAB" w:rsidRPr="00206A11" w:rsidTr="00696D50">
        <w:trPr>
          <w:gridAfter w:val="1"/>
          <w:wAfter w:w="34" w:type="dxa"/>
          <w:jc w:val="center"/>
        </w:trPr>
        <w:tc>
          <w:tcPr>
            <w:tcW w:w="2793" w:type="dxa"/>
          </w:tcPr>
          <w:p w:rsidR="00B50BAB" w:rsidRPr="00206A11" w:rsidRDefault="00B50BAB" w:rsidP="00A2699A">
            <w:pPr>
              <w:spacing w:line="360" w:lineRule="auto"/>
              <w:rPr>
                <w:color w:val="000000"/>
                <w:sz w:val="20"/>
                <w:szCs w:val="20"/>
              </w:rPr>
            </w:pPr>
            <w:r w:rsidRPr="00206A11">
              <w:rPr>
                <w:color w:val="000000"/>
                <w:sz w:val="20"/>
                <w:szCs w:val="20"/>
              </w:rPr>
              <w:t>Турция</w:t>
            </w:r>
          </w:p>
        </w:tc>
        <w:tc>
          <w:tcPr>
            <w:tcW w:w="927"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26"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0,8</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5,7</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4,9</w:t>
            </w:r>
          </w:p>
        </w:tc>
        <w:tc>
          <w:tcPr>
            <w:tcW w:w="617"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9,0</w:t>
            </w:r>
          </w:p>
        </w:tc>
        <w:tc>
          <w:tcPr>
            <w:tcW w:w="1154" w:type="dxa"/>
            <w:gridSpan w:val="3"/>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17,3</w:t>
            </w:r>
          </w:p>
        </w:tc>
        <w:tc>
          <w:tcPr>
            <w:tcW w:w="1023"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62,3</w:t>
            </w:r>
          </w:p>
        </w:tc>
      </w:tr>
      <w:tr w:rsidR="00B50BAB" w:rsidRPr="00206A11" w:rsidTr="00696D50">
        <w:trPr>
          <w:gridAfter w:val="1"/>
          <w:wAfter w:w="34" w:type="dxa"/>
          <w:jc w:val="center"/>
        </w:trPr>
        <w:tc>
          <w:tcPr>
            <w:tcW w:w="2793" w:type="dxa"/>
            <w:tcBorders>
              <w:bottom w:val="nil"/>
            </w:tcBorders>
          </w:tcPr>
          <w:p w:rsidR="00B50BAB" w:rsidRPr="00206A11" w:rsidRDefault="00B50BAB" w:rsidP="00A2699A">
            <w:pPr>
              <w:spacing w:line="360" w:lineRule="auto"/>
              <w:rPr>
                <w:color w:val="000000"/>
                <w:sz w:val="20"/>
                <w:szCs w:val="20"/>
              </w:rPr>
            </w:pPr>
            <w:r w:rsidRPr="00206A11">
              <w:rPr>
                <w:color w:val="000000"/>
                <w:sz w:val="20"/>
                <w:szCs w:val="20"/>
              </w:rPr>
              <w:t>Япония</w:t>
            </w:r>
          </w:p>
        </w:tc>
        <w:tc>
          <w:tcPr>
            <w:tcW w:w="927" w:type="dxa"/>
            <w:gridSpan w:val="2"/>
            <w:tcBorders>
              <w:bottom w:val="nil"/>
            </w:tcBorders>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26" w:type="dxa"/>
            <w:gridSpan w:val="2"/>
            <w:tcBorders>
              <w:bottom w:val="nil"/>
            </w:tcBorders>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8,5</w:t>
            </w:r>
          </w:p>
        </w:tc>
        <w:tc>
          <w:tcPr>
            <w:tcW w:w="945" w:type="dxa"/>
            <w:gridSpan w:val="2"/>
            <w:tcBorders>
              <w:bottom w:val="nil"/>
            </w:tcBorders>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7,4</w:t>
            </w:r>
          </w:p>
        </w:tc>
        <w:tc>
          <w:tcPr>
            <w:tcW w:w="945" w:type="dxa"/>
            <w:gridSpan w:val="2"/>
            <w:tcBorders>
              <w:bottom w:val="nil"/>
            </w:tcBorders>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27,9</w:t>
            </w:r>
          </w:p>
        </w:tc>
        <w:tc>
          <w:tcPr>
            <w:tcW w:w="617" w:type="dxa"/>
            <w:tcBorders>
              <w:bottom w:val="nil"/>
            </w:tcBorders>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7,1</w:t>
            </w:r>
          </w:p>
        </w:tc>
        <w:tc>
          <w:tcPr>
            <w:tcW w:w="1154" w:type="dxa"/>
            <w:gridSpan w:val="3"/>
            <w:tcBorders>
              <w:bottom w:val="nil"/>
            </w:tcBorders>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24,5</w:t>
            </w:r>
          </w:p>
        </w:tc>
        <w:tc>
          <w:tcPr>
            <w:tcW w:w="1023" w:type="dxa"/>
            <w:gridSpan w:val="2"/>
            <w:tcBorders>
              <w:bottom w:val="nil"/>
            </w:tcBorders>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24,7</w:t>
            </w:r>
          </w:p>
        </w:tc>
      </w:tr>
      <w:tr w:rsidR="00B50BAB" w:rsidRPr="00206A11" w:rsidTr="00696D50">
        <w:trPr>
          <w:gridAfter w:val="1"/>
          <w:wAfter w:w="34" w:type="dxa"/>
          <w:jc w:val="center"/>
        </w:trPr>
        <w:tc>
          <w:tcPr>
            <w:tcW w:w="2793" w:type="dxa"/>
            <w:tcBorders>
              <w:top w:val="nil"/>
            </w:tcBorders>
          </w:tcPr>
          <w:p w:rsidR="00B50BAB" w:rsidRPr="00206A11" w:rsidRDefault="00B50BAB" w:rsidP="00A2699A">
            <w:pPr>
              <w:pStyle w:val="1"/>
              <w:spacing w:before="0" w:line="360" w:lineRule="auto"/>
              <w:rPr>
                <w:b w:val="0"/>
                <w:bCs w:val="0"/>
                <w:color w:val="000000"/>
              </w:rPr>
            </w:pPr>
            <w:r w:rsidRPr="00206A11">
              <w:rPr>
                <w:b w:val="0"/>
                <w:color w:val="000000"/>
              </w:rPr>
              <w:t>Америка</w:t>
            </w:r>
          </w:p>
        </w:tc>
        <w:tc>
          <w:tcPr>
            <w:tcW w:w="927" w:type="dxa"/>
            <w:gridSpan w:val="2"/>
            <w:tcBorders>
              <w:top w:val="nil"/>
            </w:tcBorders>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 </w:t>
            </w:r>
          </w:p>
        </w:tc>
        <w:tc>
          <w:tcPr>
            <w:tcW w:w="926" w:type="dxa"/>
            <w:gridSpan w:val="2"/>
            <w:tcBorders>
              <w:top w:val="nil"/>
            </w:tcBorders>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 </w:t>
            </w:r>
          </w:p>
        </w:tc>
        <w:tc>
          <w:tcPr>
            <w:tcW w:w="945" w:type="dxa"/>
            <w:gridSpan w:val="2"/>
            <w:tcBorders>
              <w:top w:val="nil"/>
            </w:tcBorders>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 </w:t>
            </w:r>
          </w:p>
        </w:tc>
        <w:tc>
          <w:tcPr>
            <w:tcW w:w="945" w:type="dxa"/>
            <w:gridSpan w:val="2"/>
            <w:tcBorders>
              <w:top w:val="nil"/>
            </w:tcBorders>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 </w:t>
            </w:r>
          </w:p>
        </w:tc>
        <w:tc>
          <w:tcPr>
            <w:tcW w:w="617" w:type="dxa"/>
            <w:tcBorders>
              <w:top w:val="nil"/>
            </w:tcBorders>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 </w:t>
            </w:r>
          </w:p>
        </w:tc>
        <w:tc>
          <w:tcPr>
            <w:tcW w:w="1154" w:type="dxa"/>
            <w:gridSpan w:val="3"/>
            <w:tcBorders>
              <w:top w:val="nil"/>
            </w:tcBorders>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 </w:t>
            </w:r>
          </w:p>
        </w:tc>
        <w:tc>
          <w:tcPr>
            <w:tcW w:w="1023" w:type="dxa"/>
            <w:gridSpan w:val="2"/>
            <w:tcBorders>
              <w:top w:val="nil"/>
            </w:tcBorders>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 </w:t>
            </w:r>
          </w:p>
        </w:tc>
      </w:tr>
      <w:tr w:rsidR="00B50BAB" w:rsidRPr="00206A11" w:rsidTr="00696D50">
        <w:trPr>
          <w:gridAfter w:val="1"/>
          <w:wAfter w:w="34" w:type="dxa"/>
          <w:jc w:val="center"/>
        </w:trPr>
        <w:tc>
          <w:tcPr>
            <w:tcW w:w="2793" w:type="dxa"/>
          </w:tcPr>
          <w:p w:rsidR="00B50BAB" w:rsidRPr="00206A11" w:rsidRDefault="00B50BAB" w:rsidP="00A2699A">
            <w:pPr>
              <w:spacing w:line="360" w:lineRule="auto"/>
              <w:rPr>
                <w:color w:val="000000"/>
                <w:sz w:val="20"/>
                <w:szCs w:val="20"/>
              </w:rPr>
            </w:pPr>
            <w:r w:rsidRPr="00206A11">
              <w:rPr>
                <w:color w:val="000000"/>
                <w:sz w:val="20"/>
                <w:szCs w:val="20"/>
              </w:rPr>
              <w:t>Аргентина</w:t>
            </w:r>
          </w:p>
        </w:tc>
        <w:tc>
          <w:tcPr>
            <w:tcW w:w="927"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26"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2,0</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4,4</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4,7</w:t>
            </w:r>
          </w:p>
        </w:tc>
        <w:tc>
          <w:tcPr>
            <w:tcW w:w="617"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18,8</w:t>
            </w:r>
          </w:p>
        </w:tc>
        <w:tc>
          <w:tcPr>
            <w:tcW w:w="1154" w:type="dxa"/>
            <w:gridSpan w:val="3"/>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48,2</w:t>
            </w:r>
          </w:p>
        </w:tc>
        <w:tc>
          <w:tcPr>
            <w:tcW w:w="1023"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21,9</w:t>
            </w:r>
          </w:p>
        </w:tc>
      </w:tr>
      <w:tr w:rsidR="00B50BAB" w:rsidRPr="00206A11" w:rsidTr="00696D50">
        <w:trPr>
          <w:gridAfter w:val="1"/>
          <w:wAfter w:w="34" w:type="dxa"/>
          <w:jc w:val="center"/>
        </w:trPr>
        <w:tc>
          <w:tcPr>
            <w:tcW w:w="2793" w:type="dxa"/>
          </w:tcPr>
          <w:p w:rsidR="00B50BAB" w:rsidRPr="00206A11" w:rsidRDefault="00B50BAB" w:rsidP="00A2699A">
            <w:pPr>
              <w:spacing w:line="360" w:lineRule="auto"/>
              <w:rPr>
                <w:color w:val="000000"/>
                <w:sz w:val="20"/>
                <w:szCs w:val="20"/>
              </w:rPr>
            </w:pPr>
            <w:r w:rsidRPr="00206A11">
              <w:rPr>
                <w:color w:val="000000"/>
                <w:sz w:val="20"/>
                <w:szCs w:val="20"/>
              </w:rPr>
              <w:t>Бразилия</w:t>
            </w:r>
          </w:p>
        </w:tc>
        <w:tc>
          <w:tcPr>
            <w:tcW w:w="927"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26"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4,1</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4,0</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18,8</w:t>
            </w:r>
          </w:p>
        </w:tc>
        <w:tc>
          <w:tcPr>
            <w:tcW w:w="617"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18,0</w:t>
            </w:r>
          </w:p>
        </w:tc>
        <w:tc>
          <w:tcPr>
            <w:tcW w:w="1154" w:type="dxa"/>
            <w:gridSpan w:val="3"/>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37,4</w:t>
            </w:r>
          </w:p>
        </w:tc>
        <w:tc>
          <w:tcPr>
            <w:tcW w:w="1023"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17,6</w:t>
            </w:r>
          </w:p>
        </w:tc>
      </w:tr>
      <w:tr w:rsidR="00B50BAB" w:rsidRPr="00206A11" w:rsidTr="00696D50">
        <w:trPr>
          <w:gridAfter w:val="1"/>
          <w:wAfter w:w="34" w:type="dxa"/>
          <w:jc w:val="center"/>
        </w:trPr>
        <w:tc>
          <w:tcPr>
            <w:tcW w:w="2793" w:type="dxa"/>
          </w:tcPr>
          <w:p w:rsidR="00B50BAB" w:rsidRPr="00206A11" w:rsidRDefault="00B50BAB" w:rsidP="00A2699A">
            <w:pPr>
              <w:spacing w:line="360" w:lineRule="auto"/>
              <w:rPr>
                <w:color w:val="000000"/>
                <w:sz w:val="20"/>
                <w:szCs w:val="20"/>
              </w:rPr>
            </w:pPr>
            <w:r w:rsidRPr="00206A11">
              <w:rPr>
                <w:color w:val="000000"/>
                <w:sz w:val="20"/>
                <w:szCs w:val="20"/>
              </w:rPr>
              <w:t>Канада</w:t>
            </w:r>
          </w:p>
        </w:tc>
        <w:tc>
          <w:tcPr>
            <w:tcW w:w="927"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26"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5,5</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3,0</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9,1</w:t>
            </w:r>
          </w:p>
        </w:tc>
        <w:tc>
          <w:tcPr>
            <w:tcW w:w="617"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10,3</w:t>
            </w:r>
          </w:p>
        </w:tc>
        <w:tc>
          <w:tcPr>
            <w:tcW w:w="1154" w:type="dxa"/>
            <w:gridSpan w:val="3"/>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44,8</w:t>
            </w:r>
          </w:p>
        </w:tc>
        <w:tc>
          <w:tcPr>
            <w:tcW w:w="1023"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27,3</w:t>
            </w:r>
          </w:p>
        </w:tc>
      </w:tr>
      <w:tr w:rsidR="00B50BAB" w:rsidRPr="00206A11" w:rsidTr="00696D50">
        <w:trPr>
          <w:gridAfter w:val="1"/>
          <w:wAfter w:w="34" w:type="dxa"/>
          <w:jc w:val="center"/>
        </w:trPr>
        <w:tc>
          <w:tcPr>
            <w:tcW w:w="2793" w:type="dxa"/>
          </w:tcPr>
          <w:p w:rsidR="00B50BAB" w:rsidRPr="00206A11" w:rsidRDefault="00B50BAB" w:rsidP="00A2699A">
            <w:pPr>
              <w:spacing w:line="360" w:lineRule="auto"/>
              <w:rPr>
                <w:color w:val="000000"/>
                <w:sz w:val="20"/>
                <w:szCs w:val="20"/>
              </w:rPr>
            </w:pPr>
            <w:r w:rsidRPr="00206A11">
              <w:rPr>
                <w:color w:val="000000"/>
                <w:sz w:val="20"/>
                <w:szCs w:val="20"/>
              </w:rPr>
              <w:t>Мексика</w:t>
            </w:r>
          </w:p>
        </w:tc>
        <w:tc>
          <w:tcPr>
            <w:tcW w:w="927"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26"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4,9</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3,2</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5,7</w:t>
            </w:r>
          </w:p>
        </w:tc>
        <w:tc>
          <w:tcPr>
            <w:tcW w:w="617"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10,7</w:t>
            </w:r>
          </w:p>
        </w:tc>
        <w:tc>
          <w:tcPr>
            <w:tcW w:w="1154" w:type="dxa"/>
            <w:gridSpan w:val="3"/>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47,7</w:t>
            </w:r>
          </w:p>
        </w:tc>
        <w:tc>
          <w:tcPr>
            <w:tcW w:w="1023"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27,8</w:t>
            </w:r>
          </w:p>
        </w:tc>
      </w:tr>
      <w:tr w:rsidR="00B50BAB" w:rsidRPr="00206A11" w:rsidTr="00696D50">
        <w:trPr>
          <w:gridAfter w:val="1"/>
          <w:wAfter w:w="34" w:type="dxa"/>
          <w:jc w:val="center"/>
        </w:trPr>
        <w:tc>
          <w:tcPr>
            <w:tcW w:w="2793" w:type="dxa"/>
          </w:tcPr>
          <w:p w:rsidR="00B50BAB" w:rsidRPr="00206A11" w:rsidRDefault="00B50BAB" w:rsidP="00A2699A">
            <w:pPr>
              <w:spacing w:line="360" w:lineRule="auto"/>
              <w:rPr>
                <w:color w:val="000000"/>
                <w:sz w:val="20"/>
                <w:szCs w:val="20"/>
              </w:rPr>
            </w:pPr>
            <w:r w:rsidRPr="00206A11">
              <w:rPr>
                <w:color w:val="000000"/>
                <w:sz w:val="20"/>
                <w:szCs w:val="20"/>
              </w:rPr>
              <w:t>США</w:t>
            </w:r>
          </w:p>
        </w:tc>
        <w:tc>
          <w:tcPr>
            <w:tcW w:w="927"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26"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4,0</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1,9</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18,0</w:t>
            </w:r>
          </w:p>
        </w:tc>
        <w:tc>
          <w:tcPr>
            <w:tcW w:w="617"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7,6</w:t>
            </w:r>
          </w:p>
        </w:tc>
        <w:tc>
          <w:tcPr>
            <w:tcW w:w="1154" w:type="dxa"/>
            <w:gridSpan w:val="3"/>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37,7</w:t>
            </w:r>
          </w:p>
        </w:tc>
        <w:tc>
          <w:tcPr>
            <w:tcW w:w="1023"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30,8</w:t>
            </w:r>
          </w:p>
        </w:tc>
      </w:tr>
      <w:tr w:rsidR="00B50BAB" w:rsidRPr="00206A11" w:rsidTr="00696D50">
        <w:trPr>
          <w:gridAfter w:val="1"/>
          <w:wAfter w:w="34" w:type="dxa"/>
          <w:jc w:val="center"/>
        </w:trPr>
        <w:tc>
          <w:tcPr>
            <w:tcW w:w="2793" w:type="dxa"/>
          </w:tcPr>
          <w:p w:rsidR="00B50BAB" w:rsidRPr="00206A11" w:rsidRDefault="00B50BAB" w:rsidP="00A2699A">
            <w:pPr>
              <w:spacing w:line="360" w:lineRule="auto"/>
              <w:rPr>
                <w:color w:val="000000"/>
                <w:sz w:val="20"/>
                <w:szCs w:val="20"/>
              </w:rPr>
            </w:pPr>
            <w:r w:rsidRPr="00206A11">
              <w:rPr>
                <w:color w:val="000000"/>
                <w:sz w:val="20"/>
                <w:szCs w:val="20"/>
              </w:rPr>
              <w:t>Чили</w:t>
            </w:r>
          </w:p>
        </w:tc>
        <w:tc>
          <w:tcPr>
            <w:tcW w:w="927"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100</w:t>
            </w:r>
          </w:p>
        </w:tc>
        <w:tc>
          <w:tcPr>
            <w:tcW w:w="926" w:type="dxa"/>
            <w:gridSpan w:val="2"/>
            <w:tcMar>
              <w:right w:w="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6,2</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3,9</w:t>
            </w:r>
          </w:p>
        </w:tc>
        <w:tc>
          <w:tcPr>
            <w:tcW w:w="945" w:type="dxa"/>
            <w:gridSpan w:val="2"/>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24,3</w:t>
            </w:r>
          </w:p>
        </w:tc>
        <w:tc>
          <w:tcPr>
            <w:tcW w:w="617" w:type="dxa"/>
            <w:tcMar>
              <w:right w:w="170" w:type="dxa"/>
            </w:tcMar>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11,3</w:t>
            </w:r>
          </w:p>
        </w:tc>
        <w:tc>
          <w:tcPr>
            <w:tcW w:w="1154" w:type="dxa"/>
            <w:gridSpan w:val="3"/>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33,6</w:t>
            </w:r>
          </w:p>
        </w:tc>
        <w:tc>
          <w:tcPr>
            <w:tcW w:w="1023" w:type="dxa"/>
            <w:gridSpan w:val="2"/>
            <w:vAlign w:val="bottom"/>
          </w:tcPr>
          <w:p w:rsidR="00B50BAB" w:rsidRPr="00206A11" w:rsidRDefault="00B50BAB" w:rsidP="00A2699A">
            <w:pPr>
              <w:spacing w:line="360" w:lineRule="auto"/>
              <w:rPr>
                <w:rFonts w:eastAsia="Arial Unicode MS"/>
                <w:color w:val="000000"/>
                <w:sz w:val="20"/>
                <w:szCs w:val="20"/>
              </w:rPr>
            </w:pPr>
            <w:r w:rsidRPr="00206A11">
              <w:rPr>
                <w:color w:val="000000"/>
                <w:sz w:val="20"/>
                <w:szCs w:val="20"/>
              </w:rPr>
              <w:t>20,8</w:t>
            </w:r>
          </w:p>
        </w:tc>
      </w:tr>
    </w:tbl>
    <w:p w:rsidR="00206A11" w:rsidRDefault="00206A11" w:rsidP="004E244A">
      <w:pPr>
        <w:tabs>
          <w:tab w:val="left" w:pos="4220"/>
        </w:tabs>
        <w:spacing w:line="360" w:lineRule="auto"/>
        <w:ind w:firstLine="709"/>
        <w:jc w:val="both"/>
        <w:rPr>
          <w:bCs/>
          <w:color w:val="000000"/>
          <w:sz w:val="28"/>
          <w:szCs w:val="28"/>
        </w:rPr>
      </w:pPr>
    </w:p>
    <w:p w:rsidR="00B50BAB" w:rsidRPr="00206A11" w:rsidRDefault="00206A11" w:rsidP="004E244A">
      <w:pPr>
        <w:tabs>
          <w:tab w:val="left" w:pos="4220"/>
        </w:tabs>
        <w:spacing w:line="360" w:lineRule="auto"/>
        <w:ind w:firstLine="709"/>
        <w:jc w:val="both"/>
        <w:rPr>
          <w:b/>
          <w:bCs/>
          <w:color w:val="000000"/>
          <w:sz w:val="28"/>
          <w:szCs w:val="28"/>
        </w:rPr>
      </w:pPr>
      <w:r>
        <w:rPr>
          <w:bCs/>
          <w:color w:val="000000"/>
          <w:sz w:val="28"/>
          <w:szCs w:val="28"/>
        </w:rPr>
        <w:br w:type="page"/>
      </w:r>
      <w:r w:rsidR="00B50BAB" w:rsidRPr="00206A11">
        <w:rPr>
          <w:b/>
          <w:bCs/>
          <w:color w:val="000000"/>
          <w:sz w:val="28"/>
          <w:szCs w:val="28"/>
        </w:rPr>
        <w:t>Приложение 3</w:t>
      </w:r>
    </w:p>
    <w:p w:rsidR="00B50BAB" w:rsidRPr="003E541B" w:rsidRDefault="00B50BAB" w:rsidP="004E244A">
      <w:pPr>
        <w:spacing w:line="360" w:lineRule="auto"/>
        <w:ind w:firstLine="709"/>
        <w:jc w:val="both"/>
        <w:rPr>
          <w:bCs/>
          <w:color w:val="000000"/>
          <w:sz w:val="28"/>
          <w:szCs w:val="20"/>
        </w:rPr>
      </w:pPr>
    </w:p>
    <w:p w:rsidR="00B50BAB" w:rsidRPr="003E541B" w:rsidRDefault="00B50BAB" w:rsidP="004E244A">
      <w:pPr>
        <w:spacing w:line="360" w:lineRule="auto"/>
        <w:ind w:firstLine="709"/>
        <w:jc w:val="both"/>
        <w:rPr>
          <w:bCs/>
          <w:color w:val="000000"/>
          <w:sz w:val="28"/>
          <w:szCs w:val="20"/>
        </w:rPr>
      </w:pPr>
      <w:r w:rsidRPr="003E541B">
        <w:rPr>
          <w:bCs/>
          <w:color w:val="000000"/>
          <w:sz w:val="28"/>
          <w:szCs w:val="20"/>
        </w:rPr>
        <w:t>ВНЕШНЕТОРГОВЫЙ БАЛАНС, ЭКСПОРТ И ИМПОРТ</w:t>
      </w:r>
    </w:p>
    <w:p w:rsidR="00B50BAB" w:rsidRPr="003E541B" w:rsidRDefault="00B50BAB" w:rsidP="004E244A">
      <w:pPr>
        <w:spacing w:line="360" w:lineRule="auto"/>
        <w:ind w:firstLine="709"/>
        <w:jc w:val="both"/>
        <w:rPr>
          <w:bCs/>
          <w:color w:val="000000"/>
          <w:sz w:val="28"/>
          <w:szCs w:val="20"/>
        </w:rPr>
      </w:pPr>
      <w:r w:rsidRPr="003E541B">
        <w:rPr>
          <w:color w:val="000000"/>
          <w:sz w:val="28"/>
          <w:szCs w:val="20"/>
        </w:rPr>
        <w:t>(миллионов долларов США)</w:t>
      </w:r>
    </w:p>
    <w:p w:rsidR="00B50BAB" w:rsidRPr="003E541B" w:rsidRDefault="00B50BAB" w:rsidP="004E244A">
      <w:pPr>
        <w:spacing w:line="360" w:lineRule="auto"/>
        <w:ind w:firstLine="709"/>
        <w:jc w:val="both"/>
        <w:rPr>
          <w:bCs/>
          <w:color w:val="000000"/>
          <w:sz w:val="28"/>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5"/>
        <w:gridCol w:w="20"/>
        <w:gridCol w:w="9"/>
        <w:gridCol w:w="984"/>
        <w:gridCol w:w="1059"/>
        <w:gridCol w:w="1059"/>
        <w:gridCol w:w="1054"/>
        <w:gridCol w:w="8"/>
        <w:gridCol w:w="1050"/>
        <w:gridCol w:w="8"/>
        <w:gridCol w:w="18"/>
        <w:gridCol w:w="1026"/>
        <w:gridCol w:w="9"/>
        <w:gridCol w:w="8"/>
        <w:gridCol w:w="18"/>
        <w:gridCol w:w="896"/>
        <w:gridCol w:w="39"/>
        <w:gridCol w:w="16"/>
        <w:gridCol w:w="8"/>
        <w:gridCol w:w="18"/>
        <w:gridCol w:w="42"/>
      </w:tblGrid>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p>
        </w:tc>
        <w:tc>
          <w:tcPr>
            <w:tcW w:w="1059" w:type="dxa"/>
          </w:tcPr>
          <w:p w:rsidR="00B50BAB" w:rsidRPr="00206A11" w:rsidRDefault="00B50BAB" w:rsidP="00206A11">
            <w:pPr>
              <w:spacing w:line="360" w:lineRule="auto"/>
              <w:jc w:val="both"/>
              <w:rPr>
                <w:color w:val="000000"/>
                <w:sz w:val="20"/>
                <w:szCs w:val="20"/>
              </w:rPr>
            </w:pPr>
            <w:r w:rsidRPr="00206A11">
              <w:rPr>
                <w:color w:val="000000"/>
                <w:sz w:val="20"/>
                <w:szCs w:val="20"/>
              </w:rPr>
              <w:t>2000</w:t>
            </w:r>
          </w:p>
        </w:tc>
        <w:tc>
          <w:tcPr>
            <w:tcW w:w="1059" w:type="dxa"/>
          </w:tcPr>
          <w:p w:rsidR="00B50BAB" w:rsidRPr="00206A11" w:rsidRDefault="00B50BAB" w:rsidP="00206A11">
            <w:pPr>
              <w:spacing w:line="360" w:lineRule="auto"/>
              <w:jc w:val="both"/>
              <w:rPr>
                <w:color w:val="000000"/>
                <w:sz w:val="20"/>
                <w:szCs w:val="20"/>
              </w:rPr>
            </w:pPr>
            <w:r w:rsidRPr="00206A11">
              <w:rPr>
                <w:color w:val="000000"/>
                <w:sz w:val="20"/>
                <w:szCs w:val="20"/>
              </w:rPr>
              <w:t>2002</w:t>
            </w:r>
          </w:p>
        </w:tc>
        <w:tc>
          <w:tcPr>
            <w:tcW w:w="1054" w:type="dxa"/>
          </w:tcPr>
          <w:p w:rsidR="00B50BAB" w:rsidRPr="00206A11" w:rsidRDefault="00B50BAB" w:rsidP="00206A11">
            <w:pPr>
              <w:spacing w:line="360" w:lineRule="auto"/>
              <w:jc w:val="both"/>
              <w:rPr>
                <w:color w:val="000000"/>
                <w:sz w:val="20"/>
                <w:szCs w:val="20"/>
              </w:rPr>
            </w:pPr>
            <w:r w:rsidRPr="00206A11">
              <w:rPr>
                <w:color w:val="000000"/>
                <w:sz w:val="20"/>
                <w:szCs w:val="20"/>
              </w:rPr>
              <w:t>2003</w:t>
            </w:r>
          </w:p>
        </w:tc>
        <w:tc>
          <w:tcPr>
            <w:tcW w:w="1058"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2004</w:t>
            </w:r>
          </w:p>
        </w:tc>
        <w:tc>
          <w:tcPr>
            <w:tcW w:w="1052"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2005</w:t>
            </w:r>
          </w:p>
        </w:tc>
        <w:tc>
          <w:tcPr>
            <w:tcW w:w="970"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2006</w:t>
            </w:r>
          </w:p>
        </w:tc>
      </w:tr>
      <w:tr w:rsidR="00B50BAB" w:rsidRPr="00206A11" w:rsidTr="00696D50">
        <w:trPr>
          <w:gridAfter w:val="4"/>
          <w:wAfter w:w="84" w:type="dxa"/>
          <w:cantSplit/>
          <w:trHeight w:val="60"/>
          <w:jc w:val="center"/>
        </w:trPr>
        <w:tc>
          <w:tcPr>
            <w:tcW w:w="2015" w:type="dxa"/>
          </w:tcPr>
          <w:p w:rsidR="00B50BAB" w:rsidRPr="00206A11" w:rsidRDefault="00B50BAB" w:rsidP="00206A11">
            <w:pPr>
              <w:pStyle w:val="1"/>
              <w:spacing w:before="0" w:line="360" w:lineRule="auto"/>
              <w:jc w:val="both"/>
              <w:rPr>
                <w:b w:val="0"/>
                <w:color w:val="000000"/>
                <w:vertAlign w:val="superscript"/>
              </w:rPr>
            </w:pPr>
            <w:r w:rsidRPr="00206A11">
              <w:rPr>
                <w:b w:val="0"/>
                <w:color w:val="000000"/>
              </w:rPr>
              <w:t>Россия</w:t>
            </w:r>
            <w:r w:rsidRPr="00206A11">
              <w:rPr>
                <w:b w:val="0"/>
                <w:color w:val="000000"/>
                <w:vertAlign w:val="superscript"/>
              </w:rPr>
              <w:t>1)</w:t>
            </w: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tcPr>
          <w:p w:rsidR="00B50BAB" w:rsidRPr="00206A11" w:rsidRDefault="00B50BAB" w:rsidP="00206A11">
            <w:pPr>
              <w:spacing w:line="360" w:lineRule="auto"/>
              <w:jc w:val="both"/>
              <w:rPr>
                <w:color w:val="000000"/>
                <w:sz w:val="20"/>
                <w:szCs w:val="20"/>
              </w:rPr>
            </w:pPr>
            <w:r w:rsidRPr="00206A11">
              <w:rPr>
                <w:color w:val="000000"/>
                <w:sz w:val="20"/>
                <w:szCs w:val="20"/>
              </w:rPr>
              <w:t>69213</w:t>
            </w:r>
          </w:p>
        </w:tc>
        <w:tc>
          <w:tcPr>
            <w:tcW w:w="1059" w:type="dxa"/>
          </w:tcPr>
          <w:p w:rsidR="00B50BAB" w:rsidRPr="00206A11" w:rsidRDefault="00B50BAB" w:rsidP="00206A11">
            <w:pPr>
              <w:spacing w:line="360" w:lineRule="auto"/>
              <w:jc w:val="both"/>
              <w:rPr>
                <w:color w:val="000000"/>
                <w:sz w:val="20"/>
                <w:szCs w:val="20"/>
              </w:rPr>
            </w:pPr>
            <w:r w:rsidRPr="00206A11">
              <w:rPr>
                <w:color w:val="000000"/>
                <w:sz w:val="20"/>
                <w:szCs w:val="20"/>
              </w:rPr>
              <w:t>60535</w:t>
            </w:r>
          </w:p>
        </w:tc>
        <w:tc>
          <w:tcPr>
            <w:tcW w:w="1054" w:type="dxa"/>
          </w:tcPr>
          <w:p w:rsidR="00B50BAB" w:rsidRPr="00206A11" w:rsidRDefault="00B50BAB" w:rsidP="00206A11">
            <w:pPr>
              <w:spacing w:line="360" w:lineRule="auto"/>
              <w:jc w:val="both"/>
              <w:rPr>
                <w:color w:val="000000"/>
                <w:sz w:val="20"/>
                <w:szCs w:val="20"/>
              </w:rPr>
            </w:pPr>
            <w:r w:rsidRPr="00206A11">
              <w:rPr>
                <w:color w:val="000000"/>
                <w:sz w:val="20"/>
                <w:szCs w:val="20"/>
              </w:rPr>
              <w:t>76309</w:t>
            </w:r>
          </w:p>
        </w:tc>
        <w:tc>
          <w:tcPr>
            <w:tcW w:w="1058"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106031</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142766</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163437</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bCs/>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tcPr>
          <w:p w:rsidR="00B50BAB" w:rsidRPr="00206A11" w:rsidRDefault="00B50BAB" w:rsidP="00206A11">
            <w:pPr>
              <w:spacing w:line="360" w:lineRule="auto"/>
              <w:jc w:val="both"/>
              <w:rPr>
                <w:color w:val="000000"/>
                <w:sz w:val="20"/>
                <w:szCs w:val="20"/>
              </w:rPr>
            </w:pPr>
            <w:r w:rsidRPr="00206A11">
              <w:rPr>
                <w:color w:val="000000"/>
                <w:sz w:val="20"/>
                <w:szCs w:val="20"/>
              </w:rPr>
              <w:t>103093</w:t>
            </w:r>
          </w:p>
        </w:tc>
        <w:tc>
          <w:tcPr>
            <w:tcW w:w="1059" w:type="dxa"/>
          </w:tcPr>
          <w:p w:rsidR="00B50BAB" w:rsidRPr="00206A11" w:rsidRDefault="00B50BAB" w:rsidP="00206A11">
            <w:pPr>
              <w:spacing w:line="360" w:lineRule="auto"/>
              <w:jc w:val="both"/>
              <w:rPr>
                <w:color w:val="000000"/>
                <w:sz w:val="20"/>
                <w:szCs w:val="20"/>
              </w:rPr>
            </w:pPr>
            <w:r w:rsidRPr="00206A11">
              <w:rPr>
                <w:color w:val="000000"/>
                <w:sz w:val="20"/>
                <w:szCs w:val="20"/>
              </w:rPr>
              <w:t>106712</w:t>
            </w:r>
          </w:p>
        </w:tc>
        <w:tc>
          <w:tcPr>
            <w:tcW w:w="1054" w:type="dxa"/>
          </w:tcPr>
          <w:p w:rsidR="00B50BAB" w:rsidRPr="00206A11" w:rsidRDefault="00B50BAB" w:rsidP="00206A11">
            <w:pPr>
              <w:spacing w:line="360" w:lineRule="auto"/>
              <w:jc w:val="both"/>
              <w:rPr>
                <w:color w:val="000000"/>
                <w:sz w:val="20"/>
                <w:szCs w:val="20"/>
              </w:rPr>
            </w:pPr>
            <w:r w:rsidRPr="00206A11">
              <w:rPr>
                <w:color w:val="000000"/>
                <w:sz w:val="20"/>
                <w:szCs w:val="20"/>
              </w:rPr>
              <w:t>133656</w:t>
            </w:r>
          </w:p>
        </w:tc>
        <w:tc>
          <w:tcPr>
            <w:tcW w:w="1058"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181600</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241473</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301244</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bCs/>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tcPr>
          <w:p w:rsidR="00B50BAB" w:rsidRPr="00206A11" w:rsidRDefault="00B50BAB" w:rsidP="00206A11">
            <w:pPr>
              <w:spacing w:line="360" w:lineRule="auto"/>
              <w:jc w:val="both"/>
              <w:rPr>
                <w:color w:val="000000"/>
                <w:sz w:val="20"/>
                <w:szCs w:val="20"/>
              </w:rPr>
            </w:pPr>
            <w:r w:rsidRPr="00206A11">
              <w:rPr>
                <w:color w:val="000000"/>
                <w:sz w:val="20"/>
                <w:szCs w:val="20"/>
              </w:rPr>
              <w:t>33880</w:t>
            </w:r>
          </w:p>
        </w:tc>
        <w:tc>
          <w:tcPr>
            <w:tcW w:w="1059" w:type="dxa"/>
          </w:tcPr>
          <w:p w:rsidR="00B50BAB" w:rsidRPr="00206A11" w:rsidRDefault="00B50BAB" w:rsidP="00206A11">
            <w:pPr>
              <w:spacing w:line="360" w:lineRule="auto"/>
              <w:jc w:val="both"/>
              <w:rPr>
                <w:color w:val="000000"/>
                <w:sz w:val="20"/>
                <w:szCs w:val="20"/>
              </w:rPr>
            </w:pPr>
            <w:r w:rsidRPr="00206A11">
              <w:rPr>
                <w:color w:val="000000"/>
                <w:sz w:val="20"/>
                <w:szCs w:val="20"/>
              </w:rPr>
              <w:t>46177</w:t>
            </w:r>
          </w:p>
        </w:tc>
        <w:tc>
          <w:tcPr>
            <w:tcW w:w="1054" w:type="dxa"/>
          </w:tcPr>
          <w:p w:rsidR="00B50BAB" w:rsidRPr="00206A11" w:rsidRDefault="00B50BAB" w:rsidP="00206A11">
            <w:pPr>
              <w:spacing w:line="360" w:lineRule="auto"/>
              <w:jc w:val="both"/>
              <w:rPr>
                <w:color w:val="000000"/>
                <w:sz w:val="20"/>
                <w:szCs w:val="20"/>
              </w:rPr>
            </w:pPr>
            <w:r w:rsidRPr="00206A11">
              <w:rPr>
                <w:color w:val="000000"/>
                <w:sz w:val="20"/>
                <w:szCs w:val="20"/>
              </w:rPr>
              <w:t>57347</w:t>
            </w:r>
          </w:p>
        </w:tc>
        <w:tc>
          <w:tcPr>
            <w:tcW w:w="1058"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75569</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98708</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137807</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bCs/>
                <w:color w:val="000000"/>
                <w:sz w:val="20"/>
                <w:szCs w:val="20"/>
              </w:rPr>
            </w:pPr>
            <w:r w:rsidRPr="00206A11">
              <w:rPr>
                <w:bCs/>
                <w:color w:val="000000"/>
                <w:sz w:val="20"/>
                <w:szCs w:val="20"/>
              </w:rPr>
              <w:t>Европа</w:t>
            </w:r>
          </w:p>
        </w:tc>
        <w:tc>
          <w:tcPr>
            <w:tcW w:w="1013" w:type="dxa"/>
            <w:gridSpan w:val="3"/>
          </w:tcPr>
          <w:p w:rsidR="00B50BAB" w:rsidRPr="00206A11" w:rsidRDefault="00B50BAB" w:rsidP="00206A11">
            <w:pPr>
              <w:spacing w:line="360" w:lineRule="auto"/>
              <w:jc w:val="both"/>
              <w:rPr>
                <w:color w:val="000000"/>
                <w:sz w:val="20"/>
                <w:szCs w:val="20"/>
              </w:rPr>
            </w:pPr>
          </w:p>
        </w:tc>
        <w:tc>
          <w:tcPr>
            <w:tcW w:w="1059" w:type="dxa"/>
            <w:vAlign w:val="bottom"/>
          </w:tcPr>
          <w:p w:rsidR="00B50BAB" w:rsidRPr="00206A11" w:rsidRDefault="00B50BAB" w:rsidP="00206A11">
            <w:pPr>
              <w:spacing w:line="360" w:lineRule="auto"/>
              <w:jc w:val="both"/>
              <w:rPr>
                <w:color w:val="000000"/>
                <w:sz w:val="20"/>
                <w:szCs w:val="20"/>
              </w:rPr>
            </w:pPr>
          </w:p>
        </w:tc>
        <w:tc>
          <w:tcPr>
            <w:tcW w:w="1059" w:type="dxa"/>
            <w:vAlign w:val="bottom"/>
          </w:tcPr>
          <w:p w:rsidR="00B50BAB" w:rsidRPr="00206A11" w:rsidRDefault="00B50BAB" w:rsidP="00206A11">
            <w:pPr>
              <w:spacing w:line="360" w:lineRule="auto"/>
              <w:jc w:val="both"/>
              <w:rPr>
                <w:color w:val="000000"/>
                <w:sz w:val="20"/>
                <w:szCs w:val="20"/>
              </w:rPr>
            </w:pPr>
          </w:p>
        </w:tc>
        <w:tc>
          <w:tcPr>
            <w:tcW w:w="1054" w:type="dxa"/>
            <w:vAlign w:val="bottom"/>
          </w:tcPr>
          <w:p w:rsidR="00B50BAB" w:rsidRPr="00206A11" w:rsidRDefault="00B50BAB" w:rsidP="00206A11">
            <w:pPr>
              <w:spacing w:line="360" w:lineRule="auto"/>
              <w:jc w:val="both"/>
              <w:rPr>
                <w:color w:val="000000"/>
                <w:sz w:val="20"/>
                <w:szCs w:val="20"/>
              </w:rPr>
            </w:pPr>
          </w:p>
        </w:tc>
        <w:tc>
          <w:tcPr>
            <w:tcW w:w="1058" w:type="dxa"/>
            <w:gridSpan w:val="2"/>
            <w:vAlign w:val="bottom"/>
          </w:tcPr>
          <w:p w:rsidR="00B50BAB" w:rsidRPr="00206A11" w:rsidRDefault="00B50BAB" w:rsidP="00206A11">
            <w:pPr>
              <w:spacing w:line="360" w:lineRule="auto"/>
              <w:jc w:val="both"/>
              <w:rPr>
                <w:color w:val="000000"/>
                <w:sz w:val="20"/>
                <w:szCs w:val="20"/>
              </w:rPr>
            </w:pPr>
          </w:p>
        </w:tc>
        <w:tc>
          <w:tcPr>
            <w:tcW w:w="1052" w:type="dxa"/>
            <w:gridSpan w:val="3"/>
            <w:vAlign w:val="bottom"/>
          </w:tcPr>
          <w:p w:rsidR="00B50BAB" w:rsidRPr="00206A11" w:rsidRDefault="00B50BAB" w:rsidP="00206A11">
            <w:pPr>
              <w:spacing w:line="360" w:lineRule="auto"/>
              <w:jc w:val="both"/>
              <w:rPr>
                <w:color w:val="000000"/>
                <w:sz w:val="20"/>
                <w:szCs w:val="20"/>
              </w:rPr>
            </w:pPr>
          </w:p>
        </w:tc>
        <w:tc>
          <w:tcPr>
            <w:tcW w:w="970" w:type="dxa"/>
            <w:gridSpan w:val="5"/>
          </w:tcPr>
          <w:p w:rsidR="00B50BAB" w:rsidRPr="00206A11" w:rsidRDefault="00B50BAB" w:rsidP="00206A11">
            <w:pPr>
              <w:spacing w:line="360" w:lineRule="auto"/>
              <w:jc w:val="both"/>
              <w:rPr>
                <w:color w:val="000000"/>
                <w:sz w:val="20"/>
                <w:szCs w:val="20"/>
              </w:rPr>
            </w:pPr>
          </w:p>
        </w:tc>
      </w:tr>
      <w:tr w:rsidR="00B50BAB" w:rsidRPr="00206A11" w:rsidTr="00696D50">
        <w:trPr>
          <w:gridAfter w:val="4"/>
          <w:wAfter w:w="84" w:type="dxa"/>
          <w:cantSplit/>
          <w:trHeight w:val="60"/>
          <w:jc w:val="center"/>
        </w:trPr>
        <w:tc>
          <w:tcPr>
            <w:tcW w:w="2015" w:type="dxa"/>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Австрия</w:t>
            </w: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-4819</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-1990</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-698</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138</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-2228</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-194</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64167</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70891</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87567</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109004</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117722</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134153</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68986</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72881</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88265</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108866</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119950</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134347</w:t>
            </w:r>
          </w:p>
        </w:tc>
      </w:tr>
      <w:tr w:rsidR="00B50BAB" w:rsidRPr="00206A11" w:rsidTr="00696D50">
        <w:trPr>
          <w:gridAfter w:val="4"/>
          <w:wAfter w:w="84" w:type="dxa"/>
          <w:cantSplit/>
          <w:trHeight w:val="60"/>
          <w:jc w:val="center"/>
        </w:trPr>
        <w:tc>
          <w:tcPr>
            <w:tcW w:w="2015" w:type="dxa"/>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Албания</w:t>
            </w: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-829</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-1173</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-1411</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-1673</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-1960</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-2266</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261</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330</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453</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596</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658</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793</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1091</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1504</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1864</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2269</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2618</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3058</w:t>
            </w:r>
          </w:p>
        </w:tc>
      </w:tr>
      <w:tr w:rsidR="00B50BAB" w:rsidRPr="00206A11" w:rsidTr="00696D50">
        <w:trPr>
          <w:gridAfter w:val="4"/>
          <w:wAfter w:w="84" w:type="dxa"/>
          <w:cantSplit/>
          <w:trHeight w:val="60"/>
          <w:jc w:val="center"/>
        </w:trPr>
        <w:tc>
          <w:tcPr>
            <w:tcW w:w="2015" w:type="dxa"/>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Беларусь</w:t>
            </w: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-1320</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-1071</w:t>
            </w:r>
          </w:p>
        </w:tc>
        <w:tc>
          <w:tcPr>
            <w:tcW w:w="1054"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-1612</w:t>
            </w:r>
          </w:p>
        </w:tc>
        <w:tc>
          <w:tcPr>
            <w:tcW w:w="1058"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-2717</w:t>
            </w:r>
          </w:p>
        </w:tc>
        <w:tc>
          <w:tcPr>
            <w:tcW w:w="1052" w:type="dxa"/>
            <w:gridSpan w:val="3"/>
            <w:vAlign w:val="bottom"/>
          </w:tcPr>
          <w:p w:rsidR="00B50BAB" w:rsidRPr="00206A11" w:rsidRDefault="00B50BAB" w:rsidP="00206A11">
            <w:pPr>
              <w:spacing w:line="360" w:lineRule="auto"/>
              <w:jc w:val="both"/>
              <w:rPr>
                <w:color w:val="000000"/>
                <w:sz w:val="20"/>
                <w:szCs w:val="20"/>
              </w:rPr>
            </w:pPr>
            <w:r w:rsidRPr="00206A11">
              <w:rPr>
                <w:color w:val="000000"/>
                <w:sz w:val="20"/>
                <w:szCs w:val="20"/>
              </w:rPr>
              <w:t>-729</w:t>
            </w:r>
          </w:p>
        </w:tc>
        <w:tc>
          <w:tcPr>
            <w:tcW w:w="970"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-2617</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7326</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8021</w:t>
            </w:r>
          </w:p>
        </w:tc>
        <w:tc>
          <w:tcPr>
            <w:tcW w:w="1054"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9946</w:t>
            </w:r>
          </w:p>
        </w:tc>
        <w:tc>
          <w:tcPr>
            <w:tcW w:w="1058"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13774</w:t>
            </w:r>
          </w:p>
        </w:tc>
        <w:tc>
          <w:tcPr>
            <w:tcW w:w="1052" w:type="dxa"/>
            <w:gridSpan w:val="3"/>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15979</w:t>
            </w:r>
          </w:p>
        </w:tc>
        <w:tc>
          <w:tcPr>
            <w:tcW w:w="970"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19734</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8646</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9092</w:t>
            </w:r>
          </w:p>
        </w:tc>
        <w:tc>
          <w:tcPr>
            <w:tcW w:w="1054"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11558</w:t>
            </w:r>
          </w:p>
        </w:tc>
        <w:tc>
          <w:tcPr>
            <w:tcW w:w="1058"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16491</w:t>
            </w:r>
          </w:p>
        </w:tc>
        <w:tc>
          <w:tcPr>
            <w:tcW w:w="1052" w:type="dxa"/>
            <w:gridSpan w:val="3"/>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16708</w:t>
            </w:r>
          </w:p>
        </w:tc>
        <w:tc>
          <w:tcPr>
            <w:tcW w:w="970"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22351</w:t>
            </w:r>
          </w:p>
        </w:tc>
      </w:tr>
      <w:tr w:rsidR="00B50BAB" w:rsidRPr="00206A11" w:rsidTr="00696D50">
        <w:trPr>
          <w:gridAfter w:val="4"/>
          <w:wAfter w:w="84" w:type="dxa"/>
          <w:cantSplit/>
          <w:trHeight w:val="60"/>
          <w:jc w:val="center"/>
        </w:trPr>
        <w:tc>
          <w:tcPr>
            <w:tcW w:w="2015" w:type="dxa"/>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Бельгия</w:t>
            </w: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10884</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17752</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20721</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21020</w:t>
            </w:r>
          </w:p>
        </w:tc>
        <w:tc>
          <w:tcPr>
            <w:tcW w:w="1052" w:type="dxa"/>
            <w:gridSpan w:val="3"/>
          </w:tcPr>
          <w:p w:rsidR="00B50BAB" w:rsidRPr="00206A11" w:rsidRDefault="00B50BAB" w:rsidP="00206A11">
            <w:pPr>
              <w:autoSpaceDE w:val="0"/>
              <w:autoSpaceDN w:val="0"/>
              <w:adjustRightInd w:val="0"/>
              <w:spacing w:line="360" w:lineRule="auto"/>
              <w:jc w:val="both"/>
              <w:rPr>
                <w:color w:val="000000"/>
                <w:sz w:val="20"/>
                <w:szCs w:val="20"/>
              </w:rPr>
            </w:pPr>
            <w:r w:rsidRPr="00206A11">
              <w:rPr>
                <w:color w:val="000000"/>
                <w:sz w:val="20"/>
                <w:szCs w:val="20"/>
              </w:rPr>
              <w:t>17100</w:t>
            </w:r>
          </w:p>
        </w:tc>
        <w:tc>
          <w:tcPr>
            <w:tcW w:w="970" w:type="dxa"/>
            <w:gridSpan w:val="5"/>
          </w:tcPr>
          <w:p w:rsidR="00B50BAB" w:rsidRPr="00206A11" w:rsidRDefault="00B50BAB" w:rsidP="00206A11">
            <w:pPr>
              <w:autoSpaceDE w:val="0"/>
              <w:autoSpaceDN w:val="0"/>
              <w:adjustRightInd w:val="0"/>
              <w:spacing w:line="360" w:lineRule="auto"/>
              <w:jc w:val="both"/>
              <w:rPr>
                <w:color w:val="000000"/>
                <w:sz w:val="20"/>
                <w:szCs w:val="20"/>
              </w:rPr>
            </w:pPr>
            <w:r w:rsidRPr="00206A11">
              <w:rPr>
                <w:color w:val="000000"/>
                <w:sz w:val="20"/>
                <w:szCs w:val="20"/>
              </w:rPr>
              <w:t>15030</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187876</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215877</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255516</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306536</w:t>
            </w:r>
          </w:p>
        </w:tc>
        <w:tc>
          <w:tcPr>
            <w:tcW w:w="1052" w:type="dxa"/>
            <w:gridSpan w:val="3"/>
          </w:tcPr>
          <w:p w:rsidR="00B50BAB" w:rsidRPr="00206A11" w:rsidRDefault="00B50BAB" w:rsidP="00206A11">
            <w:pPr>
              <w:autoSpaceDE w:val="0"/>
              <w:autoSpaceDN w:val="0"/>
              <w:adjustRightInd w:val="0"/>
              <w:spacing w:line="360" w:lineRule="auto"/>
              <w:jc w:val="both"/>
              <w:rPr>
                <w:color w:val="000000"/>
                <w:sz w:val="20"/>
                <w:szCs w:val="20"/>
              </w:rPr>
            </w:pPr>
            <w:r w:rsidRPr="00206A11">
              <w:rPr>
                <w:color w:val="000000"/>
                <w:sz w:val="20"/>
                <w:szCs w:val="20"/>
              </w:rPr>
              <w:t>335868</w:t>
            </w:r>
          </w:p>
        </w:tc>
        <w:tc>
          <w:tcPr>
            <w:tcW w:w="970" w:type="dxa"/>
            <w:gridSpan w:val="5"/>
          </w:tcPr>
          <w:p w:rsidR="00B50BAB" w:rsidRPr="00206A11" w:rsidRDefault="00B50BAB" w:rsidP="00206A11">
            <w:pPr>
              <w:autoSpaceDE w:val="0"/>
              <w:autoSpaceDN w:val="0"/>
              <w:adjustRightInd w:val="0"/>
              <w:spacing w:line="360" w:lineRule="auto"/>
              <w:jc w:val="both"/>
              <w:rPr>
                <w:color w:val="000000"/>
                <w:sz w:val="20"/>
                <w:szCs w:val="20"/>
              </w:rPr>
            </w:pPr>
            <w:r w:rsidRPr="00206A11">
              <w:rPr>
                <w:color w:val="000000"/>
                <w:sz w:val="20"/>
                <w:szCs w:val="20"/>
              </w:rPr>
              <w:t>366938</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176992</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198125</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234795</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285516</w:t>
            </w:r>
          </w:p>
        </w:tc>
        <w:tc>
          <w:tcPr>
            <w:tcW w:w="1052" w:type="dxa"/>
            <w:gridSpan w:val="3"/>
          </w:tcPr>
          <w:p w:rsidR="00B50BAB" w:rsidRPr="00206A11" w:rsidRDefault="00B50BAB" w:rsidP="00206A11">
            <w:pPr>
              <w:autoSpaceDE w:val="0"/>
              <w:autoSpaceDN w:val="0"/>
              <w:adjustRightInd w:val="0"/>
              <w:spacing w:line="360" w:lineRule="auto"/>
              <w:jc w:val="both"/>
              <w:rPr>
                <w:color w:val="000000"/>
                <w:sz w:val="20"/>
                <w:szCs w:val="20"/>
              </w:rPr>
            </w:pPr>
            <w:r w:rsidRPr="00206A11">
              <w:rPr>
                <w:color w:val="000000"/>
                <w:sz w:val="20"/>
                <w:szCs w:val="20"/>
              </w:rPr>
              <w:t>318768</w:t>
            </w:r>
          </w:p>
        </w:tc>
        <w:tc>
          <w:tcPr>
            <w:tcW w:w="970" w:type="dxa"/>
            <w:gridSpan w:val="5"/>
          </w:tcPr>
          <w:p w:rsidR="00B50BAB" w:rsidRPr="00206A11" w:rsidRDefault="00B50BAB" w:rsidP="00206A11">
            <w:pPr>
              <w:autoSpaceDE w:val="0"/>
              <w:autoSpaceDN w:val="0"/>
              <w:adjustRightInd w:val="0"/>
              <w:spacing w:line="360" w:lineRule="auto"/>
              <w:jc w:val="both"/>
              <w:rPr>
                <w:color w:val="000000"/>
                <w:sz w:val="20"/>
                <w:szCs w:val="20"/>
              </w:rPr>
            </w:pPr>
            <w:r w:rsidRPr="00206A11">
              <w:rPr>
                <w:color w:val="000000"/>
                <w:sz w:val="20"/>
                <w:szCs w:val="20"/>
              </w:rPr>
              <w:t>351908</w:t>
            </w:r>
          </w:p>
        </w:tc>
      </w:tr>
      <w:tr w:rsidR="00B50BAB" w:rsidRPr="00206A11" w:rsidTr="00696D50">
        <w:trPr>
          <w:gridAfter w:val="4"/>
          <w:wAfter w:w="84" w:type="dxa"/>
          <w:cantSplit/>
          <w:trHeight w:val="60"/>
          <w:jc w:val="center"/>
        </w:trPr>
        <w:tc>
          <w:tcPr>
            <w:tcW w:w="2015" w:type="dxa"/>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Болгария</w:t>
            </w: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-1696</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-2238</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-3346</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-4536</w:t>
            </w:r>
          </w:p>
        </w:tc>
        <w:tc>
          <w:tcPr>
            <w:tcW w:w="1052" w:type="dxa"/>
            <w:gridSpan w:val="3"/>
          </w:tcPr>
          <w:p w:rsidR="00B50BAB" w:rsidRPr="00206A11" w:rsidRDefault="00B50BAB" w:rsidP="00206A11">
            <w:pPr>
              <w:autoSpaceDE w:val="0"/>
              <w:autoSpaceDN w:val="0"/>
              <w:adjustRightInd w:val="0"/>
              <w:spacing w:line="360" w:lineRule="auto"/>
              <w:jc w:val="both"/>
              <w:rPr>
                <w:color w:val="000000"/>
                <w:sz w:val="20"/>
                <w:szCs w:val="20"/>
              </w:rPr>
            </w:pPr>
            <w:r w:rsidRPr="00206A11">
              <w:rPr>
                <w:color w:val="000000"/>
                <w:sz w:val="20"/>
                <w:szCs w:val="20"/>
              </w:rPr>
              <w:t>-6423</w:t>
            </w:r>
          </w:p>
        </w:tc>
        <w:tc>
          <w:tcPr>
            <w:tcW w:w="970" w:type="dxa"/>
            <w:gridSpan w:val="5"/>
          </w:tcPr>
          <w:p w:rsidR="00B50BAB" w:rsidRPr="00206A11" w:rsidRDefault="00B50BAB" w:rsidP="00206A11">
            <w:pPr>
              <w:autoSpaceDE w:val="0"/>
              <w:autoSpaceDN w:val="0"/>
              <w:adjustRightInd w:val="0"/>
              <w:spacing w:line="360" w:lineRule="auto"/>
              <w:jc w:val="both"/>
              <w:rPr>
                <w:color w:val="000000"/>
                <w:sz w:val="20"/>
                <w:szCs w:val="20"/>
              </w:rPr>
            </w:pPr>
            <w:r w:rsidRPr="00206A11">
              <w:rPr>
                <w:color w:val="000000"/>
                <w:sz w:val="20"/>
                <w:szCs w:val="20"/>
              </w:rPr>
              <w:t>-8168</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4809</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5749</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7540</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9931</w:t>
            </w:r>
          </w:p>
        </w:tc>
        <w:tc>
          <w:tcPr>
            <w:tcW w:w="1052" w:type="dxa"/>
            <w:gridSpan w:val="3"/>
          </w:tcPr>
          <w:p w:rsidR="00B50BAB" w:rsidRPr="00206A11" w:rsidRDefault="00B50BAB" w:rsidP="00206A11">
            <w:pPr>
              <w:autoSpaceDE w:val="0"/>
              <w:autoSpaceDN w:val="0"/>
              <w:adjustRightInd w:val="0"/>
              <w:spacing w:line="360" w:lineRule="auto"/>
              <w:jc w:val="both"/>
              <w:rPr>
                <w:color w:val="000000"/>
                <w:sz w:val="20"/>
                <w:szCs w:val="20"/>
              </w:rPr>
            </w:pPr>
            <w:r w:rsidRPr="00206A11">
              <w:rPr>
                <w:color w:val="000000"/>
                <w:sz w:val="20"/>
                <w:szCs w:val="20"/>
              </w:rPr>
              <w:t>11739</w:t>
            </w:r>
          </w:p>
        </w:tc>
        <w:tc>
          <w:tcPr>
            <w:tcW w:w="970" w:type="dxa"/>
            <w:gridSpan w:val="5"/>
          </w:tcPr>
          <w:p w:rsidR="00B50BAB" w:rsidRPr="00206A11" w:rsidRDefault="00B50BAB" w:rsidP="00206A11">
            <w:pPr>
              <w:autoSpaceDE w:val="0"/>
              <w:autoSpaceDN w:val="0"/>
              <w:adjustRightInd w:val="0"/>
              <w:spacing w:line="360" w:lineRule="auto"/>
              <w:jc w:val="both"/>
              <w:rPr>
                <w:color w:val="000000"/>
                <w:sz w:val="20"/>
                <w:szCs w:val="20"/>
              </w:rPr>
            </w:pPr>
            <w:r w:rsidRPr="00206A11">
              <w:rPr>
                <w:color w:val="000000"/>
                <w:sz w:val="20"/>
                <w:szCs w:val="20"/>
              </w:rPr>
              <w:t>15101</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6505</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7987</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10887</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14467</w:t>
            </w:r>
          </w:p>
        </w:tc>
        <w:tc>
          <w:tcPr>
            <w:tcW w:w="1052" w:type="dxa"/>
            <w:gridSpan w:val="3"/>
          </w:tcPr>
          <w:p w:rsidR="00B50BAB" w:rsidRPr="00206A11" w:rsidRDefault="00B50BAB" w:rsidP="00206A11">
            <w:pPr>
              <w:autoSpaceDE w:val="0"/>
              <w:autoSpaceDN w:val="0"/>
              <w:adjustRightInd w:val="0"/>
              <w:spacing w:line="360" w:lineRule="auto"/>
              <w:jc w:val="both"/>
              <w:rPr>
                <w:color w:val="000000"/>
                <w:sz w:val="20"/>
                <w:szCs w:val="20"/>
              </w:rPr>
            </w:pPr>
            <w:r w:rsidRPr="00206A11">
              <w:rPr>
                <w:color w:val="000000"/>
                <w:sz w:val="20"/>
                <w:szCs w:val="20"/>
              </w:rPr>
              <w:t>18162</w:t>
            </w:r>
          </w:p>
        </w:tc>
        <w:tc>
          <w:tcPr>
            <w:tcW w:w="970" w:type="dxa"/>
            <w:gridSpan w:val="5"/>
          </w:tcPr>
          <w:p w:rsidR="00B50BAB" w:rsidRPr="00206A11" w:rsidRDefault="00B50BAB" w:rsidP="00206A11">
            <w:pPr>
              <w:autoSpaceDE w:val="0"/>
              <w:autoSpaceDN w:val="0"/>
              <w:adjustRightInd w:val="0"/>
              <w:spacing w:line="360" w:lineRule="auto"/>
              <w:jc w:val="both"/>
              <w:rPr>
                <w:color w:val="000000"/>
                <w:sz w:val="20"/>
                <w:szCs w:val="20"/>
              </w:rPr>
            </w:pPr>
            <w:r w:rsidRPr="00206A11">
              <w:rPr>
                <w:color w:val="000000"/>
                <w:sz w:val="20"/>
                <w:szCs w:val="20"/>
              </w:rPr>
              <w:t>23270</w:t>
            </w:r>
          </w:p>
        </w:tc>
      </w:tr>
      <w:tr w:rsidR="00B50BAB" w:rsidRPr="00206A11" w:rsidTr="00696D50">
        <w:trPr>
          <w:gridAfter w:val="4"/>
          <w:wAfter w:w="84" w:type="dxa"/>
          <w:cantSplit/>
          <w:trHeight w:val="60"/>
          <w:jc w:val="center"/>
        </w:trPr>
        <w:tc>
          <w:tcPr>
            <w:tcW w:w="2015" w:type="dxa"/>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Венгрия</w:t>
            </w: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-3939</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-3276</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-5070</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-4744</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-3604</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-2989</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28016</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34512</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42532</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54893</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62179</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74217</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31955</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37787</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47602</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59636</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65783</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77206</w:t>
            </w:r>
          </w:p>
        </w:tc>
      </w:tr>
      <w:tr w:rsidR="00B50BAB" w:rsidRPr="00206A11" w:rsidTr="00696D50">
        <w:trPr>
          <w:gridAfter w:val="4"/>
          <w:wAfter w:w="84" w:type="dxa"/>
          <w:cantSplit/>
          <w:trHeight w:val="60"/>
          <w:jc w:val="center"/>
        </w:trPr>
        <w:tc>
          <w:tcPr>
            <w:tcW w:w="2015" w:type="dxa"/>
          </w:tcPr>
          <w:p w:rsidR="00B50BAB" w:rsidRPr="00206A11" w:rsidRDefault="00B50BAB" w:rsidP="00206A11">
            <w:pPr>
              <w:tabs>
                <w:tab w:val="left" w:pos="142"/>
              </w:tabs>
              <w:spacing w:line="360" w:lineRule="auto"/>
              <w:jc w:val="both"/>
              <w:rPr>
                <w:color w:val="000000"/>
                <w:sz w:val="20"/>
                <w:szCs w:val="20"/>
                <w:vertAlign w:val="superscript"/>
              </w:rPr>
            </w:pPr>
            <w:r w:rsidRPr="00206A11">
              <w:rPr>
                <w:color w:val="000000"/>
                <w:sz w:val="20"/>
                <w:szCs w:val="20"/>
              </w:rPr>
              <w:tab/>
              <w:t>Германия</w:t>
            </w: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54772</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125548</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147095</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193591</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197456</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206724</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550222</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615705</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751824</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911859</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977970</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1125877</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495450</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490157</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604729</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718269</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780514</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919154</w:t>
            </w:r>
          </w:p>
        </w:tc>
      </w:tr>
      <w:tr w:rsidR="00B50BAB" w:rsidRPr="00206A11" w:rsidTr="00696D50">
        <w:trPr>
          <w:gridAfter w:val="4"/>
          <w:wAfter w:w="84" w:type="dxa"/>
          <w:cantSplit/>
          <w:trHeight w:val="60"/>
          <w:jc w:val="center"/>
        </w:trPr>
        <w:tc>
          <w:tcPr>
            <w:tcW w:w="2015" w:type="dxa"/>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Греция</w:t>
            </w: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-18474</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-20849</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-31180</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-36564</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-34306</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-38940</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10747</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10315</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13195</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14996</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15511</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20180</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29221</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31164</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44375</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51559</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49817</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59121</w:t>
            </w:r>
          </w:p>
        </w:tc>
      </w:tr>
      <w:tr w:rsidR="00B50BAB" w:rsidRPr="00206A11" w:rsidTr="00696D50">
        <w:trPr>
          <w:gridAfter w:val="4"/>
          <w:wAfter w:w="84" w:type="dxa"/>
          <w:cantSplit/>
          <w:trHeight w:val="60"/>
          <w:jc w:val="center"/>
        </w:trPr>
        <w:tc>
          <w:tcPr>
            <w:tcW w:w="2015" w:type="dxa"/>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Дания</w:t>
            </w: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6025</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7418</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9052</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9255</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9303</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6603</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50390</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56308</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65280</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75834</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83569</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91705</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44364</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48890</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56227</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66580</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74265</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85102</w:t>
            </w:r>
          </w:p>
        </w:tc>
      </w:tr>
      <w:tr w:rsidR="00B50BAB" w:rsidRPr="00206A11" w:rsidTr="00696D50">
        <w:trPr>
          <w:gridAfter w:val="4"/>
          <w:wAfter w:w="84" w:type="dxa"/>
          <w:cantSplit/>
          <w:trHeight w:val="60"/>
          <w:jc w:val="center"/>
        </w:trPr>
        <w:tc>
          <w:tcPr>
            <w:tcW w:w="2015" w:type="dxa"/>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Ирландия</w:t>
            </w: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25653</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35990</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39117</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42798</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40428</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20753</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77097</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87497</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92431</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104202</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109605</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104638</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51444</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51508</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53315</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61404</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69177</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83884</w:t>
            </w:r>
          </w:p>
        </w:tc>
      </w:tr>
      <w:tr w:rsidR="00B50BAB" w:rsidRPr="00206A11" w:rsidTr="00696D50">
        <w:trPr>
          <w:gridAfter w:val="4"/>
          <w:wAfter w:w="84" w:type="dxa"/>
          <w:cantSplit/>
          <w:trHeight w:val="60"/>
          <w:jc w:val="center"/>
        </w:trPr>
        <w:tc>
          <w:tcPr>
            <w:tcW w:w="2015" w:type="dxa"/>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Испания</w:t>
            </w: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-39553</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-40012</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-52529</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-75516</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-96589</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-112697</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113348</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123563</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156024</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182156</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191021</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213350</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152901</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163575</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208553</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257672</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287610</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326046</w:t>
            </w:r>
          </w:p>
        </w:tc>
      </w:tr>
      <w:tr w:rsidR="00B50BAB" w:rsidRPr="00206A11" w:rsidTr="00696D50">
        <w:trPr>
          <w:gridAfter w:val="4"/>
          <w:wAfter w:w="84" w:type="dxa"/>
          <w:cantSplit/>
          <w:trHeight w:val="60"/>
          <w:jc w:val="center"/>
        </w:trPr>
        <w:tc>
          <w:tcPr>
            <w:tcW w:w="2015" w:type="dxa"/>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Италия</w:t>
            </w: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1863</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7606</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2063</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-980</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-11875</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-24626</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239934</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254219</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299468</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353785</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372962</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416145</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238071</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246613</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297405</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354765</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384837</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440770</w:t>
            </w:r>
          </w:p>
        </w:tc>
      </w:tr>
      <w:tr w:rsidR="00B50BAB" w:rsidRPr="00206A11" w:rsidTr="00696D50">
        <w:trPr>
          <w:gridAfter w:val="4"/>
          <w:wAfter w:w="84" w:type="dxa"/>
          <w:cantSplit/>
          <w:trHeight w:val="60"/>
          <w:jc w:val="center"/>
        </w:trPr>
        <w:tc>
          <w:tcPr>
            <w:tcW w:w="2015" w:type="dxa"/>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Латвия</w:t>
            </w: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-1320</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-1769</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-2350</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-3018</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-3483</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-5535</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1867</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2284</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2893</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3917</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5108</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5896</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3187</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4053</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5242</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6934</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8592</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11430</w:t>
            </w:r>
          </w:p>
        </w:tc>
      </w:tr>
      <w:tr w:rsidR="00B50BAB" w:rsidRPr="00206A11" w:rsidTr="00696D50">
        <w:trPr>
          <w:gridAfter w:val="4"/>
          <w:wAfter w:w="84" w:type="dxa"/>
          <w:cantSplit/>
          <w:trHeight w:val="60"/>
          <w:jc w:val="center"/>
        </w:trPr>
        <w:tc>
          <w:tcPr>
            <w:tcW w:w="2015" w:type="dxa"/>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Литва</w:t>
            </w: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-1671</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-2294</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-2698</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-3008</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-3729</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-5259</w:t>
            </w:r>
          </w:p>
        </w:tc>
      </w:tr>
      <w:tr w:rsidR="00B50BAB" w:rsidRPr="00206A11" w:rsidTr="00696D50">
        <w:trPr>
          <w:gridAfter w:val="5"/>
          <w:wAfter w:w="123"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3548</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5231</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6970</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9274</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11782</w:t>
            </w:r>
          </w:p>
        </w:tc>
        <w:tc>
          <w:tcPr>
            <w:tcW w:w="93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14153</w:t>
            </w:r>
          </w:p>
        </w:tc>
      </w:tr>
      <w:tr w:rsidR="00B50BAB" w:rsidRPr="00206A11" w:rsidTr="00696D50">
        <w:trPr>
          <w:gridAfter w:val="4"/>
          <w:wAfter w:w="84" w:type="dxa"/>
          <w:cantSplit/>
          <w:trHeight w:val="60"/>
          <w:jc w:val="center"/>
        </w:trPr>
        <w:tc>
          <w:tcPr>
            <w:tcW w:w="2015" w:type="dxa"/>
          </w:tcPr>
          <w:p w:rsidR="00B50BAB" w:rsidRPr="00206A11" w:rsidRDefault="00B50BAB" w:rsidP="00206A11">
            <w:pPr>
              <w:spacing w:line="360" w:lineRule="auto"/>
              <w:jc w:val="both"/>
              <w:rPr>
                <w:color w:val="000000"/>
                <w:sz w:val="20"/>
                <w:szCs w:val="20"/>
              </w:rPr>
            </w:pPr>
          </w:p>
        </w:tc>
        <w:tc>
          <w:tcPr>
            <w:tcW w:w="1013" w:type="dxa"/>
            <w:gridSpan w:val="3"/>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5219</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7524</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9668</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12282</w:t>
            </w:r>
          </w:p>
        </w:tc>
        <w:tc>
          <w:tcPr>
            <w:tcW w:w="1052"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15510</w:t>
            </w:r>
          </w:p>
        </w:tc>
        <w:tc>
          <w:tcPr>
            <w:tcW w:w="970"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19413</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br w:type="page"/>
            </w:r>
            <w:r w:rsidRPr="00206A11">
              <w:rPr>
                <w:color w:val="000000"/>
                <w:sz w:val="20"/>
                <w:szCs w:val="20"/>
              </w:rPr>
              <w:tab/>
              <w:t>Нидерланды</w:t>
            </w: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14565</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27711</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25824</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34202</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39244</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41756</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213447</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221367</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258915</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317936</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349844</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399651</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198882</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193657</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233091</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283734</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310600</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357895</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Норвегия</w:t>
            </w: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25712</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24687</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27818</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33654</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47131</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57193</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60063</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59576</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67103</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81716</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101917</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120541</w:t>
            </w:r>
          </w:p>
        </w:tc>
      </w:tr>
      <w:tr w:rsidR="00B50BAB" w:rsidRPr="00206A11" w:rsidTr="00696D50">
        <w:trPr>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34351</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34889</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39284</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48062</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54786</w:t>
            </w:r>
          </w:p>
        </w:tc>
        <w:tc>
          <w:tcPr>
            <w:tcW w:w="1037" w:type="dxa"/>
            <w:gridSpan w:val="7"/>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63347</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Польша</w:t>
            </w: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-17285</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-14108</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-14453</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-14264</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-11545</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-16319</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31684</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41032</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53699</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74831</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89214</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110941</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48970</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55141</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68153</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89094</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100759</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127260</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Португалия</w:t>
            </w: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-14913</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-12791</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-10129</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-16201</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-21270</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-22716</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23279</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25536</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30714</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33023</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32137</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42890</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38192</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38326</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40843</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49225</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53407</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65605</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 xml:space="preserve">Республика </w:t>
            </w: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-771</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-880</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-937</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-1214</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-1187</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-1355</w:t>
            </w:r>
          </w:p>
        </w:tc>
      </w:tr>
      <w:tr w:rsidR="00B50BAB" w:rsidRPr="00206A11" w:rsidTr="00696D50">
        <w:trPr>
          <w:gridAfter w:val="2"/>
          <w:wAfter w:w="60" w:type="dxa"/>
          <w:cantSplit/>
          <w:trHeight w:val="60"/>
          <w:jc w:val="center"/>
        </w:trPr>
        <w:tc>
          <w:tcPr>
            <w:tcW w:w="2044" w:type="dxa"/>
            <w:gridSpan w:val="3"/>
          </w:tcPr>
          <w:p w:rsidR="00B50BAB" w:rsidRPr="00206A11" w:rsidRDefault="005229FD" w:rsidP="00206A11">
            <w:pPr>
              <w:spacing w:line="360" w:lineRule="auto"/>
              <w:jc w:val="both"/>
              <w:rPr>
                <w:color w:val="000000"/>
                <w:sz w:val="20"/>
                <w:szCs w:val="20"/>
              </w:rPr>
            </w:pPr>
            <w:r w:rsidRPr="00206A11">
              <w:rPr>
                <w:color w:val="000000"/>
                <w:sz w:val="20"/>
                <w:szCs w:val="20"/>
              </w:rPr>
              <w:t xml:space="preserve"> </w:t>
            </w:r>
            <w:r w:rsidR="00B50BAB" w:rsidRPr="00206A11">
              <w:rPr>
                <w:color w:val="000000"/>
                <w:sz w:val="20"/>
                <w:szCs w:val="20"/>
              </w:rPr>
              <w:t>Македония</w:t>
            </w: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1323</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1116</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1363</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1661</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2041</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2398</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2094</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1995</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2300</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2875</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3228</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3752</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 xml:space="preserve">Республика </w:t>
            </w: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-304</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-395</w:t>
            </w:r>
          </w:p>
        </w:tc>
        <w:tc>
          <w:tcPr>
            <w:tcW w:w="1062"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-613</w:t>
            </w:r>
          </w:p>
        </w:tc>
        <w:tc>
          <w:tcPr>
            <w:tcW w:w="1058"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-784</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-1201</w:t>
            </w:r>
          </w:p>
        </w:tc>
        <w:tc>
          <w:tcPr>
            <w:tcW w:w="977"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-1641</w:t>
            </w:r>
          </w:p>
        </w:tc>
      </w:tr>
      <w:tr w:rsidR="00B50BAB" w:rsidRPr="00206A11" w:rsidTr="00696D50">
        <w:trPr>
          <w:gridAfter w:val="2"/>
          <w:wAfter w:w="60" w:type="dxa"/>
          <w:cantSplit/>
          <w:trHeight w:val="60"/>
          <w:jc w:val="center"/>
        </w:trPr>
        <w:tc>
          <w:tcPr>
            <w:tcW w:w="2044" w:type="dxa"/>
            <w:gridSpan w:val="3"/>
          </w:tcPr>
          <w:p w:rsidR="00B50BAB" w:rsidRPr="00206A11" w:rsidRDefault="005229FD" w:rsidP="00206A11">
            <w:pPr>
              <w:spacing w:line="360" w:lineRule="auto"/>
              <w:jc w:val="both"/>
              <w:rPr>
                <w:color w:val="000000"/>
                <w:sz w:val="20"/>
                <w:szCs w:val="20"/>
              </w:rPr>
            </w:pPr>
            <w:r w:rsidRPr="00206A11">
              <w:rPr>
                <w:color w:val="000000"/>
                <w:sz w:val="20"/>
                <w:szCs w:val="20"/>
              </w:rPr>
              <w:t xml:space="preserve"> </w:t>
            </w:r>
            <w:r w:rsidR="00B50BAB" w:rsidRPr="00206A11">
              <w:rPr>
                <w:color w:val="000000"/>
                <w:sz w:val="20"/>
                <w:szCs w:val="20"/>
              </w:rPr>
              <w:t>Молдова</w:t>
            </w: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472</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644</w:t>
            </w:r>
          </w:p>
        </w:tc>
        <w:tc>
          <w:tcPr>
            <w:tcW w:w="1062"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790</w:t>
            </w:r>
          </w:p>
        </w:tc>
        <w:tc>
          <w:tcPr>
            <w:tcW w:w="1058"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985</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1091</w:t>
            </w:r>
          </w:p>
        </w:tc>
        <w:tc>
          <w:tcPr>
            <w:tcW w:w="977"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1052</w:t>
            </w:r>
          </w:p>
        </w:tc>
      </w:tr>
      <w:tr w:rsidR="00B50BAB" w:rsidRPr="00206A11" w:rsidTr="00696D50">
        <w:trPr>
          <w:gridAfter w:val="2"/>
          <w:wAfter w:w="60" w:type="dxa"/>
          <w:cantSplit/>
          <w:trHeight w:val="60"/>
          <w:jc w:val="center"/>
        </w:trPr>
        <w:tc>
          <w:tcPr>
            <w:tcW w:w="2044" w:type="dxa"/>
            <w:gridSpan w:val="3"/>
            <w:tcBorders>
              <w:bottom w:val="nil"/>
            </w:tcBorders>
          </w:tcPr>
          <w:p w:rsidR="00B50BAB" w:rsidRPr="00206A11" w:rsidRDefault="00B50BAB" w:rsidP="00206A11">
            <w:pPr>
              <w:spacing w:line="360" w:lineRule="auto"/>
              <w:jc w:val="both"/>
              <w:rPr>
                <w:color w:val="000000"/>
                <w:sz w:val="20"/>
                <w:szCs w:val="20"/>
              </w:rPr>
            </w:pPr>
          </w:p>
        </w:tc>
        <w:tc>
          <w:tcPr>
            <w:tcW w:w="984" w:type="dxa"/>
            <w:tcBorders>
              <w:bottom w:val="nil"/>
            </w:tcBorders>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tcBorders>
              <w:bottom w:val="nil"/>
            </w:tcBorders>
            <w:vAlign w:val="bottom"/>
          </w:tcPr>
          <w:p w:rsidR="00B50BAB" w:rsidRPr="00206A11" w:rsidRDefault="00B50BAB" w:rsidP="00206A11">
            <w:pPr>
              <w:spacing w:line="360" w:lineRule="auto"/>
              <w:jc w:val="both"/>
              <w:rPr>
                <w:color w:val="000000"/>
                <w:sz w:val="20"/>
                <w:szCs w:val="20"/>
              </w:rPr>
            </w:pPr>
            <w:r w:rsidRPr="00206A11">
              <w:rPr>
                <w:color w:val="000000"/>
                <w:sz w:val="20"/>
                <w:szCs w:val="20"/>
              </w:rPr>
              <w:t>776</w:t>
            </w:r>
          </w:p>
        </w:tc>
        <w:tc>
          <w:tcPr>
            <w:tcW w:w="1059" w:type="dxa"/>
            <w:tcBorders>
              <w:bottom w:val="nil"/>
            </w:tcBorders>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1039</w:t>
            </w:r>
          </w:p>
        </w:tc>
        <w:tc>
          <w:tcPr>
            <w:tcW w:w="1062" w:type="dxa"/>
            <w:gridSpan w:val="2"/>
            <w:tcBorders>
              <w:bottom w:val="nil"/>
            </w:tcBorders>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1403</w:t>
            </w:r>
          </w:p>
        </w:tc>
        <w:tc>
          <w:tcPr>
            <w:tcW w:w="1058" w:type="dxa"/>
            <w:gridSpan w:val="2"/>
            <w:tcBorders>
              <w:bottom w:val="nil"/>
            </w:tcBorders>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1769</w:t>
            </w:r>
          </w:p>
        </w:tc>
        <w:tc>
          <w:tcPr>
            <w:tcW w:w="1061" w:type="dxa"/>
            <w:gridSpan w:val="4"/>
            <w:tcBorders>
              <w:bottom w:val="nil"/>
            </w:tcBorders>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2292</w:t>
            </w:r>
          </w:p>
        </w:tc>
        <w:tc>
          <w:tcPr>
            <w:tcW w:w="977" w:type="dxa"/>
            <w:gridSpan w:val="5"/>
            <w:tcBorders>
              <w:bottom w:val="nil"/>
            </w:tcBorders>
          </w:tcPr>
          <w:p w:rsidR="00B50BAB" w:rsidRPr="00206A11" w:rsidRDefault="00B50BAB" w:rsidP="00206A11">
            <w:pPr>
              <w:spacing w:line="360" w:lineRule="auto"/>
              <w:jc w:val="both"/>
              <w:rPr>
                <w:color w:val="000000"/>
                <w:sz w:val="20"/>
                <w:szCs w:val="20"/>
              </w:rPr>
            </w:pPr>
            <w:r w:rsidRPr="00206A11">
              <w:rPr>
                <w:color w:val="000000"/>
                <w:sz w:val="20"/>
                <w:szCs w:val="20"/>
              </w:rPr>
              <w:t>2693</w:t>
            </w:r>
          </w:p>
        </w:tc>
      </w:tr>
      <w:tr w:rsidR="00B50BAB" w:rsidRPr="00206A11" w:rsidTr="00696D50">
        <w:trPr>
          <w:gridAfter w:val="2"/>
          <w:wAfter w:w="60" w:type="dxa"/>
          <w:cantSplit/>
          <w:trHeight w:val="60"/>
          <w:jc w:val="center"/>
        </w:trPr>
        <w:tc>
          <w:tcPr>
            <w:tcW w:w="2044" w:type="dxa"/>
            <w:gridSpan w:val="3"/>
            <w:tcBorders>
              <w:top w:val="nil"/>
            </w:tcBorders>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Румыния</w:t>
            </w:r>
          </w:p>
        </w:tc>
        <w:tc>
          <w:tcPr>
            <w:tcW w:w="984" w:type="dxa"/>
            <w:tcBorders>
              <w:top w:val="nil"/>
            </w:tcBorders>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tcBorders>
              <w:top w:val="nil"/>
            </w:tcBorders>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-2688</w:t>
            </w:r>
          </w:p>
        </w:tc>
        <w:tc>
          <w:tcPr>
            <w:tcW w:w="1059" w:type="dxa"/>
            <w:tcBorders>
              <w:top w:val="nil"/>
            </w:tcBorders>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-3986</w:t>
            </w:r>
          </w:p>
        </w:tc>
        <w:tc>
          <w:tcPr>
            <w:tcW w:w="1062" w:type="dxa"/>
            <w:gridSpan w:val="2"/>
            <w:tcBorders>
              <w:top w:val="nil"/>
            </w:tcBorders>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-6384</w:t>
            </w:r>
          </w:p>
        </w:tc>
        <w:tc>
          <w:tcPr>
            <w:tcW w:w="1058" w:type="dxa"/>
            <w:gridSpan w:val="2"/>
            <w:tcBorders>
              <w:top w:val="nil"/>
            </w:tcBorders>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-9179</w:t>
            </w:r>
          </w:p>
        </w:tc>
        <w:tc>
          <w:tcPr>
            <w:tcW w:w="1061" w:type="dxa"/>
            <w:gridSpan w:val="4"/>
            <w:tcBorders>
              <w:top w:val="nil"/>
            </w:tcBorders>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-12733</w:t>
            </w:r>
          </w:p>
        </w:tc>
        <w:tc>
          <w:tcPr>
            <w:tcW w:w="977" w:type="dxa"/>
            <w:gridSpan w:val="5"/>
            <w:tcBorders>
              <w:top w:val="nil"/>
            </w:tcBorders>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-18770</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10367</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13876</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17619</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23485</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27730</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32336</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13055</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17862</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24003</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32664</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40463</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51106</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Словакия</w:t>
            </w: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-1524</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-2983</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-1794</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-2864</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-4171</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-5478</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11889</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14478</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21966</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27605</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31997</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41939</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13413</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17460</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23760</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30469</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36168</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47416</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Словения</w:t>
            </w: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-1384</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-576</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-1087</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-1692</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-1730</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-2029</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8732</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10357</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12767</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15879</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17896</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20985</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10116</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10933</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13854</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17571</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19626</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23014</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 xml:space="preserve">Соединенное </w:t>
            </w: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-52846</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-59143</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-76553</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-110094</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-111658</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-119151</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Королевство</w:t>
            </w: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281525</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276315</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304268</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341621</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371406</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428357</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(Великобритания)</w:t>
            </w: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334371</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335458</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380821</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451715</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483064</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547508</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Украина</w:t>
            </w: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617</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980</w:t>
            </w:r>
          </w:p>
        </w:tc>
        <w:tc>
          <w:tcPr>
            <w:tcW w:w="1062"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47</w:t>
            </w:r>
          </w:p>
        </w:tc>
        <w:tc>
          <w:tcPr>
            <w:tcW w:w="1058"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3669</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-1908</w:t>
            </w:r>
          </w:p>
        </w:tc>
        <w:tc>
          <w:tcPr>
            <w:tcW w:w="977"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-6671</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14573</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17957</w:t>
            </w:r>
          </w:p>
        </w:tc>
        <w:tc>
          <w:tcPr>
            <w:tcW w:w="1062"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23067</w:t>
            </w:r>
          </w:p>
        </w:tc>
        <w:tc>
          <w:tcPr>
            <w:tcW w:w="1058"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32666</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34228</w:t>
            </w:r>
          </w:p>
        </w:tc>
        <w:tc>
          <w:tcPr>
            <w:tcW w:w="977"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38368</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13956</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16977</w:t>
            </w:r>
          </w:p>
        </w:tc>
        <w:tc>
          <w:tcPr>
            <w:tcW w:w="1062"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23020</w:t>
            </w:r>
          </w:p>
        </w:tc>
        <w:tc>
          <w:tcPr>
            <w:tcW w:w="1058"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28997</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36136</w:t>
            </w:r>
          </w:p>
        </w:tc>
        <w:tc>
          <w:tcPr>
            <w:tcW w:w="977"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45039</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Финляндия</w:t>
            </w: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11582</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11029</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10913</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10670</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6765</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7840</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45482</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44671</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52513</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60739</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65240</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77287</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33900</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33642</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41600</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50069</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58474</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69447</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Франция</w:t>
            </w: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-10947</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-271</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-5013</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-18380</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-41147</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-48485</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300083</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311791</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365605</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424331</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444319</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489808</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311029</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312061</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370617</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442711</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485466</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538292</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 xml:space="preserve">Чешская </w:t>
            </w: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-3123</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-2249</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-2530</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-1079</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1645</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1712</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Республика</w:t>
            </w: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29057</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38488</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48715</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66844</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77988</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95165</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32180</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40736</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51245</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67923</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76343</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93453</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Швейцария</w:t>
            </w: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-1237</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4793</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5152</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7493</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6314</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9649</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74867</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83922</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97165</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114138</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126099</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141679</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76104</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79129</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92014</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106645</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119784</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132030</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Швеция</w:t>
            </w: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13980</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14960</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18183</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22787</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18881</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20626</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86962</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81370</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102405</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123223</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130205</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147236</w:t>
            </w:r>
          </w:p>
        </w:tc>
      </w:tr>
      <w:tr w:rsidR="00B50BAB" w:rsidRPr="00206A11" w:rsidTr="00696D50">
        <w:trPr>
          <w:gridAfter w:val="2"/>
          <w:wAfter w:w="60" w:type="dxa"/>
          <w:cantSplit/>
          <w:trHeight w:val="60"/>
          <w:jc w:val="center"/>
        </w:trPr>
        <w:tc>
          <w:tcPr>
            <w:tcW w:w="2044" w:type="dxa"/>
            <w:gridSpan w:val="3"/>
          </w:tcPr>
          <w:p w:rsidR="00B50BAB" w:rsidRPr="00206A11" w:rsidRDefault="00B50BAB" w:rsidP="00206A11">
            <w:pPr>
              <w:spacing w:line="360" w:lineRule="auto"/>
              <w:jc w:val="both"/>
              <w:rPr>
                <w:color w:val="000000"/>
                <w:sz w:val="20"/>
                <w:szCs w:val="20"/>
              </w:rPr>
            </w:pPr>
          </w:p>
        </w:tc>
        <w:tc>
          <w:tcPr>
            <w:tcW w:w="984" w:type="dxa"/>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72982</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66410</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84222</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100436</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111324</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126610</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br w:type="page"/>
            </w:r>
            <w:r w:rsidRPr="00206A11">
              <w:rPr>
                <w:color w:val="000000"/>
                <w:sz w:val="20"/>
                <w:szCs w:val="20"/>
              </w:rPr>
              <w:tab/>
              <w:t>Эстония</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-1109</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-1367</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-1968</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-2617</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-2513</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-3124</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3132</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3444</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4531</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5870</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7676</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8759</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4242</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4810</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6500</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8487</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10189</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11883</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bCs/>
                <w:color w:val="000000"/>
                <w:sz w:val="20"/>
                <w:szCs w:val="20"/>
              </w:rPr>
              <w:t>Азия</w:t>
            </w:r>
          </w:p>
        </w:tc>
        <w:tc>
          <w:tcPr>
            <w:tcW w:w="993" w:type="dxa"/>
            <w:gridSpan w:val="2"/>
          </w:tcPr>
          <w:p w:rsidR="00B50BAB" w:rsidRPr="00206A11" w:rsidRDefault="00B50BAB" w:rsidP="00206A11">
            <w:pPr>
              <w:spacing w:line="360" w:lineRule="auto"/>
              <w:jc w:val="both"/>
              <w:rPr>
                <w:color w:val="000000"/>
                <w:sz w:val="20"/>
                <w:szCs w:val="20"/>
              </w:rPr>
            </w:pPr>
          </w:p>
        </w:tc>
        <w:tc>
          <w:tcPr>
            <w:tcW w:w="1059" w:type="dxa"/>
            <w:vAlign w:val="bottom"/>
          </w:tcPr>
          <w:p w:rsidR="00B50BAB" w:rsidRPr="00206A11" w:rsidRDefault="00B50BAB" w:rsidP="00206A11">
            <w:pPr>
              <w:spacing w:line="360" w:lineRule="auto"/>
              <w:jc w:val="both"/>
              <w:rPr>
                <w:color w:val="000000"/>
                <w:sz w:val="20"/>
                <w:szCs w:val="20"/>
              </w:rPr>
            </w:pPr>
          </w:p>
        </w:tc>
        <w:tc>
          <w:tcPr>
            <w:tcW w:w="1059" w:type="dxa"/>
            <w:vAlign w:val="bottom"/>
          </w:tcPr>
          <w:p w:rsidR="00B50BAB" w:rsidRPr="00206A11" w:rsidRDefault="00B50BAB" w:rsidP="00206A11">
            <w:pPr>
              <w:spacing w:line="360" w:lineRule="auto"/>
              <w:jc w:val="both"/>
              <w:rPr>
                <w:color w:val="000000"/>
                <w:sz w:val="20"/>
                <w:szCs w:val="20"/>
              </w:rPr>
            </w:pPr>
          </w:p>
        </w:tc>
        <w:tc>
          <w:tcPr>
            <w:tcW w:w="1062" w:type="dxa"/>
            <w:gridSpan w:val="2"/>
            <w:vAlign w:val="bottom"/>
          </w:tcPr>
          <w:p w:rsidR="00B50BAB" w:rsidRPr="00206A11" w:rsidRDefault="00B50BAB" w:rsidP="00206A11">
            <w:pPr>
              <w:spacing w:line="360" w:lineRule="auto"/>
              <w:jc w:val="both"/>
              <w:rPr>
                <w:color w:val="000000"/>
                <w:sz w:val="20"/>
                <w:szCs w:val="20"/>
              </w:rPr>
            </w:pPr>
          </w:p>
        </w:tc>
        <w:tc>
          <w:tcPr>
            <w:tcW w:w="1076" w:type="dxa"/>
            <w:gridSpan w:val="3"/>
            <w:vAlign w:val="bottom"/>
          </w:tcPr>
          <w:p w:rsidR="00B50BAB" w:rsidRPr="00206A11" w:rsidRDefault="00B50BAB" w:rsidP="00206A11">
            <w:pPr>
              <w:spacing w:line="360" w:lineRule="auto"/>
              <w:jc w:val="both"/>
              <w:rPr>
                <w:color w:val="000000"/>
                <w:sz w:val="20"/>
                <w:szCs w:val="20"/>
              </w:rPr>
            </w:pPr>
          </w:p>
        </w:tc>
        <w:tc>
          <w:tcPr>
            <w:tcW w:w="1061" w:type="dxa"/>
            <w:gridSpan w:val="4"/>
            <w:vAlign w:val="bottom"/>
          </w:tcPr>
          <w:p w:rsidR="00B50BAB" w:rsidRPr="00206A11" w:rsidRDefault="00B50BAB" w:rsidP="00206A11">
            <w:pPr>
              <w:spacing w:line="360" w:lineRule="auto"/>
              <w:jc w:val="both"/>
              <w:rPr>
                <w:color w:val="000000"/>
                <w:sz w:val="20"/>
                <w:szCs w:val="20"/>
              </w:rPr>
            </w:pPr>
          </w:p>
        </w:tc>
        <w:tc>
          <w:tcPr>
            <w:tcW w:w="977" w:type="dxa"/>
            <w:gridSpan w:val="5"/>
          </w:tcPr>
          <w:p w:rsidR="00B50BAB" w:rsidRPr="00206A11" w:rsidRDefault="00B50BAB" w:rsidP="00206A11">
            <w:pPr>
              <w:spacing w:line="360" w:lineRule="auto"/>
              <w:jc w:val="both"/>
              <w:rPr>
                <w:color w:val="000000"/>
                <w:sz w:val="20"/>
                <w:szCs w:val="20"/>
              </w:rPr>
            </w:pP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Азербайджан</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573</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501</w:t>
            </w:r>
          </w:p>
        </w:tc>
        <w:tc>
          <w:tcPr>
            <w:tcW w:w="1062"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-36</w:t>
            </w:r>
          </w:p>
        </w:tc>
        <w:tc>
          <w:tcPr>
            <w:tcW w:w="1076" w:type="dxa"/>
            <w:gridSpan w:val="3"/>
            <w:vAlign w:val="bottom"/>
          </w:tcPr>
          <w:p w:rsidR="00B50BAB" w:rsidRPr="00206A11" w:rsidRDefault="00B50BAB" w:rsidP="00206A11">
            <w:pPr>
              <w:spacing w:line="360" w:lineRule="auto"/>
              <w:jc w:val="both"/>
              <w:rPr>
                <w:color w:val="000000"/>
                <w:sz w:val="20"/>
                <w:szCs w:val="20"/>
              </w:rPr>
            </w:pPr>
            <w:r w:rsidRPr="00206A11">
              <w:rPr>
                <w:color w:val="000000"/>
                <w:sz w:val="20"/>
                <w:szCs w:val="20"/>
              </w:rPr>
              <w:t>99</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136</w:t>
            </w:r>
          </w:p>
        </w:tc>
        <w:tc>
          <w:tcPr>
            <w:tcW w:w="977"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1105</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1745</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2167</w:t>
            </w:r>
          </w:p>
        </w:tc>
        <w:tc>
          <w:tcPr>
            <w:tcW w:w="1062"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2590</w:t>
            </w:r>
          </w:p>
        </w:tc>
        <w:tc>
          <w:tcPr>
            <w:tcW w:w="1076" w:type="dxa"/>
            <w:gridSpan w:val="3"/>
            <w:vAlign w:val="bottom"/>
          </w:tcPr>
          <w:p w:rsidR="00B50BAB" w:rsidRPr="00206A11" w:rsidRDefault="00B50BAB" w:rsidP="00206A11">
            <w:pPr>
              <w:spacing w:line="360" w:lineRule="auto"/>
              <w:jc w:val="both"/>
              <w:rPr>
                <w:color w:val="000000"/>
                <w:sz w:val="20"/>
                <w:szCs w:val="20"/>
              </w:rPr>
            </w:pPr>
            <w:r w:rsidRPr="00206A11">
              <w:rPr>
                <w:color w:val="000000"/>
                <w:sz w:val="20"/>
                <w:szCs w:val="20"/>
              </w:rPr>
              <w:t>3615</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4347</w:t>
            </w:r>
          </w:p>
        </w:tc>
        <w:tc>
          <w:tcPr>
            <w:tcW w:w="977"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6372</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1172</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1666</w:t>
            </w:r>
          </w:p>
        </w:tc>
        <w:tc>
          <w:tcPr>
            <w:tcW w:w="1062"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2626</w:t>
            </w:r>
          </w:p>
        </w:tc>
        <w:tc>
          <w:tcPr>
            <w:tcW w:w="1076" w:type="dxa"/>
            <w:gridSpan w:val="3"/>
            <w:vAlign w:val="bottom"/>
          </w:tcPr>
          <w:p w:rsidR="00B50BAB" w:rsidRPr="00206A11" w:rsidRDefault="00B50BAB" w:rsidP="00206A11">
            <w:pPr>
              <w:spacing w:line="360" w:lineRule="auto"/>
              <w:jc w:val="both"/>
              <w:rPr>
                <w:color w:val="000000"/>
                <w:sz w:val="20"/>
                <w:szCs w:val="20"/>
              </w:rPr>
            </w:pPr>
            <w:r w:rsidRPr="00206A11">
              <w:rPr>
                <w:color w:val="000000"/>
                <w:sz w:val="20"/>
                <w:szCs w:val="20"/>
              </w:rPr>
              <w:t>3516</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4211</w:t>
            </w:r>
          </w:p>
        </w:tc>
        <w:tc>
          <w:tcPr>
            <w:tcW w:w="977"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5267</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Армения</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-585</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-482</w:t>
            </w:r>
          </w:p>
        </w:tc>
        <w:tc>
          <w:tcPr>
            <w:tcW w:w="1062"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-593</w:t>
            </w:r>
          </w:p>
        </w:tc>
        <w:tc>
          <w:tcPr>
            <w:tcW w:w="1076" w:type="dxa"/>
            <w:gridSpan w:val="3"/>
            <w:vAlign w:val="bottom"/>
          </w:tcPr>
          <w:p w:rsidR="00B50BAB" w:rsidRPr="00206A11" w:rsidRDefault="00B50BAB" w:rsidP="00206A11">
            <w:pPr>
              <w:spacing w:line="360" w:lineRule="auto"/>
              <w:jc w:val="both"/>
              <w:rPr>
                <w:color w:val="000000"/>
                <w:sz w:val="20"/>
                <w:szCs w:val="20"/>
              </w:rPr>
            </w:pPr>
            <w:r w:rsidRPr="00206A11">
              <w:rPr>
                <w:color w:val="000000"/>
                <w:sz w:val="20"/>
                <w:szCs w:val="20"/>
              </w:rPr>
              <w:t>-628</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-828</w:t>
            </w:r>
          </w:p>
        </w:tc>
        <w:tc>
          <w:tcPr>
            <w:tcW w:w="977"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-1207</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300</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505</w:t>
            </w:r>
          </w:p>
        </w:tc>
        <w:tc>
          <w:tcPr>
            <w:tcW w:w="1062"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686</w:t>
            </w:r>
          </w:p>
        </w:tc>
        <w:tc>
          <w:tcPr>
            <w:tcW w:w="1076" w:type="dxa"/>
            <w:gridSpan w:val="3"/>
            <w:vAlign w:val="bottom"/>
          </w:tcPr>
          <w:p w:rsidR="00B50BAB" w:rsidRPr="00206A11" w:rsidRDefault="00B50BAB" w:rsidP="00206A11">
            <w:pPr>
              <w:spacing w:line="360" w:lineRule="auto"/>
              <w:jc w:val="both"/>
              <w:rPr>
                <w:color w:val="000000"/>
                <w:sz w:val="20"/>
                <w:szCs w:val="20"/>
              </w:rPr>
            </w:pPr>
            <w:r w:rsidRPr="00206A11">
              <w:rPr>
                <w:color w:val="000000"/>
                <w:sz w:val="20"/>
                <w:szCs w:val="20"/>
              </w:rPr>
              <w:t>723</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974</w:t>
            </w:r>
          </w:p>
        </w:tc>
        <w:tc>
          <w:tcPr>
            <w:tcW w:w="977"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985</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885</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987</w:t>
            </w:r>
          </w:p>
        </w:tc>
        <w:tc>
          <w:tcPr>
            <w:tcW w:w="1062"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1279</w:t>
            </w:r>
          </w:p>
        </w:tc>
        <w:tc>
          <w:tcPr>
            <w:tcW w:w="1076" w:type="dxa"/>
            <w:gridSpan w:val="3"/>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1351</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1802</w:t>
            </w:r>
          </w:p>
        </w:tc>
        <w:tc>
          <w:tcPr>
            <w:tcW w:w="977"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2192</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Бангладеш</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-3572</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-3348</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-4253</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-4669</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-5648</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-5861</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4787</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4566</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5263</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6597</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7233</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9103</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8358</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7913</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9516</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11266</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12881</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14964</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Вьетнам</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-1189</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-2470</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-4687</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-5466</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-4536</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-4805</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14449</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16530</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20176</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25625</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32442</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39605</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15638</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19000</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24863</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31091</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36978</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44410</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Грузия</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-386</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-450</w:t>
            </w:r>
          </w:p>
        </w:tc>
        <w:tc>
          <w:tcPr>
            <w:tcW w:w="1062"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-680</w:t>
            </w:r>
          </w:p>
        </w:tc>
        <w:tc>
          <w:tcPr>
            <w:tcW w:w="1076" w:type="dxa"/>
            <w:gridSpan w:val="3"/>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-1199</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-1625</w:t>
            </w:r>
          </w:p>
        </w:tc>
        <w:tc>
          <w:tcPr>
            <w:tcW w:w="977"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-2742</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323</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346</w:t>
            </w:r>
          </w:p>
        </w:tc>
        <w:tc>
          <w:tcPr>
            <w:tcW w:w="1062"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461</w:t>
            </w:r>
          </w:p>
        </w:tc>
        <w:tc>
          <w:tcPr>
            <w:tcW w:w="1076" w:type="dxa"/>
            <w:gridSpan w:val="3"/>
            <w:vAlign w:val="bottom"/>
          </w:tcPr>
          <w:p w:rsidR="00B50BAB" w:rsidRPr="00206A11" w:rsidRDefault="00B50BAB" w:rsidP="00206A11">
            <w:pPr>
              <w:spacing w:line="360" w:lineRule="auto"/>
              <w:jc w:val="both"/>
              <w:rPr>
                <w:color w:val="000000"/>
                <w:sz w:val="20"/>
                <w:szCs w:val="20"/>
              </w:rPr>
            </w:pPr>
            <w:r w:rsidRPr="00206A11">
              <w:rPr>
                <w:color w:val="000000"/>
                <w:sz w:val="20"/>
                <w:szCs w:val="20"/>
              </w:rPr>
              <w:t>647</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865</w:t>
            </w:r>
          </w:p>
        </w:tc>
        <w:tc>
          <w:tcPr>
            <w:tcW w:w="977"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936</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709</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796</w:t>
            </w:r>
          </w:p>
        </w:tc>
        <w:tc>
          <w:tcPr>
            <w:tcW w:w="1062"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1141</w:t>
            </w:r>
          </w:p>
        </w:tc>
        <w:tc>
          <w:tcPr>
            <w:tcW w:w="1076" w:type="dxa"/>
            <w:gridSpan w:val="3"/>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1846</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2490</w:t>
            </w:r>
          </w:p>
        </w:tc>
        <w:tc>
          <w:tcPr>
            <w:tcW w:w="977"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3678</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Израиль</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-6282</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-6170</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-4519</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-4245</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-4371</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-3544</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31404</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29347</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31784</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38618</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42770</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46789</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37686</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35517</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36303</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42864</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47142</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50334</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Индия</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-9185</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-7264</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-14153</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-22271</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-43247</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-54381</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42378</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49232</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57086</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71798</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99618</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120862</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51563</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56495</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71239</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94070</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142865</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175243</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Индонезия</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21808</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21854</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21864</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19185</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11463</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23153</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65403</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60164</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64107</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71261</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86996</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103486</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43595</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38310</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42243</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52076</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75533</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80333</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Казахстан</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3772</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3086</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4518</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7315</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10497</w:t>
            </w:r>
          </w:p>
        </w:tc>
        <w:tc>
          <w:tcPr>
            <w:tcW w:w="977" w:type="dxa"/>
            <w:gridSpan w:val="5"/>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14573</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8812</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9670</w:t>
            </w:r>
          </w:p>
        </w:tc>
        <w:tc>
          <w:tcPr>
            <w:tcW w:w="1062"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12927</w:t>
            </w:r>
          </w:p>
        </w:tc>
        <w:tc>
          <w:tcPr>
            <w:tcW w:w="1076" w:type="dxa"/>
            <w:gridSpan w:val="3"/>
            <w:vAlign w:val="bottom"/>
          </w:tcPr>
          <w:p w:rsidR="00B50BAB" w:rsidRPr="00206A11" w:rsidRDefault="00B50BAB" w:rsidP="00206A11">
            <w:pPr>
              <w:spacing w:line="360" w:lineRule="auto"/>
              <w:jc w:val="both"/>
              <w:rPr>
                <w:color w:val="000000"/>
                <w:sz w:val="20"/>
                <w:szCs w:val="20"/>
              </w:rPr>
            </w:pPr>
            <w:r w:rsidRPr="00206A11">
              <w:rPr>
                <w:color w:val="000000"/>
                <w:sz w:val="20"/>
                <w:szCs w:val="20"/>
              </w:rPr>
              <w:t>20096</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27849</w:t>
            </w:r>
          </w:p>
        </w:tc>
        <w:tc>
          <w:tcPr>
            <w:tcW w:w="977"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38250</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5040</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6584</w:t>
            </w:r>
          </w:p>
        </w:tc>
        <w:tc>
          <w:tcPr>
            <w:tcW w:w="1062"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8409</w:t>
            </w:r>
          </w:p>
        </w:tc>
        <w:tc>
          <w:tcPr>
            <w:tcW w:w="1076" w:type="dxa"/>
            <w:gridSpan w:val="3"/>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12781</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17352</w:t>
            </w:r>
          </w:p>
        </w:tc>
        <w:tc>
          <w:tcPr>
            <w:tcW w:w="977"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23677</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Киргизия</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-50</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-101</w:t>
            </w:r>
          </w:p>
        </w:tc>
        <w:tc>
          <w:tcPr>
            <w:tcW w:w="1062"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-135</w:t>
            </w:r>
          </w:p>
        </w:tc>
        <w:tc>
          <w:tcPr>
            <w:tcW w:w="1076" w:type="dxa"/>
            <w:gridSpan w:val="3"/>
            <w:vAlign w:val="bottom"/>
          </w:tcPr>
          <w:p w:rsidR="00B50BAB" w:rsidRPr="00206A11" w:rsidRDefault="00B50BAB" w:rsidP="00206A11">
            <w:pPr>
              <w:spacing w:line="360" w:lineRule="auto"/>
              <w:jc w:val="both"/>
              <w:rPr>
                <w:color w:val="000000"/>
                <w:sz w:val="20"/>
                <w:szCs w:val="20"/>
              </w:rPr>
            </w:pPr>
            <w:r w:rsidRPr="00206A11">
              <w:rPr>
                <w:color w:val="000000"/>
                <w:sz w:val="20"/>
                <w:szCs w:val="20"/>
              </w:rPr>
              <w:t>-222</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-429</w:t>
            </w:r>
          </w:p>
        </w:tc>
        <w:tc>
          <w:tcPr>
            <w:tcW w:w="977"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-924</w:t>
            </w:r>
          </w:p>
        </w:tc>
      </w:tr>
      <w:tr w:rsidR="00B50BAB" w:rsidRPr="00206A11" w:rsidTr="00696D50">
        <w:trPr>
          <w:gridAfter w:val="1"/>
          <w:wAfter w:w="42" w:type="dxa"/>
          <w:cantSplit/>
          <w:trHeight w:val="60"/>
          <w:jc w:val="center"/>
        </w:trPr>
        <w:tc>
          <w:tcPr>
            <w:tcW w:w="2035" w:type="dxa"/>
            <w:gridSpan w:val="2"/>
            <w:tcBorders>
              <w:bottom w:val="nil"/>
            </w:tcBorders>
          </w:tcPr>
          <w:p w:rsidR="00B50BAB" w:rsidRPr="00206A11" w:rsidRDefault="00B50BAB" w:rsidP="00206A11">
            <w:pPr>
              <w:spacing w:line="360" w:lineRule="auto"/>
              <w:jc w:val="both"/>
              <w:rPr>
                <w:color w:val="000000"/>
                <w:sz w:val="20"/>
                <w:szCs w:val="20"/>
              </w:rPr>
            </w:pPr>
          </w:p>
        </w:tc>
        <w:tc>
          <w:tcPr>
            <w:tcW w:w="993" w:type="dxa"/>
            <w:gridSpan w:val="2"/>
            <w:tcBorders>
              <w:bottom w:val="nil"/>
            </w:tcBorders>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tcBorders>
              <w:bottom w:val="nil"/>
            </w:tcBorders>
            <w:vAlign w:val="bottom"/>
          </w:tcPr>
          <w:p w:rsidR="00B50BAB" w:rsidRPr="00206A11" w:rsidRDefault="00B50BAB" w:rsidP="00206A11">
            <w:pPr>
              <w:spacing w:line="360" w:lineRule="auto"/>
              <w:jc w:val="both"/>
              <w:rPr>
                <w:color w:val="000000"/>
                <w:sz w:val="20"/>
                <w:szCs w:val="20"/>
              </w:rPr>
            </w:pPr>
            <w:r w:rsidRPr="00206A11">
              <w:rPr>
                <w:color w:val="000000"/>
                <w:sz w:val="20"/>
                <w:szCs w:val="20"/>
              </w:rPr>
              <w:t>504</w:t>
            </w:r>
          </w:p>
        </w:tc>
        <w:tc>
          <w:tcPr>
            <w:tcW w:w="1059" w:type="dxa"/>
            <w:tcBorders>
              <w:bottom w:val="nil"/>
            </w:tcBorders>
            <w:vAlign w:val="bottom"/>
          </w:tcPr>
          <w:p w:rsidR="00B50BAB" w:rsidRPr="00206A11" w:rsidRDefault="00B50BAB" w:rsidP="00206A11">
            <w:pPr>
              <w:spacing w:line="360" w:lineRule="auto"/>
              <w:jc w:val="both"/>
              <w:rPr>
                <w:color w:val="000000"/>
                <w:sz w:val="20"/>
                <w:szCs w:val="20"/>
              </w:rPr>
            </w:pPr>
            <w:r w:rsidRPr="00206A11">
              <w:rPr>
                <w:color w:val="000000"/>
                <w:sz w:val="20"/>
                <w:szCs w:val="20"/>
              </w:rPr>
              <w:t>486</w:t>
            </w:r>
          </w:p>
        </w:tc>
        <w:tc>
          <w:tcPr>
            <w:tcW w:w="1062" w:type="dxa"/>
            <w:gridSpan w:val="2"/>
            <w:tcBorders>
              <w:bottom w:val="nil"/>
            </w:tcBorders>
            <w:vAlign w:val="bottom"/>
          </w:tcPr>
          <w:p w:rsidR="00B50BAB" w:rsidRPr="00206A11" w:rsidRDefault="00B50BAB" w:rsidP="00206A11">
            <w:pPr>
              <w:spacing w:line="360" w:lineRule="auto"/>
              <w:jc w:val="both"/>
              <w:rPr>
                <w:color w:val="000000"/>
                <w:sz w:val="20"/>
                <w:szCs w:val="20"/>
              </w:rPr>
            </w:pPr>
            <w:r w:rsidRPr="00206A11">
              <w:rPr>
                <w:color w:val="000000"/>
                <w:sz w:val="20"/>
                <w:szCs w:val="20"/>
              </w:rPr>
              <w:t>582</w:t>
            </w:r>
          </w:p>
        </w:tc>
        <w:tc>
          <w:tcPr>
            <w:tcW w:w="1076" w:type="dxa"/>
            <w:gridSpan w:val="3"/>
            <w:tcBorders>
              <w:bottom w:val="nil"/>
            </w:tcBorders>
            <w:vAlign w:val="bottom"/>
          </w:tcPr>
          <w:p w:rsidR="00B50BAB" w:rsidRPr="00206A11" w:rsidRDefault="00B50BAB" w:rsidP="00206A11">
            <w:pPr>
              <w:spacing w:line="360" w:lineRule="auto"/>
              <w:jc w:val="both"/>
              <w:rPr>
                <w:color w:val="000000"/>
                <w:sz w:val="20"/>
                <w:szCs w:val="20"/>
              </w:rPr>
            </w:pPr>
            <w:r w:rsidRPr="00206A11">
              <w:rPr>
                <w:color w:val="000000"/>
                <w:sz w:val="20"/>
                <w:szCs w:val="20"/>
              </w:rPr>
              <w:t>719</w:t>
            </w:r>
          </w:p>
        </w:tc>
        <w:tc>
          <w:tcPr>
            <w:tcW w:w="1061" w:type="dxa"/>
            <w:gridSpan w:val="4"/>
            <w:tcBorders>
              <w:bottom w:val="nil"/>
            </w:tcBorders>
            <w:vAlign w:val="bottom"/>
          </w:tcPr>
          <w:p w:rsidR="00B50BAB" w:rsidRPr="00206A11" w:rsidRDefault="00B50BAB" w:rsidP="00206A11">
            <w:pPr>
              <w:spacing w:line="360" w:lineRule="auto"/>
              <w:jc w:val="both"/>
              <w:rPr>
                <w:color w:val="000000"/>
                <w:sz w:val="20"/>
                <w:szCs w:val="20"/>
              </w:rPr>
            </w:pPr>
            <w:r w:rsidRPr="00206A11">
              <w:rPr>
                <w:color w:val="000000"/>
                <w:sz w:val="20"/>
                <w:szCs w:val="20"/>
              </w:rPr>
              <w:t>672</w:t>
            </w:r>
          </w:p>
        </w:tc>
        <w:tc>
          <w:tcPr>
            <w:tcW w:w="977" w:type="dxa"/>
            <w:gridSpan w:val="5"/>
            <w:tcBorders>
              <w:bottom w:val="nil"/>
            </w:tcBorders>
          </w:tcPr>
          <w:p w:rsidR="00B50BAB" w:rsidRPr="00206A11" w:rsidRDefault="00B50BAB" w:rsidP="00206A11">
            <w:pPr>
              <w:spacing w:line="360" w:lineRule="auto"/>
              <w:jc w:val="both"/>
              <w:rPr>
                <w:color w:val="000000"/>
                <w:sz w:val="20"/>
                <w:szCs w:val="20"/>
              </w:rPr>
            </w:pPr>
            <w:r w:rsidRPr="00206A11">
              <w:rPr>
                <w:color w:val="000000"/>
                <w:sz w:val="20"/>
                <w:szCs w:val="20"/>
              </w:rPr>
              <w:t>794</w:t>
            </w:r>
          </w:p>
        </w:tc>
      </w:tr>
      <w:tr w:rsidR="00B50BAB" w:rsidRPr="00206A11" w:rsidTr="00696D50">
        <w:trPr>
          <w:gridAfter w:val="1"/>
          <w:wAfter w:w="42" w:type="dxa"/>
          <w:cantSplit/>
          <w:trHeight w:val="60"/>
          <w:jc w:val="center"/>
        </w:trPr>
        <w:tc>
          <w:tcPr>
            <w:tcW w:w="2035" w:type="dxa"/>
            <w:gridSpan w:val="2"/>
            <w:tcBorders>
              <w:top w:val="nil"/>
            </w:tcBorders>
          </w:tcPr>
          <w:p w:rsidR="00B50BAB" w:rsidRPr="00206A11" w:rsidRDefault="00B50BAB" w:rsidP="00206A11">
            <w:pPr>
              <w:spacing w:line="360" w:lineRule="auto"/>
              <w:jc w:val="both"/>
              <w:rPr>
                <w:color w:val="000000"/>
                <w:sz w:val="20"/>
                <w:szCs w:val="20"/>
              </w:rPr>
            </w:pPr>
          </w:p>
        </w:tc>
        <w:tc>
          <w:tcPr>
            <w:tcW w:w="993" w:type="dxa"/>
            <w:gridSpan w:val="2"/>
            <w:tcBorders>
              <w:top w:val="nil"/>
            </w:tcBorders>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tcBorders>
              <w:top w:val="nil"/>
            </w:tcBorders>
            <w:vAlign w:val="bottom"/>
          </w:tcPr>
          <w:p w:rsidR="00B50BAB" w:rsidRPr="00206A11" w:rsidRDefault="00B50BAB" w:rsidP="00206A11">
            <w:pPr>
              <w:spacing w:line="360" w:lineRule="auto"/>
              <w:jc w:val="both"/>
              <w:rPr>
                <w:color w:val="000000"/>
                <w:sz w:val="20"/>
                <w:szCs w:val="20"/>
              </w:rPr>
            </w:pPr>
            <w:r w:rsidRPr="00206A11">
              <w:rPr>
                <w:color w:val="000000"/>
                <w:sz w:val="20"/>
                <w:szCs w:val="20"/>
              </w:rPr>
              <w:t>554</w:t>
            </w:r>
          </w:p>
        </w:tc>
        <w:tc>
          <w:tcPr>
            <w:tcW w:w="1059" w:type="dxa"/>
            <w:tcBorders>
              <w:top w:val="nil"/>
            </w:tcBorders>
            <w:vAlign w:val="bottom"/>
          </w:tcPr>
          <w:p w:rsidR="00B50BAB" w:rsidRPr="00206A11" w:rsidRDefault="00B50BAB" w:rsidP="00206A11">
            <w:pPr>
              <w:spacing w:line="360" w:lineRule="auto"/>
              <w:jc w:val="both"/>
              <w:rPr>
                <w:color w:val="000000"/>
                <w:sz w:val="20"/>
                <w:szCs w:val="20"/>
              </w:rPr>
            </w:pPr>
            <w:r w:rsidRPr="00206A11">
              <w:rPr>
                <w:color w:val="000000"/>
                <w:sz w:val="20"/>
                <w:szCs w:val="20"/>
              </w:rPr>
              <w:t>587</w:t>
            </w:r>
          </w:p>
        </w:tc>
        <w:tc>
          <w:tcPr>
            <w:tcW w:w="1062" w:type="dxa"/>
            <w:gridSpan w:val="2"/>
            <w:tcBorders>
              <w:top w:val="nil"/>
            </w:tcBorders>
            <w:vAlign w:val="bottom"/>
          </w:tcPr>
          <w:p w:rsidR="00B50BAB" w:rsidRPr="00206A11" w:rsidRDefault="00B50BAB" w:rsidP="00206A11">
            <w:pPr>
              <w:spacing w:line="360" w:lineRule="auto"/>
              <w:jc w:val="both"/>
              <w:rPr>
                <w:color w:val="000000"/>
                <w:sz w:val="20"/>
                <w:szCs w:val="20"/>
              </w:rPr>
            </w:pPr>
            <w:r w:rsidRPr="00206A11">
              <w:rPr>
                <w:color w:val="000000"/>
                <w:sz w:val="20"/>
                <w:szCs w:val="20"/>
              </w:rPr>
              <w:t>717</w:t>
            </w:r>
          </w:p>
        </w:tc>
        <w:tc>
          <w:tcPr>
            <w:tcW w:w="1076" w:type="dxa"/>
            <w:gridSpan w:val="3"/>
            <w:tcBorders>
              <w:top w:val="nil"/>
            </w:tcBorders>
            <w:vAlign w:val="bottom"/>
          </w:tcPr>
          <w:p w:rsidR="00B50BAB" w:rsidRPr="00206A11" w:rsidRDefault="00B50BAB" w:rsidP="00206A11">
            <w:pPr>
              <w:spacing w:line="360" w:lineRule="auto"/>
              <w:jc w:val="both"/>
              <w:rPr>
                <w:color w:val="000000"/>
                <w:sz w:val="20"/>
                <w:szCs w:val="20"/>
              </w:rPr>
            </w:pPr>
            <w:r w:rsidRPr="00206A11">
              <w:rPr>
                <w:color w:val="000000"/>
                <w:sz w:val="20"/>
                <w:szCs w:val="20"/>
              </w:rPr>
              <w:t>941</w:t>
            </w:r>
          </w:p>
        </w:tc>
        <w:tc>
          <w:tcPr>
            <w:tcW w:w="1061" w:type="dxa"/>
            <w:gridSpan w:val="4"/>
            <w:tcBorders>
              <w:top w:val="nil"/>
            </w:tcBorders>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1101</w:t>
            </w:r>
          </w:p>
        </w:tc>
        <w:tc>
          <w:tcPr>
            <w:tcW w:w="977" w:type="dxa"/>
            <w:gridSpan w:val="5"/>
            <w:tcBorders>
              <w:top w:val="nil"/>
            </w:tcBorders>
          </w:tcPr>
          <w:p w:rsidR="00B50BAB" w:rsidRPr="00206A11" w:rsidRDefault="00B50BAB" w:rsidP="00206A11">
            <w:pPr>
              <w:spacing w:line="360" w:lineRule="auto"/>
              <w:jc w:val="both"/>
              <w:rPr>
                <w:color w:val="000000"/>
                <w:sz w:val="20"/>
                <w:szCs w:val="20"/>
              </w:rPr>
            </w:pPr>
            <w:r w:rsidRPr="00206A11">
              <w:rPr>
                <w:color w:val="000000"/>
                <w:sz w:val="20"/>
                <w:szCs w:val="20"/>
              </w:rPr>
              <w:t>1718</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Китай</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24109</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30420</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24837</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32756</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102000</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177775</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249203</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325591</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437899</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593439</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761953</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969380</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225094</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295171</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413062</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560683</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659953</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791605</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Пакистан</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-1836</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-1319</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-1107</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-4570</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-9306</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-12896</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9028</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9908</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11930</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13379</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16050</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16932</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10864</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11227</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13038</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17949</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25356</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29828</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Республика Корея</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11786</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10344</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14990</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29382</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23181</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16082</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172267</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162470</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193817</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253845</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284419</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325465</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160481</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152126</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178827</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224463</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261238</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309383</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Сингапур</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3259</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8736</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16248</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15760</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29602</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33098</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137806</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125177</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144183</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179611</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229652</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271809</w:t>
            </w:r>
          </w:p>
        </w:tc>
      </w:tr>
      <w:tr w:rsidR="00B50BAB" w:rsidRPr="00206A11" w:rsidTr="00696D50">
        <w:trPr>
          <w:gridAfter w:val="1"/>
          <w:wAfter w:w="42"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134546</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116441</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127935</w:t>
            </w:r>
          </w:p>
        </w:tc>
        <w:tc>
          <w:tcPr>
            <w:tcW w:w="1076" w:type="dxa"/>
            <w:gridSpan w:val="3"/>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163851</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200050</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238711</w:t>
            </w:r>
          </w:p>
        </w:tc>
      </w:tr>
      <w:tr w:rsidR="00B50BAB" w:rsidRPr="00206A11" w:rsidTr="00696D50">
        <w:trPr>
          <w:gridAfter w:val="3"/>
          <w:wAfter w:w="68"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br w:type="page"/>
              <w:t xml:space="preserve"> Таджикистан</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109</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17</w:t>
            </w:r>
          </w:p>
        </w:tc>
        <w:tc>
          <w:tcPr>
            <w:tcW w:w="1054"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-84</w:t>
            </w:r>
          </w:p>
        </w:tc>
        <w:tc>
          <w:tcPr>
            <w:tcW w:w="1058"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-276</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-421</w:t>
            </w:r>
          </w:p>
        </w:tc>
        <w:tc>
          <w:tcPr>
            <w:tcW w:w="977"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-326</w:t>
            </w:r>
          </w:p>
        </w:tc>
      </w:tr>
      <w:tr w:rsidR="00B50BAB" w:rsidRPr="00206A11" w:rsidTr="00696D50">
        <w:trPr>
          <w:gridAfter w:val="3"/>
          <w:wAfter w:w="68"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784</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737</w:t>
            </w:r>
          </w:p>
        </w:tc>
        <w:tc>
          <w:tcPr>
            <w:tcW w:w="1054"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797</w:t>
            </w:r>
          </w:p>
        </w:tc>
        <w:tc>
          <w:tcPr>
            <w:tcW w:w="1058"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915</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909</w:t>
            </w:r>
          </w:p>
        </w:tc>
        <w:tc>
          <w:tcPr>
            <w:tcW w:w="977"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1399</w:t>
            </w:r>
          </w:p>
        </w:tc>
      </w:tr>
      <w:tr w:rsidR="00B50BAB" w:rsidRPr="00206A11" w:rsidTr="00696D50">
        <w:trPr>
          <w:gridAfter w:val="3"/>
          <w:wAfter w:w="68"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675</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720</w:t>
            </w:r>
          </w:p>
        </w:tc>
        <w:tc>
          <w:tcPr>
            <w:tcW w:w="1054"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881</w:t>
            </w:r>
          </w:p>
        </w:tc>
        <w:tc>
          <w:tcPr>
            <w:tcW w:w="1058"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1191</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1330</w:t>
            </w:r>
          </w:p>
        </w:tc>
        <w:tc>
          <w:tcPr>
            <w:tcW w:w="977"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1725</w:t>
            </w:r>
          </w:p>
        </w:tc>
      </w:tr>
      <w:tr w:rsidR="00B50BAB" w:rsidRPr="00206A11" w:rsidTr="00696D50">
        <w:trPr>
          <w:gridAfter w:val="3"/>
          <w:wAfter w:w="68"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Таиланд</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7133</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3463</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4528</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2061</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-7980</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2142</w:t>
            </w:r>
          </w:p>
        </w:tc>
      </w:tr>
      <w:tr w:rsidR="00B50BAB" w:rsidRPr="00206A11" w:rsidTr="00696D50">
        <w:trPr>
          <w:gridAfter w:val="3"/>
          <w:wAfter w:w="68"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69057</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68108</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80333</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97413</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110178</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130795</w:t>
            </w:r>
          </w:p>
        </w:tc>
      </w:tr>
      <w:tr w:rsidR="00B50BAB" w:rsidRPr="00206A11" w:rsidTr="00696D50">
        <w:trPr>
          <w:gridAfter w:val="3"/>
          <w:wAfter w:w="68"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61924</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64645</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75805</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95353</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118158</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128654</w:t>
            </w:r>
          </w:p>
        </w:tc>
      </w:tr>
      <w:tr w:rsidR="00B50BAB" w:rsidRPr="00206A11" w:rsidTr="00696D50">
        <w:trPr>
          <w:gridAfter w:val="3"/>
          <w:wAfter w:w="68"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Туркмения</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721</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737</w:t>
            </w:r>
          </w:p>
        </w:tc>
        <w:tc>
          <w:tcPr>
            <w:tcW w:w="1054"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1120</w:t>
            </w:r>
          </w:p>
        </w:tc>
        <w:tc>
          <w:tcPr>
            <w:tcW w:w="1058"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c>
          <w:tcPr>
            <w:tcW w:w="977" w:type="dxa"/>
            <w:gridSpan w:val="5"/>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r>
      <w:tr w:rsidR="00B50BAB" w:rsidRPr="00206A11" w:rsidTr="00696D50">
        <w:trPr>
          <w:gridAfter w:val="3"/>
          <w:wAfter w:w="68"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2506</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2856</w:t>
            </w:r>
          </w:p>
        </w:tc>
        <w:tc>
          <w:tcPr>
            <w:tcW w:w="1054"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3632</w:t>
            </w:r>
          </w:p>
        </w:tc>
        <w:tc>
          <w:tcPr>
            <w:tcW w:w="1058"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c>
          <w:tcPr>
            <w:tcW w:w="977" w:type="dxa"/>
            <w:gridSpan w:val="5"/>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r>
      <w:tr w:rsidR="00B50BAB" w:rsidRPr="00206A11" w:rsidTr="00696D50">
        <w:trPr>
          <w:gridAfter w:val="3"/>
          <w:wAfter w:w="68"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1785</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2119</w:t>
            </w:r>
          </w:p>
        </w:tc>
        <w:tc>
          <w:tcPr>
            <w:tcW w:w="1054"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2512</w:t>
            </w:r>
          </w:p>
        </w:tc>
        <w:tc>
          <w:tcPr>
            <w:tcW w:w="1058"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c>
          <w:tcPr>
            <w:tcW w:w="977" w:type="dxa"/>
            <w:gridSpan w:val="5"/>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r>
      <w:tr w:rsidR="00B50BAB" w:rsidRPr="00206A11" w:rsidTr="00696D50">
        <w:trPr>
          <w:gridAfter w:val="3"/>
          <w:wAfter w:w="68"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Турция</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-26728</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-15101</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-19061</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-34685</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-27070</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-51672</w:t>
            </w:r>
          </w:p>
        </w:tc>
      </w:tr>
      <w:tr w:rsidR="00B50BAB" w:rsidRPr="00206A11" w:rsidTr="00696D50">
        <w:trPr>
          <w:gridAfter w:val="3"/>
          <w:wAfter w:w="68"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27775</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34561</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46576</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61683</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71928</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81912</w:t>
            </w:r>
          </w:p>
        </w:tc>
      </w:tr>
      <w:tr w:rsidR="00B50BAB" w:rsidRPr="00206A11" w:rsidTr="00696D50">
        <w:trPr>
          <w:gridAfter w:val="3"/>
          <w:wAfter w:w="68"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54503</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49663</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65637</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96368</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98998</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133584</w:t>
            </w:r>
          </w:p>
        </w:tc>
      </w:tr>
      <w:tr w:rsidR="00B50BAB" w:rsidRPr="00206A11" w:rsidTr="00696D50">
        <w:trPr>
          <w:gridAfter w:val="3"/>
          <w:wAfter w:w="68"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Узбекистан</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c>
          <w:tcPr>
            <w:tcW w:w="1054"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c>
          <w:tcPr>
            <w:tcW w:w="1058"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c>
          <w:tcPr>
            <w:tcW w:w="977" w:type="dxa"/>
            <w:gridSpan w:val="5"/>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r>
      <w:tr w:rsidR="00B50BAB" w:rsidRPr="00206A11" w:rsidTr="00696D50">
        <w:trPr>
          <w:gridAfter w:val="3"/>
          <w:wAfter w:w="68"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c>
          <w:tcPr>
            <w:tcW w:w="1054"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c>
          <w:tcPr>
            <w:tcW w:w="1058"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c>
          <w:tcPr>
            <w:tcW w:w="977" w:type="dxa"/>
            <w:gridSpan w:val="5"/>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r>
      <w:tr w:rsidR="00B50BAB" w:rsidRPr="00206A11" w:rsidTr="00696D50">
        <w:trPr>
          <w:gridAfter w:val="3"/>
          <w:wAfter w:w="68"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c>
          <w:tcPr>
            <w:tcW w:w="1059"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c>
          <w:tcPr>
            <w:tcW w:w="1054" w:type="dxa"/>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c>
          <w:tcPr>
            <w:tcW w:w="1058" w:type="dxa"/>
            <w:gridSpan w:val="2"/>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c>
          <w:tcPr>
            <w:tcW w:w="1061" w:type="dxa"/>
            <w:gridSpan w:val="4"/>
            <w:vAlign w:val="bottom"/>
          </w:tcPr>
          <w:p w:rsidR="00B50BAB" w:rsidRPr="00206A11" w:rsidRDefault="00B50BAB" w:rsidP="00206A11">
            <w:pPr>
              <w:spacing w:line="360" w:lineRule="auto"/>
              <w:jc w:val="both"/>
              <w:rPr>
                <w:color w:val="000000"/>
                <w:sz w:val="20"/>
                <w:szCs w:val="20"/>
              </w:rPr>
            </w:pPr>
            <w:r w:rsidRPr="00206A11">
              <w:rPr>
                <w:color w:val="000000"/>
                <w:sz w:val="20"/>
                <w:szCs w:val="20"/>
              </w:rPr>
              <w:t>…</w:t>
            </w:r>
          </w:p>
        </w:tc>
        <w:tc>
          <w:tcPr>
            <w:tcW w:w="977" w:type="dxa"/>
            <w:gridSpan w:val="5"/>
          </w:tcPr>
          <w:p w:rsidR="00B50BAB" w:rsidRPr="00206A11" w:rsidRDefault="00B50BAB" w:rsidP="00206A11">
            <w:pPr>
              <w:spacing w:line="360" w:lineRule="auto"/>
              <w:jc w:val="both"/>
              <w:rPr>
                <w:color w:val="000000"/>
                <w:sz w:val="20"/>
                <w:szCs w:val="20"/>
              </w:rPr>
            </w:pPr>
            <w:r w:rsidRPr="00206A11">
              <w:rPr>
                <w:color w:val="000000"/>
                <w:sz w:val="20"/>
                <w:szCs w:val="20"/>
              </w:rPr>
              <w:t>…</w:t>
            </w:r>
          </w:p>
        </w:tc>
      </w:tr>
      <w:tr w:rsidR="00B50BAB" w:rsidRPr="00206A11" w:rsidTr="00696D50">
        <w:trPr>
          <w:gridAfter w:val="3"/>
          <w:wAfter w:w="68"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Филиппины</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2907</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-692</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-2474</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-2656</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-7084</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-6665</w:t>
            </w:r>
          </w:p>
        </w:tc>
      </w:tr>
      <w:tr w:rsidR="00B50BAB" w:rsidRPr="00206A11" w:rsidTr="00696D50">
        <w:trPr>
          <w:gridAfter w:val="3"/>
          <w:wAfter w:w="68"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39794</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36510</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37028</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39689</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39879</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47413</w:t>
            </w:r>
          </w:p>
        </w:tc>
      </w:tr>
      <w:tr w:rsidR="00B50BAB" w:rsidRPr="00206A11" w:rsidTr="00696D50">
        <w:trPr>
          <w:gridAfter w:val="3"/>
          <w:wAfter w:w="68"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36887</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37202</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39502</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42345</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46963</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54077</w:t>
            </w:r>
          </w:p>
        </w:tc>
      </w:tr>
      <w:tr w:rsidR="00B50BAB" w:rsidRPr="00206A11" w:rsidTr="00696D50">
        <w:trPr>
          <w:gridAfter w:val="3"/>
          <w:wAfter w:w="68"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Япония</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99736</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79520</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88914</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111150</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79998</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70340</w:t>
            </w:r>
          </w:p>
        </w:tc>
      </w:tr>
      <w:tr w:rsidR="00B50BAB" w:rsidRPr="00206A11" w:rsidTr="00696D50">
        <w:trPr>
          <w:gridAfter w:val="3"/>
          <w:wAfter w:w="68"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479227</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416730</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471999</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565743</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594986</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649948</w:t>
            </w:r>
          </w:p>
        </w:tc>
      </w:tr>
      <w:tr w:rsidR="00B50BAB" w:rsidRPr="00206A11" w:rsidTr="00696D50">
        <w:trPr>
          <w:gridAfter w:val="3"/>
          <w:wAfter w:w="68"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379491</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337209</w:t>
            </w:r>
          </w:p>
        </w:tc>
        <w:tc>
          <w:tcPr>
            <w:tcW w:w="1054"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383085</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454592</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514988</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579609</w:t>
            </w:r>
          </w:p>
        </w:tc>
      </w:tr>
      <w:tr w:rsidR="00B50BAB" w:rsidRPr="00206A11" w:rsidTr="00696D50">
        <w:trPr>
          <w:gridAfter w:val="2"/>
          <w:wAfter w:w="60"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p>
        </w:tc>
        <w:tc>
          <w:tcPr>
            <w:tcW w:w="1059" w:type="dxa"/>
            <w:vAlign w:val="bottom"/>
          </w:tcPr>
          <w:p w:rsidR="00B50BAB" w:rsidRPr="00206A11" w:rsidRDefault="00B50BAB" w:rsidP="00206A11">
            <w:pPr>
              <w:spacing w:line="360" w:lineRule="auto"/>
              <w:jc w:val="both"/>
              <w:rPr>
                <w:rFonts w:eastAsia="Arial Unicode MS"/>
                <w:color w:val="000000"/>
                <w:sz w:val="20"/>
                <w:szCs w:val="20"/>
              </w:rPr>
            </w:pPr>
          </w:p>
        </w:tc>
        <w:tc>
          <w:tcPr>
            <w:tcW w:w="1059" w:type="dxa"/>
            <w:vAlign w:val="bottom"/>
          </w:tcPr>
          <w:p w:rsidR="00B50BAB" w:rsidRPr="00206A11" w:rsidRDefault="00B50BAB" w:rsidP="00206A11">
            <w:pPr>
              <w:spacing w:line="360" w:lineRule="auto"/>
              <w:jc w:val="both"/>
              <w:rPr>
                <w:rFonts w:eastAsia="Arial Unicode MS"/>
                <w:color w:val="000000"/>
                <w:sz w:val="20"/>
                <w:szCs w:val="20"/>
              </w:rPr>
            </w:pP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p>
        </w:tc>
        <w:tc>
          <w:tcPr>
            <w:tcW w:w="1061" w:type="dxa"/>
            <w:gridSpan w:val="4"/>
            <w:vAlign w:val="bottom"/>
          </w:tcPr>
          <w:p w:rsidR="00B50BAB" w:rsidRPr="00206A11" w:rsidRDefault="00B50BAB" w:rsidP="00206A11">
            <w:pPr>
              <w:spacing w:line="360" w:lineRule="auto"/>
              <w:jc w:val="both"/>
              <w:rPr>
                <w:color w:val="000000"/>
                <w:sz w:val="20"/>
                <w:szCs w:val="20"/>
              </w:rPr>
            </w:pPr>
          </w:p>
        </w:tc>
        <w:tc>
          <w:tcPr>
            <w:tcW w:w="977" w:type="dxa"/>
            <w:gridSpan w:val="5"/>
            <w:vAlign w:val="bottom"/>
          </w:tcPr>
          <w:p w:rsidR="00B50BAB" w:rsidRPr="00206A11" w:rsidRDefault="00B50BAB" w:rsidP="00206A11">
            <w:pPr>
              <w:spacing w:line="360" w:lineRule="auto"/>
              <w:jc w:val="both"/>
              <w:rPr>
                <w:color w:val="000000"/>
                <w:sz w:val="20"/>
                <w:szCs w:val="20"/>
              </w:rPr>
            </w:pPr>
          </w:p>
        </w:tc>
      </w:tr>
      <w:tr w:rsidR="00B50BAB" w:rsidRPr="00206A11" w:rsidTr="00696D50">
        <w:trPr>
          <w:gridAfter w:val="2"/>
          <w:wAfter w:w="60"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bCs/>
                <w:color w:val="000000"/>
                <w:sz w:val="20"/>
                <w:szCs w:val="20"/>
              </w:rPr>
              <w:t>Америка</w:t>
            </w:r>
          </w:p>
        </w:tc>
        <w:tc>
          <w:tcPr>
            <w:tcW w:w="993" w:type="dxa"/>
            <w:gridSpan w:val="2"/>
          </w:tcPr>
          <w:p w:rsidR="00B50BAB" w:rsidRPr="00206A11" w:rsidRDefault="00B50BAB" w:rsidP="00206A11">
            <w:pPr>
              <w:spacing w:line="360" w:lineRule="auto"/>
              <w:jc w:val="both"/>
              <w:rPr>
                <w:color w:val="000000"/>
                <w:sz w:val="20"/>
                <w:szCs w:val="20"/>
              </w:rPr>
            </w:pPr>
          </w:p>
        </w:tc>
        <w:tc>
          <w:tcPr>
            <w:tcW w:w="1059" w:type="dxa"/>
          </w:tcPr>
          <w:p w:rsidR="00B50BAB" w:rsidRPr="00206A11" w:rsidRDefault="00B50BAB" w:rsidP="00206A11">
            <w:pPr>
              <w:spacing w:line="360" w:lineRule="auto"/>
              <w:jc w:val="both"/>
              <w:rPr>
                <w:color w:val="000000"/>
                <w:sz w:val="20"/>
                <w:szCs w:val="20"/>
              </w:rPr>
            </w:pPr>
          </w:p>
        </w:tc>
        <w:tc>
          <w:tcPr>
            <w:tcW w:w="1059" w:type="dxa"/>
          </w:tcPr>
          <w:p w:rsidR="00B50BAB" w:rsidRPr="00206A11" w:rsidRDefault="00B50BAB" w:rsidP="00206A11">
            <w:pPr>
              <w:spacing w:line="360" w:lineRule="auto"/>
              <w:jc w:val="both"/>
              <w:rPr>
                <w:color w:val="000000"/>
                <w:sz w:val="20"/>
                <w:szCs w:val="20"/>
              </w:rPr>
            </w:pPr>
          </w:p>
        </w:tc>
        <w:tc>
          <w:tcPr>
            <w:tcW w:w="1062" w:type="dxa"/>
            <w:gridSpan w:val="2"/>
          </w:tcPr>
          <w:p w:rsidR="00B50BAB" w:rsidRPr="00206A11" w:rsidRDefault="00B50BAB" w:rsidP="00206A11">
            <w:pPr>
              <w:spacing w:line="360" w:lineRule="auto"/>
              <w:jc w:val="both"/>
              <w:rPr>
                <w:color w:val="000000"/>
                <w:sz w:val="20"/>
                <w:szCs w:val="20"/>
              </w:rPr>
            </w:pPr>
          </w:p>
        </w:tc>
        <w:tc>
          <w:tcPr>
            <w:tcW w:w="1058" w:type="dxa"/>
            <w:gridSpan w:val="2"/>
          </w:tcPr>
          <w:p w:rsidR="00B50BAB" w:rsidRPr="00206A11" w:rsidRDefault="00B50BAB" w:rsidP="00206A11">
            <w:pPr>
              <w:spacing w:line="360" w:lineRule="auto"/>
              <w:jc w:val="both"/>
              <w:rPr>
                <w:color w:val="000000"/>
                <w:sz w:val="20"/>
                <w:szCs w:val="20"/>
              </w:rPr>
            </w:pPr>
          </w:p>
        </w:tc>
        <w:tc>
          <w:tcPr>
            <w:tcW w:w="1061" w:type="dxa"/>
            <w:gridSpan w:val="4"/>
          </w:tcPr>
          <w:p w:rsidR="00B50BAB" w:rsidRPr="00206A11" w:rsidRDefault="00B50BAB" w:rsidP="00206A11">
            <w:pPr>
              <w:spacing w:line="360" w:lineRule="auto"/>
              <w:jc w:val="both"/>
              <w:rPr>
                <w:color w:val="000000"/>
                <w:sz w:val="20"/>
                <w:szCs w:val="20"/>
              </w:rPr>
            </w:pPr>
          </w:p>
        </w:tc>
        <w:tc>
          <w:tcPr>
            <w:tcW w:w="977" w:type="dxa"/>
            <w:gridSpan w:val="5"/>
          </w:tcPr>
          <w:p w:rsidR="00B50BAB" w:rsidRPr="00206A11" w:rsidRDefault="00B50BAB" w:rsidP="00206A11">
            <w:pPr>
              <w:spacing w:line="360" w:lineRule="auto"/>
              <w:jc w:val="both"/>
              <w:rPr>
                <w:color w:val="000000"/>
                <w:sz w:val="20"/>
                <w:szCs w:val="20"/>
              </w:rPr>
            </w:pPr>
          </w:p>
        </w:tc>
      </w:tr>
      <w:tr w:rsidR="00B50BAB" w:rsidRPr="00206A11" w:rsidTr="00696D50">
        <w:trPr>
          <w:gridAfter w:val="2"/>
          <w:wAfter w:w="60"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Аргентина</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1061</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16660</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15732</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12132</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11664</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12411</w:t>
            </w:r>
          </w:p>
        </w:tc>
      </w:tr>
      <w:tr w:rsidR="00B50BAB" w:rsidRPr="00206A11" w:rsidTr="00696D50">
        <w:trPr>
          <w:gridAfter w:val="2"/>
          <w:wAfter w:w="60"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26341</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25650</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29566</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34453</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40351</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46569</w:t>
            </w:r>
          </w:p>
        </w:tc>
      </w:tr>
      <w:tr w:rsidR="00B50BAB" w:rsidRPr="00206A11" w:rsidTr="00696D50">
        <w:trPr>
          <w:gridAfter w:val="2"/>
          <w:wAfter w:w="60"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25280</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8990</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13834</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22320</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28688</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34158</w:t>
            </w:r>
          </w:p>
        </w:tc>
      </w:tr>
      <w:tr w:rsidR="00B50BAB" w:rsidRPr="00206A11" w:rsidTr="00696D50">
        <w:trPr>
          <w:gridAfter w:val="2"/>
          <w:wAfter w:w="60"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Боливия</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-600</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-471</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-18</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302</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450</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1044</w:t>
            </w:r>
          </w:p>
        </w:tc>
      </w:tr>
      <w:tr w:rsidR="00B50BAB" w:rsidRPr="00206A11" w:rsidTr="00696D50">
        <w:trPr>
          <w:gridAfter w:val="2"/>
          <w:wAfter w:w="60"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1230</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1299</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1598</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2146</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2791</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3863</w:t>
            </w:r>
          </w:p>
        </w:tc>
      </w:tr>
      <w:tr w:rsidR="00B50BAB" w:rsidRPr="00206A11" w:rsidTr="00696D50">
        <w:trPr>
          <w:gridAfter w:val="2"/>
          <w:wAfter w:w="60"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1830</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1770</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1616</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1844</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2341</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2819</w:t>
            </w:r>
          </w:p>
        </w:tc>
      </w:tr>
      <w:tr w:rsidR="00B50BAB" w:rsidRPr="00206A11" w:rsidTr="00696D50">
        <w:trPr>
          <w:gridAfter w:val="2"/>
          <w:wAfter w:w="60"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Бразилия</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-3545</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10763</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22378</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30525</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40901</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41954</w:t>
            </w:r>
          </w:p>
        </w:tc>
      </w:tr>
      <w:tr w:rsidR="00B50BAB" w:rsidRPr="00206A11" w:rsidTr="00696D50">
        <w:trPr>
          <w:gridAfter w:val="2"/>
          <w:wAfter w:w="60"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55086</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60362</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73084</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96475</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118529</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137807</w:t>
            </w:r>
          </w:p>
        </w:tc>
      </w:tr>
      <w:tr w:rsidR="00B50BAB" w:rsidRPr="00206A11" w:rsidTr="00696D50">
        <w:trPr>
          <w:gridAfter w:val="2"/>
          <w:wAfter w:w="60"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58631</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49599</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50706</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65950</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77628</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95853</w:t>
            </w:r>
          </w:p>
        </w:tc>
      </w:tr>
      <w:tr w:rsidR="00B50BAB" w:rsidRPr="00206A11" w:rsidTr="00696D50">
        <w:trPr>
          <w:gridAfter w:val="2"/>
          <w:wAfter w:w="60"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Канада</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37833</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30447</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33613</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31371</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36046</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40555</w:t>
            </w:r>
          </w:p>
        </w:tc>
      </w:tr>
      <w:tr w:rsidR="00B50BAB" w:rsidRPr="00206A11" w:rsidTr="00696D50">
        <w:trPr>
          <w:gridAfter w:val="2"/>
          <w:wAfter w:w="60"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276645</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252408</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272696</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304456</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359411</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389513</w:t>
            </w:r>
          </w:p>
        </w:tc>
      </w:tr>
      <w:tr w:rsidR="00B50BAB" w:rsidRPr="00206A11" w:rsidTr="00696D50">
        <w:trPr>
          <w:gridAfter w:val="2"/>
          <w:wAfter w:w="60"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238812</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221961</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239083</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273084</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323365</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348959</w:t>
            </w:r>
          </w:p>
        </w:tc>
      </w:tr>
      <w:tr w:rsidR="00B50BAB" w:rsidRPr="00206A11" w:rsidTr="00696D50">
        <w:trPr>
          <w:gridAfter w:val="2"/>
          <w:wAfter w:w="60"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Мексика</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-8133</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-7997</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-5094</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-8264</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-7523</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-5689</w:t>
            </w:r>
          </w:p>
        </w:tc>
      </w:tr>
      <w:tr w:rsidR="00B50BAB" w:rsidRPr="00206A11" w:rsidTr="00696D50">
        <w:trPr>
          <w:gridAfter w:val="2"/>
          <w:wAfter w:w="60"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166367</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160682</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165396</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189083</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213891</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250441</w:t>
            </w:r>
          </w:p>
        </w:tc>
      </w:tr>
      <w:tr w:rsidR="00B50BAB" w:rsidRPr="00206A11" w:rsidTr="00696D50">
        <w:trPr>
          <w:gridAfter w:val="2"/>
          <w:wAfter w:w="60"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174500</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168679</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170490</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197347</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221414</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256130</w:t>
            </w:r>
          </w:p>
        </w:tc>
      </w:tr>
      <w:tr w:rsidR="00B50BAB" w:rsidRPr="00206A11" w:rsidTr="00696D50">
        <w:trPr>
          <w:gridAfter w:val="2"/>
          <w:wAfter w:w="60"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США</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-477382</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-507127</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-578279</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-707160</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-825192</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-881160</w:t>
            </w:r>
          </w:p>
        </w:tc>
      </w:tr>
      <w:tr w:rsidR="00B50BAB" w:rsidRPr="00206A11" w:rsidTr="00696D50">
        <w:trPr>
          <w:gridAfter w:val="2"/>
          <w:wAfter w:w="60"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781918</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693103</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724771</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818520</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907158</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1038270</w:t>
            </w:r>
          </w:p>
        </w:tc>
      </w:tr>
      <w:tr w:rsidR="00B50BAB" w:rsidRPr="00206A11" w:rsidTr="00696D50">
        <w:trPr>
          <w:gridAfter w:val="2"/>
          <w:wAfter w:w="60"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1259300</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1200230</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1303050</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1525680</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1732350</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1919430</w:t>
            </w:r>
          </w:p>
        </w:tc>
      </w:tr>
      <w:tr w:rsidR="00B50BAB" w:rsidRPr="00206A11" w:rsidTr="00696D50">
        <w:trPr>
          <w:gridAfter w:val="2"/>
          <w:wAfter w:w="60" w:type="dxa"/>
          <w:cantSplit/>
          <w:trHeight w:val="60"/>
          <w:jc w:val="center"/>
        </w:trPr>
        <w:tc>
          <w:tcPr>
            <w:tcW w:w="2035" w:type="dxa"/>
            <w:gridSpan w:val="2"/>
          </w:tcPr>
          <w:p w:rsidR="00B50BAB" w:rsidRPr="00206A11" w:rsidRDefault="00B50BAB" w:rsidP="00206A11">
            <w:pPr>
              <w:tabs>
                <w:tab w:val="left" w:pos="142"/>
              </w:tabs>
              <w:spacing w:line="360" w:lineRule="auto"/>
              <w:jc w:val="both"/>
              <w:rPr>
                <w:color w:val="000000"/>
                <w:sz w:val="20"/>
                <w:szCs w:val="20"/>
              </w:rPr>
            </w:pPr>
            <w:r w:rsidRPr="00206A11">
              <w:rPr>
                <w:color w:val="000000"/>
                <w:sz w:val="20"/>
                <w:szCs w:val="20"/>
              </w:rPr>
              <w:tab/>
              <w:t>Чили</w:t>
            </w: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Сальдо</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703</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1089</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rFonts w:eastAsia="Arial Unicode MS"/>
                <w:color w:val="000000"/>
                <w:sz w:val="20"/>
                <w:szCs w:val="20"/>
              </w:rPr>
              <w:t>2143</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7154</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8562</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19707</w:t>
            </w:r>
          </w:p>
        </w:tc>
      </w:tr>
      <w:tr w:rsidR="00B50BAB" w:rsidRPr="00206A11" w:rsidTr="00696D50">
        <w:trPr>
          <w:gridAfter w:val="2"/>
          <w:wAfter w:w="60"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Экспорт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19210</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18180</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21524</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32025</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41297</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58116</w:t>
            </w:r>
          </w:p>
        </w:tc>
      </w:tr>
      <w:tr w:rsidR="00B50BAB" w:rsidRPr="00206A11" w:rsidTr="00696D50">
        <w:trPr>
          <w:gridAfter w:val="2"/>
          <w:wAfter w:w="60" w:type="dxa"/>
          <w:cantSplit/>
          <w:trHeight w:val="60"/>
          <w:jc w:val="center"/>
        </w:trPr>
        <w:tc>
          <w:tcPr>
            <w:tcW w:w="2035" w:type="dxa"/>
            <w:gridSpan w:val="2"/>
          </w:tcPr>
          <w:p w:rsidR="00B50BAB" w:rsidRPr="00206A11" w:rsidRDefault="00B50BAB" w:rsidP="00206A11">
            <w:pPr>
              <w:spacing w:line="360" w:lineRule="auto"/>
              <w:jc w:val="both"/>
              <w:rPr>
                <w:color w:val="000000"/>
                <w:sz w:val="20"/>
                <w:szCs w:val="20"/>
              </w:rPr>
            </w:pPr>
          </w:p>
        </w:tc>
        <w:tc>
          <w:tcPr>
            <w:tcW w:w="993" w:type="dxa"/>
            <w:gridSpan w:val="2"/>
          </w:tcPr>
          <w:p w:rsidR="00B50BAB" w:rsidRPr="00206A11" w:rsidRDefault="00B50BAB" w:rsidP="00206A11">
            <w:pPr>
              <w:spacing w:line="360" w:lineRule="auto"/>
              <w:jc w:val="both"/>
              <w:rPr>
                <w:color w:val="000000"/>
                <w:sz w:val="20"/>
                <w:szCs w:val="20"/>
              </w:rPr>
            </w:pPr>
            <w:r w:rsidRPr="00206A11">
              <w:rPr>
                <w:color w:val="000000"/>
                <w:sz w:val="20"/>
                <w:szCs w:val="20"/>
              </w:rPr>
              <w:t>Импорт</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18507</w:t>
            </w:r>
          </w:p>
        </w:tc>
        <w:tc>
          <w:tcPr>
            <w:tcW w:w="1059" w:type="dxa"/>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17091</w:t>
            </w:r>
          </w:p>
        </w:tc>
        <w:tc>
          <w:tcPr>
            <w:tcW w:w="1062"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19381</w:t>
            </w:r>
          </w:p>
        </w:tc>
        <w:tc>
          <w:tcPr>
            <w:tcW w:w="1058" w:type="dxa"/>
            <w:gridSpan w:val="2"/>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24871</w:t>
            </w:r>
          </w:p>
        </w:tc>
        <w:tc>
          <w:tcPr>
            <w:tcW w:w="1061" w:type="dxa"/>
            <w:gridSpan w:val="4"/>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32735</w:t>
            </w:r>
          </w:p>
        </w:tc>
        <w:tc>
          <w:tcPr>
            <w:tcW w:w="977" w:type="dxa"/>
            <w:gridSpan w:val="5"/>
            <w:vAlign w:val="bottom"/>
          </w:tcPr>
          <w:p w:rsidR="00B50BAB" w:rsidRPr="00206A11" w:rsidRDefault="00B50BAB" w:rsidP="00206A11">
            <w:pPr>
              <w:spacing w:line="360" w:lineRule="auto"/>
              <w:jc w:val="both"/>
              <w:rPr>
                <w:rFonts w:eastAsia="Arial Unicode MS"/>
                <w:color w:val="000000"/>
                <w:sz w:val="20"/>
                <w:szCs w:val="20"/>
              </w:rPr>
            </w:pPr>
            <w:r w:rsidRPr="00206A11">
              <w:rPr>
                <w:color w:val="000000"/>
                <w:sz w:val="20"/>
                <w:szCs w:val="20"/>
              </w:rPr>
              <w:t>38409</w:t>
            </w:r>
          </w:p>
        </w:tc>
      </w:tr>
    </w:tbl>
    <w:p w:rsidR="00B50BAB" w:rsidRPr="003E541B" w:rsidRDefault="00B50BAB" w:rsidP="00CE68F7">
      <w:pPr>
        <w:rPr>
          <w:sz w:val="28"/>
          <w:szCs w:val="28"/>
        </w:rPr>
      </w:pPr>
      <w:bookmarkStart w:id="35" w:name="_GoBack"/>
      <w:bookmarkEnd w:id="35"/>
    </w:p>
    <w:sectPr w:rsidR="00B50BAB" w:rsidRPr="003E541B" w:rsidSect="005229FD">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955" w:rsidRDefault="00025955">
      <w:r>
        <w:separator/>
      </w:r>
    </w:p>
  </w:endnote>
  <w:endnote w:type="continuationSeparator" w:id="0">
    <w:p w:rsidR="00025955" w:rsidRDefault="0002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266" w:rsidRDefault="00812266" w:rsidP="00C72265">
    <w:pPr>
      <w:pStyle w:val="af0"/>
      <w:framePr w:wrap="around" w:vAnchor="text" w:hAnchor="margin" w:xAlign="right" w:y="1"/>
      <w:rPr>
        <w:rStyle w:val="af"/>
      </w:rPr>
    </w:pPr>
  </w:p>
  <w:p w:rsidR="00812266" w:rsidRDefault="00812266" w:rsidP="00C72265">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266" w:rsidRDefault="00812266" w:rsidP="00C72265">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955" w:rsidRDefault="00025955">
      <w:r>
        <w:separator/>
      </w:r>
    </w:p>
  </w:footnote>
  <w:footnote w:type="continuationSeparator" w:id="0">
    <w:p w:rsidR="00025955" w:rsidRDefault="00025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C7D1F"/>
    <w:multiLevelType w:val="singleLevel"/>
    <w:tmpl w:val="BA4203C0"/>
    <w:lvl w:ilvl="0">
      <w:start w:val="1"/>
      <w:numFmt w:val="decimal"/>
      <w:lvlText w:val="%1) "/>
      <w:legacy w:legacy="1" w:legacySpace="0" w:legacyIndent="283"/>
      <w:lvlJc w:val="left"/>
      <w:pPr>
        <w:ind w:left="1530" w:hanging="283"/>
      </w:pPr>
      <w:rPr>
        <w:rFonts w:ascii="Times New Roman" w:hAnsi="Times New Roman" w:cs="Times New Roman" w:hint="default"/>
        <w:b w:val="0"/>
        <w:i w:val="0"/>
        <w:sz w:val="24"/>
        <w:u w:val="none"/>
      </w:rPr>
    </w:lvl>
  </w:abstractNum>
  <w:abstractNum w:abstractNumId="1">
    <w:nsid w:val="1DE458F9"/>
    <w:multiLevelType w:val="multilevel"/>
    <w:tmpl w:val="38FC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7A5EAB"/>
    <w:multiLevelType w:val="singleLevel"/>
    <w:tmpl w:val="2CA2A022"/>
    <w:lvl w:ilvl="0">
      <w:start w:val="2"/>
      <w:numFmt w:val="decimal"/>
      <w:lvlText w:val="1.%1. "/>
      <w:legacy w:legacy="1" w:legacySpace="0" w:legacyIndent="283"/>
      <w:lvlJc w:val="left"/>
      <w:pPr>
        <w:ind w:left="283" w:hanging="283"/>
      </w:pPr>
      <w:rPr>
        <w:rFonts w:ascii="Arial" w:hAnsi="Arial" w:cs="Arial" w:hint="default"/>
        <w:b/>
        <w:i w:val="0"/>
        <w:sz w:val="16"/>
        <w:szCs w:val="16"/>
        <w:u w:val="none"/>
      </w:rPr>
    </w:lvl>
  </w:abstractNum>
  <w:abstractNum w:abstractNumId="3">
    <w:nsid w:val="38111501"/>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4">
    <w:nsid w:val="38A1264B"/>
    <w:multiLevelType w:val="hybridMultilevel"/>
    <w:tmpl w:val="A6221996"/>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C884BFC"/>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6">
    <w:nsid w:val="53D55C61"/>
    <w:multiLevelType w:val="hybridMultilevel"/>
    <w:tmpl w:val="46382B58"/>
    <w:lvl w:ilvl="0" w:tplc="04190001">
      <w:start w:val="1"/>
      <w:numFmt w:val="bullet"/>
      <w:lvlText w:val=""/>
      <w:lvlJc w:val="left"/>
      <w:pPr>
        <w:tabs>
          <w:tab w:val="num" w:pos="1069"/>
        </w:tabs>
        <w:ind w:left="1069" w:hanging="360"/>
      </w:pPr>
      <w:rPr>
        <w:rFonts w:ascii="Symbol" w:hAnsi="Symbol" w:hint="default"/>
      </w:rPr>
    </w:lvl>
    <w:lvl w:ilvl="1" w:tplc="CE86900A">
      <w:start w:val="1"/>
      <w:numFmt w:val="decimal"/>
      <w:lvlText w:val="%2."/>
      <w:lvlJc w:val="left"/>
      <w:pPr>
        <w:tabs>
          <w:tab w:val="num" w:pos="1789"/>
        </w:tabs>
        <w:ind w:left="1789" w:hanging="360"/>
      </w:pPr>
      <w:rPr>
        <w:rFonts w:cs="Times New Roman" w:hint="default"/>
      </w:rPr>
    </w:lvl>
    <w:lvl w:ilvl="2" w:tplc="C5DC3EF6">
      <w:start w:val="1"/>
      <w:numFmt w:val="bullet"/>
      <w:lvlText w:val="-"/>
      <w:lvlJc w:val="left"/>
      <w:pPr>
        <w:tabs>
          <w:tab w:val="num" w:pos="2689"/>
        </w:tabs>
        <w:ind w:left="2689" w:hanging="360"/>
      </w:pPr>
      <w:rPr>
        <w:rFonts w:ascii="Times New Roman" w:eastAsia="Times New Roman" w:hAnsi="Times New Roman" w:hint="default"/>
      </w:rPr>
    </w:lvl>
    <w:lvl w:ilvl="3" w:tplc="02641370">
      <w:start w:val="1"/>
      <w:numFmt w:val="decimal"/>
      <w:lvlText w:val="%4"/>
      <w:lvlJc w:val="left"/>
      <w:pPr>
        <w:tabs>
          <w:tab w:val="num" w:pos="3229"/>
        </w:tabs>
        <w:ind w:left="3229" w:hanging="360"/>
      </w:pPr>
      <w:rPr>
        <w:rFonts w:cs="Times New Roman" w:hint="default"/>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nsid w:val="5929348D"/>
    <w:multiLevelType w:val="hybridMultilevel"/>
    <w:tmpl w:val="8BEEBF70"/>
    <w:lvl w:ilvl="0" w:tplc="04190001">
      <w:start w:val="1"/>
      <w:numFmt w:val="bullet"/>
      <w:lvlText w:val=""/>
      <w:lvlJc w:val="left"/>
      <w:pPr>
        <w:tabs>
          <w:tab w:val="num" w:pos="1069"/>
        </w:tabs>
        <w:ind w:left="1069" w:hanging="360"/>
      </w:pPr>
      <w:rPr>
        <w:rFonts w:ascii="Symbol" w:hAnsi="Symbol" w:hint="default"/>
      </w:rPr>
    </w:lvl>
    <w:lvl w:ilvl="1" w:tplc="CE86900A">
      <w:start w:val="1"/>
      <w:numFmt w:val="decimal"/>
      <w:lvlText w:val="%2."/>
      <w:lvlJc w:val="left"/>
      <w:pPr>
        <w:tabs>
          <w:tab w:val="num" w:pos="1789"/>
        </w:tabs>
        <w:ind w:left="1789" w:hanging="360"/>
      </w:pPr>
      <w:rPr>
        <w:rFonts w:cs="Times New Roman" w:hint="default"/>
      </w:rPr>
    </w:lvl>
    <w:lvl w:ilvl="2" w:tplc="138651AC">
      <w:start w:val="1"/>
      <w:numFmt w:val="bullet"/>
      <w:lvlText w:val="-"/>
      <w:lvlJc w:val="left"/>
      <w:pPr>
        <w:tabs>
          <w:tab w:val="num" w:pos="851"/>
        </w:tabs>
        <w:ind w:left="851" w:hanging="284"/>
      </w:pPr>
      <w:rPr>
        <w:rFonts w:ascii="Times New Roman" w:eastAsia="Times New Roman" w:hAnsi="Times New Roman" w:hint="default"/>
      </w:rPr>
    </w:lvl>
    <w:lvl w:ilvl="3" w:tplc="02641370">
      <w:start w:val="1"/>
      <w:numFmt w:val="decimal"/>
      <w:lvlText w:val="%4"/>
      <w:lvlJc w:val="left"/>
      <w:pPr>
        <w:tabs>
          <w:tab w:val="num" w:pos="3229"/>
        </w:tabs>
        <w:ind w:left="3229" w:hanging="360"/>
      </w:pPr>
      <w:rPr>
        <w:rFonts w:cs="Times New Roman" w:hint="default"/>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nsid w:val="5BB15AD1"/>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9">
    <w:nsid w:val="758B1472"/>
    <w:multiLevelType w:val="singleLevel"/>
    <w:tmpl w:val="0B5C46C2"/>
    <w:lvl w:ilvl="0">
      <w:start w:val="28"/>
      <w:numFmt w:val="decimal"/>
      <w:lvlText w:val="3.%1. "/>
      <w:legacy w:legacy="1" w:legacySpace="0" w:legacyIndent="283"/>
      <w:lvlJc w:val="left"/>
      <w:pPr>
        <w:ind w:left="283" w:hanging="283"/>
      </w:pPr>
      <w:rPr>
        <w:rFonts w:ascii="Arial" w:hAnsi="Arial" w:cs="Arial" w:hint="default"/>
        <w:b/>
        <w:i w:val="0"/>
        <w:sz w:val="16"/>
        <w:szCs w:val="16"/>
        <w:u w:val="none"/>
      </w:rPr>
    </w:lvl>
  </w:abstractNum>
  <w:abstractNum w:abstractNumId="10">
    <w:nsid w:val="767A7233"/>
    <w:multiLevelType w:val="hybridMultilevel"/>
    <w:tmpl w:val="0130E7B6"/>
    <w:lvl w:ilvl="0" w:tplc="7FE87AC2">
      <w:start w:val="1"/>
      <w:numFmt w:val="decimal"/>
      <w:lvlText w:val="%1)"/>
      <w:lvlJc w:val="left"/>
      <w:pPr>
        <w:tabs>
          <w:tab w:val="num" w:pos="420"/>
        </w:tabs>
        <w:ind w:left="420" w:hanging="360"/>
      </w:pPr>
      <w:rPr>
        <w:rFonts w:cs="Times New Roman" w:hint="default"/>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start w:val="1"/>
      <w:numFmt w:val="decimal"/>
      <w:lvlText w:val="%4."/>
      <w:lvlJc w:val="left"/>
      <w:pPr>
        <w:tabs>
          <w:tab w:val="num" w:pos="2580"/>
        </w:tabs>
        <w:ind w:left="2580" w:hanging="360"/>
      </w:pPr>
      <w:rPr>
        <w:rFonts w:cs="Times New Roman"/>
      </w:rPr>
    </w:lvl>
    <w:lvl w:ilvl="4" w:tplc="04190019">
      <w:start w:val="1"/>
      <w:numFmt w:val="lowerLetter"/>
      <w:lvlText w:val="%5."/>
      <w:lvlJc w:val="left"/>
      <w:pPr>
        <w:tabs>
          <w:tab w:val="num" w:pos="3300"/>
        </w:tabs>
        <w:ind w:left="3300" w:hanging="360"/>
      </w:pPr>
      <w:rPr>
        <w:rFonts w:cs="Times New Roman"/>
      </w:rPr>
    </w:lvl>
    <w:lvl w:ilvl="5" w:tplc="0419001B">
      <w:start w:val="1"/>
      <w:numFmt w:val="lowerRoman"/>
      <w:lvlText w:val="%6."/>
      <w:lvlJc w:val="right"/>
      <w:pPr>
        <w:tabs>
          <w:tab w:val="num" w:pos="4020"/>
        </w:tabs>
        <w:ind w:left="4020" w:hanging="180"/>
      </w:pPr>
      <w:rPr>
        <w:rFonts w:cs="Times New Roman"/>
      </w:rPr>
    </w:lvl>
    <w:lvl w:ilvl="6" w:tplc="0419000F">
      <w:start w:val="1"/>
      <w:numFmt w:val="decimal"/>
      <w:lvlText w:val="%7."/>
      <w:lvlJc w:val="left"/>
      <w:pPr>
        <w:tabs>
          <w:tab w:val="num" w:pos="4740"/>
        </w:tabs>
        <w:ind w:left="4740" w:hanging="360"/>
      </w:pPr>
      <w:rPr>
        <w:rFonts w:cs="Times New Roman"/>
      </w:rPr>
    </w:lvl>
    <w:lvl w:ilvl="7" w:tplc="04190019">
      <w:start w:val="1"/>
      <w:numFmt w:val="lowerLetter"/>
      <w:lvlText w:val="%8."/>
      <w:lvlJc w:val="left"/>
      <w:pPr>
        <w:tabs>
          <w:tab w:val="num" w:pos="5460"/>
        </w:tabs>
        <w:ind w:left="5460" w:hanging="360"/>
      </w:pPr>
      <w:rPr>
        <w:rFonts w:cs="Times New Roman"/>
      </w:rPr>
    </w:lvl>
    <w:lvl w:ilvl="8" w:tplc="0419001B">
      <w:start w:val="1"/>
      <w:numFmt w:val="lowerRoman"/>
      <w:lvlText w:val="%9."/>
      <w:lvlJc w:val="right"/>
      <w:pPr>
        <w:tabs>
          <w:tab w:val="num" w:pos="6180"/>
        </w:tabs>
        <w:ind w:left="6180" w:hanging="180"/>
      </w:pPr>
      <w:rPr>
        <w:rFonts w:cs="Times New Roman"/>
      </w:rPr>
    </w:lvl>
  </w:abstractNum>
  <w:abstractNum w:abstractNumId="11">
    <w:nsid w:val="78873099"/>
    <w:multiLevelType w:val="hybridMultilevel"/>
    <w:tmpl w:val="0F3026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8"/>
  </w:num>
  <w:num w:numId="4">
    <w:abstractNumId w:val="9"/>
  </w:num>
  <w:num w:numId="5">
    <w:abstractNumId w:val="5"/>
  </w:num>
  <w:num w:numId="6">
    <w:abstractNumId w:val="3"/>
  </w:num>
  <w:num w:numId="7">
    <w:abstractNumId w:val="10"/>
  </w:num>
  <w:num w:numId="8">
    <w:abstractNumId w:val="11"/>
  </w:num>
  <w:num w:numId="9">
    <w:abstractNumId w:val="6"/>
  </w:num>
  <w:num w:numId="10">
    <w:abstractNumId w:val="7"/>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3210"/>
    <w:rsid w:val="00025955"/>
    <w:rsid w:val="00043291"/>
    <w:rsid w:val="00077587"/>
    <w:rsid w:val="0009082E"/>
    <w:rsid w:val="000A2374"/>
    <w:rsid w:val="000E0EFC"/>
    <w:rsid w:val="001328A7"/>
    <w:rsid w:val="00133062"/>
    <w:rsid w:val="00150657"/>
    <w:rsid w:val="001F64FC"/>
    <w:rsid w:val="00202968"/>
    <w:rsid w:val="00203608"/>
    <w:rsid w:val="00206A11"/>
    <w:rsid w:val="002D4583"/>
    <w:rsid w:val="00312220"/>
    <w:rsid w:val="00320010"/>
    <w:rsid w:val="003A0E78"/>
    <w:rsid w:val="003A3F76"/>
    <w:rsid w:val="003D0F15"/>
    <w:rsid w:val="003E541B"/>
    <w:rsid w:val="003E7B28"/>
    <w:rsid w:val="0041188B"/>
    <w:rsid w:val="004427E7"/>
    <w:rsid w:val="004452EE"/>
    <w:rsid w:val="00445A9A"/>
    <w:rsid w:val="004600CD"/>
    <w:rsid w:val="0049105A"/>
    <w:rsid w:val="00495644"/>
    <w:rsid w:val="004E244A"/>
    <w:rsid w:val="005229FD"/>
    <w:rsid w:val="00534BD7"/>
    <w:rsid w:val="0055171B"/>
    <w:rsid w:val="0065703A"/>
    <w:rsid w:val="00671C7A"/>
    <w:rsid w:val="00684E1C"/>
    <w:rsid w:val="00696D50"/>
    <w:rsid w:val="006A4311"/>
    <w:rsid w:val="006A4BA4"/>
    <w:rsid w:val="006C0FBB"/>
    <w:rsid w:val="006F3210"/>
    <w:rsid w:val="00744A9A"/>
    <w:rsid w:val="007473B7"/>
    <w:rsid w:val="00753625"/>
    <w:rsid w:val="0075528D"/>
    <w:rsid w:val="007A2332"/>
    <w:rsid w:val="007A2A82"/>
    <w:rsid w:val="007B451F"/>
    <w:rsid w:val="008077EB"/>
    <w:rsid w:val="00812266"/>
    <w:rsid w:val="00831BE1"/>
    <w:rsid w:val="00852769"/>
    <w:rsid w:val="008607DD"/>
    <w:rsid w:val="008650D3"/>
    <w:rsid w:val="00866F9D"/>
    <w:rsid w:val="00893EBC"/>
    <w:rsid w:val="0090044C"/>
    <w:rsid w:val="0091451F"/>
    <w:rsid w:val="0093444A"/>
    <w:rsid w:val="00940E0D"/>
    <w:rsid w:val="009421D1"/>
    <w:rsid w:val="00947AD8"/>
    <w:rsid w:val="009612BC"/>
    <w:rsid w:val="00973159"/>
    <w:rsid w:val="0098094B"/>
    <w:rsid w:val="00981017"/>
    <w:rsid w:val="009914F2"/>
    <w:rsid w:val="009A194E"/>
    <w:rsid w:val="009B10FA"/>
    <w:rsid w:val="009B4E2E"/>
    <w:rsid w:val="009F665A"/>
    <w:rsid w:val="00A21118"/>
    <w:rsid w:val="00A2699A"/>
    <w:rsid w:val="00A33DC1"/>
    <w:rsid w:val="00A60A93"/>
    <w:rsid w:val="00AB5F10"/>
    <w:rsid w:val="00AE273A"/>
    <w:rsid w:val="00AE342D"/>
    <w:rsid w:val="00B13F28"/>
    <w:rsid w:val="00B333A5"/>
    <w:rsid w:val="00B34AB8"/>
    <w:rsid w:val="00B444F1"/>
    <w:rsid w:val="00B50BAB"/>
    <w:rsid w:val="00B833F7"/>
    <w:rsid w:val="00B868CF"/>
    <w:rsid w:val="00BE105F"/>
    <w:rsid w:val="00C07054"/>
    <w:rsid w:val="00C4335B"/>
    <w:rsid w:val="00C72265"/>
    <w:rsid w:val="00C75F64"/>
    <w:rsid w:val="00C763F6"/>
    <w:rsid w:val="00C830DB"/>
    <w:rsid w:val="00C90CA1"/>
    <w:rsid w:val="00C95127"/>
    <w:rsid w:val="00CE68F7"/>
    <w:rsid w:val="00CF2CF6"/>
    <w:rsid w:val="00D27BD2"/>
    <w:rsid w:val="00D31631"/>
    <w:rsid w:val="00D51107"/>
    <w:rsid w:val="00DE4E21"/>
    <w:rsid w:val="00E354CA"/>
    <w:rsid w:val="00E36B4D"/>
    <w:rsid w:val="00E7046A"/>
    <w:rsid w:val="00ED3B31"/>
    <w:rsid w:val="00F0424E"/>
    <w:rsid w:val="00F6578F"/>
    <w:rsid w:val="00F6762C"/>
    <w:rsid w:val="00F82005"/>
    <w:rsid w:val="00FC5563"/>
    <w:rsid w:val="00FC7575"/>
    <w:rsid w:val="00FC7D0D"/>
    <w:rsid w:val="00FD6E4A"/>
    <w:rsid w:val="00FE6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50C50C1-2545-4ABC-9D31-AA289DF3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E354CA"/>
    <w:pPr>
      <w:keepNext/>
      <w:spacing w:before="48" w:line="144" w:lineRule="exact"/>
      <w:outlineLvl w:val="0"/>
    </w:pPr>
    <w:rPr>
      <w:b/>
      <w:bCs/>
      <w:sz w:val="20"/>
      <w:szCs w:val="20"/>
    </w:rPr>
  </w:style>
  <w:style w:type="paragraph" w:styleId="2">
    <w:name w:val="heading 2"/>
    <w:basedOn w:val="a"/>
    <w:next w:val="a"/>
    <w:link w:val="20"/>
    <w:uiPriority w:val="99"/>
    <w:qFormat/>
    <w:rsid w:val="00E354CA"/>
    <w:pPr>
      <w:keepNext/>
      <w:tabs>
        <w:tab w:val="left" w:pos="142"/>
      </w:tabs>
      <w:spacing w:before="48" w:line="144" w:lineRule="exact"/>
      <w:outlineLvl w:val="1"/>
    </w:pPr>
    <w:rPr>
      <w:b/>
      <w:bCs/>
      <w:sz w:val="16"/>
      <w:szCs w:val="16"/>
    </w:rPr>
  </w:style>
  <w:style w:type="paragraph" w:styleId="3">
    <w:name w:val="heading 3"/>
    <w:basedOn w:val="a"/>
    <w:next w:val="a"/>
    <w:link w:val="30"/>
    <w:uiPriority w:val="99"/>
    <w:qFormat/>
    <w:rsid w:val="00E354CA"/>
    <w:pPr>
      <w:keepNext/>
      <w:spacing w:line="150" w:lineRule="exact"/>
      <w:outlineLvl w:val="2"/>
    </w:pPr>
    <w:rPr>
      <w:rFonts w:ascii="Arial" w:hAnsi="Arial" w:cs="Arial"/>
      <w:b/>
      <w:bCs/>
      <w:sz w:val="14"/>
      <w:szCs w:val="14"/>
    </w:rPr>
  </w:style>
  <w:style w:type="paragraph" w:styleId="4">
    <w:name w:val="heading 4"/>
    <w:basedOn w:val="a"/>
    <w:next w:val="a"/>
    <w:link w:val="40"/>
    <w:uiPriority w:val="99"/>
    <w:qFormat/>
    <w:rsid w:val="00E354CA"/>
    <w:pPr>
      <w:keepNext/>
      <w:spacing w:line="150" w:lineRule="exact"/>
      <w:ind w:left="113" w:firstLine="170"/>
      <w:outlineLvl w:val="3"/>
    </w:pPr>
    <w:rPr>
      <w:rFonts w:ascii="Arial" w:hAnsi="Arial" w:cs="Arial"/>
      <w:b/>
      <w:bCs/>
      <w:sz w:val="14"/>
      <w:szCs w:val="14"/>
    </w:rPr>
  </w:style>
  <w:style w:type="paragraph" w:styleId="5">
    <w:name w:val="heading 5"/>
    <w:basedOn w:val="a"/>
    <w:next w:val="a"/>
    <w:link w:val="50"/>
    <w:uiPriority w:val="99"/>
    <w:qFormat/>
    <w:rsid w:val="00E354CA"/>
    <w:pPr>
      <w:keepNext/>
      <w:spacing w:before="80" w:line="140" w:lineRule="exact"/>
      <w:ind w:left="113"/>
      <w:outlineLvl w:val="4"/>
    </w:pPr>
    <w:rPr>
      <w:rFonts w:ascii="Arial" w:hAnsi="Arial" w:cs="Arial"/>
      <w:b/>
      <w:bCs/>
      <w:sz w:val="14"/>
      <w:szCs w:val="14"/>
    </w:rPr>
  </w:style>
  <w:style w:type="paragraph" w:styleId="6">
    <w:name w:val="heading 6"/>
    <w:basedOn w:val="a"/>
    <w:next w:val="a"/>
    <w:link w:val="60"/>
    <w:uiPriority w:val="99"/>
    <w:qFormat/>
    <w:rsid w:val="00E354CA"/>
    <w:pPr>
      <w:keepNext/>
      <w:spacing w:before="20" w:line="144" w:lineRule="exact"/>
      <w:ind w:left="57"/>
      <w:outlineLvl w:val="5"/>
    </w:pPr>
    <w:rPr>
      <w:rFonts w:ascii="Arial" w:hAnsi="Arial" w:cs="Arial"/>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paragraph" w:styleId="a3">
    <w:name w:val="Normal (Web)"/>
    <w:basedOn w:val="a"/>
    <w:uiPriority w:val="99"/>
    <w:rsid w:val="006F3210"/>
    <w:pPr>
      <w:spacing w:before="100" w:beforeAutospacing="1" w:after="100" w:afterAutospacing="1"/>
    </w:pPr>
  </w:style>
  <w:style w:type="character" w:styleId="a4">
    <w:name w:val="Strong"/>
    <w:uiPriority w:val="99"/>
    <w:qFormat/>
    <w:rsid w:val="006F3210"/>
    <w:rPr>
      <w:rFonts w:cs="Times New Roman"/>
      <w:b/>
      <w:bCs/>
    </w:rPr>
  </w:style>
  <w:style w:type="character" w:styleId="a5">
    <w:name w:val="Hyperlink"/>
    <w:uiPriority w:val="99"/>
    <w:rsid w:val="006F3210"/>
    <w:rPr>
      <w:rFonts w:cs="Times New Roman"/>
      <w:color w:val="0000FF"/>
      <w:u w:val="single"/>
    </w:rPr>
  </w:style>
  <w:style w:type="paragraph" w:styleId="a6">
    <w:name w:val="footnote text"/>
    <w:basedOn w:val="a"/>
    <w:link w:val="a7"/>
    <w:uiPriority w:val="99"/>
    <w:semiHidden/>
    <w:rsid w:val="00E354CA"/>
    <w:pPr>
      <w:overflowPunct w:val="0"/>
      <w:autoSpaceDE w:val="0"/>
      <w:autoSpaceDN w:val="0"/>
      <w:adjustRightInd w:val="0"/>
      <w:textAlignment w:val="baseline"/>
    </w:pPr>
    <w:rPr>
      <w:sz w:val="20"/>
      <w:szCs w:val="20"/>
    </w:rPr>
  </w:style>
  <w:style w:type="character" w:customStyle="1" w:styleId="a7">
    <w:name w:val="Текст сноски Знак"/>
    <w:link w:val="a6"/>
    <w:uiPriority w:val="99"/>
    <w:semiHidden/>
    <w:locked/>
    <w:rPr>
      <w:rFonts w:cs="Times New Roman"/>
      <w:sz w:val="20"/>
      <w:szCs w:val="20"/>
    </w:rPr>
  </w:style>
  <w:style w:type="character" w:styleId="a8">
    <w:name w:val="footnote reference"/>
    <w:uiPriority w:val="99"/>
    <w:semiHidden/>
    <w:rsid w:val="00E354CA"/>
    <w:rPr>
      <w:rFonts w:cs="Times New Roman"/>
      <w:vertAlign w:val="superscript"/>
    </w:rPr>
  </w:style>
  <w:style w:type="paragraph" w:customStyle="1" w:styleId="a9">
    <w:name w:val="Мой"/>
    <w:basedOn w:val="a"/>
    <w:uiPriority w:val="99"/>
    <w:rsid w:val="00E354CA"/>
    <w:pPr>
      <w:overflowPunct w:val="0"/>
      <w:autoSpaceDE w:val="0"/>
      <w:autoSpaceDN w:val="0"/>
      <w:adjustRightInd w:val="0"/>
      <w:ind w:firstLine="1247"/>
      <w:jc w:val="both"/>
      <w:textAlignment w:val="baseline"/>
    </w:pPr>
    <w:rPr>
      <w:kern w:val="24"/>
      <w:szCs w:val="20"/>
    </w:rPr>
  </w:style>
  <w:style w:type="paragraph" w:customStyle="1" w:styleId="11">
    <w:name w:val="Мой1"/>
    <w:basedOn w:val="a9"/>
    <w:uiPriority w:val="99"/>
    <w:rsid w:val="00E354CA"/>
    <w:pPr>
      <w:ind w:firstLine="0"/>
      <w:jc w:val="center"/>
    </w:pPr>
    <w:rPr>
      <w:i/>
    </w:rPr>
  </w:style>
  <w:style w:type="paragraph" w:styleId="aa">
    <w:name w:val="Body Text"/>
    <w:basedOn w:val="a"/>
    <w:link w:val="ab"/>
    <w:uiPriority w:val="99"/>
    <w:rsid w:val="00E354CA"/>
    <w:rPr>
      <w:b/>
      <w:bCs/>
      <w:sz w:val="20"/>
      <w:szCs w:val="20"/>
    </w:rPr>
  </w:style>
  <w:style w:type="character" w:customStyle="1" w:styleId="ab">
    <w:name w:val="Основной текст Знак"/>
    <w:link w:val="aa"/>
    <w:uiPriority w:val="99"/>
    <w:semiHidden/>
    <w:locked/>
    <w:rPr>
      <w:rFonts w:cs="Times New Roman"/>
      <w:sz w:val="24"/>
      <w:szCs w:val="24"/>
    </w:rPr>
  </w:style>
  <w:style w:type="paragraph" w:styleId="ac">
    <w:name w:val="caption"/>
    <w:basedOn w:val="a"/>
    <w:next w:val="a"/>
    <w:uiPriority w:val="99"/>
    <w:qFormat/>
    <w:rsid w:val="00E354CA"/>
    <w:rPr>
      <w:b/>
      <w:bCs/>
      <w:sz w:val="20"/>
      <w:szCs w:val="20"/>
    </w:rPr>
  </w:style>
  <w:style w:type="paragraph" w:styleId="ad">
    <w:name w:val="header"/>
    <w:basedOn w:val="a"/>
    <w:link w:val="ae"/>
    <w:uiPriority w:val="99"/>
    <w:rsid w:val="00E354CA"/>
    <w:pPr>
      <w:tabs>
        <w:tab w:val="center" w:pos="4153"/>
        <w:tab w:val="right" w:pos="8306"/>
      </w:tabs>
    </w:pPr>
    <w:rPr>
      <w:sz w:val="20"/>
      <w:szCs w:val="20"/>
    </w:rPr>
  </w:style>
  <w:style w:type="character" w:customStyle="1" w:styleId="ae">
    <w:name w:val="Верхний колонтитул Знак"/>
    <w:link w:val="ad"/>
    <w:uiPriority w:val="99"/>
    <w:semiHidden/>
    <w:locked/>
    <w:rPr>
      <w:rFonts w:cs="Times New Roman"/>
      <w:sz w:val="24"/>
      <w:szCs w:val="24"/>
    </w:rPr>
  </w:style>
  <w:style w:type="character" w:styleId="af">
    <w:name w:val="page number"/>
    <w:uiPriority w:val="99"/>
    <w:rsid w:val="00E354CA"/>
    <w:rPr>
      <w:rFonts w:cs="Times New Roman"/>
    </w:rPr>
  </w:style>
  <w:style w:type="paragraph" w:styleId="af0">
    <w:name w:val="footer"/>
    <w:basedOn w:val="a"/>
    <w:link w:val="af1"/>
    <w:uiPriority w:val="99"/>
    <w:rsid w:val="00E354CA"/>
    <w:pPr>
      <w:tabs>
        <w:tab w:val="center" w:pos="4153"/>
        <w:tab w:val="right" w:pos="8306"/>
      </w:tabs>
    </w:pPr>
    <w:rPr>
      <w:sz w:val="20"/>
      <w:szCs w:val="20"/>
    </w:rPr>
  </w:style>
  <w:style w:type="character" w:customStyle="1" w:styleId="af1">
    <w:name w:val="Нижний колонтитул Знак"/>
    <w:link w:val="af0"/>
    <w:uiPriority w:val="99"/>
    <w:semiHidden/>
    <w:locked/>
    <w:rPr>
      <w:rFonts w:cs="Times New Roman"/>
      <w:sz w:val="24"/>
      <w:szCs w:val="24"/>
    </w:rPr>
  </w:style>
  <w:style w:type="paragraph" w:styleId="af2">
    <w:name w:val="Body Text Indent"/>
    <w:basedOn w:val="a"/>
    <w:link w:val="af3"/>
    <w:uiPriority w:val="99"/>
    <w:rsid w:val="00E354CA"/>
    <w:pPr>
      <w:ind w:firstLine="284"/>
      <w:jc w:val="both"/>
    </w:pPr>
    <w:rPr>
      <w:rFonts w:ascii="Arial" w:hAnsi="Arial" w:cs="Arial"/>
      <w:sz w:val="16"/>
      <w:szCs w:val="16"/>
    </w:rPr>
  </w:style>
  <w:style w:type="character" w:customStyle="1" w:styleId="af3">
    <w:name w:val="Основной текст с отступом Знак"/>
    <w:link w:val="af2"/>
    <w:uiPriority w:val="99"/>
    <w:semiHidden/>
    <w:locked/>
    <w:rPr>
      <w:rFonts w:cs="Times New Roman"/>
      <w:sz w:val="24"/>
      <w:szCs w:val="24"/>
    </w:rPr>
  </w:style>
  <w:style w:type="paragraph" w:customStyle="1" w:styleId="xl24">
    <w:name w:val="xl24"/>
    <w:basedOn w:val="a"/>
    <w:uiPriority w:val="99"/>
    <w:rsid w:val="00E354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rPr>
  </w:style>
  <w:style w:type="paragraph" w:customStyle="1" w:styleId="xl25">
    <w:name w:val="xl25"/>
    <w:basedOn w:val="a"/>
    <w:uiPriority w:val="99"/>
    <w:rsid w:val="00E354C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rPr>
  </w:style>
  <w:style w:type="paragraph" w:styleId="31">
    <w:name w:val="Body Text 3"/>
    <w:basedOn w:val="a"/>
    <w:link w:val="32"/>
    <w:uiPriority w:val="99"/>
    <w:rsid w:val="00E354CA"/>
    <w:pPr>
      <w:jc w:val="center"/>
    </w:pPr>
    <w:rPr>
      <w:rFonts w:ascii="Arial" w:hAnsi="Arial" w:cs="Arial"/>
      <w:b/>
      <w:bCs/>
      <w:sz w:val="16"/>
      <w:szCs w:val="16"/>
    </w:rPr>
  </w:style>
  <w:style w:type="character" w:customStyle="1" w:styleId="32">
    <w:name w:val="Основной текст 3 Знак"/>
    <w:link w:val="31"/>
    <w:uiPriority w:val="99"/>
    <w:semiHidden/>
    <w:locked/>
    <w:rPr>
      <w:rFonts w:cs="Times New Roman"/>
      <w:sz w:val="16"/>
      <w:szCs w:val="16"/>
    </w:rPr>
  </w:style>
  <w:style w:type="character" w:styleId="af4">
    <w:name w:val="FollowedHyperlink"/>
    <w:uiPriority w:val="99"/>
    <w:rsid w:val="00E354CA"/>
    <w:rPr>
      <w:rFonts w:cs="Times New Roman"/>
      <w:color w:val="800080"/>
      <w:u w:val="single"/>
    </w:rPr>
  </w:style>
  <w:style w:type="paragraph" w:customStyle="1" w:styleId="xl22">
    <w:name w:val="xl22"/>
    <w:basedOn w:val="a"/>
    <w:uiPriority w:val="99"/>
    <w:rsid w:val="00E354C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23">
    <w:name w:val="xl23"/>
    <w:basedOn w:val="a"/>
    <w:uiPriority w:val="99"/>
    <w:rsid w:val="00E354CA"/>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Arial Unicode MS"/>
    </w:rPr>
  </w:style>
  <w:style w:type="paragraph" w:customStyle="1" w:styleId="xl26">
    <w:name w:val="xl26"/>
    <w:basedOn w:val="a"/>
    <w:uiPriority w:val="99"/>
    <w:rsid w:val="00E354C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27">
    <w:name w:val="xl27"/>
    <w:basedOn w:val="a"/>
    <w:uiPriority w:val="99"/>
    <w:rsid w:val="00E354CA"/>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Arial Unicode MS"/>
    </w:rPr>
  </w:style>
  <w:style w:type="paragraph" w:customStyle="1" w:styleId="xl28">
    <w:name w:val="xl28"/>
    <w:basedOn w:val="a"/>
    <w:uiPriority w:val="99"/>
    <w:rsid w:val="00E354C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rPr>
  </w:style>
  <w:style w:type="paragraph" w:customStyle="1" w:styleId="xl29">
    <w:name w:val="xl29"/>
    <w:basedOn w:val="a"/>
    <w:uiPriority w:val="99"/>
    <w:rsid w:val="00E354CA"/>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Arial Unicode MS"/>
    </w:rPr>
  </w:style>
  <w:style w:type="paragraph" w:styleId="33">
    <w:name w:val="Body Text Indent 3"/>
    <w:basedOn w:val="a"/>
    <w:link w:val="34"/>
    <w:uiPriority w:val="99"/>
    <w:rsid w:val="00831BE1"/>
    <w:pPr>
      <w:spacing w:after="120"/>
      <w:ind w:left="283"/>
    </w:pPr>
    <w:rPr>
      <w:sz w:val="16"/>
      <w:szCs w:val="16"/>
    </w:rPr>
  </w:style>
  <w:style w:type="character" w:customStyle="1" w:styleId="34">
    <w:name w:val="Основной текст с отступом 3 Знак"/>
    <w:link w:val="33"/>
    <w:uiPriority w:val="99"/>
    <w:semiHidden/>
    <w:locked/>
    <w:rPr>
      <w:rFonts w:cs="Times New Roman"/>
      <w:sz w:val="16"/>
      <w:szCs w:val="16"/>
    </w:rPr>
  </w:style>
  <w:style w:type="character" w:styleId="af5">
    <w:name w:val="Emphasis"/>
    <w:uiPriority w:val="99"/>
    <w:qFormat/>
    <w:rsid w:val="00831BE1"/>
    <w:rPr>
      <w:rFonts w:cs="Times New Roman"/>
      <w:i/>
      <w:iCs/>
    </w:rPr>
  </w:style>
  <w:style w:type="paragraph" w:customStyle="1" w:styleId="ConsNormal">
    <w:name w:val="ConsNormal"/>
    <w:uiPriority w:val="99"/>
    <w:rsid w:val="00D31631"/>
    <w:pPr>
      <w:widowControl w:val="0"/>
      <w:autoSpaceDE w:val="0"/>
      <w:autoSpaceDN w:val="0"/>
      <w:adjustRightInd w:val="0"/>
      <w:ind w:firstLine="720"/>
    </w:pPr>
    <w:rPr>
      <w:rFonts w:ascii="Verdana" w:hAnsi="Verdana"/>
      <w:sz w:val="28"/>
      <w:szCs w:val="28"/>
    </w:rPr>
  </w:style>
  <w:style w:type="paragraph" w:styleId="z-">
    <w:name w:val="HTML Top of Form"/>
    <w:basedOn w:val="a"/>
    <w:next w:val="a"/>
    <w:link w:val="z-0"/>
    <w:hidden/>
    <w:uiPriority w:val="99"/>
    <w:rsid w:val="0090044C"/>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locked/>
    <w:rPr>
      <w:rFonts w:ascii="Arial" w:hAnsi="Arial" w:cs="Arial"/>
      <w:vanish/>
      <w:sz w:val="16"/>
      <w:szCs w:val="16"/>
    </w:rPr>
  </w:style>
  <w:style w:type="paragraph" w:styleId="z-1">
    <w:name w:val="HTML Bottom of Form"/>
    <w:basedOn w:val="a"/>
    <w:next w:val="a"/>
    <w:link w:val="z-2"/>
    <w:hidden/>
    <w:uiPriority w:val="99"/>
    <w:rsid w:val="0090044C"/>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locked/>
    <w:rPr>
      <w:rFonts w:ascii="Arial" w:hAnsi="Arial" w:cs="Arial"/>
      <w:vanish/>
      <w:sz w:val="16"/>
      <w:szCs w:val="16"/>
    </w:rPr>
  </w:style>
  <w:style w:type="character" w:customStyle="1" w:styleId="headline1">
    <w:name w:val="headline1"/>
    <w:uiPriority w:val="99"/>
    <w:rsid w:val="0090044C"/>
    <w:rPr>
      <w:rFonts w:ascii="Arial" w:hAnsi="Arial" w:cs="Arial"/>
      <w:b/>
      <w:bCs/>
      <w:color w:val="FF7F00"/>
      <w:sz w:val="28"/>
      <w:szCs w:val="28"/>
    </w:rPr>
  </w:style>
  <w:style w:type="character" w:customStyle="1" w:styleId="newstxtb1">
    <w:name w:val="newstxt__b1"/>
    <w:uiPriority w:val="99"/>
    <w:rsid w:val="0090044C"/>
    <w:rPr>
      <w:rFonts w:ascii="Arial" w:hAnsi="Arial" w:cs="Arial"/>
      <w:b/>
      <w:bCs/>
      <w:color w:val="4E79B7"/>
      <w:sz w:val="22"/>
      <w:szCs w:val="22"/>
    </w:rPr>
  </w:style>
  <w:style w:type="character" w:customStyle="1" w:styleId="newstxtb10">
    <w:name w:val="newstxt_b1"/>
    <w:uiPriority w:val="99"/>
    <w:rsid w:val="0090044C"/>
    <w:rPr>
      <w:rFonts w:ascii="Arial" w:hAnsi="Arial" w:cs="Arial"/>
      <w:color w:val="4E79B7"/>
      <w:sz w:val="22"/>
      <w:szCs w:val="22"/>
    </w:rPr>
  </w:style>
  <w:style w:type="paragraph" w:styleId="af6">
    <w:name w:val="Date"/>
    <w:basedOn w:val="a"/>
    <w:next w:val="a"/>
    <w:link w:val="af7"/>
    <w:uiPriority w:val="99"/>
    <w:semiHidden/>
    <w:unhideWhenUsed/>
  </w:style>
  <w:style w:type="character" w:customStyle="1" w:styleId="af7">
    <w:name w:val="Дата Знак"/>
    <w:link w:val="af6"/>
    <w:uiPriority w:val="99"/>
    <w:semiHidden/>
    <w:rPr>
      <w:sz w:val="24"/>
      <w:szCs w:val="24"/>
    </w:rPr>
  </w:style>
  <w:style w:type="character" w:customStyle="1" w:styleId="comments">
    <w:name w:val="comments"/>
    <w:uiPriority w:val="99"/>
    <w:rsid w:val="00A21118"/>
    <w:rPr>
      <w:rFonts w:cs="Times New Roman"/>
    </w:rPr>
  </w:style>
  <w:style w:type="character" w:customStyle="1" w:styleId="addcomment">
    <w:name w:val="addcomment"/>
    <w:uiPriority w:val="99"/>
    <w:rsid w:val="00A211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965102">
      <w:marLeft w:val="0"/>
      <w:marRight w:val="0"/>
      <w:marTop w:val="0"/>
      <w:marBottom w:val="0"/>
      <w:divBdr>
        <w:top w:val="none" w:sz="0" w:space="0" w:color="auto"/>
        <w:left w:val="none" w:sz="0" w:space="0" w:color="auto"/>
        <w:bottom w:val="none" w:sz="0" w:space="0" w:color="auto"/>
        <w:right w:val="none" w:sz="0" w:space="0" w:color="auto"/>
      </w:divBdr>
    </w:div>
    <w:div w:id="965965110">
      <w:marLeft w:val="0"/>
      <w:marRight w:val="0"/>
      <w:marTop w:val="0"/>
      <w:marBottom w:val="0"/>
      <w:divBdr>
        <w:top w:val="none" w:sz="0" w:space="0" w:color="auto"/>
        <w:left w:val="none" w:sz="0" w:space="0" w:color="auto"/>
        <w:bottom w:val="none" w:sz="0" w:space="0" w:color="auto"/>
        <w:right w:val="none" w:sz="0" w:space="0" w:color="auto"/>
      </w:divBdr>
      <w:divsChild>
        <w:div w:id="965965105">
          <w:marLeft w:val="0"/>
          <w:marRight w:val="0"/>
          <w:marTop w:val="0"/>
          <w:marBottom w:val="0"/>
          <w:divBdr>
            <w:top w:val="none" w:sz="0" w:space="0" w:color="auto"/>
            <w:left w:val="none" w:sz="0" w:space="0" w:color="auto"/>
            <w:bottom w:val="none" w:sz="0" w:space="0" w:color="auto"/>
            <w:right w:val="none" w:sz="0" w:space="0" w:color="auto"/>
          </w:divBdr>
          <w:divsChild>
            <w:div w:id="965965107">
              <w:marLeft w:val="0"/>
              <w:marRight w:val="0"/>
              <w:marTop w:val="0"/>
              <w:marBottom w:val="0"/>
              <w:divBdr>
                <w:top w:val="none" w:sz="0" w:space="0" w:color="auto"/>
                <w:left w:val="none" w:sz="0" w:space="0" w:color="auto"/>
                <w:bottom w:val="none" w:sz="0" w:space="0" w:color="auto"/>
                <w:right w:val="none" w:sz="0" w:space="0" w:color="auto"/>
              </w:divBdr>
              <w:divsChild>
                <w:div w:id="965965112">
                  <w:marLeft w:val="0"/>
                  <w:marRight w:val="0"/>
                  <w:marTop w:val="0"/>
                  <w:marBottom w:val="0"/>
                  <w:divBdr>
                    <w:top w:val="none" w:sz="0" w:space="0" w:color="auto"/>
                    <w:left w:val="none" w:sz="0" w:space="0" w:color="auto"/>
                    <w:bottom w:val="none" w:sz="0" w:space="0" w:color="auto"/>
                    <w:right w:val="none" w:sz="0" w:space="0" w:color="auto"/>
                  </w:divBdr>
                  <w:divsChild>
                    <w:div w:id="965965109">
                      <w:marLeft w:val="0"/>
                      <w:marRight w:val="0"/>
                      <w:marTop w:val="0"/>
                      <w:marBottom w:val="0"/>
                      <w:divBdr>
                        <w:top w:val="none" w:sz="0" w:space="0" w:color="auto"/>
                        <w:left w:val="none" w:sz="0" w:space="0" w:color="auto"/>
                        <w:bottom w:val="none" w:sz="0" w:space="0" w:color="auto"/>
                        <w:right w:val="none" w:sz="0" w:space="0" w:color="auto"/>
                      </w:divBdr>
                      <w:divsChild>
                        <w:div w:id="965965108">
                          <w:marLeft w:val="0"/>
                          <w:marRight w:val="0"/>
                          <w:marTop w:val="0"/>
                          <w:marBottom w:val="0"/>
                          <w:divBdr>
                            <w:top w:val="none" w:sz="0" w:space="0" w:color="auto"/>
                            <w:left w:val="none" w:sz="0" w:space="0" w:color="auto"/>
                            <w:bottom w:val="none" w:sz="0" w:space="0" w:color="auto"/>
                            <w:right w:val="none" w:sz="0" w:space="0" w:color="auto"/>
                          </w:divBdr>
                        </w:div>
                        <w:div w:id="965965115">
                          <w:marLeft w:val="0"/>
                          <w:marRight w:val="0"/>
                          <w:marTop w:val="0"/>
                          <w:marBottom w:val="0"/>
                          <w:divBdr>
                            <w:top w:val="none" w:sz="0" w:space="0" w:color="auto"/>
                            <w:left w:val="none" w:sz="0" w:space="0" w:color="auto"/>
                            <w:bottom w:val="none" w:sz="0" w:space="0" w:color="auto"/>
                            <w:right w:val="none" w:sz="0" w:space="0" w:color="auto"/>
                          </w:divBdr>
                          <w:divsChild>
                            <w:div w:id="965965104">
                              <w:marLeft w:val="0"/>
                              <w:marRight w:val="0"/>
                              <w:marTop w:val="0"/>
                              <w:marBottom w:val="0"/>
                              <w:divBdr>
                                <w:top w:val="none" w:sz="0" w:space="0" w:color="auto"/>
                                <w:left w:val="none" w:sz="0" w:space="0" w:color="auto"/>
                                <w:bottom w:val="none" w:sz="0" w:space="0" w:color="auto"/>
                                <w:right w:val="none" w:sz="0" w:space="0" w:color="auto"/>
                              </w:divBdr>
                              <w:divsChild>
                                <w:div w:id="96596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965116">
                  <w:marLeft w:val="0"/>
                  <w:marRight w:val="0"/>
                  <w:marTop w:val="0"/>
                  <w:marBottom w:val="0"/>
                  <w:divBdr>
                    <w:top w:val="none" w:sz="0" w:space="0" w:color="auto"/>
                    <w:left w:val="none" w:sz="0" w:space="0" w:color="auto"/>
                    <w:bottom w:val="none" w:sz="0" w:space="0" w:color="auto"/>
                    <w:right w:val="none" w:sz="0" w:space="0" w:color="auto"/>
                  </w:divBdr>
                  <w:divsChild>
                    <w:div w:id="965965101">
                      <w:marLeft w:val="0"/>
                      <w:marRight w:val="0"/>
                      <w:marTop w:val="0"/>
                      <w:marBottom w:val="0"/>
                      <w:divBdr>
                        <w:top w:val="none" w:sz="0" w:space="0" w:color="auto"/>
                        <w:left w:val="none" w:sz="0" w:space="0" w:color="auto"/>
                        <w:bottom w:val="none" w:sz="0" w:space="0" w:color="auto"/>
                        <w:right w:val="none" w:sz="0" w:space="0" w:color="auto"/>
                      </w:divBdr>
                      <w:divsChild>
                        <w:div w:id="965965100">
                          <w:marLeft w:val="0"/>
                          <w:marRight w:val="0"/>
                          <w:marTop w:val="0"/>
                          <w:marBottom w:val="0"/>
                          <w:divBdr>
                            <w:top w:val="none" w:sz="0" w:space="0" w:color="auto"/>
                            <w:left w:val="none" w:sz="0" w:space="0" w:color="auto"/>
                            <w:bottom w:val="none" w:sz="0" w:space="0" w:color="auto"/>
                            <w:right w:val="none" w:sz="0" w:space="0" w:color="auto"/>
                          </w:divBdr>
                        </w:div>
                      </w:divsChild>
                    </w:div>
                    <w:div w:id="965965114">
                      <w:marLeft w:val="0"/>
                      <w:marRight w:val="0"/>
                      <w:marTop w:val="0"/>
                      <w:marBottom w:val="0"/>
                      <w:divBdr>
                        <w:top w:val="none" w:sz="0" w:space="0" w:color="auto"/>
                        <w:left w:val="none" w:sz="0" w:space="0" w:color="auto"/>
                        <w:bottom w:val="none" w:sz="0" w:space="0" w:color="auto"/>
                        <w:right w:val="none" w:sz="0" w:space="0" w:color="auto"/>
                      </w:divBdr>
                      <w:divsChild>
                        <w:div w:id="965965106">
                          <w:marLeft w:val="0"/>
                          <w:marRight w:val="0"/>
                          <w:marTop w:val="0"/>
                          <w:marBottom w:val="0"/>
                          <w:divBdr>
                            <w:top w:val="none" w:sz="0" w:space="0" w:color="auto"/>
                            <w:left w:val="none" w:sz="0" w:space="0" w:color="auto"/>
                            <w:bottom w:val="none" w:sz="0" w:space="0" w:color="auto"/>
                            <w:right w:val="none" w:sz="0" w:space="0" w:color="auto"/>
                          </w:divBdr>
                          <w:divsChild>
                            <w:div w:id="9659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9651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8522</Words>
  <Characters>48580</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Когда вы идете в магазин и покупаете бразильский кофе, или африканские бананы, или французское вино вы ощущаете на себе эффект международной торговли</vt:lpstr>
    </vt:vector>
  </TitlesOfParts>
  <Company>Inc.</Company>
  <LinksUpToDate>false</LinksUpToDate>
  <CharactersWithSpaces>56989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Когда вы идете в магазин и покупаете бразильский кофе, или африканские бананы, или французское вино вы ощущаете на себе эффект международной торговли</dc:title>
  <dc:subject/>
  <dc:creator>1</dc:creator>
  <cp:keywords/>
  <dc:description/>
  <cp:lastModifiedBy>admin</cp:lastModifiedBy>
  <cp:revision>2</cp:revision>
  <cp:lastPrinted>2009-03-29T07:54:00Z</cp:lastPrinted>
  <dcterms:created xsi:type="dcterms:W3CDTF">2014-02-28T08:31:00Z</dcterms:created>
  <dcterms:modified xsi:type="dcterms:W3CDTF">2014-02-28T08:31:00Z</dcterms:modified>
</cp:coreProperties>
</file>