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E4A" w:rsidRPr="0018497C" w:rsidRDefault="00893E4A" w:rsidP="0018497C">
      <w:pPr>
        <w:pStyle w:val="21"/>
        <w:spacing w:line="360" w:lineRule="auto"/>
        <w:ind w:firstLine="709"/>
        <w:jc w:val="center"/>
        <w:rPr>
          <w:b/>
          <w:sz w:val="28"/>
          <w:szCs w:val="28"/>
        </w:rPr>
      </w:pPr>
      <w:r w:rsidRPr="0018497C">
        <w:rPr>
          <w:b/>
          <w:sz w:val="28"/>
          <w:szCs w:val="28"/>
        </w:rPr>
        <w:t xml:space="preserve">Шкала дисперсности. </w:t>
      </w:r>
    </w:p>
    <w:p w:rsidR="00893E4A" w:rsidRPr="0018497C" w:rsidRDefault="00893E4A" w:rsidP="0018497C">
      <w:pPr>
        <w:pStyle w:val="21"/>
        <w:spacing w:line="360" w:lineRule="auto"/>
        <w:ind w:firstLine="709"/>
        <w:jc w:val="center"/>
        <w:rPr>
          <w:b/>
          <w:sz w:val="28"/>
          <w:szCs w:val="28"/>
        </w:rPr>
      </w:pPr>
      <w:r w:rsidRPr="0018497C">
        <w:rPr>
          <w:b/>
          <w:sz w:val="28"/>
          <w:szCs w:val="28"/>
        </w:rPr>
        <w:t xml:space="preserve">Удельная поверхность. Степень дисперсности. Классификация </w:t>
      </w:r>
    </w:p>
    <w:p w:rsidR="00893E4A" w:rsidRPr="0018497C" w:rsidRDefault="00893E4A" w:rsidP="0018497C">
      <w:pPr>
        <w:pStyle w:val="21"/>
        <w:spacing w:line="360" w:lineRule="auto"/>
        <w:ind w:firstLine="709"/>
        <w:jc w:val="center"/>
        <w:rPr>
          <w:b/>
          <w:sz w:val="28"/>
          <w:szCs w:val="28"/>
        </w:rPr>
      </w:pPr>
      <w:r w:rsidRPr="0018497C">
        <w:rPr>
          <w:b/>
          <w:sz w:val="28"/>
          <w:szCs w:val="28"/>
        </w:rPr>
        <w:t xml:space="preserve">дисперсных систем. Понятия: дисперсная фаза и дисперсионная </w:t>
      </w:r>
    </w:p>
    <w:p w:rsidR="00893E4A" w:rsidRPr="0018497C" w:rsidRDefault="00893E4A" w:rsidP="0018497C">
      <w:pPr>
        <w:pStyle w:val="21"/>
        <w:spacing w:line="360" w:lineRule="auto"/>
        <w:ind w:firstLine="709"/>
        <w:jc w:val="center"/>
        <w:rPr>
          <w:b/>
          <w:sz w:val="28"/>
          <w:szCs w:val="28"/>
        </w:rPr>
      </w:pPr>
      <w:r w:rsidRPr="0018497C">
        <w:rPr>
          <w:b/>
          <w:sz w:val="28"/>
          <w:szCs w:val="28"/>
        </w:rPr>
        <w:t>среда. Методы получения дисперсных систем</w:t>
      </w:r>
    </w:p>
    <w:p w:rsidR="00893E4A" w:rsidRPr="0018497C" w:rsidRDefault="00893E4A" w:rsidP="0018497C">
      <w:pPr>
        <w:pStyle w:val="21"/>
        <w:spacing w:line="360" w:lineRule="auto"/>
        <w:ind w:firstLine="709"/>
        <w:rPr>
          <w:b/>
          <w:i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b/>
          <w:bCs/>
          <w:i/>
          <w:iCs/>
          <w:sz w:val="28"/>
          <w:szCs w:val="28"/>
        </w:rPr>
        <w:t>Дисперсной</w:t>
      </w:r>
      <w:r w:rsidRPr="0018497C">
        <w:rPr>
          <w:rFonts w:ascii="Times New Roman" w:hAnsi="Times New Roman"/>
          <w:sz w:val="28"/>
          <w:szCs w:val="28"/>
        </w:rPr>
        <w:t xml:space="preserve"> называют систему, в которой одно вещество распределено в среде другого, причем между частицами и дисперсионной средой есть граница раздела фаз. Дисперсные системы состоят из дисперсной фазы и дисперсионной среды.</w:t>
      </w: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b/>
          <w:bCs/>
          <w:i/>
          <w:iCs/>
          <w:sz w:val="28"/>
          <w:szCs w:val="28"/>
        </w:rPr>
        <w:t>Дисперсная фаза</w:t>
      </w:r>
      <w:r w:rsidRPr="0018497C">
        <w:rPr>
          <w:rFonts w:ascii="Times New Roman" w:hAnsi="Times New Roman"/>
          <w:sz w:val="28"/>
          <w:szCs w:val="28"/>
        </w:rPr>
        <w:t xml:space="preserve"> - это частицы, распределенные в среде. Ее признаки: </w:t>
      </w:r>
      <w:r w:rsidRPr="0018497C">
        <w:rPr>
          <w:rFonts w:ascii="Times New Roman" w:hAnsi="Times New Roman"/>
          <w:i/>
          <w:sz w:val="28"/>
          <w:szCs w:val="28"/>
        </w:rPr>
        <w:t>дисперсность</w:t>
      </w:r>
      <w:r w:rsidRPr="0018497C">
        <w:rPr>
          <w:rFonts w:ascii="Times New Roman" w:hAnsi="Times New Roman"/>
          <w:sz w:val="28"/>
          <w:szCs w:val="28"/>
        </w:rPr>
        <w:t xml:space="preserve"> и </w:t>
      </w:r>
      <w:r w:rsidRPr="0018497C">
        <w:rPr>
          <w:rFonts w:ascii="Times New Roman" w:hAnsi="Times New Roman"/>
          <w:i/>
          <w:sz w:val="28"/>
          <w:szCs w:val="28"/>
        </w:rPr>
        <w:t>прерывистость</w:t>
      </w:r>
      <w:r w:rsidRPr="0018497C">
        <w:rPr>
          <w:rFonts w:ascii="Times New Roman" w:hAnsi="Times New Roman"/>
          <w:sz w:val="28"/>
          <w:szCs w:val="28"/>
        </w:rPr>
        <w:t xml:space="preserve"> (рис. 1.1.1.1).</w:t>
      </w: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b/>
          <w:bCs/>
          <w:i/>
          <w:iCs/>
          <w:sz w:val="28"/>
          <w:szCs w:val="28"/>
        </w:rPr>
        <w:t xml:space="preserve">Дисперсионная среда </w:t>
      </w:r>
      <w:r w:rsidRPr="0018497C">
        <w:rPr>
          <w:rFonts w:ascii="Times New Roman" w:hAnsi="Times New Roman"/>
          <w:sz w:val="28"/>
          <w:szCs w:val="28"/>
        </w:rPr>
        <w:t xml:space="preserve">- материальная среда, в которой находится дисперсная фаза. Ее признак - </w:t>
      </w:r>
      <w:r w:rsidRPr="0018497C">
        <w:rPr>
          <w:rFonts w:ascii="Times New Roman" w:hAnsi="Times New Roman"/>
          <w:i/>
          <w:sz w:val="28"/>
          <w:szCs w:val="28"/>
        </w:rPr>
        <w:t>непрерывность</w:t>
      </w:r>
      <w:r w:rsidRPr="0018497C">
        <w:rPr>
          <w:rFonts w:ascii="Times New Roman" w:hAnsi="Times New Roman"/>
          <w:sz w:val="28"/>
          <w:szCs w:val="28"/>
        </w:rPr>
        <w:t>.</w:t>
      </w: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Поверхность раздела фаз характеризуется </w:t>
      </w:r>
      <w:r w:rsidRPr="0018497C">
        <w:rPr>
          <w:rFonts w:ascii="Times New Roman" w:hAnsi="Times New Roman"/>
          <w:i/>
          <w:sz w:val="28"/>
          <w:szCs w:val="28"/>
        </w:rPr>
        <w:t>раздробленностью</w:t>
      </w:r>
      <w:r w:rsidRPr="0018497C">
        <w:rPr>
          <w:rFonts w:ascii="Times New Roman" w:hAnsi="Times New Roman"/>
          <w:sz w:val="28"/>
          <w:szCs w:val="28"/>
        </w:rPr>
        <w:t xml:space="preserve"> и </w:t>
      </w:r>
      <w:r w:rsidRPr="0018497C">
        <w:rPr>
          <w:rFonts w:ascii="Times New Roman" w:hAnsi="Times New Roman"/>
          <w:i/>
          <w:sz w:val="28"/>
          <w:szCs w:val="28"/>
        </w:rPr>
        <w:t xml:space="preserve">гетерогенностью. </w:t>
      </w:r>
      <w:r w:rsidRPr="0018497C">
        <w:rPr>
          <w:rFonts w:ascii="Times New Roman" w:hAnsi="Times New Roman"/>
          <w:sz w:val="28"/>
          <w:szCs w:val="28"/>
        </w:rPr>
        <w:t>Раздробленность характеризуется:</w:t>
      </w: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>1)</w:t>
      </w:r>
      <w:r w:rsidRPr="0018497C">
        <w:rPr>
          <w:rFonts w:ascii="Times New Roman" w:hAnsi="Times New Roman"/>
          <w:b/>
          <w:sz w:val="28"/>
          <w:szCs w:val="28"/>
        </w:rPr>
        <w:t xml:space="preserve"> степенью дисперсности</w:t>
      </w:r>
      <w:r w:rsidRPr="0018497C">
        <w:rPr>
          <w:rFonts w:ascii="Times New Roman" w:hAnsi="Times New Roman"/>
          <w:sz w:val="28"/>
          <w:szCs w:val="28"/>
        </w:rPr>
        <w:t xml:space="preserve">: </w:t>
      </w:r>
      <w:r w:rsidR="006B7FF6">
        <w:rPr>
          <w:rFonts w:ascii="Times New Roman" w:hAnsi="Times New Roman"/>
          <w:position w:val="-2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33.75pt" fillcolor="window">
            <v:imagedata r:id="rId5" o:title=""/>
          </v:shape>
        </w:pict>
      </w:r>
      <w:r w:rsidRPr="0018497C">
        <w:rPr>
          <w:rFonts w:ascii="Times New Roman" w:hAnsi="Times New Roman"/>
          <w:sz w:val="28"/>
          <w:szCs w:val="28"/>
        </w:rPr>
        <w:t>, [см</w:t>
      </w:r>
      <w:r w:rsidRPr="0018497C">
        <w:rPr>
          <w:rFonts w:ascii="Times New Roman" w:hAnsi="Times New Roman"/>
          <w:sz w:val="28"/>
          <w:szCs w:val="28"/>
          <w:vertAlign w:val="superscript"/>
        </w:rPr>
        <w:t>-1</w:t>
      </w:r>
      <w:r w:rsidRPr="0018497C">
        <w:rPr>
          <w:rFonts w:ascii="Times New Roman" w:hAnsi="Times New Roman"/>
          <w:sz w:val="28"/>
          <w:szCs w:val="28"/>
        </w:rPr>
        <w:t>; м</w:t>
      </w:r>
      <w:r w:rsidRPr="0018497C">
        <w:rPr>
          <w:rFonts w:ascii="Times New Roman" w:hAnsi="Times New Roman"/>
          <w:sz w:val="28"/>
          <w:szCs w:val="28"/>
          <w:vertAlign w:val="superscript"/>
        </w:rPr>
        <w:t>-1</w:t>
      </w:r>
      <w:r w:rsidRPr="0018497C">
        <w:rPr>
          <w:rFonts w:ascii="Times New Roman" w:hAnsi="Times New Roman"/>
          <w:sz w:val="28"/>
          <w:szCs w:val="28"/>
        </w:rPr>
        <w:t xml:space="preserve">], где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S</w:t>
      </w:r>
      <w:r w:rsidRPr="0018497C">
        <w:rPr>
          <w:rFonts w:ascii="Times New Roman" w:hAnsi="Times New Roman"/>
          <w:sz w:val="28"/>
          <w:szCs w:val="28"/>
        </w:rPr>
        <w:t xml:space="preserve"> - суммарная межфазная поверхность или поверхность всех частиц дисперсной фазы;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V</w:t>
      </w:r>
      <w:r w:rsidRPr="0018497C">
        <w:rPr>
          <w:rFonts w:ascii="Times New Roman" w:hAnsi="Times New Roman"/>
          <w:sz w:val="28"/>
          <w:szCs w:val="28"/>
        </w:rPr>
        <w:t xml:space="preserve"> - объем частиц дисперсной фазы.</w:t>
      </w: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bCs/>
          <w:sz w:val="28"/>
          <w:szCs w:val="28"/>
        </w:rPr>
        <w:t>2)</w:t>
      </w:r>
      <w:r w:rsidRPr="0018497C">
        <w:rPr>
          <w:rFonts w:ascii="Times New Roman" w:hAnsi="Times New Roman"/>
          <w:b/>
          <w:bCs/>
          <w:sz w:val="28"/>
          <w:szCs w:val="28"/>
        </w:rPr>
        <w:t xml:space="preserve"> дисперсностью</w:t>
      </w:r>
      <w:r w:rsidRPr="0018497C">
        <w:rPr>
          <w:rFonts w:ascii="Times New Roman" w:hAnsi="Times New Roman"/>
          <w:sz w:val="28"/>
          <w:szCs w:val="28"/>
        </w:rPr>
        <w:t xml:space="preserve"> - величиной, обратной минимальному размеру: </w:t>
      </w:r>
    </w:p>
    <w:p w:rsidR="00893E4A" w:rsidRPr="0018497C" w:rsidRDefault="006B7FF6" w:rsidP="0018497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position w:val="-24"/>
          <w:sz w:val="28"/>
          <w:szCs w:val="28"/>
        </w:rPr>
        <w:pict>
          <v:shape id="_x0000_i1026" type="#_x0000_t75" style="width:42.75pt;height:30.75pt">
            <v:imagedata r:id="rId6" o:title=""/>
          </v:shape>
        </w:pict>
      </w:r>
      <w:r w:rsidR="00893E4A" w:rsidRPr="0018497C">
        <w:rPr>
          <w:rFonts w:ascii="Times New Roman" w:hAnsi="Times New Roman"/>
          <w:sz w:val="28"/>
          <w:szCs w:val="28"/>
        </w:rPr>
        <w:t xml:space="preserve"> [</w:t>
      </w:r>
      <w:r>
        <w:rPr>
          <w:rFonts w:ascii="Times New Roman" w:hAnsi="Times New Roman"/>
          <w:position w:val="-24"/>
          <w:sz w:val="28"/>
          <w:szCs w:val="28"/>
        </w:rPr>
        <w:pict>
          <v:shape id="_x0000_i1027" type="#_x0000_t75" style="width:17.25pt;height:28.5pt">
            <v:imagedata r:id="rId7" o:title=""/>
          </v:shape>
        </w:pict>
      </w:r>
      <w:r w:rsidR="00893E4A" w:rsidRPr="0018497C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position w:val="-24"/>
          <w:sz w:val="28"/>
          <w:szCs w:val="28"/>
        </w:rPr>
        <w:pict>
          <v:shape id="_x0000_i1028" type="#_x0000_t75" style="width:12pt;height:28.5pt">
            <v:imagedata r:id="rId8" o:title=""/>
          </v:shape>
        </w:pict>
      </w:r>
      <w:r w:rsidR="00893E4A" w:rsidRPr="0018497C">
        <w:rPr>
          <w:rFonts w:ascii="Times New Roman" w:hAnsi="Times New Roman"/>
          <w:sz w:val="28"/>
          <w:szCs w:val="28"/>
        </w:rPr>
        <w:t xml:space="preserve"> ];</w:t>
      </w:r>
    </w:p>
    <w:p w:rsidR="00893E4A" w:rsidRPr="0018497C" w:rsidRDefault="00893E4A" w:rsidP="0018497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bCs/>
          <w:sz w:val="28"/>
          <w:szCs w:val="28"/>
        </w:rPr>
        <w:t>3)</w:t>
      </w:r>
      <w:r w:rsidRPr="0018497C">
        <w:rPr>
          <w:rFonts w:ascii="Times New Roman" w:hAnsi="Times New Roman"/>
          <w:b/>
          <w:bCs/>
          <w:sz w:val="28"/>
          <w:szCs w:val="28"/>
        </w:rPr>
        <w:t>удельной поверхностью</w:t>
      </w:r>
      <w:r w:rsidRPr="0018497C">
        <w:rPr>
          <w:rFonts w:ascii="Times New Roman" w:hAnsi="Times New Roman"/>
          <w:sz w:val="28"/>
          <w:szCs w:val="28"/>
        </w:rPr>
        <w:t xml:space="preserve">: </w:t>
      </w:r>
      <w:r w:rsidR="006B7FF6">
        <w:rPr>
          <w:rFonts w:ascii="Times New Roman" w:hAnsi="Times New Roman"/>
          <w:position w:val="-24"/>
          <w:sz w:val="28"/>
          <w:szCs w:val="28"/>
        </w:rPr>
        <w:pict>
          <v:shape id="_x0000_i1029" type="#_x0000_t75" style="width:48.75pt;height:27.75pt" fillcolor="window">
            <v:imagedata r:id="rId9" o:title=""/>
          </v:shape>
        </w:pict>
      </w:r>
      <w:r w:rsidRPr="0018497C">
        <w:rPr>
          <w:rFonts w:ascii="Times New Roman" w:hAnsi="Times New Roman"/>
          <w:sz w:val="28"/>
          <w:szCs w:val="28"/>
        </w:rPr>
        <w:t>, [м</w:t>
      </w:r>
      <w:r w:rsidRPr="0018497C">
        <w:rPr>
          <w:rFonts w:ascii="Times New Roman" w:hAnsi="Times New Roman"/>
          <w:sz w:val="28"/>
          <w:szCs w:val="28"/>
          <w:vertAlign w:val="superscript"/>
        </w:rPr>
        <w:t>2</w:t>
      </w:r>
      <w:r w:rsidRPr="0018497C">
        <w:rPr>
          <w:rFonts w:ascii="Times New Roman" w:hAnsi="Times New Roman"/>
          <w:sz w:val="28"/>
          <w:szCs w:val="28"/>
        </w:rPr>
        <w:t>/кг; см</w:t>
      </w:r>
      <w:r w:rsidRPr="0018497C">
        <w:rPr>
          <w:rFonts w:ascii="Times New Roman" w:hAnsi="Times New Roman"/>
          <w:sz w:val="28"/>
          <w:szCs w:val="28"/>
          <w:vertAlign w:val="superscript"/>
        </w:rPr>
        <w:t>2</w:t>
      </w:r>
      <w:r w:rsidRPr="0018497C">
        <w:rPr>
          <w:rFonts w:ascii="Times New Roman" w:hAnsi="Times New Roman"/>
          <w:sz w:val="28"/>
          <w:szCs w:val="28"/>
        </w:rPr>
        <w:t xml:space="preserve">/г]; </w:t>
      </w:r>
      <w:r w:rsidR="006B7FF6">
        <w:rPr>
          <w:rFonts w:ascii="Times New Roman" w:hAnsi="Times New Roman"/>
          <w:position w:val="-28"/>
          <w:sz w:val="28"/>
          <w:szCs w:val="28"/>
        </w:rPr>
        <w:pict>
          <v:shape id="_x0000_i1030" type="#_x0000_t75" style="width:81.75pt;height:30pt" fillcolor="window">
            <v:imagedata r:id="rId10" o:title=""/>
          </v:shape>
        </w:pict>
      </w:r>
      <w:r w:rsidRPr="0018497C">
        <w:rPr>
          <w:rFonts w:ascii="Times New Roman" w:hAnsi="Times New Roman"/>
          <w:sz w:val="28"/>
          <w:szCs w:val="28"/>
          <w:lang w:val="en-US"/>
        </w:rPr>
        <w:t></w:t>
      </w:r>
      <w:r w:rsidRPr="0018497C">
        <w:rPr>
          <w:rFonts w:ascii="Times New Roman" w:hAnsi="Times New Roman"/>
          <w:sz w:val="28"/>
          <w:szCs w:val="28"/>
          <w:lang w:val="en-US"/>
        </w:rPr>
        <w:t></w:t>
      </w:r>
      <w:r w:rsidRPr="0018497C">
        <w:rPr>
          <w:rFonts w:ascii="Times New Roman" w:hAnsi="Times New Roman"/>
          <w:sz w:val="28"/>
          <w:szCs w:val="28"/>
        </w:rPr>
        <w:t xml:space="preserve">где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m</w:t>
      </w:r>
      <w:r w:rsidRPr="0018497C">
        <w:rPr>
          <w:rFonts w:ascii="Times New Roman" w:hAnsi="Times New Roman"/>
          <w:sz w:val="28"/>
          <w:szCs w:val="28"/>
        </w:rPr>
        <w:t xml:space="preserve"> - масса частиц дисперсной фазы.</w:t>
      </w:r>
    </w:p>
    <w:p w:rsidR="00893E4A" w:rsidRPr="0018497C" w:rsidRDefault="00893E4A" w:rsidP="0018497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4) </w:t>
      </w:r>
      <w:r w:rsidRPr="0018497C">
        <w:rPr>
          <w:rFonts w:ascii="Times New Roman" w:hAnsi="Times New Roman"/>
          <w:b/>
          <w:sz w:val="28"/>
          <w:szCs w:val="28"/>
        </w:rPr>
        <w:t>кривизной поверхности</w:t>
      </w:r>
      <w:r w:rsidRPr="0018497C">
        <w:rPr>
          <w:rFonts w:ascii="Times New Roman" w:hAnsi="Times New Roman"/>
          <w:sz w:val="28"/>
          <w:szCs w:val="28"/>
        </w:rPr>
        <w:t xml:space="preserve">: </w:t>
      </w:r>
      <w:r w:rsidR="006B7FF6">
        <w:rPr>
          <w:rFonts w:ascii="Times New Roman" w:hAnsi="Times New Roman"/>
          <w:position w:val="-24"/>
          <w:sz w:val="28"/>
          <w:szCs w:val="28"/>
        </w:rPr>
        <w:pict>
          <v:shape id="_x0000_i1031" type="#_x0000_t75" style="width:49.5pt;height:28.5pt">
            <v:imagedata r:id="rId11" o:title=""/>
          </v:shape>
        </w:pict>
      </w:r>
      <w:r w:rsidRPr="0018497C">
        <w:rPr>
          <w:rFonts w:ascii="Times New Roman" w:hAnsi="Times New Roman"/>
          <w:sz w:val="28"/>
          <w:szCs w:val="28"/>
        </w:rPr>
        <w:t xml:space="preserve">. Для частицы неправильной формы </w:t>
      </w:r>
      <w:r w:rsidR="0018497C">
        <w:rPr>
          <w:rFonts w:ascii="Times New Roman" w:hAnsi="Times New Roman"/>
          <w:sz w:val="28"/>
          <w:szCs w:val="28"/>
        </w:rPr>
        <w:t xml:space="preserve"> </w:t>
      </w:r>
      <w:r w:rsidR="006B7FF6">
        <w:rPr>
          <w:rFonts w:ascii="Times New Roman" w:hAnsi="Times New Roman"/>
          <w:position w:val="-32"/>
          <w:sz w:val="28"/>
          <w:szCs w:val="28"/>
        </w:rPr>
        <w:pict>
          <v:shape id="_x0000_i1032" type="#_x0000_t75" style="width:71.25pt;height:33.75pt">
            <v:imagedata r:id="rId12" o:title=""/>
          </v:shape>
        </w:pict>
      </w:r>
      <w:r w:rsidRPr="0018497C">
        <w:rPr>
          <w:rFonts w:ascii="Times New Roman" w:hAnsi="Times New Roman"/>
          <w:sz w:val="28"/>
          <w:szCs w:val="28"/>
        </w:rPr>
        <w:t>,</w:t>
      </w:r>
    </w:p>
    <w:p w:rsidR="00893E4A" w:rsidRPr="0018497C" w:rsidRDefault="00893E4A" w:rsidP="0018497C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где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r</w:t>
      </w:r>
      <w:r w:rsidRPr="0018497C">
        <w:rPr>
          <w:rFonts w:ascii="Times New Roman" w:hAnsi="Times New Roman"/>
          <w:sz w:val="28"/>
          <w:szCs w:val="28"/>
          <w:vertAlign w:val="subscript"/>
        </w:rPr>
        <w:t>1</w:t>
      </w:r>
      <w:r w:rsidRPr="0018497C">
        <w:rPr>
          <w:rFonts w:ascii="Times New Roman" w:hAnsi="Times New Roman"/>
          <w:sz w:val="28"/>
          <w:szCs w:val="28"/>
        </w:rPr>
        <w:t xml:space="preserve"> и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r</w:t>
      </w:r>
      <w:r w:rsidRPr="0018497C">
        <w:rPr>
          <w:rFonts w:ascii="Times New Roman" w:hAnsi="Times New Roman"/>
          <w:sz w:val="28"/>
          <w:szCs w:val="28"/>
          <w:vertAlign w:val="subscript"/>
        </w:rPr>
        <w:t>2</w:t>
      </w:r>
      <w:r w:rsidRPr="0018497C">
        <w:rPr>
          <w:rFonts w:ascii="Times New Roman" w:hAnsi="Times New Roman"/>
          <w:sz w:val="28"/>
          <w:szCs w:val="28"/>
        </w:rPr>
        <w:t xml:space="preserve"> - радиусы окружностей при прохождении через поверхность и нормаль к ней в данной точке двух перпендикулярных плоскостей.</w:t>
      </w: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E4A" w:rsidRPr="0018497C" w:rsidRDefault="006B7FF6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group id="_x0000_s1026" style="position:absolute;left:0;text-align:left;margin-left:29.4pt;margin-top:10.8pt;width:392.45pt;height:527.3pt;z-index:251656192" coordorigin="1047,1127" coordsize="6240,9735">
            <v:rect id="_x0000_s1027" style="position:absolute;left:2367;top:1127;width:3495;height:449">
              <v:fill opacity=".5"/>
              <v:textbox style="mso-next-textbox:#_x0000_s1027">
                <w:txbxContent>
                  <w:p w:rsidR="00893E4A" w:rsidRDefault="00893E4A" w:rsidP="00893E4A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Дисперсная система</w:t>
                    </w:r>
                  </w:p>
                  <w:p w:rsidR="00893E4A" w:rsidRDefault="00893E4A" w:rsidP="00893E4A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rect id="_x0000_s1028" style="position:absolute;left:2592;top:1801;width:2895;height:1513" fillcolor="black">
              <v:fill r:id="rId13" o:title="" type="pattern"/>
            </v:rect>
            <v:oval id="_x0000_s1029" style="position:absolute;left:3282;top:2056;width:615;height:614">
              <v:fill color2="black" focusposition=".5,.5" focussize="" focus="100%" type="gradientRadial"/>
            </v:oval>
            <v:oval id="_x0000_s1030" style="position:absolute;left:2817;top:2837;width:405;height:405">
              <v:fill color2="black" focusposition=".5,.5" focussize="" focus="100%" type="gradientRadial"/>
            </v:oval>
            <v:oval id="_x0000_s1031" style="position:absolute;left:5292;top:2538;width:141;height:141">
              <v:fill color2="black" focusposition=".5,.5" focussize="" focus="100%" type="gradientRadial"/>
            </v:oval>
            <v:oval id="_x0000_s1032" style="position:absolute;left:4272;top:2595;width:615;height:614" strokeweight="3.5pt">
              <v:fill color2="black" focusposition=".5,.5" focussize="" focus="100%" type="gradientRadial"/>
            </v:oval>
            <v:oval id="_x0000_s1033" style="position:absolute;left:3357;top:1879;width:141;height:141">
              <v:fill color2="black" focusposition=".5,.5" focussize="" focus="100%" type="gradientRadial"/>
            </v:oval>
            <v:oval id="_x0000_s1034" style="position:absolute;left:3057;top:2178;width:141;height:141">
              <v:fill color2="black" focusposition=".5,.5" focussize="" focus="100%" type="gradientRadial"/>
            </v:oval>
            <v:oval id="_x0000_s1035" style="position:absolute;left:4077;top:1849;width:405;height:404">
              <v:fill color2="black" focusposition=".5,.5" focussize="" focus="100%" type="gradientRadial"/>
            </v:oval>
            <v:oval id="_x0000_s1036" style="position:absolute;left:2652;top:1834;width:405;height:404">
              <v:fill color2="black" focusposition=".5,.5" focussize="" focus="100%" type="gradientRadial"/>
            </v:oval>
            <v:oval id="_x0000_s1037" style="position:absolute;left:5052;top:2822;width:405;height:405">
              <v:fill color2="black" focusposition=".5,.5" focussize="" focus="100%" type="gradientRadial"/>
            </v:oval>
            <v:oval id="_x0000_s1038" style="position:absolute;left:5082;top:2658;width:141;height:140">
              <v:fill color2="black" focusposition=".5,.5" focussize="" focus="100%" type="gradientRadial"/>
            </v:oval>
            <v:oval id="_x0000_s1039" style="position:absolute;left:4902;top:3137;width:141;height:141">
              <v:fill color2="black" focusposition=".5,.5" focussize="" focus="100%" type="gradientRadial"/>
            </v:oval>
            <v:oval id="_x0000_s1040" style="position:absolute;left:2892;top:2643;width:141;height:140">
              <v:fill color2="black" focusposition=".5,.5" focussize="" focus="100%" type="gradientRadial"/>
            </v:oval>
            <v:oval id="_x0000_s1041" style="position:absolute;left:3987;top:3017;width:141;height:141">
              <v:fill color2="black" focusposition=".5,.5" focussize="" focus="100%" type="gradientRadial"/>
            </v:oval>
            <v:oval id="_x0000_s1042" style="position:absolute;left:4770;top:1936;width:615;height:614">
              <v:fill color2="black" focusposition=".5,.5" focussize="" focus="100%" type="gradientRadial"/>
            </v:oval>
            <v:oval id="_x0000_s1043" style="position:absolute;left:4887;top:2598;width:141;height:141">
              <v:fill color2="black" focusposition=".5,.5" focussize="" focus="100%" type="gradientRadial"/>
            </v:oval>
            <v:oval id="_x0000_s1044" style="position:absolute;left:3837;top:1999;width:141;height:140">
              <v:fill color2="black" focusposition=".5,.5" focussize="" focus="100%" type="gradientRadial"/>
            </v:oval>
            <v:oval id="_x0000_s1045" style="position:absolute;left:4617;top:1894;width:141;height:141">
              <v:fill color2="black" focusposition=".5,.5" focussize="" focus="100%" type="gradientRadial"/>
            </v:oval>
            <v:oval id="_x0000_s1046" style="position:absolute;left:4497;top:2178;width:141;height:141">
              <v:fill color2="black" focusposition=".5,.5" focussize="" focus="100%" type="gradientRadial"/>
            </v:oval>
            <v:oval id="_x0000_s1047" style="position:absolute;left:5292;top:1834;width:141;height:141">
              <v:fill color2="black" focusposition=".5,.5" focussize="" focus="100%" type="gradientRadial"/>
            </v:oval>
            <v:oval id="_x0000_s1048" style="position:absolute;left:2727;top:2403;width:141;height:141">
              <v:fill color2="black" focusposition=".5,.5" focussize="" focus="100%" type="gradientRadial"/>
            </v:oval>
            <v:oval id="_x0000_s1049" style="position:absolute;left:2967;top:2388;width:141;height:141">
              <v:fill color2="black" focusposition=".5,.5" focussize="" focus="100%" type="gradientRadial"/>
            </v:oval>
            <v:oval id="_x0000_s1050" style="position:absolute;left:3357;top:2733;width:405;height:404">
              <v:fill color2="black" focusposition=".5,.5" focussize="" focus="100%" type="gradientRadial"/>
            </v:oval>
            <v:oval id="_x0000_s1051" style="position:absolute;left:3162;top:2673;width:141;height:140">
              <v:fill color2="black" focusposition=".5,.5" focussize="" focus="100%" type="gradientRadial"/>
            </v:oval>
            <v:oval id="_x0000_s1052" style="position:absolute;left:4632;top:2388;width:141;height:141">
              <v:fill color2="black" focusposition=".5,.5" focussize="" focus="100%" type="gradientRadial"/>
            </v:oval>
            <v:oval id="_x0000_s1053" style="position:absolute;left:3237;top:3107;width:141;height:141">
              <v:fill color2="black" focusposition=".5,.5" focussize="" focus="100%" type="gradientRadial"/>
            </v:oval>
            <v:oval id="_x0000_s1054" style="position:absolute;left:4182;top:2343;width:141;height:141">
              <v:fill color2="black" focusposition=".5,.5" focussize="" focus="100%" type="gradientRadial"/>
            </v:oval>
            <v:oval id="_x0000_s1055" style="position:absolute;left:3792;top:3122;width:141;height:141">
              <v:fill color2="black" focusposition=".5,.5" focussize="" focus="100%" type="gradientRadial"/>
            </v:oval>
            <v:oval id="_x0000_s1056" style="position:absolute;left:3657;top:1849;width:141;height:141">
              <v:fill color2="black" focusposition=".5,.5" focussize="" focus="100%" type="gradientRadial"/>
            </v:oval>
            <v:oval id="_x0000_s1057" style="position:absolute;left:3822;top:2508;width:405;height:404">
              <v:fill color2="black" focusposition=".5,.5" focussize="" focus="100%" type="gradientRadial"/>
            </v:oval>
            <v:oval id="_x0000_s1058" style="position:absolute;left:4407;top:2373;width:141;height:141">
              <v:fill color2="black" focusposition=".5,.5" focussize="" focus="100%" type="gradientRadial"/>
            </v:oval>
            <v:oval id="_x0000_s1059" style="position:absolute;left:4002;top:2253;width:141;height:141">
              <v:fill color2="black" focusposition=".5,.5" focussize="" focus="100%" type="gradientRadial"/>
            </v:oval>
            <v:line id="_x0000_s1060" style="position:absolute" from="4197,1576" to="4197,1801">
              <v:stroke endarrow="block"/>
            </v:lin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61" type="#_x0000_t13" style="position:absolute;left:1970;top:3164;width:818;height:207;rotation:2061368fd;flip:y">
              <v:fill opacity=".5"/>
            </v:shape>
            <v:rect id="_x0000_s1062" style="position:absolute;left:1239;top:3448;width:2070;height:315">
              <v:fill opacity=".5"/>
              <v:textbox style="mso-next-textbox:#_x0000_s1062" inset=".5mm,.3mm,.5mm,.3mm">
                <w:txbxContent>
                  <w:p w:rsidR="00893E4A" w:rsidRDefault="00893E4A" w:rsidP="00893E4A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Дисперсионная среда</w:t>
                    </w:r>
                  </w:p>
                </w:txbxContent>
              </v:textbox>
            </v:rect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063" type="#_x0000_t68" style="position:absolute;left:5485;top:2915;width:167;height:663;rotation:-3375392fd">
              <v:fill opacity=".5"/>
            </v:shape>
            <v:rect id="_x0000_s1064" style="position:absolute;left:5517;top:3389;width:1770;height:314">
              <v:fill opacity=".5"/>
              <v:textbox style="mso-next-textbox:#_x0000_s1064" inset=".5mm,.3mm,.5mm,.3mm">
                <w:txbxContent>
                  <w:p w:rsidR="00893E4A" w:rsidRDefault="00893E4A" w:rsidP="00893E4A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Дисперсная фаза</w:t>
                    </w:r>
                  </w:p>
                  <w:p w:rsidR="00893E4A" w:rsidRDefault="00893E4A" w:rsidP="00893E4A">
                    <w:pPr>
                      <w:rPr>
                        <w:sz w:val="20"/>
                      </w:rPr>
                    </w:pPr>
                  </w:p>
                </w:txbxContent>
              </v:textbox>
            </v:rect>
            <v:rect id="_x0000_s1065" style="position:absolute;left:1632;top:4018;width:1470;height:299">
              <v:fill opacity=".5"/>
              <v:textbox style="mso-next-textbox:#_x0000_s1065" inset=".5mm,.3mm,.5mm,.3mm">
                <w:txbxContent>
                  <w:p w:rsidR="00893E4A" w:rsidRDefault="00893E4A" w:rsidP="00893E4A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Непрерывность</w:t>
                    </w:r>
                  </w:p>
                </w:txbxContent>
              </v:textbox>
            </v:rect>
            <v:line id="_x0000_s1066" style="position:absolute" from="2412,3778" to="2412,4018">
              <v:stroke endarrow="block"/>
            </v:line>
            <v:rect id="_x0000_s1067" style="position:absolute;left:5728;top:4692;width:1557;height:315;rotation:-90">
              <v:fill opacity=".5"/>
              <v:textbox style="layout-flow:vertical;mso-layout-flow-alt:bottom-to-top;mso-next-textbox:#_x0000_s1067" inset=".5mm,.3mm,.5mm,.3mm">
                <w:txbxContent>
                  <w:p w:rsidR="00893E4A" w:rsidRDefault="00893E4A" w:rsidP="00893E4A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Дисперсность</w:t>
                    </w:r>
                  </w:p>
                  <w:p w:rsidR="00893E4A" w:rsidRDefault="00893E4A" w:rsidP="00893E4A">
                    <w:pPr>
                      <w:rPr>
                        <w:sz w:val="20"/>
                      </w:rPr>
                    </w:pPr>
                  </w:p>
                </w:txbxContent>
              </v:textbox>
            </v:rect>
            <v:rect id="_x0000_s1068" style="position:absolute;left:6219;top:4699;width:1512;height:315;rotation:-90">
              <v:fill opacity=".5"/>
              <v:textbox style="layout-flow:vertical;mso-layout-flow-alt:bottom-to-top;mso-next-textbox:#_x0000_s1068" inset=".5mm,.3mm,.5mm,.3mm">
                <w:txbxContent>
                  <w:p w:rsidR="00893E4A" w:rsidRDefault="00893E4A" w:rsidP="00893E4A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Прерывистость</w:t>
                    </w:r>
                  </w:p>
                  <w:p w:rsidR="00893E4A" w:rsidRDefault="00893E4A" w:rsidP="00893E4A">
                    <w:pPr>
                      <w:rPr>
                        <w:sz w:val="20"/>
                      </w:rPr>
                    </w:pPr>
                  </w:p>
                </w:txbxContent>
              </v:textbox>
            </v:rect>
            <v:shape id="_x0000_s1069" type="#_x0000_t68" style="position:absolute;left:4512;top:3209;width:141;height:629">
              <v:fill opacity=".5"/>
            </v:shape>
            <v:rect id="_x0000_s1070" style="position:absolute;left:3777;top:3808;width:1425;height:554">
              <v:fill opacity=".5"/>
              <v:textbox style="mso-next-textbox:#_x0000_s1070" inset=".5mm,.3mm,.5mm,.3mm">
                <w:txbxContent>
                  <w:p w:rsidR="00893E4A" w:rsidRDefault="00893E4A" w:rsidP="00893E4A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Поверхность</w:t>
                    </w:r>
                  </w:p>
                  <w:p w:rsidR="00893E4A" w:rsidRDefault="00893E4A" w:rsidP="00893E4A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раздела фаз</w:t>
                    </w:r>
                  </w:p>
                </w:txbxContent>
              </v:textbox>
            </v:rect>
            <v:line id="_x0000_s1071" style="position:absolute;flip:x" from="6567,3688" to="6567,4093">
              <v:stroke endarrow="block"/>
            </v:line>
            <v:line id="_x0000_s1072" style="position:absolute" from="6972,3688" to="6972,4107">
              <v:stroke endarrow="block"/>
            </v:line>
            <v:rect id="_x0000_s1073" style="position:absolute;left:4602;top:4781;width:1455;height:300">
              <v:fill opacity=".5"/>
              <v:textbox style="mso-next-textbox:#_x0000_s1073" inset=".5mm,.3mm,.5mm,.3mm">
                <w:txbxContent>
                  <w:p w:rsidR="00893E4A" w:rsidRDefault="00893E4A" w:rsidP="00893E4A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Гетерогенность</w:t>
                    </w:r>
                  </w:p>
                </w:txbxContent>
              </v:textbox>
            </v:rect>
            <v:rect id="_x0000_s1074" style="position:absolute;left:2832;top:4781;width:1635;height:300">
              <v:fill opacity=".5"/>
              <v:textbox style="mso-next-textbox:#_x0000_s1074" inset=".5mm,.3mm,.5mm,.3mm">
                <w:txbxContent>
                  <w:p w:rsidR="00893E4A" w:rsidRDefault="00893E4A" w:rsidP="00893E4A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Раздробленность</w:t>
                    </w:r>
                  </w:p>
                </w:txbxContent>
              </v:textbox>
            </v:rect>
            <v:line id="_x0000_s1075" style="position:absolute" from="3327,3763" to="3762,4063">
              <v:stroke endarrow="block"/>
            </v:line>
            <v:line id="_x0000_s1076" style="position:absolute;flip:x" from="5217,3688" to="5517,4033">
              <v:stroke endarrow="block"/>
            </v:line>
            <v:line id="_x0000_s1077" style="position:absolute;flip:x" from="3762,4362" to="4197,4766">
              <v:stroke endarrow="block"/>
            </v:line>
            <v:line id="_x0000_s1078" style="position:absolute" from="4827,4362" to="5382,4766">
              <v:stroke endarrow="block"/>
            </v:line>
            <v:line id="_x0000_s1079" style="position:absolute" from="3672,5100" to="3672,5340">
              <v:stroke endarrow="block"/>
            </v:line>
            <v:shape id="_x0000_s1080" style="position:absolute;left:2175;top:8455;width:1395;height:1003;mso-wrap-style:square;mso-wrap-distance-left:9pt;mso-wrap-distance-top:0;mso-wrap-distance-right:9pt;mso-wrap-distance-bottom:0;mso-position-horizontal:absolute;mso-position-vertical:absolute;v-text-anchor:top" coordsize="1395,1005" path="m,1005l90,645,195,450,330,270,510,150,900,60,1395,,1125,300,975,495,915,660,900,810,615,750,300,825,,1005xe" filled="f">
              <v:fill color2="black" angle="-135" focus="100%" type="gradient"/>
              <v:path arrowok="t"/>
            </v:shape>
            <v:shape id="_x0000_s1081" style="position:absolute;left:2127;top:8359;width:1395;height:1004;mso-wrap-style:square;mso-wrap-distance-left:9pt;mso-wrap-distance-top:0;mso-wrap-distance-right:9pt;mso-wrap-distance-bottom:0;mso-position-horizontal:absolute;mso-position-vertical:absolute;v-text-anchor:top" coordsize="1395,1005" path="m,1005l90,645,195,450,330,270,510,150,900,60,1395,,1125,300,975,495,915,660,900,810,615,750,300,825,,1005xe">
              <v:fill color2="black" angle="-45" focus="50%" type="gradient"/>
              <v:path arrowok="t"/>
            </v:shape>
            <v:line id="_x0000_s1082" style="position:absolute" from="2127,9351" to="2217,9455"/>
            <v:line id="_x0000_s1083" style="position:absolute" from="2982,9156" to="3117,9261"/>
            <v:line id="_x0000_s1084" style="position:absolute" from="3477,8362" to="3567,8482"/>
            <v:line id="_x0000_s1085" style="position:absolute" from="1512,9366" to="2142,9366"/>
            <v:line id="_x0000_s1086" style="position:absolute" from="1587,9455" to="2217,9455"/>
            <v:line id="_x0000_s1087" style="position:absolute" from="1767,8976" to="1767,9366">
              <v:stroke endarrow="classic" endarrowwidth="narrow" endarrowlength="long"/>
            </v:line>
            <v:line id="_x0000_s1088" style="position:absolute;flip:y" from="1767,9455" to="1767,9800">
              <v:stroke endarrow="classic" endarrowwidth="narrow" endarrowlength="long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9" type="#_x0000_t202" style="position:absolute;left:1047;top:9270;width:585;height:479" filled="f" stroked="f">
              <v:fill opacity=".5"/>
              <v:textbox style="mso-next-textbox:#_x0000_s1089">
                <w:txbxContent>
                  <w:p w:rsidR="00893E4A" w:rsidRDefault="00893E4A" w:rsidP="00893E4A">
                    <w:r>
                      <w:rPr>
                        <w:lang w:val="en-US"/>
                      </w:rPr>
                      <w:t>dx</w:t>
                    </w:r>
                  </w:p>
                </w:txbxContent>
              </v:textbox>
            </v:shape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1090" type="#_x0000_t22" style="position:absolute;left:4167;top:8517;width:315;height:1213">
              <v:fill color2="black" angle="-90" focus="50%" type="gradient"/>
            </v:shape>
            <v:oval id="_x0000_s1091" style="position:absolute;left:4167;top:8532;width:315;height:269">
              <v:fill opacity=".5"/>
            </v:oval>
            <v:line id="_x0000_s1092" style="position:absolute" from="3822,8457" to="4167,8457">
              <v:stroke endarrow="classic" endarrowwidth="narrow" endarrowlength="long"/>
            </v:line>
            <v:line id="_x0000_s1093" style="position:absolute;flip:x" from="4482,8442" to="4752,8442">
              <v:stroke endarrow="classic" endarrowwidth="narrow" endarrowlength="long"/>
            </v:line>
            <v:shape id="_x0000_s1094" type="#_x0000_t202" style="position:absolute;left:4077;top:8204;width:585;height:495" filled="f" stroked="f">
              <v:fill opacity=".5"/>
              <v:textbox style="mso-next-textbox:#_x0000_s1094">
                <w:txbxContent>
                  <w:p w:rsidR="00893E4A" w:rsidRPr="00F61348" w:rsidRDefault="00893E4A" w:rsidP="00893E4A">
                    <w:pPr>
                      <w:rPr>
                        <w:i/>
                      </w:rPr>
                    </w:pPr>
                    <w:r w:rsidRPr="00F61348">
                      <w:rPr>
                        <w:i/>
                        <w:lang w:val="en-US"/>
                      </w:rPr>
                      <w:t>dx</w:t>
                    </w:r>
                  </w:p>
                </w:txbxContent>
              </v:textbox>
            </v:shape>
            <v:line id="_x0000_s1095" style="position:absolute;flip:y" from="4167,8337" to="4167,8682"/>
            <v:line id="_x0000_s1096" style="position:absolute;flip:y" from="4467,8337" to="4467,8682"/>
            <v:line id="_x0000_s1097" style="position:absolute" from="4302,8824" to="4962,8824"/>
            <v:line id="_x0000_s1098" style="position:absolute" from="4302,8517" to="4977,8517"/>
            <v:line id="_x0000_s1099" style="position:absolute" from="4872,8209" to="4872,8554">
              <v:stroke endarrow="classic" endarrowwidth="narrow" endarrowlength="long"/>
            </v:line>
            <v:line id="_x0000_s1100" style="position:absolute;flip:y" from="4872,8827" to="4872,9232">
              <v:stroke endarrow="classic" endarrowwidth="narrow" endarrowlength="long"/>
            </v:line>
            <v:shape id="_x0000_s1101" type="#_x0000_t202" style="position:absolute;left:4602;top:8467;width:585;height:494" filled="f" stroked="f">
              <v:fill opacity=".5"/>
              <v:textbox style="mso-next-textbox:#_x0000_s1101">
                <w:txbxContent>
                  <w:p w:rsidR="00893E4A" w:rsidRPr="00F61348" w:rsidRDefault="00893E4A" w:rsidP="00893E4A">
                    <w:pPr>
                      <w:rPr>
                        <w:i/>
                      </w:rPr>
                    </w:pPr>
                    <w:r w:rsidRPr="00F61348">
                      <w:rPr>
                        <w:i/>
                        <w:lang w:val="en-US"/>
                      </w:rPr>
                      <w:t>dy</w:t>
                    </w:r>
                  </w:p>
                </w:txbxContent>
              </v:textbox>
            </v:shape>
            <v:oval id="_x0000_s1102" style="position:absolute;left:5697;top:8690;width:555;height:554">
              <v:fill color2="black" focusposition=".5,.5" focussize="" focus="100%" type="gradientRadial"/>
              <o:extrusion v:ext="view" lightposition="-50000,-50000" lightposition2="50000" type="perspective"/>
            </v:oval>
            <v:line id="_x0000_s1103" style="position:absolute;flip:y" from="5697,8382" to="5697,9026"/>
            <v:line id="_x0000_s1104" style="position:absolute;flip:y" from="6267,8367" to="6267,8981"/>
            <v:line id="_x0000_s1105" style="position:absolute" from="5982,8690" to="6777,8690"/>
            <v:line id="_x0000_s1106" style="position:absolute" from="6012,9245" to="6792,9245"/>
            <v:line id="_x0000_s1107" style="position:absolute;flip:x" from="5262,8877" to="5712,9327"/>
            <v:line id="_x0000_s1108" style="position:absolute;flip:x" from="5652,9140" to="6192,9679"/>
            <v:line id="_x0000_s1109" style="position:absolute" from="5367,8532" to="5712,8532">
              <v:stroke endarrow="classic" endarrowwidth="narrow" endarrowlength="long"/>
            </v:line>
            <v:line id="_x0000_s1110" style="position:absolute;flip:x" from="6267,8517" to="6612,8517">
              <v:stroke endarrow="classic" endarrowwidth="narrow" endarrowlength="long"/>
            </v:line>
            <v:shape id="_x0000_s1111" type="#_x0000_t202" style="position:absolute;left:5667;top:8234;width:585;height:495" filled="f" stroked="f">
              <v:fill opacity=".5"/>
              <v:textbox style="mso-next-textbox:#_x0000_s1111">
                <w:txbxContent>
                  <w:p w:rsidR="00893E4A" w:rsidRPr="00F61348" w:rsidRDefault="00893E4A" w:rsidP="00893E4A">
                    <w:pPr>
                      <w:rPr>
                        <w:i/>
                      </w:rPr>
                    </w:pPr>
                    <w:r w:rsidRPr="00F61348">
                      <w:rPr>
                        <w:i/>
                        <w:lang w:val="en-US"/>
                      </w:rPr>
                      <w:t>dx</w:t>
                    </w:r>
                  </w:p>
                </w:txbxContent>
              </v:textbox>
            </v:shape>
            <v:shape id="_x0000_s1112" type="#_x0000_t202" style="position:absolute;left:6342;top:8700;width:585;height:494" filled="f" stroked="f">
              <v:fill opacity=".5"/>
              <v:textbox style="mso-next-textbox:#_x0000_s1112">
                <w:txbxContent>
                  <w:p w:rsidR="00893E4A" w:rsidRPr="00F61348" w:rsidRDefault="00893E4A" w:rsidP="00893E4A">
                    <w:pPr>
                      <w:rPr>
                        <w:i/>
                      </w:rPr>
                    </w:pPr>
                    <w:r w:rsidRPr="00F61348">
                      <w:rPr>
                        <w:i/>
                        <w:lang w:val="en-US"/>
                      </w:rPr>
                      <w:t>dy</w:t>
                    </w:r>
                  </w:p>
                </w:txbxContent>
              </v:textbox>
            </v:shape>
            <v:shape id="_x0000_s1113" type="#_x0000_t202" style="position:absolute;left:5277;top:9165;width:585;height:494" filled="f" stroked="f">
              <v:fill opacity=".5"/>
              <v:textbox style="mso-next-textbox:#_x0000_s1113">
                <w:txbxContent>
                  <w:p w:rsidR="00893E4A" w:rsidRPr="00F61348" w:rsidRDefault="00893E4A" w:rsidP="00893E4A">
                    <w:pPr>
                      <w:rPr>
                        <w:i/>
                      </w:rPr>
                    </w:pPr>
                    <w:r w:rsidRPr="00F61348">
                      <w:rPr>
                        <w:i/>
                        <w:lang w:val="en-US"/>
                      </w:rPr>
                      <w:t>dz</w:t>
                    </w:r>
                  </w:p>
                </w:txbxContent>
              </v:textbox>
            </v:shape>
            <v:line id="_x0000_s1114" style="position:absolute" from="5172,8997" to="5397,9222">
              <v:stroke endarrow="classic" endarrowwidth="narrow" endarrowlength="long"/>
            </v:line>
            <v:line id="_x0000_s1115" style="position:absolute;flip:x y" from="5727,9507" to="5997,9777">
              <v:stroke endarrow="classic" endarrowwidth="narrow" endarrowlength="long"/>
            </v:line>
            <v:line id="_x0000_s1116" style="position:absolute" from="6705,8382" to="6705,8697">
              <v:stroke endarrow="classic" endarrowwidth="narrow" endarrowlength="long"/>
            </v:line>
            <v:line id="_x0000_s1117" style="position:absolute;flip:y" from="6705,9230" to="6705,9619">
              <v:stroke endarrow="classic" endarrowwidth="narrow" endarrowlength="long"/>
            </v:line>
            <v:shape id="_x0000_s1118" type="#_x0000_t202" style="position:absolute;left:1677;top:9442;width:1515;height:1019" filled="f" stroked="f">
              <v:fill opacity=".5"/>
              <v:textbox style="mso-next-textbox:#_x0000_s1118">
                <w:txbxContent>
                  <w:p w:rsidR="00893E4A" w:rsidRDefault="00893E4A" w:rsidP="00893E4A">
                    <w:pPr>
                      <w:jc w:val="center"/>
                    </w:pPr>
                    <w:r>
                      <w:rPr>
                        <w:sz w:val="20"/>
                        <w:lang w:val="en-US"/>
                      </w:rPr>
                      <w:t>“Плёнка”</w:t>
                    </w:r>
                    <w:r>
                      <w:rPr>
                        <w:lang w:val="en-US"/>
                      </w:rPr>
                      <w:t xml:space="preserve"> </w:t>
                    </w:r>
                  </w:p>
                  <w:p w:rsidR="00893E4A" w:rsidRDefault="00893E4A" w:rsidP="00893E4A">
                    <w:pPr>
                      <w:jc w:val="center"/>
                      <w:rPr>
                        <w:sz w:val="20"/>
                      </w:rPr>
                    </w:pPr>
                    <w:r w:rsidRPr="00F61348">
                      <w:rPr>
                        <w:i/>
                        <w:sz w:val="18"/>
                        <w:lang w:val="en-US"/>
                      </w:rPr>
                      <w:t>dx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sym w:font="Wingdings" w:char="F0E0"/>
                    </w:r>
                    <w:r>
                      <w:rPr>
                        <w:sz w:val="18"/>
                      </w:rPr>
                      <w:t xml:space="preserve"> 10</w:t>
                    </w:r>
                    <w:r>
                      <w:rPr>
                        <w:sz w:val="18"/>
                        <w:vertAlign w:val="superscript"/>
                      </w:rPr>
                      <w:t xml:space="preserve">-7 </w:t>
                    </w:r>
                    <w:r>
                      <w:rPr>
                        <w:sz w:val="18"/>
                      </w:rPr>
                      <w:t>см</w:t>
                    </w:r>
                    <w:r>
                      <w:rPr>
                        <w:sz w:val="18"/>
                        <w:lang w:val="en-US"/>
                      </w:rPr>
                      <w:t>,</w:t>
                    </w:r>
                    <w:r>
                      <w:rPr>
                        <w:sz w:val="18"/>
                      </w:rPr>
                      <w:t xml:space="preserve"> </w:t>
                    </w:r>
                    <w:r w:rsidRPr="00F61348">
                      <w:rPr>
                        <w:i/>
                        <w:sz w:val="18"/>
                        <w:lang w:val="en-US"/>
                      </w:rPr>
                      <w:t>dy</w:t>
                    </w:r>
                    <w:r w:rsidRPr="00F61348">
                      <w:rPr>
                        <w:i/>
                        <w:sz w:val="18"/>
                      </w:rPr>
                      <w:t xml:space="preserve">, </w:t>
                    </w:r>
                    <w:r w:rsidRPr="00F61348">
                      <w:rPr>
                        <w:i/>
                        <w:sz w:val="18"/>
                        <w:lang w:val="en-US"/>
                      </w:rPr>
                      <w:t>dz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sym w:font="Wingdings" w:char="F0E0"/>
                    </w:r>
                    <w:r>
                      <w:rPr>
                        <w:sz w:val="18"/>
                      </w:rPr>
                      <w:t xml:space="preserve"> 10</w:t>
                    </w:r>
                    <w:r>
                      <w:rPr>
                        <w:sz w:val="18"/>
                        <w:vertAlign w:val="superscript"/>
                      </w:rPr>
                      <w:t>-2</w:t>
                    </w:r>
                    <w:r>
                      <w:rPr>
                        <w:sz w:val="18"/>
                      </w:rPr>
                      <w:t xml:space="preserve"> см</w:t>
                    </w:r>
                  </w:p>
                </w:txbxContent>
              </v:textbox>
            </v:shape>
            <v:shape id="_x0000_s1119" type="#_x0000_t202" style="position:absolute;left:3537;top:9690;width:1590;height:824" filled="f" stroked="f">
              <v:fill opacity=".5"/>
              <v:textbox style="mso-next-textbox:#_x0000_s1119">
                <w:txbxContent>
                  <w:p w:rsidR="00893E4A" w:rsidRDefault="00893E4A" w:rsidP="00893E4A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“Нить”</w:t>
                    </w:r>
                  </w:p>
                  <w:p w:rsidR="00893E4A" w:rsidRDefault="00893E4A" w:rsidP="00893E4A">
                    <w:pPr>
                      <w:rPr>
                        <w:sz w:val="18"/>
                      </w:rPr>
                    </w:pPr>
                    <w:r w:rsidRPr="00F61348">
                      <w:rPr>
                        <w:i/>
                        <w:sz w:val="18"/>
                        <w:lang w:val="en-US"/>
                      </w:rPr>
                      <w:t>dx</w:t>
                    </w:r>
                    <w:r w:rsidRPr="00F61348">
                      <w:rPr>
                        <w:i/>
                        <w:sz w:val="18"/>
                      </w:rPr>
                      <w:t xml:space="preserve">, </w:t>
                    </w:r>
                    <w:r w:rsidRPr="00F61348">
                      <w:rPr>
                        <w:i/>
                        <w:sz w:val="18"/>
                        <w:lang w:val="en-US"/>
                      </w:rPr>
                      <w:t>dy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sym w:font="Wingdings" w:char="F0E0"/>
                    </w:r>
                    <w:r>
                      <w:rPr>
                        <w:sz w:val="18"/>
                      </w:rPr>
                      <w:t xml:space="preserve"> 10</w:t>
                    </w:r>
                    <w:r>
                      <w:rPr>
                        <w:sz w:val="18"/>
                        <w:vertAlign w:val="superscript"/>
                      </w:rPr>
                      <w:t xml:space="preserve">-7 </w:t>
                    </w:r>
                    <w:r>
                      <w:rPr>
                        <w:sz w:val="18"/>
                      </w:rPr>
                      <w:t xml:space="preserve">см   </w:t>
                    </w:r>
                  </w:p>
                  <w:p w:rsidR="00893E4A" w:rsidRDefault="00893E4A" w:rsidP="00893E4A">
                    <w:pPr>
                      <w:rPr>
                        <w:sz w:val="18"/>
                      </w:rPr>
                    </w:pPr>
                    <w:r w:rsidRPr="00F61348">
                      <w:rPr>
                        <w:i/>
                        <w:sz w:val="18"/>
                        <w:lang w:val="en-US"/>
                      </w:rPr>
                      <w:t>dz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  <w:lang w:val="en-US"/>
                      </w:rPr>
                      <w:sym w:font="Wingdings" w:char="F0E0"/>
                    </w:r>
                    <w:r>
                      <w:rPr>
                        <w:sz w:val="18"/>
                      </w:rPr>
                      <w:t xml:space="preserve"> 10</w:t>
                    </w:r>
                    <w:r>
                      <w:rPr>
                        <w:sz w:val="18"/>
                        <w:vertAlign w:val="superscript"/>
                      </w:rPr>
                      <w:t>-2</w:t>
                    </w:r>
                    <w:r>
                      <w:rPr>
                        <w:sz w:val="18"/>
                      </w:rPr>
                      <w:t xml:space="preserve"> см </w:t>
                    </w:r>
                  </w:p>
                  <w:p w:rsidR="00893E4A" w:rsidRDefault="00893E4A" w:rsidP="00893E4A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_x0000_s1120" type="#_x0000_t202" style="position:absolute;left:5112;top:9803;width:1980;height:644" filled="f" stroked="f">
              <v:fill opacity=".5"/>
              <v:textbox style="mso-next-textbox:#_x0000_s1120">
                <w:txbxContent>
                  <w:p w:rsidR="00893E4A" w:rsidRDefault="00893E4A" w:rsidP="00893E4A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“Суспензия” (золь)</w:t>
                    </w:r>
                  </w:p>
                  <w:p w:rsidR="00893E4A" w:rsidRDefault="00893E4A" w:rsidP="00893E4A">
                    <w:pPr>
                      <w:rPr>
                        <w:sz w:val="18"/>
                      </w:rPr>
                    </w:pPr>
                    <w:r w:rsidRPr="00F61348">
                      <w:rPr>
                        <w:i/>
                        <w:sz w:val="18"/>
                        <w:lang w:val="en-US"/>
                      </w:rPr>
                      <w:t>dx</w:t>
                    </w:r>
                    <w:r w:rsidRPr="00F61348">
                      <w:rPr>
                        <w:i/>
                        <w:sz w:val="18"/>
                      </w:rPr>
                      <w:t xml:space="preserve">, </w:t>
                    </w:r>
                    <w:r w:rsidRPr="00F61348">
                      <w:rPr>
                        <w:i/>
                        <w:sz w:val="18"/>
                        <w:lang w:val="en-US"/>
                      </w:rPr>
                      <w:t>dy</w:t>
                    </w:r>
                    <w:r w:rsidRPr="00F61348">
                      <w:rPr>
                        <w:i/>
                        <w:sz w:val="18"/>
                      </w:rPr>
                      <w:t xml:space="preserve">, </w:t>
                    </w:r>
                    <w:r w:rsidRPr="00F61348">
                      <w:rPr>
                        <w:i/>
                        <w:sz w:val="18"/>
                        <w:lang w:val="en-US"/>
                      </w:rPr>
                      <w:t>dz</w:t>
                    </w:r>
                    <w:r w:rsidR="006B7FF6">
                      <w:rPr>
                        <w:position w:val="-6"/>
                        <w:sz w:val="18"/>
                        <w:lang w:val="en-US"/>
                      </w:rPr>
                      <w:pict>
                        <v:shape id="_x0000_i1034" type="#_x0000_t75" style="width:15pt;height:11.25pt" fillcolor="window">
                          <v:imagedata r:id="rId14" o:title=""/>
                        </v:shape>
                      </w:pict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sz w:val="18"/>
                        <w:vertAlign w:val="superscript"/>
                      </w:rPr>
                      <w:t>-7</w:t>
                    </w:r>
                    <w:r>
                      <w:rPr>
                        <w:sz w:val="18"/>
                      </w:rPr>
                      <w:t xml:space="preserve"> см</w:t>
                    </w:r>
                  </w:p>
                </w:txbxContent>
              </v:textbox>
            </v:shape>
            <v:line id="_x0000_s1121" style="position:absolute" from="2557,5312" to="5557,5312"/>
            <v:line id="_x0000_s1122" style="position:absolute" from="2542,5312" to="2542,5686">
              <v:stroke endarrow="block"/>
            </v:line>
            <v:line id="_x0000_s1123" style="position:absolute" from="5557,5312" to="5557,5671">
              <v:stroke endarrow="block"/>
            </v:line>
            <v:rect id="_x0000_s1124" style="position:absolute;left:2152;top:5686;width:825;height:2337">
              <v:fill opacity=".5"/>
              <v:textbox style="layout-flow:vertical;mso-layout-flow-alt:bottom-to-top;mso-next-textbox:#_x0000_s1124" inset=".5mm,.3mm,.5mm,.3mm">
                <w:txbxContent>
                  <w:p w:rsidR="00893E4A" w:rsidRDefault="00893E4A" w:rsidP="00893E4A">
                    <w:pPr>
                      <w:tabs>
                        <w:tab w:val="left" w:pos="284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Размер тела по трем осям, определяющий – минима-</w:t>
                    </w:r>
                  </w:p>
                  <w:p w:rsidR="00893E4A" w:rsidRDefault="00893E4A" w:rsidP="00893E4A">
                    <w:pPr>
                      <w:tabs>
                        <w:tab w:val="left" w:pos="284"/>
                      </w:tabs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льный</w:t>
                    </w:r>
                  </w:p>
                </w:txbxContent>
              </v:textbox>
            </v:rect>
            <v:rect id="_x0000_s1125" style="position:absolute;left:3277;top:5701;width:600;height:2307">
              <v:fill opacity=".5"/>
              <v:textbox style="layout-flow:vertical;mso-layout-flow-alt:bottom-to-top;mso-next-textbox:#_x0000_s1125">
                <w:txbxContent>
                  <w:p w:rsidR="00893E4A" w:rsidRDefault="00893E4A" w:rsidP="00893E4A">
                    <w:r>
                      <w:rPr>
                        <w:sz w:val="20"/>
                      </w:rPr>
                      <w:t xml:space="preserve">Степень дисперсности </w:t>
                    </w:r>
                    <w:r w:rsidRPr="00B52455">
                      <w:rPr>
                        <w:i/>
                        <w:sz w:val="20"/>
                        <w:lang w:val="en-US"/>
                      </w:rPr>
                      <w:t>D</w:t>
                    </w:r>
                  </w:p>
                </w:txbxContent>
              </v:textbox>
            </v:rect>
            <v:rect id="_x0000_s1126" style="position:absolute;left:4342;top:5701;width:540;height:2277">
              <v:fill opacity=".5"/>
              <v:textbox style="layout-flow:vertical;mso-layout-flow-alt:bottom-to-top;mso-next-textbox:#_x0000_s1126">
                <w:txbxContent>
                  <w:p w:rsidR="00893E4A" w:rsidRDefault="00893E4A" w:rsidP="00893E4A">
                    <w:pPr>
                      <w:jc w:val="center"/>
                    </w:pPr>
                    <w:r w:rsidRPr="00C83F8D">
                      <w:rPr>
                        <w:sz w:val="20"/>
                        <w:szCs w:val="20"/>
                      </w:rPr>
                      <w:t>Р и с. 1</w:t>
                    </w:r>
                    <w:r>
                      <w:rPr>
                        <w:sz w:val="20"/>
                        <w:szCs w:val="20"/>
                      </w:rPr>
                      <w:t>3</w:t>
                    </w:r>
                    <w:r w:rsidRPr="00C83F8D">
                      <w:rPr>
                        <w:sz w:val="20"/>
                        <w:szCs w:val="20"/>
                      </w:rPr>
                      <w:t xml:space="preserve"> Изотерма полимолекулярно</w:t>
                    </w:r>
                    <w:r>
                      <w:t xml:space="preserve">й </w:t>
                    </w:r>
                    <w:r w:rsidRPr="00C83F8D">
                      <w:rPr>
                        <w:sz w:val="20"/>
                        <w:szCs w:val="20"/>
                      </w:rPr>
                      <w:t>адсорбции</w:t>
                    </w:r>
                    <w:r>
                      <w:rPr>
                        <w:sz w:val="20"/>
                        <w:szCs w:val="20"/>
                      </w:rPr>
                      <w:t xml:space="preserve"> и положение адсорбционных центров</w:t>
                    </w:r>
                  </w:p>
                </w:txbxContent>
              </v:textbox>
            </v:rect>
            <v:rect id="_x0000_s1127" style="position:absolute;left:5257;top:5656;width:600;height:2367">
              <v:fill opacity=".5"/>
              <v:textbox style="layout-flow:vertical;mso-layout-flow-alt:bottom-to-top;mso-next-textbox:#_x0000_s1127">
                <w:txbxContent>
                  <w:p w:rsidR="00893E4A" w:rsidRDefault="00893E4A" w:rsidP="00893E4A">
                    <w:r>
                      <w:rPr>
                        <w:sz w:val="20"/>
                        <w:lang w:val="en-US"/>
                      </w:rPr>
                      <w:t xml:space="preserve">Удельная поверхность </w:t>
                    </w:r>
                    <w:r w:rsidRPr="00B52455">
                      <w:rPr>
                        <w:i/>
                        <w:sz w:val="20"/>
                        <w:lang w:val="en-US"/>
                      </w:rPr>
                      <w:t>S</w:t>
                    </w:r>
                    <w:r>
                      <w:rPr>
                        <w:sz w:val="20"/>
                        <w:vertAlign w:val="subscript"/>
                        <w:lang w:val="en-US"/>
                      </w:rPr>
                      <w:t>0</w:t>
                    </w:r>
                  </w:p>
                </w:txbxContent>
              </v:textbox>
            </v:rect>
            <v:line id="_x0000_s1128" style="position:absolute" from="4612,5327" to="4612,5686">
              <v:stroke endarrow="block"/>
            </v:line>
            <v:line id="_x0000_s1129" style="position:absolute" from="3577,5327" to="3577,5716">
              <v:stroke endarrow="block"/>
            </v:line>
            <v:rect id="_x0000_s1130" style="position:absolute;left:1222;top:8172;width:5895;height:2337" filled="f">
              <v:fill opacity=".5"/>
            </v:rect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131" type="#_x0000_t67" style="position:absolute;left:2377;top:8023;width:390;height:284"/>
            <v:rect id="_x0000_s1132" style="position:absolute;left:1812;top:10562;width:4815;height:300" filled="f" stroked="f">
              <v:fill opacity=".5"/>
              <v:textbox style="mso-next-textbox:#_x0000_s1132" inset=".5mm,.3mm,.5mm,.3mm">
                <w:txbxContent>
                  <w:p w:rsidR="00893E4A" w:rsidRDefault="00893E4A" w:rsidP="00893E4A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 и с. 1.1.1.1. Характеристики дисперсной системы</w:t>
                    </w:r>
                  </w:p>
                </w:txbxContent>
              </v:textbox>
            </v:rect>
          </v:group>
        </w:pict>
      </w: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E4A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97C" w:rsidRPr="0018497C" w:rsidRDefault="0018497C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497C" w:rsidRDefault="0018497C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5) </w:t>
      </w:r>
      <w:r w:rsidRPr="0018497C">
        <w:rPr>
          <w:rFonts w:ascii="Times New Roman" w:hAnsi="Times New Roman"/>
          <w:b/>
          <w:sz w:val="28"/>
          <w:szCs w:val="28"/>
        </w:rPr>
        <w:t>размером тела по трем осям</w:t>
      </w:r>
      <w:r w:rsidRPr="0018497C">
        <w:rPr>
          <w:rFonts w:ascii="Times New Roman" w:hAnsi="Times New Roman"/>
          <w:sz w:val="28"/>
          <w:szCs w:val="28"/>
        </w:rPr>
        <w:t>, причем определяющим является размер по той оси, где он минимальный. В зависимости от размеров частиц они имеют свои исторические названия (см. рис. 1.1.1.1).</w:t>
      </w: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lastRenderedPageBreak/>
        <w:t>Классификация дисперсных систем осуществляется по нескольким признакам (рис. 1.1.1.2).</w:t>
      </w:r>
    </w:p>
    <w:p w:rsidR="00893E4A" w:rsidRPr="0018497C" w:rsidRDefault="006B7FF6" w:rsidP="0018497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group id="_x0000_s1133" style="position:absolute;left:0;text-align:left;margin-left:7.3pt;margin-top:4.8pt;width:336.75pt;height:176pt;z-index:251657216" coordorigin="770,1396" coordsize="6735,3520">
            <v:shape id="_x0000_s1134" type="#_x0000_t202" style="position:absolute;left:825;top:1396;width:6645;height:480">
              <v:fill opacity=".5"/>
              <v:textbox style="mso-next-textbox:#_x0000_s1134">
                <w:txbxContent>
                  <w:p w:rsidR="00893E4A" w:rsidRDefault="00893E4A" w:rsidP="00893E4A">
                    <w:pPr>
                      <w:pStyle w:val="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Классификация дисперсных систем</w:t>
                    </w:r>
                  </w:p>
                  <w:p w:rsidR="00893E4A" w:rsidRDefault="00893E4A" w:rsidP="00893E4A">
                    <w:pPr>
                      <w:pStyle w:val="a3"/>
                      <w:tabs>
                        <w:tab w:val="clear" w:pos="4153"/>
                        <w:tab w:val="clear" w:pos="8306"/>
                      </w:tabs>
                    </w:pPr>
                  </w:p>
                </w:txbxContent>
              </v:textbox>
            </v:shape>
            <v:rect id="_x0000_s1135" style="position:absolute;left:770;top:2198;width:600;height:1710">
              <v:fill opacity=".5"/>
              <v:textbox style="layout-flow:vertical;mso-layout-flow-alt:bottom-to-top;mso-next-textbox:#_x0000_s1135">
                <w:txbxContent>
                  <w:p w:rsidR="00893E4A" w:rsidRDefault="00893E4A" w:rsidP="00893E4A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 дисперсности</w:t>
                    </w:r>
                  </w:p>
                </w:txbxContent>
              </v:textbox>
            </v:rect>
            <v:rect id="_x0000_s1136" style="position:absolute;left:4193;top:2243;width:1035;height:2070">
              <v:fill opacity=".5"/>
              <v:textbox style="layout-flow:vertical;mso-layout-flow-alt:bottom-to-top;mso-next-textbox:#_x0000_s1136" inset=".5mm,.3mm,.5mm,.3mm">
                <w:txbxContent>
                  <w:p w:rsidR="00893E4A" w:rsidRDefault="00893E4A" w:rsidP="00893E4A">
                    <w:pPr>
                      <w:pStyle w:val="a5"/>
                    </w:pPr>
                    <w:r>
                      <w:t>По агрегатному сос-тоянию дисперсной фазы и дисперсионной среды Оствальда</w:t>
                    </w:r>
                  </w:p>
                </w:txbxContent>
              </v:textbox>
            </v:rect>
            <v:rect id="_x0000_s1137" style="position:absolute;left:5300;top:2243;width:405;height:1410">
              <v:fill opacity=".5"/>
              <v:textbox style="layout-flow:vertical;mso-layout-flow-alt:bottom-to-top;mso-next-textbox:#_x0000_s1137" inset=".5mm,.3mm,.5mm,.3mm">
                <w:txbxContent>
                  <w:p w:rsidR="00893E4A" w:rsidRDefault="00893E4A" w:rsidP="00893E4A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 структуре</w:t>
                    </w:r>
                  </w:p>
                </w:txbxContent>
              </v:textbox>
            </v:rect>
            <v:rect id="_x0000_s1138" style="position:absolute;left:6905;top:2311;width:600;height:1470">
              <v:fill opacity=".5"/>
              <v:textbox style="layout-flow:vertical;mso-layout-flow-alt:bottom-to-top;mso-next-textbox:#_x0000_s1138" inset=".5mm,.3mm,.5mm,.3mm">
                <w:txbxContent>
                  <w:p w:rsidR="00893E4A" w:rsidRDefault="00893E4A" w:rsidP="00893E4A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Лиофильные </w:t>
                    </w:r>
                  </w:p>
                  <w:p w:rsidR="00893E4A" w:rsidRDefault="00893E4A" w:rsidP="00893E4A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и лиофобные</w:t>
                    </w:r>
                  </w:p>
                  <w:p w:rsidR="00893E4A" w:rsidRDefault="00893E4A" w:rsidP="00893E4A">
                    <w:pPr>
                      <w:rPr>
                        <w:sz w:val="20"/>
                      </w:rPr>
                    </w:pPr>
                  </w:p>
                </w:txbxContent>
              </v:textbox>
            </v:rect>
            <v:rect id="_x0000_s1139" style="position:absolute;left:1775;top:2243;width:2205;height:480">
              <v:fill opacity=".5"/>
              <v:textbox style="mso-next-textbox:#_x0000_s1139" inset=".5mm,.3mm,.5mm,.3mm">
                <w:txbxContent>
                  <w:p w:rsidR="00893E4A" w:rsidRDefault="00893E4A" w:rsidP="00893E4A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грубодисперсные системы, </w:t>
                    </w:r>
                    <w:r>
                      <w:rPr>
                        <w:sz w:val="18"/>
                        <w:lang w:val="en-US"/>
                      </w:rPr>
                      <w:t>D</w:t>
                    </w:r>
                    <w:r>
                      <w:rPr>
                        <w:sz w:val="18"/>
                      </w:rPr>
                      <w:t>&lt; 10</w:t>
                    </w:r>
                    <w:r>
                      <w:rPr>
                        <w:sz w:val="18"/>
                        <w:vertAlign w:val="superscript"/>
                      </w:rPr>
                      <w:t>3</w:t>
                    </w:r>
                    <w:r>
                      <w:rPr>
                        <w:sz w:val="18"/>
                      </w:rPr>
                      <w:t xml:space="preserve"> [1/см]</w:t>
                    </w:r>
                  </w:p>
                </w:txbxContent>
              </v:textbox>
            </v:rect>
            <v:rect id="_x0000_s1140" style="position:absolute;left:1790;top:2852;width:2265;height:510">
              <v:fill opacity=".5"/>
              <v:textbox style="mso-next-textbox:#_x0000_s1140" inset=".5mm,.3mm,.5mm,.3mm">
                <w:txbxContent>
                  <w:p w:rsidR="00893E4A" w:rsidRDefault="00893E4A" w:rsidP="00893E4A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микрогетерогенные сис-темы, </w:t>
                    </w:r>
                    <w:r>
                      <w:rPr>
                        <w:sz w:val="18"/>
                        <w:lang w:val="en-US"/>
                      </w:rPr>
                      <w:t>D</w:t>
                    </w:r>
                    <w:r>
                      <w:rPr>
                        <w:sz w:val="18"/>
                      </w:rPr>
                      <w:t xml:space="preserve"> = 10</w:t>
                    </w:r>
                    <w:r>
                      <w:rPr>
                        <w:sz w:val="18"/>
                        <w:vertAlign w:val="superscript"/>
                      </w:rPr>
                      <w:t>3</w:t>
                    </w:r>
                    <w:r>
                      <w:rPr>
                        <w:sz w:val="18"/>
                      </w:rPr>
                      <w:t xml:space="preserve"> - 10</w:t>
                    </w:r>
                    <w:r>
                      <w:rPr>
                        <w:sz w:val="18"/>
                        <w:vertAlign w:val="superscript"/>
                      </w:rPr>
                      <w:t>5</w:t>
                    </w:r>
                    <w:r>
                      <w:rPr>
                        <w:sz w:val="18"/>
                      </w:rPr>
                      <w:t xml:space="preserve"> [1/см]</w:t>
                    </w:r>
                  </w:p>
                </w:txbxContent>
              </v:textbox>
            </v:rect>
            <v:rect id="_x0000_s1141" style="position:absolute;left:1775;top:3468;width:2280;height:555">
              <v:fill opacity=".5"/>
              <v:textbox style="mso-next-textbox:#_x0000_s1141" inset=".5mm,.3mm,.5mm,.3mm">
                <w:txbxContent>
                  <w:p w:rsidR="00893E4A" w:rsidRDefault="00893E4A" w:rsidP="00893E4A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ультрамикрогетерогенные системы, </w:t>
                    </w:r>
                    <w:r>
                      <w:rPr>
                        <w:sz w:val="18"/>
                        <w:lang w:val="en-US"/>
                      </w:rPr>
                      <w:t>D</w:t>
                    </w:r>
                    <w:r>
                      <w:rPr>
                        <w:sz w:val="18"/>
                      </w:rPr>
                      <w:t xml:space="preserve"> = 10</w:t>
                    </w:r>
                    <w:r>
                      <w:rPr>
                        <w:sz w:val="18"/>
                        <w:vertAlign w:val="superscript"/>
                      </w:rPr>
                      <w:t>5</w:t>
                    </w:r>
                    <w:r>
                      <w:rPr>
                        <w:sz w:val="18"/>
                      </w:rPr>
                      <w:t xml:space="preserve"> - 10</w:t>
                    </w:r>
                    <w:r>
                      <w:rPr>
                        <w:sz w:val="18"/>
                        <w:vertAlign w:val="superscript"/>
                      </w:rPr>
                      <w:t>7</w:t>
                    </w:r>
                    <w:r>
                      <w:rPr>
                        <w:sz w:val="18"/>
                      </w:rPr>
                      <w:t xml:space="preserve"> [1/см]</w:t>
                    </w:r>
                  </w:p>
                </w:txbxContent>
              </v:textbox>
            </v:rect>
            <v:line id="_x0000_s1142" style="position:absolute" from="1370,2506" to="1790,2506">
              <v:stroke endarrow="block"/>
            </v:line>
            <v:line id="_x0000_s1143" style="position:absolute" from="1370,3092" to="1790,3092">
              <v:stroke endarrow="block"/>
            </v:line>
            <v:line id="_x0000_s1144" style="position:absolute" from="1370,3791" to="1775,3791">
              <v:stroke endarrow="block"/>
            </v:line>
            <v:rect id="_x0000_s1145" style="position:absolute;left:5990;top:2318;width:795;height:1170">
              <v:fill opacity=".5"/>
              <v:textbox style="mso-next-textbox:#_x0000_s1145" inset=".5mm,.3mm,.5mm,.3mm">
                <w:txbxContent>
                  <w:p w:rsidR="00893E4A" w:rsidRDefault="00893E4A" w:rsidP="00893E4A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Свобод-нодисперсные системы (золь)</w:t>
                    </w:r>
                  </w:p>
                </w:txbxContent>
              </v:textbox>
            </v:rect>
            <v:rect id="_x0000_s1146" style="position:absolute;left:5330;top:3994;width:1785;height:525">
              <v:fill opacity=".5"/>
              <v:textbox style="mso-next-textbox:#_x0000_s1146" inset=".5mm,.3mm,.5mm,.3mm">
                <w:txbxContent>
                  <w:p w:rsidR="00893E4A" w:rsidRDefault="00893E4A" w:rsidP="00893E4A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Связаннодисперсные системы (студень)</w:t>
                    </w:r>
                  </w:p>
                </w:txbxContent>
              </v:textbox>
            </v:rect>
            <v:line id="_x0000_s1147" style="position:absolute" from="5720,2897" to="6005,2897">
              <v:stroke endarrow="block"/>
            </v:line>
            <v:line id="_x0000_s1148" style="position:absolute" from="5491,1901" to="5491,2276">
              <v:stroke endarrow="block"/>
            </v:line>
            <v:line id="_x0000_s1149" style="position:absolute" from="7201,1886" to="7201,2321">
              <v:stroke endarrow="block"/>
            </v:line>
            <v:line id="_x0000_s1150" style="position:absolute" from="4726,1901" to="4726,2261">
              <v:stroke endarrow="block"/>
            </v:line>
            <v:line id="_x0000_s1151" style="position:absolute" from="1066,1901" to="1066,2216">
              <v:stroke endarrow="block"/>
            </v:line>
            <v:line id="_x0000_s1152" style="position:absolute" from="5581,3656" to="5581,3986">
              <v:stroke endarrow="block"/>
            </v:line>
            <v:shape id="_x0000_s1153" type="#_x0000_t202" style="position:absolute;left:2130;top:4496;width:4365;height:420" filled="f" stroked="f">
              <v:fill opacity=".5"/>
              <v:textbox style="mso-next-textbox:#_x0000_s1153">
                <w:txbxContent>
                  <w:p w:rsidR="00893E4A" w:rsidRPr="0051322B" w:rsidRDefault="00893E4A" w:rsidP="00893E4A">
                    <w:pPr>
                      <w:rPr>
                        <w:sz w:val="20"/>
                        <w:szCs w:val="20"/>
                      </w:rPr>
                    </w:pPr>
                    <w:r w:rsidRPr="0051322B">
                      <w:rPr>
                        <w:sz w:val="20"/>
                        <w:szCs w:val="20"/>
                      </w:rPr>
                      <w:t xml:space="preserve">Р и с. </w:t>
                    </w:r>
                    <w:r>
                      <w:rPr>
                        <w:sz w:val="20"/>
                        <w:szCs w:val="20"/>
                      </w:rPr>
                      <w:t>1.1.1.2</w:t>
                    </w:r>
                    <w:r w:rsidRPr="0051322B">
                      <w:rPr>
                        <w:sz w:val="20"/>
                        <w:szCs w:val="20"/>
                      </w:rPr>
                      <w:t>. Классификация дисперсных систем</w:t>
                    </w:r>
                  </w:p>
                  <w:p w:rsidR="00893E4A" w:rsidRPr="0051322B" w:rsidRDefault="00893E4A" w:rsidP="00893E4A">
                    <w:pPr>
                      <w:pStyle w:val="a3"/>
                      <w:tabs>
                        <w:tab w:val="clear" w:pos="4153"/>
                        <w:tab w:val="clear" w:pos="8306"/>
                      </w:tabs>
                      <w:rPr>
                        <w:sz w:val="20"/>
                      </w:rPr>
                    </w:pPr>
                  </w:p>
                </w:txbxContent>
              </v:textbox>
            </v:shape>
          </v:group>
        </w:pict>
      </w:r>
    </w:p>
    <w:p w:rsidR="00893E4A" w:rsidRPr="0018497C" w:rsidRDefault="00893E4A" w:rsidP="0018497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93E4A" w:rsidRPr="0018497C" w:rsidRDefault="006B7FF6" w:rsidP="0018497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group id="_x0000_s1154" editas="canvas" style="position:absolute;left:0;text-align:left;margin-left:-14.45pt;margin-top:19.35pt;width:174pt;height:168.95pt;z-index:251655168" coordorigin="607,4020" coordsize="3608,3505">
            <o:lock v:ext="edit" aspectratio="t"/>
            <v:shape id="_x0000_s1155" type="#_x0000_t75" style="position:absolute;left:607;top:4020;width:3608;height:3505" o:preferrelative="f">
              <v:fill o:detectmouseclick="t"/>
              <v:path o:extrusionok="t" o:connecttype="none"/>
              <o:lock v:ext="edit" text="t"/>
            </v:shape>
            <v:shape id="_x0000_s1156" type="#_x0000_t202" style="position:absolute;left:684;top:6173;width:3453;height:1120" filled="f" stroked="f">
              <v:textbox style="mso-next-textbox:#_x0000_s1156">
                <w:txbxContent>
                  <w:p w:rsidR="00893E4A" w:rsidRPr="000A24A8" w:rsidRDefault="00893E4A" w:rsidP="00893E4A">
                    <w:pPr>
                      <w:rPr>
                        <w:sz w:val="20"/>
                        <w:szCs w:val="20"/>
                      </w:rPr>
                    </w:pPr>
                    <w:r w:rsidRPr="000A24A8">
                      <w:rPr>
                        <w:sz w:val="18"/>
                        <w:szCs w:val="18"/>
                      </w:rPr>
                      <w:t xml:space="preserve">        10</w:t>
                    </w:r>
                    <w:r w:rsidRPr="000A24A8">
                      <w:rPr>
                        <w:sz w:val="18"/>
                        <w:szCs w:val="18"/>
                        <w:vertAlign w:val="superscript"/>
                      </w:rPr>
                      <w:t>-7</w:t>
                    </w:r>
                    <w:r w:rsidRPr="000A24A8"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Pr="000A24A8">
                      <w:rPr>
                        <w:sz w:val="18"/>
                        <w:szCs w:val="18"/>
                      </w:rPr>
                      <w:t xml:space="preserve"> 10</w:t>
                    </w:r>
                    <w:r w:rsidRPr="000A24A8">
                      <w:rPr>
                        <w:sz w:val="18"/>
                        <w:szCs w:val="18"/>
                        <w:vertAlign w:val="superscript"/>
                      </w:rPr>
                      <w:t>-5</w:t>
                    </w:r>
                    <w:r w:rsidRPr="000A24A8">
                      <w:rPr>
                        <w:sz w:val="18"/>
                        <w:szCs w:val="18"/>
                      </w:rPr>
                      <w:t xml:space="preserve">      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Pr="000A24A8">
                      <w:rPr>
                        <w:sz w:val="18"/>
                        <w:szCs w:val="18"/>
                      </w:rPr>
                      <w:t>10</w:t>
                    </w:r>
                    <w:r w:rsidRPr="000A24A8">
                      <w:rPr>
                        <w:sz w:val="18"/>
                        <w:szCs w:val="18"/>
                        <w:vertAlign w:val="superscript"/>
                      </w:rPr>
                      <w:t>-4</w:t>
                    </w:r>
                    <w:r w:rsidRPr="000A24A8"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t xml:space="preserve"> 10</w:t>
                    </w:r>
                    <w:r>
                      <w:rPr>
                        <w:sz w:val="18"/>
                        <w:szCs w:val="18"/>
                        <w:vertAlign w:val="superscript"/>
                      </w:rPr>
                      <w:t>-2</w:t>
                    </w:r>
                    <w:r w:rsidRPr="000A24A8">
                      <w:rPr>
                        <w:sz w:val="18"/>
                        <w:szCs w:val="18"/>
                      </w:rPr>
                      <w:t xml:space="preserve">    </w:t>
                    </w:r>
                    <w:r w:rsidRPr="000A24A8">
                      <w:rPr>
                        <w:sz w:val="20"/>
                        <w:szCs w:val="20"/>
                        <w:lang w:val="en-US"/>
                      </w:rPr>
                      <w:t>d</w:t>
                    </w:r>
                    <w:r w:rsidRPr="000A24A8">
                      <w:rPr>
                        <w:sz w:val="20"/>
                        <w:szCs w:val="20"/>
                      </w:rPr>
                      <w:t>, см</w:t>
                    </w:r>
                  </w:p>
                  <w:p w:rsidR="00893E4A" w:rsidRDefault="00893E4A" w:rsidP="00893E4A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 и с. 1.1.1.</w:t>
                    </w:r>
                    <w:r w:rsidRPr="0022227D">
                      <w:rPr>
                        <w:sz w:val="20"/>
                        <w:szCs w:val="20"/>
                      </w:rPr>
                      <w:t>3</w:t>
                    </w:r>
                    <w:r w:rsidRPr="000A24A8">
                      <w:rPr>
                        <w:sz w:val="20"/>
                        <w:szCs w:val="20"/>
                      </w:rPr>
                      <w:t>. Зависимость величины удельной поверхности от раз</w:t>
                    </w:r>
                    <w:r>
                      <w:rPr>
                        <w:sz w:val="20"/>
                        <w:szCs w:val="20"/>
                      </w:rPr>
                      <w:t>-</w:t>
                    </w:r>
                  </w:p>
                  <w:p w:rsidR="00893E4A" w:rsidRPr="000A24A8" w:rsidRDefault="00893E4A" w:rsidP="00893E4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A24A8">
                      <w:rPr>
                        <w:sz w:val="20"/>
                        <w:szCs w:val="20"/>
                      </w:rPr>
                      <w:t>меров частиц</w:t>
                    </w:r>
                  </w:p>
                </w:txbxContent>
              </v:textbox>
            </v:shape>
            <v:line id="_x0000_s1157" style="position:absolute" from="1030,6243" to="3829,6245">
              <v:stroke endarrow="classic" endarrowwidth="narrow" endarrowlength="long"/>
            </v:line>
            <v:line id="_x0000_s1158" style="position:absolute" from="2884,4082" to="2884,6012"/>
            <v:line id="_x0000_s1159" style="position:absolute;flip:y" from="1014,4023" to="1014,6248">
              <v:stroke endarrow="classic" endarrowwidth="narrow" endarrowlength="long"/>
            </v:line>
            <v:shape id="_x0000_s1160" style="position:absolute;left:1313;top:4101;width:1897;height:1976;mso-position-horizontal:absolute;mso-position-vertical:absolute" coordsize="1830,1905" path="m,c15,137,23,588,90,825v67,237,150,432,315,595c570,1583,843,1720,1080,1801v237,81,594,82,750,104e" filled="f" strokeweight="1.75pt">
              <v:path arrowok="t"/>
            </v:shape>
            <v:line id="_x0000_s1161" style="position:absolute" from="1282,4085" to="1282,6232"/>
            <v:line id="_x0000_s1162" style="position:absolute" from="2573,4085" to="2573,6232"/>
            <v:line id="_x0000_s1163" style="position:absolute" from="1919,4085" to="1919,6232"/>
            <v:line id="_x0000_s1164" style="position:absolute" from="1608,4070" to="1608,5439"/>
            <v:line id="_x0000_s1165" style="position:absolute" from="2246,4101" to="2246,5859"/>
            <v:shape id="_x0000_s1166" type="#_x0000_t202" style="position:absolute;left:1197;top:4046;width:1712;height:576" stroked="f">
              <v:textbox style="mso-next-textbox:#_x0000_s1166" inset=".5mm,.3mm,.5mm,.3mm">
                <w:txbxContent>
                  <w:p w:rsidR="00893E4A" w:rsidRDefault="00893E4A" w:rsidP="00893E4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Ультрамикрогете-рогенные системы </w:t>
                    </w:r>
                  </w:p>
                </w:txbxContent>
              </v:textbox>
            </v:shape>
            <v:shape id="_x0000_s1167" type="#_x0000_t202" style="position:absolute;left:2567;top:5228;width:1088;height:763" stroked="f">
              <v:fill opacity=".5"/>
              <v:textbox style="mso-next-textbox:#_x0000_s1167" inset=".5mm,.3mm,.5mm,.3mm">
                <w:txbxContent>
                  <w:p w:rsidR="00893E4A" w:rsidRPr="00942A4F" w:rsidRDefault="00893E4A" w:rsidP="00893E4A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Грубодисперсные системы</w:t>
                    </w:r>
                  </w:p>
                </w:txbxContent>
              </v:textbox>
            </v:shape>
            <v:shape id="_x0000_s1168" type="#_x0000_t202" style="position:absolute;left:1928;top:4762;width:1478;height:513" stroked="f">
              <v:textbox style="mso-next-textbox:#_x0000_s1168" inset=".5mm,.3mm,.5mm,.3mm">
                <w:txbxContent>
                  <w:p w:rsidR="00893E4A" w:rsidRPr="00942A4F" w:rsidRDefault="00893E4A" w:rsidP="00893E4A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Микрогетеро-генные системы</w:t>
                    </w:r>
                  </w:p>
                </w:txbxContent>
              </v:textbox>
            </v:shape>
            <v:shape id="_x0000_s1169" type="#_x0000_t202" style="position:absolute;left:676;top:4020;width:482;height:405" filled="f" stroked="f">
              <v:textbox style="mso-next-textbox:#_x0000_s1169" inset=".5mm,.3mm,.5mm,.3mm">
                <w:txbxContent>
                  <w:p w:rsidR="00893E4A" w:rsidRPr="00EE39F5" w:rsidRDefault="00893E4A" w:rsidP="00893E4A">
                    <w:pPr>
                      <w:rPr>
                        <w:sz w:val="18"/>
                        <w:szCs w:val="18"/>
                        <w:vertAlign w:val="subscript"/>
                      </w:rPr>
                    </w:pPr>
                    <w:r w:rsidRPr="00EE39F5">
                      <w:rPr>
                        <w:i/>
                        <w:sz w:val="20"/>
                        <w:szCs w:val="20"/>
                        <w:lang w:val="en-US"/>
                      </w:rPr>
                      <w:t>S</w:t>
                    </w:r>
                    <w:r w:rsidRPr="00EE39F5">
                      <w:rPr>
                        <w:sz w:val="20"/>
                        <w:szCs w:val="20"/>
                        <w:vertAlign w:val="subscript"/>
                      </w:rPr>
                      <w:t>уд</w:t>
                    </w:r>
                  </w:p>
                </w:txbxContent>
              </v:textbox>
            </v:shape>
            <w10:wrap type="square"/>
          </v:group>
        </w:pict>
      </w:r>
    </w:p>
    <w:p w:rsidR="00893E4A" w:rsidRPr="0018497C" w:rsidRDefault="00893E4A" w:rsidP="0018497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3E4A" w:rsidRDefault="00893E4A" w:rsidP="0018497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8497C" w:rsidRPr="0018497C" w:rsidRDefault="0018497C" w:rsidP="0018497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>По дисперсности различают:</w:t>
      </w: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а) </w:t>
      </w:r>
      <w:r w:rsidRPr="0018497C">
        <w:rPr>
          <w:rFonts w:ascii="Times New Roman" w:hAnsi="Times New Roman"/>
          <w:i/>
          <w:sz w:val="28"/>
          <w:szCs w:val="28"/>
        </w:rPr>
        <w:t>грубодисперсные</w:t>
      </w:r>
      <w:r w:rsidRPr="0018497C">
        <w:rPr>
          <w:rFonts w:ascii="Times New Roman" w:hAnsi="Times New Roman"/>
          <w:sz w:val="28"/>
          <w:szCs w:val="28"/>
        </w:rPr>
        <w:t xml:space="preserve"> системы, для них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D</w:t>
      </w:r>
      <w:r w:rsidRPr="0018497C">
        <w:rPr>
          <w:rFonts w:ascii="Times New Roman" w:hAnsi="Times New Roman"/>
          <w:i/>
          <w:sz w:val="28"/>
          <w:szCs w:val="28"/>
        </w:rPr>
        <w:t xml:space="preserve"> </w:t>
      </w:r>
      <w:r w:rsidRPr="0018497C">
        <w:rPr>
          <w:rFonts w:ascii="Times New Roman" w:hAnsi="Times New Roman"/>
          <w:sz w:val="28"/>
          <w:szCs w:val="28"/>
        </w:rPr>
        <w:t>&lt; 10</w:t>
      </w:r>
      <w:r w:rsidRPr="0018497C">
        <w:rPr>
          <w:rFonts w:ascii="Times New Roman" w:hAnsi="Times New Roman"/>
          <w:sz w:val="28"/>
          <w:szCs w:val="28"/>
          <w:vertAlign w:val="superscript"/>
        </w:rPr>
        <w:t>3</w:t>
      </w:r>
      <w:r w:rsidRPr="0018497C">
        <w:rPr>
          <w:rFonts w:ascii="Times New Roman" w:hAnsi="Times New Roman"/>
          <w:sz w:val="28"/>
          <w:szCs w:val="28"/>
        </w:rPr>
        <w:t xml:space="preserve"> [1/см] (рис. 1.1.1.3);</w:t>
      </w: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б) </w:t>
      </w:r>
      <w:r w:rsidRPr="0018497C">
        <w:rPr>
          <w:rFonts w:ascii="Times New Roman" w:hAnsi="Times New Roman"/>
          <w:i/>
          <w:sz w:val="28"/>
          <w:szCs w:val="28"/>
        </w:rPr>
        <w:t>микрогетерогенные</w:t>
      </w:r>
      <w:r w:rsidRPr="0018497C">
        <w:rPr>
          <w:rFonts w:ascii="Times New Roman" w:hAnsi="Times New Roman"/>
          <w:sz w:val="28"/>
          <w:szCs w:val="28"/>
        </w:rPr>
        <w:t xml:space="preserve"> системы, для них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D</w:t>
      </w:r>
      <w:r w:rsidRPr="0018497C">
        <w:rPr>
          <w:rFonts w:ascii="Times New Roman" w:hAnsi="Times New Roman"/>
          <w:sz w:val="28"/>
          <w:szCs w:val="28"/>
        </w:rPr>
        <w:t xml:space="preserve"> = 10</w:t>
      </w:r>
      <w:r w:rsidRPr="0018497C">
        <w:rPr>
          <w:rFonts w:ascii="Times New Roman" w:hAnsi="Times New Roman"/>
          <w:sz w:val="28"/>
          <w:szCs w:val="28"/>
          <w:vertAlign w:val="superscript"/>
        </w:rPr>
        <w:t>3</w:t>
      </w:r>
      <w:r w:rsidRPr="0018497C">
        <w:rPr>
          <w:rFonts w:ascii="Times New Roman" w:hAnsi="Times New Roman"/>
          <w:sz w:val="28"/>
          <w:szCs w:val="28"/>
        </w:rPr>
        <w:t xml:space="preserve"> - 10</w:t>
      </w:r>
      <w:r w:rsidRPr="0018497C">
        <w:rPr>
          <w:rFonts w:ascii="Times New Roman" w:hAnsi="Times New Roman"/>
          <w:sz w:val="28"/>
          <w:szCs w:val="28"/>
          <w:vertAlign w:val="superscript"/>
        </w:rPr>
        <w:t>5</w:t>
      </w:r>
      <w:r w:rsidRPr="0018497C">
        <w:rPr>
          <w:rFonts w:ascii="Times New Roman" w:hAnsi="Times New Roman"/>
          <w:sz w:val="28"/>
          <w:szCs w:val="28"/>
        </w:rPr>
        <w:t xml:space="preserve"> [1/см];</w:t>
      </w:r>
    </w:p>
    <w:p w:rsidR="00893E4A" w:rsidRPr="0018497C" w:rsidRDefault="00893E4A" w:rsidP="0018497C">
      <w:pPr>
        <w:tabs>
          <w:tab w:val="left" w:pos="382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в) </w:t>
      </w:r>
      <w:r w:rsidRPr="0018497C">
        <w:rPr>
          <w:rFonts w:ascii="Times New Roman" w:hAnsi="Times New Roman"/>
          <w:i/>
          <w:sz w:val="28"/>
          <w:szCs w:val="28"/>
        </w:rPr>
        <w:t>ультрамикрогетерогенные</w:t>
      </w:r>
      <w:r w:rsidRPr="0018497C">
        <w:rPr>
          <w:rFonts w:ascii="Times New Roman" w:hAnsi="Times New Roman"/>
          <w:sz w:val="28"/>
          <w:szCs w:val="28"/>
        </w:rPr>
        <w:t xml:space="preserve"> системы, для них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D</w:t>
      </w:r>
      <w:r w:rsidRPr="0018497C">
        <w:rPr>
          <w:rFonts w:ascii="Times New Roman" w:hAnsi="Times New Roman"/>
          <w:sz w:val="28"/>
          <w:szCs w:val="28"/>
        </w:rPr>
        <w:t xml:space="preserve"> = 10</w:t>
      </w:r>
      <w:r w:rsidRPr="0018497C">
        <w:rPr>
          <w:rFonts w:ascii="Times New Roman" w:hAnsi="Times New Roman"/>
          <w:sz w:val="28"/>
          <w:szCs w:val="28"/>
          <w:vertAlign w:val="superscript"/>
        </w:rPr>
        <w:t>5</w:t>
      </w:r>
      <w:r w:rsidRPr="0018497C">
        <w:rPr>
          <w:rFonts w:ascii="Times New Roman" w:hAnsi="Times New Roman"/>
          <w:sz w:val="28"/>
          <w:szCs w:val="28"/>
        </w:rPr>
        <w:t xml:space="preserve"> - 10</w:t>
      </w:r>
      <w:r w:rsidRPr="0018497C">
        <w:rPr>
          <w:rFonts w:ascii="Times New Roman" w:hAnsi="Times New Roman"/>
          <w:sz w:val="28"/>
          <w:szCs w:val="28"/>
          <w:vertAlign w:val="superscript"/>
        </w:rPr>
        <w:t>7</w:t>
      </w:r>
      <w:r w:rsidRPr="0018497C">
        <w:rPr>
          <w:rFonts w:ascii="Times New Roman" w:hAnsi="Times New Roman"/>
          <w:sz w:val="28"/>
          <w:szCs w:val="28"/>
        </w:rPr>
        <w:t xml:space="preserve"> [1/см].</w:t>
      </w:r>
    </w:p>
    <w:p w:rsidR="00893E4A" w:rsidRPr="0018497C" w:rsidRDefault="00893E4A" w:rsidP="0018497C">
      <w:pPr>
        <w:numPr>
          <w:ilvl w:val="0"/>
          <w:numId w:val="1"/>
        </w:numPr>
        <w:tabs>
          <w:tab w:val="clear" w:pos="360"/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По </w:t>
      </w:r>
      <w:r w:rsidRPr="0018497C">
        <w:rPr>
          <w:rFonts w:ascii="Times New Roman" w:hAnsi="Times New Roman"/>
          <w:i/>
          <w:sz w:val="28"/>
          <w:szCs w:val="28"/>
        </w:rPr>
        <w:t>агрегатному состоянию</w:t>
      </w:r>
      <w:r w:rsidRPr="0018497C">
        <w:rPr>
          <w:rFonts w:ascii="Times New Roman" w:hAnsi="Times New Roman"/>
          <w:sz w:val="28"/>
          <w:szCs w:val="28"/>
        </w:rPr>
        <w:t xml:space="preserve"> дисперсной фазы и дисперсионной среды. Эта классификация была предложена Оствальдом (см. табл. 1.1.1.1).</w:t>
      </w:r>
    </w:p>
    <w:p w:rsidR="00893E4A" w:rsidRPr="0018497C" w:rsidRDefault="00893E4A" w:rsidP="0018497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>По структуре дисперсные системы различают:</w:t>
      </w:r>
    </w:p>
    <w:p w:rsidR="00893E4A" w:rsidRPr="0018497C" w:rsidRDefault="00893E4A" w:rsidP="0018497C">
      <w:pPr>
        <w:numPr>
          <w:ilvl w:val="0"/>
          <w:numId w:val="2"/>
        </w:numPr>
        <w:tabs>
          <w:tab w:val="num" w:pos="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i/>
          <w:sz w:val="28"/>
          <w:szCs w:val="28"/>
        </w:rPr>
        <w:t>свободные</w:t>
      </w:r>
      <w:r w:rsidRPr="0018497C">
        <w:rPr>
          <w:rFonts w:ascii="Times New Roman" w:hAnsi="Times New Roman"/>
          <w:sz w:val="28"/>
          <w:szCs w:val="28"/>
        </w:rPr>
        <w:t xml:space="preserve"> дисперсные системы, когда частицы обеих составляющих системы могут свободно перемещаться друг относительно друга (золь);</w:t>
      </w:r>
    </w:p>
    <w:p w:rsidR="00893E4A" w:rsidRDefault="00893E4A" w:rsidP="0018497C">
      <w:pPr>
        <w:numPr>
          <w:ilvl w:val="0"/>
          <w:numId w:val="2"/>
        </w:numPr>
        <w:tabs>
          <w:tab w:val="num" w:pos="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i/>
          <w:sz w:val="28"/>
          <w:szCs w:val="28"/>
        </w:rPr>
        <w:t>связанные</w:t>
      </w:r>
      <w:r w:rsidRPr="0018497C">
        <w:rPr>
          <w:rFonts w:ascii="Times New Roman" w:hAnsi="Times New Roman"/>
          <w:sz w:val="28"/>
          <w:szCs w:val="28"/>
        </w:rPr>
        <w:t xml:space="preserve"> дисперсные системы, когда одна из составляющих системы представляет собой структурированную систему, т.е. частицы фазы жестко связаны между собой (студень, композиты).</w:t>
      </w:r>
    </w:p>
    <w:p w:rsidR="0018497C" w:rsidRPr="0018497C" w:rsidRDefault="0018497C" w:rsidP="0018497C">
      <w:pPr>
        <w:tabs>
          <w:tab w:val="left" w:pos="426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18497C">
        <w:rPr>
          <w:rFonts w:ascii="Times New Roman" w:hAnsi="Times New Roman"/>
          <w:i/>
          <w:sz w:val="28"/>
          <w:szCs w:val="28"/>
        </w:rPr>
        <w:t>Таблица 1.1.1.1</w:t>
      </w:r>
    </w:p>
    <w:p w:rsidR="00893E4A" w:rsidRPr="0018497C" w:rsidRDefault="00893E4A" w:rsidP="0018497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8497C">
        <w:rPr>
          <w:rFonts w:ascii="Times New Roman" w:hAnsi="Times New Roman"/>
          <w:b/>
          <w:sz w:val="28"/>
          <w:szCs w:val="28"/>
        </w:rPr>
        <w:t>Классификация по агрегатному состоянию фаз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3"/>
        <w:gridCol w:w="1113"/>
        <w:gridCol w:w="842"/>
        <w:gridCol w:w="1468"/>
        <w:gridCol w:w="2516"/>
      </w:tblGrid>
      <w:tr w:rsidR="00893E4A" w:rsidRPr="0018497C" w:rsidTr="00893E4A">
        <w:trPr>
          <w:cantSplit/>
          <w:trHeight w:val="1356"/>
        </w:trPr>
        <w:tc>
          <w:tcPr>
            <w:tcW w:w="1113" w:type="dxa"/>
            <w:textDirection w:val="btLr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Агрегатное состояние дисперсной фазы</w:t>
            </w:r>
          </w:p>
        </w:tc>
        <w:tc>
          <w:tcPr>
            <w:tcW w:w="1113" w:type="dxa"/>
            <w:textDirection w:val="btLr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Агрегатное состояние дисперсион-ной среды</w:t>
            </w:r>
          </w:p>
        </w:tc>
        <w:tc>
          <w:tcPr>
            <w:tcW w:w="842" w:type="dxa"/>
            <w:textDirection w:val="btLr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Условное обозначение фаза/среда</w:t>
            </w:r>
          </w:p>
        </w:tc>
        <w:tc>
          <w:tcPr>
            <w:tcW w:w="1468" w:type="dxa"/>
          </w:tcPr>
          <w:p w:rsidR="00893E4A" w:rsidRPr="0018497C" w:rsidRDefault="00893E4A" w:rsidP="00184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Название системы</w:t>
            </w:r>
          </w:p>
        </w:tc>
        <w:tc>
          <w:tcPr>
            <w:tcW w:w="2516" w:type="dxa"/>
          </w:tcPr>
          <w:p w:rsidR="00893E4A" w:rsidRPr="0018497C" w:rsidRDefault="00893E4A" w:rsidP="00184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Примеры</w:t>
            </w:r>
          </w:p>
        </w:tc>
      </w:tr>
      <w:tr w:rsidR="00893E4A" w:rsidRPr="0018497C" w:rsidTr="00893E4A">
        <w:trPr>
          <w:trHeight w:val="85"/>
        </w:trPr>
        <w:tc>
          <w:tcPr>
            <w:tcW w:w="1113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113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842" w:type="dxa"/>
            <w:vMerge w:val="restart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г/г</w:t>
            </w:r>
          </w:p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ж/г</w:t>
            </w:r>
          </w:p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тв/г</w:t>
            </w:r>
          </w:p>
        </w:tc>
        <w:tc>
          <w:tcPr>
            <w:tcW w:w="1468" w:type="dxa"/>
            <w:vMerge w:val="restart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Аэрозоли</w:t>
            </w:r>
          </w:p>
        </w:tc>
        <w:tc>
          <w:tcPr>
            <w:tcW w:w="2516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атмосфера Земли</w:t>
            </w:r>
          </w:p>
        </w:tc>
      </w:tr>
      <w:tr w:rsidR="00893E4A" w:rsidRPr="0018497C" w:rsidTr="00893E4A">
        <w:trPr>
          <w:trHeight w:val="85"/>
        </w:trPr>
        <w:tc>
          <w:tcPr>
            <w:tcW w:w="1113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ж</w:t>
            </w:r>
          </w:p>
        </w:tc>
        <w:tc>
          <w:tcPr>
            <w:tcW w:w="1113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842" w:type="dxa"/>
            <w:vMerge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6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туман, слоистые облака</w:t>
            </w:r>
          </w:p>
        </w:tc>
      </w:tr>
      <w:tr w:rsidR="00893E4A" w:rsidRPr="0018497C" w:rsidTr="00893E4A">
        <w:trPr>
          <w:trHeight w:val="85"/>
        </w:trPr>
        <w:tc>
          <w:tcPr>
            <w:tcW w:w="1113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тв</w:t>
            </w:r>
          </w:p>
        </w:tc>
        <w:tc>
          <w:tcPr>
            <w:tcW w:w="1113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842" w:type="dxa"/>
            <w:vMerge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6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дымы, пыли, перистые облака</w:t>
            </w:r>
          </w:p>
        </w:tc>
      </w:tr>
      <w:tr w:rsidR="00893E4A" w:rsidRPr="0018497C" w:rsidTr="00893E4A">
        <w:tc>
          <w:tcPr>
            <w:tcW w:w="1113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113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ж</w:t>
            </w:r>
          </w:p>
        </w:tc>
        <w:tc>
          <w:tcPr>
            <w:tcW w:w="842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г/ж</w:t>
            </w:r>
          </w:p>
        </w:tc>
        <w:tc>
          <w:tcPr>
            <w:tcW w:w="1468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Газовые эму-льсии, пены</w:t>
            </w:r>
          </w:p>
        </w:tc>
        <w:tc>
          <w:tcPr>
            <w:tcW w:w="2516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газированная вода, мыльная и пивная пены</w:t>
            </w:r>
          </w:p>
        </w:tc>
      </w:tr>
      <w:tr w:rsidR="00893E4A" w:rsidRPr="0018497C" w:rsidTr="00893E4A">
        <w:tc>
          <w:tcPr>
            <w:tcW w:w="1113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ж</w:t>
            </w:r>
          </w:p>
        </w:tc>
        <w:tc>
          <w:tcPr>
            <w:tcW w:w="1113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ж</w:t>
            </w:r>
          </w:p>
        </w:tc>
        <w:tc>
          <w:tcPr>
            <w:tcW w:w="842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ж/ж</w:t>
            </w:r>
          </w:p>
        </w:tc>
        <w:tc>
          <w:tcPr>
            <w:tcW w:w="1468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Эмульсии</w:t>
            </w:r>
          </w:p>
        </w:tc>
        <w:tc>
          <w:tcPr>
            <w:tcW w:w="2516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молоко, масло сливочное, кремы и т.д.</w:t>
            </w:r>
          </w:p>
        </w:tc>
      </w:tr>
      <w:tr w:rsidR="00893E4A" w:rsidRPr="0018497C" w:rsidTr="00893E4A">
        <w:tc>
          <w:tcPr>
            <w:tcW w:w="1113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тв</w:t>
            </w:r>
          </w:p>
        </w:tc>
        <w:tc>
          <w:tcPr>
            <w:tcW w:w="1113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ж</w:t>
            </w:r>
          </w:p>
        </w:tc>
        <w:tc>
          <w:tcPr>
            <w:tcW w:w="842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тв/ж</w:t>
            </w:r>
          </w:p>
        </w:tc>
        <w:tc>
          <w:tcPr>
            <w:tcW w:w="1468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Лиозоли, суспензии</w:t>
            </w:r>
          </w:p>
        </w:tc>
        <w:tc>
          <w:tcPr>
            <w:tcW w:w="2516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лиофобные коллоидные растворы, суспензии, пасты, краски и т.д.</w:t>
            </w:r>
          </w:p>
        </w:tc>
      </w:tr>
      <w:tr w:rsidR="00893E4A" w:rsidRPr="0018497C" w:rsidTr="00893E4A">
        <w:tc>
          <w:tcPr>
            <w:tcW w:w="1113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113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тв</w:t>
            </w:r>
          </w:p>
        </w:tc>
        <w:tc>
          <w:tcPr>
            <w:tcW w:w="842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г/тв</w:t>
            </w:r>
          </w:p>
        </w:tc>
        <w:tc>
          <w:tcPr>
            <w:tcW w:w="1468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Твердые пены</w:t>
            </w:r>
          </w:p>
        </w:tc>
        <w:tc>
          <w:tcPr>
            <w:tcW w:w="2516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пемза, пенопласт, активированный уголь, хлеб, пенобетон и т.д.</w:t>
            </w:r>
          </w:p>
        </w:tc>
      </w:tr>
      <w:tr w:rsidR="00893E4A" w:rsidRPr="0018497C" w:rsidTr="00893E4A">
        <w:tc>
          <w:tcPr>
            <w:tcW w:w="1113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ж</w:t>
            </w:r>
          </w:p>
        </w:tc>
        <w:tc>
          <w:tcPr>
            <w:tcW w:w="1113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тв</w:t>
            </w:r>
          </w:p>
        </w:tc>
        <w:tc>
          <w:tcPr>
            <w:tcW w:w="842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ж/тв</w:t>
            </w:r>
          </w:p>
        </w:tc>
        <w:tc>
          <w:tcPr>
            <w:tcW w:w="1468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Твердые эмульсии</w:t>
            </w:r>
          </w:p>
        </w:tc>
        <w:tc>
          <w:tcPr>
            <w:tcW w:w="2516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вода в парафине, минералы с жидкими включениями, пористые тела в жидкости</w:t>
            </w:r>
          </w:p>
        </w:tc>
      </w:tr>
      <w:tr w:rsidR="00893E4A" w:rsidRPr="0018497C" w:rsidTr="00893E4A">
        <w:tc>
          <w:tcPr>
            <w:tcW w:w="1113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тв</w:t>
            </w:r>
          </w:p>
        </w:tc>
        <w:tc>
          <w:tcPr>
            <w:tcW w:w="1113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тв</w:t>
            </w:r>
          </w:p>
        </w:tc>
        <w:tc>
          <w:tcPr>
            <w:tcW w:w="842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тв/тв</w:t>
            </w:r>
          </w:p>
        </w:tc>
        <w:tc>
          <w:tcPr>
            <w:tcW w:w="1468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Твердые золи</w:t>
            </w:r>
          </w:p>
        </w:tc>
        <w:tc>
          <w:tcPr>
            <w:tcW w:w="2516" w:type="dxa"/>
          </w:tcPr>
          <w:p w:rsidR="00893E4A" w:rsidRPr="0018497C" w:rsidRDefault="00893E4A" w:rsidP="001849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сталь, чугун, цветные стекла, драгоценные камни</w:t>
            </w:r>
          </w:p>
        </w:tc>
      </w:tr>
    </w:tbl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numPr>
          <w:ilvl w:val="0"/>
          <w:numId w:val="1"/>
        </w:numPr>
        <w:tabs>
          <w:tab w:val="clear" w:pos="360"/>
          <w:tab w:val="num" w:pos="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По межфазному взаимодействию - </w:t>
      </w:r>
      <w:r w:rsidRPr="0018497C">
        <w:rPr>
          <w:rFonts w:ascii="Times New Roman" w:hAnsi="Times New Roman"/>
          <w:i/>
          <w:sz w:val="28"/>
          <w:szCs w:val="28"/>
        </w:rPr>
        <w:t>лиофильные</w:t>
      </w:r>
      <w:r w:rsidRPr="0018497C">
        <w:rPr>
          <w:rFonts w:ascii="Times New Roman" w:hAnsi="Times New Roman"/>
          <w:sz w:val="28"/>
          <w:szCs w:val="28"/>
        </w:rPr>
        <w:t xml:space="preserve"> и </w:t>
      </w:r>
      <w:r w:rsidRPr="0018497C">
        <w:rPr>
          <w:rFonts w:ascii="Times New Roman" w:hAnsi="Times New Roman"/>
          <w:i/>
          <w:sz w:val="28"/>
          <w:szCs w:val="28"/>
        </w:rPr>
        <w:t>лиофобные</w:t>
      </w:r>
      <w:r w:rsidRPr="0018497C">
        <w:rPr>
          <w:rFonts w:ascii="Times New Roman" w:hAnsi="Times New Roman"/>
          <w:sz w:val="28"/>
          <w:szCs w:val="28"/>
        </w:rPr>
        <w:t xml:space="preserve"> системы (предложено Г. Фрейндлихом). Классификация пригодна только для систем с жидкой дисперсионной средой.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b/>
          <w:bCs/>
          <w:sz w:val="28"/>
          <w:szCs w:val="28"/>
        </w:rPr>
        <w:t>Лиофильные системы</w:t>
      </w:r>
      <w:r w:rsidRPr="0018497C">
        <w:rPr>
          <w:rFonts w:ascii="Times New Roman" w:hAnsi="Times New Roman"/>
          <w:sz w:val="28"/>
          <w:szCs w:val="28"/>
        </w:rPr>
        <w:t xml:space="preserve"> – в них дисперсная фаза взаимодействует с дисперсионной средой и при определенных условиях способна в ней растворяться – растворы коллоидных ПАВ, растворы ВМС. Свободная энергия системы </w:t>
      </w:r>
      <w:r w:rsidRPr="0018497C">
        <w:rPr>
          <w:rFonts w:ascii="Times New Roman" w:hAnsi="Times New Roman"/>
          <w:sz w:val="28"/>
          <w:szCs w:val="28"/>
        </w:rPr>
        <w:sym w:font="Symbol" w:char="F044"/>
      </w:r>
      <w:r w:rsidRPr="0018497C">
        <w:rPr>
          <w:rFonts w:ascii="Times New Roman" w:hAnsi="Times New Roman"/>
          <w:i/>
          <w:sz w:val="28"/>
          <w:szCs w:val="28"/>
          <w:lang w:val="en-US"/>
        </w:rPr>
        <w:t>F</w:t>
      </w:r>
      <w:r w:rsidRPr="0018497C">
        <w:rPr>
          <w:rFonts w:ascii="Times New Roman" w:hAnsi="Times New Roman"/>
          <w:sz w:val="28"/>
          <w:szCs w:val="28"/>
        </w:rPr>
        <w:t xml:space="preserve"> &lt; 0. 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  <w:lang w:val="en-US"/>
        </w:rPr>
        <w:sym w:font="Symbol" w:char="F044"/>
      </w:r>
      <w:r w:rsidRPr="0018497C">
        <w:rPr>
          <w:rFonts w:ascii="Times New Roman" w:hAnsi="Times New Roman"/>
          <w:i/>
          <w:sz w:val="28"/>
          <w:szCs w:val="28"/>
          <w:lang w:val="en-US"/>
        </w:rPr>
        <w:t>F</w:t>
      </w:r>
      <w:r w:rsidRPr="0018497C">
        <w:rPr>
          <w:rFonts w:ascii="Times New Roman" w:hAnsi="Times New Roman"/>
          <w:sz w:val="28"/>
          <w:szCs w:val="28"/>
        </w:rPr>
        <w:t xml:space="preserve"> = </w:t>
      </w:r>
      <w:r w:rsidRPr="0018497C">
        <w:rPr>
          <w:rFonts w:ascii="Times New Roman" w:hAnsi="Times New Roman"/>
          <w:sz w:val="28"/>
          <w:szCs w:val="28"/>
          <w:lang w:val="en-US"/>
        </w:rPr>
        <w:sym w:font="Symbol" w:char="F044"/>
      </w:r>
      <w:r w:rsidRPr="0018497C">
        <w:rPr>
          <w:rFonts w:ascii="Times New Roman" w:hAnsi="Times New Roman"/>
          <w:i/>
          <w:sz w:val="28"/>
          <w:szCs w:val="28"/>
          <w:lang w:val="en-US"/>
        </w:rPr>
        <w:t>U</w:t>
      </w:r>
      <w:r w:rsidRPr="0018497C">
        <w:rPr>
          <w:rFonts w:ascii="Times New Roman" w:hAnsi="Times New Roman"/>
          <w:sz w:val="28"/>
          <w:szCs w:val="28"/>
        </w:rPr>
        <w:t xml:space="preserve"> –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TdS</w:t>
      </w:r>
      <w:r w:rsidRPr="0018497C">
        <w:rPr>
          <w:rFonts w:ascii="Times New Roman" w:hAnsi="Times New Roman"/>
          <w:i/>
          <w:sz w:val="28"/>
          <w:szCs w:val="28"/>
        </w:rPr>
        <w:t>;</w:t>
      </w:r>
      <w:r w:rsidRPr="0018497C">
        <w:rPr>
          <w:rFonts w:ascii="Times New Roman" w:hAnsi="Times New Roman"/>
          <w:sz w:val="28"/>
          <w:szCs w:val="28"/>
        </w:rPr>
        <w:t xml:space="preserve"> </w:t>
      </w:r>
      <w:r w:rsidRPr="0018497C">
        <w:rPr>
          <w:rFonts w:ascii="Times New Roman" w:hAnsi="Times New Roman"/>
          <w:sz w:val="28"/>
          <w:szCs w:val="28"/>
        </w:rPr>
        <w:sym w:font="Symbol" w:char="F044"/>
      </w:r>
      <w:r w:rsidRPr="0018497C">
        <w:rPr>
          <w:rFonts w:ascii="Times New Roman" w:hAnsi="Times New Roman"/>
          <w:i/>
          <w:sz w:val="28"/>
          <w:szCs w:val="28"/>
          <w:lang w:val="en-US"/>
        </w:rPr>
        <w:t>S</w:t>
      </w:r>
      <w:r w:rsidRPr="0018497C">
        <w:rPr>
          <w:rFonts w:ascii="Times New Roman" w:hAnsi="Times New Roman"/>
          <w:sz w:val="28"/>
          <w:szCs w:val="28"/>
          <w:vertAlign w:val="subscript"/>
        </w:rPr>
        <w:t>смешения</w:t>
      </w:r>
      <w:r w:rsidRPr="0018497C">
        <w:rPr>
          <w:rFonts w:ascii="Times New Roman" w:hAnsi="Times New Roman"/>
          <w:sz w:val="28"/>
          <w:szCs w:val="28"/>
        </w:rPr>
        <w:t xml:space="preserve"> &gt; 0;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sym w:font="Symbol" w:char="F044"/>
      </w:r>
      <w:r w:rsidRPr="0018497C">
        <w:rPr>
          <w:rFonts w:ascii="Times New Roman" w:hAnsi="Times New Roman"/>
          <w:i/>
          <w:iCs/>
          <w:sz w:val="28"/>
          <w:szCs w:val="28"/>
          <w:lang w:val="en-US"/>
        </w:rPr>
        <w:t>U</w:t>
      </w:r>
      <w:r w:rsidRPr="0018497C">
        <w:rPr>
          <w:rFonts w:ascii="Times New Roman" w:hAnsi="Times New Roman"/>
          <w:sz w:val="28"/>
          <w:szCs w:val="28"/>
        </w:rPr>
        <w:t xml:space="preserve"> = </w:t>
      </w:r>
      <w:r w:rsidRPr="0018497C">
        <w:rPr>
          <w:rFonts w:ascii="Times New Roman" w:hAnsi="Times New Roman"/>
          <w:i/>
          <w:iCs/>
          <w:sz w:val="28"/>
          <w:szCs w:val="28"/>
          <w:lang w:val="en-US"/>
        </w:rPr>
        <w:t>W</w:t>
      </w:r>
      <w:r w:rsidRPr="0018497C">
        <w:rPr>
          <w:rFonts w:ascii="Times New Roman" w:hAnsi="Times New Roman"/>
          <w:sz w:val="28"/>
          <w:szCs w:val="28"/>
          <w:vertAlign w:val="subscript"/>
        </w:rPr>
        <w:t>ког</w:t>
      </w:r>
      <w:r w:rsidRPr="0018497C">
        <w:rPr>
          <w:rFonts w:ascii="Times New Roman" w:hAnsi="Times New Roman"/>
          <w:sz w:val="28"/>
          <w:szCs w:val="28"/>
        </w:rPr>
        <w:t xml:space="preserve"> - </w:t>
      </w:r>
      <w:r w:rsidRPr="0018497C">
        <w:rPr>
          <w:rFonts w:ascii="Times New Roman" w:hAnsi="Times New Roman"/>
          <w:i/>
          <w:iCs/>
          <w:sz w:val="28"/>
          <w:szCs w:val="28"/>
          <w:lang w:val="en-US"/>
        </w:rPr>
        <w:t>W</w:t>
      </w:r>
      <w:r w:rsidRPr="0018497C">
        <w:rPr>
          <w:rFonts w:ascii="Times New Roman" w:hAnsi="Times New Roman"/>
          <w:sz w:val="28"/>
          <w:szCs w:val="28"/>
          <w:vertAlign w:val="subscript"/>
        </w:rPr>
        <w:t>сольв</w:t>
      </w:r>
      <w:r w:rsidRPr="0018497C">
        <w:rPr>
          <w:rFonts w:ascii="Times New Roman" w:hAnsi="Times New Roman"/>
          <w:sz w:val="28"/>
          <w:szCs w:val="28"/>
        </w:rPr>
        <w:t>,</w:t>
      </w: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где </w:t>
      </w:r>
      <w:r w:rsidRPr="0018497C">
        <w:rPr>
          <w:rFonts w:ascii="Times New Roman" w:hAnsi="Times New Roman"/>
          <w:i/>
          <w:iCs/>
          <w:sz w:val="28"/>
          <w:szCs w:val="28"/>
          <w:lang w:val="en-US"/>
        </w:rPr>
        <w:t>W</w:t>
      </w:r>
      <w:r w:rsidRPr="0018497C">
        <w:rPr>
          <w:rFonts w:ascii="Times New Roman" w:hAnsi="Times New Roman"/>
          <w:sz w:val="28"/>
          <w:szCs w:val="28"/>
          <w:vertAlign w:val="subscript"/>
        </w:rPr>
        <w:t>ког</w:t>
      </w:r>
      <w:r w:rsidRPr="0018497C">
        <w:rPr>
          <w:rFonts w:ascii="Times New Roman" w:hAnsi="Times New Roman"/>
          <w:sz w:val="28"/>
          <w:szCs w:val="28"/>
        </w:rPr>
        <w:t xml:space="preserve"> - работа когезии;</w:t>
      </w: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i/>
          <w:iCs/>
          <w:sz w:val="28"/>
          <w:szCs w:val="28"/>
          <w:lang w:val="en-US"/>
        </w:rPr>
        <w:t>W</w:t>
      </w:r>
      <w:r w:rsidRPr="0018497C">
        <w:rPr>
          <w:rFonts w:ascii="Times New Roman" w:hAnsi="Times New Roman"/>
          <w:sz w:val="28"/>
          <w:szCs w:val="28"/>
          <w:vertAlign w:val="subscript"/>
        </w:rPr>
        <w:t>сольв</w:t>
      </w:r>
      <w:r w:rsidRPr="0018497C">
        <w:rPr>
          <w:rFonts w:ascii="Times New Roman" w:hAnsi="Times New Roman"/>
          <w:sz w:val="28"/>
          <w:szCs w:val="28"/>
        </w:rPr>
        <w:t xml:space="preserve"> - работа сольватации.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При </w:t>
      </w:r>
      <w:r w:rsidRPr="0018497C">
        <w:rPr>
          <w:rFonts w:ascii="Times New Roman" w:hAnsi="Times New Roman"/>
          <w:sz w:val="28"/>
          <w:szCs w:val="28"/>
        </w:rPr>
        <w:sym w:font="Symbol" w:char="F044"/>
      </w:r>
      <w:r w:rsidRPr="0018497C">
        <w:rPr>
          <w:rFonts w:ascii="Times New Roman" w:hAnsi="Times New Roman"/>
          <w:i/>
          <w:sz w:val="28"/>
          <w:szCs w:val="28"/>
          <w:lang w:val="en-US"/>
        </w:rPr>
        <w:t>U</w:t>
      </w:r>
      <w:r w:rsidRPr="0018497C">
        <w:rPr>
          <w:rFonts w:ascii="Times New Roman" w:hAnsi="Times New Roman"/>
          <w:sz w:val="28"/>
          <w:szCs w:val="28"/>
        </w:rPr>
        <w:t xml:space="preserve"> &gt; 0, </w:t>
      </w:r>
      <w:r w:rsidRPr="0018497C">
        <w:rPr>
          <w:rFonts w:ascii="Times New Roman" w:hAnsi="Times New Roman"/>
          <w:sz w:val="28"/>
          <w:szCs w:val="28"/>
        </w:rPr>
        <w:sym w:font="Symbol" w:char="F044"/>
      </w:r>
      <w:r w:rsidRPr="0018497C">
        <w:rPr>
          <w:rFonts w:ascii="Times New Roman" w:hAnsi="Times New Roman"/>
          <w:i/>
          <w:sz w:val="28"/>
          <w:szCs w:val="28"/>
          <w:lang w:val="en-US"/>
        </w:rPr>
        <w:t>U</w:t>
      </w:r>
      <w:r w:rsidRPr="0018497C">
        <w:rPr>
          <w:rFonts w:ascii="Times New Roman" w:hAnsi="Times New Roman"/>
          <w:sz w:val="28"/>
          <w:szCs w:val="28"/>
        </w:rPr>
        <w:t xml:space="preserve"> &lt; 0 </w:t>
      </w:r>
      <w:r w:rsidRPr="0018497C">
        <w:rPr>
          <w:rFonts w:ascii="Times New Roman" w:hAnsi="Times New Roman"/>
          <w:sz w:val="28"/>
          <w:szCs w:val="28"/>
        </w:rPr>
        <w:sym w:font="Symbol" w:char="F0DE"/>
      </w:r>
      <w:r w:rsidRPr="0018497C">
        <w:rPr>
          <w:rFonts w:ascii="Times New Roman" w:hAnsi="Times New Roman"/>
          <w:sz w:val="28"/>
          <w:szCs w:val="28"/>
        </w:rPr>
        <w:t xml:space="preserve">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TdS</w:t>
      </w:r>
      <w:r w:rsidRPr="0018497C">
        <w:rPr>
          <w:rFonts w:ascii="Times New Roman" w:hAnsi="Times New Roman"/>
          <w:sz w:val="28"/>
          <w:szCs w:val="28"/>
        </w:rPr>
        <w:t xml:space="preserve"> &gt;</w:t>
      </w:r>
      <w:r w:rsidRPr="0018497C">
        <w:rPr>
          <w:rFonts w:ascii="Times New Roman" w:hAnsi="Times New Roman"/>
          <w:sz w:val="28"/>
          <w:szCs w:val="28"/>
        </w:rPr>
        <w:sym w:font="Symbol" w:char="F044"/>
      </w:r>
      <w:r w:rsidRPr="0018497C">
        <w:rPr>
          <w:rFonts w:ascii="Times New Roman" w:hAnsi="Times New Roman"/>
          <w:i/>
          <w:sz w:val="28"/>
          <w:szCs w:val="28"/>
          <w:lang w:val="en-US"/>
        </w:rPr>
        <w:t>U</w:t>
      </w:r>
      <w:r w:rsidRPr="0018497C">
        <w:rPr>
          <w:rFonts w:ascii="Times New Roman" w:hAnsi="Times New Roman"/>
          <w:sz w:val="28"/>
          <w:szCs w:val="28"/>
        </w:rPr>
        <w:t>. Эта группа характеризуется малым значением поверхностного натяжения на границе раздела фаз.</w:t>
      </w: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b/>
          <w:bCs/>
          <w:sz w:val="28"/>
          <w:szCs w:val="28"/>
        </w:rPr>
        <w:lastRenderedPageBreak/>
        <w:t xml:space="preserve">Лиофобные системы </w:t>
      </w:r>
      <w:r w:rsidRPr="0018497C">
        <w:rPr>
          <w:rFonts w:ascii="Times New Roman" w:hAnsi="Times New Roman"/>
          <w:bCs/>
          <w:sz w:val="28"/>
          <w:szCs w:val="28"/>
        </w:rPr>
        <w:t>– в них дисперсная фаза не способна взаимодействовать с дисперсионной средой и растворяться в ней.</w:t>
      </w:r>
      <w:r w:rsidRPr="0018497C">
        <w:rPr>
          <w:rFonts w:ascii="Times New Roman" w:hAnsi="Times New Roman"/>
          <w:sz w:val="28"/>
          <w:szCs w:val="28"/>
        </w:rPr>
        <w:t xml:space="preserve"> Для них </w:t>
      </w:r>
      <w:r w:rsidRPr="0018497C">
        <w:rPr>
          <w:rFonts w:ascii="Times New Roman" w:hAnsi="Times New Roman"/>
          <w:sz w:val="28"/>
          <w:szCs w:val="28"/>
        </w:rPr>
        <w:sym w:font="Symbol" w:char="F044"/>
      </w:r>
      <w:r w:rsidRPr="0018497C">
        <w:rPr>
          <w:rFonts w:ascii="Times New Roman" w:hAnsi="Times New Roman"/>
          <w:i/>
          <w:sz w:val="28"/>
          <w:szCs w:val="28"/>
          <w:lang w:val="en-US"/>
        </w:rPr>
        <w:t>F</w:t>
      </w:r>
      <w:r w:rsidRPr="0018497C">
        <w:rPr>
          <w:rFonts w:ascii="Times New Roman" w:hAnsi="Times New Roman"/>
          <w:sz w:val="28"/>
          <w:szCs w:val="28"/>
        </w:rPr>
        <w:t xml:space="preserve"> &gt; 0. Диспергирование в этом случае совершается либо за счет внешней работы, либо за счет других процессов, идущих в системе спонтанно (химическая реакция) и характеризуется высоким значением поверхностного натяжения на границе раздела фаз, что соответствует малому значению энергии сольватации.</w:t>
      </w:r>
    </w:p>
    <w:p w:rsidR="00893E4A" w:rsidRPr="0018497C" w:rsidRDefault="00893E4A" w:rsidP="0018497C">
      <w:pPr>
        <w:pStyle w:val="3"/>
        <w:spacing w:line="360" w:lineRule="auto"/>
        <w:ind w:firstLine="709"/>
        <w:rPr>
          <w:sz w:val="28"/>
          <w:szCs w:val="28"/>
        </w:rPr>
      </w:pPr>
      <w:r w:rsidRPr="0018497C">
        <w:rPr>
          <w:sz w:val="28"/>
          <w:szCs w:val="28"/>
        </w:rPr>
        <w:t xml:space="preserve">Существует две группы способов </w:t>
      </w:r>
      <w:r w:rsidRPr="0018497C">
        <w:rPr>
          <w:i/>
          <w:sz w:val="28"/>
          <w:szCs w:val="28"/>
        </w:rPr>
        <w:t>получения</w:t>
      </w:r>
      <w:r w:rsidRPr="0018497C">
        <w:rPr>
          <w:sz w:val="28"/>
          <w:szCs w:val="28"/>
        </w:rPr>
        <w:t xml:space="preserve"> дисперсных систем:</w:t>
      </w:r>
    </w:p>
    <w:p w:rsidR="00893E4A" w:rsidRPr="0018497C" w:rsidRDefault="00893E4A" w:rsidP="0018497C">
      <w:pPr>
        <w:numPr>
          <w:ilvl w:val="0"/>
          <w:numId w:val="3"/>
        </w:numPr>
        <w:tabs>
          <w:tab w:val="clear" w:pos="360"/>
          <w:tab w:val="num" w:pos="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Способы </w:t>
      </w:r>
      <w:r w:rsidRPr="0018497C">
        <w:rPr>
          <w:rFonts w:ascii="Times New Roman" w:hAnsi="Times New Roman"/>
          <w:b/>
          <w:i/>
          <w:sz w:val="28"/>
          <w:szCs w:val="28"/>
        </w:rPr>
        <w:t>диспергирования</w:t>
      </w:r>
      <w:r w:rsidRPr="0018497C">
        <w:rPr>
          <w:rFonts w:ascii="Times New Roman" w:hAnsi="Times New Roman"/>
          <w:sz w:val="28"/>
          <w:szCs w:val="28"/>
        </w:rPr>
        <w:t xml:space="preserve"> заключаются в раздроблении тела до коллоидного состояния (мукомольное производство).</w:t>
      </w:r>
    </w:p>
    <w:p w:rsidR="00893E4A" w:rsidRPr="0018497C" w:rsidRDefault="00893E4A" w:rsidP="0018497C">
      <w:pPr>
        <w:numPr>
          <w:ilvl w:val="0"/>
          <w:numId w:val="3"/>
        </w:numPr>
        <w:tabs>
          <w:tab w:val="clear" w:pos="360"/>
          <w:tab w:val="num" w:pos="0"/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Способы </w:t>
      </w:r>
      <w:r w:rsidRPr="0018497C">
        <w:rPr>
          <w:rFonts w:ascii="Times New Roman" w:hAnsi="Times New Roman"/>
          <w:b/>
          <w:i/>
          <w:sz w:val="28"/>
          <w:szCs w:val="28"/>
        </w:rPr>
        <w:t>конденсации</w:t>
      </w:r>
      <w:r w:rsidRPr="0018497C">
        <w:rPr>
          <w:rFonts w:ascii="Times New Roman" w:hAnsi="Times New Roman"/>
          <w:sz w:val="28"/>
          <w:szCs w:val="28"/>
        </w:rPr>
        <w:t xml:space="preserve"> заключаются в укрупнении частиц, атомов, молекул до частиц коллоидных размеров (химическая реакция с образованием осадка).</w:t>
      </w:r>
    </w:p>
    <w:p w:rsidR="00893E4A" w:rsidRDefault="00742A73" w:rsidP="0018497C">
      <w:pPr>
        <w:tabs>
          <w:tab w:val="left" w:pos="426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893E4A" w:rsidRPr="0018497C">
        <w:rPr>
          <w:rFonts w:ascii="Times New Roman" w:hAnsi="Times New Roman"/>
          <w:b/>
          <w:sz w:val="28"/>
          <w:szCs w:val="28"/>
        </w:rPr>
        <w:lastRenderedPageBreak/>
        <w:t>Молекулярно-кинетические свойства дисперсных систем</w:t>
      </w:r>
    </w:p>
    <w:p w:rsidR="00742A73" w:rsidRDefault="00742A73" w:rsidP="0018497C">
      <w:pPr>
        <w:tabs>
          <w:tab w:val="left" w:pos="426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b/>
          <w:sz w:val="28"/>
          <w:szCs w:val="28"/>
        </w:rPr>
        <w:t>Все молекулярно-кинетические</w:t>
      </w:r>
      <w:r w:rsidRPr="0018497C">
        <w:rPr>
          <w:rFonts w:ascii="Times New Roman" w:hAnsi="Times New Roman"/>
          <w:sz w:val="28"/>
          <w:szCs w:val="28"/>
        </w:rPr>
        <w:t xml:space="preserve"> свойства вызваны хаотическим тепловым движением молекул дисперсионной среды, которое складывается из поступательного, вращательного и колебательного движения молекул.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>Молекулы жидкой и газообразной дисперсионной среды находятся в постоянном движении и сталкиваются между собой. Среднее расстояние, проходимое молекулой до столкновения с соседней, называют средней длиной свободного пробега. Молекулы обладают различной кинетической энергией. При данной температуре среднее значение кинетической энергии молекул остается постоянным, составляя для одной молекулы и одного моля:</w:t>
      </w:r>
    </w:p>
    <w:p w:rsidR="00893E4A" w:rsidRPr="0018497C" w:rsidRDefault="006B7FF6" w:rsidP="0018497C">
      <w:pPr>
        <w:tabs>
          <w:tab w:val="left" w:pos="426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24"/>
          <w:sz w:val="28"/>
          <w:szCs w:val="28"/>
        </w:rPr>
        <w:pict>
          <v:shape id="_x0000_i1035" type="#_x0000_t75" style="width:83.25pt;height:33pt" fillcolor="window">
            <v:imagedata r:id="rId15" o:title=""/>
          </v:shape>
        </w:pict>
      </w:r>
      <w:r w:rsidR="00893E4A" w:rsidRPr="0018497C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position w:val="-24"/>
          <w:sz w:val="28"/>
          <w:szCs w:val="28"/>
        </w:rPr>
        <w:pict>
          <v:shape id="_x0000_i1036" type="#_x0000_t75" style="width:87pt;height:33pt" fillcolor="window">
            <v:imagedata r:id="rId16" o:title=""/>
          </v:shape>
        </w:pict>
      </w:r>
      <w:r w:rsidR="00893E4A" w:rsidRPr="0018497C">
        <w:rPr>
          <w:rFonts w:ascii="Times New Roman" w:hAnsi="Times New Roman"/>
          <w:sz w:val="28"/>
          <w:szCs w:val="28"/>
        </w:rPr>
        <w:t>,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где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m</w:t>
      </w:r>
      <w:r w:rsidRPr="0018497C">
        <w:rPr>
          <w:rFonts w:ascii="Times New Roman" w:hAnsi="Times New Roman"/>
          <w:sz w:val="28"/>
          <w:szCs w:val="28"/>
        </w:rPr>
        <w:t xml:space="preserve"> – масса одной молекулы;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  <w:lang w:val="en-US"/>
        </w:rPr>
        <w:t>M</w:t>
      </w:r>
      <w:r w:rsidRPr="0018497C">
        <w:rPr>
          <w:rFonts w:ascii="Times New Roman" w:hAnsi="Times New Roman"/>
          <w:sz w:val="28"/>
          <w:szCs w:val="28"/>
        </w:rPr>
        <w:t xml:space="preserve"> – масса одного моля;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i/>
          <w:sz w:val="28"/>
          <w:szCs w:val="28"/>
          <w:lang w:val="en-US"/>
        </w:rPr>
        <w:t>v</w:t>
      </w:r>
      <w:r w:rsidRPr="0018497C">
        <w:rPr>
          <w:rFonts w:ascii="Times New Roman" w:hAnsi="Times New Roman"/>
          <w:sz w:val="28"/>
          <w:szCs w:val="28"/>
        </w:rPr>
        <w:t xml:space="preserve"> – скорость движения молекул;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i/>
          <w:sz w:val="28"/>
          <w:szCs w:val="28"/>
          <w:lang w:val="en-US"/>
        </w:rPr>
        <w:t>k</w:t>
      </w:r>
      <w:r w:rsidRPr="0018497C">
        <w:rPr>
          <w:rFonts w:ascii="Times New Roman" w:hAnsi="Times New Roman"/>
          <w:sz w:val="28"/>
          <w:szCs w:val="28"/>
        </w:rPr>
        <w:t xml:space="preserve"> – константа Больцмана;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i/>
          <w:sz w:val="28"/>
          <w:szCs w:val="28"/>
          <w:lang w:val="en-US"/>
        </w:rPr>
        <w:t>R</w:t>
      </w:r>
      <w:r w:rsidRPr="0018497C">
        <w:rPr>
          <w:rFonts w:ascii="Times New Roman" w:hAnsi="Times New Roman"/>
          <w:sz w:val="28"/>
          <w:szCs w:val="28"/>
        </w:rPr>
        <w:t xml:space="preserve"> – универсальная газовая постоянная.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>Флуктуация значений кинетической энергии молекул дисперсионной среды (т.е. отклонение от среднего) и является причиной молекулярно-кинетических свойств.</w:t>
      </w:r>
    </w:p>
    <w:p w:rsid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>Изучение молекулярно-кинетических свойств возможно в результате применения статистических методов исследования, действительных для систем, состоящих из множества элементов (молекул). Исходя из допущения о беспорядочности движения отдельных молекул, теория определяет наиболее вероятное сочетание для систем из множества объектов. Молекулярно-кинетические свойства проявляются в жидкой и газообразной среде, молекулы которых обладают определенно подвижностью.</w:t>
      </w:r>
    </w:p>
    <w:p w:rsidR="00893E4A" w:rsidRDefault="00893E4A" w:rsidP="0018497C">
      <w:pPr>
        <w:tabs>
          <w:tab w:val="left" w:pos="426"/>
        </w:tabs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18497C">
        <w:rPr>
          <w:rFonts w:ascii="Times New Roman" w:hAnsi="Times New Roman"/>
          <w:i/>
          <w:sz w:val="28"/>
          <w:szCs w:val="28"/>
        </w:rPr>
        <w:t>Броуновское движение</w:t>
      </w:r>
    </w:p>
    <w:p w:rsidR="00893E4A" w:rsidRPr="0018497C" w:rsidRDefault="00893E4A" w:rsidP="0018497C">
      <w:pPr>
        <w:pStyle w:val="31"/>
        <w:tabs>
          <w:tab w:val="left" w:pos="426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18497C">
        <w:rPr>
          <w:sz w:val="28"/>
          <w:szCs w:val="28"/>
        </w:rPr>
        <w:lastRenderedPageBreak/>
        <w:t>Броуновским называют непрерывное, хаотическое, равновероятное для всех направлений движение мелких частиц, взвешенных в жидкостях или газах, за счет воздействия молекул дисперсионной среды.</w:t>
      </w:r>
    </w:p>
    <w:p w:rsidR="00893E4A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Мельчайшие частицы незначительной массы испытывают неодинаковые удары со стороны молекул дисперсионной среды, возникает сила, движущая частицу, направление и импульс силы, непрерывно меняются, поэтому частица совершает хаотические движения. </w:t>
      </w:r>
    </w:p>
    <w:p w:rsidR="00742A73" w:rsidRPr="0018497C" w:rsidRDefault="00742A73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2A73" w:rsidRDefault="006B7FF6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group id="_x0000_s1170" style="position:absolute;left:0;text-align:left;margin-left:28.05pt;margin-top:15.85pt;width:288.75pt;height:103.5pt;z-index:251658240" coordorigin="953,6682" coordsize="5775,2070">
            <v:group id="_x0000_s1171" style="position:absolute;left:1073;top:6682;width:2685;height:2055" coordorigin="1395,13800" coordsize="2685,2055">
              <v:oval id="_x0000_s1172" style="position:absolute;left:2445;top:14400;width:870;height:870"/>
              <v:line id="_x0000_s1173" style="position:absolute" from="2400,13800" to="2685,14460">
                <v:stroke endarrow="classic" endarrowwidth="narrow" endarrowlength="long"/>
              </v:line>
              <v:line id="_x0000_s1174" style="position:absolute" from="2715,13890" to="2805,14415">
                <v:stroke endarrow="classic" endarrowwidth="narrow" endarrowlength="long"/>
              </v:line>
              <v:line id="_x0000_s1175" style="position:absolute" from="2085,13920" to="2550,14565">
                <v:stroke endarrow="classic" endarrowwidth="narrow" endarrowlength="long"/>
              </v:line>
              <v:line id="_x0000_s1176" style="position:absolute" from="1680,14145" to="2490,14685">
                <v:stroke endarrow="classic" endarrowwidth="narrow" endarrowlength="long"/>
              </v:line>
              <v:line id="_x0000_s1177" style="position:absolute;flip:x" from="2955,13950" to="2985,14415">
                <v:stroke endarrow="classic" endarrowwidth="narrow" endarrowlength="long"/>
              </v:line>
              <v:line id="_x0000_s1178" style="position:absolute;flip:x" from="3150,14130" to="3495,14505">
                <v:stroke endarrow="classic" endarrowwidth="narrow" endarrowlength="long"/>
              </v:line>
              <v:line id="_x0000_s1179" style="position:absolute;flip:x" from="3060,13890" to="3285,14445">
                <v:stroke endarrow="classic" endarrowwidth="narrow" endarrowlength="long"/>
              </v:line>
              <v:line id="_x0000_s1180" style="position:absolute;flip:x" from="3270,14550" to="4080,14760">
                <v:stroke endarrow="classic" endarrowwidth="narrow" endarrowlength="long"/>
              </v:line>
              <v:line id="_x0000_s1181" style="position:absolute;flip:x" from="3210,14355" to="3660,14610">
                <v:stroke endarrow="classic" endarrowwidth="narrow" endarrowlength="long"/>
              </v:line>
              <v:line id="_x0000_s1182" style="position:absolute;flip:y" from="2160,15195" to="2640,15690">
                <v:stroke endarrow="classic" endarrowwidth="narrow" endarrowlength="long"/>
              </v:line>
              <v:line id="_x0000_s1183" style="position:absolute;flip:x y" from="3285,15015" to="3750,15225">
                <v:stroke endarrow="classic" endarrowwidth="narrow" endarrowlength="long"/>
              </v:line>
              <v:line id="_x0000_s1184" style="position:absolute;flip:x y" from="3210,15120" to="3600,15450">
                <v:stroke endarrow="classic" endarrowwidth="narrow" endarrowlength="long"/>
              </v:line>
              <v:line id="_x0000_s1185" style="position:absolute;flip:x y" from="3060,15225" to="3180,15750">
                <v:stroke endarrow="classic" endarrowwidth="narrow" endarrowlength="long"/>
              </v:line>
              <v:line id="_x0000_s1186" style="position:absolute;flip:x y" from="3150,15180" to="3420,15585">
                <v:stroke endarrow="classic" endarrowwidth="narrow" endarrowlength="long"/>
              </v:line>
              <v:line id="_x0000_s1187" style="position:absolute;flip:x y" from="3315,14895" to="3975,14925">
                <v:stroke endarrow="classic" endarrowwidth="narrow" endarrowlength="long"/>
              </v:line>
              <v:line id="_x0000_s1188" style="position:absolute;flip:x y" from="2805,15240" to="2805,15855">
                <v:stroke endarrow="classic" endarrowwidth="narrow" endarrowlength="long"/>
              </v:line>
              <v:line id="_x0000_s1189" style="position:absolute;flip:y" from="1950,15060" to="2520,15345">
                <v:stroke endarrow="classic" endarrowwidth="narrow" endarrowlength="long"/>
              </v:line>
              <v:line id="_x0000_s1190" style="position:absolute;flip:y" from="2505,15240" to="2730,15750">
                <v:stroke endarrow="classic" endarrowwidth="narrow" endarrowlength="long"/>
              </v:line>
              <v:line id="_x0000_s1191" style="position:absolute;flip:x y" from="2955,15270" to="2985,15645">
                <v:stroke endarrow="classic" endarrowwidth="narrow" endarrowlength="long"/>
              </v:line>
              <v:line id="_x0000_s1192" style="position:absolute;flip:y" from="1740,14910" to="2490,15150">
                <v:stroke endarrow="classic" endarrowwidth="narrow" endarrowlength="long"/>
              </v:line>
              <v:line id="_x0000_s1193" style="position:absolute" from="1395,14775" to="2460,14775" strokeweight="2pt">
                <v:stroke endarrow="block"/>
              </v:line>
            </v:group>
            <v:shape id="_x0000_s1194" type="#_x0000_t202" style="position:absolute;left:953;top:7296;width:510;height:435" filled="f" stroked="f">
              <v:textbox>
                <w:txbxContent>
                  <w:p w:rsidR="00893E4A" w:rsidRPr="00C41BFA" w:rsidRDefault="00893E4A" w:rsidP="00893E4A">
                    <w:pPr>
                      <w:rPr>
                        <w:i/>
                        <w:sz w:val="20"/>
                        <w:szCs w:val="20"/>
                        <w:lang w:val="en-US"/>
                      </w:rPr>
                    </w:pPr>
                    <w:r w:rsidRPr="00C41BFA">
                      <w:rPr>
                        <w:i/>
                        <w:sz w:val="20"/>
                        <w:szCs w:val="20"/>
                        <w:lang w:val="en-US"/>
                      </w:rPr>
                      <w:t>F</w:t>
                    </w:r>
                  </w:p>
                </w:txbxContent>
              </v:textbox>
            </v:shape>
            <v:group id="_x0000_s1195" style="position:absolute;left:4028;top:6742;width:2700;height:2010" coordorigin="4830,11910" coordsize="2700,2010">
              <v:line id="_x0000_s1196" style="position:absolute" from="5010,11910" to="6405,13920"/>
              <v:shape id="_x0000_s1197" style="position:absolute;left:5175;top:11910;width:2355;height:1530" coordsize="2295,1500" path="m,300l525,450r915,1050l1860,1095,1725,585r-465,30l1065,45,2295,795,2235,,1695,75r-90,300l1080,555,870,315,645,1200e" filled="f">
                <v:path arrowok="t"/>
              </v:shape>
              <v:line id="_x0000_s1198" style="position:absolute;flip:x" from="4830,12210" to="5205,12435"/>
              <v:line id="_x0000_s1199" style="position:absolute;flip:x" from="5400,13110" to="5835,13350"/>
              <v:line id="_x0000_s1200" style="position:absolute;flip:x y" from="4935,12375" to="5520,13290">
                <v:stroke startarrow="block" endarrow="block"/>
              </v:line>
              <v:shape id="_x0000_s1201" type="#_x0000_t202" style="position:absolute;left:4845;top:12644;width:510;height:435" filled="f" stroked="f">
                <v:textbox>
                  <w:txbxContent>
                    <w:p w:rsidR="00893E4A" w:rsidRPr="00C41BFA" w:rsidRDefault="00893E4A" w:rsidP="00893E4A">
                      <w:pPr>
                        <w:rPr>
                          <w:i/>
                        </w:rPr>
                      </w:pPr>
                      <w:r w:rsidRPr="00C41BFA">
                        <w:rPr>
                          <w:i/>
                        </w:rPr>
                        <w:t>х</w:t>
                      </w:r>
                    </w:p>
                  </w:txbxContent>
                </v:textbox>
              </v:shape>
            </v:group>
            <w10:wrap type="square"/>
          </v:group>
        </w:pict>
      </w:r>
    </w:p>
    <w:p w:rsidR="00742A73" w:rsidRDefault="00742A73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2A73" w:rsidRDefault="00742A73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2A73" w:rsidRDefault="00742A73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2A73" w:rsidRDefault="00742A73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2A73" w:rsidRDefault="00742A73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Определили эти изменения и связали их с молекулярно-кинетическими свойствами среды в 1907 году А. Эйнштейн и М. Смолуховский. В основе расчета – не истинный путь частицы дисперсной фазы, а сдвиг частиц. Если путь частицы определяется ломаной линией, то сдвиг </w:t>
      </w:r>
      <w:r w:rsidRPr="0018497C">
        <w:rPr>
          <w:rFonts w:ascii="Times New Roman" w:hAnsi="Times New Roman"/>
          <w:i/>
          <w:sz w:val="28"/>
          <w:szCs w:val="28"/>
        </w:rPr>
        <w:t>х</w:t>
      </w:r>
      <w:r w:rsidRPr="0018497C">
        <w:rPr>
          <w:rFonts w:ascii="Times New Roman" w:hAnsi="Times New Roman"/>
          <w:sz w:val="28"/>
          <w:szCs w:val="28"/>
        </w:rPr>
        <w:t xml:space="preserve"> характеризует изменение координат частицы за определенный отрезок времени. Средний сдвиг определяет среднеквадратичное смещение частицы:</w:t>
      </w:r>
    </w:p>
    <w:p w:rsidR="00893E4A" w:rsidRPr="0018497C" w:rsidRDefault="006B7FF6" w:rsidP="0018497C">
      <w:pPr>
        <w:tabs>
          <w:tab w:val="left" w:pos="426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2"/>
          <w:sz w:val="28"/>
          <w:szCs w:val="28"/>
          <w:lang w:val="en-US"/>
        </w:rPr>
        <w:pict>
          <v:shape id="_x0000_i1037" type="#_x0000_t75" style="width:120.75pt;height:41.25pt" fillcolor="window">
            <v:imagedata r:id="rId17" o:title=""/>
          </v:shape>
        </w:pict>
      </w:r>
      <w:r w:rsidR="00893E4A" w:rsidRPr="0018497C">
        <w:rPr>
          <w:rFonts w:ascii="Times New Roman" w:hAnsi="Times New Roman"/>
          <w:sz w:val="28"/>
          <w:szCs w:val="28"/>
        </w:rPr>
        <w:t>,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где </w:t>
      </w:r>
      <w:r w:rsidRPr="0018497C">
        <w:rPr>
          <w:rFonts w:ascii="Times New Roman" w:hAnsi="Times New Roman"/>
          <w:i/>
          <w:sz w:val="28"/>
          <w:szCs w:val="28"/>
        </w:rPr>
        <w:t>х</w:t>
      </w:r>
      <w:r w:rsidRPr="0018497C">
        <w:rPr>
          <w:rFonts w:ascii="Times New Roman" w:hAnsi="Times New Roman"/>
          <w:sz w:val="28"/>
          <w:szCs w:val="28"/>
          <w:vertAlign w:val="subscript"/>
        </w:rPr>
        <w:t>1</w:t>
      </w:r>
      <w:r w:rsidRPr="0018497C">
        <w:rPr>
          <w:rFonts w:ascii="Times New Roman" w:hAnsi="Times New Roman"/>
          <w:sz w:val="28"/>
          <w:szCs w:val="28"/>
        </w:rPr>
        <w:t xml:space="preserve">, </w:t>
      </w:r>
      <w:r w:rsidRPr="0018497C">
        <w:rPr>
          <w:rFonts w:ascii="Times New Roman" w:hAnsi="Times New Roman"/>
          <w:i/>
          <w:sz w:val="28"/>
          <w:szCs w:val="28"/>
        </w:rPr>
        <w:t>х</w:t>
      </w:r>
      <w:r w:rsidRPr="0018497C">
        <w:rPr>
          <w:rFonts w:ascii="Times New Roman" w:hAnsi="Times New Roman"/>
          <w:sz w:val="28"/>
          <w:szCs w:val="28"/>
          <w:vertAlign w:val="subscript"/>
        </w:rPr>
        <w:t>2</w:t>
      </w:r>
      <w:r w:rsidRPr="0018497C">
        <w:rPr>
          <w:rFonts w:ascii="Times New Roman" w:hAnsi="Times New Roman"/>
          <w:sz w:val="28"/>
          <w:szCs w:val="28"/>
        </w:rPr>
        <w:t xml:space="preserve">, </w:t>
      </w:r>
      <w:r w:rsidRPr="0018497C">
        <w:rPr>
          <w:rFonts w:ascii="Times New Roman" w:hAnsi="Times New Roman"/>
          <w:i/>
          <w:sz w:val="28"/>
          <w:szCs w:val="28"/>
        </w:rPr>
        <w:t>х</w:t>
      </w:r>
      <w:r w:rsidRPr="0018497C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18497C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18497C">
        <w:rPr>
          <w:rFonts w:ascii="Times New Roman" w:hAnsi="Times New Roman"/>
          <w:sz w:val="28"/>
          <w:szCs w:val="28"/>
        </w:rPr>
        <w:t>– сдвиг частиц за определенное время.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Теория броуновского движения исходит из представления о взаимодействии случайной силы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f</w:t>
      </w:r>
      <w:r w:rsidRPr="0018497C">
        <w:rPr>
          <w:rFonts w:ascii="Times New Roman" w:hAnsi="Times New Roman"/>
          <w:sz w:val="28"/>
          <w:szCs w:val="28"/>
        </w:rPr>
        <w:t>(</w:t>
      </w:r>
      <w:r w:rsidRPr="0018497C">
        <w:rPr>
          <w:rFonts w:ascii="Times New Roman" w:hAnsi="Times New Roman"/>
          <w:sz w:val="28"/>
          <w:szCs w:val="28"/>
          <w:lang w:val="en-US"/>
        </w:rPr>
        <w:sym w:font="Symbol" w:char="F074"/>
      </w:r>
      <w:r w:rsidRPr="0018497C">
        <w:rPr>
          <w:rFonts w:ascii="Times New Roman" w:hAnsi="Times New Roman"/>
          <w:sz w:val="28"/>
          <w:szCs w:val="28"/>
        </w:rPr>
        <w:t xml:space="preserve">), характеризующей удары молекул, силы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F</w:t>
      </w:r>
      <w:r w:rsidRPr="0018497C">
        <w:rPr>
          <w:rFonts w:ascii="Times New Roman" w:hAnsi="Times New Roman"/>
          <w:sz w:val="28"/>
          <w:szCs w:val="28"/>
          <w:vertAlign w:val="subscript"/>
          <w:lang w:val="en-US"/>
        </w:rPr>
        <w:sym w:font="Symbol" w:char="F074"/>
      </w:r>
      <w:r w:rsidRPr="0018497C">
        <w:rPr>
          <w:rFonts w:ascii="Times New Roman" w:hAnsi="Times New Roman"/>
          <w:sz w:val="28"/>
          <w:szCs w:val="28"/>
        </w:rPr>
        <w:t xml:space="preserve">, зависящей от времени, и силы трения при движении частиц дисперсной фазы в дисперсионной среде со скоростью </w:t>
      </w:r>
      <w:r w:rsidRPr="0018497C">
        <w:rPr>
          <w:rFonts w:ascii="Times New Roman" w:hAnsi="Times New Roman"/>
          <w:sz w:val="28"/>
          <w:szCs w:val="28"/>
          <w:lang w:val="en-US"/>
        </w:rPr>
        <w:t>v</w:t>
      </w:r>
      <w:r w:rsidRPr="0018497C">
        <w:rPr>
          <w:rFonts w:ascii="Times New Roman" w:hAnsi="Times New Roman"/>
          <w:sz w:val="28"/>
          <w:szCs w:val="28"/>
        </w:rPr>
        <w:t xml:space="preserve">. Уравнение броуровского движения (уравнение Ланжевена) имеет вид: </w:t>
      </w:r>
      <w:r w:rsidR="006B7FF6">
        <w:rPr>
          <w:rFonts w:ascii="Times New Roman" w:hAnsi="Times New Roman"/>
          <w:position w:val="-28"/>
          <w:sz w:val="28"/>
          <w:szCs w:val="28"/>
        </w:rPr>
        <w:pict>
          <v:shape id="_x0000_i1038" type="#_x0000_t75" style="width:120pt;height:33.75pt" fillcolor="window">
            <v:imagedata r:id="rId18" o:title=""/>
          </v:shape>
        </w:pict>
      </w:r>
      <w:r w:rsidRPr="0018497C">
        <w:rPr>
          <w:rFonts w:ascii="Times New Roman" w:hAnsi="Times New Roman"/>
          <w:sz w:val="28"/>
          <w:szCs w:val="28"/>
        </w:rPr>
        <w:t xml:space="preserve">, где </w:t>
      </w:r>
      <w:r w:rsidRPr="0018497C">
        <w:rPr>
          <w:rFonts w:ascii="Times New Roman" w:hAnsi="Times New Roman"/>
          <w:sz w:val="28"/>
          <w:szCs w:val="28"/>
          <w:lang w:val="en-US"/>
        </w:rPr>
        <w:t>m</w:t>
      </w:r>
      <w:r w:rsidRPr="0018497C">
        <w:rPr>
          <w:rFonts w:ascii="Times New Roman" w:hAnsi="Times New Roman"/>
          <w:sz w:val="28"/>
          <w:szCs w:val="28"/>
        </w:rPr>
        <w:t xml:space="preserve"> – масса частицы; </w:t>
      </w:r>
      <w:r w:rsidRPr="0018497C">
        <w:rPr>
          <w:rFonts w:ascii="Times New Roman" w:hAnsi="Times New Roman"/>
          <w:sz w:val="28"/>
          <w:szCs w:val="28"/>
        </w:rPr>
        <w:sym w:font="Symbol" w:char="F068"/>
      </w:r>
      <w:r w:rsidRPr="0018497C">
        <w:rPr>
          <w:rFonts w:ascii="Times New Roman" w:hAnsi="Times New Roman"/>
          <w:sz w:val="28"/>
          <w:szCs w:val="28"/>
        </w:rPr>
        <w:t xml:space="preserve"> - коэффициент вязкости дисперсионной среды. Для </w:t>
      </w:r>
      <w:r w:rsidRPr="0018497C">
        <w:rPr>
          <w:rFonts w:ascii="Times New Roman" w:hAnsi="Times New Roman"/>
          <w:sz w:val="28"/>
          <w:szCs w:val="28"/>
        </w:rPr>
        <w:lastRenderedPageBreak/>
        <w:t>больших промежутков времени (</w:t>
      </w:r>
      <w:r w:rsidRPr="0018497C">
        <w:rPr>
          <w:rFonts w:ascii="Times New Roman" w:hAnsi="Times New Roman"/>
          <w:sz w:val="28"/>
          <w:szCs w:val="28"/>
        </w:rPr>
        <w:sym w:font="Symbol" w:char="F074"/>
      </w:r>
      <w:r w:rsidRPr="0018497C">
        <w:rPr>
          <w:rFonts w:ascii="Times New Roman" w:hAnsi="Times New Roman"/>
          <w:sz w:val="28"/>
          <w:szCs w:val="28"/>
        </w:rPr>
        <w:t>&gt;&gt;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m</w:t>
      </w:r>
      <w:r w:rsidRPr="0018497C">
        <w:rPr>
          <w:rFonts w:ascii="Times New Roman" w:hAnsi="Times New Roman"/>
          <w:sz w:val="28"/>
          <w:szCs w:val="28"/>
        </w:rPr>
        <w:t>/</w:t>
      </w:r>
      <w:r w:rsidRPr="0018497C">
        <w:rPr>
          <w:rFonts w:ascii="Times New Roman" w:hAnsi="Times New Roman"/>
          <w:sz w:val="28"/>
          <w:szCs w:val="28"/>
          <w:lang w:val="en-US"/>
        </w:rPr>
        <w:sym w:font="Symbol" w:char="F068"/>
      </w:r>
      <w:r w:rsidRPr="0018497C">
        <w:rPr>
          <w:rFonts w:ascii="Times New Roman" w:hAnsi="Times New Roman"/>
          <w:sz w:val="28"/>
          <w:szCs w:val="28"/>
        </w:rPr>
        <w:t>) инерцией частиц (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m</w:t>
      </w:r>
      <w:r w:rsidRPr="0018497C">
        <w:rPr>
          <w:rFonts w:ascii="Times New Roman" w:hAnsi="Times New Roman"/>
          <w:sz w:val="28"/>
          <w:szCs w:val="28"/>
        </w:rPr>
        <w:t>(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dv</w:t>
      </w:r>
      <w:r w:rsidRPr="0018497C">
        <w:rPr>
          <w:rFonts w:ascii="Times New Roman" w:hAnsi="Times New Roman"/>
          <w:i/>
          <w:sz w:val="28"/>
          <w:szCs w:val="28"/>
        </w:rPr>
        <w:t>/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d</w:t>
      </w:r>
      <w:r w:rsidRPr="0018497C">
        <w:rPr>
          <w:rFonts w:ascii="Times New Roman" w:hAnsi="Times New Roman"/>
          <w:sz w:val="28"/>
          <w:szCs w:val="28"/>
          <w:lang w:val="en-US"/>
        </w:rPr>
        <w:sym w:font="Symbol" w:char="F074"/>
      </w:r>
      <w:r w:rsidRPr="0018497C">
        <w:rPr>
          <w:rFonts w:ascii="Times New Roman" w:hAnsi="Times New Roman"/>
          <w:sz w:val="28"/>
          <w:szCs w:val="28"/>
        </w:rPr>
        <w:t xml:space="preserve">) можно пренебречь. После интегрирования уравнения </w:t>
      </w:r>
      <w:r w:rsidR="006B7FF6">
        <w:rPr>
          <w:rFonts w:ascii="Times New Roman" w:hAnsi="Times New Roman"/>
          <w:position w:val="-32"/>
          <w:sz w:val="28"/>
          <w:szCs w:val="28"/>
          <w:lang w:val="en-US"/>
        </w:rPr>
        <w:pict>
          <v:shape id="_x0000_i1039" type="#_x0000_t75" style="width:120.75pt;height:41.25pt" fillcolor="window">
            <v:imagedata r:id="rId17" o:title=""/>
          </v:shape>
        </w:pict>
      </w:r>
      <w:r w:rsidRPr="0018497C">
        <w:rPr>
          <w:rFonts w:ascii="Times New Roman" w:hAnsi="Times New Roman"/>
          <w:sz w:val="28"/>
          <w:szCs w:val="28"/>
        </w:rPr>
        <w:t xml:space="preserve"> при условии, что среднее произведение импульсов случайной силы равно нулю, среднее значение флуктуации (средний сдвиг) равно: </w:t>
      </w:r>
      <w:r w:rsidR="006B7FF6">
        <w:rPr>
          <w:rFonts w:ascii="Times New Roman" w:hAnsi="Times New Roman"/>
          <w:position w:val="-32"/>
          <w:sz w:val="28"/>
          <w:szCs w:val="28"/>
          <w:lang w:val="en-US"/>
        </w:rPr>
        <w:pict>
          <v:shape id="_x0000_i1040" type="#_x0000_t75" style="width:81.75pt;height:38.25pt" fillcolor="window">
            <v:imagedata r:id="rId19" o:title=""/>
          </v:shape>
        </w:pict>
      </w:r>
      <w:r w:rsidRPr="0018497C">
        <w:rPr>
          <w:rFonts w:ascii="Times New Roman" w:hAnsi="Times New Roman"/>
          <w:sz w:val="28"/>
          <w:szCs w:val="28"/>
        </w:rPr>
        <w:t xml:space="preserve">, где </w:t>
      </w:r>
      <w:r w:rsidRPr="0018497C">
        <w:rPr>
          <w:rFonts w:ascii="Times New Roman" w:hAnsi="Times New Roman"/>
          <w:sz w:val="28"/>
          <w:szCs w:val="28"/>
          <w:lang w:val="en-US"/>
        </w:rPr>
        <w:sym w:font="Symbol" w:char="F074"/>
      </w:r>
      <w:r w:rsidRPr="0018497C">
        <w:rPr>
          <w:rFonts w:ascii="Times New Roman" w:hAnsi="Times New Roman"/>
          <w:sz w:val="28"/>
          <w:szCs w:val="28"/>
        </w:rPr>
        <w:t xml:space="preserve"> - время; </w:t>
      </w:r>
      <w:r w:rsidRPr="0018497C">
        <w:rPr>
          <w:rFonts w:ascii="Times New Roman" w:hAnsi="Times New Roman"/>
          <w:sz w:val="28"/>
          <w:szCs w:val="28"/>
          <w:lang w:val="en-US"/>
        </w:rPr>
        <w:t>r</w:t>
      </w:r>
      <w:r w:rsidRPr="0018497C">
        <w:rPr>
          <w:rFonts w:ascii="Times New Roman" w:hAnsi="Times New Roman"/>
          <w:sz w:val="28"/>
          <w:szCs w:val="28"/>
        </w:rPr>
        <w:t xml:space="preserve"> – радиус частиц дисперс</w:t>
      </w:r>
      <w:r w:rsidR="0018497C">
        <w:rPr>
          <w:rFonts w:ascii="Times New Roman" w:hAnsi="Times New Roman"/>
          <w:sz w:val="28"/>
          <w:szCs w:val="28"/>
        </w:rPr>
        <w:t>ной</w:t>
      </w:r>
      <w:r w:rsidRPr="0018497C">
        <w:rPr>
          <w:rFonts w:ascii="Times New Roman" w:hAnsi="Times New Roman"/>
          <w:sz w:val="28"/>
          <w:szCs w:val="28"/>
        </w:rPr>
        <w:t xml:space="preserve"> фазы;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N</w:t>
      </w:r>
      <w:r w:rsidRPr="0018497C">
        <w:rPr>
          <w:rFonts w:ascii="Times New Roman" w:hAnsi="Times New Roman"/>
          <w:sz w:val="28"/>
          <w:szCs w:val="28"/>
          <w:vertAlign w:val="subscript"/>
          <w:lang w:val="en-US"/>
        </w:rPr>
        <w:t>A</w:t>
      </w:r>
      <w:r w:rsidRPr="0018497C">
        <w:rPr>
          <w:rFonts w:ascii="Times New Roman" w:hAnsi="Times New Roman"/>
          <w:sz w:val="28"/>
          <w:szCs w:val="28"/>
        </w:rPr>
        <w:t xml:space="preserve"> – число Авогадро частиц.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В этой формуле </w:t>
      </w:r>
      <w:r w:rsidR="006B7FF6">
        <w:rPr>
          <w:rFonts w:ascii="Times New Roman" w:hAnsi="Times New Roman"/>
          <w:position w:val="-30"/>
          <w:sz w:val="28"/>
          <w:szCs w:val="28"/>
          <w:lang w:val="en-US"/>
        </w:rPr>
        <w:pict>
          <v:shape id="_x0000_i1041" type="#_x0000_t75" style="width:19.5pt;height:30pt" fillcolor="window">
            <v:imagedata r:id="rId20" o:title=""/>
          </v:shape>
        </w:pict>
      </w:r>
      <w:r w:rsidRPr="0018497C">
        <w:rPr>
          <w:rFonts w:ascii="Times New Roman" w:hAnsi="Times New Roman"/>
          <w:sz w:val="28"/>
          <w:szCs w:val="28"/>
        </w:rPr>
        <w:t xml:space="preserve">характеризует молекулярно-кинетические свойства дисперсионной среды, </w:t>
      </w:r>
      <w:r w:rsidRPr="0018497C">
        <w:rPr>
          <w:rFonts w:ascii="Times New Roman" w:hAnsi="Times New Roman"/>
          <w:sz w:val="28"/>
          <w:szCs w:val="28"/>
          <w:lang w:val="en-US"/>
        </w:rPr>
        <w:sym w:font="Symbol" w:char="F068"/>
      </w:r>
      <w:r w:rsidRPr="0018497C">
        <w:rPr>
          <w:rFonts w:ascii="Times New Roman" w:hAnsi="Times New Roman"/>
          <w:sz w:val="28"/>
          <w:szCs w:val="28"/>
        </w:rPr>
        <w:t xml:space="preserve"> - ее вязкость,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r</w:t>
      </w:r>
      <w:r w:rsidRPr="0018497C">
        <w:rPr>
          <w:rFonts w:ascii="Times New Roman" w:hAnsi="Times New Roman"/>
          <w:sz w:val="28"/>
          <w:szCs w:val="28"/>
        </w:rPr>
        <w:t xml:space="preserve"> – радиус частиц – параметр, относящийся к дисперсной фазе, а время </w:t>
      </w:r>
      <w:r w:rsidRPr="0018497C">
        <w:rPr>
          <w:rFonts w:ascii="Times New Roman" w:hAnsi="Times New Roman"/>
          <w:sz w:val="28"/>
          <w:szCs w:val="28"/>
        </w:rPr>
        <w:sym w:font="Symbol" w:char="F074"/>
      </w:r>
      <w:r w:rsidRPr="0018497C">
        <w:rPr>
          <w:rFonts w:ascii="Times New Roman" w:hAnsi="Times New Roman"/>
          <w:sz w:val="28"/>
          <w:szCs w:val="28"/>
        </w:rPr>
        <w:t xml:space="preserve"> определяет взаимодействие дисперсионной среды с дисперсной фазой.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>Кроме поступательного, возможно вращательное броуновское движение для двухмерных частиц и частиц неправильной формы (нитей, во</w:t>
      </w:r>
      <w:r w:rsidR="0018497C">
        <w:rPr>
          <w:rFonts w:ascii="Times New Roman" w:hAnsi="Times New Roman"/>
          <w:sz w:val="28"/>
          <w:szCs w:val="28"/>
        </w:rPr>
        <w:t>локон, хлопьев и т.д.).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>Броуновское движение наиболее интенсивно проявляется в высокодисперсных системах (размеры частиц 10</w:t>
      </w:r>
      <w:r w:rsidRPr="0018497C">
        <w:rPr>
          <w:rFonts w:ascii="Times New Roman" w:hAnsi="Times New Roman"/>
          <w:sz w:val="28"/>
          <w:szCs w:val="28"/>
          <w:vertAlign w:val="superscript"/>
        </w:rPr>
        <w:t>-9</w:t>
      </w:r>
      <w:r w:rsidRPr="0018497C">
        <w:rPr>
          <w:rFonts w:ascii="Times New Roman" w:hAnsi="Times New Roman"/>
          <w:sz w:val="28"/>
          <w:szCs w:val="28"/>
        </w:rPr>
        <w:t xml:space="preserve"> </w:t>
      </w:r>
      <w:r w:rsidRPr="0018497C">
        <w:rPr>
          <w:rFonts w:ascii="Times New Roman" w:hAnsi="Times New Roman"/>
          <w:sz w:val="28"/>
          <w:szCs w:val="28"/>
          <w:lang w:val="en-US"/>
        </w:rPr>
        <w:sym w:font="Symbol" w:char="F0B8"/>
      </w:r>
      <w:r w:rsidRPr="0018497C">
        <w:rPr>
          <w:rFonts w:ascii="Times New Roman" w:hAnsi="Times New Roman"/>
          <w:sz w:val="28"/>
          <w:szCs w:val="28"/>
        </w:rPr>
        <w:t xml:space="preserve"> 10</w:t>
      </w:r>
      <w:r w:rsidRPr="0018497C">
        <w:rPr>
          <w:rFonts w:ascii="Times New Roman" w:hAnsi="Times New Roman"/>
          <w:sz w:val="28"/>
          <w:szCs w:val="28"/>
          <w:vertAlign w:val="superscript"/>
        </w:rPr>
        <w:t xml:space="preserve">-7 </w:t>
      </w:r>
      <w:r w:rsidRPr="0018497C">
        <w:rPr>
          <w:rFonts w:ascii="Times New Roman" w:hAnsi="Times New Roman"/>
          <w:sz w:val="28"/>
          <w:szCs w:val="28"/>
        </w:rPr>
        <w:t xml:space="preserve">м), несмотря на то, что молекулы дисперсионной среды действуют также и на частицы средне- и грубодисперсных систем. Но в связи со значительным размером частиц число ударов молекул резко увеличивается. По законам статистики, импульс действия сил со стороны молекул среды взаимно компенсируется, а значительная масса и инерция крупных частиц оставляет воздействие молекул без последствий. </w:t>
      </w:r>
    </w:p>
    <w:p w:rsidR="00742A73" w:rsidRDefault="00742A73" w:rsidP="0018497C">
      <w:pPr>
        <w:tabs>
          <w:tab w:val="left" w:pos="426"/>
        </w:tabs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93E4A" w:rsidRDefault="00893E4A" w:rsidP="0018497C">
      <w:pPr>
        <w:tabs>
          <w:tab w:val="left" w:pos="426"/>
        </w:tabs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18497C">
        <w:rPr>
          <w:rFonts w:ascii="Times New Roman" w:hAnsi="Times New Roman"/>
          <w:b/>
          <w:i/>
          <w:sz w:val="28"/>
          <w:szCs w:val="28"/>
        </w:rPr>
        <w:t>Тема 1.1.2. Диффузия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i/>
          <w:sz w:val="28"/>
          <w:szCs w:val="28"/>
        </w:rPr>
        <w:t>Диффузией</w:t>
      </w:r>
      <w:r w:rsidRPr="0018497C">
        <w:rPr>
          <w:rFonts w:ascii="Times New Roman" w:hAnsi="Times New Roman"/>
          <w:sz w:val="28"/>
          <w:szCs w:val="28"/>
        </w:rPr>
        <w:t xml:space="preserve"> называют самопроизвольное распространение вещества из области с большей концентрацией в область с меньшей концентрацией. Различают следующие виды диффузии: молекулярную, ионную и коллоидных частиц.</w:t>
      </w:r>
    </w:p>
    <w:p w:rsidR="00742A73" w:rsidRDefault="00742A73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E4A" w:rsidRPr="0018497C" w:rsidRDefault="006B7FF6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pict>
          <v:group id="_x0000_s1202" style="position:absolute;left:0;text-align:left;margin-left:1.05pt;margin-top:6.7pt;width:162.75pt;height:155.25pt;z-index:251659264" coordorigin="2175,2820" coordsize="3255,3105" o:allowincell="f">
            <v:line id="_x0000_s1203" style="position:absolute" from="2565,2910" to="2565,5205"/>
            <v:line id="_x0000_s1204" style="position:absolute" from="4800,2925" to="4800,5220"/>
            <v:line id="_x0000_s1205" style="position:absolute" from="2580,2910" to="4830,2910">
              <v:stroke dashstyle="longDash"/>
            </v:line>
            <v:line id="_x0000_s1206" style="position:absolute" from="2565,5205" to="4815,5205">
              <v:stroke dashstyle="longDash"/>
            </v:line>
            <v:oval id="_x0000_s1207" style="position:absolute;left:2565;top:3630;width:2235;height:555" fillcolor="gray">
              <v:fill r:id="rId21" o:title="" type="pattern"/>
            </v:oval>
            <v:oval id="_x0000_s1208" style="position:absolute;left:3390;top:4965;width:79;height:79"/>
            <v:oval id="_x0000_s1209" style="position:absolute;left:3300;top:4845;width:79;height:79"/>
            <v:oval id="_x0000_s1210" style="position:absolute;left:3150;top:4995;width:79;height:79"/>
            <v:oval id="_x0000_s1211" style="position:absolute;left:4545;top:4695;width:79;height:79"/>
            <v:oval id="_x0000_s1212" style="position:absolute;left:3930;top:4305;width:79;height:79"/>
            <v:oval id="_x0000_s1213" style="position:absolute;left:4050;top:5025;width:79;height:79"/>
            <v:oval id="_x0000_s1214" style="position:absolute;left:3660;top:4980;width:79;height:79"/>
            <v:oval id="_x0000_s1215" style="position:absolute;left:3525;top:4500;width:79;height:79"/>
            <v:oval id="_x0000_s1216" style="position:absolute;left:3165;top:4755;width:79;height:79"/>
            <v:oval id="_x0000_s1217" style="position:absolute;left:4245;top:4875;width:79;height:79"/>
            <v:oval id="_x0000_s1218" style="position:absolute;left:4215;top:5085;width:79;height:79"/>
            <v:oval id="_x0000_s1219" style="position:absolute;left:4440;top:5055;width:79;height:79"/>
            <v:oval id="_x0000_s1220" style="position:absolute;left:3825;top:4905;width:79;height:79"/>
            <v:oval id="_x0000_s1221" style="position:absolute;left:3525;top:5085;width:79;height:79"/>
            <v:oval id="_x0000_s1222" style="position:absolute;left:3855;top:5070;width:79;height:79"/>
            <v:oval id="_x0000_s1223" style="position:absolute;left:3750;top:4680;width:79;height:79"/>
            <v:oval id="_x0000_s1224" style="position:absolute;left:2715;top:4170;width:79;height:79"/>
            <v:oval id="_x0000_s1225" style="position:absolute;left:2625;top:4350;width:79;height:79"/>
            <v:oval id="_x0000_s1226" style="position:absolute;left:2895;top:4335;width:79;height:79"/>
            <v:oval id="_x0000_s1227" style="position:absolute;left:4605;top:4200;width:79;height:79"/>
            <v:oval id="_x0000_s1228" style="position:absolute;left:2820;top:4785;width:79;height:79"/>
            <v:oval id="_x0000_s1229" style="position:absolute;left:4515;top:4875;width:79;height:79"/>
            <v:oval id="_x0000_s1230" style="position:absolute;left:4650;top:5100;width:79;height:79"/>
            <v:oval id="_x0000_s1231" style="position:absolute;left:2760;top:5025;width:79;height:79"/>
            <v:oval id="_x0000_s1232" style="position:absolute;left:2700;top:4605;width:79;height:79"/>
            <v:oval id="_x0000_s1233" style="position:absolute;left:3075;top:4515;width:79;height:79"/>
            <v:oval id="_x0000_s1234" style="position:absolute;left:2985;top:5025;width:79;height:79"/>
            <v:oval id="_x0000_s1235" style="position:absolute;left:3870;top:3255;width:79;height:79"/>
            <v:oval id="_x0000_s1236" style="position:absolute;left:4545;top:3045;width:79;height:79"/>
            <v:oval id="_x0000_s1237" style="position:absolute;left:3315;top:4320;width:79;height:79"/>
            <v:oval id="_x0000_s1238" style="position:absolute;left:4020;top:4530;width:79;height:79"/>
            <v:oval id="_x0000_s1239" style="position:absolute;left:4155;top:4230;width:79;height:79"/>
            <v:oval id="_x0000_s1240" style="position:absolute;left:4455;top:3405;width:79;height:79"/>
            <v:oval id="_x0000_s1241" style="position:absolute;left:3450;top:2985;width:79;height:79"/>
            <v:oval id="_x0000_s1242" style="position:absolute;left:2910;top:3405;width:79;height:79"/>
            <v:oval id="_x0000_s1243" style="position:absolute;left:3345;top:3225;width:79;height:79"/>
            <v:oval id="_x0000_s1244" style="position:absolute;left:4200;top:3135;width:79;height:79"/>
            <v:oval id="_x0000_s1245" style="position:absolute;left:3645;top:3450;width:79;height:79"/>
            <v:oval id="_x0000_s1246" style="position:absolute;left:2715;top:3180;width:79;height:79"/>
            <v:oval id="_x0000_s1247" style="position:absolute;left:2925;top:3075;width:79;height:79"/>
            <v:oval id="_x0000_s1248" style="position:absolute;left:3015;top:4815;width:79;height:79"/>
            <v:oval id="_x0000_s1249" style="position:absolute;left:3495;top:4740;width:79;height:79"/>
            <v:oval id="_x0000_s1250" style="position:absolute;left:4155;top:3450;width:79;height:79"/>
            <v:oval id="_x0000_s1251" style="position:absolute;left:3825;top:2970;width:79;height:79"/>
            <v:oval id="_x0000_s1252" style="position:absolute;left:3285;top:4560;width:79;height:79"/>
            <v:oval id="_x0000_s1253" style="position:absolute;left:4695;top:4665;width:79;height:79"/>
            <v:oval id="_x0000_s1254" style="position:absolute;left:4005;top:4830;width:79;height:79"/>
            <v:oval id="_x0000_s1255" style="position:absolute;left:3570;top:4290;width:79;height:79"/>
            <v:oval id="_x0000_s1256" style="position:absolute;left:4560;top:4545;width:79;height:79"/>
            <v:oval id="_x0000_s1257" style="position:absolute;left:2895;top:4650;width:79;height:79"/>
            <v:oval id="_x0000_s1258" style="position:absolute;left:4290;top:4440;width:79;height:79"/>
            <v:oval id="_x0000_s1259" style="position:absolute;left:4200;top:4650;width:79;height:79"/>
            <v:oval id="_x0000_s1260" style="position:absolute;left:4365;top:4695;width:79;height:79"/>
            <v:oval id="_x0000_s1261" style="position:absolute;left:3285;top:5085;width:79;height:79"/>
            <v:oval id="_x0000_s1262" style="position:absolute;left:4665;top:4950;width:79;height:79"/>
            <v:oval id="_x0000_s1263" style="position:absolute;left:2685;top:4875;width:79;height:79"/>
            <v:line id="_x0000_s1264" style="position:absolute;flip:y" from="3645,4470" to="3645,5190" strokeweight="1.25pt">
              <v:stroke endarrow="block" endarrowwidth="narrow"/>
            </v:line>
            <v:shape id="_x0000_s1265" type="#_x0000_t202" style="position:absolute;left:3555;top:3795;width:255;height:270" stroked="f">
              <v:textbox style="mso-next-textbox:#_x0000_s1265" inset=".5mm,.3mm,.5mm,.3mm">
                <w:txbxContent>
                  <w:p w:rsidR="00893E4A" w:rsidRDefault="00893E4A" w:rsidP="00893E4A">
                    <w:pPr>
                      <w:jc w:val="center"/>
                    </w:pPr>
                    <w:r>
                      <w:t>В</w:t>
                    </w:r>
                  </w:p>
                </w:txbxContent>
              </v:textbox>
            </v:shape>
            <v:shape id="_x0000_s1266" type="#_x0000_t202" style="position:absolute;left:2175;top:2820;width:555;height:2490" filled="f" stroked="f">
              <v:textbox style="mso-next-textbox:#_x0000_s1266">
                <w:txbxContent>
                  <w:p w:rsidR="00893E4A" w:rsidRPr="00D246B0" w:rsidRDefault="00893E4A" w:rsidP="00893E4A">
                    <w:pPr>
                      <w:rPr>
                        <w:sz w:val="20"/>
                        <w:szCs w:val="20"/>
                        <w:lang w:val="en-US"/>
                      </w:rPr>
                    </w:pPr>
                    <w:r w:rsidRPr="00D246B0">
                      <w:rPr>
                        <w:i/>
                        <w:sz w:val="20"/>
                        <w:szCs w:val="20"/>
                        <w:lang w:val="en-US"/>
                      </w:rPr>
                      <w:t>V</w:t>
                    </w:r>
                    <w:r w:rsidRPr="00D246B0">
                      <w:rPr>
                        <w:sz w:val="20"/>
                        <w:szCs w:val="20"/>
                        <w:vertAlign w:val="subscript"/>
                        <w:lang w:val="en-US"/>
                      </w:rPr>
                      <w:t>2</w:t>
                    </w:r>
                  </w:p>
                  <w:p w:rsidR="00893E4A" w:rsidRDefault="00893E4A" w:rsidP="00893E4A">
                    <w:pPr>
                      <w:rPr>
                        <w:lang w:val="en-US"/>
                      </w:rPr>
                    </w:pPr>
                  </w:p>
                  <w:p w:rsidR="00893E4A" w:rsidRDefault="00893E4A" w:rsidP="00893E4A">
                    <w:pPr>
                      <w:rPr>
                        <w:lang w:val="en-US"/>
                      </w:rPr>
                    </w:pPr>
                  </w:p>
                  <w:p w:rsidR="00893E4A" w:rsidRDefault="00893E4A" w:rsidP="00893E4A">
                    <w:pPr>
                      <w:rPr>
                        <w:lang w:val="en-US"/>
                      </w:rPr>
                    </w:pPr>
                  </w:p>
                  <w:p w:rsidR="00893E4A" w:rsidRDefault="00893E4A" w:rsidP="00893E4A">
                    <w:pPr>
                      <w:rPr>
                        <w:lang w:val="en-US"/>
                      </w:rPr>
                    </w:pPr>
                  </w:p>
                  <w:p w:rsidR="00893E4A" w:rsidRDefault="00893E4A" w:rsidP="00893E4A">
                    <w:pPr>
                      <w:rPr>
                        <w:lang w:val="en-US"/>
                      </w:rPr>
                    </w:pPr>
                  </w:p>
                  <w:p w:rsidR="00893E4A" w:rsidRDefault="00893E4A" w:rsidP="00893E4A">
                    <w:pPr>
                      <w:rPr>
                        <w:lang w:val="en-US"/>
                      </w:rPr>
                    </w:pPr>
                  </w:p>
                  <w:p w:rsidR="00893E4A" w:rsidRDefault="00893E4A" w:rsidP="00893E4A">
                    <w:pPr>
                      <w:rPr>
                        <w:lang w:val="en-US"/>
                      </w:rPr>
                    </w:pPr>
                  </w:p>
                  <w:p w:rsidR="00893E4A" w:rsidRDefault="00893E4A" w:rsidP="00893E4A">
                    <w:pPr>
                      <w:rPr>
                        <w:lang w:val="en-US"/>
                      </w:rPr>
                    </w:pPr>
                  </w:p>
                  <w:p w:rsidR="00893E4A" w:rsidRDefault="00893E4A" w:rsidP="00893E4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V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line id="_x0000_s1267" style="position:absolute" from="4785,2910" to="5295,2910"/>
            <v:line id="_x0000_s1268" style="position:absolute" from="4755,5205" to="5280,5205"/>
            <v:line id="_x0000_s1269" style="position:absolute" from="5175,2898" to="5175,5223">
              <v:stroke startarrow="classic" startarrowwidth="narrow" endarrow="classic" endarrowwidth="narrow"/>
            </v:line>
            <v:shape id="_x0000_s1270" type="#_x0000_t202" style="position:absolute;left:4755;top:3675;width:615;height:420" filled="f" stroked="f">
              <v:textbox style="layout-flow:vertical;mso-layout-flow-alt:bottom-to-top;mso-next-textbox:#_x0000_s1270">
                <w:txbxContent>
                  <w:p w:rsidR="00893E4A" w:rsidRPr="00D246B0" w:rsidRDefault="00893E4A" w:rsidP="00893E4A">
                    <w:pPr>
                      <w:rPr>
                        <w:sz w:val="20"/>
                        <w:szCs w:val="20"/>
                      </w:rPr>
                    </w:pPr>
                    <w:r w:rsidRPr="00D246B0">
                      <w:rPr>
                        <w:sz w:val="20"/>
                        <w:szCs w:val="20"/>
                      </w:rPr>
                      <w:sym w:font="Symbol" w:char="F044"/>
                    </w:r>
                    <w:r w:rsidRPr="00D246B0">
                      <w:rPr>
                        <w:i/>
                        <w:sz w:val="20"/>
                        <w:szCs w:val="20"/>
                      </w:rPr>
                      <w:t>х</w:t>
                    </w:r>
                  </w:p>
                </w:txbxContent>
              </v:textbox>
            </v:shape>
            <v:shape id="_x0000_s1271" type="#_x0000_t202" style="position:absolute;left:2175;top:5325;width:3255;height:600" filled="f" stroked="f">
              <v:textbox style="mso-next-textbox:#_x0000_s1271">
                <w:txbxContent>
                  <w:p w:rsidR="00893E4A" w:rsidRPr="00C41BFA" w:rsidRDefault="00893E4A" w:rsidP="00893E4A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41BFA">
                      <w:rPr>
                        <w:sz w:val="20"/>
                        <w:szCs w:val="20"/>
                      </w:rPr>
                      <w:t xml:space="preserve">Р и с. </w:t>
                    </w:r>
                    <w:r>
                      <w:rPr>
                        <w:sz w:val="20"/>
                        <w:szCs w:val="20"/>
                      </w:rPr>
                      <w:t>1</w:t>
                    </w:r>
                    <w:r w:rsidRPr="00C41BFA"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</w:rPr>
                      <w:t>1.2.1.</w:t>
                    </w:r>
                    <w:r w:rsidRPr="00C41BFA">
                      <w:rPr>
                        <w:sz w:val="20"/>
                        <w:szCs w:val="20"/>
                      </w:rPr>
                      <w:t xml:space="preserve"> Диффуз</w:t>
                    </w:r>
                    <w:r>
                      <w:rPr>
                        <w:sz w:val="20"/>
                        <w:szCs w:val="20"/>
                      </w:rPr>
                      <w:t>ия частиц в дисперсной системе</w:t>
                    </w:r>
                  </w:p>
                </w:txbxContent>
              </v:textbox>
            </v:shape>
            <w10:wrap type="square"/>
          </v:group>
        </w:pict>
      </w:r>
      <w:r w:rsidR="00893E4A" w:rsidRPr="0018497C">
        <w:rPr>
          <w:rFonts w:ascii="Times New Roman" w:hAnsi="Times New Roman"/>
          <w:sz w:val="28"/>
          <w:szCs w:val="28"/>
        </w:rPr>
        <w:t>Ионная диффузия связана с самопроизвольным перемещением ионов.</w:t>
      </w:r>
    </w:p>
    <w:p w:rsidR="00742A73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Диффузия высокодисперсных коллоидных частиц показана на рис. 1.1.2.1. В нижней части концентрация частиц больше, чем в верхней, т.е. </w:t>
      </w:r>
    </w:p>
    <w:p w:rsidR="00742A73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  <w:lang w:val="en-US"/>
        </w:rPr>
        <w:t>v</w:t>
      </w:r>
      <w:r w:rsidRPr="0018497C">
        <w:rPr>
          <w:rFonts w:ascii="Times New Roman" w:hAnsi="Times New Roman"/>
          <w:sz w:val="28"/>
          <w:szCs w:val="28"/>
          <w:vertAlign w:val="subscript"/>
        </w:rPr>
        <w:t>1</w:t>
      </w:r>
      <w:r w:rsidRPr="0018497C">
        <w:rPr>
          <w:rFonts w:ascii="Times New Roman" w:hAnsi="Times New Roman"/>
          <w:sz w:val="28"/>
          <w:szCs w:val="28"/>
        </w:rPr>
        <w:t>&gt;</w:t>
      </w:r>
      <w:r w:rsidRPr="0018497C">
        <w:rPr>
          <w:rFonts w:ascii="Times New Roman" w:hAnsi="Times New Roman"/>
          <w:sz w:val="28"/>
          <w:szCs w:val="28"/>
          <w:lang w:val="en-US"/>
        </w:rPr>
        <w:t>v</w:t>
      </w:r>
      <w:r w:rsidRPr="0018497C">
        <w:rPr>
          <w:rFonts w:ascii="Times New Roman" w:hAnsi="Times New Roman"/>
          <w:sz w:val="28"/>
          <w:szCs w:val="28"/>
          <w:vertAlign w:val="subscript"/>
        </w:rPr>
        <w:t>2</w:t>
      </w:r>
      <w:r w:rsidRPr="0018497C">
        <w:rPr>
          <w:rFonts w:ascii="Times New Roman" w:hAnsi="Times New Roman"/>
          <w:sz w:val="28"/>
          <w:szCs w:val="28"/>
        </w:rPr>
        <w:t xml:space="preserve"> (где </w:t>
      </w:r>
      <w:r w:rsidR="006B7FF6">
        <w:rPr>
          <w:rFonts w:ascii="Times New Roman" w:hAnsi="Times New Roman"/>
          <w:position w:val="-30"/>
          <w:sz w:val="28"/>
          <w:szCs w:val="28"/>
        </w:rPr>
        <w:pict>
          <v:shape id="_x0000_i1042" type="#_x0000_t75" style="width:39.75pt;height:32.25pt" fillcolor="window">
            <v:imagedata r:id="rId22" o:title=""/>
          </v:shape>
        </w:pict>
      </w:r>
      <w:r w:rsidRPr="0018497C">
        <w:rPr>
          <w:rFonts w:ascii="Times New Roman" w:hAnsi="Times New Roman"/>
          <w:sz w:val="28"/>
          <w:szCs w:val="28"/>
        </w:rPr>
        <w:t>, м</w:t>
      </w:r>
      <w:r w:rsidRPr="0018497C">
        <w:rPr>
          <w:rFonts w:ascii="Times New Roman" w:hAnsi="Times New Roman"/>
          <w:sz w:val="28"/>
          <w:szCs w:val="28"/>
          <w:vertAlign w:val="superscript"/>
        </w:rPr>
        <w:t>3</w:t>
      </w:r>
      <w:r w:rsidRPr="0018497C">
        <w:rPr>
          <w:rFonts w:ascii="Times New Roman" w:hAnsi="Times New Roman"/>
          <w:sz w:val="28"/>
          <w:szCs w:val="28"/>
        </w:rPr>
        <w:t xml:space="preserve"> – численная </w:t>
      </w:r>
    </w:p>
    <w:p w:rsidR="00742A73" w:rsidRDefault="00742A73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концентрация частиц,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N</w:t>
      </w:r>
      <w:r w:rsidRPr="0018497C">
        <w:rPr>
          <w:rFonts w:ascii="Times New Roman" w:hAnsi="Times New Roman"/>
          <w:sz w:val="28"/>
          <w:szCs w:val="28"/>
        </w:rPr>
        <w:t xml:space="preserve"> – число частиц дисперсной фазы,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V</w:t>
      </w:r>
      <w:r w:rsidRPr="0018497C">
        <w:rPr>
          <w:rFonts w:ascii="Times New Roman" w:hAnsi="Times New Roman"/>
          <w:sz w:val="28"/>
          <w:szCs w:val="28"/>
          <w:vertAlign w:val="subscript"/>
        </w:rPr>
        <w:t>д.с.</w:t>
      </w:r>
      <w:r w:rsidRPr="0018497C">
        <w:rPr>
          <w:rFonts w:ascii="Times New Roman" w:hAnsi="Times New Roman"/>
          <w:sz w:val="28"/>
          <w:szCs w:val="28"/>
        </w:rPr>
        <w:t xml:space="preserve"> – объем дисперсной системы). Диффузия направлена из области с большей концентрации в область с меньшей концентрацией, т.е. снизу вверх (на рис. показано стрелкой). Диффузия характеризуется определенной скоростью перемещения вещества через поперечное сечение </w:t>
      </w:r>
      <w:r w:rsidRPr="0018497C">
        <w:rPr>
          <w:rFonts w:ascii="Times New Roman" w:hAnsi="Times New Roman"/>
          <w:i/>
          <w:sz w:val="28"/>
          <w:szCs w:val="28"/>
        </w:rPr>
        <w:t>В</w:t>
      </w:r>
      <w:r w:rsidRPr="0018497C">
        <w:rPr>
          <w:rFonts w:ascii="Times New Roman" w:hAnsi="Times New Roman"/>
          <w:sz w:val="28"/>
          <w:szCs w:val="28"/>
        </w:rPr>
        <w:t xml:space="preserve">, которая равна </w:t>
      </w:r>
      <w:r w:rsidR="006B7FF6">
        <w:rPr>
          <w:rFonts w:ascii="Times New Roman" w:hAnsi="Times New Roman"/>
          <w:position w:val="-24"/>
          <w:sz w:val="28"/>
          <w:szCs w:val="28"/>
        </w:rPr>
        <w:pict>
          <v:shape id="_x0000_i1043" type="#_x0000_t75" style="width:21pt;height:30.75pt" fillcolor="window">
            <v:imagedata r:id="rId23" o:title=""/>
          </v:shape>
        </w:pict>
      </w:r>
      <w:r w:rsidRPr="0018497C">
        <w:rPr>
          <w:rFonts w:ascii="Times New Roman" w:hAnsi="Times New Roman"/>
          <w:sz w:val="28"/>
          <w:szCs w:val="28"/>
        </w:rPr>
        <w:t>.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На расстоянии </w:t>
      </w:r>
      <w:r w:rsidRPr="0018497C">
        <w:rPr>
          <w:rFonts w:ascii="Times New Roman" w:hAnsi="Times New Roman"/>
          <w:sz w:val="28"/>
          <w:szCs w:val="28"/>
        </w:rPr>
        <w:sym w:font="Symbol" w:char="F044"/>
      </w:r>
      <w:r w:rsidRPr="0018497C">
        <w:rPr>
          <w:rFonts w:ascii="Times New Roman" w:hAnsi="Times New Roman"/>
          <w:i/>
          <w:sz w:val="28"/>
          <w:szCs w:val="28"/>
        </w:rPr>
        <w:t>х</w:t>
      </w:r>
      <w:r w:rsidRPr="0018497C">
        <w:rPr>
          <w:rFonts w:ascii="Times New Roman" w:hAnsi="Times New Roman"/>
          <w:sz w:val="28"/>
          <w:szCs w:val="28"/>
        </w:rPr>
        <w:t xml:space="preserve"> разность концентраций составит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v</w:t>
      </w:r>
      <w:r w:rsidRPr="0018497C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18497C">
        <w:rPr>
          <w:rFonts w:ascii="Times New Roman" w:hAnsi="Times New Roman"/>
          <w:sz w:val="28"/>
          <w:szCs w:val="28"/>
        </w:rPr>
        <w:t xml:space="preserve">–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v</w:t>
      </w:r>
      <w:r w:rsidRPr="0018497C">
        <w:rPr>
          <w:rFonts w:ascii="Times New Roman" w:hAnsi="Times New Roman"/>
          <w:sz w:val="28"/>
          <w:szCs w:val="28"/>
          <w:vertAlign w:val="subscript"/>
        </w:rPr>
        <w:t>1</w:t>
      </w:r>
      <w:r w:rsidRPr="0018497C">
        <w:rPr>
          <w:rFonts w:ascii="Times New Roman" w:hAnsi="Times New Roman"/>
          <w:sz w:val="28"/>
          <w:szCs w:val="28"/>
        </w:rPr>
        <w:t xml:space="preserve">, т к.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v</w:t>
      </w:r>
      <w:r w:rsidRPr="0018497C">
        <w:rPr>
          <w:rFonts w:ascii="Times New Roman" w:hAnsi="Times New Roman"/>
          <w:sz w:val="28"/>
          <w:szCs w:val="28"/>
          <w:vertAlign w:val="subscript"/>
        </w:rPr>
        <w:t>1</w:t>
      </w:r>
      <w:r w:rsidRPr="0018497C">
        <w:rPr>
          <w:rFonts w:ascii="Times New Roman" w:hAnsi="Times New Roman"/>
          <w:sz w:val="28"/>
          <w:szCs w:val="28"/>
        </w:rPr>
        <w:t>&gt;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v</w:t>
      </w:r>
      <w:r w:rsidRPr="0018497C">
        <w:rPr>
          <w:rFonts w:ascii="Times New Roman" w:hAnsi="Times New Roman"/>
          <w:sz w:val="28"/>
          <w:szCs w:val="28"/>
          <w:vertAlign w:val="subscript"/>
        </w:rPr>
        <w:t>2</w:t>
      </w:r>
      <w:r w:rsidRPr="0018497C">
        <w:rPr>
          <w:rFonts w:ascii="Times New Roman" w:hAnsi="Times New Roman"/>
          <w:sz w:val="28"/>
          <w:szCs w:val="28"/>
        </w:rPr>
        <w:t xml:space="preserve">, эта величина отрицательна. Изменение концентрации, отнесенное к единице расстояния, называют градиентом концентрации </w:t>
      </w:r>
      <w:r w:rsidR="006B7FF6">
        <w:rPr>
          <w:rFonts w:ascii="Times New Roman" w:hAnsi="Times New Roman"/>
          <w:position w:val="-24"/>
          <w:sz w:val="28"/>
          <w:szCs w:val="28"/>
          <w:lang w:val="en-US"/>
        </w:rPr>
        <w:pict>
          <v:shape id="_x0000_i1044" type="#_x0000_t75" style="width:39pt;height:32.25pt" fillcolor="window">
            <v:imagedata r:id="rId24" o:title=""/>
          </v:shape>
        </w:pict>
      </w:r>
      <w:r w:rsidRPr="0018497C">
        <w:rPr>
          <w:rFonts w:ascii="Times New Roman" w:hAnsi="Times New Roman"/>
          <w:sz w:val="28"/>
          <w:szCs w:val="28"/>
        </w:rPr>
        <w:t xml:space="preserve">или (в дифф. форме) </w:t>
      </w:r>
      <w:r w:rsidR="006B7FF6">
        <w:rPr>
          <w:rFonts w:ascii="Times New Roman" w:hAnsi="Times New Roman"/>
          <w:position w:val="-24"/>
          <w:sz w:val="28"/>
          <w:szCs w:val="28"/>
          <w:lang w:val="en-US"/>
        </w:rPr>
        <w:pict>
          <v:shape id="_x0000_i1045" type="#_x0000_t75" style="width:18pt;height:27.75pt" fillcolor="window">
            <v:imagedata r:id="rId25" o:title=""/>
          </v:shape>
        </w:pict>
      </w:r>
      <w:r w:rsidRPr="0018497C">
        <w:rPr>
          <w:rFonts w:ascii="Times New Roman" w:hAnsi="Times New Roman"/>
          <w:sz w:val="28"/>
          <w:szCs w:val="28"/>
        </w:rPr>
        <w:t>.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Скорость перемещения вещества пропорциональна градиенту концентрации и площади </w:t>
      </w:r>
      <w:r w:rsidRPr="0018497C">
        <w:rPr>
          <w:rFonts w:ascii="Times New Roman" w:hAnsi="Times New Roman"/>
          <w:i/>
          <w:sz w:val="28"/>
          <w:szCs w:val="28"/>
        </w:rPr>
        <w:t>В</w:t>
      </w:r>
      <w:r w:rsidRPr="0018497C">
        <w:rPr>
          <w:rFonts w:ascii="Times New Roman" w:hAnsi="Times New Roman"/>
          <w:sz w:val="28"/>
          <w:szCs w:val="28"/>
        </w:rPr>
        <w:t xml:space="preserve">, через которую происходит движение диффузионного потока, т.е. 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ab/>
      </w:r>
      <w:r w:rsidR="006B7FF6">
        <w:rPr>
          <w:rFonts w:ascii="Times New Roman" w:hAnsi="Times New Roman"/>
          <w:position w:val="-24"/>
          <w:sz w:val="28"/>
          <w:szCs w:val="28"/>
        </w:rPr>
        <w:pict>
          <v:shape id="_x0000_i1046" type="#_x0000_t75" style="width:70.5pt;height:28.5pt" o:bordertopcolor="this" o:borderleftcolor="this" o:borderbottomcolor="this" o:borderrightcolor="this" fillcolor="window">
            <v:imagedata r:id="rId26" o:title=""/>
          </v:shape>
        </w:pict>
      </w:r>
      <w:r w:rsidRPr="0018497C">
        <w:rPr>
          <w:rFonts w:ascii="Times New Roman" w:hAnsi="Times New Roman"/>
          <w:sz w:val="28"/>
          <w:szCs w:val="28"/>
        </w:rPr>
        <w:t>;</w:t>
      </w:r>
      <w:r w:rsidRPr="0018497C">
        <w:rPr>
          <w:rFonts w:ascii="Times New Roman" w:hAnsi="Times New Roman"/>
          <w:sz w:val="28"/>
          <w:szCs w:val="28"/>
        </w:rPr>
        <w:tab/>
        <w:t xml:space="preserve"> </w:t>
      </w:r>
      <w:r w:rsidR="006B7FF6">
        <w:rPr>
          <w:rFonts w:ascii="Times New Roman" w:hAnsi="Times New Roman"/>
          <w:position w:val="-24"/>
          <w:sz w:val="28"/>
          <w:szCs w:val="28"/>
        </w:rPr>
        <w:pict>
          <v:shape id="_x0000_i1047" type="#_x0000_t75" style="width:81pt;height:28.5pt" o:bordertopcolor="this" o:borderleftcolor="this" o:borderbottomcolor="this" o:borderrightcolor="this" fillcolor="window">
            <v:imagedata r:id="rId2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Pr="0018497C">
        <w:rPr>
          <w:rFonts w:ascii="Times New Roman" w:hAnsi="Times New Roman"/>
          <w:sz w:val="28"/>
          <w:szCs w:val="28"/>
        </w:rPr>
        <w:t xml:space="preserve">- 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- </w:t>
      </w:r>
      <w:r w:rsidRPr="0018497C">
        <w:rPr>
          <w:rFonts w:ascii="Times New Roman" w:hAnsi="Times New Roman"/>
          <w:i/>
          <w:sz w:val="28"/>
          <w:szCs w:val="28"/>
        </w:rPr>
        <w:t>основное уравнение диффузии</w:t>
      </w:r>
      <w:r w:rsidRPr="0018497C">
        <w:rPr>
          <w:rFonts w:ascii="Times New Roman" w:hAnsi="Times New Roman"/>
          <w:sz w:val="28"/>
          <w:szCs w:val="28"/>
        </w:rPr>
        <w:t xml:space="preserve"> в дифференциальной форме.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>Скорость диффузии (</w:t>
      </w:r>
      <w:r w:rsidR="006B7FF6">
        <w:rPr>
          <w:rFonts w:ascii="Times New Roman" w:hAnsi="Times New Roman"/>
          <w:position w:val="-24"/>
          <w:sz w:val="28"/>
          <w:szCs w:val="28"/>
        </w:rPr>
        <w:pict>
          <v:shape id="_x0000_i1048" type="#_x0000_t75" style="width:18.75pt;height:27.75pt" fillcolor="window">
            <v:imagedata r:id="rId23" o:title=""/>
          </v:shape>
        </w:pict>
      </w:r>
      <w:r w:rsidRPr="0018497C">
        <w:rPr>
          <w:rFonts w:ascii="Times New Roman" w:hAnsi="Times New Roman"/>
          <w:sz w:val="28"/>
          <w:szCs w:val="28"/>
        </w:rPr>
        <w:t xml:space="preserve">) величина положительная, а градиент концентрации </w:t>
      </w:r>
      <w:r w:rsidR="006B7FF6">
        <w:rPr>
          <w:rFonts w:ascii="Times New Roman" w:hAnsi="Times New Roman"/>
          <w:position w:val="-24"/>
          <w:sz w:val="28"/>
          <w:szCs w:val="28"/>
          <w:lang w:val="en-US"/>
        </w:rPr>
        <w:pict>
          <v:shape id="_x0000_i1049" type="#_x0000_t75" style="width:20.25pt;height:30.75pt" fillcolor="window">
            <v:imagedata r:id="rId25" o:title=""/>
          </v:shape>
        </w:pict>
      </w:r>
      <w:r w:rsidRPr="0018497C">
        <w:rPr>
          <w:rFonts w:ascii="Times New Roman" w:hAnsi="Times New Roman"/>
          <w:sz w:val="28"/>
          <w:szCs w:val="28"/>
        </w:rPr>
        <w:t xml:space="preserve"> - отрицателен.; поэтому перед правой частью уравнения – знак «минус». Коэффициент пропорциональности </w:t>
      </w:r>
      <w:r w:rsidRPr="0018497C">
        <w:rPr>
          <w:rFonts w:ascii="Times New Roman" w:hAnsi="Times New Roman"/>
          <w:sz w:val="28"/>
          <w:szCs w:val="28"/>
          <w:lang w:val="en-US"/>
        </w:rPr>
        <w:t>D</w:t>
      </w:r>
      <w:r w:rsidRPr="0018497C">
        <w:rPr>
          <w:rFonts w:ascii="Times New Roman" w:hAnsi="Times New Roman"/>
          <w:sz w:val="28"/>
          <w:szCs w:val="28"/>
        </w:rPr>
        <w:t xml:space="preserve"> – это </w:t>
      </w:r>
      <w:r w:rsidRPr="0018497C">
        <w:rPr>
          <w:rFonts w:ascii="Times New Roman" w:hAnsi="Times New Roman"/>
          <w:i/>
          <w:sz w:val="28"/>
          <w:szCs w:val="28"/>
        </w:rPr>
        <w:t>коэффициент диффузии</w:t>
      </w:r>
      <w:r w:rsidRPr="0018497C">
        <w:rPr>
          <w:rFonts w:ascii="Times New Roman" w:hAnsi="Times New Roman"/>
          <w:sz w:val="28"/>
          <w:szCs w:val="28"/>
        </w:rPr>
        <w:t xml:space="preserve">. Основное уравнение справедливо для всех видов диффузии , в т.ч.  </w:t>
      </w:r>
      <w:r w:rsidRPr="0018497C">
        <w:rPr>
          <w:rFonts w:ascii="Times New Roman" w:hAnsi="Times New Roman"/>
          <w:sz w:val="28"/>
          <w:szCs w:val="28"/>
        </w:rPr>
        <w:lastRenderedPageBreak/>
        <w:t>и для коллоидных частиц. В интегральной форме оно применимо для двух процессов – стационарного и нестационарного:</w:t>
      </w:r>
    </w:p>
    <w:p w:rsidR="00893E4A" w:rsidRPr="0018497C" w:rsidRDefault="00893E4A" w:rsidP="0018497C">
      <w:pPr>
        <w:numPr>
          <w:ilvl w:val="0"/>
          <w:numId w:val="4"/>
        </w:numPr>
        <w:tabs>
          <w:tab w:val="clear" w:pos="360"/>
          <w:tab w:val="left" w:pos="0"/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для стационарного процесса: </w:t>
      </w:r>
      <w:r w:rsidR="006B7FF6">
        <w:rPr>
          <w:rFonts w:ascii="Times New Roman" w:hAnsi="Times New Roman"/>
          <w:position w:val="-24"/>
          <w:sz w:val="28"/>
          <w:szCs w:val="28"/>
          <w:lang w:val="en-US"/>
        </w:rPr>
        <w:pict>
          <v:shape id="_x0000_i1050" type="#_x0000_t75" style="width:20.25pt;height:30.75pt" fillcolor="window">
            <v:imagedata r:id="rId25" o:title=""/>
          </v:shape>
        </w:pict>
      </w:r>
      <w:r w:rsidRPr="0018497C">
        <w:rPr>
          <w:rFonts w:ascii="Times New Roman" w:hAnsi="Times New Roman"/>
          <w:sz w:val="28"/>
          <w:szCs w:val="28"/>
        </w:rPr>
        <w:t>=</w:t>
      </w:r>
      <w:r w:rsidRPr="0018497C">
        <w:rPr>
          <w:rFonts w:ascii="Times New Roman" w:hAnsi="Times New Roman"/>
          <w:sz w:val="28"/>
          <w:szCs w:val="28"/>
          <w:lang w:val="en-US"/>
        </w:rPr>
        <w:t>const</w:t>
      </w:r>
      <w:r w:rsidRPr="0018497C">
        <w:rPr>
          <w:rFonts w:ascii="Times New Roman" w:hAnsi="Times New Roman"/>
          <w:sz w:val="28"/>
          <w:szCs w:val="28"/>
        </w:rPr>
        <w:t xml:space="preserve">. Значительное число диффузионных процессов близко к стационарным. Интегрируя </w:t>
      </w:r>
      <w:r w:rsidR="006B7FF6">
        <w:rPr>
          <w:rFonts w:ascii="Times New Roman" w:hAnsi="Times New Roman"/>
          <w:position w:val="-24"/>
          <w:sz w:val="28"/>
          <w:szCs w:val="28"/>
        </w:rPr>
        <w:pict>
          <v:shape id="_x0000_i1051" type="#_x0000_t75" style="width:87pt;height:30.75pt" fillcolor="window">
            <v:imagedata r:id="rId27" o:title=""/>
          </v:shape>
        </w:pict>
      </w:r>
      <w:r w:rsidRPr="0018497C">
        <w:rPr>
          <w:rFonts w:ascii="Times New Roman" w:hAnsi="Times New Roman"/>
          <w:sz w:val="28"/>
          <w:szCs w:val="28"/>
        </w:rPr>
        <w:t xml:space="preserve">, получим: </w:t>
      </w:r>
    </w:p>
    <w:p w:rsidR="00893E4A" w:rsidRPr="0018497C" w:rsidRDefault="006B7FF6" w:rsidP="0018497C">
      <w:pPr>
        <w:tabs>
          <w:tab w:val="left" w:pos="0"/>
          <w:tab w:val="left" w:pos="284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2"/>
          <w:sz w:val="28"/>
          <w:szCs w:val="28"/>
        </w:rPr>
        <w:pict>
          <v:shape id="_x0000_i1052" type="#_x0000_t75" style="width:89.25pt;height:34.5pt" fillcolor="window">
            <v:imagedata r:id="rId28" o:title=""/>
          </v:shape>
        </w:pict>
      </w:r>
      <w:r w:rsidR="00893E4A" w:rsidRPr="0018497C">
        <w:rPr>
          <w:rFonts w:ascii="Times New Roman" w:hAnsi="Times New Roman"/>
          <w:sz w:val="28"/>
          <w:szCs w:val="28"/>
        </w:rPr>
        <w:t>;</w:t>
      </w:r>
    </w:p>
    <w:p w:rsidR="00893E4A" w:rsidRPr="0018497C" w:rsidRDefault="006B7FF6" w:rsidP="0018497C">
      <w:pPr>
        <w:tabs>
          <w:tab w:val="left" w:pos="0"/>
          <w:tab w:val="left" w:pos="284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24"/>
          <w:sz w:val="28"/>
          <w:szCs w:val="28"/>
        </w:rPr>
        <w:pict>
          <v:shape id="_x0000_i1053" type="#_x0000_t75" style="width:70.5pt;height:27pt" o:bordertopcolor="this" o:borderleftcolor="this" o:borderbottomcolor="this" o:borderrightcolor="this" fillcolor="window">
            <v:imagedata r:id="rId2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893E4A" w:rsidRPr="0018497C">
        <w:rPr>
          <w:rFonts w:ascii="Times New Roman" w:hAnsi="Times New Roman"/>
          <w:sz w:val="28"/>
          <w:szCs w:val="28"/>
        </w:rPr>
        <w:t xml:space="preserve"> - </w:t>
      </w:r>
      <w:r w:rsidR="00893E4A" w:rsidRPr="0018497C">
        <w:rPr>
          <w:rFonts w:ascii="Times New Roman" w:hAnsi="Times New Roman"/>
          <w:sz w:val="28"/>
          <w:szCs w:val="28"/>
        </w:rPr>
        <w:sym w:font="Symbol" w:char="F049"/>
      </w:r>
      <w:r w:rsidR="00893E4A" w:rsidRPr="0018497C">
        <w:rPr>
          <w:rFonts w:ascii="Times New Roman" w:hAnsi="Times New Roman"/>
          <w:sz w:val="28"/>
          <w:szCs w:val="28"/>
        </w:rPr>
        <w:t>-й закон диффузии Фика.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Физический смысл коэффициента диффузии </w:t>
      </w:r>
      <w:r w:rsidRPr="0018497C">
        <w:rPr>
          <w:rFonts w:ascii="Times New Roman" w:hAnsi="Times New Roman"/>
          <w:sz w:val="28"/>
          <w:szCs w:val="28"/>
          <w:lang w:val="en-US"/>
        </w:rPr>
        <w:t>D</w:t>
      </w:r>
      <w:r w:rsidRPr="0018497C">
        <w:rPr>
          <w:rFonts w:ascii="Times New Roman" w:hAnsi="Times New Roman"/>
          <w:sz w:val="28"/>
          <w:szCs w:val="28"/>
        </w:rPr>
        <w:t>: если -</w:t>
      </w:r>
      <w:r w:rsidR="006B7FF6">
        <w:rPr>
          <w:rFonts w:ascii="Times New Roman" w:hAnsi="Times New Roman"/>
          <w:position w:val="-24"/>
          <w:sz w:val="28"/>
          <w:szCs w:val="28"/>
          <w:lang w:val="en-US"/>
        </w:rPr>
        <w:pict>
          <v:shape id="_x0000_i1054" type="#_x0000_t75" style="width:20.25pt;height:30.75pt" fillcolor="window">
            <v:imagedata r:id="rId25" o:title=""/>
          </v:shape>
        </w:pict>
      </w:r>
      <w:r w:rsidRPr="0018497C">
        <w:rPr>
          <w:rFonts w:ascii="Times New Roman" w:hAnsi="Times New Roman"/>
          <w:sz w:val="28"/>
          <w:szCs w:val="28"/>
        </w:rPr>
        <w:t xml:space="preserve">=1, В = 1 и </w:t>
      </w:r>
      <w:r w:rsidRPr="0018497C">
        <w:rPr>
          <w:rFonts w:ascii="Times New Roman" w:hAnsi="Times New Roman"/>
          <w:sz w:val="28"/>
          <w:szCs w:val="28"/>
          <w:lang w:val="en-US"/>
        </w:rPr>
        <w:sym w:font="Symbol" w:char="F074"/>
      </w:r>
      <w:r w:rsidRPr="0018497C">
        <w:rPr>
          <w:rFonts w:ascii="Times New Roman" w:hAnsi="Times New Roman"/>
          <w:sz w:val="28"/>
          <w:szCs w:val="28"/>
        </w:rPr>
        <w:t xml:space="preserve"> = 1, то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m</w:t>
      </w:r>
      <w:r w:rsidRPr="0018497C">
        <w:rPr>
          <w:rFonts w:ascii="Times New Roman" w:hAnsi="Times New Roman"/>
          <w:i/>
          <w:sz w:val="28"/>
          <w:szCs w:val="28"/>
        </w:rPr>
        <w:t xml:space="preserve"> =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D</w:t>
      </w:r>
      <w:r w:rsidRPr="0018497C">
        <w:rPr>
          <w:rFonts w:ascii="Times New Roman" w:hAnsi="Times New Roman"/>
          <w:sz w:val="28"/>
          <w:szCs w:val="28"/>
        </w:rPr>
        <w:t>, т.е. коэффициент диффузии численно равен массе диффундирующего вещества, когда градиент концентрации, площадь сечения диффузионного потока и время равны единице. Равенство только численное, т.к. размерность коэффициента диффузии [м</w:t>
      </w:r>
      <w:r w:rsidRPr="0018497C">
        <w:rPr>
          <w:rFonts w:ascii="Times New Roman" w:hAnsi="Times New Roman"/>
          <w:sz w:val="28"/>
          <w:szCs w:val="28"/>
          <w:vertAlign w:val="superscript"/>
        </w:rPr>
        <w:t>2</w:t>
      </w:r>
      <w:r w:rsidRPr="0018497C">
        <w:rPr>
          <w:rFonts w:ascii="Times New Roman" w:hAnsi="Times New Roman"/>
          <w:sz w:val="28"/>
          <w:szCs w:val="28"/>
        </w:rPr>
        <w:t>/с] не соответствует размерности массы.</w:t>
      </w:r>
    </w:p>
    <w:p w:rsidR="00893E4A" w:rsidRPr="0018497C" w:rsidRDefault="00893E4A" w:rsidP="0018497C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для нестационарного процесса: </w:t>
      </w:r>
      <w:r w:rsidR="006B7FF6">
        <w:rPr>
          <w:rFonts w:ascii="Times New Roman" w:hAnsi="Times New Roman"/>
          <w:position w:val="-24"/>
          <w:sz w:val="28"/>
          <w:szCs w:val="28"/>
          <w:lang w:val="en-US"/>
        </w:rPr>
        <w:pict>
          <v:shape id="_x0000_i1055" type="#_x0000_t75" style="width:20.25pt;height:30.75pt" fillcolor="window">
            <v:imagedata r:id="rId25" o:title=""/>
          </v:shape>
        </w:pict>
      </w:r>
      <w:r w:rsidRPr="0018497C">
        <w:rPr>
          <w:rFonts w:ascii="Times New Roman" w:hAnsi="Times New Roman"/>
          <w:sz w:val="28"/>
          <w:szCs w:val="28"/>
          <w:lang w:val="en-US"/>
        </w:rPr>
        <w:sym w:font="Symbol" w:char="F0B9"/>
      </w:r>
      <w:r w:rsidRPr="0018497C">
        <w:rPr>
          <w:rFonts w:ascii="Times New Roman" w:hAnsi="Times New Roman"/>
          <w:sz w:val="28"/>
          <w:szCs w:val="28"/>
        </w:rPr>
        <w:t xml:space="preserve"> </w:t>
      </w:r>
      <w:r w:rsidRPr="0018497C">
        <w:rPr>
          <w:rFonts w:ascii="Times New Roman" w:hAnsi="Times New Roman"/>
          <w:sz w:val="28"/>
          <w:szCs w:val="28"/>
          <w:lang w:val="en-US"/>
        </w:rPr>
        <w:t>const</w:t>
      </w:r>
      <w:r w:rsidRPr="0018497C">
        <w:rPr>
          <w:rFonts w:ascii="Times New Roman" w:hAnsi="Times New Roman"/>
          <w:sz w:val="28"/>
          <w:szCs w:val="28"/>
        </w:rPr>
        <w:t xml:space="preserve">. Тогда интегрирование основного уравнения с учетом изменения градиента концентрации усложняется. При отсутствии  в среде градиентов температуры, давления, электрического потенциала из уравнения </w:t>
      </w:r>
      <w:r w:rsidR="006B7FF6">
        <w:rPr>
          <w:rFonts w:ascii="Times New Roman" w:hAnsi="Times New Roman"/>
          <w:position w:val="-24"/>
          <w:sz w:val="28"/>
          <w:szCs w:val="28"/>
        </w:rPr>
        <w:pict>
          <v:shape id="_x0000_i1056" type="#_x0000_t75" style="width:75pt;height:30.75pt" fillcolor="window">
            <v:imagedata r:id="rId29" o:title=""/>
          </v:shape>
        </w:pict>
      </w:r>
      <w:r w:rsidRPr="0018497C">
        <w:rPr>
          <w:rFonts w:ascii="Times New Roman" w:hAnsi="Times New Roman"/>
          <w:sz w:val="28"/>
          <w:szCs w:val="28"/>
        </w:rPr>
        <w:t xml:space="preserve"> определим массу вещества </w:t>
      </w:r>
      <w:r w:rsidRPr="0018497C">
        <w:rPr>
          <w:rFonts w:ascii="Times New Roman" w:hAnsi="Times New Roman"/>
          <w:sz w:val="28"/>
          <w:szCs w:val="28"/>
          <w:lang w:val="en-US"/>
        </w:rPr>
        <w:t>m</w:t>
      </w:r>
      <w:r w:rsidRPr="0018497C">
        <w:rPr>
          <w:rFonts w:ascii="Times New Roman" w:hAnsi="Times New Roman"/>
          <w:sz w:val="28"/>
          <w:szCs w:val="28"/>
          <w:vertAlign w:val="subscript"/>
        </w:rPr>
        <w:t>1</w:t>
      </w:r>
      <w:r w:rsidRPr="0018497C">
        <w:rPr>
          <w:rFonts w:ascii="Times New Roman" w:hAnsi="Times New Roman"/>
          <w:sz w:val="28"/>
          <w:szCs w:val="28"/>
        </w:rPr>
        <w:t xml:space="preserve">, переносимого в результате диффузии  в единицу времени через единицу площади поверхности, перпендикулярной направлению переноса (В = 1 и </w:t>
      </w:r>
      <w:r w:rsidRPr="0018497C">
        <w:rPr>
          <w:rFonts w:ascii="Times New Roman" w:hAnsi="Times New Roman"/>
          <w:sz w:val="28"/>
          <w:szCs w:val="28"/>
        </w:rPr>
        <w:sym w:font="Symbol" w:char="F074"/>
      </w:r>
      <w:r w:rsidRPr="0018497C">
        <w:rPr>
          <w:rFonts w:ascii="Times New Roman" w:hAnsi="Times New Roman"/>
          <w:sz w:val="28"/>
          <w:szCs w:val="28"/>
        </w:rPr>
        <w:t xml:space="preserve"> = 1): </w:t>
      </w:r>
      <w:r w:rsidR="006B7FF6">
        <w:rPr>
          <w:rFonts w:ascii="Times New Roman" w:hAnsi="Times New Roman"/>
          <w:position w:val="-24"/>
          <w:sz w:val="28"/>
          <w:szCs w:val="28"/>
        </w:rPr>
        <w:pict>
          <v:shape id="_x0000_i1057" type="#_x0000_t75" style="width:57.75pt;height:28.5pt" fillcolor="window">
            <v:imagedata r:id="rId30" o:title=""/>
          </v:shape>
        </w:pict>
      </w:r>
      <w:r w:rsidRPr="0018497C">
        <w:rPr>
          <w:rFonts w:ascii="Times New Roman" w:hAnsi="Times New Roman"/>
          <w:sz w:val="28"/>
          <w:szCs w:val="28"/>
        </w:rPr>
        <w:t>, с учетом которого можно определить пространственно-временное распределение концентрации:</w:t>
      </w:r>
    </w:p>
    <w:p w:rsidR="00893E4A" w:rsidRPr="0018497C" w:rsidRDefault="006B7FF6" w:rsidP="0018497C">
      <w:pPr>
        <w:tabs>
          <w:tab w:val="left" w:pos="426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28"/>
          <w:sz w:val="28"/>
          <w:szCs w:val="28"/>
        </w:rPr>
        <w:pict>
          <v:shape id="_x0000_i1058" type="#_x0000_t75" style="width:163.5pt;height:33pt" fillcolor="window">
            <v:imagedata r:id="rId31" o:title=""/>
          </v:shape>
        </w:pict>
      </w:r>
      <w:r w:rsidR="00893E4A" w:rsidRPr="0018497C">
        <w:rPr>
          <w:rFonts w:ascii="Times New Roman" w:hAnsi="Times New Roman"/>
          <w:sz w:val="28"/>
          <w:szCs w:val="28"/>
        </w:rPr>
        <w:t>- второй закон Фика.</w:t>
      </w:r>
    </w:p>
    <w:p w:rsidR="00893E4A" w:rsidRPr="0018497C" w:rsidRDefault="00893E4A" w:rsidP="0018497C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На рис. представлена одномерная диффузия, определяющая движение вещества в одном направлении. Возможна также двух- и трехмерная </w:t>
      </w:r>
      <w:r w:rsidRPr="0018497C">
        <w:rPr>
          <w:rFonts w:ascii="Times New Roman" w:hAnsi="Times New Roman"/>
          <w:sz w:val="28"/>
          <w:szCs w:val="28"/>
        </w:rPr>
        <w:lastRenderedPageBreak/>
        <w:t xml:space="preserve">диффузия вещества (диффузия вещества в двух и трех направлениях), описываемая уравнением: </w:t>
      </w:r>
      <w:r w:rsidR="006B7FF6">
        <w:rPr>
          <w:rFonts w:ascii="Times New Roman" w:hAnsi="Times New Roman"/>
          <w:position w:val="-10"/>
          <w:sz w:val="28"/>
          <w:szCs w:val="28"/>
        </w:rPr>
        <w:pict>
          <v:shape id="_x0000_i1059" type="#_x0000_t75" style="width:66.75pt;height:15.75pt" fillcolor="window">
            <v:imagedata r:id="rId32" o:title=""/>
          </v:shape>
        </w:pict>
      </w:r>
      <w:r w:rsidRPr="0018497C">
        <w:rPr>
          <w:rFonts w:ascii="Times New Roman" w:hAnsi="Times New Roman"/>
          <w:sz w:val="28"/>
          <w:szCs w:val="28"/>
        </w:rPr>
        <w:t xml:space="preserve">, где </w:t>
      </w:r>
      <w:r w:rsidRPr="0018497C">
        <w:rPr>
          <w:rFonts w:ascii="Times New Roman" w:hAnsi="Times New Roman"/>
          <w:sz w:val="28"/>
          <w:szCs w:val="28"/>
          <w:lang w:val="en-US"/>
        </w:rPr>
        <w:t>I</w:t>
      </w:r>
      <w:r w:rsidRPr="0018497C">
        <w:rPr>
          <w:rFonts w:ascii="Times New Roman" w:hAnsi="Times New Roman"/>
          <w:sz w:val="28"/>
          <w:szCs w:val="28"/>
        </w:rPr>
        <w:t xml:space="preserve"> – вектор плотности диффузионного потока; </w:t>
      </w:r>
      <w:r w:rsidRPr="0018497C">
        <w:rPr>
          <w:rFonts w:ascii="Times New Roman" w:hAnsi="Times New Roman"/>
          <w:sz w:val="28"/>
          <w:szCs w:val="28"/>
          <w:lang w:val="en-US"/>
        </w:rPr>
        <w:t>grad</w:t>
      </w:r>
      <w:r w:rsidRPr="0018497C">
        <w:rPr>
          <w:rFonts w:ascii="Times New Roman" w:hAnsi="Times New Roman"/>
          <w:sz w:val="28"/>
          <w:szCs w:val="28"/>
        </w:rPr>
        <w:t xml:space="preserve"> </w:t>
      </w:r>
      <w:r w:rsidRPr="0018497C">
        <w:rPr>
          <w:rFonts w:ascii="Times New Roman" w:hAnsi="Times New Roman"/>
          <w:sz w:val="28"/>
          <w:szCs w:val="28"/>
          <w:lang w:val="en-US"/>
        </w:rPr>
        <w:t>v</w:t>
      </w:r>
      <w:r w:rsidRPr="0018497C">
        <w:rPr>
          <w:rFonts w:ascii="Times New Roman" w:hAnsi="Times New Roman"/>
          <w:sz w:val="28"/>
          <w:szCs w:val="28"/>
        </w:rPr>
        <w:t xml:space="preserve"> – градиент поля концентрации.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Для трехмерной диффузии, по второму закону Фика, запишем: </w:t>
      </w:r>
      <w:r w:rsidR="006B7FF6">
        <w:rPr>
          <w:rFonts w:ascii="Times New Roman" w:hAnsi="Times New Roman"/>
          <w:position w:val="-30"/>
          <w:sz w:val="28"/>
          <w:szCs w:val="28"/>
        </w:rPr>
        <w:pict>
          <v:shape id="_x0000_i1060" type="#_x0000_t75" style="width:134.25pt;height:33.75pt" fillcolor="window">
            <v:imagedata r:id="rId33" o:title=""/>
          </v:shape>
        </w:pict>
      </w:r>
      <w:r w:rsidRPr="0018497C">
        <w:rPr>
          <w:rFonts w:ascii="Times New Roman" w:hAnsi="Times New Roman"/>
          <w:sz w:val="28"/>
          <w:szCs w:val="28"/>
        </w:rPr>
        <w:t>.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Для двумерной диффузии в правой части уравнения ограничиваемся выражениями для </w:t>
      </w:r>
      <w:r w:rsidRPr="0018497C">
        <w:rPr>
          <w:rFonts w:ascii="Times New Roman" w:hAnsi="Times New Roman"/>
          <w:i/>
          <w:sz w:val="28"/>
          <w:szCs w:val="28"/>
        </w:rPr>
        <w:t>х</w:t>
      </w:r>
      <w:r w:rsidRPr="0018497C">
        <w:rPr>
          <w:rFonts w:ascii="Times New Roman" w:hAnsi="Times New Roman"/>
          <w:sz w:val="28"/>
          <w:szCs w:val="28"/>
        </w:rPr>
        <w:t xml:space="preserve"> и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y</w:t>
      </w:r>
      <w:r w:rsidRPr="0018497C">
        <w:rPr>
          <w:rFonts w:ascii="Times New Roman" w:hAnsi="Times New Roman"/>
          <w:sz w:val="28"/>
          <w:szCs w:val="28"/>
        </w:rPr>
        <w:t>.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Значения коэффициента диффузии для видов её распределяются так: ионная –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D</w:t>
      </w:r>
      <w:r w:rsidRPr="0018497C">
        <w:rPr>
          <w:rFonts w:ascii="Times New Roman" w:hAnsi="Times New Roman"/>
          <w:sz w:val="28"/>
          <w:szCs w:val="28"/>
        </w:rPr>
        <w:t xml:space="preserve"> = 10</w:t>
      </w:r>
      <w:r w:rsidRPr="0018497C">
        <w:rPr>
          <w:rFonts w:ascii="Times New Roman" w:hAnsi="Times New Roman"/>
          <w:sz w:val="28"/>
          <w:szCs w:val="28"/>
          <w:vertAlign w:val="superscript"/>
        </w:rPr>
        <w:t>-8</w:t>
      </w:r>
      <w:r w:rsidRPr="0018497C">
        <w:rPr>
          <w:rFonts w:ascii="Times New Roman" w:hAnsi="Times New Roman"/>
          <w:sz w:val="28"/>
          <w:szCs w:val="28"/>
        </w:rPr>
        <w:t xml:space="preserve"> м</w:t>
      </w:r>
      <w:r w:rsidRPr="0018497C">
        <w:rPr>
          <w:rFonts w:ascii="Times New Roman" w:hAnsi="Times New Roman"/>
          <w:sz w:val="28"/>
          <w:szCs w:val="28"/>
          <w:vertAlign w:val="superscript"/>
        </w:rPr>
        <w:t>2</w:t>
      </w:r>
      <w:r w:rsidRPr="0018497C">
        <w:rPr>
          <w:rFonts w:ascii="Times New Roman" w:hAnsi="Times New Roman"/>
          <w:sz w:val="28"/>
          <w:szCs w:val="28"/>
        </w:rPr>
        <w:t xml:space="preserve">/с; молекулярная -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D</w:t>
      </w:r>
      <w:r w:rsidRPr="0018497C">
        <w:rPr>
          <w:rFonts w:ascii="Times New Roman" w:hAnsi="Times New Roman"/>
          <w:sz w:val="28"/>
          <w:szCs w:val="28"/>
        </w:rPr>
        <w:t xml:space="preserve"> = 10</w:t>
      </w:r>
      <w:r w:rsidRPr="0018497C">
        <w:rPr>
          <w:rFonts w:ascii="Times New Roman" w:hAnsi="Times New Roman"/>
          <w:sz w:val="28"/>
          <w:szCs w:val="28"/>
          <w:vertAlign w:val="superscript"/>
        </w:rPr>
        <w:t>-9</w:t>
      </w:r>
      <w:r w:rsidRPr="0018497C">
        <w:rPr>
          <w:rFonts w:ascii="Times New Roman" w:hAnsi="Times New Roman"/>
          <w:sz w:val="28"/>
          <w:szCs w:val="28"/>
        </w:rPr>
        <w:t xml:space="preserve">; коллоидных частиц - </w:t>
      </w:r>
      <w:r w:rsidRPr="0018497C">
        <w:rPr>
          <w:rFonts w:ascii="Times New Roman" w:hAnsi="Times New Roman"/>
          <w:sz w:val="28"/>
          <w:szCs w:val="28"/>
          <w:lang w:val="en-US"/>
        </w:rPr>
        <w:t>D</w:t>
      </w:r>
      <w:r w:rsidRPr="0018497C">
        <w:rPr>
          <w:rFonts w:ascii="Times New Roman" w:hAnsi="Times New Roman"/>
          <w:sz w:val="28"/>
          <w:szCs w:val="28"/>
        </w:rPr>
        <w:t xml:space="preserve"> = 10</w:t>
      </w:r>
      <w:r w:rsidRPr="0018497C">
        <w:rPr>
          <w:rFonts w:ascii="Times New Roman" w:hAnsi="Times New Roman"/>
          <w:sz w:val="28"/>
          <w:szCs w:val="28"/>
          <w:vertAlign w:val="superscript"/>
        </w:rPr>
        <w:t>-10</w:t>
      </w:r>
      <w:r w:rsidRPr="0018497C">
        <w:rPr>
          <w:rFonts w:ascii="Times New Roman" w:hAnsi="Times New Roman"/>
          <w:sz w:val="28"/>
          <w:szCs w:val="28"/>
        </w:rPr>
        <w:t xml:space="preserve">. Отсюда видно, что диффузия коллоидных частиц затруднена по сравнению с двумя другими видами. Так, скорость диффузии частиц карамели (дисперсная фаза – коллоидный раствор) в 100 – 1000 раз меньше скорости диффузии молекул сахара (молекулярный раствор). Соответственно в газах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D</w:t>
      </w:r>
      <w:r w:rsidRPr="0018497C">
        <w:rPr>
          <w:rFonts w:ascii="Times New Roman" w:hAnsi="Times New Roman"/>
          <w:sz w:val="28"/>
          <w:szCs w:val="28"/>
        </w:rPr>
        <w:t xml:space="preserve"> увеличивается до 10</w:t>
      </w:r>
      <w:r w:rsidRPr="0018497C">
        <w:rPr>
          <w:rFonts w:ascii="Times New Roman" w:hAnsi="Times New Roman"/>
          <w:sz w:val="28"/>
          <w:szCs w:val="28"/>
          <w:vertAlign w:val="superscript"/>
        </w:rPr>
        <w:t>-4</w:t>
      </w:r>
      <w:r w:rsidRPr="0018497C">
        <w:rPr>
          <w:rFonts w:ascii="Times New Roman" w:hAnsi="Times New Roman"/>
          <w:sz w:val="28"/>
          <w:szCs w:val="28"/>
        </w:rPr>
        <w:t>, в твердых телах снижается до 10</w:t>
      </w:r>
      <w:r w:rsidRPr="0018497C">
        <w:rPr>
          <w:rFonts w:ascii="Times New Roman" w:hAnsi="Times New Roman"/>
          <w:sz w:val="28"/>
          <w:szCs w:val="28"/>
          <w:vertAlign w:val="superscript"/>
        </w:rPr>
        <w:t>-12</w:t>
      </w:r>
      <w:r w:rsidRPr="0018497C">
        <w:rPr>
          <w:rFonts w:ascii="Times New Roman" w:hAnsi="Times New Roman"/>
          <w:sz w:val="28"/>
          <w:szCs w:val="28"/>
        </w:rPr>
        <w:t xml:space="preserve"> м</w:t>
      </w:r>
      <w:r w:rsidRPr="0018497C">
        <w:rPr>
          <w:rFonts w:ascii="Times New Roman" w:hAnsi="Times New Roman"/>
          <w:sz w:val="28"/>
          <w:szCs w:val="28"/>
          <w:vertAlign w:val="superscript"/>
        </w:rPr>
        <w:t>2</w:t>
      </w:r>
      <w:r w:rsidRPr="0018497C">
        <w:rPr>
          <w:rFonts w:ascii="Times New Roman" w:hAnsi="Times New Roman"/>
          <w:sz w:val="28"/>
          <w:szCs w:val="28"/>
        </w:rPr>
        <w:t>/с.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Количественно диффузия определяется коэффициентом диффузии, связанным со средним сдвигом соотношением: </w:t>
      </w:r>
      <w:r w:rsidR="006B7FF6">
        <w:rPr>
          <w:rFonts w:ascii="Times New Roman" w:hAnsi="Times New Roman"/>
          <w:position w:val="-6"/>
          <w:sz w:val="28"/>
          <w:szCs w:val="28"/>
        </w:rPr>
        <w:pict>
          <v:shape id="_x0000_i1061" type="#_x0000_t75" style="width:47.25pt;height:17.25pt" fillcolor="window">
            <v:imagedata r:id="rId34" o:title=""/>
          </v:shape>
        </w:pict>
      </w:r>
      <w:r w:rsidRPr="0018497C">
        <w:rPr>
          <w:rFonts w:ascii="Times New Roman" w:hAnsi="Times New Roman"/>
          <w:sz w:val="28"/>
          <w:szCs w:val="28"/>
        </w:rPr>
        <w:t xml:space="preserve">; </w:t>
      </w:r>
      <w:r w:rsidR="006B7FF6">
        <w:rPr>
          <w:rFonts w:ascii="Times New Roman" w:hAnsi="Times New Roman"/>
          <w:position w:val="-24"/>
          <w:sz w:val="28"/>
          <w:szCs w:val="28"/>
        </w:rPr>
        <w:pict>
          <v:shape id="_x0000_i1062" type="#_x0000_t75" style="width:36.75pt;height:33pt" fillcolor="window">
            <v:imagedata r:id="rId35" o:title=""/>
          </v:shape>
        </w:pict>
      </w:r>
      <w:r w:rsidRPr="0018497C">
        <w:rPr>
          <w:rFonts w:ascii="Times New Roman" w:hAnsi="Times New Roman"/>
          <w:sz w:val="28"/>
          <w:szCs w:val="28"/>
        </w:rPr>
        <w:t xml:space="preserve"> - продолжительность диффузии.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>Диффузия высокодисперсных частиц совершается беспорядочно с большей вероятностью в сторону меньшей концентрации.</w:t>
      </w:r>
      <w:r w:rsidRPr="0018497C">
        <w:rPr>
          <w:rFonts w:ascii="Times New Roman" w:hAnsi="Times New Roman"/>
          <w:sz w:val="28"/>
          <w:szCs w:val="28"/>
        </w:rPr>
        <w:tab/>
        <w:t xml:space="preserve">При выводе соотношения </w:t>
      </w:r>
      <w:r w:rsidR="006B7FF6">
        <w:rPr>
          <w:rFonts w:ascii="Times New Roman" w:hAnsi="Times New Roman"/>
          <w:position w:val="-24"/>
          <w:sz w:val="28"/>
          <w:szCs w:val="28"/>
        </w:rPr>
        <w:pict>
          <v:shape id="_x0000_i1063" type="#_x0000_t75" style="width:35.25pt;height:31.5pt" fillcolor="window">
            <v:imagedata r:id="rId35" o:title=""/>
          </v:shape>
        </w:pict>
      </w:r>
      <w:r w:rsidRPr="0018497C">
        <w:rPr>
          <w:rFonts w:ascii="Times New Roman" w:hAnsi="Times New Roman"/>
          <w:sz w:val="28"/>
          <w:szCs w:val="28"/>
        </w:rPr>
        <w:t xml:space="preserve"> приняты следующие допущения: частицы дисперсной фазы движутся независимо друг от друга, между ними отсутствует взаимодействие; средняя энергия поступательных движений частиц равна 0,5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kT</w:t>
      </w:r>
      <w:r w:rsidRPr="0018497C">
        <w:rPr>
          <w:rFonts w:ascii="Times New Roman" w:hAnsi="Times New Roman"/>
          <w:sz w:val="28"/>
          <w:szCs w:val="28"/>
        </w:rPr>
        <w:t>.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Используя формулу определения среднего сдвига, коэффициент диффузии можно представить в виде: </w:t>
      </w:r>
      <w:r w:rsidR="006B7FF6">
        <w:rPr>
          <w:rFonts w:ascii="Times New Roman" w:hAnsi="Times New Roman"/>
          <w:position w:val="-28"/>
          <w:sz w:val="28"/>
          <w:szCs w:val="28"/>
        </w:rPr>
        <w:pict>
          <v:shape id="_x0000_i1064" type="#_x0000_t75" style="width:51.75pt;height:33pt" fillcolor="window">
            <v:imagedata r:id="rId36" o:title=""/>
          </v:shape>
        </w:pict>
      </w:r>
      <w:r w:rsidRPr="0018497C">
        <w:rPr>
          <w:rFonts w:ascii="Times New Roman" w:hAnsi="Times New Roman"/>
          <w:sz w:val="28"/>
          <w:szCs w:val="28"/>
        </w:rPr>
        <w:t xml:space="preserve"> (</w:t>
      </w:r>
      <w:r w:rsidRPr="0018497C">
        <w:rPr>
          <w:rFonts w:ascii="Times New Roman" w:hAnsi="Times New Roman"/>
          <w:sz w:val="28"/>
          <w:szCs w:val="28"/>
          <w:lang w:val="en-US"/>
        </w:rPr>
        <w:t>k</w:t>
      </w:r>
      <w:r w:rsidRPr="0018497C">
        <w:rPr>
          <w:rFonts w:ascii="Times New Roman" w:hAnsi="Times New Roman"/>
          <w:sz w:val="28"/>
          <w:szCs w:val="28"/>
        </w:rPr>
        <w:t xml:space="preserve"> – константа Больцмана, равная </w:t>
      </w:r>
      <w:r w:rsidR="006B7FF6">
        <w:rPr>
          <w:rFonts w:ascii="Times New Roman" w:hAnsi="Times New Roman"/>
          <w:position w:val="-30"/>
          <w:sz w:val="28"/>
          <w:szCs w:val="28"/>
          <w:lang w:val="en-US"/>
        </w:rPr>
        <w:pict>
          <v:shape id="_x0000_i1065" type="#_x0000_t75" style="width:41.25pt;height:33.75pt" fillcolor="window">
            <v:imagedata r:id="rId37" o:title=""/>
          </v:shape>
        </w:pict>
      </w:r>
      <w:r w:rsidRPr="0018497C">
        <w:rPr>
          <w:rFonts w:ascii="Times New Roman" w:hAnsi="Times New Roman"/>
          <w:sz w:val="28"/>
          <w:szCs w:val="28"/>
        </w:rPr>
        <w:t xml:space="preserve">). Если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D</w:t>
      </w:r>
      <w:r w:rsidRPr="0018497C">
        <w:rPr>
          <w:rFonts w:ascii="Times New Roman" w:hAnsi="Times New Roman"/>
          <w:sz w:val="28"/>
          <w:szCs w:val="28"/>
        </w:rPr>
        <w:t xml:space="preserve"> известен, найдем размер частиц:</w:t>
      </w:r>
    </w:p>
    <w:p w:rsidR="00893E4A" w:rsidRPr="0018497C" w:rsidRDefault="006B7FF6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0"/>
          <w:sz w:val="28"/>
          <w:szCs w:val="28"/>
        </w:rPr>
        <w:lastRenderedPageBreak/>
        <w:pict>
          <v:shape id="_x0000_i1066" type="#_x0000_t75" style="width:66.75pt;height:33.75pt" fillcolor="window">
            <v:imagedata r:id="rId38" o:title=""/>
          </v:shape>
        </w:pict>
      </w:r>
      <w:r w:rsidR="00893E4A" w:rsidRPr="0018497C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position w:val="-28"/>
          <w:sz w:val="28"/>
          <w:szCs w:val="28"/>
        </w:rPr>
        <w:pict>
          <v:shape id="_x0000_i1067" type="#_x0000_t75" style="width:51.75pt;height:33pt" fillcolor="window">
            <v:imagedata r:id="rId39" o:title=""/>
          </v:shape>
        </w:pict>
      </w:r>
      <w:r w:rsidR="00893E4A" w:rsidRPr="0018497C">
        <w:rPr>
          <w:rFonts w:ascii="Times New Roman" w:hAnsi="Times New Roman"/>
          <w:sz w:val="28"/>
          <w:szCs w:val="28"/>
        </w:rPr>
        <w:sym w:font="Symbol" w:char="F0DE"/>
      </w:r>
      <w:r w:rsidR="00893E4A" w:rsidRPr="0018497C">
        <w:rPr>
          <w:rFonts w:ascii="Times New Roman" w:hAnsi="Times New Roman"/>
          <w:sz w:val="28"/>
          <w:szCs w:val="28"/>
        </w:rPr>
        <w:t xml:space="preserve"> чем больше размер частиц, тем меньше коэффициент диффузии, менее интенсивна сама диффузия. 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>Диффузия в полной мере проявляется у высокодисперсных систем (10</w:t>
      </w:r>
      <w:r w:rsidRPr="0018497C">
        <w:rPr>
          <w:rFonts w:ascii="Times New Roman" w:hAnsi="Times New Roman"/>
          <w:sz w:val="28"/>
          <w:szCs w:val="28"/>
          <w:vertAlign w:val="superscript"/>
        </w:rPr>
        <w:t>-9</w:t>
      </w:r>
      <w:r w:rsidRPr="0018497C">
        <w:rPr>
          <w:rFonts w:ascii="Times New Roman" w:hAnsi="Times New Roman"/>
          <w:sz w:val="28"/>
          <w:szCs w:val="28"/>
        </w:rPr>
        <w:t xml:space="preserve"> – 10</w:t>
      </w:r>
      <w:r w:rsidRPr="0018497C">
        <w:rPr>
          <w:rFonts w:ascii="Times New Roman" w:hAnsi="Times New Roman"/>
          <w:sz w:val="28"/>
          <w:szCs w:val="28"/>
          <w:vertAlign w:val="superscript"/>
        </w:rPr>
        <w:t>-7</w:t>
      </w:r>
      <w:r w:rsidRPr="0018497C">
        <w:rPr>
          <w:rFonts w:ascii="Times New Roman" w:hAnsi="Times New Roman"/>
          <w:sz w:val="28"/>
          <w:szCs w:val="28"/>
        </w:rPr>
        <w:t xml:space="preserve"> м), ослаблена у среднедисперсных (10</w:t>
      </w:r>
      <w:r w:rsidRPr="0018497C">
        <w:rPr>
          <w:rFonts w:ascii="Times New Roman" w:hAnsi="Times New Roman"/>
          <w:sz w:val="28"/>
          <w:szCs w:val="28"/>
          <w:vertAlign w:val="superscript"/>
        </w:rPr>
        <w:t>-7</w:t>
      </w:r>
      <w:r w:rsidRPr="0018497C">
        <w:rPr>
          <w:rFonts w:ascii="Times New Roman" w:hAnsi="Times New Roman"/>
          <w:sz w:val="28"/>
          <w:szCs w:val="28"/>
        </w:rPr>
        <w:t xml:space="preserve"> – 10</w:t>
      </w:r>
      <w:r w:rsidRPr="0018497C">
        <w:rPr>
          <w:rFonts w:ascii="Times New Roman" w:hAnsi="Times New Roman"/>
          <w:sz w:val="28"/>
          <w:szCs w:val="28"/>
          <w:vertAlign w:val="superscript"/>
        </w:rPr>
        <w:t>-5</w:t>
      </w:r>
      <w:r w:rsidRPr="0018497C">
        <w:rPr>
          <w:rFonts w:ascii="Times New Roman" w:hAnsi="Times New Roman"/>
          <w:sz w:val="28"/>
          <w:szCs w:val="28"/>
        </w:rPr>
        <w:t xml:space="preserve"> м) и практически отсутствует у грубодисперсных систем (&gt;10</w:t>
      </w:r>
      <w:r w:rsidRPr="0018497C">
        <w:rPr>
          <w:rFonts w:ascii="Times New Roman" w:hAnsi="Times New Roman"/>
          <w:sz w:val="28"/>
          <w:szCs w:val="28"/>
          <w:vertAlign w:val="superscript"/>
        </w:rPr>
        <w:t>-5</w:t>
      </w:r>
      <w:r w:rsidRPr="0018497C">
        <w:rPr>
          <w:rFonts w:ascii="Times New Roman" w:hAnsi="Times New Roman"/>
          <w:sz w:val="28"/>
          <w:szCs w:val="28"/>
        </w:rPr>
        <w:t xml:space="preserve"> м). Коэффициент диффузии зависит и от формы частиц, что не учтено в уравнении </w:t>
      </w:r>
      <w:r w:rsidR="006B7FF6">
        <w:rPr>
          <w:rFonts w:ascii="Times New Roman" w:hAnsi="Times New Roman"/>
          <w:position w:val="-28"/>
          <w:sz w:val="28"/>
          <w:szCs w:val="28"/>
        </w:rPr>
        <w:pict>
          <v:shape id="_x0000_i1068" type="#_x0000_t75" style="width:43.5pt;height:27.75pt" fillcolor="window">
            <v:imagedata r:id="rId36" o:title=""/>
          </v:shape>
        </w:pict>
      </w:r>
      <w:r w:rsidRPr="0018497C">
        <w:rPr>
          <w:rFonts w:ascii="Times New Roman" w:hAnsi="Times New Roman"/>
          <w:sz w:val="28"/>
          <w:szCs w:val="28"/>
        </w:rPr>
        <w:t xml:space="preserve">. Поэтому формула </w:t>
      </w:r>
      <w:r w:rsidR="006B7FF6">
        <w:rPr>
          <w:rFonts w:ascii="Times New Roman" w:hAnsi="Times New Roman"/>
          <w:position w:val="-28"/>
          <w:sz w:val="28"/>
          <w:szCs w:val="28"/>
        </w:rPr>
        <w:pict>
          <v:shape id="_x0000_i1069" type="#_x0000_t75" style="width:46.5pt;height:30pt" fillcolor="window">
            <v:imagedata r:id="rId39" o:title=""/>
          </v:shape>
        </w:pict>
      </w:r>
      <w:r w:rsidRPr="0018497C">
        <w:rPr>
          <w:rFonts w:ascii="Times New Roman" w:hAnsi="Times New Roman"/>
          <w:sz w:val="28"/>
          <w:szCs w:val="28"/>
        </w:rPr>
        <w:t xml:space="preserve">определяет размер только коллоидных </w:t>
      </w:r>
      <w:r w:rsidRPr="0018497C">
        <w:rPr>
          <w:rFonts w:ascii="Times New Roman" w:hAnsi="Times New Roman"/>
          <w:b/>
          <w:sz w:val="28"/>
          <w:szCs w:val="28"/>
        </w:rPr>
        <w:t>шарообразных</w:t>
      </w:r>
      <w:r w:rsidRPr="0018497C">
        <w:rPr>
          <w:rFonts w:ascii="Times New Roman" w:hAnsi="Times New Roman"/>
          <w:sz w:val="28"/>
          <w:szCs w:val="28"/>
        </w:rPr>
        <w:t xml:space="preserve"> частиц (или приведенный к шарообразному размер частиц неправильной формы).</w:t>
      </w:r>
    </w:p>
    <w:p w:rsidR="00742A73" w:rsidRDefault="00742A73" w:rsidP="0018497C">
      <w:pPr>
        <w:tabs>
          <w:tab w:val="left" w:pos="426"/>
        </w:tabs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93E4A" w:rsidRDefault="00893E4A" w:rsidP="0018497C">
      <w:pPr>
        <w:tabs>
          <w:tab w:val="left" w:pos="426"/>
        </w:tabs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18497C">
        <w:rPr>
          <w:rFonts w:ascii="Times New Roman" w:hAnsi="Times New Roman"/>
          <w:b/>
          <w:i/>
          <w:sz w:val="28"/>
          <w:szCs w:val="28"/>
        </w:rPr>
        <w:t>Тема 1.2.3. Осмотическое давление</w:t>
      </w:r>
    </w:p>
    <w:p w:rsidR="00893E4A" w:rsidRPr="0018497C" w:rsidRDefault="006B7FF6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group id="_x0000_s1272" editas="canvas" style="position:absolute;left:0;text-align:left;margin-left:-3.3pt;margin-top:63.55pt;width:161.35pt;height:133.95pt;z-index:251660288" coordorigin="672,6467" coordsize="3261,2709">
            <o:lock v:ext="edit" aspectratio="t"/>
            <v:shape id="_x0000_s1273" type="#_x0000_t75" style="position:absolute;left:672;top:6467;width:3261;height:2709" o:preferrelative="f">
              <v:fill o:detectmouseclick="t"/>
              <v:path o:extrusionok="t" o:connecttype="none"/>
              <o:lock v:ext="edit" text="t"/>
            </v:shape>
            <v:group id="_x0000_s1274" style="position:absolute;left:673;top:6468;width:3260;height:2708" coordorigin="673,6468" coordsize="3260,2708">
              <v:rect id="_x0000_s1275" style="position:absolute;left:1431;top:7187;width:1408;height:1117" fillcolor="black">
                <v:fill r:id="rId40" o:title="" type="pattern"/>
              </v:rect>
              <v:line id="_x0000_s1276" style="position:absolute;flip:y" from="1430,6713" to="1431,7248"/>
              <v:line id="_x0000_s1277" style="position:absolute;flip:y" from="2841,6707" to="2842,7227"/>
              <v:shape id="_x0000_s1278" style="position:absolute;left:1796;top:6805;width:811;height:1009" coordsize="795,1080" path="m,1080r795,l570,555,570,,225,r,525l,1080xe" fillcolor="#969696">
                <v:fill r:id="rId41" o:title="" type="pattern"/>
                <v:path arrowok="t"/>
              </v:shape>
              <v:rect id="_x0000_s1279" style="position:absolute;left:1808;top:7830;width:765;height:152" fillcolor="black">
                <v:fill r:id="rId42" o:title="" type="pattern"/>
              </v:rect>
              <v:line id="_x0000_s1280" style="position:absolute" from="2212,6805" to="3160,6805"/>
              <v:line id="_x0000_s1281" style="position:absolute" from="2305,7196" to="3193,7197"/>
              <v:line id="_x0000_s1282" style="position:absolute" from="2992,6468" to="2992,6805">
                <v:stroke endarrow="block"/>
              </v:line>
              <v:line id="_x0000_s1283" style="position:absolute;flip:y" from="3007,7187" to="3007,7554">
                <v:stroke endarrow="block"/>
              </v:line>
              <v:shape id="_x0000_s1284" style="position:absolute;left:1921;top:7647;width:138;height:505" coordsize="120,465" path="m,465l75,299,120,119,120,e" filled="f">
                <v:stroke endarrow="block"/>
                <v:path arrowok="t"/>
              </v:shape>
              <v:shape id="_x0000_s1285" style="position:absolute;left:2349;top:7647;width:138;height:505;flip:x;mso-position-horizontal:absolute;mso-position-vertical:absolute" coordsize="120,465" path="m,465l75,299,120,119,120,e" filled="f">
                <v:stroke endarrow="block"/>
                <v:path arrowok="t"/>
              </v:shape>
              <v:line id="_x0000_s1286" style="position:absolute;flip:y" from="2194,7646" to="2210,8136">
                <v:stroke endarrow="block"/>
              </v:line>
              <v:shapetype id="_x0000_t41" coordsize="21600,21600" o:spt="41" adj="-8280,24300,-1800,4050" path="m@0@1l@2@3nfem,l21600,r,21600l,21600ns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textborder="f"/>
              </v:shapetype>
              <v:shape id="_x0000_s1287" type="#_x0000_t41" style="position:absolute;left:826;top:7737;width:352;height:306" adj="74567,-17208,21976,13032,66240,-23616,74567,-17208">
                <v:textbox inset=".5mm,.3mm,.5mm,.3mm">
                  <w:txbxContent>
                    <w:p w:rsidR="00893E4A" w:rsidRPr="00220519" w:rsidRDefault="00893E4A" w:rsidP="00893E4A">
                      <w:pPr>
                        <w:rPr>
                          <w:sz w:val="20"/>
                          <w:szCs w:val="20"/>
                        </w:rPr>
                      </w:pPr>
                      <w:r w:rsidRPr="00220519"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o:callout v:ext="edit" gap=".3pt" distance="9.05pt" length="-.1pt" minusx="t"/>
              </v:shape>
              <v:shape id="_x0000_s1288" type="#_x0000_t41" style="position:absolute;left:811;top:8165;width:352;height:306" adj="51089,-7488,21976,13032,82205,-36576,90532,-30168">
                <v:textbox inset=".5mm,.3mm,.5mm,.3mm">
                  <w:txbxContent>
                    <w:p w:rsidR="00893E4A" w:rsidRPr="00220519" w:rsidRDefault="00893E4A" w:rsidP="00893E4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o:callout v:ext="edit" gap=".3pt" distance="9.05pt" length="-.1pt" minusx="t"/>
              </v:shape>
              <v:shape id="_x0000_s1289" type="#_x0000_t41" style="position:absolute;left:3002;top:7905;width:352;height:306" adj="-31367,72,-376,13032,-49085,-18216,-40758,-11808">
                <v:textbox inset=".5mm,.3mm,.5mm,.3mm">
                  <w:txbxContent>
                    <w:p w:rsidR="00893E4A" w:rsidRPr="00220519" w:rsidRDefault="00893E4A" w:rsidP="00893E4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o:callout v:ext="edit" gap=".3pt" distance="9.05pt" length="-.1pt"/>
              </v:shape>
              <v:shape id="_x0000_s1290" type="#_x0000_t41" style="position:absolute;left:1408;top:6635;width:382;height:352" adj="40954,23541,21946,11332,37613,63986,45274,69558">
                <v:textbox inset=".5mm,.3mm,.5mm,.3mm">
                  <w:txbxContent>
                    <w:p w:rsidR="00893E4A" w:rsidRPr="00220519" w:rsidRDefault="00893E4A" w:rsidP="00893E4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sym w:font="Symbol" w:char="F06D"/>
                      </w:r>
                      <w:r>
                        <w:rPr>
                          <w:sz w:val="20"/>
                          <w:szCs w:val="20"/>
                          <w:vertAlign w:val="subscript"/>
                        </w:rPr>
                        <w:t>1</w:t>
                      </w:r>
                    </w:p>
                  </w:txbxContent>
                </v:textbox>
                <o:callout v:ext="edit" gap=".3pt" distance="9.05pt" length="-.1pt" minusx="t" minusy="t"/>
              </v:shape>
              <v:shape id="_x0000_s1291" type="#_x0000_t41" style="position:absolute;left:3184;top:7538;width:429;height:367" adj="-26537,4560,-309,10860,-51891,6420,-45051,11760">
                <v:textbox inset=".5mm,.3mm,.5mm,.3mm">
                  <w:txbxContent>
                    <w:p w:rsidR="00893E4A" w:rsidRPr="00220519" w:rsidRDefault="00893E4A" w:rsidP="00893E4A">
                      <w:pPr>
                        <w:rPr>
                          <w:sz w:val="20"/>
                          <w:szCs w:val="20"/>
                          <w:vertAlign w:val="subscript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sym w:font="Symbol" w:char="F06D"/>
                      </w:r>
                      <w:r>
                        <w:rPr>
                          <w:sz w:val="20"/>
                          <w:szCs w:val="20"/>
                          <w:vertAlign w:val="subscript"/>
                        </w:rPr>
                        <w:t>2</w:t>
                      </w:r>
                    </w:p>
                  </w:txbxContent>
                </v:textbox>
                <o:callout v:ext="edit" gap=".3pt" distance="9.05pt" length="-.1pt"/>
              </v:shape>
              <v:line id="_x0000_s1292" style="position:absolute;flip:y" from="2994,6707" to="2995,7227"/>
              <v:shape id="_x0000_s1293" type="#_x0000_t202" style="position:absolute;left:673;top:8427;width:3260;height:749" filled="f" stroked="f">
                <v:textbox inset=".5mm,.3mm,.5mm,.3mm">
                  <w:txbxContent>
                    <w:p w:rsidR="00893E4A" w:rsidRPr="00C260BF" w:rsidRDefault="00893E4A" w:rsidP="00893E4A">
                      <w:pPr>
                        <w:rPr>
                          <w:sz w:val="18"/>
                          <w:szCs w:val="18"/>
                        </w:rPr>
                      </w:pPr>
                      <w:r w:rsidRPr="00C260BF">
                        <w:rPr>
                          <w:sz w:val="20"/>
                          <w:szCs w:val="20"/>
                        </w:rPr>
                        <w:t>Р и с. 1.</w:t>
                      </w:r>
                      <w:r>
                        <w:rPr>
                          <w:sz w:val="20"/>
                          <w:szCs w:val="20"/>
                        </w:rPr>
                        <w:t>2.3.1</w:t>
                      </w:r>
                      <w:r w:rsidRPr="00C260BF">
                        <w:rPr>
                          <w:sz w:val="20"/>
                          <w:szCs w:val="20"/>
                        </w:rPr>
                        <w:t>. Схема осмоса</w:t>
                      </w:r>
                      <w:r w:rsidRPr="00C260BF">
                        <w:rPr>
                          <w:sz w:val="18"/>
                          <w:szCs w:val="18"/>
                        </w:rPr>
                        <w:t>: 1 – сосуд с раствором; 2 – емкость с растворителем; 3 – полупроницаемая мембрана</w:t>
                      </w:r>
                    </w:p>
                  </w:txbxContent>
                </v:textbox>
              </v:shape>
              <v:shape id="_x0000_s1294" type="#_x0000_t202" style="position:absolute;left:2708;top:6774;width:720;height:428" filled="f" stroked="f">
                <v:textbox>
                  <w:txbxContent>
                    <w:p w:rsidR="00893E4A" w:rsidRPr="00C260BF" w:rsidRDefault="00893E4A" w:rsidP="00893E4A">
                      <w:pPr>
                        <w:rPr>
                          <w:sz w:val="20"/>
                          <w:szCs w:val="20"/>
                        </w:rPr>
                      </w:pPr>
                      <w:r w:rsidRPr="00C260BF">
                        <w:rPr>
                          <w:sz w:val="20"/>
                          <w:szCs w:val="20"/>
                        </w:rPr>
                        <w:sym w:font="Symbol" w:char="F070"/>
                      </w:r>
                      <w:r w:rsidRPr="00C260BF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C260BF">
                        <w:rPr>
                          <w:i/>
                          <w:sz w:val="20"/>
                          <w:szCs w:val="20"/>
                        </w:rPr>
                        <w:t>Н</w:t>
                      </w:r>
                    </w:p>
                  </w:txbxContent>
                </v:textbox>
              </v:shape>
            </v:group>
            <w10:wrap type="square"/>
          </v:group>
        </w:pict>
      </w:r>
      <w:r w:rsidR="00893E4A" w:rsidRPr="0018497C">
        <w:rPr>
          <w:rFonts w:ascii="Times New Roman" w:hAnsi="Times New Roman"/>
          <w:sz w:val="28"/>
          <w:szCs w:val="28"/>
        </w:rPr>
        <w:t xml:space="preserve">При разделении двух растворов различной концентрации или раствора и чистого растворителя полупроницаемой перегородкой (мембраной) возникает поток растворителя от меньшей концентрации к большей, выравнивающей концентрацию. Этот процесс называется </w:t>
      </w:r>
      <w:r w:rsidR="00893E4A" w:rsidRPr="0018497C">
        <w:rPr>
          <w:rFonts w:ascii="Times New Roman" w:hAnsi="Times New Roman"/>
          <w:b/>
          <w:i/>
          <w:sz w:val="28"/>
          <w:szCs w:val="28"/>
        </w:rPr>
        <w:t>осмосом</w:t>
      </w:r>
      <w:r w:rsidR="00893E4A" w:rsidRPr="0018497C">
        <w:rPr>
          <w:rFonts w:ascii="Times New Roman" w:hAnsi="Times New Roman"/>
          <w:sz w:val="28"/>
          <w:szCs w:val="28"/>
        </w:rPr>
        <w:t xml:space="preserve">. 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На схеме (рис. 1.2.3.1) в сосуд с полупроницаемой перегородкой 3, помещен раствор 1. Перегородка пропускает дисперсионную среду (растворитель), но является препятствием для коллоидных частиц (растворенных веществ). Снаружи перегородки – чистый растворитель 2. Концентрация раствора по обе стороны перегородки различна. Внутри сосуда 1 часть раствора занимают молекулы растворенного вещества (частицы дисперсной фазы) </w:t>
      </w:r>
      <w:r w:rsidRPr="0018497C">
        <w:rPr>
          <w:rFonts w:ascii="Times New Roman" w:hAnsi="Times New Roman"/>
          <w:sz w:val="28"/>
          <w:szCs w:val="28"/>
        </w:rPr>
        <w:sym w:font="Symbol" w:char="F0DE"/>
      </w:r>
      <w:r w:rsidRPr="0018497C">
        <w:rPr>
          <w:rFonts w:ascii="Times New Roman" w:hAnsi="Times New Roman"/>
          <w:sz w:val="28"/>
          <w:szCs w:val="28"/>
        </w:rPr>
        <w:t xml:space="preserve"> концентрация растворителя там меньше, чем в емкости 2 с чистым растворителем.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За счет диффузии жидкость из области более высокой концентрации перемещается в область меньшей концентрации (из емкости 2 в сосуд 1). </w:t>
      </w:r>
      <w:r w:rsidRPr="0018497C">
        <w:rPr>
          <w:rFonts w:ascii="Times New Roman" w:hAnsi="Times New Roman"/>
          <w:i/>
          <w:sz w:val="28"/>
          <w:szCs w:val="28"/>
        </w:rPr>
        <w:t xml:space="preserve">С </w:t>
      </w:r>
      <w:r w:rsidRPr="0018497C">
        <w:rPr>
          <w:rFonts w:ascii="Times New Roman" w:hAnsi="Times New Roman"/>
          <w:i/>
          <w:sz w:val="28"/>
          <w:szCs w:val="28"/>
        </w:rPr>
        <w:lastRenderedPageBreak/>
        <w:t>кинетической точки зрения</w:t>
      </w:r>
      <w:r w:rsidRPr="0018497C">
        <w:rPr>
          <w:rFonts w:ascii="Times New Roman" w:hAnsi="Times New Roman"/>
          <w:sz w:val="28"/>
          <w:szCs w:val="28"/>
        </w:rPr>
        <w:t xml:space="preserve"> это обусловлено тем, что число ударов молекул о мембрану растворителя со стороны чистого или более разбавленного раствора больше, чем со стороны раствора, что и заставляет перемещаться растворитель через поры мембраны туда, где его меньше (т.е. в область раствора).</w:t>
      </w:r>
    </w:p>
    <w:p w:rsidR="00893E4A" w:rsidRPr="0018497C" w:rsidRDefault="00893E4A" w:rsidP="001849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i/>
          <w:sz w:val="28"/>
          <w:szCs w:val="28"/>
        </w:rPr>
        <w:t>С термодинамической точки зрения</w:t>
      </w:r>
      <w:r w:rsidRPr="0018497C">
        <w:rPr>
          <w:rFonts w:ascii="Times New Roman" w:hAnsi="Times New Roman"/>
          <w:sz w:val="28"/>
          <w:szCs w:val="28"/>
        </w:rPr>
        <w:t xml:space="preserve">, химический потенциал </w:t>
      </w:r>
      <w:r w:rsidRPr="0018497C">
        <w:rPr>
          <w:rFonts w:ascii="Times New Roman" w:hAnsi="Times New Roman"/>
          <w:sz w:val="28"/>
          <w:szCs w:val="28"/>
        </w:rPr>
        <w:sym w:font="Symbol" w:char="F06D"/>
      </w:r>
      <w:r w:rsidRPr="0018497C">
        <w:rPr>
          <w:rFonts w:ascii="Times New Roman" w:hAnsi="Times New Roman"/>
          <w:sz w:val="28"/>
          <w:szCs w:val="28"/>
          <w:vertAlign w:val="subscript"/>
        </w:rPr>
        <w:t>2</w:t>
      </w:r>
      <w:r w:rsidRPr="0018497C">
        <w:rPr>
          <w:rFonts w:ascii="Times New Roman" w:hAnsi="Times New Roman"/>
          <w:sz w:val="28"/>
          <w:szCs w:val="28"/>
        </w:rPr>
        <w:t xml:space="preserve"> чистой жидкости больше </w:t>
      </w:r>
      <w:r w:rsidRPr="0018497C">
        <w:rPr>
          <w:rFonts w:ascii="Times New Roman" w:hAnsi="Times New Roman"/>
          <w:sz w:val="28"/>
          <w:szCs w:val="28"/>
        </w:rPr>
        <w:sym w:font="Symbol" w:char="F06D"/>
      </w:r>
      <w:r w:rsidRPr="0018497C">
        <w:rPr>
          <w:rFonts w:ascii="Times New Roman" w:hAnsi="Times New Roman"/>
          <w:sz w:val="28"/>
          <w:szCs w:val="28"/>
          <w:vertAlign w:val="subscript"/>
        </w:rPr>
        <w:t>1</w:t>
      </w:r>
      <w:r w:rsidRPr="0018497C">
        <w:rPr>
          <w:rFonts w:ascii="Times New Roman" w:hAnsi="Times New Roman"/>
          <w:sz w:val="28"/>
          <w:szCs w:val="28"/>
        </w:rPr>
        <w:t xml:space="preserve"> растворителя в растворе, процесс самопроизвольно идет в сторону меньшего химического потенциала до их выравнивания: </w:t>
      </w:r>
      <w:r w:rsidRPr="0018497C">
        <w:rPr>
          <w:rFonts w:ascii="Times New Roman" w:hAnsi="Times New Roman"/>
          <w:sz w:val="28"/>
          <w:szCs w:val="28"/>
        </w:rPr>
        <w:sym w:font="Symbol" w:char="F06D"/>
      </w:r>
      <w:r w:rsidRPr="0018497C">
        <w:rPr>
          <w:rFonts w:ascii="Times New Roman" w:hAnsi="Times New Roman"/>
          <w:sz w:val="28"/>
          <w:szCs w:val="28"/>
          <w:vertAlign w:val="subscript"/>
        </w:rPr>
        <w:t>2</w:t>
      </w:r>
      <w:r w:rsidRPr="0018497C">
        <w:rPr>
          <w:rFonts w:ascii="Times New Roman" w:hAnsi="Times New Roman"/>
          <w:sz w:val="28"/>
          <w:szCs w:val="28"/>
        </w:rPr>
        <w:t xml:space="preserve"> = </w:t>
      </w:r>
      <w:r w:rsidRPr="0018497C">
        <w:rPr>
          <w:rFonts w:ascii="Times New Roman" w:hAnsi="Times New Roman"/>
          <w:sz w:val="28"/>
          <w:szCs w:val="28"/>
        </w:rPr>
        <w:sym w:font="Symbol" w:char="F06D"/>
      </w:r>
      <w:r w:rsidRPr="0018497C">
        <w:rPr>
          <w:rFonts w:ascii="Times New Roman" w:hAnsi="Times New Roman"/>
          <w:sz w:val="28"/>
          <w:szCs w:val="28"/>
          <w:vertAlign w:val="subscript"/>
        </w:rPr>
        <w:t>1</w:t>
      </w:r>
      <w:r w:rsidRPr="0018497C">
        <w:rPr>
          <w:rFonts w:ascii="Times New Roman" w:hAnsi="Times New Roman"/>
          <w:sz w:val="28"/>
          <w:szCs w:val="28"/>
        </w:rPr>
        <w:t>.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В результате перемещения жидкости в емкости 1 создается избыточное давление </w:t>
      </w:r>
      <w:r w:rsidRPr="0018497C">
        <w:rPr>
          <w:rFonts w:ascii="Times New Roman" w:hAnsi="Times New Roman"/>
          <w:sz w:val="28"/>
          <w:szCs w:val="28"/>
        </w:rPr>
        <w:sym w:font="Symbol" w:char="F070"/>
      </w:r>
      <w:r w:rsidRPr="0018497C">
        <w:rPr>
          <w:rFonts w:ascii="Times New Roman" w:hAnsi="Times New Roman"/>
          <w:sz w:val="28"/>
          <w:szCs w:val="28"/>
        </w:rPr>
        <w:t xml:space="preserve">, называемое осмотическим. Растворитель, проникающий в область раствора 1, поднимает уровень жидкости на высоту </w:t>
      </w:r>
      <w:r w:rsidRPr="0018497C">
        <w:rPr>
          <w:rFonts w:ascii="Times New Roman" w:hAnsi="Times New Roman"/>
          <w:i/>
          <w:sz w:val="28"/>
          <w:szCs w:val="28"/>
        </w:rPr>
        <w:t>Н</w:t>
      </w:r>
      <w:r w:rsidRPr="0018497C">
        <w:rPr>
          <w:rFonts w:ascii="Times New Roman" w:hAnsi="Times New Roman"/>
          <w:sz w:val="28"/>
          <w:szCs w:val="28"/>
        </w:rPr>
        <w:t>, что компенсирует давление чистого растворителя в сторону раствора. Наступает момент, когда вес столба жидкости в области раствора уравнивается давлением растворителя.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>Осмотическое давление – такое избыточное давление над раствором, которое необходимо для исключения переноса растворителя через мембрану. Осмотическое давление равно тому давлению, которое производила бы дисперсная фаза (растворенное вещество), если бы она в виде газа при той же температуре занимала тот же объем, что и коллоидная система (раствор)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Осмотическое давление </w:t>
      </w:r>
      <w:r w:rsidRPr="0018497C">
        <w:rPr>
          <w:rFonts w:ascii="Times New Roman" w:hAnsi="Times New Roman"/>
          <w:sz w:val="28"/>
          <w:szCs w:val="28"/>
        </w:rPr>
        <w:sym w:font="Symbol" w:char="F070"/>
      </w:r>
      <w:r w:rsidRPr="0018497C">
        <w:rPr>
          <w:rFonts w:ascii="Times New Roman" w:hAnsi="Times New Roman"/>
          <w:sz w:val="28"/>
          <w:szCs w:val="28"/>
        </w:rPr>
        <w:t xml:space="preserve"> достаточно разбавленных коллоидных растворов может быть найдено по уравнению:</w:t>
      </w:r>
    </w:p>
    <w:p w:rsidR="00893E4A" w:rsidRPr="0018497C" w:rsidRDefault="006B7FF6" w:rsidP="0018497C">
      <w:pPr>
        <w:tabs>
          <w:tab w:val="left" w:pos="426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30"/>
          <w:sz w:val="28"/>
          <w:szCs w:val="28"/>
        </w:rPr>
        <w:pict>
          <v:shape id="_x0000_i1070" type="#_x0000_t75" style="width:137.25pt;height:34.5pt">
            <v:imagedata r:id="rId43" o:title=""/>
          </v:shape>
        </w:pict>
      </w:r>
      <w:r w:rsidR="00893E4A" w:rsidRPr="0018497C">
        <w:rPr>
          <w:rFonts w:ascii="Times New Roman" w:hAnsi="Times New Roman"/>
          <w:sz w:val="28"/>
          <w:szCs w:val="28"/>
        </w:rPr>
        <w:t xml:space="preserve"> или </w:t>
      </w:r>
      <w:r w:rsidR="00893E4A" w:rsidRPr="0018497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position w:val="-24"/>
          <w:sz w:val="28"/>
          <w:szCs w:val="28"/>
        </w:rPr>
        <w:pict>
          <v:shape id="_x0000_i1071" type="#_x0000_t75" style="width:54pt;height:30pt" o:bordertopcolor="this" o:borderleftcolor="this" o:borderbottomcolor="this" o:borderrightcolor="this">
            <v:imagedata r:id="rId44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893E4A" w:rsidRPr="0018497C">
        <w:rPr>
          <w:rFonts w:ascii="Times New Roman" w:hAnsi="Times New Roman"/>
          <w:sz w:val="28"/>
          <w:szCs w:val="28"/>
        </w:rPr>
        <w:t>- уравнение Вант-Гоффа</w:t>
      </w:r>
    </w:p>
    <w:p w:rsidR="00893E4A" w:rsidRPr="0018497C" w:rsidRDefault="00893E4A" w:rsidP="0018497C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97C">
        <w:rPr>
          <w:rFonts w:ascii="Times New Roman" w:hAnsi="Times New Roman"/>
          <w:sz w:val="28"/>
          <w:szCs w:val="28"/>
        </w:rPr>
        <w:t xml:space="preserve">где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m</w:t>
      </w:r>
      <w:r w:rsidRPr="0018497C">
        <w:rPr>
          <w:rFonts w:ascii="Times New Roman" w:hAnsi="Times New Roman"/>
          <w:sz w:val="28"/>
          <w:szCs w:val="28"/>
          <w:vertAlign w:val="subscript"/>
        </w:rPr>
        <w:t>общ/</w:t>
      </w:r>
      <w:r w:rsidRPr="0018497C">
        <w:rPr>
          <w:rFonts w:ascii="Times New Roman" w:hAnsi="Times New Roman"/>
          <w:i/>
          <w:sz w:val="28"/>
          <w:szCs w:val="28"/>
          <w:vertAlign w:val="subscript"/>
          <w:lang w:val="en-US"/>
        </w:rPr>
        <w:t>m</w:t>
      </w:r>
      <w:r w:rsidRPr="0018497C">
        <w:rPr>
          <w:rFonts w:ascii="Times New Roman" w:hAnsi="Times New Roman"/>
          <w:i/>
          <w:sz w:val="28"/>
          <w:szCs w:val="28"/>
        </w:rPr>
        <w:t xml:space="preserve"> – </w:t>
      </w:r>
      <w:r w:rsidRPr="0018497C">
        <w:rPr>
          <w:rFonts w:ascii="Times New Roman" w:hAnsi="Times New Roman"/>
          <w:sz w:val="28"/>
          <w:szCs w:val="28"/>
        </w:rPr>
        <w:t xml:space="preserve">масса растворенного вещества;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m</w:t>
      </w:r>
      <w:r w:rsidRPr="0018497C">
        <w:rPr>
          <w:rFonts w:ascii="Times New Roman" w:hAnsi="Times New Roman"/>
          <w:sz w:val="28"/>
          <w:szCs w:val="28"/>
        </w:rPr>
        <w:t xml:space="preserve"> – масса одной частицы;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V</w:t>
      </w:r>
      <w:r w:rsidRPr="0018497C">
        <w:rPr>
          <w:rFonts w:ascii="Times New Roman" w:hAnsi="Times New Roman"/>
          <w:sz w:val="28"/>
          <w:szCs w:val="28"/>
        </w:rPr>
        <w:t xml:space="preserve"> – объем частицы;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N</w:t>
      </w:r>
      <w:r w:rsidRPr="0018497C">
        <w:rPr>
          <w:rFonts w:ascii="Times New Roman" w:hAnsi="Times New Roman"/>
          <w:i/>
          <w:sz w:val="28"/>
          <w:szCs w:val="28"/>
          <w:vertAlign w:val="subscript"/>
          <w:lang w:val="en-US"/>
        </w:rPr>
        <w:t>A</w:t>
      </w:r>
      <w:r w:rsidRPr="0018497C">
        <w:rPr>
          <w:rFonts w:ascii="Times New Roman" w:hAnsi="Times New Roman"/>
          <w:sz w:val="28"/>
          <w:szCs w:val="28"/>
        </w:rPr>
        <w:t xml:space="preserve"> – число Авогадро; </w:t>
      </w:r>
      <w:r w:rsidRPr="0018497C">
        <w:rPr>
          <w:rFonts w:ascii="Times New Roman" w:hAnsi="Times New Roman"/>
          <w:i/>
          <w:sz w:val="28"/>
          <w:szCs w:val="28"/>
        </w:rPr>
        <w:t>Т</w:t>
      </w:r>
      <w:r w:rsidRPr="0018497C">
        <w:rPr>
          <w:rFonts w:ascii="Times New Roman" w:hAnsi="Times New Roman"/>
          <w:sz w:val="28"/>
          <w:szCs w:val="28"/>
        </w:rPr>
        <w:t xml:space="preserve"> – абсолютная температура; </w:t>
      </w:r>
      <w:r w:rsidRPr="0018497C">
        <w:rPr>
          <w:rFonts w:ascii="Times New Roman" w:hAnsi="Times New Roman"/>
          <w:sz w:val="28"/>
          <w:szCs w:val="28"/>
        </w:rPr>
        <w:sym w:font="Symbol" w:char="F06E"/>
      </w:r>
      <w:r w:rsidRPr="0018497C">
        <w:rPr>
          <w:rFonts w:ascii="Times New Roman" w:hAnsi="Times New Roman"/>
          <w:sz w:val="28"/>
          <w:szCs w:val="28"/>
        </w:rPr>
        <w:t xml:space="preserve"> - частичная концентрация; </w:t>
      </w:r>
      <w:r w:rsidRPr="0018497C">
        <w:rPr>
          <w:rFonts w:ascii="Times New Roman" w:hAnsi="Times New Roman"/>
          <w:i/>
          <w:sz w:val="28"/>
          <w:szCs w:val="28"/>
          <w:lang w:val="en-US"/>
        </w:rPr>
        <w:t>k</w:t>
      </w:r>
      <w:r w:rsidRPr="0018497C">
        <w:rPr>
          <w:rFonts w:ascii="Times New Roman" w:hAnsi="Times New Roman"/>
          <w:sz w:val="28"/>
          <w:szCs w:val="28"/>
        </w:rPr>
        <w:t xml:space="preserve"> – постоянная Больцмана; </w:t>
      </w:r>
      <w:r w:rsidRPr="0018497C">
        <w:rPr>
          <w:rFonts w:ascii="Times New Roman" w:hAnsi="Times New Roman"/>
          <w:i/>
          <w:sz w:val="28"/>
          <w:szCs w:val="28"/>
        </w:rPr>
        <w:t>М</w:t>
      </w:r>
      <w:r w:rsidRPr="0018497C">
        <w:rPr>
          <w:rFonts w:ascii="Times New Roman" w:hAnsi="Times New Roman"/>
          <w:sz w:val="28"/>
          <w:szCs w:val="28"/>
        </w:rPr>
        <w:t xml:space="preserve"> – масса одного моля растворенного вещества; </w:t>
      </w:r>
      <w:r w:rsidRPr="0018497C">
        <w:rPr>
          <w:rFonts w:ascii="Times New Roman" w:hAnsi="Times New Roman"/>
          <w:i/>
          <w:sz w:val="28"/>
          <w:szCs w:val="28"/>
        </w:rPr>
        <w:t>с</w:t>
      </w:r>
      <w:r w:rsidRPr="0018497C">
        <w:rPr>
          <w:rFonts w:ascii="Times New Roman" w:hAnsi="Times New Roman"/>
          <w:sz w:val="28"/>
          <w:szCs w:val="28"/>
        </w:rPr>
        <w:t xml:space="preserve"> – массовая концентрация.</w:t>
      </w:r>
      <w:bookmarkStart w:id="0" w:name="_GoBack"/>
      <w:bookmarkEnd w:id="0"/>
    </w:p>
    <w:sectPr w:rsidR="00893E4A" w:rsidRPr="0018497C" w:rsidSect="0018497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4065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">
    <w:nsid w:val="4C406C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52181B7D"/>
    <w:multiLevelType w:val="singleLevel"/>
    <w:tmpl w:val="A412E4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58CE10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66BF"/>
    <w:rsid w:val="000A24A8"/>
    <w:rsid w:val="000C73FB"/>
    <w:rsid w:val="000F4356"/>
    <w:rsid w:val="0018497C"/>
    <w:rsid w:val="001F1FB4"/>
    <w:rsid w:val="00220519"/>
    <w:rsid w:val="0022227D"/>
    <w:rsid w:val="0032199C"/>
    <w:rsid w:val="00376BD0"/>
    <w:rsid w:val="0051322B"/>
    <w:rsid w:val="006B7FF6"/>
    <w:rsid w:val="00742A73"/>
    <w:rsid w:val="00796237"/>
    <w:rsid w:val="00893E4A"/>
    <w:rsid w:val="00942A4F"/>
    <w:rsid w:val="00B52455"/>
    <w:rsid w:val="00C260BF"/>
    <w:rsid w:val="00C41BFA"/>
    <w:rsid w:val="00C83F8D"/>
    <w:rsid w:val="00D246B0"/>
    <w:rsid w:val="00DE5189"/>
    <w:rsid w:val="00EC66BF"/>
    <w:rsid w:val="00EE39F5"/>
    <w:rsid w:val="00F61348"/>
    <w:rsid w:val="00F6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42"/>
    <o:shapelayout v:ext="edit">
      <o:idmap v:ext="edit" data="1"/>
      <o:rules v:ext="edit">
        <o:r id="V:Rule1" type="callout" idref="#_x0000_s1287"/>
        <o:r id="V:Rule2" type="callout" idref="#_x0000_s1288"/>
        <o:r id="V:Rule3" type="callout" idref="#_x0000_s1289"/>
        <o:r id="V:Rule4" type="callout" idref="#_x0000_s1290"/>
        <o:r id="V:Rule5" type="callout" idref="#_x0000_s1291"/>
      </o:rules>
    </o:shapelayout>
  </w:shapeDefaults>
  <w:decimalSymbol w:val=","/>
  <w:listSeparator w:val=";"/>
  <w14:defaultImageDpi w14:val="0"/>
  <w15:chartTrackingRefBased/>
  <w15:docId w15:val="{B3CA3FC8-A0DE-4623-99C1-68935E14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237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93E4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93E4A"/>
    <w:pPr>
      <w:keepNext/>
      <w:spacing w:after="0" w:line="240" w:lineRule="auto"/>
      <w:jc w:val="center"/>
      <w:outlineLvl w:val="1"/>
    </w:pPr>
    <w:rPr>
      <w:rFonts w:ascii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93E4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893E4A"/>
    <w:rPr>
      <w:rFonts w:ascii="Times New Roman" w:hAnsi="Times New Roman" w:cs="Times New Roman"/>
      <w:b/>
      <w:sz w:val="22"/>
    </w:rPr>
  </w:style>
  <w:style w:type="paragraph" w:styleId="a3">
    <w:name w:val="header"/>
    <w:basedOn w:val="a"/>
    <w:link w:val="a4"/>
    <w:uiPriority w:val="99"/>
    <w:rsid w:val="00893E4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893E4A"/>
    <w:rPr>
      <w:rFonts w:ascii="Times New Roman" w:hAnsi="Times New Roman" w:cs="Times New Roman"/>
      <w:sz w:val="24"/>
    </w:rPr>
  </w:style>
  <w:style w:type="paragraph" w:styleId="a5">
    <w:name w:val="Body Text"/>
    <w:basedOn w:val="a"/>
    <w:link w:val="a6"/>
    <w:uiPriority w:val="99"/>
    <w:rsid w:val="00893E4A"/>
    <w:pPr>
      <w:spacing w:after="0" w:line="240" w:lineRule="auto"/>
    </w:pPr>
    <w:rPr>
      <w:rFonts w:ascii="Times New Roman" w:hAnsi="Times New Roman"/>
      <w:sz w:val="20"/>
      <w:szCs w:val="24"/>
      <w:lang w:eastAsia="ru-RU"/>
    </w:rPr>
  </w:style>
  <w:style w:type="character" w:customStyle="1" w:styleId="a6">
    <w:name w:val="Основной текст Знак"/>
    <w:link w:val="a5"/>
    <w:uiPriority w:val="99"/>
    <w:locked/>
    <w:rsid w:val="00893E4A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893E4A"/>
    <w:pPr>
      <w:spacing w:after="0" w:line="240" w:lineRule="auto"/>
      <w:ind w:firstLine="426"/>
      <w:jc w:val="both"/>
    </w:pPr>
    <w:rPr>
      <w:rFonts w:ascii="Times New Roman" w:hAnsi="Times New Roman"/>
      <w:szCs w:val="20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893E4A"/>
    <w:rPr>
      <w:rFonts w:ascii="Times New Roman" w:hAnsi="Times New Roman" w:cs="Times New Roman"/>
      <w:sz w:val="22"/>
    </w:rPr>
  </w:style>
  <w:style w:type="paragraph" w:styleId="21">
    <w:name w:val="Body Text Indent 2"/>
    <w:basedOn w:val="a"/>
    <w:link w:val="22"/>
    <w:uiPriority w:val="99"/>
    <w:rsid w:val="00893E4A"/>
    <w:pPr>
      <w:spacing w:after="0" w:line="240" w:lineRule="auto"/>
      <w:ind w:firstLine="284"/>
      <w:jc w:val="both"/>
    </w:pPr>
    <w:rPr>
      <w:rFonts w:ascii="Times New Roman" w:hAnsi="Times New Roman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893E4A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93E4A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rsid w:val="00893E4A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893E4A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gi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wmf"/><Relationship Id="rId42" Type="http://schemas.openxmlformats.org/officeDocument/2006/relationships/image" Target="media/image38.gi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image" Target="media/image37.gi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gif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2324</Words>
  <Characters>13249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admin</cp:lastModifiedBy>
  <cp:revision>2</cp:revision>
  <dcterms:created xsi:type="dcterms:W3CDTF">2014-02-22T07:06:00Z</dcterms:created>
  <dcterms:modified xsi:type="dcterms:W3CDTF">2014-02-22T07:06:00Z</dcterms:modified>
</cp:coreProperties>
</file>