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BCB" w:rsidRDefault="00EE6BCB" w:rsidP="00182388">
      <w:pPr>
        <w:numPr>
          <w:ilvl w:val="0"/>
          <w:numId w:val="7"/>
        </w:numPr>
        <w:tabs>
          <w:tab w:val="num" w:pos="0"/>
        </w:tabs>
        <w:spacing w:line="360" w:lineRule="auto"/>
        <w:ind w:left="0" w:firstLine="720"/>
        <w:rPr>
          <w:b/>
          <w:kern w:val="0"/>
          <w:sz w:val="28"/>
          <w:szCs w:val="28"/>
          <w:lang w:val="ru-RU"/>
        </w:rPr>
      </w:pPr>
      <w:r w:rsidRPr="00493912">
        <w:rPr>
          <w:b/>
          <w:kern w:val="0"/>
          <w:sz w:val="28"/>
          <w:szCs w:val="28"/>
          <w:lang w:val="ru-RU"/>
        </w:rPr>
        <w:t>Активность</w:t>
      </w:r>
    </w:p>
    <w:p w:rsidR="00493912" w:rsidRPr="00493912" w:rsidRDefault="00493912" w:rsidP="00493912">
      <w:pPr>
        <w:spacing w:line="360" w:lineRule="auto"/>
        <w:rPr>
          <w:b/>
          <w:kern w:val="0"/>
          <w:sz w:val="28"/>
          <w:szCs w:val="28"/>
          <w:lang w:val="ru-RU"/>
        </w:rPr>
      </w:pPr>
    </w:p>
    <w:p w:rsidR="00EE6BCB" w:rsidRDefault="00493912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>Р</w:t>
      </w:r>
      <w:r w:rsidR="00F92735">
        <w:rPr>
          <w:kern w:val="0"/>
          <w:sz w:val="28"/>
          <w:szCs w:val="28"/>
          <w:lang w:val="ru-RU"/>
        </w:rPr>
        <w:t>ассмотренные нами соотношения</w:t>
      </w:r>
      <w:r w:rsidR="00EE6BCB" w:rsidRPr="00493912">
        <w:rPr>
          <w:kern w:val="0"/>
          <w:sz w:val="28"/>
          <w:szCs w:val="28"/>
          <w:lang w:val="ru-RU"/>
        </w:rPr>
        <w:t xml:space="preserve"> для идеальных растворов не могут быть непосредственно использованы для вычисления равновесия, в котором участвуют реальные растворы</w:t>
      </w:r>
      <w:r>
        <w:rPr>
          <w:kern w:val="0"/>
          <w:sz w:val="28"/>
          <w:szCs w:val="28"/>
          <w:lang w:val="ru-RU"/>
        </w:rPr>
        <w:t>,</w:t>
      </w:r>
      <w:r w:rsidR="00EE6BCB" w:rsidRPr="00493912">
        <w:rPr>
          <w:kern w:val="0"/>
          <w:sz w:val="28"/>
          <w:szCs w:val="28"/>
          <w:lang w:val="ru-RU"/>
        </w:rPr>
        <w:t xml:space="preserve"> в частности в реальных растворах не выполняется один из основных законов химии – з. действия масс. При подставлении в выражения для константы равновесия концентрации реагирующих веществ константа равновесия оказывается не</w:t>
      </w:r>
      <w:r>
        <w:rPr>
          <w:kern w:val="0"/>
          <w:sz w:val="28"/>
          <w:szCs w:val="28"/>
          <w:lang w:val="ru-RU"/>
        </w:rPr>
        <w:t xml:space="preserve"> </w:t>
      </w:r>
      <w:r w:rsidR="00EE6BCB" w:rsidRPr="00493912">
        <w:rPr>
          <w:kern w:val="0"/>
          <w:sz w:val="28"/>
          <w:szCs w:val="28"/>
          <w:lang w:val="ru-RU"/>
        </w:rPr>
        <w:t>постоянно зависящей от концентрации. В случае идеальных растворов из измерения одного из свойств (давление пара) можно рассчитать все другие свойства. Желательно сохранить такую возможность для реальных растворов. Решение было предложено Льюисом, который ввел в теорию растворов так называемые т/д активности в качаестве ф-ии</w:t>
      </w:r>
      <w:r>
        <w:rPr>
          <w:kern w:val="0"/>
          <w:sz w:val="28"/>
          <w:szCs w:val="28"/>
          <w:lang w:val="ru-RU"/>
        </w:rPr>
        <w:t>,</w:t>
      </w:r>
      <w:r w:rsidR="00EE6BCB" w:rsidRPr="00493912">
        <w:rPr>
          <w:kern w:val="0"/>
          <w:sz w:val="28"/>
          <w:szCs w:val="28"/>
          <w:lang w:val="ru-RU"/>
        </w:rPr>
        <w:t xml:space="preserve"> связывающей свойства равствора друг с другом и заменил концентрацию в</w:t>
      </w:r>
      <w:r>
        <w:rPr>
          <w:kern w:val="0"/>
          <w:sz w:val="28"/>
          <w:szCs w:val="28"/>
          <w:lang w:val="ru-RU"/>
        </w:rPr>
        <w:t xml:space="preserve"> </w:t>
      </w:r>
      <w:r w:rsidR="00EE6BCB" w:rsidRPr="00493912">
        <w:rPr>
          <w:kern w:val="0"/>
          <w:sz w:val="28"/>
          <w:szCs w:val="28"/>
          <w:lang w:val="ru-RU"/>
        </w:rPr>
        <w:t>реальных растворах. Подставляя т/д активность в место концентрации</w:t>
      </w:r>
      <w:r>
        <w:rPr>
          <w:kern w:val="0"/>
          <w:sz w:val="28"/>
          <w:szCs w:val="28"/>
          <w:lang w:val="ru-RU"/>
        </w:rPr>
        <w:t>,</w:t>
      </w:r>
      <w:r w:rsidR="00EE6BCB" w:rsidRPr="00493912">
        <w:rPr>
          <w:kern w:val="0"/>
          <w:sz w:val="28"/>
          <w:szCs w:val="28"/>
          <w:lang w:val="ru-RU"/>
        </w:rPr>
        <w:t xml:space="preserve"> в т/д уравнение</w:t>
      </w:r>
      <w:r>
        <w:rPr>
          <w:kern w:val="0"/>
          <w:sz w:val="28"/>
          <w:szCs w:val="28"/>
          <w:lang w:val="ru-RU"/>
        </w:rPr>
        <w:t>,</w:t>
      </w:r>
      <w:r w:rsidR="00EE6BCB" w:rsidRPr="00493912">
        <w:rPr>
          <w:kern w:val="0"/>
          <w:sz w:val="28"/>
          <w:szCs w:val="28"/>
          <w:lang w:val="ru-RU"/>
        </w:rPr>
        <w:t xml:space="preserve"> полученное для идеальных растворов делает последнее пригодным и для реальных растворов. Т.о. активностью называется величина</w:t>
      </w:r>
      <w:r>
        <w:rPr>
          <w:kern w:val="0"/>
          <w:sz w:val="28"/>
          <w:szCs w:val="28"/>
          <w:lang w:val="ru-RU"/>
        </w:rPr>
        <w:t>,</w:t>
      </w:r>
      <w:r w:rsidR="00EE6BCB" w:rsidRPr="00493912">
        <w:rPr>
          <w:kern w:val="0"/>
          <w:sz w:val="28"/>
          <w:szCs w:val="28"/>
          <w:lang w:val="ru-RU"/>
        </w:rPr>
        <w:t xml:space="preserve"> подставляя которую вместо концентрации в т/д уравнение делает последнее пр</w:t>
      </w:r>
      <w:r>
        <w:rPr>
          <w:kern w:val="0"/>
          <w:sz w:val="28"/>
          <w:szCs w:val="28"/>
          <w:lang w:val="ru-RU"/>
        </w:rPr>
        <w:t>именимым для реальных растворов,</w:t>
      </w:r>
      <w:r w:rsidR="00EE6BCB" w:rsidRPr="00493912">
        <w:rPr>
          <w:kern w:val="0"/>
          <w:sz w:val="28"/>
          <w:szCs w:val="28"/>
          <w:lang w:val="ru-RU"/>
        </w:rPr>
        <w:t xml:space="preserve"> а – активность. После введения активного хим. потенциала i определяется соотношением </w:t>
      </w:r>
      <w:r w:rsidR="00373D94">
        <w:rPr>
          <w:kern w:val="0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75pt;height:18.75pt">
            <v:imagedata r:id="rId7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 Bb+dD↔Mm+rR. Константу равновесия определяет соотношение </w:t>
      </w:r>
      <w:r w:rsidR="00373D94">
        <w:rPr>
          <w:kern w:val="0"/>
          <w:sz w:val="28"/>
          <w:szCs w:val="28"/>
          <w:lang w:val="ru-RU"/>
        </w:rPr>
        <w:pict>
          <v:shape id="_x0000_i1026" type="#_x0000_t75" style="width:83.25pt;height:21.75pt">
            <v:imagedata r:id="rId8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>. З. распределения</w:t>
      </w:r>
      <w:r>
        <w:rPr>
          <w:kern w:val="0"/>
          <w:sz w:val="28"/>
          <w:szCs w:val="28"/>
          <w:lang w:val="ru-RU"/>
        </w:rPr>
        <w:t>,</w:t>
      </w:r>
      <w:r w:rsidR="00EE6BCB" w:rsidRPr="00493912">
        <w:rPr>
          <w:kern w:val="0"/>
          <w:sz w:val="28"/>
          <w:szCs w:val="28"/>
          <w:lang w:val="ru-RU"/>
        </w:rPr>
        <w:t xml:space="preserve"> если раствор 3-го вещества нельзя считать идеальным </w:t>
      </w:r>
      <w:r w:rsidR="00373D94">
        <w:rPr>
          <w:kern w:val="0"/>
          <w:sz w:val="28"/>
          <w:szCs w:val="28"/>
          <w:lang w:val="ru-RU"/>
        </w:rPr>
        <w:pict>
          <v:shape id="_x0000_i1027" type="#_x0000_t75" style="width:57.75pt;height:18.75pt">
            <v:imagedata r:id="rId9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. Активность должна быть введена таким образом чтобы в идеальных растворах она совпадала с концентрацией, а в реальных растворах она должна характеризовать отклонение их от идеальных. По Льюису активность выражается соотношением давление пара данного компонента над реальным раствором к давлению пара этого компонента в некотором стандартном состоянии </w:t>
      </w:r>
      <w:r w:rsidR="00373D94">
        <w:rPr>
          <w:kern w:val="0"/>
          <w:sz w:val="28"/>
          <w:szCs w:val="28"/>
          <w:lang w:val="ru-RU"/>
        </w:rPr>
        <w:pict>
          <v:shape id="_x0000_i1028" type="#_x0000_t75" style="width:57.75pt;height:20.25pt">
            <v:imagedata r:id="rId10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. Для растворимости в водных растворах для всех компонентов летучих жидких смесей. В начале </w:t>
      </w:r>
      <w:r>
        <w:rPr>
          <w:kern w:val="0"/>
          <w:sz w:val="28"/>
          <w:szCs w:val="28"/>
          <w:lang w:val="ru-RU"/>
        </w:rPr>
        <w:t>стандартного состояния</w:t>
      </w:r>
      <w:r w:rsidR="00EE6BCB" w:rsidRPr="00493912">
        <w:rPr>
          <w:kern w:val="0"/>
          <w:sz w:val="28"/>
          <w:szCs w:val="28"/>
          <w:lang w:val="ru-RU"/>
        </w:rPr>
        <w:t xml:space="preserve"> берут состояние компонентов в чистом виде и тогда при данной температуре </w:t>
      </w:r>
      <w:r w:rsidR="00373D94">
        <w:rPr>
          <w:kern w:val="0"/>
          <w:sz w:val="28"/>
          <w:szCs w:val="28"/>
          <w:lang w:val="ru-RU"/>
        </w:rPr>
        <w:pict>
          <v:shape id="_x0000_i1029" type="#_x0000_t75" style="width:45.75pt;height:18.75pt">
            <v:imagedata r:id="rId11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 </w:t>
      </w:r>
      <w:r w:rsidR="00373D94">
        <w:rPr>
          <w:kern w:val="0"/>
          <w:sz w:val="28"/>
          <w:szCs w:val="28"/>
          <w:lang w:val="ru-RU"/>
        </w:rPr>
        <w:pict>
          <v:shape id="_x0000_i1030" type="#_x0000_t75" style="width:53.25pt;height:20.25pt">
            <v:imagedata r:id="rId12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. В совершенном растворе соотношение </w:t>
      </w:r>
      <w:r w:rsidR="00373D94">
        <w:rPr>
          <w:kern w:val="0"/>
          <w:sz w:val="28"/>
          <w:szCs w:val="28"/>
          <w:lang w:val="ru-RU"/>
        </w:rPr>
        <w:pict>
          <v:shape id="_x0000_i1031" type="#_x0000_t75" style="width:56.25pt;height:20.25pt">
            <v:imagedata r:id="rId13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 =&gt; в идеальном растворе активность = концентрации </w:t>
      </w:r>
      <w:r w:rsidR="00373D94">
        <w:rPr>
          <w:kern w:val="0"/>
          <w:sz w:val="28"/>
          <w:szCs w:val="28"/>
          <w:lang w:val="ru-RU"/>
        </w:rPr>
        <w:pict>
          <v:shape id="_x0000_i1032" type="#_x0000_t75" style="width:36.75pt;height:18pt">
            <v:imagedata r:id="rId14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, в реальном растворе </w:t>
      </w:r>
      <w:r w:rsidR="00373D94">
        <w:rPr>
          <w:kern w:val="0"/>
          <w:sz w:val="28"/>
          <w:szCs w:val="28"/>
          <w:lang w:val="ru-RU"/>
        </w:rPr>
        <w:pict>
          <v:shape id="_x0000_i1033" type="#_x0000_t75" style="width:36.75pt;height:18pt">
            <v:imagedata r:id="rId15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>. Степень отклонения активности и концентрации опред</w:t>
      </w:r>
      <w:r w:rsidR="00F92735">
        <w:rPr>
          <w:kern w:val="0"/>
          <w:sz w:val="28"/>
          <w:szCs w:val="28"/>
          <w:lang w:val="ru-RU"/>
        </w:rPr>
        <w:t>е</w:t>
      </w:r>
      <w:r w:rsidR="00EE6BCB" w:rsidRPr="00493912">
        <w:rPr>
          <w:kern w:val="0"/>
          <w:sz w:val="28"/>
          <w:szCs w:val="28"/>
          <w:lang w:val="ru-RU"/>
        </w:rPr>
        <w:t xml:space="preserve">ляется величиной коэффициента активности </w:t>
      </w:r>
      <w:r w:rsidR="00373D94">
        <w:rPr>
          <w:kern w:val="0"/>
          <w:sz w:val="28"/>
          <w:szCs w:val="28"/>
          <w:lang w:val="ru-RU"/>
        </w:rPr>
        <w:pict>
          <v:shape id="_x0000_i1034" type="#_x0000_t75" style="width:54pt;height:18pt">
            <v:imagedata r:id="rId16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. В идеальном растворе </w:t>
      </w:r>
      <w:r w:rsidR="00373D94">
        <w:rPr>
          <w:kern w:val="0"/>
          <w:sz w:val="28"/>
          <w:szCs w:val="28"/>
          <w:lang w:val="ru-RU"/>
        </w:rPr>
        <w:pict>
          <v:shape id="_x0000_i1035" type="#_x0000_t75" style="width:29.25pt;height:18pt">
            <v:imagedata r:id="rId17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, в реальном растворе может быть &gt; и &lt; 1. В разбавленных растворах для растворителя выполняется закона Рауля, а для растворов вещества з. Генри </w:t>
      </w:r>
      <w:r w:rsidR="00373D94">
        <w:rPr>
          <w:kern w:val="0"/>
          <w:sz w:val="28"/>
          <w:szCs w:val="28"/>
          <w:lang w:val="ru-RU"/>
        </w:rPr>
        <w:pict>
          <v:shape id="_x0000_i1036" type="#_x0000_t75" style="width:48pt;height:18pt">
            <v:imagedata r:id="rId18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>. Для растворённого вещества стандартное состояние должно быть сделано таким образом</w:t>
      </w:r>
      <w:r w:rsidR="00F92735">
        <w:rPr>
          <w:kern w:val="0"/>
          <w:sz w:val="28"/>
          <w:szCs w:val="28"/>
          <w:lang w:val="ru-RU"/>
        </w:rPr>
        <w:t>,</w:t>
      </w:r>
      <w:r w:rsidR="00EE6BCB" w:rsidRPr="00493912">
        <w:rPr>
          <w:kern w:val="0"/>
          <w:sz w:val="28"/>
          <w:szCs w:val="28"/>
          <w:lang w:val="ru-RU"/>
        </w:rPr>
        <w:t xml:space="preserve"> чтобы в растворе любой концентрации соблюдался закон Генри </w:t>
      </w:r>
      <w:r w:rsidR="00373D94">
        <w:rPr>
          <w:kern w:val="0"/>
          <w:sz w:val="28"/>
          <w:szCs w:val="28"/>
          <w:lang w:val="ru-RU"/>
        </w:rPr>
        <w:pict>
          <v:shape id="_x0000_i1037" type="#_x0000_t75" style="width:57.75pt;height:20.25pt">
            <v:imagedata r:id="rId10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, </w:t>
      </w:r>
      <w:r w:rsidR="00373D94">
        <w:rPr>
          <w:kern w:val="0"/>
          <w:sz w:val="28"/>
          <w:szCs w:val="28"/>
          <w:lang w:val="ru-RU"/>
        </w:rPr>
        <w:pict>
          <v:shape id="_x0000_i1038" type="#_x0000_t75" style="width:54pt;height:18.75pt">
            <v:imagedata r:id="rId19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 </w:t>
      </w:r>
      <w:r w:rsidR="00373D94">
        <w:rPr>
          <w:kern w:val="0"/>
          <w:sz w:val="28"/>
          <w:szCs w:val="28"/>
          <w:lang w:val="ru-RU"/>
        </w:rPr>
        <w:pict>
          <v:shape id="_x0000_i1039" type="#_x0000_t75" style="width:51.75pt;height:18pt">
            <v:imagedata r:id="rId20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>.</w:t>
      </w:r>
    </w:p>
    <w:p w:rsidR="00493912" w:rsidRPr="00493912" w:rsidRDefault="00493912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</w:p>
    <w:p w:rsidR="00EE6BCB" w:rsidRPr="00493912" w:rsidRDefault="00EE6BCB" w:rsidP="00493912">
      <w:pPr>
        <w:tabs>
          <w:tab w:val="num" w:pos="0"/>
        </w:tabs>
        <w:spacing w:line="360" w:lineRule="auto"/>
        <w:ind w:firstLine="720"/>
        <w:rPr>
          <w:b/>
          <w:kern w:val="0"/>
          <w:sz w:val="28"/>
          <w:szCs w:val="28"/>
          <w:lang w:val="ru-RU"/>
        </w:rPr>
      </w:pPr>
      <w:r w:rsidRPr="00493912">
        <w:rPr>
          <w:b/>
          <w:kern w:val="0"/>
          <w:sz w:val="28"/>
          <w:szCs w:val="28"/>
          <w:lang w:val="ru-RU"/>
        </w:rPr>
        <w:t>Связи м/у активностями компонентов</w:t>
      </w:r>
    </w:p>
    <w:p w:rsidR="00493912" w:rsidRPr="00493912" w:rsidRDefault="00493912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</w:p>
    <w:p w:rsidR="00493912" w:rsidRDefault="00EE6BCB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493912">
        <w:rPr>
          <w:kern w:val="0"/>
          <w:sz w:val="28"/>
          <w:szCs w:val="28"/>
          <w:lang w:val="ru-RU"/>
        </w:rPr>
        <w:t>Уравнение Дюгема-Маргулиса:</w:t>
      </w:r>
    </w:p>
    <w:p w:rsidR="00EE6BCB" w:rsidRPr="00493912" w:rsidRDefault="00373D94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40" type="#_x0000_t75" style="width:153pt;height:39.75pt">
            <v:imagedata r:id="rId21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 (1).</w:t>
      </w:r>
      <w:r w:rsidR="00493912">
        <w:rPr>
          <w:kern w:val="0"/>
          <w:sz w:val="28"/>
          <w:szCs w:val="28"/>
          <w:lang w:val="ru-RU"/>
        </w:rPr>
        <w:t xml:space="preserve"> </w:t>
      </w:r>
      <w:r w:rsidR="00EE6BCB" w:rsidRPr="00493912">
        <w:rPr>
          <w:kern w:val="0"/>
          <w:sz w:val="28"/>
          <w:szCs w:val="28"/>
          <w:lang w:val="ru-RU"/>
        </w:rPr>
        <w:t xml:space="preserve">Если раствор является близким к совершенному, то </w:t>
      </w:r>
      <w:r>
        <w:rPr>
          <w:kern w:val="0"/>
          <w:sz w:val="28"/>
          <w:szCs w:val="28"/>
          <w:lang w:val="ru-RU"/>
        </w:rPr>
        <w:pict>
          <v:shape id="_x0000_i1041" type="#_x0000_t75" style="width:41.25pt;height:33.75pt">
            <v:imagedata r:id="rId22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, а </w:t>
      </w:r>
      <w:r>
        <w:rPr>
          <w:kern w:val="0"/>
          <w:sz w:val="28"/>
          <w:szCs w:val="28"/>
          <w:lang w:val="ru-RU"/>
        </w:rPr>
        <w:pict>
          <v:shape id="_x0000_i1042" type="#_x0000_t75" style="width:42.75pt;height:33.75pt">
            <v:imagedata r:id="rId23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. </w:t>
      </w:r>
      <w:r>
        <w:rPr>
          <w:kern w:val="0"/>
          <w:sz w:val="28"/>
          <w:szCs w:val="28"/>
          <w:lang w:val="ru-RU"/>
        </w:rPr>
        <w:pict>
          <v:shape id="_x0000_i1043" type="#_x0000_t75" style="width:90.75pt;height:18pt">
            <v:imagedata r:id="rId24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, </w:t>
      </w:r>
      <w:r>
        <w:rPr>
          <w:kern w:val="0"/>
          <w:sz w:val="28"/>
          <w:szCs w:val="28"/>
          <w:lang w:val="ru-RU"/>
        </w:rPr>
        <w:pict>
          <v:shape id="_x0000_i1044" type="#_x0000_t75" style="width:93pt;height:18pt">
            <v:imagedata r:id="rId25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>. Продифиринцируем (</w:t>
      </w:r>
      <w:r>
        <w:rPr>
          <w:kern w:val="0"/>
          <w:sz w:val="28"/>
          <w:szCs w:val="28"/>
          <w:lang w:val="ru-RU"/>
        </w:rPr>
        <w:pict>
          <v:shape id="_x0000_i1045" type="#_x0000_t75" style="width:15.75pt;height:18pt">
            <v:imagedata r:id="rId26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 и </w:t>
      </w:r>
      <w:r>
        <w:rPr>
          <w:kern w:val="0"/>
          <w:sz w:val="28"/>
          <w:szCs w:val="28"/>
          <w:lang w:val="ru-RU"/>
        </w:rPr>
        <w:pict>
          <v:shape id="_x0000_i1046" type="#_x0000_t75" style="width:15.75pt;height:18pt">
            <v:imagedata r:id="rId27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=const) </w:t>
      </w:r>
      <w:r>
        <w:rPr>
          <w:kern w:val="0"/>
          <w:sz w:val="28"/>
          <w:szCs w:val="28"/>
          <w:lang w:val="ru-RU"/>
        </w:rPr>
        <w:pict>
          <v:shape id="_x0000_i1047" type="#_x0000_t75" style="width:123.75pt;height:39.75pt">
            <v:imagedata r:id="rId28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 (2),</w:t>
      </w:r>
      <w:r w:rsidR="00493912">
        <w:rPr>
          <w:kern w:val="0"/>
          <w:sz w:val="28"/>
          <w:szCs w:val="28"/>
          <w:lang w:val="ru-RU"/>
        </w:rPr>
        <w:t xml:space="preserve"> </w:t>
      </w:r>
      <w:r>
        <w:rPr>
          <w:kern w:val="0"/>
          <w:sz w:val="28"/>
          <w:szCs w:val="28"/>
          <w:lang w:val="ru-RU"/>
        </w:rPr>
        <w:pict>
          <v:shape id="_x0000_i1048" type="#_x0000_t75" style="width:126.75pt;height:39.75pt">
            <v:imagedata r:id="rId29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(3). Подставим </w:t>
      </w:r>
      <w:r>
        <w:rPr>
          <w:kern w:val="0"/>
          <w:sz w:val="28"/>
          <w:szCs w:val="28"/>
          <w:lang w:val="ru-RU"/>
        </w:rPr>
        <w:pict>
          <v:shape id="_x0000_i1049" type="#_x0000_t75" style="width:153.75pt;height:39.75pt">
            <v:imagedata r:id="rId30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(4). Уравнение (4) может быть обобщено на раствор, содержащий несколько компонентов: </w:t>
      </w:r>
      <w:r>
        <w:rPr>
          <w:kern w:val="0"/>
          <w:sz w:val="28"/>
          <w:szCs w:val="28"/>
          <w:lang w:val="ru-RU"/>
        </w:rPr>
        <w:pict>
          <v:shape id="_x0000_i1050" type="#_x0000_t75" style="width:102.75pt;height:39.75pt">
            <v:imagedata r:id="rId31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. Если раствор близок к разбавленному </w:t>
      </w:r>
      <w:r>
        <w:rPr>
          <w:kern w:val="0"/>
          <w:sz w:val="28"/>
          <w:szCs w:val="28"/>
          <w:lang w:val="ru-RU"/>
        </w:rPr>
        <w:pict>
          <v:shape id="_x0000_i1051" type="#_x0000_t75" style="width:32.25pt;height:18pt">
            <v:imagedata r:id="rId32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 для растворённого вещ-ва </w:t>
      </w:r>
      <w:r>
        <w:rPr>
          <w:kern w:val="0"/>
          <w:sz w:val="28"/>
          <w:szCs w:val="28"/>
          <w:lang w:val="ru-RU"/>
        </w:rPr>
        <w:pict>
          <v:shape id="_x0000_i1052" type="#_x0000_t75" style="width:45.75pt;height:17.25pt">
            <v:imagedata r:id="rId33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. Повторяя действие, что и здесь справедливо уравнение (4). Для бинарного раствора уравнение (4) имеет вид: </w:t>
      </w:r>
      <w:r>
        <w:rPr>
          <w:kern w:val="0"/>
          <w:sz w:val="28"/>
          <w:szCs w:val="28"/>
          <w:lang w:val="ru-RU"/>
        </w:rPr>
        <w:pict>
          <v:shape id="_x0000_i1053" type="#_x0000_t75" style="width:108pt;height:17.25pt">
            <v:imagedata r:id="rId34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>,</w:t>
      </w:r>
      <w:r w:rsidR="00493912">
        <w:rPr>
          <w:kern w:val="0"/>
          <w:sz w:val="28"/>
          <w:szCs w:val="28"/>
          <w:lang w:val="ru-RU"/>
        </w:rPr>
        <w:t xml:space="preserve"> </w:t>
      </w:r>
      <w:r>
        <w:rPr>
          <w:kern w:val="0"/>
          <w:sz w:val="28"/>
          <w:szCs w:val="28"/>
          <w:lang w:val="ru-RU"/>
        </w:rPr>
        <w:pict>
          <v:shape id="_x0000_i1054" type="#_x0000_t75" style="width:135pt;height:38.25pt">
            <v:imagedata r:id="rId35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>,</w:t>
      </w:r>
      <w:r w:rsidR="00493912">
        <w:rPr>
          <w:kern w:val="0"/>
          <w:sz w:val="28"/>
          <w:szCs w:val="28"/>
          <w:lang w:val="ru-RU"/>
        </w:rPr>
        <w:t xml:space="preserve"> </w:t>
      </w:r>
      <w:r>
        <w:rPr>
          <w:kern w:val="0"/>
          <w:sz w:val="28"/>
          <w:szCs w:val="28"/>
          <w:lang w:val="ru-RU"/>
        </w:rPr>
        <w:pict>
          <v:shape id="_x0000_i1055" type="#_x0000_t75" style="width:144.75pt;height:38.25pt">
            <v:imagedata r:id="rId36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. Если известна зависимость активности второго компонента от концентрации, а так же активность первого компонента для какой либо концентрации, то можно активность компонента для другой концентрации. Зная </w:t>
      </w:r>
      <w:r>
        <w:rPr>
          <w:kern w:val="0"/>
          <w:sz w:val="28"/>
          <w:szCs w:val="28"/>
          <w:lang w:val="ru-RU"/>
        </w:rPr>
        <w:pict>
          <v:shape id="_x0000_i1056" type="#_x0000_t75" style="width:15pt;height:17.25pt">
            <v:imagedata r:id="rId37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, можно подсчитать </w:t>
      </w:r>
      <w:r>
        <w:rPr>
          <w:kern w:val="0"/>
          <w:sz w:val="28"/>
          <w:szCs w:val="28"/>
          <w:lang w:val="ru-RU"/>
        </w:rPr>
        <w:pict>
          <v:shape id="_x0000_i1057" type="#_x0000_t75" style="width:18pt;height:17.25pt">
            <v:imagedata r:id="rId38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>.</w:t>
      </w:r>
    </w:p>
    <w:p w:rsidR="00EE6BCB" w:rsidRPr="00493912" w:rsidRDefault="00EE6BCB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</w:p>
    <w:p w:rsidR="00EE6BCB" w:rsidRDefault="00373D94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58" type="#_x0000_t75" style="width:130.5pt;height:129pt">
            <v:imagedata r:id="rId39" o:title=""/>
          </v:shape>
        </w:pict>
      </w:r>
    </w:p>
    <w:p w:rsidR="00493912" w:rsidRPr="00493912" w:rsidRDefault="00493912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</w:p>
    <w:p w:rsidR="00EE6BCB" w:rsidRPr="00493912" w:rsidRDefault="00EE6BCB" w:rsidP="00493912">
      <w:pPr>
        <w:tabs>
          <w:tab w:val="num" w:pos="0"/>
        </w:tabs>
        <w:spacing w:line="360" w:lineRule="auto"/>
        <w:ind w:firstLine="720"/>
        <w:rPr>
          <w:b/>
          <w:kern w:val="0"/>
          <w:sz w:val="28"/>
          <w:szCs w:val="28"/>
          <w:lang w:val="ru-RU"/>
        </w:rPr>
      </w:pPr>
      <w:r w:rsidRPr="00493912">
        <w:rPr>
          <w:b/>
          <w:kern w:val="0"/>
          <w:sz w:val="28"/>
          <w:szCs w:val="28"/>
          <w:lang w:val="ru-RU"/>
        </w:rPr>
        <w:t>Методы определения активности</w:t>
      </w:r>
    </w:p>
    <w:p w:rsidR="00493912" w:rsidRPr="00493912" w:rsidRDefault="00493912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</w:p>
    <w:p w:rsidR="00EE6BCB" w:rsidRPr="00493912" w:rsidRDefault="00EE6BCB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493912">
        <w:rPr>
          <w:kern w:val="0"/>
          <w:sz w:val="28"/>
          <w:szCs w:val="28"/>
          <w:lang w:val="ru-RU"/>
        </w:rPr>
        <w:t xml:space="preserve">1) Определение активности по давлению пара, если компонент летучий; например, раствор олово-цинк близок к совершенному. Давление пара при 957К </w:t>
      </w:r>
      <w:r w:rsidR="00373D94">
        <w:rPr>
          <w:kern w:val="0"/>
          <w:sz w:val="28"/>
          <w:szCs w:val="28"/>
          <w:lang w:val="ru-RU"/>
        </w:rPr>
        <w:pict>
          <v:shape id="_x0000_i1059" type="#_x0000_t75" style="width:84.75pt;height:18.75pt">
            <v:imagedata r:id="rId40" o:title=""/>
          </v:shape>
        </w:pict>
      </w:r>
      <w:r w:rsidRPr="00493912">
        <w:rPr>
          <w:kern w:val="0"/>
          <w:sz w:val="28"/>
          <w:szCs w:val="28"/>
          <w:lang w:val="ru-RU"/>
        </w:rPr>
        <w:t xml:space="preserve">, а давление пара над сплавом олово-цинк, в котором молярная доля цинка 0,226, составляет </w:t>
      </w:r>
      <w:r w:rsidR="00373D94">
        <w:rPr>
          <w:kern w:val="0"/>
          <w:sz w:val="28"/>
          <w:szCs w:val="28"/>
          <w:lang w:val="ru-RU"/>
        </w:rPr>
        <w:pict>
          <v:shape id="_x0000_i1060" type="#_x0000_t75" style="width:84pt;height:18.75pt">
            <v:imagedata r:id="rId41" o:title=""/>
          </v:shape>
        </w:pict>
      </w:r>
      <w:r w:rsidRPr="00493912">
        <w:rPr>
          <w:kern w:val="0"/>
          <w:sz w:val="28"/>
          <w:szCs w:val="28"/>
          <w:lang w:val="ru-RU"/>
        </w:rPr>
        <w:t xml:space="preserve">. По определению, </w:t>
      </w:r>
      <w:r w:rsidR="00373D94">
        <w:rPr>
          <w:kern w:val="0"/>
          <w:sz w:val="28"/>
          <w:szCs w:val="28"/>
          <w:lang w:val="ru-RU"/>
        </w:rPr>
        <w:pict>
          <v:shape id="_x0000_i1061" type="#_x0000_t75" style="width:54.75pt;height:30.75pt">
            <v:imagedata r:id="rId42" o:title=""/>
          </v:shape>
        </w:pict>
      </w:r>
      <w:r w:rsidRPr="00493912">
        <w:rPr>
          <w:kern w:val="0"/>
          <w:sz w:val="28"/>
          <w:szCs w:val="28"/>
          <w:lang w:val="ru-RU"/>
        </w:rPr>
        <w:t xml:space="preserve">, а для летучего компонента </w:t>
      </w:r>
      <w:r w:rsidR="00373D94">
        <w:rPr>
          <w:kern w:val="0"/>
          <w:sz w:val="28"/>
          <w:szCs w:val="28"/>
          <w:lang w:val="ru-RU"/>
        </w:rPr>
        <w:pict>
          <v:shape id="_x0000_i1062" type="#_x0000_t75" style="width:180pt;height:30.75pt">
            <v:imagedata r:id="rId43" o:title=""/>
          </v:shape>
        </w:pict>
      </w:r>
      <w:r w:rsidRPr="00493912">
        <w:rPr>
          <w:kern w:val="0"/>
          <w:sz w:val="28"/>
          <w:szCs w:val="28"/>
          <w:lang w:val="ru-RU"/>
        </w:rPr>
        <w:t xml:space="preserve">. Коэффициент активности </w:t>
      </w:r>
      <w:r w:rsidR="00373D94">
        <w:rPr>
          <w:kern w:val="0"/>
          <w:sz w:val="28"/>
          <w:szCs w:val="28"/>
          <w:lang w:val="ru-RU"/>
        </w:rPr>
        <w:pict>
          <v:shape id="_x0000_i1063" type="#_x0000_t75" style="width:117pt;height:24pt">
            <v:imagedata r:id="rId44" o:title=""/>
          </v:shape>
        </w:pict>
      </w:r>
    </w:p>
    <w:p w:rsidR="00EE6BCB" w:rsidRPr="00493912" w:rsidRDefault="00EE6BCB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493912">
        <w:rPr>
          <w:kern w:val="0"/>
          <w:sz w:val="28"/>
          <w:szCs w:val="28"/>
          <w:lang w:val="ru-RU"/>
        </w:rPr>
        <w:t xml:space="preserve">2) Определение активности на основе закона распределения. В реальных растворах коэффициент распределения рассчитывается по формуле: </w:t>
      </w:r>
      <w:r w:rsidR="00373D94">
        <w:rPr>
          <w:kern w:val="0"/>
          <w:sz w:val="28"/>
          <w:szCs w:val="28"/>
          <w:lang w:val="ru-RU"/>
        </w:rPr>
        <w:pict>
          <v:shape id="_x0000_i1064" type="#_x0000_t75" style="width:45.75pt;height:30pt">
            <v:imagedata r:id="rId45" o:title=""/>
          </v:shape>
        </w:pict>
      </w:r>
      <w:r w:rsidRPr="00493912">
        <w:rPr>
          <w:kern w:val="0"/>
          <w:sz w:val="28"/>
          <w:szCs w:val="28"/>
          <w:lang w:val="ru-RU"/>
        </w:rPr>
        <w:t xml:space="preserve">, где </w:t>
      </w:r>
      <w:r w:rsidR="00373D94">
        <w:rPr>
          <w:kern w:val="0"/>
          <w:sz w:val="28"/>
          <w:szCs w:val="28"/>
          <w:lang w:val="ru-RU"/>
        </w:rPr>
        <w:pict>
          <v:shape id="_x0000_i1065" type="#_x0000_t75" style="width:12pt;height:17.25pt">
            <v:imagedata r:id="rId46" o:title=""/>
          </v:shape>
        </w:pict>
      </w:r>
      <w:r w:rsidRPr="00493912">
        <w:rPr>
          <w:kern w:val="0"/>
          <w:sz w:val="28"/>
          <w:szCs w:val="28"/>
          <w:lang w:val="ru-RU"/>
        </w:rPr>
        <w:t xml:space="preserve"> и </w:t>
      </w:r>
      <w:r w:rsidR="00373D94">
        <w:rPr>
          <w:kern w:val="0"/>
          <w:sz w:val="28"/>
          <w:szCs w:val="28"/>
          <w:lang w:val="ru-RU"/>
        </w:rPr>
        <w:pict>
          <v:shape id="_x0000_i1066" type="#_x0000_t75" style="width:14.25pt;height:17.25pt">
            <v:imagedata r:id="rId47" o:title=""/>
          </v:shape>
        </w:pict>
      </w:r>
      <w:r w:rsidRPr="00493912">
        <w:rPr>
          <w:kern w:val="0"/>
          <w:sz w:val="28"/>
          <w:szCs w:val="28"/>
          <w:lang w:val="ru-RU"/>
        </w:rPr>
        <w:t xml:space="preserve"> - активности распределяющегося вещества 1-ой и 2-ой фазы. При бесконечном разбавлении, когда количество введенного 3-го компонента невелико, активности равны соответствующим концентрациям, определяя которые, вычисляют к. </w:t>
      </w:r>
      <w:r w:rsidR="00373D94">
        <w:rPr>
          <w:kern w:val="0"/>
          <w:sz w:val="28"/>
          <w:szCs w:val="28"/>
          <w:lang w:val="ru-RU"/>
        </w:rPr>
        <w:pict>
          <v:shape id="_x0000_i1067" type="#_x0000_t75" style="width:50.25pt;height:30pt">
            <v:imagedata r:id="rId48" o:title=""/>
          </v:shape>
        </w:pict>
      </w:r>
      <w:r w:rsidRPr="00493912">
        <w:rPr>
          <w:kern w:val="0"/>
          <w:sz w:val="28"/>
          <w:szCs w:val="28"/>
          <w:lang w:val="ru-RU"/>
        </w:rPr>
        <w:t>. Если константа распределения велика, то при увеличении общего количества введенного 3-го компонента 2-й раствор может оставаться идеальным вплоть до насыщения и тогда закон распределения может быть представлен в</w:t>
      </w:r>
      <w:r w:rsidR="00493912">
        <w:rPr>
          <w:kern w:val="0"/>
          <w:sz w:val="28"/>
          <w:szCs w:val="28"/>
          <w:lang w:val="ru-RU"/>
        </w:rPr>
        <w:t xml:space="preserve"> </w:t>
      </w:r>
      <w:r w:rsidRPr="00493912">
        <w:rPr>
          <w:kern w:val="0"/>
          <w:sz w:val="28"/>
          <w:szCs w:val="28"/>
          <w:lang w:val="ru-RU"/>
        </w:rPr>
        <w:t xml:space="preserve">виде: </w:t>
      </w:r>
      <w:r w:rsidR="00373D94">
        <w:rPr>
          <w:kern w:val="0"/>
          <w:sz w:val="28"/>
          <w:szCs w:val="28"/>
          <w:lang w:val="ru-RU"/>
        </w:rPr>
        <w:pict>
          <v:shape id="_x0000_i1068" type="#_x0000_t75" style="width:48pt;height:30pt">
            <v:imagedata r:id="rId49" o:title=""/>
          </v:shape>
        </w:pict>
      </w:r>
      <w:r w:rsidRPr="00493912">
        <w:rPr>
          <w:kern w:val="0"/>
          <w:sz w:val="28"/>
          <w:szCs w:val="28"/>
          <w:lang w:val="ru-RU"/>
        </w:rPr>
        <w:t>. Определяя С2 и зная константу, рассчитывают а1 , а1=КС2 – активность 3-го компонента в 1-ом растворе.</w:t>
      </w:r>
    </w:p>
    <w:p w:rsidR="00EE6BCB" w:rsidRPr="00493912" w:rsidRDefault="00EE6BCB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493912">
        <w:rPr>
          <w:kern w:val="0"/>
          <w:sz w:val="28"/>
          <w:szCs w:val="28"/>
          <w:lang w:val="ru-RU"/>
        </w:rPr>
        <w:t xml:space="preserve">Существуют и другие методы определения активности, например, криоскопические. Активность определяется по измеренному понижению температуры замерзания раствора по сравнению с чистым растворителем: </w:t>
      </w:r>
      <w:r w:rsidR="00373D94">
        <w:rPr>
          <w:kern w:val="0"/>
          <w:sz w:val="28"/>
          <w:szCs w:val="28"/>
          <w:lang w:val="ru-RU"/>
        </w:rPr>
        <w:pict>
          <v:shape id="_x0000_i1069" type="#_x0000_t75" style="width:135.75pt;height:35.25pt">
            <v:imagedata r:id="rId50" o:title=""/>
          </v:shape>
        </w:pict>
      </w:r>
      <w:r w:rsidRPr="00493912">
        <w:rPr>
          <w:kern w:val="0"/>
          <w:sz w:val="28"/>
          <w:szCs w:val="28"/>
          <w:lang w:val="ru-RU"/>
        </w:rPr>
        <w:t>. Активность можно определить из изучения химического равновесия, вычисляя Кр.</w:t>
      </w:r>
    </w:p>
    <w:p w:rsidR="00EE6BCB" w:rsidRDefault="00EE6BCB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493912">
        <w:rPr>
          <w:kern w:val="0"/>
          <w:sz w:val="28"/>
          <w:szCs w:val="28"/>
          <w:lang w:val="ru-RU"/>
        </w:rPr>
        <w:t xml:space="preserve">3) Активность можно вычислить из электрохимических измерений. Например, по формуле Нернста для металлического электрода в растворе своей соли: </w:t>
      </w:r>
      <w:r w:rsidR="00373D94">
        <w:rPr>
          <w:kern w:val="0"/>
          <w:sz w:val="28"/>
          <w:szCs w:val="28"/>
          <w:lang w:val="ru-RU"/>
        </w:rPr>
        <w:pict>
          <v:shape id="_x0000_i1070" type="#_x0000_t75" style="width:102pt;height:30.75pt">
            <v:imagedata r:id="rId51" o:title=""/>
          </v:shape>
        </w:pict>
      </w:r>
      <w:r w:rsidRPr="00493912">
        <w:rPr>
          <w:kern w:val="0"/>
          <w:sz w:val="28"/>
          <w:szCs w:val="28"/>
          <w:lang w:val="ru-RU"/>
        </w:rPr>
        <w:t xml:space="preserve">, где: </w:t>
      </w:r>
      <w:r w:rsidR="00373D94">
        <w:rPr>
          <w:kern w:val="0"/>
          <w:sz w:val="28"/>
          <w:szCs w:val="28"/>
          <w:lang w:val="ru-RU"/>
        </w:rPr>
        <w:pict>
          <v:shape id="_x0000_i1071" type="#_x0000_t75" style="width:15pt;height:18pt">
            <v:imagedata r:id="rId52" o:title=""/>
          </v:shape>
        </w:pict>
      </w:r>
      <w:r w:rsidRPr="00493912">
        <w:rPr>
          <w:kern w:val="0"/>
          <w:sz w:val="28"/>
          <w:szCs w:val="28"/>
          <w:lang w:val="ru-RU"/>
        </w:rPr>
        <w:t xml:space="preserve"> - стандартный электродный потенциал; </w:t>
      </w:r>
      <w:r w:rsidR="00373D94">
        <w:rPr>
          <w:kern w:val="0"/>
          <w:sz w:val="28"/>
          <w:szCs w:val="28"/>
          <w:lang w:val="ru-RU"/>
        </w:rPr>
        <w:pict>
          <v:shape id="_x0000_i1072" type="#_x0000_t75" style="width:11.25pt;height:12.75pt">
            <v:imagedata r:id="rId53" o:title=""/>
          </v:shape>
        </w:pict>
      </w:r>
      <w:r w:rsidRPr="00493912">
        <w:rPr>
          <w:kern w:val="0"/>
          <w:sz w:val="28"/>
          <w:szCs w:val="28"/>
          <w:lang w:val="ru-RU"/>
        </w:rPr>
        <w:t xml:space="preserve"> - потенциал электронов в растворе, измеряемый существующими методами. Зная </w:t>
      </w:r>
      <w:r w:rsidR="00373D94">
        <w:rPr>
          <w:kern w:val="0"/>
          <w:sz w:val="28"/>
          <w:szCs w:val="28"/>
          <w:lang w:val="ru-RU"/>
        </w:rPr>
        <w:pict>
          <v:shape id="_x0000_i1073" type="#_x0000_t75" style="width:11.25pt;height:12.75pt">
            <v:imagedata r:id="rId53" o:title=""/>
          </v:shape>
        </w:pict>
      </w:r>
      <w:r w:rsidRPr="00493912">
        <w:rPr>
          <w:kern w:val="0"/>
          <w:sz w:val="28"/>
          <w:szCs w:val="28"/>
          <w:lang w:val="ru-RU"/>
        </w:rPr>
        <w:t xml:space="preserve"> и </w:t>
      </w:r>
      <w:r w:rsidR="00373D94">
        <w:rPr>
          <w:kern w:val="0"/>
          <w:sz w:val="28"/>
          <w:szCs w:val="28"/>
          <w:lang w:val="ru-RU"/>
        </w:rPr>
        <w:pict>
          <v:shape id="_x0000_i1074" type="#_x0000_t75" style="width:15pt;height:18pt">
            <v:imagedata r:id="rId52" o:title=""/>
          </v:shape>
        </w:pict>
      </w:r>
      <w:r w:rsidRPr="00493912">
        <w:rPr>
          <w:kern w:val="0"/>
          <w:sz w:val="28"/>
          <w:szCs w:val="28"/>
          <w:lang w:val="ru-RU"/>
        </w:rPr>
        <w:t xml:space="preserve"> рассчитываем а.</w:t>
      </w:r>
    </w:p>
    <w:p w:rsidR="00493912" w:rsidRPr="00493912" w:rsidRDefault="00493912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</w:p>
    <w:p w:rsidR="00EE6BCB" w:rsidRPr="00493912" w:rsidRDefault="00493912" w:rsidP="00493912">
      <w:pPr>
        <w:tabs>
          <w:tab w:val="num" w:pos="0"/>
        </w:tabs>
        <w:spacing w:line="360" w:lineRule="auto"/>
        <w:ind w:firstLine="720"/>
        <w:rPr>
          <w:b/>
          <w:kern w:val="0"/>
          <w:sz w:val="28"/>
          <w:szCs w:val="28"/>
          <w:lang w:val="ru-RU"/>
        </w:rPr>
      </w:pPr>
      <w:r w:rsidRPr="00493912">
        <w:rPr>
          <w:b/>
          <w:kern w:val="0"/>
          <w:sz w:val="28"/>
          <w:szCs w:val="28"/>
          <w:lang w:val="ru-RU"/>
        </w:rPr>
        <w:t>Необратимые реакции</w:t>
      </w:r>
    </w:p>
    <w:p w:rsidR="00493912" w:rsidRPr="00493912" w:rsidRDefault="00493912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</w:p>
    <w:p w:rsidR="00EE6BCB" w:rsidRPr="00493912" w:rsidRDefault="00EE6BCB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493912">
        <w:rPr>
          <w:kern w:val="0"/>
          <w:sz w:val="28"/>
          <w:szCs w:val="28"/>
          <w:lang w:val="ru-RU"/>
        </w:rPr>
        <w:t xml:space="preserve">Для реакции первого порядка </w:t>
      </w:r>
      <w:r w:rsidR="00373D94">
        <w:rPr>
          <w:kern w:val="0"/>
          <w:sz w:val="28"/>
          <w:szCs w:val="28"/>
          <w:lang w:val="ru-RU"/>
        </w:rPr>
        <w:pict>
          <v:shape id="_x0000_i1075" type="#_x0000_t75" style="width:44.25pt;height:14.25pt">
            <v:imagedata r:id="rId54" o:title=""/>
          </v:shape>
        </w:pict>
      </w:r>
      <w:r w:rsidRPr="00493912">
        <w:rPr>
          <w:kern w:val="0"/>
          <w:sz w:val="28"/>
          <w:szCs w:val="28"/>
          <w:lang w:val="ru-RU"/>
        </w:rPr>
        <w:t xml:space="preserve">, где С – концентрация реагирующего исходного вещества. С другой стороны, </w:t>
      </w:r>
      <w:r w:rsidR="00373D94">
        <w:rPr>
          <w:kern w:val="0"/>
          <w:sz w:val="28"/>
          <w:szCs w:val="28"/>
          <w:lang w:val="ru-RU"/>
        </w:rPr>
        <w:pict>
          <v:shape id="_x0000_i1076" type="#_x0000_t75" style="width:51.75pt;height:30.75pt">
            <v:imagedata r:id="rId55" o:title=""/>
          </v:shape>
        </w:pict>
      </w:r>
      <w:r w:rsidRPr="00493912">
        <w:rPr>
          <w:kern w:val="0"/>
          <w:sz w:val="28"/>
          <w:szCs w:val="28"/>
          <w:lang w:val="ru-RU"/>
        </w:rPr>
        <w:t>.</w:t>
      </w:r>
    </w:p>
    <w:p w:rsidR="00EE6BCB" w:rsidRPr="00493912" w:rsidRDefault="00373D94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77" type="#_x0000_t75" style="width:59.25pt;height:30.75pt">
            <v:imagedata r:id="rId56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>;</w:t>
      </w:r>
      <w:r>
        <w:rPr>
          <w:kern w:val="0"/>
          <w:sz w:val="28"/>
          <w:szCs w:val="28"/>
          <w:lang w:val="ru-RU"/>
        </w:rPr>
        <w:pict>
          <v:shape id="_x0000_i1078" type="#_x0000_t75" style="width:77.25pt;height:39pt">
            <v:imagedata r:id="rId57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>;</w:t>
      </w:r>
      <w:r>
        <w:rPr>
          <w:kern w:val="0"/>
          <w:sz w:val="28"/>
          <w:szCs w:val="28"/>
          <w:lang w:val="ru-RU"/>
        </w:rPr>
        <w:pict>
          <v:shape id="_x0000_i1079" type="#_x0000_t75" style="width:57.75pt;height:32.25pt">
            <v:imagedata r:id="rId58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>;</w:t>
      </w:r>
      <w:r>
        <w:rPr>
          <w:kern w:val="0"/>
          <w:sz w:val="28"/>
          <w:szCs w:val="28"/>
          <w:lang w:val="ru-RU"/>
        </w:rPr>
        <w:pict>
          <v:shape id="_x0000_i1080" type="#_x0000_t75" style="width:62.25pt;height:32.25pt">
            <v:imagedata r:id="rId59" o:title=""/>
          </v:shape>
        </w:pict>
      </w:r>
      <w:r w:rsidR="00493912">
        <w:rPr>
          <w:kern w:val="0"/>
          <w:sz w:val="28"/>
          <w:szCs w:val="28"/>
          <w:lang w:val="ru-RU"/>
        </w:rPr>
        <w:t xml:space="preserve"> </w:t>
      </w:r>
      <w:r w:rsidR="00EE6BCB" w:rsidRPr="00493912">
        <w:rPr>
          <w:kern w:val="0"/>
          <w:sz w:val="28"/>
          <w:szCs w:val="28"/>
          <w:lang w:val="ru-RU"/>
        </w:rPr>
        <w:t>(2)</w:t>
      </w:r>
    </w:p>
    <w:p w:rsidR="00EE6BCB" w:rsidRPr="00493912" w:rsidRDefault="00EE6BCB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493912">
        <w:rPr>
          <w:kern w:val="0"/>
          <w:sz w:val="28"/>
          <w:szCs w:val="28"/>
          <w:lang w:val="ru-RU"/>
        </w:rPr>
        <w:t xml:space="preserve">Из (2) следует, что константа скорости реакции первого порядка не зависит от способа выражения концентрации и имеет размерность </w:t>
      </w:r>
      <w:r w:rsidR="00373D94">
        <w:rPr>
          <w:kern w:val="0"/>
          <w:sz w:val="28"/>
          <w:szCs w:val="28"/>
          <w:lang w:val="ru-RU"/>
        </w:rPr>
        <w:pict>
          <v:shape id="_x0000_i1081" type="#_x0000_t75" style="width:24pt;height:18pt">
            <v:imagedata r:id="rId60" o:title=""/>
          </v:shape>
        </w:pict>
      </w:r>
      <w:r w:rsidRPr="00493912">
        <w:rPr>
          <w:kern w:val="0"/>
          <w:sz w:val="28"/>
          <w:szCs w:val="28"/>
          <w:lang w:val="ru-RU"/>
        </w:rPr>
        <w:t>:</w:t>
      </w:r>
    </w:p>
    <w:p w:rsidR="00EE6BCB" w:rsidRPr="00493912" w:rsidRDefault="00373D94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82" type="#_x0000_t75" style="width:198pt;height:18pt">
            <v:imagedata r:id="rId61" o:title=""/>
          </v:shape>
        </w:pict>
      </w:r>
      <w:r w:rsidR="00493912">
        <w:rPr>
          <w:kern w:val="0"/>
          <w:sz w:val="28"/>
          <w:szCs w:val="28"/>
          <w:lang w:val="ru-RU"/>
        </w:rPr>
        <w:t xml:space="preserve"> </w:t>
      </w:r>
      <w:r w:rsidR="00EE6BCB" w:rsidRPr="00493912">
        <w:rPr>
          <w:kern w:val="0"/>
          <w:sz w:val="28"/>
          <w:szCs w:val="28"/>
          <w:lang w:val="ru-RU"/>
        </w:rPr>
        <w:t>(3)</w:t>
      </w:r>
    </w:p>
    <w:p w:rsidR="00EE6BCB" w:rsidRDefault="00EE6BCB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493912">
        <w:rPr>
          <w:kern w:val="0"/>
          <w:sz w:val="28"/>
          <w:szCs w:val="28"/>
          <w:lang w:val="ru-RU"/>
        </w:rPr>
        <w:t>Из уравнения (3) следует, что график в координатах</w:t>
      </w:r>
      <w:r w:rsidR="00493912">
        <w:rPr>
          <w:kern w:val="0"/>
          <w:sz w:val="28"/>
          <w:szCs w:val="28"/>
          <w:lang w:val="ru-RU"/>
        </w:rPr>
        <w:t xml:space="preserve"> </w:t>
      </w:r>
      <w:r w:rsidR="00373D94">
        <w:rPr>
          <w:kern w:val="0"/>
          <w:sz w:val="28"/>
          <w:szCs w:val="28"/>
          <w:lang w:val="ru-RU"/>
        </w:rPr>
        <w:pict>
          <v:shape id="_x0000_i1083" type="#_x0000_t75" style="width:39.75pt;height:14.25pt">
            <v:imagedata r:id="rId62" o:title=""/>
          </v:shape>
        </w:pict>
      </w:r>
      <w:r w:rsidRPr="00493912">
        <w:rPr>
          <w:kern w:val="0"/>
          <w:sz w:val="28"/>
          <w:szCs w:val="28"/>
          <w:lang w:val="ru-RU"/>
        </w:rPr>
        <w:t xml:space="preserve"> будет прямой линией:</w:t>
      </w:r>
    </w:p>
    <w:p w:rsidR="00493912" w:rsidRDefault="00493912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</w:p>
    <w:p w:rsidR="00493912" w:rsidRDefault="00373D94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29" type="#_x0000_t75" style="position:absolute;left:0;text-align:left;margin-left:36pt;margin-top:20.75pt;width:116.85pt;height:77.65pt;z-index:251656704">
            <v:imagedata r:id="rId63" o:title=""/>
            <w10:wrap type="square"/>
          </v:shape>
        </w:pict>
      </w:r>
    </w:p>
    <w:p w:rsidR="00493912" w:rsidRDefault="00493912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</w:p>
    <w:p w:rsidR="00493912" w:rsidRDefault="00493912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</w:p>
    <w:p w:rsidR="00493912" w:rsidRPr="00493912" w:rsidRDefault="00493912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</w:p>
    <w:p w:rsidR="00EE6BCB" w:rsidRPr="00493912" w:rsidRDefault="00EE6BCB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</w:p>
    <w:p w:rsidR="00493912" w:rsidRDefault="00493912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</w:p>
    <w:p w:rsidR="00EE6BCB" w:rsidRPr="00493912" w:rsidRDefault="00EE6BCB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493912">
        <w:rPr>
          <w:kern w:val="0"/>
          <w:sz w:val="28"/>
          <w:szCs w:val="28"/>
          <w:lang w:val="ru-RU"/>
        </w:rPr>
        <w:t xml:space="preserve">Уравнение (2) часто записывают в виде </w:t>
      </w:r>
      <w:r w:rsidR="00373D94">
        <w:rPr>
          <w:kern w:val="0"/>
          <w:sz w:val="28"/>
          <w:szCs w:val="28"/>
          <w:lang w:val="ru-RU"/>
        </w:rPr>
        <w:pict>
          <v:shape id="_x0000_i1084" type="#_x0000_t75" style="width:63pt;height:18.75pt">
            <v:imagedata r:id="rId64" o:title=""/>
          </v:shape>
        </w:pict>
      </w:r>
      <w:r w:rsidRPr="00493912">
        <w:rPr>
          <w:kern w:val="0"/>
          <w:sz w:val="28"/>
          <w:szCs w:val="28"/>
          <w:lang w:val="ru-RU"/>
        </w:rPr>
        <w:t xml:space="preserve">. Для характеристики скорости реакции часто пользуются величиной, называемой временем полупревращения (периодом полураспада), обозначаемой </w:t>
      </w:r>
      <w:r w:rsidR="00373D94">
        <w:rPr>
          <w:kern w:val="0"/>
          <w:sz w:val="28"/>
          <w:szCs w:val="28"/>
          <w:lang w:val="ru-RU"/>
        </w:rPr>
        <w:pict>
          <v:shape id="_x0000_i1085" type="#_x0000_t75" style="width:18pt;height:23.25pt">
            <v:imagedata r:id="rId65" o:title=""/>
          </v:shape>
        </w:pict>
      </w:r>
      <w:r w:rsidRPr="00493912">
        <w:rPr>
          <w:kern w:val="0"/>
          <w:sz w:val="28"/>
          <w:szCs w:val="28"/>
          <w:lang w:val="ru-RU"/>
        </w:rPr>
        <w:t xml:space="preserve"> - это время, в течение которого испытывает превращение половина взятого исходного вещества. Найдем выражение для </w:t>
      </w:r>
      <w:r w:rsidR="00373D94">
        <w:rPr>
          <w:kern w:val="0"/>
          <w:sz w:val="28"/>
          <w:szCs w:val="28"/>
          <w:lang w:val="ru-RU"/>
        </w:rPr>
        <w:pict>
          <v:shape id="_x0000_i1086" type="#_x0000_t75" style="width:18pt;height:23.25pt">
            <v:imagedata r:id="rId65" o:title=""/>
          </v:shape>
        </w:pict>
      </w:r>
      <w:r w:rsidRPr="00493912">
        <w:rPr>
          <w:kern w:val="0"/>
          <w:sz w:val="28"/>
          <w:szCs w:val="28"/>
          <w:lang w:val="ru-RU"/>
        </w:rPr>
        <w:t>.</w:t>
      </w:r>
    </w:p>
    <w:p w:rsidR="00EE6BCB" w:rsidRPr="00493912" w:rsidRDefault="00EE6BCB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493912">
        <w:rPr>
          <w:kern w:val="0"/>
          <w:sz w:val="28"/>
          <w:szCs w:val="28"/>
          <w:lang w:val="ru-RU"/>
        </w:rPr>
        <w:t xml:space="preserve">В выражение (2) подставляем </w:t>
      </w:r>
      <w:r w:rsidR="00373D94">
        <w:rPr>
          <w:kern w:val="0"/>
          <w:sz w:val="28"/>
          <w:szCs w:val="28"/>
          <w:lang w:val="ru-RU"/>
        </w:rPr>
        <w:pict>
          <v:shape id="_x0000_i1087" type="#_x0000_t75" style="width:39.75pt;height:32.25pt">
            <v:imagedata r:id="rId66" o:title=""/>
          </v:shape>
        </w:pict>
      </w:r>
      <w:r w:rsidRPr="00493912">
        <w:rPr>
          <w:kern w:val="0"/>
          <w:sz w:val="28"/>
          <w:szCs w:val="28"/>
          <w:lang w:val="ru-RU"/>
        </w:rPr>
        <w:t xml:space="preserve">: </w:t>
      </w:r>
      <w:r w:rsidR="00373D94">
        <w:rPr>
          <w:kern w:val="0"/>
          <w:sz w:val="28"/>
          <w:szCs w:val="28"/>
          <w:lang w:val="ru-RU"/>
        </w:rPr>
        <w:pict>
          <v:shape id="_x0000_i1088" type="#_x0000_t75" style="width:78pt;height:39.75pt">
            <v:imagedata r:id="rId67" o:title=""/>
          </v:shape>
        </w:pict>
      </w:r>
      <w:r w:rsidRPr="00493912">
        <w:rPr>
          <w:kern w:val="0"/>
          <w:sz w:val="28"/>
          <w:szCs w:val="28"/>
          <w:lang w:val="ru-RU"/>
        </w:rPr>
        <w:t xml:space="preserve">, </w:t>
      </w:r>
      <w:r w:rsidR="00373D94">
        <w:rPr>
          <w:kern w:val="0"/>
          <w:sz w:val="28"/>
          <w:szCs w:val="28"/>
          <w:lang w:val="ru-RU"/>
        </w:rPr>
        <w:pict>
          <v:shape id="_x0000_i1089" type="#_x0000_t75" style="width:51pt;height:30.75pt">
            <v:imagedata r:id="rId68" o:title=""/>
          </v:shape>
        </w:pict>
      </w:r>
    </w:p>
    <w:p w:rsidR="00EE6BCB" w:rsidRPr="00493912" w:rsidRDefault="00EE6BCB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493912">
        <w:rPr>
          <w:kern w:val="0"/>
          <w:sz w:val="28"/>
          <w:szCs w:val="28"/>
          <w:lang w:val="ru-RU"/>
        </w:rPr>
        <w:t>Для ре</w:t>
      </w:r>
      <w:r w:rsidR="00493912">
        <w:rPr>
          <w:kern w:val="0"/>
          <w:sz w:val="28"/>
          <w:szCs w:val="28"/>
          <w:lang w:val="ru-RU"/>
        </w:rPr>
        <w:t>акции 1-го порядка время полупрев</w:t>
      </w:r>
      <w:r w:rsidRPr="00493912">
        <w:rPr>
          <w:kern w:val="0"/>
          <w:sz w:val="28"/>
          <w:szCs w:val="28"/>
          <w:lang w:val="ru-RU"/>
        </w:rPr>
        <w:t>ращения не зависит от начальной концентрации.</w:t>
      </w:r>
    </w:p>
    <w:p w:rsidR="00EE6BCB" w:rsidRPr="00493912" w:rsidRDefault="00EE6BCB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493912">
        <w:rPr>
          <w:kern w:val="0"/>
          <w:sz w:val="28"/>
          <w:szCs w:val="28"/>
          <w:lang w:val="ru-RU"/>
        </w:rPr>
        <w:t xml:space="preserve">Часто в кинетические уравнения подобного вида вводят величину Х, которая характеризует количество вещества, вступившего в реакцию, тогда </w:t>
      </w:r>
      <w:r w:rsidR="00373D94">
        <w:rPr>
          <w:kern w:val="0"/>
          <w:sz w:val="28"/>
          <w:szCs w:val="28"/>
          <w:lang w:val="ru-RU"/>
        </w:rPr>
        <w:pict>
          <v:shape id="_x0000_i1090" type="#_x0000_t75" style="width:54pt;height:24pt">
            <v:imagedata r:id="rId69" o:title=""/>
          </v:shape>
        </w:pict>
      </w:r>
      <w:r w:rsidRPr="00493912">
        <w:rPr>
          <w:kern w:val="0"/>
          <w:sz w:val="28"/>
          <w:szCs w:val="28"/>
          <w:lang w:val="ru-RU"/>
        </w:rPr>
        <w:t xml:space="preserve"> и</w:t>
      </w:r>
      <w:r w:rsidR="00493912">
        <w:rPr>
          <w:kern w:val="0"/>
          <w:sz w:val="28"/>
          <w:szCs w:val="28"/>
          <w:lang w:val="ru-RU"/>
        </w:rPr>
        <w:t xml:space="preserve"> </w:t>
      </w:r>
      <w:r w:rsidR="00373D94">
        <w:rPr>
          <w:kern w:val="0"/>
          <w:sz w:val="28"/>
          <w:szCs w:val="28"/>
          <w:lang w:val="ru-RU"/>
        </w:rPr>
        <w:pict>
          <v:shape id="_x0000_i1091" type="#_x0000_t75" style="width:80.25pt;height:18pt">
            <v:imagedata r:id="rId70" o:title=""/>
          </v:shape>
        </w:pict>
      </w:r>
      <w:r w:rsidRPr="00493912">
        <w:rPr>
          <w:kern w:val="0"/>
          <w:sz w:val="28"/>
          <w:szCs w:val="28"/>
          <w:lang w:val="ru-RU"/>
        </w:rPr>
        <w:t>.</w:t>
      </w:r>
    </w:p>
    <w:p w:rsidR="00EE6BCB" w:rsidRPr="00493912" w:rsidRDefault="00373D94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92" type="#_x0000_t75" style="width:84.75pt;height:30.75pt">
            <v:imagedata r:id="rId71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; </w:t>
      </w:r>
      <w:r>
        <w:rPr>
          <w:kern w:val="0"/>
          <w:sz w:val="28"/>
          <w:szCs w:val="28"/>
          <w:lang w:val="ru-RU"/>
        </w:rPr>
        <w:pict>
          <v:shape id="_x0000_i1093" type="#_x0000_t75" style="width:96.75pt;height:38.25pt">
            <v:imagedata r:id="rId72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 </w:t>
      </w:r>
      <w:r>
        <w:rPr>
          <w:kern w:val="0"/>
          <w:sz w:val="28"/>
          <w:szCs w:val="28"/>
          <w:lang w:val="ru-RU"/>
        </w:rPr>
        <w:pict>
          <v:shape id="_x0000_i1094" type="#_x0000_t75" style="width:96pt;height:35.25pt">
            <v:imagedata r:id="rId73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 </w:t>
      </w:r>
      <w:r>
        <w:rPr>
          <w:kern w:val="0"/>
          <w:sz w:val="28"/>
          <w:szCs w:val="28"/>
          <w:lang w:val="ru-RU"/>
        </w:rPr>
        <w:pict>
          <v:shape id="_x0000_i1095" type="#_x0000_t75" style="width:93.75pt;height:35.25pt">
            <v:imagedata r:id="rId74" o:title=""/>
          </v:shape>
        </w:pict>
      </w:r>
    </w:p>
    <w:p w:rsidR="00EE6BCB" w:rsidRPr="00493912" w:rsidRDefault="00EE6BCB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493912">
        <w:rPr>
          <w:kern w:val="0"/>
          <w:sz w:val="28"/>
          <w:szCs w:val="28"/>
          <w:lang w:val="ru-RU"/>
        </w:rPr>
        <w:t>Все превращения радиоактивных веществ протекают по первому порядку. Уравнениями первого порядка</w:t>
      </w:r>
      <w:r w:rsidR="00493912">
        <w:rPr>
          <w:kern w:val="0"/>
          <w:sz w:val="28"/>
          <w:szCs w:val="28"/>
          <w:lang w:val="ru-RU"/>
        </w:rPr>
        <w:t xml:space="preserve"> </w:t>
      </w:r>
      <w:r w:rsidRPr="00493912">
        <w:rPr>
          <w:kern w:val="0"/>
          <w:sz w:val="28"/>
          <w:szCs w:val="28"/>
          <w:lang w:val="ru-RU"/>
        </w:rPr>
        <w:t>описываются некоторые другие физические процессы, например, самопроизвольное излучение электронов невозбужденных атомов и молекул. По первому порядку протекает реакция ацетона:</w:t>
      </w:r>
    </w:p>
    <w:p w:rsidR="00EE6BCB" w:rsidRDefault="00373D94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96" type="#_x0000_t75" style="width:165.75pt;height:18.75pt">
            <v:imagedata r:id="rId75" o:title=""/>
          </v:shape>
        </w:pict>
      </w:r>
    </w:p>
    <w:p w:rsidR="00493912" w:rsidRPr="00493912" w:rsidRDefault="00493912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</w:p>
    <w:p w:rsidR="00EE6BCB" w:rsidRPr="00493912" w:rsidRDefault="00EE6BCB" w:rsidP="00493912">
      <w:pPr>
        <w:tabs>
          <w:tab w:val="num" w:pos="0"/>
        </w:tabs>
        <w:spacing w:line="360" w:lineRule="auto"/>
        <w:ind w:firstLine="720"/>
        <w:rPr>
          <w:b/>
          <w:kern w:val="0"/>
          <w:sz w:val="28"/>
          <w:szCs w:val="28"/>
          <w:lang w:val="ru-RU"/>
        </w:rPr>
      </w:pPr>
      <w:r w:rsidRPr="00493912">
        <w:rPr>
          <w:b/>
          <w:kern w:val="0"/>
          <w:sz w:val="28"/>
          <w:szCs w:val="28"/>
          <w:lang w:val="ru-RU"/>
        </w:rPr>
        <w:t>Необ</w:t>
      </w:r>
      <w:r w:rsidR="00493912" w:rsidRPr="00493912">
        <w:rPr>
          <w:b/>
          <w:kern w:val="0"/>
          <w:sz w:val="28"/>
          <w:szCs w:val="28"/>
          <w:lang w:val="ru-RU"/>
        </w:rPr>
        <w:t>ратимые реакции второго порядка</w:t>
      </w:r>
    </w:p>
    <w:p w:rsidR="00493912" w:rsidRPr="00493912" w:rsidRDefault="00493912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</w:p>
    <w:p w:rsidR="00EE6BCB" w:rsidRPr="00493912" w:rsidRDefault="00373D94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97" type="#_x0000_t75" style="width:44.25pt;height:14.25pt">
            <v:imagedata r:id="rId76" o:title=""/>
          </v:shape>
        </w:pict>
      </w:r>
    </w:p>
    <w:p w:rsidR="00EE6BCB" w:rsidRPr="00493912" w:rsidRDefault="00373D94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098" type="#_x0000_t75" style="width:48.75pt;height:15.75pt">
            <v:imagedata r:id="rId77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>;</w:t>
      </w:r>
      <w:r w:rsidR="00493912">
        <w:rPr>
          <w:kern w:val="0"/>
          <w:sz w:val="28"/>
          <w:szCs w:val="28"/>
          <w:lang w:val="ru-RU"/>
        </w:rPr>
        <w:t xml:space="preserve"> </w:t>
      </w:r>
      <w:r>
        <w:rPr>
          <w:kern w:val="0"/>
          <w:sz w:val="28"/>
          <w:szCs w:val="28"/>
          <w:lang w:val="ru-RU"/>
        </w:rPr>
        <w:pict>
          <v:shape id="_x0000_i1099" type="#_x0000_t75" style="width:51.75pt;height:30.75pt">
            <v:imagedata r:id="rId78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>;</w:t>
      </w:r>
      <w:r>
        <w:rPr>
          <w:kern w:val="0"/>
          <w:sz w:val="28"/>
          <w:szCs w:val="28"/>
          <w:lang w:val="ru-RU"/>
        </w:rPr>
        <w:pict>
          <v:shape id="_x0000_i1100" type="#_x0000_t75" style="width:65.25pt;height:30.75pt">
            <v:imagedata r:id="rId79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>;</w:t>
      </w:r>
      <w:r>
        <w:rPr>
          <w:kern w:val="0"/>
          <w:sz w:val="28"/>
          <w:szCs w:val="28"/>
          <w:lang w:val="ru-RU"/>
        </w:rPr>
        <w:pict>
          <v:shape id="_x0000_i1101" type="#_x0000_t75" style="width:78pt;height:39pt">
            <v:imagedata r:id="rId80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>;</w:t>
      </w:r>
      <w:r>
        <w:rPr>
          <w:kern w:val="0"/>
          <w:sz w:val="28"/>
          <w:szCs w:val="28"/>
          <w:lang w:val="ru-RU"/>
        </w:rPr>
        <w:pict>
          <v:shape id="_x0000_i1102" type="#_x0000_t75" style="width:1in;height:33.75pt">
            <v:imagedata r:id="rId81" o:title=""/>
          </v:shape>
        </w:pict>
      </w:r>
      <w:r w:rsidR="00493912">
        <w:rPr>
          <w:kern w:val="0"/>
          <w:sz w:val="28"/>
          <w:szCs w:val="28"/>
          <w:lang w:val="ru-RU"/>
        </w:rPr>
        <w:t xml:space="preserve"> </w:t>
      </w:r>
      <w:r w:rsidR="00EE6BCB" w:rsidRPr="00493912">
        <w:rPr>
          <w:kern w:val="0"/>
          <w:sz w:val="28"/>
          <w:szCs w:val="28"/>
          <w:lang w:val="ru-RU"/>
        </w:rPr>
        <w:t>(1)</w:t>
      </w:r>
    </w:p>
    <w:p w:rsidR="00EE6BCB" w:rsidRPr="00493912" w:rsidRDefault="00373D94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103" type="#_x0000_t75" style="width:69pt;height:18pt">
            <v:imagedata r:id="rId82" o:title=""/>
          </v:shape>
        </w:pict>
      </w:r>
      <w:r w:rsidR="00493912">
        <w:rPr>
          <w:kern w:val="0"/>
          <w:sz w:val="28"/>
          <w:szCs w:val="28"/>
          <w:lang w:val="ru-RU"/>
        </w:rPr>
        <w:t xml:space="preserve"> </w:t>
      </w:r>
      <w:r w:rsidR="00EE6BCB" w:rsidRPr="00493912">
        <w:rPr>
          <w:kern w:val="0"/>
          <w:sz w:val="28"/>
          <w:szCs w:val="28"/>
          <w:lang w:val="ru-RU"/>
        </w:rPr>
        <w:t xml:space="preserve">(2) </w:t>
      </w:r>
      <w:r>
        <w:rPr>
          <w:kern w:val="0"/>
          <w:sz w:val="28"/>
          <w:szCs w:val="28"/>
          <w:lang w:val="ru-RU"/>
        </w:rPr>
        <w:pict>
          <v:shape id="_x0000_i1104" type="#_x0000_t75" style="width:1in;height:33.75pt">
            <v:imagedata r:id="rId83" o:title=""/>
          </v:shape>
        </w:pict>
      </w:r>
      <w:r w:rsidR="00493912">
        <w:rPr>
          <w:kern w:val="0"/>
          <w:sz w:val="28"/>
          <w:szCs w:val="28"/>
          <w:lang w:val="ru-RU"/>
        </w:rPr>
        <w:t xml:space="preserve"> </w:t>
      </w:r>
      <w:r w:rsidR="00EE6BCB" w:rsidRPr="00493912">
        <w:rPr>
          <w:kern w:val="0"/>
          <w:sz w:val="28"/>
          <w:szCs w:val="28"/>
          <w:lang w:val="ru-RU"/>
        </w:rPr>
        <w:t>(3)</w:t>
      </w:r>
    </w:p>
    <w:p w:rsidR="00EE6BCB" w:rsidRDefault="00EE6BCB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493912">
        <w:rPr>
          <w:kern w:val="0"/>
          <w:sz w:val="28"/>
          <w:szCs w:val="28"/>
          <w:lang w:val="ru-RU"/>
        </w:rPr>
        <w:t xml:space="preserve">Из (3) следует, что в координатах </w:t>
      </w:r>
      <w:r w:rsidR="00373D94">
        <w:rPr>
          <w:kern w:val="0"/>
          <w:sz w:val="28"/>
          <w:szCs w:val="28"/>
          <w:lang w:val="ru-RU"/>
        </w:rPr>
        <w:pict>
          <v:shape id="_x0000_i1105" type="#_x0000_t75" style="width:36.75pt;height:24pt">
            <v:imagedata r:id="rId84" o:title=""/>
          </v:shape>
        </w:pict>
      </w:r>
      <w:r w:rsidRPr="00493912">
        <w:rPr>
          <w:kern w:val="0"/>
          <w:sz w:val="28"/>
          <w:szCs w:val="28"/>
          <w:lang w:val="ru-RU"/>
        </w:rPr>
        <w:t xml:space="preserve"> график будет прямой линией.</w:t>
      </w:r>
    </w:p>
    <w:p w:rsidR="00493912" w:rsidRPr="00493912" w:rsidRDefault="00493912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</w:p>
    <w:p w:rsidR="00EE6BCB" w:rsidRDefault="00373D94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106" type="#_x0000_t75" style="width:152.25pt;height:113.25pt">
            <v:imagedata r:id="rId85" o:title=""/>
          </v:shape>
        </w:pict>
      </w:r>
    </w:p>
    <w:p w:rsidR="00493912" w:rsidRPr="00493912" w:rsidRDefault="00493912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</w:p>
    <w:p w:rsidR="00EE6BCB" w:rsidRPr="00493912" w:rsidRDefault="00373D94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107" type="#_x0000_t75" style="width:39.75pt;height:32.25pt">
            <v:imagedata r:id="rId66" o:title=""/>
          </v:shape>
        </w:pict>
      </w:r>
      <w:r w:rsidR="00493912">
        <w:rPr>
          <w:kern w:val="0"/>
          <w:sz w:val="28"/>
          <w:szCs w:val="28"/>
          <w:lang w:val="ru-RU"/>
        </w:rPr>
        <w:t xml:space="preserve"> </w:t>
      </w:r>
      <w:r>
        <w:rPr>
          <w:kern w:val="0"/>
          <w:sz w:val="28"/>
          <w:szCs w:val="28"/>
          <w:lang w:val="ru-RU"/>
        </w:rPr>
        <w:pict>
          <v:shape id="_x0000_i1108" type="#_x0000_t75" style="width:141.75pt;height:42pt">
            <v:imagedata r:id="rId86" o:title=""/>
          </v:shape>
        </w:pict>
      </w:r>
    </w:p>
    <w:p w:rsidR="00493912" w:rsidRDefault="00373D94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109" type="#_x0000_t75" style="width:56.25pt;height:33.75pt">
            <v:imagedata r:id="rId87" o:title=""/>
          </v:shape>
        </w:pict>
      </w:r>
      <w:r w:rsidR="00493912">
        <w:rPr>
          <w:kern w:val="0"/>
          <w:sz w:val="28"/>
          <w:szCs w:val="28"/>
          <w:lang w:val="ru-RU"/>
        </w:rPr>
        <w:t>,</w:t>
      </w:r>
    </w:p>
    <w:p w:rsidR="00EE6BCB" w:rsidRPr="00493912" w:rsidRDefault="00EE6BCB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493912">
        <w:rPr>
          <w:kern w:val="0"/>
          <w:sz w:val="28"/>
          <w:szCs w:val="28"/>
          <w:lang w:val="ru-RU"/>
        </w:rPr>
        <w:t xml:space="preserve">т.е. время полупревращения для реакции 2-го порядка обратно пропорционально начальной концентрации. </w:t>
      </w:r>
    </w:p>
    <w:p w:rsidR="00EE6BCB" w:rsidRPr="00493912" w:rsidRDefault="00EE6BCB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493912">
        <w:rPr>
          <w:kern w:val="0"/>
          <w:sz w:val="28"/>
          <w:szCs w:val="28"/>
          <w:lang w:val="ru-RU"/>
        </w:rPr>
        <w:t xml:space="preserve">Рассмотрим более сложный случай: </w:t>
      </w:r>
      <w:r w:rsidR="00373D94">
        <w:rPr>
          <w:kern w:val="0"/>
          <w:sz w:val="28"/>
          <w:szCs w:val="28"/>
          <w:lang w:val="ru-RU"/>
        </w:rPr>
        <w:pict>
          <v:shape id="_x0000_i1110" type="#_x0000_t75" style="width:57pt;height:14.25pt">
            <v:imagedata r:id="rId88" o:title=""/>
          </v:shape>
        </w:pict>
      </w:r>
    </w:p>
    <w:p w:rsidR="00EE6BCB" w:rsidRPr="00493912" w:rsidRDefault="00EE6BCB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493912">
        <w:rPr>
          <w:kern w:val="0"/>
          <w:sz w:val="28"/>
          <w:szCs w:val="28"/>
          <w:lang w:val="ru-RU"/>
        </w:rPr>
        <w:t>Пусть Х – количество вещества А, вступившего в реакцию ко времени τ.</w:t>
      </w:r>
    </w:p>
    <w:p w:rsidR="00EE6BCB" w:rsidRPr="00493912" w:rsidRDefault="00373D94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111" type="#_x0000_t75" style="width:143.25pt;height:19.5pt">
            <v:imagedata r:id="rId89" o:title=""/>
          </v:shape>
        </w:pict>
      </w:r>
      <w:r w:rsidR="00493912">
        <w:rPr>
          <w:kern w:val="0"/>
          <w:sz w:val="28"/>
          <w:szCs w:val="28"/>
          <w:lang w:val="ru-RU"/>
        </w:rPr>
        <w:t xml:space="preserve"> </w:t>
      </w:r>
      <w:r>
        <w:rPr>
          <w:kern w:val="0"/>
          <w:sz w:val="28"/>
          <w:szCs w:val="28"/>
          <w:lang w:val="ru-RU"/>
        </w:rPr>
        <w:pict>
          <v:shape id="_x0000_i1112" type="#_x0000_t75" style="width:53.25pt;height:30.75pt">
            <v:imagedata r:id="rId90" o:title=""/>
          </v:shape>
        </w:pict>
      </w:r>
    </w:p>
    <w:p w:rsidR="00EE6BCB" w:rsidRPr="00493912" w:rsidRDefault="00373D94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113" type="#_x0000_t75" style="width:117pt;height:24pt">
            <v:imagedata r:id="rId91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 </w:t>
      </w:r>
      <w:r>
        <w:rPr>
          <w:kern w:val="0"/>
          <w:sz w:val="28"/>
          <w:szCs w:val="28"/>
          <w:lang w:val="ru-RU"/>
        </w:rPr>
        <w:pict>
          <v:shape id="_x0000_i1114" type="#_x0000_t75" style="width:129pt;height:38.25pt">
            <v:imagedata r:id="rId92" o:title=""/>
          </v:shape>
        </w:pict>
      </w:r>
      <w:r>
        <w:rPr>
          <w:kern w:val="0"/>
          <w:sz w:val="28"/>
          <w:szCs w:val="28"/>
          <w:lang w:val="ru-RU"/>
        </w:rPr>
        <w:pict>
          <v:shape id="_x0000_i1115" type="#_x0000_t75" style="width:128.25pt;height:33pt">
            <v:imagedata r:id="rId93" o:title=""/>
          </v:shape>
        </w:pict>
      </w:r>
    </w:p>
    <w:p w:rsidR="00EE6BCB" w:rsidRPr="00493912" w:rsidRDefault="00373D94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116" type="#_x0000_t75" style="width:128.25pt;height:33pt">
            <v:imagedata r:id="rId94" o:title=""/>
          </v:shape>
        </w:pict>
      </w:r>
    </w:p>
    <w:p w:rsidR="00493912" w:rsidRDefault="00493912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</w:p>
    <w:p w:rsidR="00EE6BCB" w:rsidRPr="00493912" w:rsidRDefault="00EE6BCB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493912">
        <w:rPr>
          <w:kern w:val="0"/>
          <w:sz w:val="28"/>
          <w:szCs w:val="28"/>
          <w:lang w:val="ru-RU"/>
        </w:rPr>
        <w:t>Реакциями 2-го порядка являются, например, реакции образования и разложения HI.</w:t>
      </w:r>
    </w:p>
    <w:p w:rsidR="00EE6BCB" w:rsidRPr="00493912" w:rsidRDefault="00373D94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117" type="#_x0000_t75" style="width:104.25pt;height:18.75pt">
            <v:imagedata r:id="rId95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>;</w:t>
      </w:r>
    </w:p>
    <w:p w:rsidR="00EE6BCB" w:rsidRDefault="00EE6BCB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493912">
        <w:rPr>
          <w:kern w:val="0"/>
          <w:sz w:val="28"/>
          <w:szCs w:val="28"/>
          <w:lang w:val="ru-RU"/>
        </w:rPr>
        <w:t>Омыление этилацетата щелочью и т.д.</w:t>
      </w:r>
    </w:p>
    <w:p w:rsidR="00493912" w:rsidRPr="00493912" w:rsidRDefault="00493912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</w:p>
    <w:p w:rsidR="00EE6BCB" w:rsidRPr="00493912" w:rsidRDefault="00EE6BCB" w:rsidP="00493912">
      <w:pPr>
        <w:tabs>
          <w:tab w:val="num" w:pos="0"/>
        </w:tabs>
        <w:spacing w:line="360" w:lineRule="auto"/>
        <w:ind w:firstLine="720"/>
        <w:rPr>
          <w:b/>
          <w:kern w:val="0"/>
          <w:sz w:val="28"/>
          <w:szCs w:val="28"/>
          <w:lang w:val="ru-RU"/>
        </w:rPr>
      </w:pPr>
      <w:r w:rsidRPr="00493912">
        <w:rPr>
          <w:b/>
          <w:kern w:val="0"/>
          <w:sz w:val="28"/>
          <w:szCs w:val="28"/>
          <w:lang w:val="ru-RU"/>
        </w:rPr>
        <w:t>Необр</w:t>
      </w:r>
      <w:r w:rsidR="00493912" w:rsidRPr="00493912">
        <w:rPr>
          <w:b/>
          <w:kern w:val="0"/>
          <w:sz w:val="28"/>
          <w:szCs w:val="28"/>
          <w:lang w:val="ru-RU"/>
        </w:rPr>
        <w:t>атимые реакции третьего порядка</w:t>
      </w:r>
    </w:p>
    <w:p w:rsidR="00493912" w:rsidRPr="00493912" w:rsidRDefault="00493912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</w:p>
    <w:p w:rsidR="00EE6BCB" w:rsidRPr="00493912" w:rsidRDefault="00EE6BCB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493912">
        <w:rPr>
          <w:kern w:val="0"/>
          <w:sz w:val="28"/>
          <w:szCs w:val="28"/>
          <w:lang w:val="ru-RU"/>
        </w:rPr>
        <w:t xml:space="preserve">Такие реакции встречаются. В газовой фазе изучены пять таких реакций: взаимодействие оксида азота (II) с водородом, кислородом, хлором, бромом, йодом. Например: </w:t>
      </w:r>
      <w:r w:rsidR="00373D94">
        <w:rPr>
          <w:kern w:val="0"/>
          <w:sz w:val="28"/>
          <w:szCs w:val="28"/>
          <w:lang w:val="ru-RU"/>
        </w:rPr>
        <w:pict>
          <v:shape id="_x0000_i1118" type="#_x0000_t75" style="width:108.75pt;height:17.25pt">
            <v:imagedata r:id="rId96" o:title=""/>
          </v:shape>
        </w:pict>
      </w:r>
      <w:r w:rsidRPr="00493912">
        <w:rPr>
          <w:kern w:val="0"/>
          <w:sz w:val="28"/>
          <w:szCs w:val="28"/>
          <w:lang w:val="ru-RU"/>
        </w:rPr>
        <w:t xml:space="preserve">. В растворах известно большее количество таких реакций – окислительно-восстановительного характера. Рассмотрим простой случай, для которого </w:t>
      </w:r>
      <w:r w:rsidR="00373D94">
        <w:rPr>
          <w:kern w:val="0"/>
          <w:sz w:val="28"/>
          <w:szCs w:val="28"/>
          <w:lang w:val="ru-RU"/>
        </w:rPr>
        <w:pict>
          <v:shape id="_x0000_i1119" type="#_x0000_t75" style="width:48.75pt;height:15.75pt">
            <v:imagedata r:id="rId97" o:title=""/>
          </v:shape>
        </w:pict>
      </w:r>
      <w:r w:rsidRPr="00493912">
        <w:rPr>
          <w:kern w:val="0"/>
          <w:sz w:val="28"/>
          <w:szCs w:val="28"/>
          <w:lang w:val="ru-RU"/>
        </w:rPr>
        <w:t xml:space="preserve"> и </w:t>
      </w:r>
      <w:r w:rsidR="00373D94">
        <w:rPr>
          <w:kern w:val="0"/>
          <w:sz w:val="28"/>
          <w:szCs w:val="28"/>
          <w:lang w:val="ru-RU"/>
        </w:rPr>
        <w:pict>
          <v:shape id="_x0000_i1120" type="#_x0000_t75" style="width:51.75pt;height:30.75pt">
            <v:imagedata r:id="rId98" o:title=""/>
          </v:shape>
        </w:pict>
      </w:r>
      <w:r w:rsidRPr="00493912">
        <w:rPr>
          <w:kern w:val="0"/>
          <w:sz w:val="28"/>
          <w:szCs w:val="28"/>
          <w:lang w:val="ru-RU"/>
        </w:rPr>
        <w:t xml:space="preserve">, где С – концентрация исходного вещества. </w:t>
      </w:r>
    </w:p>
    <w:p w:rsidR="00EE6BCB" w:rsidRPr="00493912" w:rsidRDefault="00373D94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121" type="#_x0000_t75" style="width:63.75pt;height:30.75pt">
            <v:imagedata r:id="rId99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>;</w:t>
      </w:r>
      <w:r>
        <w:rPr>
          <w:kern w:val="0"/>
          <w:sz w:val="28"/>
          <w:szCs w:val="28"/>
          <w:lang w:val="ru-RU"/>
        </w:rPr>
        <w:pict>
          <v:shape id="_x0000_i1122" type="#_x0000_t75" style="width:78.75pt;height:39pt">
            <v:imagedata r:id="rId100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>;</w:t>
      </w:r>
      <w:r>
        <w:rPr>
          <w:kern w:val="0"/>
          <w:sz w:val="28"/>
          <w:szCs w:val="28"/>
          <w:lang w:val="ru-RU"/>
        </w:rPr>
        <w:pict>
          <v:shape id="_x0000_i1123" type="#_x0000_t75" style="width:89.25pt;height:33.75pt">
            <v:imagedata r:id="rId101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 (1)</w:t>
      </w:r>
      <w:r w:rsidR="00493912">
        <w:rPr>
          <w:kern w:val="0"/>
          <w:sz w:val="28"/>
          <w:szCs w:val="28"/>
          <w:lang w:val="ru-RU"/>
        </w:rPr>
        <w:t xml:space="preserve"> </w:t>
      </w:r>
      <w:r>
        <w:rPr>
          <w:kern w:val="0"/>
          <w:sz w:val="28"/>
          <w:szCs w:val="28"/>
          <w:lang w:val="ru-RU"/>
        </w:rPr>
        <w:pict>
          <v:shape id="_x0000_i1124" type="#_x0000_t75" style="width:108pt;height:38.25pt">
            <v:imagedata r:id="rId102" o:title=""/>
          </v:shape>
        </w:pict>
      </w:r>
      <w:r w:rsidR="00493912">
        <w:rPr>
          <w:kern w:val="0"/>
          <w:sz w:val="28"/>
          <w:szCs w:val="28"/>
          <w:lang w:val="ru-RU"/>
        </w:rPr>
        <w:t xml:space="preserve"> </w:t>
      </w:r>
      <w:r w:rsidR="00EE6BCB" w:rsidRPr="00493912">
        <w:rPr>
          <w:kern w:val="0"/>
          <w:sz w:val="28"/>
          <w:szCs w:val="28"/>
          <w:lang w:val="ru-RU"/>
        </w:rPr>
        <w:t>(2)</w:t>
      </w:r>
    </w:p>
    <w:p w:rsidR="00EE6BCB" w:rsidRPr="00493912" w:rsidRDefault="00EE6BCB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493912">
        <w:rPr>
          <w:kern w:val="0"/>
          <w:sz w:val="28"/>
          <w:szCs w:val="28"/>
          <w:lang w:val="ru-RU"/>
        </w:rPr>
        <w:t xml:space="preserve">Следовательно, константа скорости реакции третьего порядка имеет размерность </w:t>
      </w:r>
      <w:r w:rsidR="00373D94">
        <w:rPr>
          <w:kern w:val="0"/>
          <w:sz w:val="28"/>
          <w:szCs w:val="28"/>
          <w:lang w:val="ru-RU"/>
        </w:rPr>
        <w:pict>
          <v:shape id="_x0000_i1125" type="#_x0000_t75" style="width:69.75pt;height:18pt">
            <v:imagedata r:id="rId103" o:title=""/>
          </v:shape>
        </w:pict>
      </w:r>
      <w:r w:rsidRPr="00493912">
        <w:rPr>
          <w:kern w:val="0"/>
          <w:sz w:val="28"/>
          <w:szCs w:val="28"/>
          <w:lang w:val="ru-RU"/>
        </w:rPr>
        <w:t xml:space="preserve">. В зависимости от способа выражения концентрации выражение (1) можно переписать в виде: </w:t>
      </w:r>
      <w:r w:rsidR="00373D94">
        <w:rPr>
          <w:kern w:val="0"/>
          <w:sz w:val="28"/>
          <w:szCs w:val="28"/>
          <w:lang w:val="ru-RU"/>
        </w:rPr>
        <w:pict>
          <v:shape id="_x0000_i1126" type="#_x0000_t75" style="width:83.25pt;height:33.75pt">
            <v:imagedata r:id="rId104" o:title=""/>
          </v:shape>
        </w:pict>
      </w:r>
      <w:r w:rsidRPr="00493912">
        <w:rPr>
          <w:kern w:val="0"/>
          <w:sz w:val="28"/>
          <w:szCs w:val="28"/>
          <w:lang w:val="ru-RU"/>
        </w:rPr>
        <w:t xml:space="preserve">, следовательно, в координатах </w:t>
      </w:r>
      <w:r w:rsidR="00373D94">
        <w:rPr>
          <w:kern w:val="0"/>
          <w:sz w:val="28"/>
          <w:szCs w:val="28"/>
          <w:lang w:val="ru-RU"/>
        </w:rPr>
        <w:pict>
          <v:shape id="_x0000_i1127" type="#_x0000_t75" style="width:45pt;height:24.75pt">
            <v:imagedata r:id="rId105" o:title=""/>
          </v:shape>
        </w:pict>
      </w:r>
      <w:r w:rsidRPr="00493912">
        <w:rPr>
          <w:kern w:val="0"/>
          <w:sz w:val="28"/>
          <w:szCs w:val="28"/>
          <w:lang w:val="ru-RU"/>
        </w:rPr>
        <w:t xml:space="preserve"> мы будем иметь прямую линию:</w:t>
      </w:r>
    </w:p>
    <w:p w:rsidR="00EE6BCB" w:rsidRPr="00493912" w:rsidRDefault="00373D94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pict>
          <v:shape id="_x0000_i1128" type="#_x0000_t75" style="width:152.25pt;height:114.75pt">
            <v:imagedata r:id="rId106" o:title=""/>
          </v:shape>
        </w:pict>
      </w:r>
    </w:p>
    <w:p w:rsidR="00493912" w:rsidRDefault="00493912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</w:p>
    <w:p w:rsidR="00EE6BCB" w:rsidRPr="00493912" w:rsidRDefault="00EE6BCB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493912">
        <w:rPr>
          <w:kern w:val="0"/>
          <w:sz w:val="28"/>
          <w:szCs w:val="28"/>
          <w:lang w:val="ru-RU"/>
        </w:rPr>
        <w:t xml:space="preserve">Это используют для графического определения константы скорости. </w:t>
      </w:r>
    </w:p>
    <w:p w:rsidR="00EE6BCB" w:rsidRDefault="00EE6BCB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493912">
        <w:rPr>
          <w:kern w:val="0"/>
          <w:sz w:val="28"/>
          <w:szCs w:val="28"/>
          <w:lang w:val="ru-RU"/>
        </w:rPr>
        <w:t>Выражение дл времени полупревращения найдем подстановкой в уравнение (2)</w:t>
      </w:r>
      <w:r w:rsidR="00493912">
        <w:rPr>
          <w:kern w:val="0"/>
          <w:sz w:val="28"/>
          <w:szCs w:val="28"/>
          <w:lang w:val="ru-RU"/>
        </w:rPr>
        <w:t xml:space="preserve"> </w:t>
      </w:r>
      <w:r w:rsidR="00373D94">
        <w:rPr>
          <w:kern w:val="0"/>
          <w:sz w:val="28"/>
          <w:szCs w:val="28"/>
          <w:lang w:val="ru-RU"/>
        </w:rPr>
        <w:pict>
          <v:shape id="_x0000_i1129" type="#_x0000_t75" style="width:39.75pt;height:32.25pt">
            <v:imagedata r:id="rId66" o:title=""/>
          </v:shape>
        </w:pict>
      </w:r>
      <w:r w:rsidRPr="00493912">
        <w:rPr>
          <w:kern w:val="0"/>
          <w:sz w:val="28"/>
          <w:szCs w:val="28"/>
          <w:lang w:val="ru-RU"/>
        </w:rPr>
        <w:t xml:space="preserve">: </w:t>
      </w:r>
      <w:r w:rsidR="00373D94">
        <w:rPr>
          <w:kern w:val="0"/>
          <w:sz w:val="28"/>
          <w:szCs w:val="28"/>
          <w:lang w:val="ru-RU"/>
        </w:rPr>
        <w:pict>
          <v:shape id="_x0000_i1130" type="#_x0000_t75" style="width:63.75pt;height:33.75pt">
            <v:imagedata r:id="rId107" o:title=""/>
          </v:shape>
        </w:pict>
      </w:r>
      <w:r w:rsidRPr="00493912">
        <w:rPr>
          <w:kern w:val="0"/>
          <w:sz w:val="28"/>
          <w:szCs w:val="28"/>
          <w:lang w:val="ru-RU"/>
        </w:rPr>
        <w:t>, т.е. время полупревращения обратно пропорционально квадрату начальной скорости.</w:t>
      </w:r>
    </w:p>
    <w:p w:rsidR="00493912" w:rsidRPr="00493912" w:rsidRDefault="00493912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</w:p>
    <w:p w:rsidR="00EE6BCB" w:rsidRPr="00493912" w:rsidRDefault="00EE6BCB" w:rsidP="00493912">
      <w:pPr>
        <w:tabs>
          <w:tab w:val="num" w:pos="0"/>
        </w:tabs>
        <w:spacing w:line="360" w:lineRule="auto"/>
        <w:ind w:firstLine="720"/>
        <w:rPr>
          <w:b/>
          <w:kern w:val="0"/>
          <w:sz w:val="28"/>
          <w:szCs w:val="28"/>
          <w:lang w:val="ru-RU"/>
        </w:rPr>
      </w:pPr>
      <w:r w:rsidRPr="00493912">
        <w:rPr>
          <w:b/>
          <w:kern w:val="0"/>
          <w:sz w:val="28"/>
          <w:szCs w:val="28"/>
          <w:lang w:val="ru-RU"/>
        </w:rPr>
        <w:t>Р-ии дробного, нулевого</w:t>
      </w:r>
    </w:p>
    <w:p w:rsidR="00493912" w:rsidRPr="00493912" w:rsidRDefault="00493912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</w:p>
    <w:p w:rsidR="00493912" w:rsidRDefault="00493912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>Д</w:t>
      </w:r>
      <w:r w:rsidR="00EE6BCB" w:rsidRPr="00493912">
        <w:rPr>
          <w:kern w:val="0"/>
          <w:sz w:val="28"/>
          <w:szCs w:val="28"/>
          <w:lang w:val="ru-RU"/>
        </w:rPr>
        <w:t xml:space="preserve">ля необратимой р-ии n–ого порядка для которой W=KCn. Для р-ии 2-го и 3-го порядка можно записать: </w:t>
      </w:r>
      <w:r w:rsidR="00373D94">
        <w:rPr>
          <w:kern w:val="0"/>
          <w:sz w:val="28"/>
          <w:szCs w:val="28"/>
          <w:lang w:val="ru-RU"/>
        </w:rPr>
        <w:pict>
          <v:shape id="_x0000_i1131" type="#_x0000_t75" style="width:150pt;height:18.75pt">
            <v:imagedata r:id="rId108" o:title=""/>
          </v:shape>
        </w:pict>
      </w:r>
      <w:r>
        <w:rPr>
          <w:kern w:val="0"/>
          <w:sz w:val="28"/>
          <w:szCs w:val="28"/>
          <w:lang w:val="ru-RU"/>
        </w:rPr>
        <w:t xml:space="preserve"> (1).</w:t>
      </w:r>
    </w:p>
    <w:p w:rsidR="00493912" w:rsidRDefault="00493912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</w:p>
    <w:p w:rsidR="00493912" w:rsidRDefault="00373D94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30" type="#_x0000_t75" style="position:absolute;left:0;text-align:left;margin-left:36pt;margin-top:7.25pt;width:113.45pt;height:90.15pt;z-index:251657728">
            <v:imagedata r:id="rId109" o:title=""/>
            <w10:wrap type="square"/>
          </v:shape>
        </w:pict>
      </w:r>
    </w:p>
    <w:p w:rsidR="00493912" w:rsidRDefault="00493912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</w:p>
    <w:p w:rsidR="00493912" w:rsidRDefault="00493912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</w:p>
    <w:p w:rsidR="00493912" w:rsidRDefault="00493912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</w:p>
    <w:p w:rsidR="00493912" w:rsidRDefault="00493912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</w:p>
    <w:p w:rsidR="00493912" w:rsidRDefault="00493912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</w:p>
    <w:p w:rsidR="00EE6BCB" w:rsidRPr="00493912" w:rsidRDefault="00EE6BCB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  <w:r w:rsidRPr="00493912">
        <w:rPr>
          <w:kern w:val="0"/>
          <w:sz w:val="28"/>
          <w:szCs w:val="28"/>
          <w:lang w:val="ru-RU"/>
        </w:rPr>
        <w:t xml:space="preserve">Выражения для времени полупревращения записывается </w:t>
      </w:r>
      <w:r w:rsidR="00373D94">
        <w:rPr>
          <w:kern w:val="0"/>
          <w:sz w:val="28"/>
          <w:szCs w:val="28"/>
          <w:lang w:val="ru-RU"/>
        </w:rPr>
        <w:pict>
          <v:shape id="_x0000_i1132" type="#_x0000_t75" style="width:134.25pt;height:24pt">
            <v:imagedata r:id="rId110" o:title=""/>
          </v:shape>
        </w:pict>
      </w:r>
      <w:r w:rsidRPr="00493912">
        <w:rPr>
          <w:kern w:val="0"/>
          <w:sz w:val="28"/>
          <w:szCs w:val="28"/>
          <w:lang w:val="ru-RU"/>
        </w:rPr>
        <w:t xml:space="preserve"> (2). Уравнение 1 можно записать в виде </w:t>
      </w:r>
      <w:r w:rsidR="00373D94">
        <w:rPr>
          <w:kern w:val="0"/>
          <w:sz w:val="28"/>
          <w:szCs w:val="28"/>
          <w:lang w:val="ru-RU"/>
        </w:rPr>
        <w:pict>
          <v:shape id="_x0000_i1133" type="#_x0000_t75" style="width:128.25pt;height:18.75pt">
            <v:imagedata r:id="rId111" o:title=""/>
          </v:shape>
        </w:pict>
      </w:r>
      <w:r w:rsidRPr="00493912">
        <w:rPr>
          <w:kern w:val="0"/>
          <w:sz w:val="28"/>
          <w:szCs w:val="28"/>
          <w:lang w:val="ru-RU"/>
        </w:rPr>
        <w:t xml:space="preserve">=&gt; </w:t>
      </w:r>
      <w:r w:rsidR="00373D94">
        <w:rPr>
          <w:kern w:val="0"/>
          <w:sz w:val="28"/>
          <w:szCs w:val="28"/>
          <w:lang w:val="ru-RU"/>
        </w:rPr>
        <w:pict>
          <v:shape id="_x0000_i1134" type="#_x0000_t75" style="width:71.25pt;height:17.25pt">
            <v:imagedata r:id="rId112" o:title=""/>
          </v:shape>
        </w:pict>
      </w:r>
      <w:r w:rsidRPr="00493912">
        <w:rPr>
          <w:kern w:val="0"/>
          <w:sz w:val="28"/>
          <w:szCs w:val="28"/>
          <w:lang w:val="ru-RU"/>
        </w:rPr>
        <w:t xml:space="preserve"> </w:t>
      </w:r>
      <w:r w:rsidR="00373D94">
        <w:rPr>
          <w:kern w:val="0"/>
          <w:sz w:val="28"/>
          <w:szCs w:val="28"/>
          <w:lang w:val="ru-RU"/>
        </w:rPr>
        <w:pict>
          <v:shape id="_x0000_i1135" type="#_x0000_t75" style="width:78pt;height:17.25pt">
            <v:imagedata r:id="rId113" o:title=""/>
          </v:shape>
        </w:pict>
      </w:r>
      <w:r w:rsidRPr="00493912">
        <w:rPr>
          <w:kern w:val="0"/>
          <w:sz w:val="28"/>
          <w:szCs w:val="28"/>
          <w:lang w:val="ru-RU"/>
        </w:rPr>
        <w:t xml:space="preserve">. Дробный порядок р-ии указывает обычно на одновременное протекание нескольких этапов р-ии мало отличающихся друг от друга по скоростям ил на протекание обратимой р-ии. Часто дробный порядок имеют р-ии с участием атомов: CO+Cl2→COCl2. </w:t>
      </w:r>
      <w:r w:rsidR="00373D94">
        <w:rPr>
          <w:kern w:val="0"/>
          <w:sz w:val="28"/>
          <w:szCs w:val="28"/>
          <w:lang w:val="ru-RU"/>
        </w:rPr>
        <w:pict>
          <v:shape id="_x0000_i1136" type="#_x0000_t75" style="width:71.25pt;height:23.25pt">
            <v:imagedata r:id="rId114" o:title=""/>
          </v:shape>
        </w:pict>
      </w:r>
      <w:r w:rsidRPr="00493912">
        <w:rPr>
          <w:kern w:val="0"/>
          <w:sz w:val="28"/>
          <w:szCs w:val="28"/>
          <w:lang w:val="ru-RU"/>
        </w:rPr>
        <w:t xml:space="preserve"> </w:t>
      </w:r>
      <w:r w:rsidR="00373D94">
        <w:rPr>
          <w:kern w:val="0"/>
          <w:sz w:val="28"/>
          <w:szCs w:val="28"/>
          <w:lang w:val="ru-RU"/>
        </w:rPr>
        <w:pict>
          <v:shape id="_x0000_i1137" type="#_x0000_t75" style="width:42pt;height:17.25pt">
            <v:imagedata r:id="rId115" o:title=""/>
          </v:shape>
        </w:pict>
      </w:r>
      <w:r w:rsidRPr="00493912">
        <w:rPr>
          <w:kern w:val="0"/>
          <w:sz w:val="28"/>
          <w:szCs w:val="28"/>
          <w:lang w:val="ru-RU"/>
        </w:rPr>
        <w:t xml:space="preserve"> Нулевой порядок р-ии имеет место при постоянной скорости р-ии, что возможно при поддержании постоянной концентрации исходных веществ. Нулевой порядок вст</w:t>
      </w:r>
      <w:r w:rsidR="00493912">
        <w:rPr>
          <w:kern w:val="0"/>
          <w:sz w:val="28"/>
          <w:szCs w:val="28"/>
          <w:lang w:val="ru-RU"/>
        </w:rPr>
        <w:t>речается среди гетерогенных р-ий</w:t>
      </w:r>
      <w:r w:rsidRPr="00493912">
        <w:rPr>
          <w:kern w:val="0"/>
          <w:sz w:val="28"/>
          <w:szCs w:val="28"/>
          <w:lang w:val="ru-RU"/>
        </w:rPr>
        <w:t xml:space="preserve">. Если х - количество вещества вступившего в р-ию, то </w:t>
      </w:r>
      <w:r w:rsidR="00373D94">
        <w:rPr>
          <w:kern w:val="0"/>
          <w:sz w:val="28"/>
          <w:szCs w:val="28"/>
          <w:lang w:val="ru-RU"/>
        </w:rPr>
        <w:pict>
          <v:shape id="_x0000_i1138" type="#_x0000_t75" style="width:56.25pt;height:17.25pt">
            <v:imagedata r:id="rId116" o:title=""/>
          </v:shape>
        </w:pict>
      </w:r>
      <w:r w:rsidRPr="00493912">
        <w:rPr>
          <w:kern w:val="0"/>
          <w:sz w:val="28"/>
          <w:szCs w:val="28"/>
          <w:lang w:val="ru-RU"/>
        </w:rPr>
        <w:t xml:space="preserve">, </w:t>
      </w:r>
      <w:r w:rsidR="00373D94">
        <w:rPr>
          <w:kern w:val="0"/>
          <w:sz w:val="28"/>
          <w:szCs w:val="28"/>
          <w:lang w:val="ru-RU"/>
        </w:rPr>
        <w:pict>
          <v:shape id="_x0000_i1139" type="#_x0000_t75" style="width:63pt;height:15.75pt">
            <v:imagedata r:id="rId117" o:title=""/>
          </v:shape>
        </w:pict>
      </w:r>
      <w:r w:rsidRPr="00493912">
        <w:rPr>
          <w:kern w:val="0"/>
          <w:sz w:val="28"/>
          <w:szCs w:val="28"/>
          <w:lang w:val="ru-RU"/>
        </w:rPr>
        <w:t xml:space="preserve">, </w:t>
      </w:r>
      <w:r w:rsidR="00373D94">
        <w:rPr>
          <w:kern w:val="0"/>
          <w:sz w:val="28"/>
          <w:szCs w:val="28"/>
          <w:lang w:val="ru-RU"/>
        </w:rPr>
        <w:pict>
          <v:shape id="_x0000_i1140" type="#_x0000_t75" style="width:63.75pt;height:38.25pt">
            <v:imagedata r:id="rId118" o:title=""/>
          </v:shape>
        </w:pict>
      </w:r>
      <w:r w:rsidRPr="00493912">
        <w:rPr>
          <w:kern w:val="0"/>
          <w:sz w:val="28"/>
          <w:szCs w:val="28"/>
          <w:lang w:val="ru-RU"/>
        </w:rPr>
        <w:t xml:space="preserve">, </w:t>
      </w:r>
      <w:r w:rsidR="00373D94">
        <w:rPr>
          <w:kern w:val="0"/>
          <w:sz w:val="28"/>
          <w:szCs w:val="28"/>
          <w:lang w:val="ru-RU"/>
        </w:rPr>
        <w:pict>
          <v:shape id="_x0000_i1141" type="#_x0000_t75" style="width:38.25pt;height:14.25pt">
            <v:imagedata r:id="rId119" o:title=""/>
          </v:shape>
        </w:pict>
      </w:r>
      <w:r w:rsidRPr="00493912">
        <w:rPr>
          <w:kern w:val="0"/>
          <w:sz w:val="28"/>
          <w:szCs w:val="28"/>
          <w:lang w:val="ru-RU"/>
        </w:rPr>
        <w:t xml:space="preserve"> </w:t>
      </w:r>
      <w:r w:rsidR="00373D94">
        <w:rPr>
          <w:kern w:val="0"/>
          <w:sz w:val="28"/>
          <w:szCs w:val="28"/>
          <w:lang w:val="ru-RU"/>
        </w:rPr>
        <w:pict>
          <v:shape id="_x0000_i1142" type="#_x0000_t75" style="width:96pt;height:72.75pt">
            <v:imagedata r:id="rId120" o:title=""/>
          </v:shape>
        </w:pict>
      </w:r>
      <w:r w:rsidRPr="00493912">
        <w:rPr>
          <w:kern w:val="0"/>
          <w:sz w:val="28"/>
          <w:szCs w:val="28"/>
          <w:lang w:val="ru-RU"/>
        </w:rPr>
        <w:t xml:space="preserve"> </w:t>
      </w:r>
      <w:r w:rsidR="00373D94">
        <w:rPr>
          <w:kern w:val="0"/>
          <w:sz w:val="28"/>
          <w:szCs w:val="28"/>
          <w:lang w:val="ru-RU"/>
        </w:rPr>
        <w:pict>
          <v:shape id="_x0000_i1143" type="#_x0000_t75" style="width:42.75pt;height:15.75pt">
            <v:imagedata r:id="rId121" o:title=""/>
          </v:shape>
        </w:pict>
      </w:r>
      <w:r w:rsidRPr="00493912">
        <w:rPr>
          <w:kern w:val="0"/>
          <w:sz w:val="28"/>
          <w:szCs w:val="28"/>
          <w:lang w:val="ru-RU"/>
        </w:rPr>
        <w:t xml:space="preserve">. </w:t>
      </w:r>
    </w:p>
    <w:p w:rsidR="00493912" w:rsidRDefault="00493912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</w:p>
    <w:p w:rsidR="00493912" w:rsidRPr="00493912" w:rsidRDefault="00EE6BCB" w:rsidP="00493912">
      <w:pPr>
        <w:tabs>
          <w:tab w:val="num" w:pos="0"/>
        </w:tabs>
        <w:spacing w:line="360" w:lineRule="auto"/>
        <w:ind w:firstLine="720"/>
        <w:rPr>
          <w:b/>
          <w:kern w:val="0"/>
          <w:sz w:val="28"/>
          <w:szCs w:val="28"/>
          <w:lang w:val="ru-RU"/>
        </w:rPr>
      </w:pPr>
      <w:r w:rsidRPr="00493912">
        <w:rPr>
          <w:b/>
          <w:kern w:val="0"/>
          <w:sz w:val="28"/>
          <w:szCs w:val="28"/>
          <w:lang w:val="ru-RU"/>
        </w:rPr>
        <w:t>Методы определения порядка хим р-ии</w:t>
      </w:r>
    </w:p>
    <w:p w:rsidR="00493912" w:rsidRDefault="00493912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</w:p>
    <w:p w:rsidR="00493912" w:rsidRDefault="00493912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>М</w:t>
      </w:r>
      <w:r w:rsidR="00EE6BCB" w:rsidRPr="00493912">
        <w:rPr>
          <w:kern w:val="0"/>
          <w:sz w:val="28"/>
          <w:szCs w:val="28"/>
          <w:lang w:val="ru-RU"/>
        </w:rPr>
        <w:t xml:space="preserve">етоды делятся на дифференциальные и интегральные. Дифференциальные используют исходное диф. ур </w:t>
      </w:r>
      <w:r w:rsidR="00373D94">
        <w:rPr>
          <w:kern w:val="0"/>
          <w:sz w:val="28"/>
          <w:szCs w:val="28"/>
          <w:lang w:val="ru-RU"/>
        </w:rPr>
        <w:pict>
          <v:shape id="_x0000_i1144" type="#_x0000_t75" style="width:45pt;height:17.25pt">
            <v:imagedata r:id="rId122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>. Интегральные методы используют уравнения после интегрирования. Среди интегральных методов используются: 1) подстановки 2) графический 3) определение по времени полупревращения.</w:t>
      </w:r>
      <w:r>
        <w:rPr>
          <w:kern w:val="0"/>
          <w:sz w:val="28"/>
          <w:szCs w:val="28"/>
          <w:lang w:val="ru-RU"/>
        </w:rPr>
        <w:t xml:space="preserve"> </w:t>
      </w:r>
      <w:r w:rsidR="00EE6BCB" w:rsidRPr="00493912">
        <w:rPr>
          <w:kern w:val="0"/>
          <w:sz w:val="28"/>
          <w:szCs w:val="28"/>
          <w:lang w:val="ru-RU"/>
        </w:rPr>
        <w:t>1) получение опытным путём данных по зависимости концентрации реагир. вещ</w:t>
      </w:r>
      <w:r>
        <w:rPr>
          <w:kern w:val="0"/>
          <w:sz w:val="28"/>
          <w:szCs w:val="28"/>
          <w:lang w:val="ru-RU"/>
        </w:rPr>
        <w:t>ества от времени подстановки в у</w:t>
      </w:r>
      <w:r w:rsidR="00EE6BCB" w:rsidRPr="00493912">
        <w:rPr>
          <w:kern w:val="0"/>
          <w:sz w:val="28"/>
          <w:szCs w:val="28"/>
          <w:lang w:val="ru-RU"/>
        </w:rPr>
        <w:t>р</w:t>
      </w:r>
      <w:r>
        <w:rPr>
          <w:kern w:val="0"/>
          <w:sz w:val="28"/>
          <w:szCs w:val="28"/>
          <w:lang w:val="ru-RU"/>
        </w:rPr>
        <w:t>.</w:t>
      </w:r>
      <w:r w:rsidR="00EE6BCB" w:rsidRPr="00493912">
        <w:rPr>
          <w:kern w:val="0"/>
          <w:sz w:val="28"/>
          <w:szCs w:val="28"/>
          <w:lang w:val="ru-RU"/>
        </w:rPr>
        <w:t xml:space="preserve"> для константы скорости р-ии различного порядка. Порядок р-ии определяется</w:t>
      </w:r>
      <w:r>
        <w:rPr>
          <w:kern w:val="0"/>
          <w:sz w:val="28"/>
          <w:szCs w:val="28"/>
          <w:lang w:val="ru-RU"/>
        </w:rPr>
        <w:t xml:space="preserve"> уравнением-</w:t>
      </w:r>
      <w:r w:rsidR="00EE6BCB" w:rsidRPr="00493912">
        <w:rPr>
          <w:kern w:val="0"/>
          <w:sz w:val="28"/>
          <w:szCs w:val="28"/>
          <w:lang w:val="ru-RU"/>
        </w:rPr>
        <w:t>подстановкой</w:t>
      </w:r>
      <w:r>
        <w:rPr>
          <w:kern w:val="0"/>
          <w:sz w:val="28"/>
          <w:szCs w:val="28"/>
          <w:lang w:val="ru-RU"/>
        </w:rPr>
        <w:t>,</w:t>
      </w:r>
      <w:r w:rsidR="00EE6BCB" w:rsidRPr="00493912">
        <w:rPr>
          <w:kern w:val="0"/>
          <w:sz w:val="28"/>
          <w:szCs w:val="28"/>
          <w:lang w:val="ru-RU"/>
        </w:rPr>
        <w:t xml:space="preserve"> в которое экспериментальных данных даёт постоянное значение константы скорости р-ии 2) экспериментальные данные представляются в виде графиков. Если в координатах </w:t>
      </w:r>
      <w:r w:rsidR="00373D94">
        <w:rPr>
          <w:kern w:val="0"/>
          <w:sz w:val="28"/>
          <w:szCs w:val="28"/>
          <w:lang w:val="ru-RU"/>
        </w:rPr>
        <w:pict>
          <v:shape id="_x0000_i1145" type="#_x0000_t75" style="width:39pt;height:14.25pt">
            <v:imagedata r:id="rId123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 получится прямая линия, то р-ия 1-го порядка. Р-ия будет иметь 2-ой порядок если прямая линия получится в координатах </w:t>
      </w:r>
      <w:r w:rsidR="00373D94">
        <w:rPr>
          <w:kern w:val="0"/>
          <w:sz w:val="28"/>
          <w:szCs w:val="28"/>
          <w:lang w:val="ru-RU"/>
        </w:rPr>
        <w:pict>
          <v:shape id="_x0000_i1146" type="#_x0000_t75" style="width:36.75pt;height:17.25pt">
            <v:imagedata r:id="rId124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. Для р-ии 3-го порядка линия зависимости наблюдается в координатах </w:t>
      </w:r>
      <w:r w:rsidR="00373D94">
        <w:rPr>
          <w:kern w:val="0"/>
          <w:sz w:val="28"/>
          <w:szCs w:val="28"/>
          <w:lang w:val="ru-RU"/>
        </w:rPr>
        <w:pict>
          <v:shape id="_x0000_i1147" type="#_x0000_t75" style="width:42.75pt;height:18pt">
            <v:imagedata r:id="rId125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>. 3) р-ию проводят 2 раза с разложением начальных концентр. Каждый раз определяют время полупревращения. Если окажется, что время полупревращения не зави</w:t>
      </w:r>
      <w:r>
        <w:rPr>
          <w:kern w:val="0"/>
          <w:sz w:val="28"/>
          <w:szCs w:val="28"/>
          <w:lang w:val="ru-RU"/>
        </w:rPr>
        <w:t>сит от начальных концентраций</w:t>
      </w:r>
      <w:r w:rsidR="00EE6BCB" w:rsidRPr="00493912">
        <w:rPr>
          <w:kern w:val="0"/>
          <w:sz w:val="28"/>
          <w:szCs w:val="28"/>
          <w:lang w:val="ru-RU"/>
        </w:rPr>
        <w:t xml:space="preserve">, значит р-ия первого порядка, т.к. </w:t>
      </w:r>
      <w:r w:rsidR="00373D94">
        <w:rPr>
          <w:kern w:val="0"/>
          <w:sz w:val="28"/>
          <w:szCs w:val="28"/>
          <w:lang w:val="ru-RU"/>
        </w:rPr>
        <w:pict>
          <v:shape id="_x0000_i1148" type="#_x0000_t75" style="width:1in;height:18.75pt">
            <v:imagedata r:id="rId126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. Если во втором опыте начальная концентрация была увеличена в 2 раза, а время полупревращения уменьшилось в 2 раза, значит р-ия 2-го порядка, т.к. </w:t>
      </w:r>
      <w:r w:rsidR="00373D94">
        <w:rPr>
          <w:kern w:val="0"/>
          <w:sz w:val="28"/>
          <w:szCs w:val="28"/>
          <w:lang w:val="ru-RU"/>
        </w:rPr>
        <w:pict>
          <v:shape id="_x0000_i1149" type="#_x0000_t75" style="width:60.75pt;height:18.75pt">
            <v:imagedata r:id="rId127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. Для р-ии 3-го порядка при том же самом условии время полупревращения уменьшится в 4 раза, т.к. </w:t>
      </w:r>
      <w:r w:rsidR="00373D94">
        <w:rPr>
          <w:kern w:val="0"/>
          <w:sz w:val="28"/>
          <w:szCs w:val="28"/>
          <w:lang w:val="ru-RU"/>
        </w:rPr>
        <w:pict>
          <v:shape id="_x0000_i1150" type="#_x0000_t75" style="width:69.75pt;height:20.25pt">
            <v:imagedata r:id="rId128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. В общем случае если порядок </w:t>
      </w:r>
      <w:r w:rsidR="00373D94">
        <w:rPr>
          <w:kern w:val="0"/>
          <w:sz w:val="28"/>
          <w:szCs w:val="28"/>
          <w:lang w:val="ru-RU"/>
        </w:rPr>
        <w:pict>
          <v:shape id="_x0000_i1151" type="#_x0000_t75" style="width:26.25pt;height:14.25pt">
            <v:imagedata r:id="rId129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, </w:t>
      </w:r>
      <w:r w:rsidR="00373D94">
        <w:rPr>
          <w:kern w:val="0"/>
          <w:sz w:val="28"/>
          <w:szCs w:val="28"/>
          <w:lang w:val="ru-RU"/>
        </w:rPr>
        <w:pict>
          <v:shape id="_x0000_i1152" type="#_x0000_t75" style="width:168.75pt;height:19.5pt">
            <v:imagedata r:id="rId130" o:title=""/>
          </v:shape>
        </w:pict>
      </w:r>
      <w:r>
        <w:rPr>
          <w:kern w:val="0"/>
          <w:sz w:val="28"/>
          <w:szCs w:val="28"/>
          <w:lang w:val="ru-RU"/>
        </w:rPr>
        <w:t>.</w:t>
      </w:r>
    </w:p>
    <w:p w:rsidR="00493912" w:rsidRDefault="00493912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</w:p>
    <w:p w:rsidR="00493912" w:rsidRDefault="00373D94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  <w:r>
        <w:rPr>
          <w:noProof/>
          <w:lang w:val="ru-RU"/>
        </w:rPr>
        <w:pict>
          <v:shape id="_x0000_s1031" type="#_x0000_t75" style="position:absolute;left:0;text-align:left;margin-left:30pt;margin-top:3.9pt;width:133.8pt;height:125.3pt;z-index:251658752">
            <v:imagedata r:id="rId131" o:title=""/>
            <w10:wrap type="square"/>
          </v:shape>
        </w:pict>
      </w:r>
    </w:p>
    <w:p w:rsidR="00493912" w:rsidRDefault="00493912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</w:p>
    <w:p w:rsidR="00493912" w:rsidRDefault="00493912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</w:p>
    <w:p w:rsidR="00493912" w:rsidRDefault="00493912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</w:p>
    <w:p w:rsidR="00493912" w:rsidRDefault="00493912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</w:p>
    <w:p w:rsidR="00493912" w:rsidRDefault="00493912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</w:p>
    <w:p w:rsidR="00493912" w:rsidRDefault="00493912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</w:p>
    <w:p w:rsidR="00052596" w:rsidRPr="00493912" w:rsidRDefault="00493912" w:rsidP="00493912">
      <w:pPr>
        <w:tabs>
          <w:tab w:val="num" w:pos="0"/>
        </w:tabs>
        <w:spacing w:line="360" w:lineRule="auto"/>
        <w:ind w:firstLine="720"/>
        <w:rPr>
          <w:kern w:val="0"/>
          <w:sz w:val="28"/>
          <w:szCs w:val="28"/>
          <w:lang w:val="ru-RU"/>
        </w:rPr>
      </w:pPr>
      <w:r>
        <w:rPr>
          <w:kern w:val="0"/>
          <w:sz w:val="28"/>
          <w:szCs w:val="28"/>
          <w:lang w:val="ru-RU"/>
        </w:rPr>
        <w:t>Е</w:t>
      </w:r>
      <w:r w:rsidR="00EE6BCB" w:rsidRPr="00493912">
        <w:rPr>
          <w:kern w:val="0"/>
          <w:sz w:val="28"/>
          <w:szCs w:val="28"/>
          <w:lang w:val="ru-RU"/>
        </w:rPr>
        <w:t xml:space="preserve">сли начальные концентрации </w:t>
      </w:r>
      <w:r w:rsidR="00373D94">
        <w:rPr>
          <w:kern w:val="0"/>
          <w:sz w:val="28"/>
          <w:szCs w:val="28"/>
          <w:lang w:val="ru-RU"/>
        </w:rPr>
        <w:pict>
          <v:shape id="_x0000_i1153" type="#_x0000_t75" style="width:20.25pt;height:18.75pt">
            <v:imagedata r:id="rId132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, то </w:t>
      </w:r>
      <w:r w:rsidR="00373D94">
        <w:rPr>
          <w:kern w:val="0"/>
          <w:sz w:val="28"/>
          <w:szCs w:val="28"/>
          <w:lang w:val="ru-RU"/>
        </w:rPr>
        <w:pict>
          <v:shape id="_x0000_i1154" type="#_x0000_t75" style="width:134.25pt;height:20.25pt">
            <v:imagedata r:id="rId133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, если </w:t>
      </w:r>
      <w:r w:rsidR="00373D94">
        <w:rPr>
          <w:kern w:val="0"/>
          <w:sz w:val="28"/>
          <w:szCs w:val="28"/>
          <w:lang w:val="ru-RU"/>
        </w:rPr>
        <w:pict>
          <v:shape id="_x0000_i1155" type="#_x0000_t75" style="width:21pt;height:18.75pt">
            <v:imagedata r:id="rId134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, то </w:t>
      </w:r>
      <w:r w:rsidR="00373D94">
        <w:rPr>
          <w:kern w:val="0"/>
          <w:sz w:val="28"/>
          <w:szCs w:val="28"/>
          <w:lang w:val="ru-RU"/>
        </w:rPr>
        <w:pict>
          <v:shape id="_x0000_i1156" type="#_x0000_t75" style="width:134.25pt;height:20.25pt">
            <v:imagedata r:id="rId135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. </w:t>
      </w:r>
      <w:r w:rsidRPr="00493912">
        <w:rPr>
          <w:kern w:val="0"/>
          <w:sz w:val="28"/>
          <w:szCs w:val="28"/>
          <w:lang w:val="ru-RU"/>
        </w:rPr>
        <w:t>П</w:t>
      </w:r>
      <w:r w:rsidR="00EE6BCB" w:rsidRPr="00493912">
        <w:rPr>
          <w:kern w:val="0"/>
          <w:sz w:val="28"/>
          <w:szCs w:val="28"/>
          <w:lang w:val="ru-RU"/>
        </w:rPr>
        <w:t>оделив</w:t>
      </w:r>
      <w:r>
        <w:rPr>
          <w:kern w:val="0"/>
          <w:sz w:val="28"/>
          <w:szCs w:val="28"/>
          <w:lang w:val="ru-RU"/>
        </w:rPr>
        <w:t>,</w:t>
      </w:r>
      <w:r w:rsidR="00EE6BCB" w:rsidRPr="00493912">
        <w:rPr>
          <w:kern w:val="0"/>
          <w:sz w:val="28"/>
          <w:szCs w:val="28"/>
          <w:lang w:val="ru-RU"/>
        </w:rPr>
        <w:t xml:space="preserve"> получим </w:t>
      </w:r>
      <w:r w:rsidR="00373D94">
        <w:rPr>
          <w:kern w:val="0"/>
          <w:sz w:val="28"/>
          <w:szCs w:val="28"/>
          <w:lang w:val="ru-RU"/>
        </w:rPr>
        <w:pict>
          <v:shape id="_x0000_i1157" type="#_x0000_t75" style="width:126.75pt;height:21pt">
            <v:imagedata r:id="rId136" o:title=""/>
          </v:shape>
        </w:pict>
      </w:r>
      <w:r>
        <w:rPr>
          <w:kern w:val="0"/>
          <w:sz w:val="28"/>
          <w:szCs w:val="28"/>
          <w:lang w:val="ru-RU"/>
        </w:rPr>
        <w:t xml:space="preserve">. </w:t>
      </w:r>
      <w:r w:rsidR="00EE6BCB" w:rsidRPr="00493912">
        <w:rPr>
          <w:kern w:val="0"/>
          <w:sz w:val="28"/>
          <w:szCs w:val="28"/>
          <w:lang w:val="ru-RU"/>
        </w:rPr>
        <w:t>Логарифмируя</w:t>
      </w:r>
      <w:r>
        <w:rPr>
          <w:kern w:val="0"/>
          <w:sz w:val="28"/>
          <w:szCs w:val="28"/>
          <w:lang w:val="ru-RU"/>
        </w:rPr>
        <w:t>,</w:t>
      </w:r>
      <w:r w:rsidR="00EE6BCB" w:rsidRPr="00493912">
        <w:rPr>
          <w:kern w:val="0"/>
          <w:sz w:val="28"/>
          <w:szCs w:val="28"/>
          <w:lang w:val="ru-RU"/>
        </w:rPr>
        <w:t xml:space="preserve"> получим </w:t>
      </w:r>
      <w:r w:rsidR="00373D94">
        <w:rPr>
          <w:kern w:val="0"/>
          <w:sz w:val="28"/>
          <w:szCs w:val="28"/>
          <w:lang w:val="ru-RU"/>
        </w:rPr>
        <w:pict>
          <v:shape id="_x0000_i1158" type="#_x0000_t75" style="width:195.75pt;height:18.75pt">
            <v:imagedata r:id="rId137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, </w:t>
      </w:r>
      <w:r w:rsidR="00373D94">
        <w:rPr>
          <w:kern w:val="0"/>
          <w:sz w:val="28"/>
          <w:szCs w:val="28"/>
          <w:lang w:val="ru-RU"/>
        </w:rPr>
        <w:pict>
          <v:shape id="_x0000_i1159" type="#_x0000_t75" style="width:116.25pt;height:36.75pt">
            <v:imagedata r:id="rId138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. Это соотношение сохранится и в случае определения времени превращения любой доли концентрации </w:t>
      </w:r>
      <w:r w:rsidR="00373D94">
        <w:rPr>
          <w:kern w:val="0"/>
          <w:sz w:val="28"/>
          <w:szCs w:val="28"/>
          <w:lang w:val="ru-RU"/>
        </w:rPr>
        <w:pict>
          <v:shape id="_x0000_i1160" type="#_x0000_t75" style="width:38.25pt;height:18.75pt">
            <v:imagedata r:id="rId139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. Прежде рассмотрим диф. метод Вант-Гоффа. В основе метода лежит Ур </w:t>
      </w:r>
      <w:r w:rsidR="00373D94">
        <w:rPr>
          <w:kern w:val="0"/>
          <w:sz w:val="28"/>
          <w:szCs w:val="28"/>
          <w:lang w:val="ru-RU"/>
        </w:rPr>
        <w:pict>
          <v:shape id="_x0000_i1161" type="#_x0000_t75" style="width:78pt;height:18pt">
            <v:imagedata r:id="rId140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>. пусть измеряемое</w:t>
      </w:r>
      <w:r w:rsidR="00373D94">
        <w:rPr>
          <w:kern w:val="0"/>
          <w:sz w:val="28"/>
          <w:szCs w:val="28"/>
          <w:lang w:val="ru-RU"/>
        </w:rPr>
        <w:pict>
          <v:shape id="_x0000_i1162" type="#_x0000_t75" style="width:83.25pt;height:18pt">
            <v:imagedata r:id="rId141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, </w:t>
      </w:r>
      <w:r w:rsidR="00373D94">
        <w:rPr>
          <w:kern w:val="0"/>
          <w:sz w:val="28"/>
          <w:szCs w:val="28"/>
          <w:lang w:val="ru-RU"/>
        </w:rPr>
        <w:pict>
          <v:shape id="_x0000_i1163" type="#_x0000_t75" style="width:84pt;height:18pt">
            <v:imagedata r:id="rId142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, </w:t>
      </w:r>
      <w:r w:rsidR="00373D94">
        <w:rPr>
          <w:kern w:val="0"/>
          <w:sz w:val="28"/>
          <w:szCs w:val="28"/>
          <w:lang w:val="ru-RU"/>
        </w:rPr>
        <w:pict>
          <v:shape id="_x0000_i1164" type="#_x0000_t75" style="width:30.75pt;height:17.25pt">
            <v:imagedata r:id="rId143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 - текущая концентрация исходного вещества в момент времени 1 и 2. </w:t>
      </w:r>
      <w:r w:rsidR="00373D94">
        <w:rPr>
          <w:kern w:val="0"/>
          <w:sz w:val="28"/>
          <w:szCs w:val="28"/>
          <w:lang w:val="ru-RU"/>
        </w:rPr>
        <w:pict>
          <v:shape id="_x0000_i1165" type="#_x0000_t75" style="width:108.75pt;height:30.75pt">
            <v:imagedata r:id="rId144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. После логарифмирования </w:t>
      </w:r>
      <w:r w:rsidR="00373D94">
        <w:rPr>
          <w:kern w:val="0"/>
          <w:sz w:val="28"/>
          <w:szCs w:val="28"/>
          <w:lang w:val="ru-RU"/>
        </w:rPr>
        <w:pict>
          <v:shape id="_x0000_i1166" type="#_x0000_t75" style="width:159pt;height:30.75pt">
            <v:imagedata r:id="rId145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, </w:t>
      </w:r>
      <w:r w:rsidR="00373D94">
        <w:rPr>
          <w:kern w:val="0"/>
          <w:sz w:val="28"/>
          <w:szCs w:val="28"/>
          <w:lang w:val="ru-RU"/>
        </w:rPr>
        <w:pict>
          <v:shape id="_x0000_i1167" type="#_x0000_t75" style="width:129.75pt;height:33.75pt">
            <v:imagedata r:id="rId146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(1). Скорость р-ии при концентрации </w:t>
      </w:r>
      <w:r w:rsidR="00373D94">
        <w:rPr>
          <w:kern w:val="0"/>
          <w:sz w:val="28"/>
          <w:szCs w:val="28"/>
          <w:lang w:val="ru-RU"/>
        </w:rPr>
        <w:pict>
          <v:shape id="_x0000_i1168" type="#_x0000_t75" style="width:14.25pt;height:17.25pt">
            <v:imagedata r:id="rId147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 и </w:t>
      </w:r>
      <w:r w:rsidR="00373D94">
        <w:rPr>
          <w:kern w:val="0"/>
          <w:sz w:val="28"/>
          <w:szCs w:val="28"/>
          <w:lang w:val="ru-RU"/>
        </w:rPr>
        <w:pict>
          <v:shape id="_x0000_i1169" type="#_x0000_t75" style="width:15.75pt;height:17.25pt">
            <v:imagedata r:id="rId148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>определяется из</w:t>
      </w:r>
      <w:r>
        <w:rPr>
          <w:kern w:val="0"/>
          <w:sz w:val="28"/>
          <w:szCs w:val="28"/>
          <w:lang w:val="ru-RU"/>
        </w:rPr>
        <w:t xml:space="preserve"> </w:t>
      </w:r>
      <w:r w:rsidR="00EE6BCB" w:rsidRPr="00493912">
        <w:rPr>
          <w:kern w:val="0"/>
          <w:sz w:val="28"/>
          <w:szCs w:val="28"/>
          <w:lang w:val="ru-RU"/>
        </w:rPr>
        <w:t>зависимости</w:t>
      </w:r>
      <w:r w:rsidR="00373D94">
        <w:rPr>
          <w:kern w:val="0"/>
          <w:sz w:val="28"/>
          <w:szCs w:val="28"/>
          <w:lang w:val="ru-RU"/>
        </w:rPr>
        <w:pict>
          <v:shape id="_x0000_i1170" type="#_x0000_t75" style="width:47.25pt;height:15.75pt">
            <v:imagedata r:id="rId149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. </w:t>
      </w:r>
      <w:r w:rsidR="00373D94">
        <w:rPr>
          <w:kern w:val="0"/>
          <w:sz w:val="28"/>
          <w:szCs w:val="28"/>
          <w:lang w:val="ru-RU"/>
        </w:rPr>
        <w:pict>
          <v:shape id="_x0000_i1171" type="#_x0000_t75" style="width:72.75pt;height:17.25pt">
            <v:imagedata r:id="rId150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, </w:t>
      </w:r>
      <w:r w:rsidR="00373D94">
        <w:rPr>
          <w:kern w:val="0"/>
          <w:sz w:val="28"/>
          <w:szCs w:val="28"/>
          <w:lang w:val="ru-RU"/>
        </w:rPr>
        <w:pict>
          <v:shape id="_x0000_i1172" type="#_x0000_t75" style="width:75.75pt;height:17.25pt">
            <v:imagedata r:id="rId151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 Часто получают не всю кривую </w:t>
      </w:r>
      <w:r w:rsidR="00373D94">
        <w:rPr>
          <w:kern w:val="0"/>
          <w:sz w:val="28"/>
          <w:szCs w:val="28"/>
          <w:lang w:val="ru-RU"/>
        </w:rPr>
        <w:pict>
          <v:shape id="_x0000_i1173" type="#_x0000_t75" style="width:47.25pt;height:15.75pt">
            <v:imagedata r:id="rId149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, а производную определённой скорости при 2 концентрациях. Принимая, что </w:t>
      </w:r>
      <w:r w:rsidR="00373D94">
        <w:rPr>
          <w:kern w:val="0"/>
          <w:sz w:val="28"/>
          <w:szCs w:val="28"/>
          <w:lang w:val="ru-RU"/>
        </w:rPr>
        <w:pict>
          <v:shape id="_x0000_i1174" type="#_x0000_t75" style="width:83.25pt;height:17.25pt">
            <v:imagedata r:id="rId152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,тогда </w:t>
      </w:r>
      <w:r w:rsidR="00373D94">
        <w:rPr>
          <w:kern w:val="0"/>
          <w:sz w:val="28"/>
          <w:szCs w:val="28"/>
          <w:lang w:val="ru-RU"/>
        </w:rPr>
        <w:pict>
          <v:shape id="_x0000_i1175" type="#_x0000_t75" style="width:218.25pt;height:17.25pt">
            <v:imagedata r:id="rId153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. </w:t>
      </w:r>
      <w:r w:rsidR="00373D94">
        <w:rPr>
          <w:kern w:val="0"/>
          <w:sz w:val="28"/>
          <w:szCs w:val="28"/>
          <w:lang w:val="ru-RU"/>
        </w:rPr>
        <w:pict>
          <v:shape id="_x0000_i1176" type="#_x0000_t75" style="width:156pt;height:17.25pt">
            <v:imagedata r:id="rId154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 Для определения ΔС измеряем концентрации вещества в какой-то момент времени и через небольшой промежуток Δτ. Графический вариант метода Вант-Гофа W=KCn прологарифмируем </w:t>
      </w:r>
      <w:r w:rsidR="00373D94">
        <w:rPr>
          <w:kern w:val="0"/>
          <w:sz w:val="28"/>
          <w:szCs w:val="28"/>
          <w:lang w:val="ru-RU"/>
        </w:rPr>
        <w:pict>
          <v:shape id="_x0000_i1177" type="#_x0000_t75" style="width:93.75pt;height:15.75pt">
            <v:imagedata r:id="rId155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 =&gt; является линейной функцией lgC. Определяя скорость при нескольких концентрациях</w:t>
      </w:r>
      <w:r>
        <w:rPr>
          <w:kern w:val="0"/>
          <w:sz w:val="28"/>
          <w:szCs w:val="28"/>
          <w:lang w:val="ru-RU"/>
        </w:rPr>
        <w:t>,</w:t>
      </w:r>
      <w:r w:rsidR="00EE6BCB" w:rsidRPr="00493912">
        <w:rPr>
          <w:kern w:val="0"/>
          <w:sz w:val="28"/>
          <w:szCs w:val="28"/>
          <w:lang w:val="ru-RU"/>
        </w:rPr>
        <w:t xml:space="preserve"> строят график lgW-lgC tgα=n. Скорость р-ии W в различный момент времени определ</w:t>
      </w:r>
      <w:r>
        <w:rPr>
          <w:kern w:val="0"/>
          <w:sz w:val="28"/>
          <w:szCs w:val="28"/>
          <w:lang w:val="ru-RU"/>
        </w:rPr>
        <w:t>яется как и в предыдущем случае</w:t>
      </w:r>
      <w:r w:rsidR="00EE6BCB" w:rsidRPr="00493912">
        <w:rPr>
          <w:kern w:val="0"/>
          <w:sz w:val="28"/>
          <w:szCs w:val="28"/>
          <w:lang w:val="ru-RU"/>
        </w:rPr>
        <w:t>,</w:t>
      </w:r>
      <w:r>
        <w:rPr>
          <w:kern w:val="0"/>
          <w:sz w:val="28"/>
          <w:szCs w:val="28"/>
          <w:lang w:val="ru-RU"/>
        </w:rPr>
        <w:t xml:space="preserve"> </w:t>
      </w:r>
      <w:r w:rsidR="00EE6BCB" w:rsidRPr="00493912">
        <w:rPr>
          <w:kern w:val="0"/>
          <w:sz w:val="28"/>
          <w:szCs w:val="28"/>
          <w:lang w:val="ru-RU"/>
        </w:rPr>
        <w:t>но тангенс угла наклона касательной к положительному напра</w:t>
      </w:r>
      <w:r>
        <w:rPr>
          <w:kern w:val="0"/>
          <w:sz w:val="28"/>
          <w:szCs w:val="28"/>
          <w:lang w:val="ru-RU"/>
        </w:rPr>
        <w:t>влению оси абсцисс. Определяемый</w:t>
      </w:r>
      <w:r w:rsidR="00EE6BCB" w:rsidRPr="00493912">
        <w:rPr>
          <w:kern w:val="0"/>
          <w:sz w:val="28"/>
          <w:szCs w:val="28"/>
          <w:lang w:val="ru-RU"/>
        </w:rPr>
        <w:t xml:space="preserve"> таким образом порядок р-ии называется временным порядком</w:t>
      </w:r>
      <w:r>
        <w:rPr>
          <w:kern w:val="0"/>
          <w:sz w:val="28"/>
          <w:szCs w:val="28"/>
          <w:lang w:val="ru-RU"/>
        </w:rPr>
        <w:t>,</w:t>
      </w:r>
      <w:r w:rsidR="00EE6BCB" w:rsidRPr="00493912">
        <w:rPr>
          <w:kern w:val="0"/>
          <w:sz w:val="28"/>
          <w:szCs w:val="28"/>
          <w:lang w:val="ru-RU"/>
        </w:rPr>
        <w:t xml:space="preserve"> он учитывает влияние на порядок продолжительности р-ии. Если использовать несколько кинетических кривых, то получим истинный порядок р-ии. Время и концентрация порядка могут не совпадать. Метод изоляции. Получим выражение для константы скорости р-ии различных порядков и рассмотрим методы определения порядка р-ии применимые для тех случаев, когда кинетическое уравнение имеет вид </w:t>
      </w:r>
      <w:r w:rsidR="00373D94">
        <w:rPr>
          <w:kern w:val="0"/>
          <w:sz w:val="28"/>
          <w:szCs w:val="28"/>
          <w:lang w:val="ru-RU"/>
        </w:rPr>
        <w:pict>
          <v:shape id="_x0000_i1178" type="#_x0000_t75" style="width:102pt;height:18pt">
            <v:imagedata r:id="rId156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 xml:space="preserve">. Пусть скорость хим. р-ии в зависимости от концентрации реагирующих веществ выражается Ур </w:t>
      </w:r>
      <w:r w:rsidR="00373D94">
        <w:rPr>
          <w:kern w:val="0"/>
          <w:sz w:val="28"/>
          <w:szCs w:val="28"/>
          <w:lang w:val="ru-RU"/>
        </w:rPr>
        <w:pict>
          <v:shape id="_x0000_i1179" type="#_x0000_t75" style="width:131.25pt;height:18pt">
            <v:imagedata r:id="rId157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>. n1, n2,.. – частные порядки р-ии или порядки р-ии соответствующие по 1-ому, 2-ому и 3-ему веществу. Сумма частных порядков определяет общий порядок р-ии. Чтобы определение частных порядков, а следовательно и общий поступают следующим образом:</w:t>
      </w:r>
      <w:r>
        <w:rPr>
          <w:kern w:val="0"/>
          <w:sz w:val="28"/>
          <w:szCs w:val="28"/>
          <w:lang w:val="ru-RU"/>
        </w:rPr>
        <w:t xml:space="preserve"> </w:t>
      </w:r>
      <w:r w:rsidR="00EE6BCB" w:rsidRPr="00493912">
        <w:rPr>
          <w:kern w:val="0"/>
          <w:sz w:val="28"/>
          <w:szCs w:val="28"/>
          <w:lang w:val="ru-RU"/>
        </w:rPr>
        <w:t xml:space="preserve">одно из веществ например 1-ое </w:t>
      </w:r>
      <w:r>
        <w:rPr>
          <w:kern w:val="0"/>
          <w:sz w:val="28"/>
          <w:szCs w:val="28"/>
          <w:lang w:val="ru-RU"/>
        </w:rPr>
        <w:t>берут в нормальной концентрации</w:t>
      </w:r>
      <w:r w:rsidR="00EE6BCB" w:rsidRPr="00493912">
        <w:rPr>
          <w:kern w:val="0"/>
          <w:sz w:val="28"/>
          <w:szCs w:val="28"/>
          <w:lang w:val="ru-RU"/>
        </w:rPr>
        <w:t>,</w:t>
      </w:r>
      <w:r>
        <w:rPr>
          <w:kern w:val="0"/>
          <w:sz w:val="28"/>
          <w:szCs w:val="28"/>
          <w:lang w:val="ru-RU"/>
        </w:rPr>
        <w:t xml:space="preserve"> </w:t>
      </w:r>
      <w:r w:rsidR="00EE6BCB" w:rsidRPr="00493912">
        <w:rPr>
          <w:kern w:val="0"/>
          <w:sz w:val="28"/>
          <w:szCs w:val="28"/>
          <w:lang w:val="ru-RU"/>
        </w:rPr>
        <w:t xml:space="preserve">тогда как все остальные берут в большом избытке. Тогда концентрация этих веществ можно считать постоянными и зависимость скорости р-ии от концентрации выражается Ур </w:t>
      </w:r>
      <w:r w:rsidR="00373D94">
        <w:rPr>
          <w:kern w:val="0"/>
          <w:sz w:val="28"/>
          <w:szCs w:val="28"/>
          <w:lang w:val="ru-RU"/>
        </w:rPr>
        <w:pict>
          <v:shape id="_x0000_i1180" type="#_x0000_t75" style="width:50.25pt;height:18pt">
            <v:imagedata r:id="rId158" o:title=""/>
          </v:shape>
        </w:pict>
      </w:r>
      <w:r w:rsidR="00EE6BCB" w:rsidRPr="00493912">
        <w:rPr>
          <w:kern w:val="0"/>
          <w:sz w:val="28"/>
          <w:szCs w:val="28"/>
          <w:lang w:val="ru-RU"/>
        </w:rPr>
        <w:t>. Одним из рассмотренных методов определён порядок р-ии по 1-ому веществу n1. Затем р-ию проводят снова, но в избытке берут все вещества, кроме 2-го и т.д.</w:t>
      </w:r>
      <w:r>
        <w:rPr>
          <w:kern w:val="0"/>
          <w:sz w:val="28"/>
          <w:szCs w:val="28"/>
          <w:lang w:val="ru-RU"/>
        </w:rPr>
        <w:t xml:space="preserve"> </w:t>
      </w:r>
      <w:bookmarkStart w:id="0" w:name="_GoBack"/>
      <w:bookmarkEnd w:id="0"/>
    </w:p>
    <w:sectPr w:rsidR="00052596" w:rsidRPr="00493912" w:rsidSect="00493912">
      <w:headerReference w:type="even" r:id="rId159"/>
      <w:pgSz w:w="11907" w:h="16839" w:code="9"/>
      <w:pgMar w:top="1134" w:right="851" w:bottom="1134" w:left="1701" w:header="709" w:footer="82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388" w:rsidRDefault="00182388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separator/>
      </w:r>
    </w:p>
  </w:endnote>
  <w:endnote w:type="continuationSeparator" w:id="0">
    <w:p w:rsidR="00182388" w:rsidRDefault="00182388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388" w:rsidRDefault="00182388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separator/>
      </w:r>
    </w:p>
  </w:footnote>
  <w:footnote w:type="continuationSeparator" w:id="0">
    <w:p w:rsidR="00182388" w:rsidRDefault="00182388" w:rsidP="002B0A78">
      <w:pPr>
        <w:jc w:val="left"/>
        <w:rPr>
          <w:kern w:val="0"/>
          <w:szCs w:val="24"/>
          <w:lang w:val="ru-RU"/>
        </w:rPr>
      </w:pPr>
      <w:r>
        <w:rPr>
          <w:kern w:val="0"/>
          <w:szCs w:val="24"/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CB" w:rsidRDefault="003229CB" w:rsidP="003229C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9CB" w:rsidRDefault="003229C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2"/>
    <w:multiLevelType w:val="singleLevel"/>
    <w:tmpl w:val="37D0844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20FA9398"/>
    <w:lvl w:ilvl="0">
      <w:start w:val="1"/>
      <w:numFmt w:val="bullet"/>
      <w:pStyle w:val="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554AD52"/>
    <w:lvl w:ilvl="0">
      <w:start w:val="1"/>
      <w:numFmt w:val="bullet"/>
      <w:pStyle w:val="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E0D7158"/>
    <w:multiLevelType w:val="singleLevel"/>
    <w:tmpl w:val="0E2270B6"/>
    <w:lvl w:ilvl="0">
      <w:start w:val="1"/>
      <w:numFmt w:val="bullet"/>
      <w:pStyle w:val="a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4">
    <w:nsid w:val="481C1F39"/>
    <w:multiLevelType w:val="hybridMultilevel"/>
    <w:tmpl w:val="6D248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504"/>
    <w:rsid w:val="000013DD"/>
    <w:rsid w:val="00002434"/>
    <w:rsid w:val="00002D0C"/>
    <w:rsid w:val="00004E0A"/>
    <w:rsid w:val="00011C28"/>
    <w:rsid w:val="00017611"/>
    <w:rsid w:val="000247CB"/>
    <w:rsid w:val="0003023E"/>
    <w:rsid w:val="00032E16"/>
    <w:rsid w:val="00033676"/>
    <w:rsid w:val="00033D61"/>
    <w:rsid w:val="00035940"/>
    <w:rsid w:val="00035A06"/>
    <w:rsid w:val="00036538"/>
    <w:rsid w:val="0004107B"/>
    <w:rsid w:val="000430AD"/>
    <w:rsid w:val="00045A39"/>
    <w:rsid w:val="00047733"/>
    <w:rsid w:val="00052596"/>
    <w:rsid w:val="00061484"/>
    <w:rsid w:val="00063173"/>
    <w:rsid w:val="00063F12"/>
    <w:rsid w:val="00065835"/>
    <w:rsid w:val="0006645A"/>
    <w:rsid w:val="0006703B"/>
    <w:rsid w:val="00075008"/>
    <w:rsid w:val="00076FA2"/>
    <w:rsid w:val="00080121"/>
    <w:rsid w:val="000808B0"/>
    <w:rsid w:val="0008191E"/>
    <w:rsid w:val="00084662"/>
    <w:rsid w:val="00087F4C"/>
    <w:rsid w:val="00097F9A"/>
    <w:rsid w:val="000A75C8"/>
    <w:rsid w:val="000B17E1"/>
    <w:rsid w:val="000B5546"/>
    <w:rsid w:val="000B67F4"/>
    <w:rsid w:val="000C3DAC"/>
    <w:rsid w:val="000D053B"/>
    <w:rsid w:val="000E130E"/>
    <w:rsid w:val="000E1A69"/>
    <w:rsid w:val="000E276D"/>
    <w:rsid w:val="000E32D7"/>
    <w:rsid w:val="00102B0E"/>
    <w:rsid w:val="00104035"/>
    <w:rsid w:val="00112B0D"/>
    <w:rsid w:val="0011536B"/>
    <w:rsid w:val="00126384"/>
    <w:rsid w:val="00135713"/>
    <w:rsid w:val="00144A3B"/>
    <w:rsid w:val="00157958"/>
    <w:rsid w:val="00176ACA"/>
    <w:rsid w:val="001777FD"/>
    <w:rsid w:val="00182388"/>
    <w:rsid w:val="00193E0B"/>
    <w:rsid w:val="00196005"/>
    <w:rsid w:val="001A1BBB"/>
    <w:rsid w:val="001A24AD"/>
    <w:rsid w:val="001A60A4"/>
    <w:rsid w:val="001B1FBC"/>
    <w:rsid w:val="001B7E20"/>
    <w:rsid w:val="001C470B"/>
    <w:rsid w:val="001C4A42"/>
    <w:rsid w:val="001C61EA"/>
    <w:rsid w:val="001D6875"/>
    <w:rsid w:val="001E13F4"/>
    <w:rsid w:val="001F4268"/>
    <w:rsid w:val="001F570E"/>
    <w:rsid w:val="00200292"/>
    <w:rsid w:val="002002AE"/>
    <w:rsid w:val="002019D7"/>
    <w:rsid w:val="002031D1"/>
    <w:rsid w:val="002123B0"/>
    <w:rsid w:val="0021737A"/>
    <w:rsid w:val="00223CF8"/>
    <w:rsid w:val="00227462"/>
    <w:rsid w:val="0023006E"/>
    <w:rsid w:val="00230735"/>
    <w:rsid w:val="00230C57"/>
    <w:rsid w:val="0024329D"/>
    <w:rsid w:val="0025330F"/>
    <w:rsid w:val="00272ABA"/>
    <w:rsid w:val="002740EB"/>
    <w:rsid w:val="002823A3"/>
    <w:rsid w:val="0028421B"/>
    <w:rsid w:val="002857E5"/>
    <w:rsid w:val="00285D5B"/>
    <w:rsid w:val="0029262A"/>
    <w:rsid w:val="002966B7"/>
    <w:rsid w:val="00296816"/>
    <w:rsid w:val="00297E87"/>
    <w:rsid w:val="002A59B6"/>
    <w:rsid w:val="002A62DE"/>
    <w:rsid w:val="002A7BCF"/>
    <w:rsid w:val="002A7E80"/>
    <w:rsid w:val="002B0A78"/>
    <w:rsid w:val="002B3F13"/>
    <w:rsid w:val="002B55FB"/>
    <w:rsid w:val="002C0615"/>
    <w:rsid w:val="002C273E"/>
    <w:rsid w:val="002C276B"/>
    <w:rsid w:val="002E7938"/>
    <w:rsid w:val="002F1B7C"/>
    <w:rsid w:val="002F3A40"/>
    <w:rsid w:val="003052F4"/>
    <w:rsid w:val="00313315"/>
    <w:rsid w:val="003142E0"/>
    <w:rsid w:val="00317F73"/>
    <w:rsid w:val="003229CB"/>
    <w:rsid w:val="00333686"/>
    <w:rsid w:val="00340AB5"/>
    <w:rsid w:val="003414BE"/>
    <w:rsid w:val="0034480E"/>
    <w:rsid w:val="003513E3"/>
    <w:rsid w:val="00352BB9"/>
    <w:rsid w:val="00357401"/>
    <w:rsid w:val="00362A9C"/>
    <w:rsid w:val="00366267"/>
    <w:rsid w:val="003705E8"/>
    <w:rsid w:val="00373D94"/>
    <w:rsid w:val="00373DF9"/>
    <w:rsid w:val="00381E9C"/>
    <w:rsid w:val="0039410B"/>
    <w:rsid w:val="00397C82"/>
    <w:rsid w:val="003A4705"/>
    <w:rsid w:val="003B0141"/>
    <w:rsid w:val="003B7BD8"/>
    <w:rsid w:val="003C2504"/>
    <w:rsid w:val="003C341D"/>
    <w:rsid w:val="003C53B3"/>
    <w:rsid w:val="003C772F"/>
    <w:rsid w:val="003D42E8"/>
    <w:rsid w:val="003D4569"/>
    <w:rsid w:val="003D49F2"/>
    <w:rsid w:val="003E3DA2"/>
    <w:rsid w:val="003E6F96"/>
    <w:rsid w:val="003F0438"/>
    <w:rsid w:val="003F1CDB"/>
    <w:rsid w:val="003F44BA"/>
    <w:rsid w:val="00406276"/>
    <w:rsid w:val="0040734C"/>
    <w:rsid w:val="004124BE"/>
    <w:rsid w:val="004165EF"/>
    <w:rsid w:val="0042335A"/>
    <w:rsid w:val="00423E68"/>
    <w:rsid w:val="00432CAA"/>
    <w:rsid w:val="0043609C"/>
    <w:rsid w:val="004369A0"/>
    <w:rsid w:val="00445E0D"/>
    <w:rsid w:val="00446347"/>
    <w:rsid w:val="00453803"/>
    <w:rsid w:val="00461B6B"/>
    <w:rsid w:val="00463AAF"/>
    <w:rsid w:val="00465321"/>
    <w:rsid w:val="0047078E"/>
    <w:rsid w:val="004713EA"/>
    <w:rsid w:val="00477782"/>
    <w:rsid w:val="00480C58"/>
    <w:rsid w:val="00483716"/>
    <w:rsid w:val="0048724B"/>
    <w:rsid w:val="004931FD"/>
    <w:rsid w:val="00493912"/>
    <w:rsid w:val="00494844"/>
    <w:rsid w:val="004A3EBA"/>
    <w:rsid w:val="004B3993"/>
    <w:rsid w:val="004C424E"/>
    <w:rsid w:val="004C5992"/>
    <w:rsid w:val="004C7521"/>
    <w:rsid w:val="004D1A9D"/>
    <w:rsid w:val="004E6513"/>
    <w:rsid w:val="004F66FA"/>
    <w:rsid w:val="005022E4"/>
    <w:rsid w:val="00505293"/>
    <w:rsid w:val="005126DB"/>
    <w:rsid w:val="00517A5E"/>
    <w:rsid w:val="00523CFB"/>
    <w:rsid w:val="005251C5"/>
    <w:rsid w:val="00525A1D"/>
    <w:rsid w:val="005271E4"/>
    <w:rsid w:val="00543DA9"/>
    <w:rsid w:val="00550400"/>
    <w:rsid w:val="00550AD2"/>
    <w:rsid w:val="00556A05"/>
    <w:rsid w:val="0056258B"/>
    <w:rsid w:val="00563597"/>
    <w:rsid w:val="00564FBE"/>
    <w:rsid w:val="005652F8"/>
    <w:rsid w:val="005775AC"/>
    <w:rsid w:val="00583DED"/>
    <w:rsid w:val="005875F6"/>
    <w:rsid w:val="00593F39"/>
    <w:rsid w:val="00594734"/>
    <w:rsid w:val="005A1778"/>
    <w:rsid w:val="005A34FE"/>
    <w:rsid w:val="005A49E8"/>
    <w:rsid w:val="005B13BA"/>
    <w:rsid w:val="005B4E8E"/>
    <w:rsid w:val="005B6157"/>
    <w:rsid w:val="005C21D7"/>
    <w:rsid w:val="005C537D"/>
    <w:rsid w:val="005C7AD2"/>
    <w:rsid w:val="005D1D30"/>
    <w:rsid w:val="005D1FA8"/>
    <w:rsid w:val="005D504D"/>
    <w:rsid w:val="005D57E6"/>
    <w:rsid w:val="005E1EA0"/>
    <w:rsid w:val="005E4BC5"/>
    <w:rsid w:val="005F1D9C"/>
    <w:rsid w:val="005F331D"/>
    <w:rsid w:val="005F3924"/>
    <w:rsid w:val="00605B21"/>
    <w:rsid w:val="00606DFD"/>
    <w:rsid w:val="00610176"/>
    <w:rsid w:val="006229DC"/>
    <w:rsid w:val="006304C1"/>
    <w:rsid w:val="006316F2"/>
    <w:rsid w:val="006511F3"/>
    <w:rsid w:val="00663130"/>
    <w:rsid w:val="00665858"/>
    <w:rsid w:val="00670E9C"/>
    <w:rsid w:val="006749DC"/>
    <w:rsid w:val="00691942"/>
    <w:rsid w:val="006931AC"/>
    <w:rsid w:val="006960AA"/>
    <w:rsid w:val="006A20BD"/>
    <w:rsid w:val="006B0F6A"/>
    <w:rsid w:val="006B181F"/>
    <w:rsid w:val="006C1E4B"/>
    <w:rsid w:val="006C60D3"/>
    <w:rsid w:val="006E3291"/>
    <w:rsid w:val="006E539C"/>
    <w:rsid w:val="006E5A3C"/>
    <w:rsid w:val="006E6572"/>
    <w:rsid w:val="007036FE"/>
    <w:rsid w:val="0070630D"/>
    <w:rsid w:val="00713B6B"/>
    <w:rsid w:val="00722BA2"/>
    <w:rsid w:val="007319B7"/>
    <w:rsid w:val="00736CF6"/>
    <w:rsid w:val="00742E20"/>
    <w:rsid w:val="00746E5C"/>
    <w:rsid w:val="00747FD0"/>
    <w:rsid w:val="00757A92"/>
    <w:rsid w:val="007636C6"/>
    <w:rsid w:val="00775ABB"/>
    <w:rsid w:val="0077670D"/>
    <w:rsid w:val="007803EA"/>
    <w:rsid w:val="00780D94"/>
    <w:rsid w:val="00782508"/>
    <w:rsid w:val="00784238"/>
    <w:rsid w:val="00784931"/>
    <w:rsid w:val="00785CEF"/>
    <w:rsid w:val="00796D69"/>
    <w:rsid w:val="007B0015"/>
    <w:rsid w:val="007B0494"/>
    <w:rsid w:val="007B0814"/>
    <w:rsid w:val="007B6B55"/>
    <w:rsid w:val="007B7942"/>
    <w:rsid w:val="007C111F"/>
    <w:rsid w:val="007C1E54"/>
    <w:rsid w:val="007C292C"/>
    <w:rsid w:val="007C504E"/>
    <w:rsid w:val="007C7F31"/>
    <w:rsid w:val="007E134B"/>
    <w:rsid w:val="007E4EB7"/>
    <w:rsid w:val="007F3524"/>
    <w:rsid w:val="007F39AB"/>
    <w:rsid w:val="00802506"/>
    <w:rsid w:val="00803F5B"/>
    <w:rsid w:val="008058C3"/>
    <w:rsid w:val="00805EC9"/>
    <w:rsid w:val="00806A46"/>
    <w:rsid w:val="008130C2"/>
    <w:rsid w:val="008166A2"/>
    <w:rsid w:val="00817623"/>
    <w:rsid w:val="008176CF"/>
    <w:rsid w:val="0082100D"/>
    <w:rsid w:val="0083402E"/>
    <w:rsid w:val="00842711"/>
    <w:rsid w:val="0084319E"/>
    <w:rsid w:val="00843F60"/>
    <w:rsid w:val="00846CB2"/>
    <w:rsid w:val="00847893"/>
    <w:rsid w:val="00854CEA"/>
    <w:rsid w:val="0085633E"/>
    <w:rsid w:val="00856E68"/>
    <w:rsid w:val="008570D7"/>
    <w:rsid w:val="008579DD"/>
    <w:rsid w:val="00860798"/>
    <w:rsid w:val="008670A4"/>
    <w:rsid w:val="0087734E"/>
    <w:rsid w:val="0088167C"/>
    <w:rsid w:val="0089634D"/>
    <w:rsid w:val="008963E6"/>
    <w:rsid w:val="008A1D83"/>
    <w:rsid w:val="008A2792"/>
    <w:rsid w:val="008A3377"/>
    <w:rsid w:val="008A44A4"/>
    <w:rsid w:val="008A5EAF"/>
    <w:rsid w:val="008B0402"/>
    <w:rsid w:val="008B243E"/>
    <w:rsid w:val="008B72CA"/>
    <w:rsid w:val="008C0C2F"/>
    <w:rsid w:val="008C0EF9"/>
    <w:rsid w:val="008E159F"/>
    <w:rsid w:val="008E491C"/>
    <w:rsid w:val="008F26B7"/>
    <w:rsid w:val="008F2AE1"/>
    <w:rsid w:val="008F2C58"/>
    <w:rsid w:val="008F2FCC"/>
    <w:rsid w:val="008F51C5"/>
    <w:rsid w:val="008F5ADE"/>
    <w:rsid w:val="009048B3"/>
    <w:rsid w:val="009105B6"/>
    <w:rsid w:val="00916855"/>
    <w:rsid w:val="00916C36"/>
    <w:rsid w:val="00917BCA"/>
    <w:rsid w:val="00921763"/>
    <w:rsid w:val="00926EA2"/>
    <w:rsid w:val="009305E1"/>
    <w:rsid w:val="0093730C"/>
    <w:rsid w:val="009445DF"/>
    <w:rsid w:val="009458CB"/>
    <w:rsid w:val="00945DE8"/>
    <w:rsid w:val="00945F6A"/>
    <w:rsid w:val="0094679D"/>
    <w:rsid w:val="00950875"/>
    <w:rsid w:val="00955DD6"/>
    <w:rsid w:val="0096586F"/>
    <w:rsid w:val="009715F6"/>
    <w:rsid w:val="00974526"/>
    <w:rsid w:val="0098011E"/>
    <w:rsid w:val="00990589"/>
    <w:rsid w:val="009A663C"/>
    <w:rsid w:val="009B79DA"/>
    <w:rsid w:val="009C20AA"/>
    <w:rsid w:val="009D0CE6"/>
    <w:rsid w:val="009D1DB5"/>
    <w:rsid w:val="009D3AC1"/>
    <w:rsid w:val="009D3B98"/>
    <w:rsid w:val="009E22A8"/>
    <w:rsid w:val="009E5FC7"/>
    <w:rsid w:val="009E7BD3"/>
    <w:rsid w:val="009F0FF0"/>
    <w:rsid w:val="009F396F"/>
    <w:rsid w:val="009F7C72"/>
    <w:rsid w:val="00A00843"/>
    <w:rsid w:val="00A017C5"/>
    <w:rsid w:val="00A06B98"/>
    <w:rsid w:val="00A1721C"/>
    <w:rsid w:val="00A24DE1"/>
    <w:rsid w:val="00A25595"/>
    <w:rsid w:val="00A259B0"/>
    <w:rsid w:val="00A31478"/>
    <w:rsid w:val="00A340A0"/>
    <w:rsid w:val="00A34FA0"/>
    <w:rsid w:val="00A35992"/>
    <w:rsid w:val="00A35FA7"/>
    <w:rsid w:val="00A36E86"/>
    <w:rsid w:val="00A37CE1"/>
    <w:rsid w:val="00A537AC"/>
    <w:rsid w:val="00A56092"/>
    <w:rsid w:val="00A6163C"/>
    <w:rsid w:val="00A67390"/>
    <w:rsid w:val="00A705B5"/>
    <w:rsid w:val="00A7165C"/>
    <w:rsid w:val="00A73277"/>
    <w:rsid w:val="00A80064"/>
    <w:rsid w:val="00A83060"/>
    <w:rsid w:val="00A94688"/>
    <w:rsid w:val="00AB5B60"/>
    <w:rsid w:val="00AC22F4"/>
    <w:rsid w:val="00AC41E2"/>
    <w:rsid w:val="00AD175A"/>
    <w:rsid w:val="00AD2FAB"/>
    <w:rsid w:val="00AD5EFD"/>
    <w:rsid w:val="00AE0A3D"/>
    <w:rsid w:val="00AF02AC"/>
    <w:rsid w:val="00AF58D7"/>
    <w:rsid w:val="00B0604A"/>
    <w:rsid w:val="00B10341"/>
    <w:rsid w:val="00B1275F"/>
    <w:rsid w:val="00B14B68"/>
    <w:rsid w:val="00B1790C"/>
    <w:rsid w:val="00B3597D"/>
    <w:rsid w:val="00B368B1"/>
    <w:rsid w:val="00B40F96"/>
    <w:rsid w:val="00B56674"/>
    <w:rsid w:val="00B573E7"/>
    <w:rsid w:val="00B60624"/>
    <w:rsid w:val="00B60B8E"/>
    <w:rsid w:val="00B612E9"/>
    <w:rsid w:val="00B63088"/>
    <w:rsid w:val="00B6724C"/>
    <w:rsid w:val="00B8335C"/>
    <w:rsid w:val="00B872D6"/>
    <w:rsid w:val="00B8785C"/>
    <w:rsid w:val="00B97A1A"/>
    <w:rsid w:val="00BA14DD"/>
    <w:rsid w:val="00BA5B7D"/>
    <w:rsid w:val="00BA7913"/>
    <w:rsid w:val="00BB2A14"/>
    <w:rsid w:val="00BB3102"/>
    <w:rsid w:val="00BC0C37"/>
    <w:rsid w:val="00BC3EBC"/>
    <w:rsid w:val="00BC7AC0"/>
    <w:rsid w:val="00BD4519"/>
    <w:rsid w:val="00BE3806"/>
    <w:rsid w:val="00BE6164"/>
    <w:rsid w:val="00BE653F"/>
    <w:rsid w:val="00BF0497"/>
    <w:rsid w:val="00BF0DA9"/>
    <w:rsid w:val="00BF174D"/>
    <w:rsid w:val="00BF2410"/>
    <w:rsid w:val="00BF49C1"/>
    <w:rsid w:val="00C15D8D"/>
    <w:rsid w:val="00C2798E"/>
    <w:rsid w:val="00C35453"/>
    <w:rsid w:val="00C37975"/>
    <w:rsid w:val="00C40C54"/>
    <w:rsid w:val="00C42690"/>
    <w:rsid w:val="00C539DB"/>
    <w:rsid w:val="00C60E0B"/>
    <w:rsid w:val="00C6482C"/>
    <w:rsid w:val="00C64C2A"/>
    <w:rsid w:val="00C80E90"/>
    <w:rsid w:val="00C80FF6"/>
    <w:rsid w:val="00C82523"/>
    <w:rsid w:val="00C868AF"/>
    <w:rsid w:val="00C933E1"/>
    <w:rsid w:val="00C94FF3"/>
    <w:rsid w:val="00C95E9F"/>
    <w:rsid w:val="00C964B7"/>
    <w:rsid w:val="00C97505"/>
    <w:rsid w:val="00CD1ECD"/>
    <w:rsid w:val="00CD2132"/>
    <w:rsid w:val="00CD4A51"/>
    <w:rsid w:val="00CD7070"/>
    <w:rsid w:val="00CE191D"/>
    <w:rsid w:val="00CE7C51"/>
    <w:rsid w:val="00CF1F9C"/>
    <w:rsid w:val="00D004BD"/>
    <w:rsid w:val="00D048F1"/>
    <w:rsid w:val="00D12C9E"/>
    <w:rsid w:val="00D16E2D"/>
    <w:rsid w:val="00D26B9F"/>
    <w:rsid w:val="00D30983"/>
    <w:rsid w:val="00D321E1"/>
    <w:rsid w:val="00D3638A"/>
    <w:rsid w:val="00D36629"/>
    <w:rsid w:val="00D46FD9"/>
    <w:rsid w:val="00D47611"/>
    <w:rsid w:val="00D53B17"/>
    <w:rsid w:val="00D646EF"/>
    <w:rsid w:val="00D74522"/>
    <w:rsid w:val="00D75F44"/>
    <w:rsid w:val="00D8572E"/>
    <w:rsid w:val="00D97896"/>
    <w:rsid w:val="00DA05DC"/>
    <w:rsid w:val="00DA1278"/>
    <w:rsid w:val="00DC1001"/>
    <w:rsid w:val="00DD1B51"/>
    <w:rsid w:val="00DD2F18"/>
    <w:rsid w:val="00DD79A6"/>
    <w:rsid w:val="00DD7D51"/>
    <w:rsid w:val="00DE125F"/>
    <w:rsid w:val="00DF1288"/>
    <w:rsid w:val="00DF5DC1"/>
    <w:rsid w:val="00E04AE1"/>
    <w:rsid w:val="00E11E06"/>
    <w:rsid w:val="00E137ED"/>
    <w:rsid w:val="00E2419E"/>
    <w:rsid w:val="00E246FB"/>
    <w:rsid w:val="00E3295E"/>
    <w:rsid w:val="00E34FE6"/>
    <w:rsid w:val="00E43CDA"/>
    <w:rsid w:val="00E44CE3"/>
    <w:rsid w:val="00E46835"/>
    <w:rsid w:val="00E62D70"/>
    <w:rsid w:val="00E632C8"/>
    <w:rsid w:val="00E643F7"/>
    <w:rsid w:val="00E66DF7"/>
    <w:rsid w:val="00E722FA"/>
    <w:rsid w:val="00E72A4F"/>
    <w:rsid w:val="00E731C7"/>
    <w:rsid w:val="00E77C02"/>
    <w:rsid w:val="00E96A40"/>
    <w:rsid w:val="00EA082E"/>
    <w:rsid w:val="00EB1203"/>
    <w:rsid w:val="00EB4641"/>
    <w:rsid w:val="00ED01B3"/>
    <w:rsid w:val="00ED72F1"/>
    <w:rsid w:val="00EE2533"/>
    <w:rsid w:val="00EE37AC"/>
    <w:rsid w:val="00EE6BCB"/>
    <w:rsid w:val="00EF04F1"/>
    <w:rsid w:val="00EF0B73"/>
    <w:rsid w:val="00EF1B69"/>
    <w:rsid w:val="00EF4F85"/>
    <w:rsid w:val="00F00760"/>
    <w:rsid w:val="00F0429D"/>
    <w:rsid w:val="00F05D47"/>
    <w:rsid w:val="00F06CA1"/>
    <w:rsid w:val="00F06F8A"/>
    <w:rsid w:val="00F15581"/>
    <w:rsid w:val="00F157BC"/>
    <w:rsid w:val="00F172BE"/>
    <w:rsid w:val="00F20D15"/>
    <w:rsid w:val="00F24E93"/>
    <w:rsid w:val="00F25A22"/>
    <w:rsid w:val="00F32DEB"/>
    <w:rsid w:val="00F33B1C"/>
    <w:rsid w:val="00F41635"/>
    <w:rsid w:val="00F47F21"/>
    <w:rsid w:val="00F51E85"/>
    <w:rsid w:val="00F57A77"/>
    <w:rsid w:val="00F645BA"/>
    <w:rsid w:val="00F66419"/>
    <w:rsid w:val="00F70D0D"/>
    <w:rsid w:val="00F7126B"/>
    <w:rsid w:val="00F71F77"/>
    <w:rsid w:val="00F8268A"/>
    <w:rsid w:val="00F85EEB"/>
    <w:rsid w:val="00F92735"/>
    <w:rsid w:val="00F93CDE"/>
    <w:rsid w:val="00F95D2A"/>
    <w:rsid w:val="00FA4230"/>
    <w:rsid w:val="00FB4168"/>
    <w:rsid w:val="00FB4BC0"/>
    <w:rsid w:val="00FC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8"/>
    <o:shapelayout v:ext="edit">
      <o:idmap v:ext="edit" data="1"/>
    </o:shapelayout>
  </w:shapeDefaults>
  <w:decimalSymbol w:val=","/>
  <w:listSeparator w:val=";"/>
  <w14:defaultImageDpi w14:val="0"/>
  <w15:chartTrackingRefBased/>
  <w15:docId w15:val="{23D362D4-A508-48A2-8383-1A1C9002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uiPriority w:val="99"/>
    <w:qFormat/>
    <w:rsid w:val="00A37CE1"/>
    <w:pPr>
      <w:jc w:val="both"/>
    </w:pPr>
    <w:rPr>
      <w:kern w:val="24"/>
      <w:sz w:val="24"/>
      <w:lang w:val="en-US"/>
    </w:rPr>
  </w:style>
  <w:style w:type="paragraph" w:styleId="1">
    <w:name w:val="heading 1"/>
    <w:basedOn w:val="a0"/>
    <w:next w:val="a0"/>
    <w:link w:val="10"/>
    <w:uiPriority w:val="99"/>
    <w:qFormat/>
    <w:rsid w:val="006E539C"/>
    <w:pPr>
      <w:keepNext/>
      <w:widowControl w:val="0"/>
      <w:jc w:val="left"/>
      <w:outlineLvl w:val="0"/>
    </w:pPr>
    <w:rPr>
      <w:i/>
      <w:lang w:val="ru-RU"/>
    </w:rPr>
  </w:style>
  <w:style w:type="paragraph" w:styleId="2">
    <w:name w:val="heading 2"/>
    <w:basedOn w:val="a0"/>
    <w:next w:val="a0"/>
    <w:link w:val="20"/>
    <w:uiPriority w:val="99"/>
    <w:qFormat/>
    <w:rsid w:val="003C2504"/>
    <w:pPr>
      <w:keepNext/>
      <w:ind w:left="360"/>
      <w:jc w:val="center"/>
      <w:outlineLvl w:val="1"/>
    </w:pPr>
    <w:rPr>
      <w:kern w:val="0"/>
      <w:sz w:val="36"/>
      <w:lang w:val="ru-RU"/>
    </w:rPr>
  </w:style>
  <w:style w:type="paragraph" w:styleId="30">
    <w:name w:val="heading 3"/>
    <w:basedOn w:val="a0"/>
    <w:next w:val="a0"/>
    <w:link w:val="31"/>
    <w:uiPriority w:val="99"/>
    <w:qFormat/>
    <w:rsid w:val="00A56092"/>
    <w:pPr>
      <w:keepNext/>
      <w:jc w:val="left"/>
      <w:outlineLvl w:val="2"/>
    </w:pPr>
    <w:rPr>
      <w:b/>
      <w:bCs/>
      <w:kern w:val="0"/>
      <w:lang w:val="ru-RU"/>
    </w:rPr>
  </w:style>
  <w:style w:type="paragraph" w:styleId="40">
    <w:name w:val="heading 4"/>
    <w:basedOn w:val="a0"/>
    <w:next w:val="a0"/>
    <w:link w:val="41"/>
    <w:uiPriority w:val="99"/>
    <w:qFormat/>
    <w:rsid w:val="004B3993"/>
    <w:pPr>
      <w:keepNext/>
      <w:spacing w:before="240" w:after="60"/>
      <w:jc w:val="left"/>
      <w:outlineLvl w:val="3"/>
    </w:pPr>
    <w:rPr>
      <w:rFonts w:ascii="Arial" w:hAnsi="Arial"/>
      <w:b/>
      <w:kern w:val="0"/>
      <w:lang w:val="ru-RU"/>
    </w:rPr>
  </w:style>
  <w:style w:type="paragraph" w:styleId="50">
    <w:name w:val="heading 5"/>
    <w:basedOn w:val="a0"/>
    <w:next w:val="a0"/>
    <w:link w:val="51"/>
    <w:uiPriority w:val="99"/>
    <w:qFormat/>
    <w:rsid w:val="00A56092"/>
    <w:pPr>
      <w:keepNext/>
      <w:jc w:val="left"/>
      <w:outlineLvl w:val="4"/>
    </w:pPr>
    <w:rPr>
      <w:i/>
      <w:iCs/>
      <w:kern w:val="0"/>
      <w:sz w:val="20"/>
    </w:rPr>
  </w:style>
  <w:style w:type="paragraph" w:styleId="6">
    <w:name w:val="heading 6"/>
    <w:basedOn w:val="a0"/>
    <w:next w:val="a0"/>
    <w:link w:val="60"/>
    <w:uiPriority w:val="99"/>
    <w:qFormat/>
    <w:rsid w:val="00A56092"/>
    <w:pPr>
      <w:keepNext/>
      <w:jc w:val="left"/>
      <w:outlineLvl w:val="5"/>
    </w:pPr>
    <w:rPr>
      <w:i/>
      <w:iCs/>
      <w:kern w:val="0"/>
    </w:rPr>
  </w:style>
  <w:style w:type="paragraph" w:styleId="7">
    <w:name w:val="heading 7"/>
    <w:basedOn w:val="a0"/>
    <w:next w:val="a0"/>
    <w:link w:val="70"/>
    <w:uiPriority w:val="99"/>
    <w:qFormat/>
    <w:rsid w:val="004B3993"/>
    <w:pPr>
      <w:keepNext/>
      <w:ind w:firstLine="720"/>
      <w:jc w:val="center"/>
      <w:outlineLvl w:val="6"/>
    </w:pPr>
    <w:rPr>
      <w:b/>
      <w:bCs/>
      <w:iCs/>
      <w:kern w:val="0"/>
      <w:sz w:val="28"/>
      <w:lang w:val="ru-RU"/>
    </w:rPr>
  </w:style>
  <w:style w:type="paragraph" w:styleId="8">
    <w:name w:val="heading 8"/>
    <w:basedOn w:val="a0"/>
    <w:next w:val="a0"/>
    <w:link w:val="80"/>
    <w:uiPriority w:val="99"/>
    <w:qFormat/>
    <w:rsid w:val="004B3993"/>
    <w:pPr>
      <w:keepNext/>
      <w:spacing w:line="360" w:lineRule="auto"/>
      <w:ind w:firstLine="720"/>
      <w:outlineLvl w:val="7"/>
    </w:pPr>
    <w:rPr>
      <w:b/>
      <w:bCs/>
      <w:kern w:val="0"/>
      <w:sz w:val="28"/>
      <w:lang w:val="ru-RU"/>
    </w:rPr>
  </w:style>
  <w:style w:type="paragraph" w:styleId="9">
    <w:name w:val="heading 9"/>
    <w:basedOn w:val="a0"/>
    <w:next w:val="a0"/>
    <w:link w:val="90"/>
    <w:uiPriority w:val="99"/>
    <w:qFormat/>
    <w:rsid w:val="004B3993"/>
    <w:pPr>
      <w:keepNext/>
      <w:ind w:firstLine="720"/>
      <w:jc w:val="left"/>
      <w:outlineLvl w:val="8"/>
    </w:pPr>
    <w:rPr>
      <w:kern w:val="0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1">
    <w:name w:val="Заголовок 4 Знак"/>
    <w:link w:val="40"/>
    <w:uiPriority w:val="99"/>
    <w:locked/>
    <w:rsid w:val="004B3993"/>
    <w:rPr>
      <w:rFonts w:ascii="Arial" w:hAnsi="Arial" w:cs="Times New Roman"/>
      <w:b/>
      <w:sz w:val="24"/>
    </w:rPr>
  </w:style>
  <w:style w:type="paragraph" w:customStyle="1" w:styleId="Style1">
    <w:name w:val="Style1"/>
    <w:basedOn w:val="a0"/>
    <w:uiPriority w:val="99"/>
    <w:rsid w:val="002019D7"/>
    <w:pPr>
      <w:spacing w:after="120"/>
      <w:jc w:val="left"/>
    </w:pPr>
    <w:rPr>
      <w:rFonts w:ascii="Time Roman" w:hAnsi="Time Roman"/>
      <w:b/>
      <w:sz w:val="28"/>
      <w:u w:val="single"/>
      <w:lang w:val="ru-RU"/>
    </w:rPr>
  </w:style>
  <w:style w:type="character" w:customStyle="1" w:styleId="51">
    <w:name w:val="Заголовок 5 Знак"/>
    <w:link w:val="50"/>
    <w:uiPriority w:val="99"/>
    <w:locked/>
    <w:rsid w:val="00A56092"/>
    <w:rPr>
      <w:rFonts w:cs="Times New Roman"/>
      <w:i/>
      <w:iCs/>
      <w:lang w:val="en-US" w:eastAsia="x-none"/>
    </w:rPr>
  </w:style>
  <w:style w:type="character" w:customStyle="1" w:styleId="70">
    <w:name w:val="Заголовок 7 Знак"/>
    <w:link w:val="7"/>
    <w:uiPriority w:val="99"/>
    <w:locked/>
    <w:rsid w:val="004B3993"/>
    <w:rPr>
      <w:rFonts w:cs="Times New Roman"/>
      <w:b/>
      <w:bCs/>
      <w:iCs/>
      <w:sz w:val="28"/>
    </w:rPr>
  </w:style>
  <w:style w:type="character" w:customStyle="1" w:styleId="60">
    <w:name w:val="Заголовок 6 Знак"/>
    <w:link w:val="6"/>
    <w:uiPriority w:val="99"/>
    <w:locked/>
    <w:rsid w:val="00A56092"/>
    <w:rPr>
      <w:rFonts w:cs="Times New Roman"/>
      <w:i/>
      <w:iCs/>
      <w:sz w:val="24"/>
      <w:lang w:val="en-US" w:eastAsia="x-none"/>
    </w:rPr>
  </w:style>
  <w:style w:type="table" w:styleId="a4">
    <w:name w:val="Table Grid"/>
    <w:basedOn w:val="a2"/>
    <w:uiPriority w:val="99"/>
    <w:rsid w:val="00A56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link w:val="8"/>
    <w:uiPriority w:val="99"/>
    <w:locked/>
    <w:rsid w:val="004B3993"/>
    <w:rPr>
      <w:rFonts w:cs="Times New Roman"/>
      <w:b/>
      <w:bCs/>
      <w:sz w:val="28"/>
    </w:rPr>
  </w:style>
  <w:style w:type="character" w:customStyle="1" w:styleId="90">
    <w:name w:val="Заголовок 9 Знак"/>
    <w:link w:val="9"/>
    <w:uiPriority w:val="99"/>
    <w:locked/>
    <w:rsid w:val="004B3993"/>
    <w:rPr>
      <w:rFonts w:cs="Times New Roman"/>
      <w:sz w:val="24"/>
    </w:rPr>
  </w:style>
  <w:style w:type="paragraph" w:styleId="11">
    <w:name w:val="toc 1"/>
    <w:basedOn w:val="a0"/>
    <w:next w:val="a0"/>
    <w:uiPriority w:val="99"/>
    <w:rsid w:val="004B3993"/>
    <w:pPr>
      <w:tabs>
        <w:tab w:val="right" w:leader="dot" w:pos="8788"/>
      </w:tabs>
      <w:jc w:val="left"/>
    </w:pPr>
    <w:rPr>
      <w:kern w:val="0"/>
      <w:sz w:val="20"/>
      <w:lang w:val="ru-RU"/>
    </w:rPr>
  </w:style>
  <w:style w:type="character" w:customStyle="1" w:styleId="31">
    <w:name w:val="Заголовок 3 Знак"/>
    <w:link w:val="30"/>
    <w:uiPriority w:val="99"/>
    <w:locked/>
    <w:rsid w:val="00A56092"/>
    <w:rPr>
      <w:rFonts w:cs="Times New Roman"/>
      <w:b/>
      <w:bCs/>
      <w:sz w:val="24"/>
    </w:rPr>
  </w:style>
  <w:style w:type="paragraph" w:styleId="a5">
    <w:name w:val="header"/>
    <w:basedOn w:val="a0"/>
    <w:link w:val="a6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lang w:val="ru-RU"/>
    </w:rPr>
  </w:style>
  <w:style w:type="paragraph" w:styleId="32">
    <w:name w:val="Body Text Indent 3"/>
    <w:basedOn w:val="a0"/>
    <w:link w:val="33"/>
    <w:uiPriority w:val="99"/>
    <w:rsid w:val="00A56092"/>
    <w:pPr>
      <w:ind w:firstLine="360"/>
    </w:pPr>
    <w:rPr>
      <w:kern w:val="0"/>
      <w:lang w:val="ru-RU"/>
    </w:rPr>
  </w:style>
  <w:style w:type="character" w:customStyle="1" w:styleId="a6">
    <w:name w:val="Верхний колонтитул Знак"/>
    <w:link w:val="a5"/>
    <w:uiPriority w:val="99"/>
    <w:locked/>
    <w:rsid w:val="00A56092"/>
    <w:rPr>
      <w:rFonts w:cs="Times New Roman"/>
      <w:sz w:val="24"/>
    </w:rPr>
  </w:style>
  <w:style w:type="paragraph" w:styleId="a7">
    <w:name w:val="footer"/>
    <w:basedOn w:val="a0"/>
    <w:link w:val="a8"/>
    <w:uiPriority w:val="99"/>
    <w:rsid w:val="00A56092"/>
    <w:pPr>
      <w:tabs>
        <w:tab w:val="center" w:pos="4677"/>
        <w:tab w:val="right" w:pos="9355"/>
      </w:tabs>
      <w:jc w:val="left"/>
    </w:pPr>
    <w:rPr>
      <w:kern w:val="0"/>
      <w:szCs w:val="24"/>
      <w:lang w:val="ru-RU"/>
    </w:rPr>
  </w:style>
  <w:style w:type="character" w:customStyle="1" w:styleId="33">
    <w:name w:val="Основной текст с отступом 3 Знак"/>
    <w:link w:val="32"/>
    <w:uiPriority w:val="99"/>
    <w:locked/>
    <w:rsid w:val="00A56092"/>
    <w:rPr>
      <w:rFonts w:cs="Times New Roman"/>
      <w:sz w:val="24"/>
    </w:rPr>
  </w:style>
  <w:style w:type="character" w:styleId="a9">
    <w:name w:val="page number"/>
    <w:uiPriority w:val="99"/>
    <w:rsid w:val="00A56092"/>
    <w:rPr>
      <w:rFonts w:cs="Times New Roman"/>
    </w:rPr>
  </w:style>
  <w:style w:type="character" w:customStyle="1" w:styleId="a8">
    <w:name w:val="Нижний колонтитул Знак"/>
    <w:link w:val="a7"/>
    <w:uiPriority w:val="99"/>
    <w:locked/>
    <w:rsid w:val="00A56092"/>
    <w:rPr>
      <w:rFonts w:cs="Times New Roman"/>
      <w:sz w:val="24"/>
      <w:szCs w:val="24"/>
    </w:rPr>
  </w:style>
  <w:style w:type="paragraph" w:styleId="aa">
    <w:name w:val="Body Text Indent"/>
    <w:basedOn w:val="a0"/>
    <w:link w:val="ab"/>
    <w:uiPriority w:val="99"/>
    <w:rsid w:val="00A56092"/>
    <w:pPr>
      <w:ind w:firstLine="360"/>
    </w:pPr>
    <w:rPr>
      <w:kern w:val="0"/>
      <w:sz w:val="20"/>
      <w:lang w:val="ru-RU"/>
    </w:rPr>
  </w:style>
  <w:style w:type="paragraph" w:styleId="21">
    <w:name w:val="Body Text Indent 2"/>
    <w:basedOn w:val="a0"/>
    <w:link w:val="22"/>
    <w:uiPriority w:val="99"/>
    <w:rsid w:val="00A56092"/>
    <w:pPr>
      <w:ind w:firstLine="360"/>
    </w:pPr>
    <w:rPr>
      <w:iCs/>
      <w:color w:val="000000"/>
      <w:kern w:val="0"/>
      <w:sz w:val="20"/>
      <w:lang w:val="ru-RU"/>
    </w:rPr>
  </w:style>
  <w:style w:type="character" w:customStyle="1" w:styleId="ab">
    <w:name w:val="Основной текст с отступом Знак"/>
    <w:link w:val="aa"/>
    <w:uiPriority w:val="99"/>
    <w:locked/>
    <w:rsid w:val="00A56092"/>
    <w:rPr>
      <w:rFonts w:cs="Times New Roman"/>
    </w:rPr>
  </w:style>
  <w:style w:type="paragraph" w:styleId="ac">
    <w:name w:val="Document Map"/>
    <w:basedOn w:val="a0"/>
    <w:link w:val="ad"/>
    <w:uiPriority w:val="99"/>
    <w:rsid w:val="00A56092"/>
    <w:pPr>
      <w:shd w:val="clear" w:color="auto" w:fill="000080"/>
      <w:jc w:val="left"/>
    </w:pPr>
    <w:rPr>
      <w:rFonts w:ascii="Tahoma" w:hAnsi="Tahoma" w:cs="Tahoma"/>
      <w:kern w:val="0"/>
      <w:lang w:val="ru-RU"/>
    </w:rPr>
  </w:style>
  <w:style w:type="character" w:customStyle="1" w:styleId="22">
    <w:name w:val="Основной текст с отступом 2 Знак"/>
    <w:link w:val="21"/>
    <w:uiPriority w:val="99"/>
    <w:locked/>
    <w:rsid w:val="00A56092"/>
    <w:rPr>
      <w:rFonts w:cs="Times New Roman"/>
      <w:iCs/>
      <w:color w:val="000000"/>
    </w:rPr>
  </w:style>
  <w:style w:type="paragraph" w:styleId="ae">
    <w:name w:val="Body Text"/>
    <w:basedOn w:val="a0"/>
    <w:link w:val="af"/>
    <w:uiPriority w:val="99"/>
    <w:rsid w:val="004B3993"/>
    <w:pPr>
      <w:spacing w:after="120"/>
      <w:jc w:val="left"/>
    </w:pPr>
    <w:rPr>
      <w:kern w:val="0"/>
      <w:szCs w:val="24"/>
      <w:lang w:val="ru-RU"/>
    </w:rPr>
  </w:style>
  <w:style w:type="character" w:customStyle="1" w:styleId="ad">
    <w:name w:val="Схема документа Знак"/>
    <w:link w:val="ac"/>
    <w:uiPriority w:val="99"/>
    <w:locked/>
    <w:rsid w:val="00A56092"/>
    <w:rPr>
      <w:rFonts w:ascii="Tahoma" w:hAnsi="Tahoma" w:cs="Tahoma"/>
      <w:sz w:val="24"/>
      <w:shd w:val="clear" w:color="auto" w:fill="000080"/>
    </w:rPr>
  </w:style>
  <w:style w:type="paragraph" w:styleId="23">
    <w:name w:val="Body Text 2"/>
    <w:basedOn w:val="a0"/>
    <w:link w:val="24"/>
    <w:uiPriority w:val="99"/>
    <w:rsid w:val="004B3993"/>
    <w:pPr>
      <w:spacing w:after="120" w:line="480" w:lineRule="auto"/>
      <w:jc w:val="left"/>
    </w:pPr>
    <w:rPr>
      <w:kern w:val="0"/>
      <w:szCs w:val="24"/>
      <w:lang w:val="ru-RU"/>
    </w:rPr>
  </w:style>
  <w:style w:type="character" w:customStyle="1" w:styleId="af">
    <w:name w:val="Основной текст Знак"/>
    <w:link w:val="ae"/>
    <w:uiPriority w:val="99"/>
    <w:locked/>
    <w:rsid w:val="004B3993"/>
    <w:rPr>
      <w:rFonts w:cs="Times New Roman"/>
      <w:sz w:val="24"/>
      <w:szCs w:val="24"/>
    </w:rPr>
  </w:style>
  <w:style w:type="paragraph" w:styleId="34">
    <w:name w:val="Body Text 3"/>
    <w:basedOn w:val="a0"/>
    <w:link w:val="35"/>
    <w:uiPriority w:val="99"/>
    <w:rsid w:val="005F331D"/>
    <w:pPr>
      <w:jc w:val="center"/>
    </w:pPr>
    <w:rPr>
      <w:kern w:val="0"/>
      <w:sz w:val="28"/>
      <w:lang w:val="ru-RU"/>
    </w:rPr>
  </w:style>
  <w:style w:type="character" w:customStyle="1" w:styleId="24">
    <w:name w:val="Основной текст 2 Знак"/>
    <w:link w:val="23"/>
    <w:uiPriority w:val="99"/>
    <w:locked/>
    <w:rsid w:val="004B3993"/>
    <w:rPr>
      <w:rFonts w:cs="Times New Roman"/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4B3993"/>
    <w:rPr>
      <w:rFonts w:ascii="Arial" w:hAnsi="Arial" w:cs="Times New Roman"/>
      <w:b/>
      <w:kern w:val="28"/>
      <w:sz w:val="28"/>
    </w:rPr>
  </w:style>
  <w:style w:type="character" w:customStyle="1" w:styleId="35">
    <w:name w:val="Основной текст 3 Знак"/>
    <w:link w:val="34"/>
    <w:uiPriority w:val="99"/>
    <w:locked/>
    <w:rsid w:val="004B3993"/>
    <w:rPr>
      <w:rFonts w:cs="Times New Roman"/>
      <w:sz w:val="16"/>
      <w:szCs w:val="16"/>
    </w:rPr>
  </w:style>
  <w:style w:type="paragraph" w:styleId="25">
    <w:name w:val="toc 2"/>
    <w:basedOn w:val="a0"/>
    <w:next w:val="a0"/>
    <w:uiPriority w:val="99"/>
    <w:rsid w:val="004B3993"/>
    <w:pPr>
      <w:tabs>
        <w:tab w:val="right" w:leader="dot" w:pos="8788"/>
      </w:tabs>
      <w:ind w:left="200"/>
      <w:jc w:val="left"/>
    </w:pPr>
    <w:rPr>
      <w:kern w:val="0"/>
      <w:sz w:val="20"/>
      <w:lang w:val="ru-RU"/>
    </w:rPr>
  </w:style>
  <w:style w:type="paragraph" w:styleId="36">
    <w:name w:val="toc 3"/>
    <w:basedOn w:val="a0"/>
    <w:next w:val="a0"/>
    <w:uiPriority w:val="99"/>
    <w:rsid w:val="004B3993"/>
    <w:pPr>
      <w:tabs>
        <w:tab w:val="right" w:leader="dot" w:pos="8788"/>
      </w:tabs>
      <w:ind w:left="400"/>
      <w:jc w:val="left"/>
    </w:pPr>
    <w:rPr>
      <w:kern w:val="0"/>
      <w:sz w:val="20"/>
      <w:lang w:val="ru-RU"/>
    </w:rPr>
  </w:style>
  <w:style w:type="paragraph" w:styleId="42">
    <w:name w:val="toc 4"/>
    <w:basedOn w:val="a0"/>
    <w:next w:val="a0"/>
    <w:uiPriority w:val="99"/>
    <w:rsid w:val="004B3993"/>
    <w:pPr>
      <w:tabs>
        <w:tab w:val="right" w:leader="dot" w:pos="8788"/>
      </w:tabs>
      <w:ind w:left="600"/>
      <w:jc w:val="left"/>
    </w:pPr>
    <w:rPr>
      <w:kern w:val="0"/>
      <w:sz w:val="20"/>
      <w:lang w:val="ru-RU"/>
    </w:rPr>
  </w:style>
  <w:style w:type="paragraph" w:styleId="52">
    <w:name w:val="toc 5"/>
    <w:basedOn w:val="a0"/>
    <w:next w:val="a0"/>
    <w:uiPriority w:val="99"/>
    <w:rsid w:val="004B3993"/>
    <w:pPr>
      <w:tabs>
        <w:tab w:val="right" w:leader="dot" w:pos="8788"/>
      </w:tabs>
      <w:ind w:left="800"/>
      <w:jc w:val="left"/>
    </w:pPr>
    <w:rPr>
      <w:kern w:val="0"/>
      <w:sz w:val="20"/>
      <w:lang w:val="ru-RU"/>
    </w:rPr>
  </w:style>
  <w:style w:type="paragraph" w:styleId="61">
    <w:name w:val="toc 6"/>
    <w:basedOn w:val="a0"/>
    <w:next w:val="a0"/>
    <w:uiPriority w:val="99"/>
    <w:rsid w:val="004B3993"/>
    <w:pPr>
      <w:tabs>
        <w:tab w:val="right" w:leader="dot" w:pos="8788"/>
      </w:tabs>
      <w:ind w:left="1000"/>
      <w:jc w:val="left"/>
    </w:pPr>
    <w:rPr>
      <w:kern w:val="0"/>
      <w:sz w:val="20"/>
      <w:lang w:val="ru-RU"/>
    </w:rPr>
  </w:style>
  <w:style w:type="paragraph" w:styleId="71">
    <w:name w:val="toc 7"/>
    <w:basedOn w:val="a0"/>
    <w:next w:val="a0"/>
    <w:uiPriority w:val="99"/>
    <w:rsid w:val="004B3993"/>
    <w:pPr>
      <w:tabs>
        <w:tab w:val="right" w:leader="dot" w:pos="8788"/>
      </w:tabs>
      <w:ind w:left="1200"/>
      <w:jc w:val="left"/>
    </w:pPr>
    <w:rPr>
      <w:kern w:val="0"/>
      <w:sz w:val="20"/>
      <w:lang w:val="ru-RU"/>
    </w:rPr>
  </w:style>
  <w:style w:type="paragraph" w:styleId="81">
    <w:name w:val="toc 8"/>
    <w:basedOn w:val="a0"/>
    <w:next w:val="a0"/>
    <w:uiPriority w:val="99"/>
    <w:rsid w:val="004B3993"/>
    <w:pPr>
      <w:tabs>
        <w:tab w:val="right" w:leader="dot" w:pos="8788"/>
      </w:tabs>
      <w:ind w:left="1400"/>
      <w:jc w:val="left"/>
    </w:pPr>
    <w:rPr>
      <w:kern w:val="0"/>
      <w:sz w:val="20"/>
      <w:lang w:val="ru-RU"/>
    </w:rPr>
  </w:style>
  <w:style w:type="paragraph" w:styleId="91">
    <w:name w:val="toc 9"/>
    <w:basedOn w:val="a0"/>
    <w:next w:val="a0"/>
    <w:uiPriority w:val="99"/>
    <w:rsid w:val="004B3993"/>
    <w:pPr>
      <w:tabs>
        <w:tab w:val="right" w:leader="dot" w:pos="8788"/>
      </w:tabs>
      <w:ind w:left="1600"/>
      <w:jc w:val="left"/>
    </w:pPr>
    <w:rPr>
      <w:kern w:val="0"/>
      <w:sz w:val="20"/>
      <w:lang w:val="ru-RU"/>
    </w:rPr>
  </w:style>
  <w:style w:type="paragraph" w:customStyle="1" w:styleId="12">
    <w:name w:val="заголовок 1"/>
    <w:basedOn w:val="a0"/>
    <w:next w:val="a0"/>
    <w:uiPriority w:val="99"/>
    <w:rsid w:val="004B3993"/>
    <w:pPr>
      <w:keepNext/>
      <w:widowControl w:val="0"/>
      <w:spacing w:line="360" w:lineRule="auto"/>
      <w:ind w:firstLine="720"/>
      <w:jc w:val="center"/>
    </w:pPr>
    <w:rPr>
      <w:b/>
      <w:kern w:val="0"/>
      <w:sz w:val="32"/>
      <w:lang w:val="ru-RU"/>
    </w:rPr>
  </w:style>
  <w:style w:type="paragraph" w:styleId="af0">
    <w:name w:val="footnote text"/>
    <w:basedOn w:val="a0"/>
    <w:link w:val="af1"/>
    <w:uiPriority w:val="99"/>
    <w:rsid w:val="004B3993"/>
    <w:pPr>
      <w:jc w:val="left"/>
    </w:pPr>
    <w:rPr>
      <w:kern w:val="0"/>
      <w:sz w:val="20"/>
      <w:lang w:val="ru-RU"/>
    </w:rPr>
  </w:style>
  <w:style w:type="paragraph" w:customStyle="1" w:styleId="43">
    <w:name w:val="заголовок 4"/>
    <w:basedOn w:val="a0"/>
    <w:next w:val="a0"/>
    <w:uiPriority w:val="99"/>
    <w:rsid w:val="004B3993"/>
    <w:pPr>
      <w:keepNext/>
      <w:widowControl w:val="0"/>
      <w:ind w:firstLine="720"/>
    </w:pPr>
    <w:rPr>
      <w:kern w:val="0"/>
    </w:rPr>
  </w:style>
  <w:style w:type="character" w:customStyle="1" w:styleId="af1">
    <w:name w:val="Текст сноски Знак"/>
    <w:link w:val="af0"/>
    <w:uiPriority w:val="99"/>
    <w:locked/>
    <w:rsid w:val="004B3993"/>
    <w:rPr>
      <w:rFonts w:cs="Times New Roman"/>
    </w:rPr>
  </w:style>
  <w:style w:type="paragraph" w:customStyle="1" w:styleId="53">
    <w:name w:val="заголовок 5"/>
    <w:basedOn w:val="a0"/>
    <w:next w:val="a0"/>
    <w:uiPriority w:val="99"/>
    <w:rsid w:val="004B3993"/>
    <w:pPr>
      <w:keepNext/>
      <w:widowControl w:val="0"/>
      <w:jc w:val="right"/>
    </w:pPr>
    <w:rPr>
      <w:kern w:val="0"/>
      <w:lang w:val="ru-RU"/>
    </w:rPr>
  </w:style>
  <w:style w:type="paragraph" w:styleId="af2">
    <w:name w:val="caption"/>
    <w:basedOn w:val="a0"/>
    <w:uiPriority w:val="99"/>
    <w:qFormat/>
    <w:rsid w:val="004B3993"/>
    <w:pPr>
      <w:widowControl w:val="0"/>
      <w:jc w:val="center"/>
    </w:pPr>
    <w:rPr>
      <w:b/>
      <w:kern w:val="0"/>
      <w:sz w:val="28"/>
      <w:lang w:val="ru-RU"/>
    </w:rPr>
  </w:style>
  <w:style w:type="paragraph" w:customStyle="1" w:styleId="af3">
    <w:name w:val="Основной текс"/>
    <w:basedOn w:val="a0"/>
    <w:uiPriority w:val="99"/>
    <w:rsid w:val="004B3993"/>
    <w:pPr>
      <w:widowControl w:val="0"/>
      <w:jc w:val="left"/>
    </w:pPr>
    <w:rPr>
      <w:b/>
      <w:kern w:val="0"/>
      <w:sz w:val="28"/>
      <w:lang w:val="ru-RU"/>
    </w:rPr>
  </w:style>
  <w:style w:type="paragraph" w:styleId="af4">
    <w:name w:val="Title"/>
    <w:basedOn w:val="a0"/>
    <w:link w:val="af5"/>
    <w:uiPriority w:val="99"/>
    <w:qFormat/>
    <w:rsid w:val="004B3993"/>
    <w:pPr>
      <w:jc w:val="center"/>
    </w:pPr>
    <w:rPr>
      <w:b/>
      <w:kern w:val="0"/>
      <w:sz w:val="28"/>
      <w:lang w:val="ru-RU"/>
    </w:rPr>
  </w:style>
  <w:style w:type="character" w:styleId="af6">
    <w:name w:val="footnote reference"/>
    <w:uiPriority w:val="99"/>
    <w:rsid w:val="004B3993"/>
    <w:rPr>
      <w:rFonts w:cs="Times New Roman"/>
      <w:vertAlign w:val="superscript"/>
    </w:rPr>
  </w:style>
  <w:style w:type="character" w:customStyle="1" w:styleId="af5">
    <w:name w:val="Название Знак"/>
    <w:link w:val="af4"/>
    <w:uiPriority w:val="99"/>
    <w:locked/>
    <w:rsid w:val="004B3993"/>
    <w:rPr>
      <w:rFonts w:cs="Times New Roman"/>
      <w:b/>
      <w:sz w:val="28"/>
    </w:rPr>
  </w:style>
  <w:style w:type="paragraph" w:customStyle="1" w:styleId="26">
    <w:name w:val="заголовок 2"/>
    <w:basedOn w:val="a0"/>
    <w:next w:val="a0"/>
    <w:uiPriority w:val="99"/>
    <w:rsid w:val="004B3993"/>
    <w:pPr>
      <w:keepNext/>
      <w:widowControl w:val="0"/>
      <w:jc w:val="center"/>
    </w:pPr>
    <w:rPr>
      <w:kern w:val="0"/>
      <w:lang w:val="ru-RU"/>
    </w:rPr>
  </w:style>
  <w:style w:type="character" w:styleId="af7">
    <w:name w:val="Hyperlink"/>
    <w:uiPriority w:val="99"/>
    <w:rsid w:val="004B3993"/>
    <w:rPr>
      <w:rFonts w:cs="Times New Roman"/>
      <w:color w:val="0000FF"/>
      <w:u w:val="single"/>
    </w:rPr>
  </w:style>
  <w:style w:type="paragraph" w:styleId="af8">
    <w:name w:val="endnote text"/>
    <w:basedOn w:val="a0"/>
    <w:link w:val="af9"/>
    <w:uiPriority w:val="99"/>
    <w:rsid w:val="004B3993"/>
    <w:pPr>
      <w:jc w:val="left"/>
    </w:pPr>
    <w:rPr>
      <w:kern w:val="0"/>
      <w:sz w:val="20"/>
      <w:lang w:val="ru-RU"/>
    </w:rPr>
  </w:style>
  <w:style w:type="character" w:styleId="afa">
    <w:name w:val="endnote reference"/>
    <w:uiPriority w:val="99"/>
    <w:rsid w:val="004B3993"/>
    <w:rPr>
      <w:rFonts w:cs="Times New Roman"/>
      <w:vertAlign w:val="superscript"/>
    </w:rPr>
  </w:style>
  <w:style w:type="character" w:customStyle="1" w:styleId="af9">
    <w:name w:val="Текст концевой сноски Знак"/>
    <w:link w:val="af8"/>
    <w:uiPriority w:val="99"/>
    <w:locked/>
    <w:rsid w:val="004B3993"/>
    <w:rPr>
      <w:rFonts w:cs="Times New Roman"/>
    </w:rPr>
  </w:style>
  <w:style w:type="paragraph" w:customStyle="1" w:styleId="afb">
    <w:name w:val="Решение"/>
    <w:basedOn w:val="a0"/>
    <w:next w:val="a0"/>
    <w:uiPriority w:val="99"/>
    <w:rsid w:val="004B3993"/>
    <w:pPr>
      <w:spacing w:line="360" w:lineRule="auto"/>
    </w:pPr>
    <w:rPr>
      <w:kern w:val="0"/>
      <w:lang w:val="ru-RU"/>
    </w:rPr>
  </w:style>
  <w:style w:type="paragraph" w:styleId="afc">
    <w:name w:val="Normal Indent"/>
    <w:basedOn w:val="a0"/>
    <w:uiPriority w:val="99"/>
    <w:rsid w:val="00950875"/>
    <w:pPr>
      <w:keepNext/>
      <w:autoSpaceDE w:val="0"/>
      <w:autoSpaceDN w:val="0"/>
      <w:ind w:left="567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afd">
    <w:name w:val="List Bullet"/>
    <w:basedOn w:val="a0"/>
    <w:uiPriority w:val="99"/>
    <w:rsid w:val="00950875"/>
    <w:pPr>
      <w:keepNext/>
      <w:tabs>
        <w:tab w:val="num" w:pos="1093"/>
      </w:tabs>
      <w:autoSpaceDE w:val="0"/>
      <w:autoSpaceDN w:val="0"/>
      <w:spacing w:line="288" w:lineRule="auto"/>
      <w:ind w:left="1093" w:hanging="384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27">
    <w:name w:val="List Bullet 2"/>
    <w:basedOn w:val="a0"/>
    <w:uiPriority w:val="99"/>
    <w:rsid w:val="00950875"/>
    <w:pPr>
      <w:keepNext/>
      <w:tabs>
        <w:tab w:val="num" w:pos="360"/>
      </w:tabs>
      <w:autoSpaceDE w:val="0"/>
      <w:autoSpaceDN w:val="0"/>
      <w:spacing w:line="288" w:lineRule="auto"/>
      <w:ind w:left="357" w:hanging="357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3">
    <w:name w:val="List Bullet 3"/>
    <w:basedOn w:val="a0"/>
    <w:uiPriority w:val="99"/>
    <w:rsid w:val="00950875"/>
    <w:pPr>
      <w:keepNext/>
      <w:numPr>
        <w:numId w:val="3"/>
      </w:numPr>
      <w:tabs>
        <w:tab w:val="clear" w:pos="926"/>
        <w:tab w:val="num" w:pos="360"/>
      </w:tabs>
      <w:autoSpaceDE w:val="0"/>
      <w:autoSpaceDN w:val="0"/>
      <w:spacing w:line="288" w:lineRule="auto"/>
      <w:ind w:left="3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4">
    <w:name w:val="List Bullet 4"/>
    <w:basedOn w:val="a0"/>
    <w:uiPriority w:val="99"/>
    <w:rsid w:val="00950875"/>
    <w:pPr>
      <w:keepNext/>
      <w:numPr>
        <w:numId w:val="4"/>
      </w:numPr>
      <w:tabs>
        <w:tab w:val="clear" w:pos="360"/>
        <w:tab w:val="num" w:pos="1209"/>
      </w:tabs>
      <w:autoSpaceDE w:val="0"/>
      <w:autoSpaceDN w:val="0"/>
      <w:spacing w:line="288" w:lineRule="auto"/>
      <w:ind w:left="1209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5">
    <w:name w:val="List Bullet 5"/>
    <w:basedOn w:val="a0"/>
    <w:uiPriority w:val="99"/>
    <w:rsid w:val="00950875"/>
    <w:pPr>
      <w:keepNext/>
      <w:numPr>
        <w:numId w:val="5"/>
      </w:numPr>
      <w:tabs>
        <w:tab w:val="clear" w:pos="643"/>
        <w:tab w:val="num" w:pos="1492"/>
      </w:tabs>
      <w:autoSpaceDE w:val="0"/>
      <w:autoSpaceDN w:val="0"/>
      <w:spacing w:line="288" w:lineRule="auto"/>
      <w:ind w:left="1492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13">
    <w:name w:val="index 1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26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28">
    <w:name w:val="index 2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52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37">
    <w:name w:val="index 3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78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44">
    <w:name w:val="index 4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104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54">
    <w:name w:val="index 5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130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62">
    <w:name w:val="index 6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156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72">
    <w:name w:val="index 7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182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82">
    <w:name w:val="index 8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208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92">
    <w:name w:val="index 9"/>
    <w:basedOn w:val="a0"/>
    <w:next w:val="a0"/>
    <w:uiPriority w:val="99"/>
    <w:rsid w:val="00950875"/>
    <w:pPr>
      <w:keepNext/>
      <w:autoSpaceDE w:val="0"/>
      <w:autoSpaceDN w:val="0"/>
      <w:spacing w:line="288" w:lineRule="auto"/>
      <w:ind w:left="2340" w:hanging="260"/>
      <w:jc w:val="left"/>
    </w:pPr>
    <w:rPr>
      <w:rFonts w:eastAsia="SimSun" w:cs="TimesET"/>
      <w:spacing w:val="6"/>
      <w:kern w:val="0"/>
      <w:szCs w:val="26"/>
      <w:lang w:val="ru-RU"/>
    </w:rPr>
  </w:style>
  <w:style w:type="paragraph" w:styleId="afe">
    <w:name w:val="Message Header"/>
    <w:basedOn w:val="a0"/>
    <w:link w:val="aff"/>
    <w:uiPriority w:val="99"/>
    <w:rsid w:val="0095087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spacing w:line="288" w:lineRule="auto"/>
      <w:ind w:left="1134" w:hanging="1134"/>
      <w:jc w:val="left"/>
    </w:pPr>
    <w:rPr>
      <w:rFonts w:ascii="Arial" w:eastAsia="SimSun" w:hAnsi="Arial" w:cs="TimesET"/>
      <w:spacing w:val="6"/>
      <w:kern w:val="0"/>
      <w:szCs w:val="26"/>
      <w:lang w:val="ru-RU"/>
    </w:rPr>
  </w:style>
  <w:style w:type="paragraph" w:customStyle="1" w:styleId="aff0">
    <w:name w:val="Рис."/>
    <w:basedOn w:val="a0"/>
    <w:next w:val="ae"/>
    <w:uiPriority w:val="99"/>
    <w:rsid w:val="00950875"/>
    <w:pPr>
      <w:keepNext/>
      <w:autoSpaceDE w:val="0"/>
      <w:autoSpaceDN w:val="0"/>
      <w:spacing w:before="120" w:after="120"/>
      <w:jc w:val="left"/>
    </w:pPr>
    <w:rPr>
      <w:rFonts w:eastAsia="SimSun" w:cs="TimesET"/>
      <w:spacing w:val="6"/>
      <w:kern w:val="0"/>
      <w:sz w:val="22"/>
      <w:szCs w:val="22"/>
      <w:lang w:val="ru-RU"/>
    </w:rPr>
  </w:style>
  <w:style w:type="character" w:customStyle="1" w:styleId="aff">
    <w:name w:val="Шапка Знак"/>
    <w:link w:val="afe"/>
    <w:uiPriority w:val="99"/>
    <w:locked/>
    <w:rsid w:val="00950875"/>
    <w:rPr>
      <w:rFonts w:ascii="Arial" w:eastAsia="SimSun" w:hAnsi="Arial" w:cs="TimesET"/>
      <w:spacing w:val="6"/>
      <w:sz w:val="26"/>
      <w:szCs w:val="26"/>
      <w:shd w:val="pct20" w:color="auto" w:fill="auto"/>
    </w:rPr>
  </w:style>
  <w:style w:type="paragraph" w:customStyle="1" w:styleId="aff1">
    <w:name w:val="Формула"/>
    <w:basedOn w:val="a0"/>
    <w:uiPriority w:val="99"/>
    <w:rsid w:val="00950875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paragraph" w:customStyle="1" w:styleId="14">
    <w:name w:val="Формула1"/>
    <w:basedOn w:val="a0"/>
    <w:uiPriority w:val="99"/>
    <w:rsid w:val="00B8785C"/>
    <w:pPr>
      <w:keepNext/>
      <w:tabs>
        <w:tab w:val="left" w:pos="7938"/>
      </w:tabs>
      <w:spacing w:line="360" w:lineRule="auto"/>
      <w:jc w:val="left"/>
    </w:pPr>
    <w:rPr>
      <w:spacing w:val="6"/>
      <w:kern w:val="0"/>
      <w:lang w:val="ru-RU"/>
    </w:rPr>
  </w:style>
  <w:style w:type="character" w:customStyle="1" w:styleId="aff2">
    <w:name w:val="Уравнение"/>
    <w:uiPriority w:val="99"/>
    <w:rsid w:val="00D12C9E"/>
    <w:rPr>
      <w:rFonts w:cs="Times New Roman"/>
      <w:position w:val="-10"/>
    </w:rPr>
  </w:style>
  <w:style w:type="character" w:customStyle="1" w:styleId="20">
    <w:name w:val="Заголовок 2 Знак"/>
    <w:link w:val="2"/>
    <w:uiPriority w:val="99"/>
    <w:locked/>
    <w:rsid w:val="005C21D7"/>
    <w:rPr>
      <w:rFonts w:cs="Times New Roman"/>
      <w:sz w:val="36"/>
    </w:rPr>
  </w:style>
  <w:style w:type="paragraph" w:styleId="aff3">
    <w:name w:val="Balloon Text"/>
    <w:basedOn w:val="a0"/>
    <w:link w:val="aff4"/>
    <w:uiPriority w:val="99"/>
    <w:rsid w:val="00B3597D"/>
    <w:pPr>
      <w:jc w:val="left"/>
    </w:pPr>
    <w:rPr>
      <w:rFonts w:ascii="Tahoma" w:hAnsi="Tahoma" w:cs="Tahoma"/>
      <w:kern w:val="0"/>
      <w:sz w:val="16"/>
      <w:szCs w:val="16"/>
      <w:lang w:val="ru-RU"/>
    </w:rPr>
  </w:style>
  <w:style w:type="character" w:customStyle="1" w:styleId="aff5">
    <w:name w:val="Основной шрифт"/>
    <w:uiPriority w:val="99"/>
    <w:rsid w:val="00691942"/>
  </w:style>
  <w:style w:type="character" w:customStyle="1" w:styleId="aff4">
    <w:name w:val="Текст выноски Знак"/>
    <w:link w:val="aff3"/>
    <w:uiPriority w:val="99"/>
    <w:locked/>
    <w:rsid w:val="00B3597D"/>
    <w:rPr>
      <w:rFonts w:ascii="Tahoma" w:hAnsi="Tahoma" w:cs="Tahoma"/>
      <w:sz w:val="16"/>
      <w:szCs w:val="16"/>
    </w:rPr>
  </w:style>
  <w:style w:type="paragraph" w:styleId="aff6">
    <w:name w:val="Block Text"/>
    <w:basedOn w:val="a0"/>
    <w:uiPriority w:val="99"/>
    <w:rsid w:val="00EA082E"/>
    <w:pPr>
      <w:widowControl w:val="0"/>
      <w:shd w:val="clear" w:color="auto" w:fill="FFFFFF"/>
      <w:autoSpaceDE w:val="0"/>
      <w:autoSpaceDN w:val="0"/>
      <w:adjustRightInd w:val="0"/>
      <w:spacing w:before="142" w:line="233" w:lineRule="exact"/>
      <w:ind w:left="-142" w:right="58" w:firstLine="142"/>
    </w:pPr>
    <w:rPr>
      <w:rFonts w:ascii="Arial" w:hAnsi="Arial" w:cs="Arial"/>
      <w:kern w:val="0"/>
      <w:sz w:val="20"/>
      <w:lang w:val="ru-RU"/>
    </w:rPr>
  </w:style>
  <w:style w:type="paragraph" w:customStyle="1" w:styleId="Normal1">
    <w:name w:val="Normal1"/>
    <w:uiPriority w:val="99"/>
    <w:rsid w:val="005022E4"/>
    <w:pPr>
      <w:snapToGrid w:val="0"/>
      <w:jc w:val="both"/>
    </w:pPr>
    <w:rPr>
      <w:kern w:val="24"/>
      <w:sz w:val="24"/>
      <w:lang w:val="en-US"/>
    </w:rPr>
  </w:style>
  <w:style w:type="paragraph" w:customStyle="1" w:styleId="15">
    <w:name w:val="Обычный1"/>
    <w:uiPriority w:val="99"/>
    <w:rsid w:val="006B181F"/>
    <w:pPr>
      <w:autoSpaceDE w:val="0"/>
      <w:autoSpaceDN w:val="0"/>
    </w:pPr>
  </w:style>
  <w:style w:type="paragraph" w:styleId="aff7">
    <w:name w:val="Plain Text"/>
    <w:basedOn w:val="a0"/>
    <w:link w:val="aff8"/>
    <w:uiPriority w:val="99"/>
    <w:rsid w:val="008E159F"/>
    <w:pPr>
      <w:jc w:val="left"/>
    </w:pPr>
    <w:rPr>
      <w:rFonts w:ascii="Courier New" w:hAnsi="Courier New"/>
      <w:kern w:val="0"/>
      <w:sz w:val="20"/>
      <w:lang w:val="ru-RU"/>
    </w:rPr>
  </w:style>
  <w:style w:type="paragraph" w:customStyle="1" w:styleId="93">
    <w:name w:val="заголовок 9"/>
    <w:basedOn w:val="a0"/>
    <w:next w:val="a0"/>
    <w:uiPriority w:val="99"/>
    <w:rsid w:val="001F570E"/>
    <w:pPr>
      <w:keepNext/>
      <w:autoSpaceDE w:val="0"/>
      <w:autoSpaceDN w:val="0"/>
      <w:ind w:firstLine="720"/>
      <w:jc w:val="left"/>
    </w:pPr>
    <w:rPr>
      <w:b/>
      <w:bCs/>
      <w:i/>
      <w:iCs/>
      <w:kern w:val="0"/>
      <w:sz w:val="28"/>
      <w:szCs w:val="28"/>
      <w:lang w:val="ru-RU"/>
    </w:rPr>
  </w:style>
  <w:style w:type="character" w:customStyle="1" w:styleId="aff8">
    <w:name w:val="Текст Знак"/>
    <w:link w:val="aff7"/>
    <w:uiPriority w:val="99"/>
    <w:locked/>
    <w:rsid w:val="008E159F"/>
    <w:rPr>
      <w:rFonts w:ascii="Courier New" w:hAnsi="Courier New" w:cs="Times New Roman"/>
    </w:rPr>
  </w:style>
  <w:style w:type="paragraph" w:customStyle="1" w:styleId="63">
    <w:name w:val="заголовок 6"/>
    <w:basedOn w:val="a0"/>
    <w:next w:val="a0"/>
    <w:uiPriority w:val="99"/>
    <w:rsid w:val="001F570E"/>
    <w:pPr>
      <w:keepNext/>
      <w:autoSpaceDE w:val="0"/>
      <w:autoSpaceDN w:val="0"/>
      <w:jc w:val="left"/>
    </w:pPr>
    <w:rPr>
      <w:i/>
      <w:iCs/>
      <w:kern w:val="0"/>
      <w:sz w:val="28"/>
      <w:szCs w:val="28"/>
      <w:lang w:val="ru-RU"/>
    </w:rPr>
  </w:style>
  <w:style w:type="paragraph" w:customStyle="1" w:styleId="83">
    <w:name w:val="заголовок 8"/>
    <w:basedOn w:val="a0"/>
    <w:next w:val="a0"/>
    <w:uiPriority w:val="99"/>
    <w:rsid w:val="001F570E"/>
    <w:pPr>
      <w:keepNext/>
      <w:autoSpaceDE w:val="0"/>
      <w:autoSpaceDN w:val="0"/>
      <w:ind w:firstLine="720"/>
      <w:jc w:val="left"/>
    </w:pPr>
    <w:rPr>
      <w:b/>
      <w:bCs/>
      <w:kern w:val="0"/>
      <w:sz w:val="28"/>
      <w:szCs w:val="28"/>
      <w:u w:val="single"/>
    </w:rPr>
  </w:style>
  <w:style w:type="paragraph" w:customStyle="1" w:styleId="210">
    <w:name w:val="Основной текст 21"/>
    <w:basedOn w:val="a0"/>
    <w:uiPriority w:val="99"/>
    <w:rsid w:val="001F570E"/>
    <w:pPr>
      <w:autoSpaceDE w:val="0"/>
      <w:autoSpaceDN w:val="0"/>
      <w:jc w:val="left"/>
    </w:pPr>
    <w:rPr>
      <w:kern w:val="0"/>
      <w:szCs w:val="24"/>
      <w:lang w:val="ru-RU"/>
    </w:rPr>
  </w:style>
  <w:style w:type="paragraph" w:customStyle="1" w:styleId="Title1">
    <w:name w:val="Title1"/>
    <w:basedOn w:val="Normal1"/>
    <w:uiPriority w:val="99"/>
    <w:rsid w:val="005D1D30"/>
    <w:pPr>
      <w:widowControl w:val="0"/>
      <w:snapToGrid/>
      <w:jc w:val="center"/>
    </w:pPr>
    <w:rPr>
      <w:b/>
      <w:i/>
      <w:kern w:val="0"/>
      <w:sz w:val="20"/>
      <w:lang w:val="ru-RU"/>
    </w:rPr>
  </w:style>
  <w:style w:type="paragraph" w:customStyle="1" w:styleId="38">
    <w:name w:val="заголовок 3"/>
    <w:basedOn w:val="a0"/>
    <w:next w:val="a0"/>
    <w:uiPriority w:val="99"/>
    <w:rsid w:val="00757A92"/>
    <w:pPr>
      <w:keepNext/>
      <w:autoSpaceDE w:val="0"/>
      <w:autoSpaceDN w:val="0"/>
      <w:jc w:val="left"/>
    </w:pPr>
    <w:rPr>
      <w:kern w:val="0"/>
      <w:sz w:val="28"/>
      <w:szCs w:val="28"/>
      <w:u w:val="single"/>
      <w:lang w:val="ru-RU"/>
    </w:rPr>
  </w:style>
  <w:style w:type="paragraph" w:customStyle="1" w:styleId="73">
    <w:name w:val="заголовок 7"/>
    <w:basedOn w:val="a0"/>
    <w:next w:val="a0"/>
    <w:uiPriority w:val="99"/>
    <w:rsid w:val="00780D94"/>
    <w:pPr>
      <w:keepNext/>
      <w:autoSpaceDE w:val="0"/>
      <w:autoSpaceDN w:val="0"/>
      <w:ind w:firstLine="720"/>
    </w:pPr>
    <w:rPr>
      <w:kern w:val="0"/>
      <w:sz w:val="28"/>
      <w:szCs w:val="28"/>
    </w:rPr>
  </w:style>
  <w:style w:type="character" w:customStyle="1" w:styleId="aff9">
    <w:name w:val="номер страницы"/>
    <w:uiPriority w:val="99"/>
    <w:rsid w:val="00780D94"/>
    <w:rPr>
      <w:rFonts w:cs="Times New Roman"/>
    </w:rPr>
  </w:style>
  <w:style w:type="paragraph" w:styleId="affa">
    <w:name w:val="List Paragraph"/>
    <w:basedOn w:val="a0"/>
    <w:uiPriority w:val="99"/>
    <w:qFormat/>
    <w:rsid w:val="006E3291"/>
    <w:pPr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  <w:lang w:val="ru-RU" w:eastAsia="en-US"/>
    </w:rPr>
  </w:style>
  <w:style w:type="table" w:styleId="74">
    <w:name w:val="Table Grid 7"/>
    <w:basedOn w:val="a2"/>
    <w:uiPriority w:val="99"/>
    <w:rsid w:val="006E3291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fb">
    <w:name w:val="Normal (Web)"/>
    <w:basedOn w:val="a0"/>
    <w:uiPriority w:val="99"/>
    <w:rsid w:val="008A2792"/>
    <w:pPr>
      <w:spacing w:before="100" w:beforeAutospacing="1" w:after="100" w:afterAutospacing="1"/>
      <w:ind w:firstLine="360"/>
    </w:pPr>
    <w:rPr>
      <w:color w:val="000000"/>
      <w:kern w:val="0"/>
      <w:szCs w:val="24"/>
      <w:lang w:val="ru-RU"/>
    </w:rPr>
  </w:style>
  <w:style w:type="paragraph" w:customStyle="1" w:styleId="affc">
    <w:name w:val="подрисн"/>
    <w:basedOn w:val="ae"/>
    <w:uiPriority w:val="99"/>
    <w:rsid w:val="003C53B3"/>
    <w:pPr>
      <w:autoSpaceDE w:val="0"/>
      <w:autoSpaceDN w:val="0"/>
      <w:adjustRightInd w:val="0"/>
      <w:spacing w:after="0"/>
      <w:jc w:val="center"/>
    </w:pPr>
    <w:rPr>
      <w:sz w:val="22"/>
      <w:szCs w:val="20"/>
    </w:rPr>
  </w:style>
  <w:style w:type="paragraph" w:customStyle="1" w:styleId="affd">
    <w:name w:val="таблица"/>
    <w:basedOn w:val="ae"/>
    <w:uiPriority w:val="99"/>
    <w:rsid w:val="003C53B3"/>
    <w:pPr>
      <w:autoSpaceDE w:val="0"/>
      <w:autoSpaceDN w:val="0"/>
      <w:adjustRightInd w:val="0"/>
      <w:spacing w:after="0"/>
      <w:jc w:val="center"/>
    </w:pPr>
    <w:rPr>
      <w:szCs w:val="16"/>
    </w:rPr>
  </w:style>
  <w:style w:type="paragraph" w:customStyle="1" w:styleId="affe">
    <w:name w:val="программа"/>
    <w:basedOn w:val="a0"/>
    <w:uiPriority w:val="99"/>
    <w:rsid w:val="009D3B98"/>
    <w:pPr>
      <w:spacing w:before="80"/>
      <w:jc w:val="left"/>
    </w:pPr>
    <w:rPr>
      <w:rFonts w:ascii="Courier New" w:hAnsi="Courier New"/>
      <w:kern w:val="0"/>
      <w:sz w:val="22"/>
      <w:szCs w:val="16"/>
    </w:rPr>
  </w:style>
  <w:style w:type="paragraph" w:customStyle="1" w:styleId="FR2">
    <w:name w:val="FR2"/>
    <w:uiPriority w:val="99"/>
    <w:rsid w:val="00BC7AC0"/>
    <w:pPr>
      <w:widowControl w:val="0"/>
      <w:autoSpaceDE w:val="0"/>
      <w:autoSpaceDN w:val="0"/>
      <w:adjustRightInd w:val="0"/>
      <w:spacing w:before="6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FR5">
    <w:name w:val="FR5"/>
    <w:uiPriority w:val="99"/>
    <w:rsid w:val="00BC7AC0"/>
    <w:pPr>
      <w:widowControl w:val="0"/>
      <w:autoSpaceDE w:val="0"/>
      <w:autoSpaceDN w:val="0"/>
      <w:adjustRightInd w:val="0"/>
      <w:spacing w:before="120"/>
      <w:ind w:firstLine="34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FR3">
    <w:name w:val="FR3"/>
    <w:uiPriority w:val="99"/>
    <w:rsid w:val="00BC7AC0"/>
    <w:pPr>
      <w:widowControl w:val="0"/>
      <w:autoSpaceDE w:val="0"/>
      <w:autoSpaceDN w:val="0"/>
      <w:adjustRightInd w:val="0"/>
      <w:spacing w:before="40" w:after="140"/>
      <w:jc w:val="center"/>
    </w:pPr>
    <w:rPr>
      <w:rFonts w:ascii="Arial" w:hAnsi="Arial" w:cs="Arial"/>
      <w:b/>
      <w:bCs/>
      <w:sz w:val="12"/>
      <w:szCs w:val="12"/>
    </w:rPr>
  </w:style>
  <w:style w:type="paragraph" w:customStyle="1" w:styleId="FR4">
    <w:name w:val="FR4"/>
    <w:uiPriority w:val="99"/>
    <w:rsid w:val="00BC7AC0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  <w:lang w:val="en-US"/>
    </w:rPr>
  </w:style>
  <w:style w:type="character" w:styleId="afff">
    <w:name w:val="FollowedHyperlink"/>
    <w:uiPriority w:val="99"/>
    <w:rsid w:val="00BC7AC0"/>
    <w:rPr>
      <w:rFonts w:cs="Times New Roman"/>
      <w:color w:val="800080"/>
      <w:u w:val="single"/>
    </w:rPr>
  </w:style>
  <w:style w:type="character" w:styleId="afff0">
    <w:name w:val="annotation reference"/>
    <w:uiPriority w:val="99"/>
    <w:rsid w:val="00BC7AC0"/>
    <w:rPr>
      <w:rFonts w:cs="Times New Roman"/>
      <w:sz w:val="16"/>
    </w:rPr>
  </w:style>
  <w:style w:type="paragraph" w:styleId="afff1">
    <w:name w:val="annotation text"/>
    <w:basedOn w:val="a0"/>
    <w:link w:val="afff2"/>
    <w:uiPriority w:val="99"/>
    <w:rsid w:val="00BC7AC0"/>
    <w:pPr>
      <w:ind w:firstLine="567"/>
    </w:pPr>
    <w:rPr>
      <w:kern w:val="0"/>
      <w:sz w:val="20"/>
      <w:lang w:val="ru-RU"/>
    </w:rPr>
  </w:style>
  <w:style w:type="paragraph" w:customStyle="1" w:styleId="Web">
    <w:name w:val="Обычный (Web)"/>
    <w:basedOn w:val="a0"/>
    <w:uiPriority w:val="99"/>
    <w:rsid w:val="00CD7070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Cs w:val="24"/>
      <w:lang w:val="ru-RU"/>
    </w:rPr>
  </w:style>
  <w:style w:type="character" w:customStyle="1" w:styleId="afff2">
    <w:name w:val="Текст примечания Знак"/>
    <w:link w:val="afff1"/>
    <w:uiPriority w:val="99"/>
    <w:locked/>
    <w:rsid w:val="00BC7AC0"/>
    <w:rPr>
      <w:rFonts w:cs="Times New Roman"/>
    </w:rPr>
  </w:style>
  <w:style w:type="character" w:customStyle="1" w:styleId="afff3">
    <w:name w:val="Гипертекстовая ссылка"/>
    <w:uiPriority w:val="99"/>
    <w:rsid w:val="00BE3806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4">
    <w:name w:val="Текст (лев. подпись)"/>
    <w:basedOn w:val="a0"/>
    <w:next w:val="a0"/>
    <w:uiPriority w:val="99"/>
    <w:rsid w:val="00BE3806"/>
    <w:pPr>
      <w:widowControl w:val="0"/>
      <w:autoSpaceDE w:val="0"/>
      <w:autoSpaceDN w:val="0"/>
      <w:adjustRightInd w:val="0"/>
      <w:jc w:val="left"/>
    </w:pPr>
    <w:rPr>
      <w:rFonts w:ascii="Arial" w:hAnsi="Arial" w:cs="Arial"/>
      <w:kern w:val="0"/>
      <w:sz w:val="20"/>
      <w:lang w:val="ru-RU"/>
    </w:rPr>
  </w:style>
  <w:style w:type="paragraph" w:customStyle="1" w:styleId="afff5">
    <w:name w:val="Текст (прав. подпись)"/>
    <w:basedOn w:val="a0"/>
    <w:next w:val="a0"/>
    <w:uiPriority w:val="99"/>
    <w:rsid w:val="00BE3806"/>
    <w:pPr>
      <w:widowControl w:val="0"/>
      <w:autoSpaceDE w:val="0"/>
      <w:autoSpaceDN w:val="0"/>
      <w:adjustRightInd w:val="0"/>
      <w:jc w:val="right"/>
    </w:pPr>
    <w:rPr>
      <w:rFonts w:ascii="Arial" w:hAnsi="Arial" w:cs="Arial"/>
      <w:kern w:val="0"/>
      <w:sz w:val="20"/>
      <w:lang w:val="ru-RU"/>
    </w:rPr>
  </w:style>
  <w:style w:type="paragraph" w:customStyle="1" w:styleId="afff6">
    <w:name w:val="Комментарий"/>
    <w:basedOn w:val="a0"/>
    <w:next w:val="a0"/>
    <w:uiPriority w:val="99"/>
    <w:rsid w:val="00BE3806"/>
    <w:pPr>
      <w:widowControl w:val="0"/>
      <w:autoSpaceDE w:val="0"/>
      <w:autoSpaceDN w:val="0"/>
      <w:adjustRightInd w:val="0"/>
      <w:ind w:left="170" w:hanging="170"/>
    </w:pPr>
    <w:rPr>
      <w:rFonts w:ascii="Arial" w:hAnsi="Arial" w:cs="Arial"/>
      <w:i/>
      <w:iCs/>
      <w:color w:val="800080"/>
      <w:kern w:val="0"/>
      <w:sz w:val="20"/>
      <w:lang w:val="ru-RU"/>
    </w:rPr>
  </w:style>
  <w:style w:type="paragraph" w:customStyle="1" w:styleId="afff7">
    <w:name w:val="Таблицы (моноширинный)"/>
    <w:basedOn w:val="a0"/>
    <w:next w:val="a0"/>
    <w:uiPriority w:val="99"/>
    <w:rsid w:val="00BE3806"/>
    <w:pPr>
      <w:widowControl w:val="0"/>
      <w:autoSpaceDE w:val="0"/>
      <w:autoSpaceDN w:val="0"/>
      <w:adjustRightInd w:val="0"/>
    </w:pPr>
    <w:rPr>
      <w:rFonts w:ascii="Courier New" w:hAnsi="Courier New" w:cs="Courier New"/>
      <w:kern w:val="0"/>
      <w:sz w:val="20"/>
      <w:lang w:val="ru-RU"/>
    </w:rPr>
  </w:style>
  <w:style w:type="character" w:customStyle="1" w:styleId="afff8">
    <w:name w:val="Цветовое выделение"/>
    <w:uiPriority w:val="99"/>
    <w:rsid w:val="001A24AD"/>
    <w:rPr>
      <w:b/>
      <w:color w:val="000080"/>
      <w:sz w:val="20"/>
    </w:rPr>
  </w:style>
  <w:style w:type="paragraph" w:styleId="a">
    <w:name w:val="List"/>
    <w:basedOn w:val="a0"/>
    <w:uiPriority w:val="99"/>
    <w:rsid w:val="00176ACA"/>
    <w:pPr>
      <w:numPr>
        <w:numId w:val="6"/>
      </w:numPr>
      <w:tabs>
        <w:tab w:val="clear" w:pos="360"/>
        <w:tab w:val="num" w:pos="567"/>
      </w:tabs>
      <w:spacing w:line="312" w:lineRule="exact"/>
      <w:ind w:left="0" w:firstLine="284"/>
    </w:pPr>
    <w:rPr>
      <w:kern w:val="0"/>
      <w:sz w:val="20"/>
      <w:lang w:val="ru-RU" w:eastAsia="en-US"/>
    </w:rPr>
  </w:style>
  <w:style w:type="paragraph" w:customStyle="1" w:styleId="afff9">
    <w:name w:val="Подпись рисунка"/>
    <w:basedOn w:val="a0"/>
    <w:next w:val="a0"/>
    <w:uiPriority w:val="99"/>
    <w:rsid w:val="00176ACA"/>
    <w:pPr>
      <w:spacing w:before="60" w:after="60"/>
      <w:jc w:val="center"/>
    </w:pPr>
    <w:rPr>
      <w:rFonts w:ascii="Arial" w:hAnsi="Arial"/>
      <w:kern w:val="0"/>
      <w:sz w:val="16"/>
      <w:lang w:val="ru-RU" w:eastAsia="en-US"/>
    </w:rPr>
  </w:style>
  <w:style w:type="paragraph" w:customStyle="1" w:styleId="29">
    <w:name w:val="Обычный (веб)2"/>
    <w:basedOn w:val="a0"/>
    <w:uiPriority w:val="99"/>
    <w:rsid w:val="00DD7D51"/>
    <w:pPr>
      <w:spacing w:before="100" w:beforeAutospacing="1" w:after="100" w:afterAutospacing="1"/>
      <w:ind w:firstLine="600"/>
      <w:jc w:val="left"/>
    </w:pPr>
    <w:rPr>
      <w:color w:val="000080"/>
      <w:kern w:val="0"/>
      <w:szCs w:val="24"/>
      <w:lang w:val="ru-RU"/>
    </w:rPr>
  </w:style>
  <w:style w:type="table" w:styleId="16">
    <w:name w:val="Table Classic 1"/>
    <w:basedOn w:val="a2"/>
    <w:uiPriority w:val="99"/>
    <w:rsid w:val="00DD7D51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">
    <w:name w:val="Стиль таблицы1"/>
    <w:basedOn w:val="a2"/>
    <w:uiPriority w:val="99"/>
    <w:rsid w:val="00DD7D5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8">
    <w:name w:val="Table Grid 1"/>
    <w:basedOn w:val="a2"/>
    <w:uiPriority w:val="99"/>
    <w:rsid w:val="00DD7D5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a">
    <w:name w:val="Стиль таблицы2"/>
    <w:basedOn w:val="-1"/>
    <w:uiPriority w:val="99"/>
    <w:rsid w:val="00DD7D5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9">
    <w:name w:val="Стиль таблицы3"/>
    <w:basedOn w:val="a2"/>
    <w:uiPriority w:val="99"/>
    <w:rsid w:val="00DD7D5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2"/>
    <w:uiPriority w:val="99"/>
    <w:rsid w:val="00DD7D51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5">
    <w:name w:val="Стиль таблицы4"/>
    <w:basedOn w:val="a2"/>
    <w:uiPriority w:val="99"/>
    <w:rsid w:val="00DD7D5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0"/>
    <w:uiPriority w:val="99"/>
    <w:rsid w:val="005F331D"/>
    <w:pPr>
      <w:widowControl w:val="0"/>
      <w:overflowPunct w:val="0"/>
      <w:autoSpaceDE w:val="0"/>
      <w:autoSpaceDN w:val="0"/>
      <w:adjustRightInd w:val="0"/>
      <w:spacing w:before="240" w:line="260" w:lineRule="auto"/>
      <w:ind w:left="567" w:hanging="567"/>
      <w:jc w:val="left"/>
      <w:textAlignment w:val="baseline"/>
    </w:pPr>
    <w:rPr>
      <w:rFonts w:ascii="Arial" w:hAnsi="Arial"/>
      <w:kern w:val="0"/>
      <w:sz w:val="22"/>
      <w:lang w:val="ru-RU"/>
    </w:rPr>
  </w:style>
  <w:style w:type="paragraph" w:customStyle="1" w:styleId="BodyTextIndent21">
    <w:name w:val="Body Text Indent 21"/>
    <w:basedOn w:val="a0"/>
    <w:uiPriority w:val="99"/>
    <w:rsid w:val="005F331D"/>
    <w:pPr>
      <w:widowControl w:val="0"/>
      <w:overflowPunct w:val="0"/>
      <w:autoSpaceDE w:val="0"/>
      <w:autoSpaceDN w:val="0"/>
      <w:adjustRightInd w:val="0"/>
      <w:spacing w:after="120" w:line="259" w:lineRule="auto"/>
      <w:ind w:firstLine="567"/>
      <w:jc w:val="left"/>
      <w:textAlignment w:val="baseline"/>
    </w:pPr>
    <w:rPr>
      <w:rFonts w:ascii="Arial" w:hAnsi="Arial"/>
      <w:kern w:val="0"/>
      <w:sz w:val="22"/>
      <w:lang w:val="ru-RU"/>
    </w:rPr>
  </w:style>
  <w:style w:type="paragraph" w:customStyle="1" w:styleId="BodyTextIndent31">
    <w:name w:val="Body Text Indent 31"/>
    <w:basedOn w:val="a0"/>
    <w:uiPriority w:val="99"/>
    <w:rsid w:val="005F331D"/>
    <w:pPr>
      <w:overflowPunct w:val="0"/>
      <w:autoSpaceDE w:val="0"/>
      <w:autoSpaceDN w:val="0"/>
      <w:adjustRightInd w:val="0"/>
      <w:spacing w:before="240" w:after="120"/>
      <w:ind w:firstLine="567"/>
      <w:textAlignment w:val="baseline"/>
    </w:pPr>
    <w:rPr>
      <w:kern w:val="0"/>
      <w:lang w:val="ru-RU"/>
    </w:rPr>
  </w:style>
  <w:style w:type="paragraph" w:customStyle="1" w:styleId="140">
    <w:name w:val="Заголовок14 обычный"/>
    <w:autoRedefine/>
    <w:uiPriority w:val="99"/>
    <w:rsid w:val="005F331D"/>
    <w:pPr>
      <w:jc w:val="both"/>
    </w:pPr>
    <w:rPr>
      <w:sz w:val="28"/>
    </w:rPr>
  </w:style>
  <w:style w:type="paragraph" w:customStyle="1" w:styleId="19">
    <w:name w:val="Стиль1"/>
    <w:basedOn w:val="a0"/>
    <w:uiPriority w:val="99"/>
    <w:rsid w:val="005F331D"/>
    <w:rPr>
      <w:kern w:val="0"/>
      <w:lang w:val="ru-RU"/>
    </w:rPr>
  </w:style>
  <w:style w:type="paragraph" w:customStyle="1" w:styleId="141">
    <w:name w:val="Обычный14 отступ"/>
    <w:autoRedefine/>
    <w:uiPriority w:val="99"/>
    <w:rsid w:val="005F331D"/>
    <w:pPr>
      <w:jc w:val="center"/>
    </w:pPr>
    <w:rPr>
      <w:sz w:val="24"/>
    </w:rPr>
  </w:style>
  <w:style w:type="paragraph" w:styleId="2b">
    <w:name w:val="List 2"/>
    <w:basedOn w:val="a0"/>
    <w:uiPriority w:val="99"/>
    <w:rsid w:val="005F331D"/>
    <w:pPr>
      <w:ind w:left="566" w:hanging="283"/>
      <w:jc w:val="left"/>
    </w:pPr>
    <w:rPr>
      <w:kern w:val="0"/>
      <w:szCs w:val="24"/>
      <w:lang w:val="ru-RU"/>
    </w:rPr>
  </w:style>
  <w:style w:type="paragraph" w:styleId="afffa">
    <w:name w:val="Closing"/>
    <w:basedOn w:val="a0"/>
    <w:link w:val="afffb"/>
    <w:uiPriority w:val="99"/>
    <w:rsid w:val="005F331D"/>
    <w:pPr>
      <w:ind w:left="4252"/>
      <w:jc w:val="left"/>
    </w:pPr>
    <w:rPr>
      <w:kern w:val="0"/>
      <w:szCs w:val="24"/>
      <w:lang w:val="ru-RU"/>
    </w:rPr>
  </w:style>
  <w:style w:type="paragraph" w:styleId="afffc">
    <w:name w:val="List Continue"/>
    <w:basedOn w:val="a0"/>
    <w:uiPriority w:val="99"/>
    <w:rsid w:val="005F331D"/>
    <w:pPr>
      <w:spacing w:after="120"/>
      <w:ind w:left="283"/>
      <w:jc w:val="left"/>
    </w:pPr>
    <w:rPr>
      <w:kern w:val="0"/>
      <w:szCs w:val="24"/>
      <w:lang w:val="ru-RU"/>
    </w:rPr>
  </w:style>
  <w:style w:type="character" w:customStyle="1" w:styleId="afffb">
    <w:name w:val="Прощание Знак"/>
    <w:link w:val="afffa"/>
    <w:uiPriority w:val="99"/>
    <w:locked/>
    <w:rsid w:val="005F331D"/>
    <w:rPr>
      <w:rFonts w:cs="Times New Roman"/>
      <w:sz w:val="24"/>
      <w:szCs w:val="24"/>
    </w:rPr>
  </w:style>
  <w:style w:type="paragraph" w:styleId="2c">
    <w:name w:val="List Continue 2"/>
    <w:basedOn w:val="a0"/>
    <w:uiPriority w:val="99"/>
    <w:rsid w:val="005F331D"/>
    <w:pPr>
      <w:spacing w:after="120"/>
      <w:ind w:left="566"/>
      <w:jc w:val="left"/>
    </w:pPr>
    <w:rPr>
      <w:kern w:val="0"/>
      <w:szCs w:val="24"/>
      <w:lang w:val="ru-RU"/>
    </w:rPr>
  </w:style>
  <w:style w:type="character" w:customStyle="1" w:styleId="texthead1">
    <w:name w:val="texthead1"/>
    <w:uiPriority w:val="99"/>
    <w:rsid w:val="007036FE"/>
    <w:rPr>
      <w:rFonts w:ascii="Verdana" w:hAnsi="Verdana" w:cs="Times New Roman"/>
      <w:b/>
      <w:bCs/>
      <w:color w:val="B31E1E"/>
      <w:sz w:val="16"/>
      <w:szCs w:val="16"/>
    </w:rPr>
  </w:style>
  <w:style w:type="character" w:customStyle="1" w:styleId="textred1">
    <w:name w:val="textred1"/>
    <w:uiPriority w:val="99"/>
    <w:rsid w:val="007036FE"/>
    <w:rPr>
      <w:rFonts w:ascii="Verdana" w:hAnsi="Verdana" w:cs="Times New Roman"/>
      <w:color w:val="C12828"/>
      <w:sz w:val="16"/>
      <w:szCs w:val="16"/>
    </w:rPr>
  </w:style>
  <w:style w:type="paragraph" w:customStyle="1" w:styleId="afffd">
    <w:name w:val="Курсовик"/>
    <w:basedOn w:val="a0"/>
    <w:uiPriority w:val="99"/>
    <w:rsid w:val="00842711"/>
    <w:pPr>
      <w:spacing w:line="360" w:lineRule="auto"/>
      <w:ind w:firstLine="567"/>
    </w:pPr>
    <w:rPr>
      <w:kern w:val="28"/>
      <w:sz w:val="28"/>
      <w:szCs w:val="28"/>
      <w:lang w:val="ru-RU"/>
    </w:rPr>
  </w:style>
  <w:style w:type="paragraph" w:customStyle="1" w:styleId="font5">
    <w:name w:val="font5"/>
    <w:basedOn w:val="a0"/>
    <w:uiPriority w:val="99"/>
    <w:rsid w:val="0042335A"/>
    <w:pPr>
      <w:spacing w:before="100" w:beforeAutospacing="1" w:after="100" w:afterAutospacing="1"/>
      <w:jc w:val="left"/>
    </w:pPr>
    <w:rPr>
      <w:rFonts w:eastAsia="Arial Unicode MS"/>
      <w:kern w:val="0"/>
      <w:sz w:val="22"/>
      <w:szCs w:val="22"/>
      <w:lang w:val="ru-RU"/>
    </w:rPr>
  </w:style>
  <w:style w:type="paragraph" w:customStyle="1" w:styleId="font6">
    <w:name w:val="font6"/>
    <w:basedOn w:val="a0"/>
    <w:uiPriority w:val="99"/>
    <w:rsid w:val="0042335A"/>
    <w:pPr>
      <w:spacing w:before="100" w:beforeAutospacing="1" w:after="100" w:afterAutospacing="1"/>
      <w:jc w:val="left"/>
    </w:pPr>
    <w:rPr>
      <w:rFonts w:eastAsia="Arial Unicode MS"/>
      <w:kern w:val="0"/>
      <w:sz w:val="22"/>
      <w:szCs w:val="22"/>
      <w:lang w:val="ru-RU"/>
    </w:rPr>
  </w:style>
  <w:style w:type="paragraph" w:customStyle="1" w:styleId="xl24">
    <w:name w:val="xl24"/>
    <w:basedOn w:val="a0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25">
    <w:name w:val="xl25"/>
    <w:basedOn w:val="a0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26">
    <w:name w:val="xl26"/>
    <w:basedOn w:val="a0"/>
    <w:uiPriority w:val="99"/>
    <w:rsid w:val="004233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27">
    <w:name w:val="xl27"/>
    <w:basedOn w:val="a0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szCs w:val="24"/>
      <w:lang w:val="ru-RU"/>
    </w:rPr>
  </w:style>
  <w:style w:type="paragraph" w:customStyle="1" w:styleId="xl28">
    <w:name w:val="xl28"/>
    <w:basedOn w:val="a0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Cs w:val="24"/>
      <w:lang w:val="ru-RU"/>
    </w:rPr>
  </w:style>
  <w:style w:type="paragraph" w:customStyle="1" w:styleId="xl29">
    <w:name w:val="xl29"/>
    <w:basedOn w:val="a0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30">
    <w:name w:val="xl30"/>
    <w:basedOn w:val="a0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kern w:val="0"/>
      <w:sz w:val="22"/>
      <w:szCs w:val="22"/>
      <w:lang w:val="ru-RU"/>
    </w:rPr>
  </w:style>
  <w:style w:type="paragraph" w:customStyle="1" w:styleId="xl31">
    <w:name w:val="xl31"/>
    <w:basedOn w:val="a0"/>
    <w:uiPriority w:val="99"/>
    <w:rsid w:val="0042335A"/>
    <w:pPr>
      <w:pBdr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szCs w:val="24"/>
      <w:lang w:val="ru-RU"/>
    </w:rPr>
  </w:style>
  <w:style w:type="paragraph" w:customStyle="1" w:styleId="xl32">
    <w:name w:val="xl32"/>
    <w:basedOn w:val="a0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kern w:val="0"/>
      <w:szCs w:val="24"/>
      <w:lang w:val="ru-RU"/>
    </w:rPr>
  </w:style>
  <w:style w:type="paragraph" w:customStyle="1" w:styleId="xl33">
    <w:name w:val="xl33"/>
    <w:basedOn w:val="a0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34">
    <w:name w:val="xl34"/>
    <w:basedOn w:val="a0"/>
    <w:uiPriority w:val="99"/>
    <w:rsid w:val="0042335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kern w:val="0"/>
      <w:szCs w:val="24"/>
      <w:lang w:val="ru-RU"/>
    </w:rPr>
  </w:style>
  <w:style w:type="paragraph" w:customStyle="1" w:styleId="xl35">
    <w:name w:val="xl35"/>
    <w:basedOn w:val="a0"/>
    <w:uiPriority w:val="99"/>
    <w:rsid w:val="004233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eastAsia="Arial Unicode MS"/>
      <w:b/>
      <w:bCs/>
      <w:kern w:val="0"/>
      <w:szCs w:val="24"/>
      <w:lang w:val="ru-RU"/>
    </w:rPr>
  </w:style>
  <w:style w:type="paragraph" w:customStyle="1" w:styleId="xl36">
    <w:name w:val="xl36"/>
    <w:basedOn w:val="a0"/>
    <w:uiPriority w:val="99"/>
    <w:rsid w:val="004233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szCs w:val="24"/>
      <w:lang w:val="ru-RU"/>
    </w:rPr>
  </w:style>
  <w:style w:type="paragraph" w:customStyle="1" w:styleId="xl37">
    <w:name w:val="xl37"/>
    <w:basedOn w:val="a0"/>
    <w:uiPriority w:val="99"/>
    <w:rsid w:val="004233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szCs w:val="24"/>
      <w:lang w:val="ru-RU"/>
    </w:rPr>
  </w:style>
  <w:style w:type="paragraph" w:customStyle="1" w:styleId="xl38">
    <w:name w:val="xl38"/>
    <w:basedOn w:val="a0"/>
    <w:uiPriority w:val="99"/>
    <w:rsid w:val="004233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szCs w:val="24"/>
      <w:lang w:val="ru-RU"/>
    </w:rPr>
  </w:style>
  <w:style w:type="paragraph" w:customStyle="1" w:styleId="xl39">
    <w:name w:val="xl39"/>
    <w:basedOn w:val="a0"/>
    <w:uiPriority w:val="99"/>
    <w:rsid w:val="0042335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40">
    <w:name w:val="xl40"/>
    <w:basedOn w:val="a0"/>
    <w:uiPriority w:val="99"/>
    <w:rsid w:val="0042335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41">
    <w:name w:val="xl41"/>
    <w:basedOn w:val="a0"/>
    <w:uiPriority w:val="99"/>
    <w:rsid w:val="0042335A"/>
    <w:pPr>
      <w:pBdr>
        <w:lef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42">
    <w:name w:val="xl42"/>
    <w:basedOn w:val="a0"/>
    <w:uiPriority w:val="99"/>
    <w:rsid w:val="0042335A"/>
    <w:pPr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43">
    <w:name w:val="xl43"/>
    <w:basedOn w:val="a0"/>
    <w:uiPriority w:val="99"/>
    <w:rsid w:val="0042335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44">
    <w:name w:val="xl44"/>
    <w:basedOn w:val="a0"/>
    <w:uiPriority w:val="99"/>
    <w:rsid w:val="004233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45">
    <w:name w:val="xl45"/>
    <w:basedOn w:val="a0"/>
    <w:uiPriority w:val="99"/>
    <w:rsid w:val="004233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46">
    <w:name w:val="xl46"/>
    <w:basedOn w:val="a0"/>
    <w:uiPriority w:val="99"/>
    <w:rsid w:val="0042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47">
    <w:name w:val="xl47"/>
    <w:basedOn w:val="a0"/>
    <w:uiPriority w:val="99"/>
    <w:rsid w:val="004233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48">
    <w:name w:val="xl48"/>
    <w:basedOn w:val="a0"/>
    <w:uiPriority w:val="99"/>
    <w:rsid w:val="0042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49">
    <w:name w:val="xl49"/>
    <w:basedOn w:val="a0"/>
    <w:uiPriority w:val="99"/>
    <w:rsid w:val="004233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Cs w:val="24"/>
      <w:lang w:val="ru-RU"/>
    </w:rPr>
  </w:style>
  <w:style w:type="paragraph" w:customStyle="1" w:styleId="xl50">
    <w:name w:val="xl50"/>
    <w:basedOn w:val="a0"/>
    <w:uiPriority w:val="99"/>
    <w:rsid w:val="0042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Cs w:val="24"/>
      <w:lang w:val="ru-RU"/>
    </w:rPr>
  </w:style>
  <w:style w:type="paragraph" w:customStyle="1" w:styleId="xl51">
    <w:name w:val="xl51"/>
    <w:basedOn w:val="a0"/>
    <w:uiPriority w:val="99"/>
    <w:rsid w:val="004233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52">
    <w:name w:val="xl52"/>
    <w:basedOn w:val="a0"/>
    <w:uiPriority w:val="99"/>
    <w:rsid w:val="0042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53">
    <w:name w:val="xl53"/>
    <w:basedOn w:val="a0"/>
    <w:uiPriority w:val="99"/>
    <w:rsid w:val="004233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eastAsia="Arial Unicode MS"/>
      <w:kern w:val="0"/>
      <w:szCs w:val="24"/>
      <w:lang w:val="ru-RU"/>
    </w:rPr>
  </w:style>
  <w:style w:type="paragraph" w:customStyle="1" w:styleId="xl54">
    <w:name w:val="xl54"/>
    <w:basedOn w:val="a0"/>
    <w:uiPriority w:val="99"/>
    <w:rsid w:val="0042335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55">
    <w:name w:val="xl55"/>
    <w:basedOn w:val="a0"/>
    <w:uiPriority w:val="99"/>
    <w:rsid w:val="0042335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56">
    <w:name w:val="xl56"/>
    <w:basedOn w:val="a0"/>
    <w:uiPriority w:val="99"/>
    <w:rsid w:val="0042335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57">
    <w:name w:val="xl57"/>
    <w:basedOn w:val="a0"/>
    <w:uiPriority w:val="99"/>
    <w:rsid w:val="004233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58">
    <w:name w:val="xl58"/>
    <w:basedOn w:val="a0"/>
    <w:uiPriority w:val="99"/>
    <w:rsid w:val="004233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22"/>
      <w:szCs w:val="22"/>
      <w:lang w:val="ru-RU"/>
    </w:rPr>
  </w:style>
  <w:style w:type="paragraph" w:customStyle="1" w:styleId="xl59">
    <w:name w:val="xl59"/>
    <w:basedOn w:val="a0"/>
    <w:uiPriority w:val="99"/>
    <w:rsid w:val="004233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szCs w:val="24"/>
      <w:lang w:val="ru-RU"/>
    </w:rPr>
  </w:style>
  <w:style w:type="paragraph" w:customStyle="1" w:styleId="xl60">
    <w:name w:val="xl60"/>
    <w:basedOn w:val="a0"/>
    <w:uiPriority w:val="99"/>
    <w:rsid w:val="004233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szCs w:val="24"/>
      <w:lang w:val="ru-RU"/>
    </w:rPr>
  </w:style>
  <w:style w:type="paragraph" w:customStyle="1" w:styleId="xl61">
    <w:name w:val="xl61"/>
    <w:basedOn w:val="a0"/>
    <w:uiPriority w:val="99"/>
    <w:rsid w:val="0042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kern w:val="0"/>
      <w:szCs w:val="24"/>
      <w:lang w:val="ru-RU"/>
    </w:rPr>
  </w:style>
  <w:style w:type="paragraph" w:customStyle="1" w:styleId="xl62">
    <w:name w:val="xl62"/>
    <w:basedOn w:val="a0"/>
    <w:uiPriority w:val="99"/>
    <w:rsid w:val="004233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kern w:val="0"/>
      <w:szCs w:val="24"/>
      <w:lang w:val="ru-RU"/>
    </w:rPr>
  </w:style>
  <w:style w:type="paragraph" w:customStyle="1" w:styleId="xl63">
    <w:name w:val="xl63"/>
    <w:basedOn w:val="a0"/>
    <w:uiPriority w:val="99"/>
    <w:rsid w:val="0042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Arial Unicode MS"/>
      <w:kern w:val="0"/>
      <w:szCs w:val="24"/>
      <w:lang w:val="ru-RU"/>
    </w:rPr>
  </w:style>
  <w:style w:type="paragraph" w:customStyle="1" w:styleId="xl64">
    <w:name w:val="xl64"/>
    <w:basedOn w:val="a0"/>
    <w:uiPriority w:val="99"/>
    <w:rsid w:val="004233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eastAsia="Arial Unicode MS"/>
      <w:b/>
      <w:bCs/>
      <w:kern w:val="0"/>
      <w:szCs w:val="24"/>
      <w:lang w:val="ru-RU"/>
    </w:rPr>
  </w:style>
  <w:style w:type="paragraph" w:customStyle="1" w:styleId="xl65">
    <w:name w:val="xl65"/>
    <w:basedOn w:val="a0"/>
    <w:uiPriority w:val="99"/>
    <w:rsid w:val="004233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  <w:b/>
      <w:bCs/>
      <w:kern w:val="0"/>
      <w:szCs w:val="24"/>
      <w:lang w:val="ru-RU"/>
    </w:rPr>
  </w:style>
  <w:style w:type="paragraph" w:customStyle="1" w:styleId="afffe">
    <w:name w:val="Программа"/>
    <w:basedOn w:val="a0"/>
    <w:next w:val="a0"/>
    <w:uiPriority w:val="99"/>
    <w:rsid w:val="00663130"/>
    <w:pPr>
      <w:spacing w:line="480" w:lineRule="auto"/>
      <w:ind w:firstLine="737"/>
    </w:pPr>
    <w:rPr>
      <w:rFonts w:ascii="Courier New" w:hAnsi="Courier New"/>
      <w:kern w:val="0"/>
      <w:lang w:val="ru-RU"/>
    </w:rPr>
  </w:style>
  <w:style w:type="paragraph" w:styleId="z-">
    <w:name w:val="HTML Bottom of Form"/>
    <w:basedOn w:val="a0"/>
    <w:next w:val="a0"/>
    <w:link w:val="z-0"/>
    <w:hidden/>
    <w:uiPriority w:val="99"/>
    <w:rsid w:val="003052F4"/>
    <w:pPr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  <w:lang w:val="ru-RU"/>
    </w:rPr>
  </w:style>
  <w:style w:type="character" w:customStyle="1" w:styleId="z-0">
    <w:name w:val="z-Конец формы Знак"/>
    <w:link w:val="z-"/>
    <w:uiPriority w:val="99"/>
    <w:locked/>
    <w:rsid w:val="003052F4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8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117" Type="http://schemas.openxmlformats.org/officeDocument/2006/relationships/image" Target="media/image111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emf"/><Relationship Id="rId68" Type="http://schemas.openxmlformats.org/officeDocument/2006/relationships/image" Target="media/image62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33" Type="http://schemas.openxmlformats.org/officeDocument/2006/relationships/image" Target="media/image127.wmf"/><Relationship Id="rId138" Type="http://schemas.openxmlformats.org/officeDocument/2006/relationships/image" Target="media/image132.wmf"/><Relationship Id="rId154" Type="http://schemas.openxmlformats.org/officeDocument/2006/relationships/image" Target="media/image148.wmf"/><Relationship Id="rId159" Type="http://schemas.openxmlformats.org/officeDocument/2006/relationships/header" Target="header1.xml"/><Relationship Id="rId16" Type="http://schemas.openxmlformats.org/officeDocument/2006/relationships/image" Target="media/image10.wmf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102" Type="http://schemas.openxmlformats.org/officeDocument/2006/relationships/image" Target="media/image96.wmf"/><Relationship Id="rId123" Type="http://schemas.openxmlformats.org/officeDocument/2006/relationships/image" Target="media/image117.wmf"/><Relationship Id="rId128" Type="http://schemas.openxmlformats.org/officeDocument/2006/relationships/image" Target="media/image122.wmf"/><Relationship Id="rId144" Type="http://schemas.openxmlformats.org/officeDocument/2006/relationships/image" Target="media/image138.wmf"/><Relationship Id="rId149" Type="http://schemas.openxmlformats.org/officeDocument/2006/relationships/image" Target="media/image143.wmf"/><Relationship Id="rId5" Type="http://schemas.openxmlformats.org/officeDocument/2006/relationships/footnotes" Target="footnotes.xml"/><Relationship Id="rId90" Type="http://schemas.openxmlformats.org/officeDocument/2006/relationships/image" Target="media/image84.wmf"/><Relationship Id="rId95" Type="http://schemas.openxmlformats.org/officeDocument/2006/relationships/image" Target="media/image89.wmf"/><Relationship Id="rId160" Type="http://schemas.openxmlformats.org/officeDocument/2006/relationships/fontTable" Target="fontTable.xml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113" Type="http://schemas.openxmlformats.org/officeDocument/2006/relationships/image" Target="media/image107.wmf"/><Relationship Id="rId118" Type="http://schemas.openxmlformats.org/officeDocument/2006/relationships/image" Target="media/image112.wmf"/><Relationship Id="rId134" Type="http://schemas.openxmlformats.org/officeDocument/2006/relationships/image" Target="media/image128.wmf"/><Relationship Id="rId139" Type="http://schemas.openxmlformats.org/officeDocument/2006/relationships/image" Target="media/image133.wmf"/><Relationship Id="rId80" Type="http://schemas.openxmlformats.org/officeDocument/2006/relationships/image" Target="media/image74.wmf"/><Relationship Id="rId85" Type="http://schemas.openxmlformats.org/officeDocument/2006/relationships/image" Target="media/image79.emf"/><Relationship Id="rId150" Type="http://schemas.openxmlformats.org/officeDocument/2006/relationships/image" Target="media/image144.wmf"/><Relationship Id="rId155" Type="http://schemas.openxmlformats.org/officeDocument/2006/relationships/image" Target="media/image149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59" Type="http://schemas.openxmlformats.org/officeDocument/2006/relationships/image" Target="media/image53.wmf"/><Relationship Id="rId103" Type="http://schemas.openxmlformats.org/officeDocument/2006/relationships/image" Target="media/image97.wmf"/><Relationship Id="rId108" Type="http://schemas.openxmlformats.org/officeDocument/2006/relationships/image" Target="media/image102.wmf"/><Relationship Id="rId124" Type="http://schemas.openxmlformats.org/officeDocument/2006/relationships/image" Target="media/image118.wmf"/><Relationship Id="rId129" Type="http://schemas.openxmlformats.org/officeDocument/2006/relationships/image" Target="media/image123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11" Type="http://schemas.openxmlformats.org/officeDocument/2006/relationships/image" Target="media/image105.wmf"/><Relationship Id="rId132" Type="http://schemas.openxmlformats.org/officeDocument/2006/relationships/image" Target="media/image126.wmf"/><Relationship Id="rId140" Type="http://schemas.openxmlformats.org/officeDocument/2006/relationships/image" Target="media/image134.wmf"/><Relationship Id="rId145" Type="http://schemas.openxmlformats.org/officeDocument/2006/relationships/image" Target="media/image139.wmf"/><Relationship Id="rId153" Type="http://schemas.openxmlformats.org/officeDocument/2006/relationships/image" Target="media/image147.wmf"/><Relationship Id="rId16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6" Type="http://schemas.openxmlformats.org/officeDocument/2006/relationships/image" Target="media/image100.emf"/><Relationship Id="rId114" Type="http://schemas.openxmlformats.org/officeDocument/2006/relationships/image" Target="media/image108.wmf"/><Relationship Id="rId119" Type="http://schemas.openxmlformats.org/officeDocument/2006/relationships/image" Target="media/image113.wmf"/><Relationship Id="rId127" Type="http://schemas.openxmlformats.org/officeDocument/2006/relationships/image" Target="media/image12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122" Type="http://schemas.openxmlformats.org/officeDocument/2006/relationships/image" Target="media/image116.wmf"/><Relationship Id="rId130" Type="http://schemas.openxmlformats.org/officeDocument/2006/relationships/image" Target="media/image124.wmf"/><Relationship Id="rId135" Type="http://schemas.openxmlformats.org/officeDocument/2006/relationships/image" Target="media/image129.wmf"/><Relationship Id="rId143" Type="http://schemas.openxmlformats.org/officeDocument/2006/relationships/image" Target="media/image137.wmf"/><Relationship Id="rId148" Type="http://schemas.openxmlformats.org/officeDocument/2006/relationships/image" Target="media/image142.wmf"/><Relationship Id="rId151" Type="http://schemas.openxmlformats.org/officeDocument/2006/relationships/image" Target="media/image145.wmf"/><Relationship Id="rId156" Type="http://schemas.openxmlformats.org/officeDocument/2006/relationships/image" Target="media/image150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emf"/><Relationship Id="rId109" Type="http://schemas.openxmlformats.org/officeDocument/2006/relationships/image" Target="media/image103.e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120" Type="http://schemas.openxmlformats.org/officeDocument/2006/relationships/image" Target="media/image114.emf"/><Relationship Id="rId125" Type="http://schemas.openxmlformats.org/officeDocument/2006/relationships/image" Target="media/image119.wmf"/><Relationship Id="rId141" Type="http://schemas.openxmlformats.org/officeDocument/2006/relationships/image" Target="media/image135.wmf"/><Relationship Id="rId146" Type="http://schemas.openxmlformats.org/officeDocument/2006/relationships/image" Target="media/image140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81.wmf"/><Relationship Id="rId110" Type="http://schemas.openxmlformats.org/officeDocument/2006/relationships/image" Target="media/image104.wmf"/><Relationship Id="rId115" Type="http://schemas.openxmlformats.org/officeDocument/2006/relationships/image" Target="media/image109.wmf"/><Relationship Id="rId131" Type="http://schemas.openxmlformats.org/officeDocument/2006/relationships/image" Target="media/image125.emf"/><Relationship Id="rId136" Type="http://schemas.openxmlformats.org/officeDocument/2006/relationships/image" Target="media/image130.wmf"/><Relationship Id="rId157" Type="http://schemas.openxmlformats.org/officeDocument/2006/relationships/image" Target="media/image151.wmf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52" Type="http://schemas.openxmlformats.org/officeDocument/2006/relationships/image" Target="media/image146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26" Type="http://schemas.openxmlformats.org/officeDocument/2006/relationships/image" Target="media/image120.wmf"/><Relationship Id="rId147" Type="http://schemas.openxmlformats.org/officeDocument/2006/relationships/image" Target="media/image141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121" Type="http://schemas.openxmlformats.org/officeDocument/2006/relationships/image" Target="media/image115.wmf"/><Relationship Id="rId142" Type="http://schemas.openxmlformats.org/officeDocument/2006/relationships/image" Target="media/image136.wmf"/><Relationship Id="rId3" Type="http://schemas.openxmlformats.org/officeDocument/2006/relationships/settings" Target="settings.xml"/><Relationship Id="rId25" Type="http://schemas.openxmlformats.org/officeDocument/2006/relationships/image" Target="media/image19.wmf"/><Relationship Id="rId46" Type="http://schemas.openxmlformats.org/officeDocument/2006/relationships/image" Target="media/image40.wmf"/><Relationship Id="rId67" Type="http://schemas.openxmlformats.org/officeDocument/2006/relationships/image" Target="media/image61.wmf"/><Relationship Id="rId116" Type="http://schemas.openxmlformats.org/officeDocument/2006/relationships/image" Target="media/image110.wmf"/><Relationship Id="rId137" Type="http://schemas.openxmlformats.org/officeDocument/2006/relationships/image" Target="media/image131.wmf"/><Relationship Id="rId158" Type="http://schemas.openxmlformats.org/officeDocument/2006/relationships/image" Target="media/image15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1724</Words>
  <Characters>9830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11531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Виктор</dc:creator>
  <cp:keywords/>
  <dc:description/>
  <cp:lastModifiedBy>admin</cp:lastModifiedBy>
  <cp:revision>2</cp:revision>
  <dcterms:created xsi:type="dcterms:W3CDTF">2014-02-21T08:45:00Z</dcterms:created>
  <dcterms:modified xsi:type="dcterms:W3CDTF">2014-02-21T08:45:00Z</dcterms:modified>
</cp:coreProperties>
</file>