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807" w:rsidRDefault="00AC7807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образования и науки </w:t>
      </w: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Беларусь</w:t>
      </w: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Витебский Государственный </w:t>
      </w: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Технологический Университет</w:t>
      </w: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Кафедра Экономики Управления и Организации производства</w:t>
      </w: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реферат</w:t>
      </w: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по теме</w:t>
      </w: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Роли и позиции в нововведениях</w:t>
      </w: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Выполнил</w:t>
      </w:r>
    </w:p>
    <w:p w:rsidR="00AC7807" w:rsidRDefault="00AC7807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студент гр. Эл-56</w:t>
      </w:r>
    </w:p>
    <w:p w:rsidR="00AC7807" w:rsidRDefault="00AC7807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Чернавин А.А.</w:t>
      </w:r>
    </w:p>
    <w:p w:rsidR="00AC7807" w:rsidRDefault="00AC7807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</w:p>
    <w:p w:rsidR="00AC7807" w:rsidRDefault="00AC7807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Павлов В.В.</w:t>
      </w:r>
    </w:p>
    <w:p w:rsidR="00AC7807" w:rsidRDefault="00AC7807">
      <w:pPr>
        <w:spacing w:line="240" w:lineRule="atLeast"/>
        <w:jc w:val="right"/>
        <w:rPr>
          <w:sz w:val="28"/>
          <w:szCs w:val="28"/>
        </w:rPr>
      </w:pPr>
    </w:p>
    <w:p w:rsidR="00AC7807" w:rsidRDefault="00AC7807">
      <w:pPr>
        <w:spacing w:line="240" w:lineRule="atLeast"/>
        <w:jc w:val="right"/>
        <w:rPr>
          <w:sz w:val="28"/>
          <w:szCs w:val="28"/>
        </w:rPr>
      </w:pPr>
    </w:p>
    <w:p w:rsidR="00AC7807" w:rsidRDefault="00AC7807">
      <w:pPr>
        <w:spacing w:line="240" w:lineRule="atLeast"/>
        <w:jc w:val="right"/>
        <w:rPr>
          <w:sz w:val="28"/>
          <w:szCs w:val="28"/>
        </w:rPr>
      </w:pPr>
    </w:p>
    <w:p w:rsidR="00AC7807" w:rsidRDefault="00AC7807">
      <w:pPr>
        <w:spacing w:line="240" w:lineRule="atLeast"/>
        <w:jc w:val="right"/>
        <w:rPr>
          <w:sz w:val="28"/>
          <w:szCs w:val="28"/>
        </w:rPr>
      </w:pPr>
    </w:p>
    <w:p w:rsidR="00AC7807" w:rsidRDefault="00AC7807">
      <w:pPr>
        <w:spacing w:line="240" w:lineRule="atLeast"/>
        <w:jc w:val="right"/>
        <w:rPr>
          <w:sz w:val="28"/>
          <w:szCs w:val="28"/>
        </w:rPr>
      </w:pPr>
    </w:p>
    <w:p w:rsidR="00AC7807" w:rsidRDefault="00AC7807">
      <w:pPr>
        <w:spacing w:line="240" w:lineRule="atLeast"/>
        <w:jc w:val="right"/>
        <w:rPr>
          <w:sz w:val="28"/>
          <w:szCs w:val="28"/>
        </w:rPr>
      </w:pPr>
    </w:p>
    <w:p w:rsidR="00AC7807" w:rsidRDefault="00AC7807">
      <w:pPr>
        <w:spacing w:line="240" w:lineRule="atLeast"/>
        <w:jc w:val="right"/>
        <w:rPr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1995</w:t>
      </w:r>
    </w:p>
    <w:p w:rsidR="00AC7807" w:rsidRDefault="00AC7807">
      <w:pPr>
        <w:spacing w:line="240" w:lineRule="atLeast"/>
        <w:jc w:val="center"/>
        <w:rPr>
          <w:b/>
          <w:bCs/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b/>
          <w:bCs/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b/>
          <w:bCs/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b/>
          <w:bCs/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Роли и позиции в нововведениях</w:t>
      </w: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Обратимся к случаям нововведений, используя позиционный анализ. 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Суть позиционного анализа состоит в том, что в инновационном процессе разделение труда рассматривается по разным группам участников (организаторы, разработчики, проектировщики, изготовители, пользователи), каждая из которых, таким образом получает свою роль. Но в рамках этой роли она может занять разные по своей активности и заинтересованности позиции: инициативы, содействия, бездействия, противодействия. Как же и почему распределяются эти позиции среди участников данного нововведения?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Организаторы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Этим условным понятием объединяются работники аппаратов управления. 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Характеристика группы.</w:t>
      </w:r>
      <w:r>
        <w:rPr>
          <w:sz w:val="28"/>
          <w:szCs w:val="28"/>
        </w:rPr>
        <w:t xml:space="preserve"> В инновационном плане они наиболее тесно сотрудничают с управлениием, выполняющим некоторые функции по внедрению новой техники. Материальной заинтересованности в результатах своей работы у сотрудников аппарата практически нет, премии имеют разовый характер, незначительны по размеру.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Назначение. </w:t>
      </w:r>
      <w:r>
        <w:rPr>
          <w:sz w:val="28"/>
          <w:szCs w:val="28"/>
        </w:rPr>
        <w:t xml:space="preserve"> - роль руководителя методического обеспечения и технического развития с осуществлением функций планирования и финансирования НИОКР подведомственных научных организаций, контроля за их отчётами; проведения кадровой политики в научных и производственных организациях.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Отношения с партнёрами. </w:t>
      </w:r>
      <w:r>
        <w:rPr>
          <w:sz w:val="28"/>
          <w:szCs w:val="28"/>
        </w:rPr>
        <w:t xml:space="preserve">Аппарат республиканского управления наделён директивными полномочиями по отношению ко всем другим участникам данного нововведения (возможно, за исключением изготовителей, относящиихся к другим министерствам и ведомствам). 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7807" w:rsidRDefault="00AC7807">
      <w:pPr>
        <w:spacing w:line="24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Разработчики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Эта группа участников нововведения объединяет ряд исследовательских объединений.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Характеристика группы.</w:t>
      </w:r>
      <w:r>
        <w:rPr>
          <w:sz w:val="28"/>
          <w:szCs w:val="28"/>
        </w:rPr>
        <w:t xml:space="preserve"> Примерно 20% исследовательского персонала составляет контингент ведущих сотрудников. 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Назначение.</w:t>
      </w:r>
      <w:r>
        <w:rPr>
          <w:sz w:val="28"/>
          <w:szCs w:val="28"/>
        </w:rPr>
        <w:t xml:space="preserve"> Главная задача - разработка новых методических и технических средств. Их продукция - расчёты, схемы, чертежи - оцениваются по следующим главным параметрам (по степени важности):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- защита отчётов в плановые сроки;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качество работ;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отдача на рубль затрат.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Отношения с партнёрами. </w:t>
      </w:r>
      <w:r>
        <w:rPr>
          <w:sz w:val="28"/>
          <w:szCs w:val="28"/>
        </w:rPr>
        <w:t>Разработчики имеют активные рабочие контакты со всеми участниками нововведения.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Основная проблема отношений разработчиков с проектировщиками заключается в согласовании параметров новшеств, их конструкций и материалов. Проектировщики стремятся чаще использовать типовые узлы, наиболее доступные материалы, отчего замысел разработчиков упрощается, "заземляется" в противовес их первоначальным целям. 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Связи с пользователями у разработчиков в основном сводятся к работе с так называемыми опытными отрядами (партиями) внедрения.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Вклад. </w:t>
      </w:r>
      <w:r>
        <w:rPr>
          <w:sz w:val="28"/>
          <w:szCs w:val="28"/>
        </w:rPr>
        <w:t xml:space="preserve">Особенность участия разработчиков в данном инновационном процессе состоит в том, что они выполняют значительно более широкий круг функций, чем тот, который задан им извне. 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Проектировщики.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Зачастую по своим функциям и вкладу эта группа участников нововведения неотделима от разработчиков, совпадает с ними (когда одни и те же работники выполняют оба этапа). Положение обеих групп весьма сходно, поэтому многое из того, что было сказано о разработчиках, можно отнести и к проектировщикам. 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Характеристика группы. </w:t>
      </w:r>
      <w:r>
        <w:rPr>
          <w:sz w:val="28"/>
          <w:szCs w:val="28"/>
        </w:rPr>
        <w:t xml:space="preserve">Их особенность в том, что они стоят на одном из самых критических переломов инновационного процесса - переходе новшеств к изготовителям. В отличии от разработчиков, у них меньше возможностей выбора тематики работ, однако больше возможностей их реализации. 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Назначение.</w:t>
      </w:r>
      <w:r>
        <w:rPr>
          <w:sz w:val="28"/>
          <w:szCs w:val="28"/>
        </w:rPr>
        <w:t xml:space="preserve"> Проектировщики доводят разработку новшества до опытного образца, составляют техническое задание для его промышленного производства. 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Отношения с партнёрами. </w:t>
      </w:r>
      <w:r>
        <w:rPr>
          <w:sz w:val="28"/>
          <w:szCs w:val="28"/>
        </w:rPr>
        <w:t xml:space="preserve">Переговоры по линии общения с управлением (отношения директивно-исполнительские) если и возникают, то касаются главным образом сроков и финансирования. Элемент самостоятельности здесь меньше, чем у разработчиков. 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взаимодействии с разработчиками может возникать напряжённость, поскольку, с точки зрения проектировщиков, они не всегда доводят до конца свою часть работы, вынуждая проектировщиков увеличивать свою производственную нагрузку. 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Вклад. </w:t>
      </w:r>
      <w:r>
        <w:rPr>
          <w:sz w:val="28"/>
          <w:szCs w:val="28"/>
        </w:rPr>
        <w:t xml:space="preserve">Фактическое участие проектировщиков в осуществлении нововведения шире отведённой им роли. В особенности это касается процедуры передачи проекта изготовителям. 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Изготовители.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Участие изготовителей по ряду важных параметров существенно отличается от деятельности других групп, занятых в инновационном процессе.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Характеристика группы. </w:t>
      </w:r>
      <w:r>
        <w:rPr>
          <w:sz w:val="28"/>
          <w:szCs w:val="28"/>
        </w:rPr>
        <w:t xml:space="preserve">Зачастую, для многих предприятий данная продукция не является основной как по номенклатуре, так и по объёму. 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Назначение</w:t>
      </w:r>
      <w:r>
        <w:rPr>
          <w:sz w:val="28"/>
          <w:szCs w:val="28"/>
        </w:rPr>
        <w:t xml:space="preserve">. - Роль поставщика серийных партий новшества. Главный критерий оценки работы изготовителей - реализация продукции в рублях. 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Вклад. </w:t>
      </w:r>
      <w:r>
        <w:rPr>
          <w:sz w:val="28"/>
          <w:szCs w:val="28"/>
        </w:rPr>
        <w:t xml:space="preserve">Изготовители - единственная группа участников данного нововедения, которая не имеет прямой заинтересованности в его успехе, хотя и находится в непосредственной близости к завершающей стадии его внедрения. В силу экономических причин производственники заинтересованны в максимальном удлиннении своей стадии применительно к каждому нововведению. Это связано со снижением рентабельности предприятия при переходе на изготовление нового изделия. 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Пользователи.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завершающей стадии осуществления нововведения сходятся ролевые позиции всех его участников.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Характеристика группы.</w:t>
      </w:r>
      <w:r>
        <w:rPr>
          <w:sz w:val="28"/>
          <w:szCs w:val="28"/>
        </w:rPr>
        <w:t xml:space="preserve"> Зачастую, среди всех участников нововведения только пользователи представляют профессиональную группу, состоящую из первичных ячеек - отрядов.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Назначение.</w:t>
      </w:r>
      <w:r>
        <w:rPr>
          <w:sz w:val="28"/>
          <w:szCs w:val="28"/>
        </w:rPr>
        <w:t xml:space="preserve"> - Использование данного нововведения. 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Отношения с партнёрами. </w:t>
      </w:r>
      <w:r>
        <w:rPr>
          <w:sz w:val="28"/>
          <w:szCs w:val="28"/>
        </w:rPr>
        <w:t xml:space="preserve">Директивным органом по отношению к пользователям является управление, которое прямо заинтересовано в выполнении ими плановых заданий. 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С разработчиками и проектировщиками связаны, в основном, внедренческие (опытные) партии. Инициаторами в этих отношениях обычно вывступают создатели новшества.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Вклад.</w:t>
      </w:r>
      <w:r>
        <w:rPr>
          <w:sz w:val="28"/>
          <w:szCs w:val="28"/>
        </w:rPr>
        <w:t xml:space="preserve"> В принципе, выполнение плановых заданий как правило ускоряется с переходом на новые методы работы. 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* * *</w:t>
      </w: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Позиционный анализ нововведения позволяет сделать некоторые обобщения.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социальный процесс, нововведение выступает в виде взаимодействия разных профессиональных и организационных групп. В целом преимущественное распределение групп участников выглядит следующим образом: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370D1D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25pt;height:112.5pt">
            <v:imagedata r:id="rId6" o:title=""/>
          </v:shape>
        </w:pic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Наиболее активной социальной группой выступают разработчики, с наибольшими трудностями нововведение встречается у изготовителей. 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Интеграции инновационных процессов будет способствовать создание временных межролевых групп, объединяющих на регулярной основе представителей разных групп участников нововведений. Их задача состоит в преодолении различий в целях, профессиональных предубеждений, совместном решении "смежных" проблем. Наиболее целесообразно введение таких групп между разработчиками и проектировщиками, между разработчиками и пользователями.</w:t>
      </w: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</w:p>
    <w:p w:rsidR="00AC7807" w:rsidRDefault="00AC7807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AC7807" w:rsidRDefault="00AC7807">
      <w:pPr>
        <w:spacing w:line="240" w:lineRule="atLeast"/>
        <w:rPr>
          <w:sz w:val="28"/>
          <w:szCs w:val="28"/>
        </w:rPr>
      </w:pPr>
    </w:p>
    <w:p w:rsidR="00AC7807" w:rsidRDefault="00AC7807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ab/>
        <w:t>1. А.И.Пригожин  "Нововведения: стимулы и препятствия"  Москва  Издательство политической литературы  1989г.</w:t>
      </w:r>
    </w:p>
    <w:p w:rsidR="00AC7807" w:rsidRDefault="00AC7807">
      <w:pPr>
        <w:spacing w:line="240" w:lineRule="atLeast"/>
        <w:rPr>
          <w:sz w:val="28"/>
          <w:szCs w:val="28"/>
        </w:rPr>
      </w:pPr>
    </w:p>
    <w:p w:rsidR="00AC7807" w:rsidRDefault="00AC7807">
      <w:pPr>
        <w:spacing w:line="240" w:lineRule="atLeast"/>
        <w:rPr>
          <w:sz w:val="28"/>
          <w:szCs w:val="28"/>
        </w:rPr>
      </w:pPr>
    </w:p>
    <w:p w:rsidR="00AC7807" w:rsidRDefault="00AC7807">
      <w:pPr>
        <w:spacing w:line="240" w:lineRule="atLeast"/>
        <w:rPr>
          <w:sz w:val="28"/>
          <w:szCs w:val="28"/>
        </w:rPr>
      </w:pPr>
    </w:p>
    <w:p w:rsidR="00AC7807" w:rsidRDefault="00AC7807">
      <w:pPr>
        <w:spacing w:line="240" w:lineRule="atLeast"/>
        <w:jc w:val="both"/>
        <w:rPr>
          <w:sz w:val="28"/>
          <w:szCs w:val="28"/>
        </w:rPr>
      </w:pPr>
      <w:bookmarkStart w:id="0" w:name="_GoBack"/>
      <w:bookmarkEnd w:id="0"/>
    </w:p>
    <w:sectPr w:rsidR="00AC7807">
      <w:headerReference w:type="default" r:id="rId7"/>
      <w:pgSz w:w="11904" w:h="16830"/>
      <w:pgMar w:top="2268" w:right="1701" w:bottom="1701" w:left="2268" w:header="454" w:footer="10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23B" w:rsidRDefault="00C4323B">
      <w:r>
        <w:separator/>
      </w:r>
    </w:p>
  </w:endnote>
  <w:endnote w:type="continuationSeparator" w:id="0">
    <w:p w:rsidR="00C4323B" w:rsidRDefault="00C4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23B" w:rsidRDefault="00C4323B">
      <w:r>
        <w:separator/>
      </w:r>
    </w:p>
  </w:footnote>
  <w:footnote w:type="continuationSeparator" w:id="0">
    <w:p w:rsidR="00C4323B" w:rsidRDefault="00C43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807" w:rsidRDefault="00AC7807">
    <w:pPr>
      <w:spacing w:line="240" w:lineRule="atLeast"/>
      <w:jc w:val="center"/>
      <w:rPr>
        <w:rFonts w:ascii="Pragmatica" w:hAnsi="Pragmatica" w:cs="Pragmatica"/>
      </w:rPr>
    </w:pPr>
    <w:r>
      <w:rPr>
        <w:rFonts w:ascii="Pragmatica" w:hAnsi="Pragmatica" w:cs="Pragmatica"/>
      </w:rPr>
      <w:t>Роли и позиции в нововведениях</w:t>
    </w:r>
  </w:p>
  <w:p w:rsidR="00AC7807" w:rsidRDefault="00AC7807">
    <w:pPr>
      <w:spacing w:line="240" w:lineRule="atLeast"/>
      <w:jc w:val="center"/>
      <w:rPr>
        <w:rFonts w:ascii="Pragmatica" w:hAnsi="Pragmatica" w:cs="Pragmatica"/>
      </w:rPr>
    </w:pPr>
    <w:r>
      <w:rPr>
        <w:rFonts w:ascii="Pragmatica" w:hAnsi="Pragmatica" w:cs="Pragmatica"/>
      </w:rPr>
      <w:t xml:space="preserve">страница </w:t>
    </w:r>
    <w:r>
      <w:rPr>
        <w:rFonts w:ascii="Pragmatica" w:hAnsi="Pragmatica" w:cs="Pragmatica"/>
      </w:rPr>
      <w:pgNum/>
    </w:r>
  </w:p>
  <w:p w:rsidR="00AC7807" w:rsidRDefault="00AC7807">
    <w:pPr>
      <w:spacing w:line="240" w:lineRule="atLeast"/>
      <w:jc w:val="center"/>
      <w:rPr>
        <w:rFonts w:ascii="Pragmatica" w:hAnsi="Pragmatica" w:cs="Pragmatica"/>
      </w:rPr>
    </w:pPr>
  </w:p>
  <w:p w:rsidR="00AC7807" w:rsidRDefault="00AC7807">
    <w:pPr>
      <w:spacing w:line="240" w:lineRule="atLeast"/>
      <w:rPr>
        <w:rFonts w:ascii="Pragmatica" w:hAnsi="Pragmatica" w:cs="Pragmatic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807"/>
    <w:rsid w:val="00370D1D"/>
    <w:rsid w:val="00AC7807"/>
    <w:rsid w:val="00C4323B"/>
    <w:rsid w:val="00C80455"/>
    <w:rsid w:val="00E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B0D99827-D632-46EF-8D92-24550901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</vt:lpstr>
    </vt:vector>
  </TitlesOfParts>
  <Company>Дом</Company>
  <LinksUpToDate>false</LinksUpToDate>
  <CharactersWithSpaces>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</dc:title>
  <dc:subject/>
  <dc:creator>Katya Lazhintseva</dc:creator>
  <cp:keywords/>
  <dc:description/>
  <cp:lastModifiedBy>admin</cp:lastModifiedBy>
  <cp:revision>2</cp:revision>
  <dcterms:created xsi:type="dcterms:W3CDTF">2014-02-17T09:55:00Z</dcterms:created>
  <dcterms:modified xsi:type="dcterms:W3CDTF">2014-02-17T09:55:00Z</dcterms:modified>
</cp:coreProperties>
</file>