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i/>
          <w:sz w:val="40"/>
        </w:rPr>
      </w:pPr>
      <w:r>
        <w:rPr>
          <w:sz w:val="36"/>
        </w:rPr>
        <w:t>Тема: Бюджет</w:t>
      </w: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i/>
        </w:rPr>
      </w:pPr>
      <w:r>
        <w:rPr>
          <w:b/>
          <w:i/>
        </w:rPr>
        <w:t xml:space="preserve">доклад по экономике </w:t>
      </w: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Институт Международных Отношений Киевского Университета им. Т. Г. Шевченко </w:t>
      </w: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Горбань М.В. 1 курс 4 группа</w:t>
      </w: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D9061D" w:rsidRDefault="00D9061D"/>
    <w:p w:rsidR="00D9061D" w:rsidRDefault="00D9061D">
      <w:r>
        <w:t>Copyright ©Горбань М.В., 199</w:t>
      </w:r>
      <w:r>
        <w:rPr>
          <w:lang w:val="en-US"/>
        </w:rPr>
        <w:t>9</w:t>
      </w:r>
      <w:r>
        <w:tab/>
      </w:r>
      <w:r>
        <w:tab/>
      </w:r>
      <w:r>
        <w:tab/>
      </w:r>
      <w:r>
        <w:tab/>
      </w:r>
    </w:p>
    <w:p w:rsidR="00D9061D" w:rsidRDefault="00D9061D">
      <w:pPr>
        <w:spacing w:line="360" w:lineRule="auto"/>
        <w:ind w:firstLine="280"/>
        <w:rPr>
          <w:b/>
          <w:sz w:val="36"/>
        </w:rPr>
      </w:pPr>
    </w:p>
    <w:p w:rsidR="00D9061D" w:rsidRDefault="00D9061D">
      <w:pPr>
        <w:spacing w:line="360" w:lineRule="auto"/>
        <w:ind w:firstLine="280"/>
        <w:rPr>
          <w:b/>
          <w:sz w:val="36"/>
        </w:rPr>
      </w:pPr>
    </w:p>
    <w:p w:rsidR="00D9061D" w:rsidRDefault="00D9061D">
      <w:pPr>
        <w:spacing w:line="360" w:lineRule="auto"/>
        <w:ind w:firstLine="280"/>
        <w:rPr>
          <w:b/>
          <w:sz w:val="36"/>
        </w:rPr>
      </w:pPr>
      <w:r>
        <w:rPr>
          <w:b/>
          <w:sz w:val="36"/>
        </w:rPr>
        <w:t>План:</w:t>
      </w: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sz w:val="24"/>
        </w:rPr>
        <w:t>1.</w:t>
      </w:r>
      <w:r>
        <w:rPr>
          <w:b/>
          <w:sz w:val="24"/>
        </w:rPr>
        <w:t>Вступление</w:t>
      </w: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sz w:val="24"/>
        </w:rPr>
        <w:t>2.</w:t>
      </w:r>
      <w:r>
        <w:rPr>
          <w:b/>
          <w:sz w:val="24"/>
        </w:rPr>
        <w:t xml:space="preserve"> Бюджет и внебюджетные  фонды</w:t>
      </w: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sz w:val="24"/>
        </w:rPr>
        <w:t>3.</w:t>
      </w:r>
      <w:r>
        <w:rPr>
          <w:b/>
          <w:sz w:val="24"/>
        </w:rPr>
        <w:t xml:space="preserve"> Понятие</w:t>
      </w:r>
      <w:r>
        <w:rPr>
          <w:b/>
          <w:sz w:val="24"/>
          <w:lang w:val="en-US"/>
        </w:rPr>
        <w:t xml:space="preserve">  </w:t>
      </w:r>
      <w:r>
        <w:rPr>
          <w:b/>
          <w:sz w:val="24"/>
        </w:rPr>
        <w:t>государственного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бюджета</w:t>
      </w: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sz w:val="24"/>
        </w:rPr>
        <w:t>4.</w:t>
      </w:r>
      <w:r>
        <w:rPr>
          <w:b/>
          <w:sz w:val="24"/>
        </w:rPr>
        <w:t xml:space="preserve"> Статьи государственного бюджета</w:t>
      </w: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sz w:val="24"/>
        </w:rPr>
        <w:t>5.</w:t>
      </w:r>
      <w:r>
        <w:rPr>
          <w:b/>
          <w:sz w:val="24"/>
        </w:rPr>
        <w:t xml:space="preserve"> Бюджетные расходы</w:t>
      </w:r>
    </w:p>
    <w:p w:rsidR="00D9061D" w:rsidRDefault="00D9061D">
      <w:pPr>
        <w:spacing w:line="360" w:lineRule="auto"/>
        <w:ind w:firstLine="280"/>
        <w:rPr>
          <w:b/>
          <w:sz w:val="24"/>
        </w:rPr>
      </w:pPr>
      <w:r>
        <w:rPr>
          <w:sz w:val="24"/>
        </w:rPr>
        <w:t>6.</w:t>
      </w:r>
      <w:r>
        <w:rPr>
          <w:b/>
          <w:sz w:val="24"/>
        </w:rPr>
        <w:t xml:space="preserve"> .Проблема</w:t>
      </w:r>
      <w:r>
        <w:rPr>
          <w:sz w:val="24"/>
        </w:rPr>
        <w:t xml:space="preserve"> </w:t>
      </w:r>
      <w:r>
        <w:rPr>
          <w:b/>
          <w:sz w:val="24"/>
        </w:rPr>
        <w:t>сбалансированности</w:t>
      </w:r>
      <w:r>
        <w:rPr>
          <w:sz w:val="24"/>
        </w:rPr>
        <w:t xml:space="preserve"> </w:t>
      </w:r>
      <w:r>
        <w:rPr>
          <w:b/>
          <w:sz w:val="24"/>
        </w:rPr>
        <w:t xml:space="preserve">госбюджета </w:t>
      </w: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b/>
          <w:sz w:val="24"/>
        </w:rPr>
        <w:t>7.  Государственный  долг</w:t>
      </w: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sz w:val="24"/>
        </w:rPr>
        <w:t>8.</w:t>
      </w:r>
      <w:r>
        <w:rPr>
          <w:b/>
          <w:sz w:val="24"/>
        </w:rPr>
        <w:t xml:space="preserve"> Проблема внешнего долга</w:t>
      </w: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sz w:val="24"/>
        </w:rPr>
        <w:t>Главным средством перераспределения ВВП служат государ</w:t>
      </w:r>
      <w:r>
        <w:rPr>
          <w:sz w:val="24"/>
        </w:rPr>
        <w:softHyphen/>
        <w:t xml:space="preserve">ственные финансы. </w:t>
      </w:r>
      <w:r>
        <w:rPr>
          <w:i/>
          <w:sz w:val="24"/>
        </w:rPr>
        <w:t>Финансы —</w:t>
      </w:r>
      <w:r>
        <w:rPr>
          <w:sz w:val="24"/>
        </w:rPr>
        <w:t xml:space="preserve"> это категория, отражающая экономические отношения в процессе создания и использова</w:t>
      </w:r>
      <w:r>
        <w:rPr>
          <w:sz w:val="24"/>
        </w:rPr>
        <w:softHyphen/>
        <w:t>ния денежных средств (денег). Говорят о финансах фирмы,</w:t>
      </w:r>
      <w:r>
        <w:rPr>
          <w:sz w:val="24"/>
          <w:lang w:val="en-US"/>
        </w:rPr>
        <w:t xml:space="preserve"> </w:t>
      </w:r>
      <w:r>
        <w:rPr>
          <w:sz w:val="24"/>
        </w:rPr>
        <w:t>местных и государственных финансах и т.д. Возникающие по поводу финансовых ресурсов отношения называются финан</w:t>
      </w:r>
      <w:r>
        <w:rPr>
          <w:sz w:val="24"/>
        </w:rPr>
        <w:softHyphen/>
        <w:t>совыми, они выражают связи между экономическими агентами в денежной форме. Существующая в стране совокупность фи</w:t>
      </w:r>
      <w:r>
        <w:rPr>
          <w:sz w:val="24"/>
        </w:rPr>
        <w:softHyphen/>
        <w:t xml:space="preserve">нансовых отношений называется </w:t>
      </w:r>
      <w:r>
        <w:rPr>
          <w:i/>
          <w:sz w:val="24"/>
        </w:rPr>
        <w:t>финансовой системой,</w:t>
      </w:r>
      <w:r>
        <w:rPr>
          <w:sz w:val="24"/>
        </w:rPr>
        <w:t xml:space="preserve"> а по</w:t>
      </w:r>
      <w:r>
        <w:rPr>
          <w:sz w:val="24"/>
        </w:rPr>
        <w:softHyphen/>
        <w:t>литика государства по организации и использованию финансов</w:t>
      </w:r>
      <w:r>
        <w:rPr>
          <w:sz w:val="24"/>
          <w:lang w:val="en-US"/>
        </w:rPr>
        <w:t xml:space="preserve"> </w:t>
      </w:r>
      <w:r>
        <w:rPr>
          <w:sz w:val="24"/>
        </w:rPr>
        <w:t>для осуществления своих функций и задач называется финан</w:t>
      </w:r>
      <w:r>
        <w:rPr>
          <w:sz w:val="24"/>
        </w:rPr>
        <w:softHyphen/>
        <w:t xml:space="preserve">совой.                                                </w:t>
      </w:r>
    </w:p>
    <w:p w:rsidR="00D9061D" w:rsidRDefault="00D9061D">
      <w:pPr>
        <w:spacing w:line="360" w:lineRule="auto"/>
        <w:ind w:firstLine="300"/>
        <w:rPr>
          <w:sz w:val="24"/>
        </w:rPr>
      </w:pPr>
      <w:r>
        <w:rPr>
          <w:sz w:val="24"/>
        </w:rPr>
        <w:t>Финансовая политика тесно связана с денежно-кредитной, то же можно сказать о финансовой, денежной и кредитной системах. Поэтому для объединения этих трех близких кате-горий употребляют термины, в которые входит словосочетание «финансово-кредитный», например финансово-кредитные от-ношения. Иногда говорят о финансовой или финансово-эко-номической системе, политике и т.д., подразумевая финансо-во-кредитную.</w:t>
      </w:r>
    </w:p>
    <w:p w:rsidR="00D9061D" w:rsidRDefault="00D9061D">
      <w:pPr>
        <w:pStyle w:val="a4"/>
        <w:spacing w:before="120"/>
        <w:rPr>
          <w:lang w:val="en-US"/>
        </w:rPr>
      </w:pPr>
      <w:r>
        <w:t xml:space="preserve">Через государственные финансы перераспределяется значи-тельная часть ВВП стран с рыночной экономикой. </w:t>
      </w:r>
    </w:p>
    <w:p w:rsidR="00D9061D" w:rsidRDefault="00D9061D">
      <w:pPr>
        <w:spacing w:line="360" w:lineRule="auto"/>
        <w:rPr>
          <w:b/>
          <w:sz w:val="24"/>
          <w:lang w:val="en-US"/>
        </w:rPr>
      </w:pPr>
      <w:r>
        <w:rPr>
          <w:b/>
          <w:sz w:val="24"/>
        </w:rPr>
        <w:t>2.Бюджет и внебюджетные  фонды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>Основная часть государственных доходод и расходов проходит через государственный бюджет. В зависимости от административно-территориального   устройства той или иной страны (двухступенчатого — центральное пра-вительство и местные органы власти или трехступенчатого-центральное правительство; правительства республик, краев, об-ластей, земель, провинций, штатов; местные органы власти) бюджета бывают соответственно центральными, республикан-скими, краевыми, областными, земельными, провинциальными и т.д.; местными.</w:t>
      </w:r>
    </w:p>
    <w:p w:rsidR="00D9061D" w:rsidRDefault="00D9061D">
      <w:pPr>
        <w:pStyle w:val="a4"/>
      </w:pPr>
      <w:r>
        <w:t>Часто под местными подразумевают все бюджеты, кроме бюджета центрального правительства. Между ними существуют довольно сложные отношения, связанные с разделом источни</w:t>
      </w:r>
      <w:r>
        <w:softHyphen/>
        <w:t>ков бюджетных доходов, финансированием местных бюджетов со стороны центрального правительства путем перераспределе</w:t>
      </w:r>
      <w:r>
        <w:softHyphen/>
        <w:t>ния средств в масштабе страны и др. Государственный бюджет представляет собой, таким образом, не только бюджет цент</w:t>
      </w:r>
      <w:r>
        <w:softHyphen/>
        <w:t>рального правительства, но и совокупность бюджетов всех уров</w:t>
      </w:r>
      <w:r>
        <w:softHyphen/>
        <w:t>ней государственных административно-территориальных вла</w:t>
      </w:r>
      <w:r>
        <w:softHyphen/>
        <w:t>стей.</w:t>
      </w:r>
    </w:p>
    <w:p w:rsidR="00D9061D" w:rsidRDefault="00D9061D">
      <w:pPr>
        <w:spacing w:line="360" w:lineRule="auto"/>
        <w:ind w:firstLine="300"/>
        <w:rPr>
          <w:sz w:val="24"/>
          <w:lang w:val="en-US"/>
        </w:rPr>
      </w:pPr>
      <w:r>
        <w:rPr>
          <w:sz w:val="24"/>
        </w:rPr>
        <w:t xml:space="preserve">К бюджету тесно примыкают </w:t>
      </w:r>
      <w:r>
        <w:rPr>
          <w:i/>
          <w:sz w:val="24"/>
        </w:rPr>
        <w:t>внебюджетные фонды —</w:t>
      </w:r>
      <w:r>
        <w:rPr>
          <w:sz w:val="24"/>
        </w:rPr>
        <w:t xml:space="preserve"> де</w:t>
      </w:r>
      <w:r>
        <w:rPr>
          <w:sz w:val="24"/>
        </w:rPr>
        <w:softHyphen/>
        <w:t>нежные средства государства, имеющие целевое назначение и не включенные в государственный бюджет. Эти средства на</w:t>
      </w:r>
      <w:r>
        <w:rPr>
          <w:sz w:val="24"/>
        </w:rPr>
        <w:softHyphen/>
        <w:t>ходятся в распоряжении центральных или местных органов вла</w:t>
      </w:r>
      <w:r>
        <w:rPr>
          <w:sz w:val="24"/>
        </w:rPr>
        <w:softHyphen/>
        <w:t>сти и концентрируются в специальных фондах, каждый из ко</w:t>
      </w:r>
      <w:r>
        <w:rPr>
          <w:sz w:val="24"/>
        </w:rPr>
        <w:softHyphen/>
        <w:t>торых предназначен для определенных нужд. Примером может быть Пенсионный фонд . Внебюджетные фонды создаются за счет специальных (целевых) налогов, займов, субсидий из бюджета. Внебюджетные фонды расширяют возможности вме</w:t>
      </w:r>
      <w:r>
        <w:rPr>
          <w:sz w:val="24"/>
        </w:rPr>
        <w:softHyphen/>
        <w:t>шательства государства в экономику, минуя бюджет, и, следо</w:t>
      </w:r>
      <w:r>
        <w:rPr>
          <w:sz w:val="24"/>
        </w:rPr>
        <w:softHyphen/>
        <w:t>вательно, парламентский контроль. Кроме того, за счет вне</w:t>
      </w:r>
      <w:r>
        <w:rPr>
          <w:sz w:val="24"/>
        </w:rPr>
        <w:softHyphen/>
        <w:t>бюджетных фондов можно создать видимость уменьшения де</w:t>
      </w:r>
      <w:r>
        <w:rPr>
          <w:sz w:val="24"/>
        </w:rPr>
        <w:softHyphen/>
        <w:t>фицитности бюджета.</w:t>
      </w:r>
    </w:p>
    <w:p w:rsidR="00D9061D" w:rsidRDefault="00D9061D">
      <w:pPr>
        <w:spacing w:line="360" w:lineRule="auto"/>
        <w:ind w:firstLine="300"/>
        <w:rPr>
          <w:sz w:val="24"/>
          <w:lang w:val="en-US"/>
        </w:rPr>
      </w:pPr>
    </w:p>
    <w:p w:rsidR="00D9061D" w:rsidRDefault="00D9061D">
      <w:pPr>
        <w:spacing w:line="360" w:lineRule="auto"/>
        <w:rPr>
          <w:b/>
          <w:sz w:val="24"/>
          <w:lang w:val="en-US"/>
        </w:rPr>
      </w:pPr>
      <w:r>
        <w:rPr>
          <w:b/>
          <w:sz w:val="24"/>
        </w:rPr>
        <w:t>3.Понятие</w:t>
      </w:r>
      <w:r>
        <w:rPr>
          <w:b/>
          <w:sz w:val="24"/>
          <w:lang w:val="en-US"/>
        </w:rPr>
        <w:t xml:space="preserve">  </w:t>
      </w:r>
      <w:r>
        <w:rPr>
          <w:b/>
          <w:sz w:val="24"/>
        </w:rPr>
        <w:t>государственного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бюджета</w:t>
      </w:r>
    </w:p>
    <w:p w:rsidR="00D9061D" w:rsidRDefault="00D9061D">
      <w:pPr>
        <w:spacing w:line="360" w:lineRule="auto"/>
        <w:rPr>
          <w:sz w:val="24"/>
          <w:lang w:val="en-US"/>
        </w:rPr>
      </w:pPr>
    </w:p>
    <w:p w:rsidR="00D9061D" w:rsidRDefault="00D9061D">
      <w:pPr>
        <w:spacing w:line="360" w:lineRule="auto"/>
        <w:rPr>
          <w:sz w:val="24"/>
        </w:rPr>
      </w:pPr>
      <w:r>
        <w:rPr>
          <w:i/>
          <w:sz w:val="24"/>
          <w:lang w:val="en-US"/>
        </w:rPr>
        <w:t xml:space="preserve">       </w:t>
      </w:r>
      <w:r>
        <w:rPr>
          <w:i/>
          <w:sz w:val="24"/>
        </w:rPr>
        <w:t>Государственный бюджет —</w:t>
      </w:r>
      <w:r>
        <w:rPr>
          <w:sz w:val="24"/>
        </w:rPr>
        <w:t xml:space="preserve"> это годовой план государственных расходов и источ</w:t>
      </w:r>
      <w:r>
        <w:rPr>
          <w:sz w:val="24"/>
        </w:rPr>
        <w:softHyphen/>
        <w:t>ников их финансового покрытия. Проект бюджета ежегодно обсуждается и прини</w:t>
      </w:r>
      <w:r>
        <w:rPr>
          <w:sz w:val="24"/>
        </w:rPr>
        <w:softHyphen/>
        <w:t>мается законодательным органом — парламентом страны, шта</w:t>
      </w:r>
      <w:r>
        <w:rPr>
          <w:sz w:val="24"/>
        </w:rPr>
        <w:softHyphen/>
        <w:t>та или муниципальным собранием. По завершении финансо</w:t>
      </w:r>
      <w:r>
        <w:rPr>
          <w:sz w:val="24"/>
        </w:rPr>
        <w:softHyphen/>
        <w:t>вого года полномочные представители исполнительной власти отчитываются о своей деятельности по мобилизации доходов и осуществлению расходов в соответствии с принятым в преды</w:t>
      </w:r>
      <w:r>
        <w:rPr>
          <w:sz w:val="24"/>
        </w:rPr>
        <w:softHyphen/>
        <w:t>дущем году законом о бюджете.</w:t>
      </w:r>
    </w:p>
    <w:p w:rsidR="00D9061D" w:rsidRDefault="00D9061D">
      <w:pPr>
        <w:pStyle w:val="2"/>
      </w:pPr>
      <w:r>
        <w:t>Государственный бюджет всегда представляет собой ком</w:t>
      </w:r>
      <w:r>
        <w:softHyphen/>
        <w:t>промисс между основными группами носителей различных со</w:t>
      </w:r>
      <w:r>
        <w:softHyphen/>
        <w:t>циально-экономических интересов в стране. Это компромисс между собственниками и работающими по найму по вопросам налогообложения собственности, доходов и заработной платы, по поводу бюджетных расходов на социальное цели; компро</w:t>
      </w:r>
      <w:r>
        <w:softHyphen/>
        <w:t>мисс между общегосударственными и местными интересами;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компромисс между промышленными и сельскохозяйственными  районами в отношении распределения налогов и бюджетных дотаций, ориентиров государственной территориальной структурной политики; компромисс между интересами отдель-ных отраслей и фирм по поводу налогов и субсидий, льгот-ных кредитов и государственных заказов, подрядов на строительство, инвестиционных премий. Каждый такой ком-промисс сопровождается борьбой политической, предвыбор-ной и в стенах парламента, фракционной внутри партий и на страницах печати. 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</w:t>
      </w:r>
    </w:p>
    <w:p w:rsidR="00D9061D" w:rsidRDefault="00D9061D">
      <w:pPr>
        <w:spacing w:line="360" w:lineRule="auto"/>
        <w:rPr>
          <w:sz w:val="24"/>
        </w:rPr>
      </w:pPr>
      <w:r>
        <w:rPr>
          <w:b/>
          <w:sz w:val="24"/>
        </w:rPr>
        <w:t>4.Статьи государственного бюджета</w:t>
      </w:r>
    </w:p>
    <w:p w:rsidR="00D9061D" w:rsidRDefault="00D9061D">
      <w:pPr>
        <w:spacing w:before="180" w:line="360" w:lineRule="auto"/>
        <w:rPr>
          <w:sz w:val="24"/>
        </w:rPr>
      </w:pPr>
      <w:r>
        <w:rPr>
          <w:sz w:val="24"/>
        </w:rPr>
        <w:t>Структура бюджетных расходов и доходов и доля отдельных статей в государствен-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ном бюджете стран с рыночной экономи-кой приблизительно следующие, %:  </w:t>
      </w:r>
    </w:p>
    <w:p w:rsidR="00D9061D" w:rsidRDefault="00D9061D">
      <w:pPr>
        <w:pStyle w:val="FR1"/>
        <w:spacing w:line="360" w:lineRule="auto"/>
        <w:ind w:left="0"/>
        <w:rPr>
          <w:b/>
          <w:sz w:val="28"/>
        </w:rPr>
      </w:pPr>
      <w:r>
        <w:rPr>
          <w:b/>
          <w:sz w:val="28"/>
        </w:rPr>
        <w:t>Расходы</w:t>
      </w:r>
    </w:p>
    <w:p w:rsidR="00D9061D" w:rsidRDefault="00D9061D">
      <w:pPr>
        <w:pStyle w:val="a3"/>
        <w:spacing w:line="360" w:lineRule="auto"/>
      </w:pPr>
      <w:r>
        <w:t>Затраты на социальные услуги: здравоохранение, образование, со</w:t>
      </w:r>
      <w:r>
        <w:softHyphen/>
        <w:t>циальные пособия, субсидии бюджетом местных властей на эти цели ................................ 40—50</w:t>
      </w:r>
    </w:p>
    <w:p w:rsidR="00D9061D" w:rsidRDefault="00D9061D">
      <w:pPr>
        <w:spacing w:before="60" w:line="360" w:lineRule="auto"/>
        <w:rPr>
          <w:sz w:val="24"/>
        </w:rPr>
      </w:pPr>
      <w:r>
        <w:rPr>
          <w:sz w:val="24"/>
        </w:rPr>
        <w:t>Затраты на хозяйственные нужды: капиталовложения в инфра</w:t>
      </w:r>
      <w:r>
        <w:rPr>
          <w:sz w:val="24"/>
        </w:rPr>
        <w:softHyphen/>
        <w:t>структуру, дотации государственным предприятиям, субсидии сельскому хозяйству, расходы на осуществление государственных программ ............................. 10—20</w:t>
      </w:r>
    </w:p>
    <w:p w:rsidR="00D9061D" w:rsidRDefault="00D9061D">
      <w:pPr>
        <w:spacing w:before="60" w:line="360" w:lineRule="auto"/>
        <w:rPr>
          <w:sz w:val="24"/>
        </w:rPr>
      </w:pPr>
      <w:r>
        <w:rPr>
          <w:sz w:val="24"/>
        </w:rPr>
        <w:t>Расходы на вооружение и материальное обеспечение внешней по</w:t>
      </w:r>
      <w:r>
        <w:rPr>
          <w:sz w:val="24"/>
        </w:rPr>
        <w:softHyphen/>
        <w:t>литики, включая содержание дипломатических служб и займы иностранным государствам .......... 10—20</w:t>
      </w:r>
    </w:p>
    <w:p w:rsidR="00D9061D" w:rsidRDefault="00D9061D">
      <w:pPr>
        <w:spacing w:before="60" w:line="360" w:lineRule="auto"/>
        <w:rPr>
          <w:sz w:val="24"/>
        </w:rPr>
      </w:pPr>
      <w:r>
        <w:rPr>
          <w:sz w:val="24"/>
        </w:rPr>
        <w:t>Административно-управленческие расходы: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>содержание правительственных органов, полиции, юстиции и проч. ...................... 5—10</w:t>
      </w:r>
    </w:p>
    <w:p w:rsidR="00D9061D" w:rsidRDefault="00D9061D">
      <w:pPr>
        <w:spacing w:before="60" w:line="360" w:lineRule="auto"/>
        <w:rPr>
          <w:sz w:val="24"/>
        </w:rPr>
      </w:pPr>
      <w:r>
        <w:rPr>
          <w:sz w:val="24"/>
        </w:rPr>
        <w:t>Платежи по государственному долгу ............... до 7—8.</w:t>
      </w:r>
    </w:p>
    <w:p w:rsidR="00D9061D" w:rsidRDefault="00D9061D">
      <w:pPr>
        <w:spacing w:before="240" w:line="360" w:lineRule="auto"/>
        <w:rPr>
          <w:b/>
          <w:sz w:val="28"/>
        </w:rPr>
      </w:pPr>
      <w:r>
        <w:rPr>
          <w:b/>
          <w:i/>
          <w:sz w:val="28"/>
        </w:rPr>
        <w:t>Доходы</w:t>
      </w:r>
    </w:p>
    <w:p w:rsidR="00D9061D" w:rsidRDefault="00D9061D">
      <w:pPr>
        <w:spacing w:before="40" w:line="360" w:lineRule="auto"/>
        <w:rPr>
          <w:sz w:val="24"/>
        </w:rPr>
      </w:pPr>
      <w:r>
        <w:rPr>
          <w:sz w:val="24"/>
        </w:rPr>
        <w:t>Налоги (в том числе акцизные сборы и таможенные пошлины,        гербовый сбор) .......................... 75—85</w:t>
      </w:r>
    </w:p>
    <w:p w:rsidR="00D9061D" w:rsidRDefault="00D9061D">
      <w:pPr>
        <w:spacing w:before="60" w:line="360" w:lineRule="auto"/>
        <w:rPr>
          <w:sz w:val="24"/>
        </w:rPr>
      </w:pPr>
      <w:r>
        <w:rPr>
          <w:sz w:val="24"/>
        </w:rPr>
        <w:t>Неналоговые поступления: доходы от государственной собствен</w:t>
      </w:r>
      <w:r>
        <w:rPr>
          <w:sz w:val="24"/>
        </w:rPr>
        <w:softHyphen/>
        <w:t>ности, государственной торговли .................   5—8</w:t>
      </w:r>
    </w:p>
    <w:p w:rsidR="00D9061D" w:rsidRDefault="00D9061D">
      <w:pPr>
        <w:spacing w:before="60" w:line="360" w:lineRule="auto"/>
        <w:rPr>
          <w:sz w:val="24"/>
        </w:rPr>
      </w:pPr>
      <w:r>
        <w:rPr>
          <w:sz w:val="24"/>
        </w:rPr>
        <w:t>Взносы в государственные фонды социального страхования, пен</w:t>
      </w:r>
      <w:r>
        <w:rPr>
          <w:sz w:val="24"/>
        </w:rPr>
        <w:softHyphen/>
        <w:t>сионный, страхования от безработицы ....   .   ....... 10—12-</w:t>
      </w:r>
    </w:p>
    <w:p w:rsidR="00D9061D" w:rsidRDefault="00D9061D">
      <w:pPr>
        <w:spacing w:line="360" w:lineRule="auto"/>
        <w:rPr>
          <w:sz w:val="24"/>
        </w:rPr>
      </w:pPr>
    </w:p>
    <w:p w:rsidR="00D9061D" w:rsidRDefault="00D9061D">
      <w:pPr>
        <w:spacing w:line="360" w:lineRule="auto"/>
        <w:rPr>
          <w:sz w:val="24"/>
        </w:rPr>
      </w:pPr>
      <w:r>
        <w:rPr>
          <w:b/>
          <w:sz w:val="24"/>
        </w:rPr>
        <w:t>5.Бюджетные расходы</w:t>
      </w:r>
      <w:r>
        <w:rPr>
          <w:sz w:val="24"/>
        </w:rPr>
        <w:t xml:space="preserve"> </w:t>
      </w:r>
    </w:p>
    <w:p w:rsidR="00D9061D" w:rsidRDefault="00D9061D">
      <w:pPr>
        <w:spacing w:line="360" w:lineRule="auto"/>
        <w:rPr>
          <w:sz w:val="24"/>
        </w:rPr>
      </w:pP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     Расходы государственного бюджета вы полняют функции политического, соци-ального и хозяйственного регулирования.      Первое место в бюджетных расходах занимают социальные статьи: социальные пособия, образование, здравоохранени|е и др. В этом проявляется главное направление бюджетной по-литики, как и всей государственной экономической политики в целом — стабилизация, укрепление и приспособление существующего социально-экономического строя к изменяющимся условиям. Эти расходы призваны смягчить дифференциацию социальных групп, неизбежно свойственную рыночному хозяй</w:t>
      </w:r>
      <w:r>
        <w:rPr>
          <w:sz w:val="24"/>
        </w:rPr>
        <w:softHyphen/>
        <w:t>ству. Впрочем, облегчение доступа представителей относительно менее обеспеченных слоев к получению квалификации, до</w:t>
      </w:r>
      <w:r>
        <w:rPr>
          <w:sz w:val="24"/>
        </w:rPr>
        <w:softHyphen/>
        <w:t>стойному медицинскому обслуживанию, гарантированной ми</w:t>
      </w:r>
      <w:r>
        <w:rPr>
          <w:sz w:val="24"/>
        </w:rPr>
        <w:softHyphen/>
        <w:t>нимальной пенсии и сносному жилью не только играет соци</w:t>
      </w:r>
      <w:r>
        <w:rPr>
          <w:sz w:val="24"/>
        </w:rPr>
        <w:softHyphen/>
        <w:t>ально стабилизирующую роль, но и обеспечивает хозяйство важнейшим фактором производства — квалифицированной и здоровой рабочей силой, а значит, увеличивает национальное богатство страны.</w:t>
      </w:r>
    </w:p>
    <w:p w:rsidR="00D9061D" w:rsidRDefault="00D9061D">
      <w:pPr>
        <w:spacing w:line="360" w:lineRule="auto"/>
        <w:ind w:firstLine="260"/>
        <w:rPr>
          <w:sz w:val="24"/>
        </w:rPr>
      </w:pPr>
      <w:r>
        <w:rPr>
          <w:sz w:val="24"/>
        </w:rPr>
        <w:t>В затратах на хозяйственные нужды обычно выделяются бюд</w:t>
      </w:r>
      <w:r>
        <w:rPr>
          <w:sz w:val="24"/>
        </w:rPr>
        <w:softHyphen/>
        <w:t>жетные субсидии сельскому хозяйству, которые имеют также социальную, политическую и хозяйственную направленность. Ни одно государство не может быть заинтересовано в уско</w:t>
      </w:r>
      <w:r>
        <w:rPr>
          <w:sz w:val="24"/>
        </w:rPr>
        <w:softHyphen/>
        <w:t>ренном и массовом разорении своего крестьянства, фермерства. И хотя в своей внешнеэкономической политике правительства иногда временно жертвуют интересами отечественных произ</w:t>
      </w:r>
      <w:r>
        <w:rPr>
          <w:sz w:val="24"/>
        </w:rPr>
        <w:softHyphen/>
        <w:t>водителей аграрных товаров, допуская иностранную сельско</w:t>
      </w:r>
      <w:r>
        <w:rPr>
          <w:sz w:val="24"/>
        </w:rPr>
        <w:softHyphen/>
        <w:t>хозяйственную продукцию на внутренний рынок в ответ на  уступки торговых партнеров, как правило, правительства под</w:t>
      </w:r>
      <w:r>
        <w:rPr>
          <w:sz w:val="24"/>
        </w:rPr>
        <w:softHyphen/>
        <w:t>держивают свое среднее и крупное фермерство.</w:t>
      </w:r>
    </w:p>
    <w:p w:rsidR="00D9061D" w:rsidRDefault="00D9061D">
      <w:pPr>
        <w:spacing w:line="360" w:lineRule="auto"/>
        <w:ind w:firstLine="260"/>
        <w:rPr>
          <w:sz w:val="24"/>
        </w:rPr>
      </w:pPr>
      <w:r>
        <w:rPr>
          <w:sz w:val="24"/>
        </w:rPr>
        <w:t>Крестьяне представляют заметную силу на выборах; они не- изменно пользуются симпатией общества. От темпов переме- щения рабочей силы из деревень в города зависит уровень безработицы, степень самообеспечения (или импортной зави</w:t>
      </w:r>
      <w:r>
        <w:rPr>
          <w:sz w:val="24"/>
        </w:rPr>
        <w:softHyphen/>
        <w:t>симости) страны по продовольствию и сельскохозяйственному сырью. От покупательной способности крестьян зависит по</w:t>
      </w:r>
      <w:r>
        <w:rPr>
          <w:sz w:val="24"/>
        </w:rPr>
        <w:softHyphen/>
        <w:t>ложение в нескольких важных отраслях производства и услуг.</w:t>
      </w:r>
    </w:p>
    <w:p w:rsidR="00D9061D" w:rsidRDefault="00D9061D">
      <w:pPr>
        <w:spacing w:line="360" w:lineRule="auto"/>
        <w:ind w:firstLine="260"/>
        <w:rPr>
          <w:sz w:val="24"/>
        </w:rPr>
      </w:pPr>
      <w:r>
        <w:rPr>
          <w:sz w:val="24"/>
        </w:rPr>
        <w:t>Расходы на вооружение и материальное обеспечение внешней политики, а также административно-управленческие рас-ходы воздействуют на структуру спроса.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Конъюнктурным целям бюджетного регулирования служат расходы по внутреннему государственному долгу (например, Досрочное погашение части долга), размеры расходов на кре-диты и субсидии частным и государственным предприятиям,. сельскому хозяйству, на создание и совершенствование объек-тов инфраструктуры, на закупку вооружения и военное стро-ительство.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В периоды кризисов и депрессий расходы государственного рюджета на хозяйственные цели, как правило, растут, а во время «перегрева» конъюнктуры — сокращаются.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  <w:lang w:val="en-US"/>
        </w:rPr>
        <w:t xml:space="preserve">        </w:t>
      </w:r>
      <w:r>
        <w:rPr>
          <w:sz w:val="24"/>
        </w:rPr>
        <w:t>Структура расходов государственного бюджета оказывает ре-гулирующее воздействие на размеры спроса и капиталовложе-ний, а также на отраслевую и региональную структуру эконо-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мики, национальную конкурентоспособность на мировых рынках.                                                 </w:t>
      </w:r>
    </w:p>
    <w:p w:rsidR="00D9061D" w:rsidRDefault="00D9061D">
      <w:pPr>
        <w:spacing w:line="360" w:lineRule="auto"/>
        <w:ind w:firstLine="260"/>
        <w:rPr>
          <w:sz w:val="24"/>
        </w:rPr>
      </w:pPr>
      <w:r>
        <w:rPr>
          <w:sz w:val="24"/>
        </w:rPr>
        <w:t xml:space="preserve">Расходы на кредитование экспорта, страхование экспортных кредитов и вывозимого капитала, финансируемые из бюджета, стимулируют экспорт и в долгосрочном плане улучшают пла-тежный баланс, открывают для экономики страны новые за-рубежные рынки, способствуют укреплению национальной ва-люты, обеспечению, поставок на внутренний рынок необходи мых товаров из-за рубежа. Это внешнеэкономический аспект политики бюджетных расходов.                         </w:t>
      </w:r>
    </w:p>
    <w:p w:rsidR="00D9061D" w:rsidRDefault="00D9061D">
      <w:pPr>
        <w:spacing w:line="360" w:lineRule="auto"/>
        <w:ind w:firstLine="260"/>
        <w:rPr>
          <w:sz w:val="24"/>
        </w:rPr>
      </w:pPr>
      <w:r>
        <w:rPr>
          <w:sz w:val="24"/>
        </w:rPr>
        <w:t xml:space="preserve">Действенность ГРЭ с помощью бюджетных расходов зависит во-первых, от относительных размеров расходуемых сумм (и доли в ВВП); во-вторых, от структуры этих расходов; в-третьих от эффективности использования каждой единицы расходуемы средств.                                             </w:t>
      </w:r>
    </w:p>
    <w:p w:rsidR="00D9061D" w:rsidRDefault="00D9061D">
      <w:pPr>
        <w:spacing w:line="360" w:lineRule="auto"/>
        <w:ind w:firstLine="260"/>
        <w:rPr>
          <w:sz w:val="24"/>
        </w:rPr>
      </w:pPr>
      <w:r>
        <w:rPr>
          <w:sz w:val="24"/>
        </w:rPr>
        <w:t xml:space="preserve">Поскольку уровни развития ГРЭ, его конкретные цели, на-циональный опыт программирования, доли государственной собственности в экономике в разньк странах неодинаковы различна и роль бюджетных расходов в хозяйстве.        </w:t>
      </w:r>
    </w:p>
    <w:p w:rsidR="00D9061D" w:rsidRDefault="00D9061D">
      <w:pPr>
        <w:spacing w:line="360" w:lineRule="auto"/>
        <w:ind w:firstLine="260"/>
        <w:rPr>
          <w:sz w:val="24"/>
        </w:rPr>
      </w:pPr>
      <w:r>
        <w:rPr>
          <w:sz w:val="24"/>
        </w:rPr>
        <w:t>В целом^ однако, следует отметить, что расходы бюджета играют -в- ГРЭ несравненно меньшую роль, чем бюджетные доходы,в</w:t>
      </w:r>
      <w:r>
        <w:rPr>
          <w:smallCaps/>
          <w:sz w:val="24"/>
        </w:rPr>
        <w:t xml:space="preserve"> </w:t>
      </w:r>
      <w:r>
        <w:rPr>
          <w:sz w:val="24"/>
        </w:rPr>
        <w:t>первую очередь такие инструменты, как налоги и ускоренное амортизационное списание основного капитала.</w:t>
      </w:r>
    </w:p>
    <w:p w:rsidR="00D9061D" w:rsidRDefault="00D9061D">
      <w:pPr>
        <w:spacing w:before="180" w:line="360" w:lineRule="auto"/>
        <w:rPr>
          <w:sz w:val="24"/>
        </w:rPr>
      </w:pPr>
      <w:r>
        <w:rPr>
          <w:b/>
          <w:sz w:val="24"/>
        </w:rPr>
        <w:t>6.Проблема</w:t>
      </w:r>
      <w:r>
        <w:rPr>
          <w:sz w:val="24"/>
        </w:rPr>
        <w:t xml:space="preserve"> </w:t>
      </w:r>
      <w:r>
        <w:rPr>
          <w:b/>
          <w:sz w:val="24"/>
        </w:rPr>
        <w:t>сбалансированности</w:t>
      </w:r>
      <w:r>
        <w:rPr>
          <w:sz w:val="24"/>
        </w:rPr>
        <w:t xml:space="preserve"> </w:t>
      </w:r>
      <w:r>
        <w:rPr>
          <w:b/>
          <w:sz w:val="24"/>
        </w:rPr>
        <w:t>госбюджета</w:t>
      </w:r>
      <w:r>
        <w:rPr>
          <w:sz w:val="24"/>
        </w:rPr>
        <w:t xml:space="preserve"> </w:t>
      </w:r>
    </w:p>
    <w:p w:rsidR="00D9061D" w:rsidRDefault="00D9061D">
      <w:pPr>
        <w:spacing w:before="180" w:line="360" w:lineRule="auto"/>
        <w:rPr>
          <w:sz w:val="24"/>
          <w:lang w:val="en-US"/>
        </w:rPr>
      </w:pPr>
      <w:r>
        <w:rPr>
          <w:sz w:val="24"/>
        </w:rPr>
        <w:t>Идеальное исполнение государственного   бюджета — это полное покрытие расходов доходами и образование остатка средств</w:t>
      </w:r>
      <w:r>
        <w:rPr>
          <w:sz w:val="24"/>
          <w:lang w:val="en-US"/>
        </w:rPr>
        <w:t xml:space="preserve"> </w:t>
      </w:r>
      <w:r>
        <w:rPr>
          <w:sz w:val="24"/>
        </w:rPr>
        <w:t>т.е. превышение доходов над расходами Образовавшийся остаток правительство может использовать при непредвиденных обстоятельствах, для досрочных выплат задол женности или перевести его в доход бюджета следующего года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Превышение расходов над доходами ведет к образованию </w:t>
      </w:r>
      <w:r>
        <w:rPr>
          <w:i/>
          <w:sz w:val="24"/>
        </w:rPr>
        <w:t>бюджетного дефицита,</w:t>
      </w:r>
      <w:r>
        <w:rPr>
          <w:sz w:val="24"/>
        </w:rPr>
        <w:t xml:space="preserve"> который покрывается </w:t>
      </w:r>
      <w:r>
        <w:rPr>
          <w:i/>
          <w:sz w:val="24"/>
        </w:rPr>
        <w:t>государственными займами</w:t>
      </w:r>
      <w:r>
        <w:rPr>
          <w:sz w:val="24"/>
        </w:rPr>
        <w:t xml:space="preserve"> (внутренними и внешними). Они осуществляются виде продажи государственных ценньк бумаг, займов у вне бюджетных фондов (например, у фонда страхования по безра ботице или пенсионного фонда) и получения кредитов у банков (эта форма финансирования бюджетного дефицита часто прак-тикуется местными властями).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Государственные займы не единственный путь покрытия де</w:t>
      </w:r>
      <w:r>
        <w:rPr>
          <w:sz w:val="24"/>
        </w:rPr>
        <w:softHyphen/>
        <w:t>фицита государственного бюджета. У большинства развитых стран со времен перехода от золотого к бумажно-денежному обращению накоплен значительный опыт покрытия бюджет</w:t>
      </w:r>
      <w:r>
        <w:rPr>
          <w:sz w:val="24"/>
        </w:rPr>
        <w:softHyphen/>
        <w:t>ного дефицита путем дополнительной эмиссии денег. Прави</w:t>
      </w:r>
      <w:r>
        <w:rPr>
          <w:sz w:val="24"/>
        </w:rPr>
        <w:softHyphen/>
        <w:t>тельства особенно часто прибегают к этому средству в крити</w:t>
      </w:r>
      <w:r>
        <w:rPr>
          <w:sz w:val="24"/>
        </w:rPr>
        <w:softHyphen/>
        <w:t>ческих ситуациях — во время войны, длительного кризиса. По</w:t>
      </w:r>
      <w:r>
        <w:rPr>
          <w:sz w:val="24"/>
        </w:rPr>
        <w:softHyphen/>
        <w:t>следствия   такой . эмиссии   общеизвестны:   развивается неконтролируемая инфляция, подрываются стимулы для дол-госрочнь1х инвестиций, раскручивается спираль цены — зара</w:t>
      </w:r>
      <w:r>
        <w:rPr>
          <w:sz w:val="24"/>
        </w:rPr>
        <w:softHyphen/>
        <w:t>ботная плата, обесцениваются сбережения населения, воспро</w:t>
      </w:r>
      <w:r>
        <w:rPr>
          <w:sz w:val="24"/>
        </w:rPr>
        <w:softHyphen/>
        <w:t>изводится бюджетный дефицит.</w:t>
      </w:r>
    </w:p>
    <w:p w:rsidR="00D9061D" w:rsidRDefault="00D9061D">
      <w:pPr>
        <w:spacing w:line="360" w:lineRule="auto"/>
        <w:ind w:firstLine="240"/>
        <w:rPr>
          <w:sz w:val="24"/>
        </w:rPr>
      </w:pPr>
      <w:r>
        <w:rPr>
          <w:sz w:val="24"/>
        </w:rPr>
        <w:t>В целях сохранения хозяйственной и социальной стабиль</w:t>
      </w:r>
      <w:r>
        <w:rPr>
          <w:sz w:val="24"/>
        </w:rPr>
        <w:softHyphen/>
        <w:t>ности правительства развитых стран всемерно избегают не</w:t>
      </w:r>
      <w:r>
        <w:rPr>
          <w:sz w:val="24"/>
        </w:rPr>
        <w:softHyphen/>
        <w:t>оправданной эмиссии денег. Для этого в систему рыночной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>экономики встроен специальный блок-предохранитель: консти</w:t>
      </w:r>
      <w:r>
        <w:rPr>
          <w:sz w:val="24"/>
        </w:rPr>
        <w:softHyphen/>
        <w:t>туционно закрепленная в большинстве стран независимость национального эмиссионного банка от исполнительной и за</w:t>
      </w:r>
      <w:r>
        <w:rPr>
          <w:sz w:val="24"/>
        </w:rPr>
        <w:softHyphen/>
        <w:t>конодательной властей. Эмиссионный банк не обязан финан</w:t>
      </w:r>
      <w:r>
        <w:rPr>
          <w:sz w:val="24"/>
        </w:rPr>
        <w:softHyphen/>
        <w:t>сировать правительство, таким образом ставится заслон инф-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>ляционному взрыву, который мог бы произойти, если бы деньги печатались по желанию правительства.</w:t>
      </w:r>
    </w:p>
    <w:p w:rsidR="00D9061D" w:rsidRDefault="00D9061D">
      <w:pPr>
        <w:spacing w:line="360" w:lineRule="auto"/>
        <w:ind w:firstLine="240"/>
        <w:rPr>
          <w:sz w:val="24"/>
        </w:rPr>
      </w:pPr>
      <w:r>
        <w:rPr>
          <w:sz w:val="24"/>
        </w:rPr>
        <w:t>Государственные займы менее опасны, чем эмиссия, но и они оказывают определенное негативное воздействие на эко</w:t>
      </w:r>
      <w:r>
        <w:rPr>
          <w:sz w:val="24"/>
        </w:rPr>
        <w:softHyphen/>
        <w:t>номику страны. Во-первых, в определенных ситуациях прави</w:t>
      </w:r>
      <w:r>
        <w:rPr>
          <w:sz w:val="24"/>
        </w:rPr>
        <w:softHyphen/>
        <w:t>тельство прибегает к принудительному размещению государст</w:t>
      </w:r>
      <w:r>
        <w:rPr>
          <w:sz w:val="24"/>
        </w:rPr>
        <w:softHyphen/>
        <w:t>венных ценных бумаг и нарушает таким образом рыночную мотивацию деятельности частньк финансовых институтов. Во-вторых, если правительство даже и создает достаточные стимулы для приобретения юридическими и физическими лицами пра</w:t>
      </w:r>
      <w:r>
        <w:rPr>
          <w:sz w:val="24"/>
        </w:rPr>
        <w:softHyphen/>
        <w:t>вительстве ннък ценных бумаг, то государственные займы, мо</w:t>
      </w:r>
      <w:r>
        <w:rPr>
          <w:sz w:val="24"/>
        </w:rPr>
        <w:softHyphen/>
        <w:t>билизуя свободные средства на рынке ссудных капиталов, су</w:t>
      </w:r>
      <w:r>
        <w:rPr>
          <w:sz w:val="24"/>
        </w:rPr>
        <w:softHyphen/>
        <w:t>жают возможности получения кредита частными фирмами. Фирмы, особенно мелкие и средние, не являются для банков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такими надежными заемщиками, как государственные органы. государственные займы на рынке </w:t>
      </w:r>
      <w:r>
        <w:rPr>
          <w:smallCaps/>
          <w:sz w:val="24"/>
        </w:rPr>
        <w:t xml:space="preserve">ссудных </w:t>
      </w:r>
      <w:r>
        <w:rPr>
          <w:sz w:val="24"/>
        </w:rPr>
        <w:t>капиталов способ</w:t>
      </w:r>
      <w:r>
        <w:rPr>
          <w:sz w:val="24"/>
        </w:rPr>
        <w:softHyphen/>
        <w:t>ствуют удорожанию кредита — росту учетной ставки.</w:t>
      </w:r>
    </w:p>
    <w:p w:rsidR="00D9061D" w:rsidRDefault="00D9061D">
      <w:pPr>
        <w:spacing w:line="360" w:lineRule="auto"/>
        <w:rPr>
          <w:b/>
          <w:sz w:val="24"/>
        </w:rPr>
      </w:pPr>
    </w:p>
    <w:p w:rsidR="00D9061D" w:rsidRDefault="00D9061D">
      <w:pPr>
        <w:spacing w:line="360" w:lineRule="auto"/>
        <w:rPr>
          <w:b/>
          <w:sz w:val="24"/>
        </w:rPr>
      </w:pPr>
      <w:r>
        <w:rPr>
          <w:b/>
          <w:sz w:val="24"/>
        </w:rPr>
        <w:t>7.Государственный  долг</w:t>
      </w:r>
    </w:p>
    <w:p w:rsidR="00D9061D" w:rsidRDefault="00D9061D">
      <w:pPr>
        <w:spacing w:line="360" w:lineRule="auto"/>
        <w:rPr>
          <w:b/>
          <w:sz w:val="24"/>
        </w:rPr>
      </w:pP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  Задолженность правительственных органов накапливается и превращается в го-                  сударственный долг. Его приходится вы</w:t>
      </w:r>
      <w:r>
        <w:rPr>
          <w:sz w:val="24"/>
        </w:rPr>
        <w:softHyphen/>
        <w:t xml:space="preserve">учивать с процентами. Говорят, что сегодняшние государ-ственные займы — это завтрашние налоги. Некоторые налогоплательщики являются владельцами государственных ценных бумаг. Они получают проценты по этим бумагам и одновременно платят налоги, которые частично идут на выплату государственных займов. Как правило, из текущих бюджетных доходов не удается выплачивать полностью проценты и в срок погашать государственные займы. Постоянно нуждаясь в сред-ствах, правительства прибегают к все новым займам; покрывая-старые долги, они делают еще большие новые.            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 Государственный долг растет в разных странах разными тем-пами. Превышение государственного долга над ВВП более чем в 2,5 раза считается опасным для стабильности экономики особенно для устойчивого денежного обращения.          </w:t>
      </w:r>
    </w:p>
    <w:p w:rsidR="00D9061D" w:rsidRDefault="00D9061D">
      <w:pPr>
        <w:spacing w:line="360" w:lineRule="auto"/>
        <w:ind w:firstLine="280"/>
        <w:rPr>
          <w:sz w:val="24"/>
        </w:rPr>
      </w:pPr>
      <w:r>
        <w:rPr>
          <w:sz w:val="24"/>
        </w:rPr>
        <w:t>Государственный долг подразделяется на внутренний и внешний, а также на краткосрочный (до одного года), средне-срочный (от одного года до пяти лет) и долгосрочный (свыше пяти лет). Наиболее тяжелыми являются краткосрочные долги По ним вскоре приходится выплачивать основную сумму с высокими процентами. Такую задолженность можно пролон-гировать, но это связано с выплатой процентов на проценты. Государственные органы стараются консолидировать кратко-срочную и среднесрочную задолженность, т. е. превратить ее в долгосрочные долги, отложив на длительный срок выплату ос-новной суммы и ограничиваясь ежегодной выплатой процентов В ряде стран существуют специальные управления государст-венного долга при министерстве финансов, которые осущест-вляют погашение и консолидацию старьй долгов и привлечение новых заемных средств.</w:t>
      </w:r>
    </w:p>
    <w:p w:rsidR="00D9061D" w:rsidRDefault="00D9061D">
      <w:pPr>
        <w:spacing w:line="360" w:lineRule="auto"/>
        <w:ind w:firstLine="280"/>
        <w:rPr>
          <w:sz w:val="24"/>
        </w:rPr>
      </w:pPr>
    </w:p>
    <w:p w:rsidR="00D9061D" w:rsidRDefault="00D9061D">
      <w:pPr>
        <w:spacing w:line="360" w:lineRule="auto"/>
        <w:rPr>
          <w:sz w:val="24"/>
        </w:rPr>
      </w:pPr>
      <w:r>
        <w:rPr>
          <w:b/>
          <w:sz w:val="24"/>
        </w:rPr>
        <w:t>8.Проблема внешнего долга</w:t>
      </w:r>
    </w:p>
    <w:p w:rsidR="00D9061D" w:rsidRDefault="00D9061D">
      <w:pPr>
        <w:spacing w:before="200" w:line="360" w:lineRule="auto"/>
        <w:rPr>
          <w:sz w:val="24"/>
        </w:rPr>
      </w:pPr>
      <w:r>
        <w:rPr>
          <w:sz w:val="24"/>
        </w:rPr>
        <w:t>Предметом особого внимания являете внешний долг. Если платежи по нему со-ставляют значительную часть поступленя от внешнеэкономической деятельности страны, например 20-30%, то привлекать новые займы из-за рубежа становится труд-но. Их предоставляют неохотно и под более высокие проценты требуя залогов или особых поручительств.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Обычно правительства стран-должников принимают все воз-можные меры, чтобы не попасть в положение безнадежных должников, так как это ограничивает доступ к зарубежным финансовым ресурсам. Для этого возможно несколько путей 1. Традиционный путь — выплата долгов за счет золотева-лютных резервов; для закоренелых должников этот путь, как правило, исключен, так как у них эти резервы исчерпаны или очень ограничены.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>2. Консолидация внешнего долга, которая возможна только с согласия кредиторов. Кредиторы создают специальные орга</w:t>
      </w:r>
      <w:r>
        <w:rPr>
          <w:sz w:val="24"/>
        </w:rPr>
        <w:softHyphen/>
        <w:t>низации — клубы, где вырабатывают солидарную политику по отношению к странам, которые не в состоянии выполнять свои международные финансовые обязательства.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>Наиболее известные — Лондонский клуб, в который входят банки-кредиторы, и Парижский клуб. объединяющий страны-кредиторы. Оба названных клуба неоднократно шли навстречу просьбам стран-должников (в том числе России) об отсрочке выплат, а в ряде случаев частично списывали долги.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>3. Сокращение размеров внешнего долга путем конверсии, т.е. превращения его в долгосрочные иностранные инвести</w:t>
      </w:r>
      <w:r>
        <w:rPr>
          <w:sz w:val="24"/>
        </w:rPr>
        <w:softHyphen/>
        <w:t>ции, практикуемое в некоторых странах. В счет долга ино</w:t>
      </w:r>
      <w:r>
        <w:rPr>
          <w:sz w:val="24"/>
        </w:rPr>
        <w:softHyphen/>
        <w:t>странным кредиторам предлагают приобрести в стране-долж</w:t>
      </w:r>
      <w:r>
        <w:rPr>
          <w:sz w:val="24"/>
        </w:rPr>
        <w:softHyphen/>
        <w:t>нике недвижимость, ценные бумаги, участие в капитале, права. Одним из вариантов превращения внешней задолженности в иностранные капиталовложения является участие хозяйствен-ньк субъектов страны-кредитора в приватизации государствен</w:t>
      </w:r>
      <w:r>
        <w:rPr>
          <w:sz w:val="24"/>
        </w:rPr>
        <w:softHyphen/>
        <w:t>ной собственности в стране-должнике. В таком случае за</w:t>
      </w:r>
      <w:r>
        <w:rPr>
          <w:sz w:val="24"/>
        </w:rPr>
        <w:softHyphen/>
        <w:t>интересованные фирмы страны-кредитора выкупают у своего государства или банка обязательства страны-должника и с обо</w:t>
      </w:r>
      <w:r>
        <w:rPr>
          <w:sz w:val="24"/>
        </w:rPr>
        <w:softHyphen/>
        <w:t>юдного согласия используют их для приобретения собствен</w:t>
      </w:r>
      <w:r>
        <w:rPr>
          <w:sz w:val="24"/>
        </w:rPr>
        <w:softHyphen/>
        <w:t>ности.</w:t>
      </w:r>
    </w:p>
    <w:p w:rsidR="00D9061D" w:rsidRDefault="00D9061D">
      <w:pPr>
        <w:spacing w:line="360" w:lineRule="auto"/>
        <w:ind w:firstLine="220"/>
        <w:rPr>
          <w:sz w:val="24"/>
        </w:rPr>
      </w:pPr>
      <w:r>
        <w:rPr>
          <w:sz w:val="24"/>
        </w:rPr>
        <w:t>Такая операция ведет к увеличению доли иностранного ка</w:t>
      </w:r>
      <w:r>
        <w:rPr>
          <w:sz w:val="24"/>
        </w:rPr>
        <w:softHyphen/>
        <w:t>питала в национальной экономике без поступления в страну из-за рубежа финансовых ресурсов, вещественных носителей основного капитала, новых технологий, но она облегчает бремя внешнего долга, делает возможным получение новых кредитов из-за рубежа и стимулирует последующий приток частных ино</w:t>
      </w:r>
      <w:r>
        <w:rPr>
          <w:sz w:val="24"/>
        </w:rPr>
        <w:softHyphen/>
        <w:t>странных инвестиций и реинвестиций в приобретенные таким путем хозяйственные объекты.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>4. Обращение страны-должника, попавшей в тяжелое по</w:t>
      </w:r>
      <w:r>
        <w:rPr>
          <w:sz w:val="24"/>
        </w:rPr>
        <w:softHyphen/>
        <w:t>ложение, к международным банкам — региональным. Всемир</w:t>
      </w:r>
      <w:r>
        <w:rPr>
          <w:sz w:val="24"/>
        </w:rPr>
        <w:softHyphen/>
        <w:t>ному банку. Такие банки, как правило, предоставляют льготные Кредиты для преодоления кризисной ситуации, но обусловли</w:t>
      </w:r>
      <w:r>
        <w:rPr>
          <w:sz w:val="24"/>
        </w:rPr>
        <w:softHyphen/>
        <w:t>вают свои кредиты жесткими требованиями к ГЭП, в частности к эмиссионной, кредитной политике, поощрению конкуренции^ гаедению до минимума дефицита государственного бюджета. К таким кредитам в 90-х гг. часто обращаются постсоциали</w:t>
      </w:r>
      <w:r>
        <w:rPr>
          <w:sz w:val="24"/>
        </w:rPr>
        <w:softHyphen/>
        <w:t>стические страны.</w:t>
      </w:r>
    </w:p>
    <w:p w:rsidR="00D9061D" w:rsidRDefault="00D9061D">
      <w:pPr>
        <w:spacing w:line="360" w:lineRule="auto"/>
        <w:rPr>
          <w:sz w:val="24"/>
        </w:rPr>
      </w:pPr>
      <w:r>
        <w:rPr>
          <w:sz w:val="24"/>
        </w:rPr>
        <w:t xml:space="preserve">   В истории</w:t>
      </w:r>
      <w:r>
        <w:rPr>
          <w:b/>
          <w:sz w:val="24"/>
        </w:rPr>
        <w:t xml:space="preserve"> XX</w:t>
      </w:r>
      <w:r>
        <w:rPr>
          <w:sz w:val="24"/>
        </w:rPr>
        <w:t xml:space="preserve"> в. встречались и другие примеры регулиро-^ния внешней задолженности. Так, и после Первой, и после второй мировой войны Великобритания и Франция оплатили часть внешней задолженности своими иностранными активами Некоторые развивающиеся страны, чтобы смягчить кредиторов' предоставляли им право пользования своей морской хозяйств венной зоной, континентальным шельфом, строительства во</w:t>
      </w:r>
      <w:r>
        <w:rPr>
          <w:sz w:val="24"/>
        </w:rPr>
        <w:softHyphen/>
        <w:t>енных баз, станций слежения за спутниками</w:t>
      </w:r>
    </w:p>
    <w:p w:rsidR="00D9061D" w:rsidRDefault="00D9061D">
      <w:pPr>
        <w:spacing w:line="360" w:lineRule="auto"/>
        <w:rPr>
          <w:sz w:val="24"/>
        </w:rPr>
      </w:pPr>
      <w:bookmarkStart w:id="0" w:name="_GoBack"/>
      <w:bookmarkEnd w:id="0"/>
    </w:p>
    <w:sectPr w:rsidR="00D9061D">
      <w:type w:val="continuous"/>
      <w:pgSz w:w="11900" w:h="16820"/>
      <w:pgMar w:top="1440" w:right="1410" w:bottom="993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F5C"/>
    <w:rsid w:val="00363980"/>
    <w:rsid w:val="00632F5C"/>
    <w:rsid w:val="00D9061D"/>
    <w:rsid w:val="00F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4E0D3-56F4-415F-8004-C09D0858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spacing w:before="140"/>
      <w:ind w:left="680"/>
    </w:pPr>
    <w:rPr>
      <w:rFonts w:ascii="Arial" w:hAnsi="Arial"/>
      <w:i/>
      <w:snapToGrid w:val="0"/>
      <w:sz w:val="16"/>
    </w:rPr>
  </w:style>
  <w:style w:type="paragraph" w:styleId="a3">
    <w:name w:val="Body Text"/>
    <w:basedOn w:val="a"/>
    <w:semiHidden/>
    <w:pPr>
      <w:spacing w:before="80"/>
    </w:pPr>
    <w:rPr>
      <w:sz w:val="24"/>
    </w:rPr>
  </w:style>
  <w:style w:type="paragraph" w:styleId="a4">
    <w:name w:val="Body Text Indent"/>
    <w:basedOn w:val="a"/>
    <w:semiHidden/>
    <w:pPr>
      <w:spacing w:line="360" w:lineRule="auto"/>
      <w:ind w:firstLine="300"/>
    </w:pPr>
    <w:rPr>
      <w:sz w:val="24"/>
    </w:rPr>
  </w:style>
  <w:style w:type="paragraph" w:styleId="2">
    <w:name w:val="Body Text Indent 2"/>
    <w:basedOn w:val="a"/>
    <w:semiHidden/>
    <w:pPr>
      <w:spacing w:line="360" w:lineRule="auto"/>
      <w:ind w:firstLine="2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Бюджет</vt:lpstr>
    </vt:vector>
  </TitlesOfParts>
  <Company> </Company>
  <LinksUpToDate>false</LinksUpToDate>
  <CharactersWithSpaces>18250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Бюджет</dc:title>
  <dc:subject/>
  <dc:creator>Mike</dc:creator>
  <cp:keywords/>
  <cp:lastModifiedBy>Irina</cp:lastModifiedBy>
  <cp:revision>2</cp:revision>
  <dcterms:created xsi:type="dcterms:W3CDTF">2014-08-06T19:14:00Z</dcterms:created>
  <dcterms:modified xsi:type="dcterms:W3CDTF">2014-08-06T19:14:00Z</dcterms:modified>
</cp:coreProperties>
</file>