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6" w:rsidRDefault="00FB4DB6">
      <w:pPr>
        <w:pStyle w:val="a3"/>
        <w:ind w:left="284" w:firstLine="436"/>
        <w:rPr>
          <w:sz w:val="24"/>
        </w:rPr>
      </w:pPr>
      <w:r>
        <w:rPr>
          <w:sz w:val="24"/>
        </w:rPr>
        <w:t>Повышению эффективно</w:t>
      </w:r>
      <w:r>
        <w:rPr>
          <w:sz w:val="24"/>
        </w:rPr>
        <w:softHyphen/>
        <w:t>сти процесса обучения во многом способствует систе</w:t>
      </w:r>
      <w:r>
        <w:rPr>
          <w:sz w:val="24"/>
        </w:rPr>
        <w:softHyphen/>
        <w:t>матический и постоянный контроль знаний учащихся, наиболее распространён</w:t>
      </w:r>
      <w:r>
        <w:rPr>
          <w:sz w:val="24"/>
        </w:rPr>
        <w:softHyphen/>
        <w:t>ными методами которого яв</w:t>
      </w:r>
      <w:r>
        <w:rPr>
          <w:sz w:val="24"/>
        </w:rPr>
        <w:softHyphen/>
        <w:t>ляются устный опрос и письменная проверка. Такой контроль является первосте</w:t>
      </w:r>
      <w:r>
        <w:rPr>
          <w:sz w:val="24"/>
        </w:rPr>
        <w:softHyphen/>
        <w:t>пенной задачей каждого пре</w:t>
      </w:r>
      <w:r>
        <w:rPr>
          <w:sz w:val="24"/>
        </w:rPr>
        <w:softHyphen/>
        <w:t>подавателя на всех уровнях учебно-воспитательного процесса, поскольку возбуж</w:t>
      </w:r>
      <w:r>
        <w:rPr>
          <w:sz w:val="24"/>
        </w:rPr>
        <w:softHyphen/>
        <w:t>дает интерес к предмету и стимулирует познавательную деятельность учащихся.</w:t>
      </w:r>
    </w:p>
    <w:p w:rsidR="00FB4DB6" w:rsidRDefault="00FB4DB6">
      <w:pPr>
        <w:ind w:left="284" w:firstLine="436"/>
        <w:rPr>
          <w:sz w:val="24"/>
        </w:rPr>
      </w:pPr>
      <w:r>
        <w:rPr>
          <w:sz w:val="24"/>
        </w:rPr>
        <w:t>В данных методических рекомендациях приведены карточки для безмашинного индивидуального опроса по следующим разделам:</w:t>
      </w:r>
    </w:p>
    <w:p w:rsidR="00FB4DB6" w:rsidRDefault="00FB4DB6">
      <w:pPr>
        <w:numPr>
          <w:ilvl w:val="0"/>
          <w:numId w:val="1"/>
        </w:numPr>
        <w:ind w:left="284" w:firstLine="0"/>
        <w:rPr>
          <w:sz w:val="24"/>
        </w:rPr>
      </w:pPr>
      <w:r>
        <w:rPr>
          <w:sz w:val="24"/>
        </w:rPr>
        <w:t>Монтаж щитов, пультов и стативов – 6 вариантов.</w:t>
      </w:r>
    </w:p>
    <w:p w:rsidR="00FB4DB6" w:rsidRDefault="00FB4DB6">
      <w:pPr>
        <w:numPr>
          <w:ilvl w:val="0"/>
          <w:numId w:val="1"/>
        </w:numPr>
        <w:ind w:left="284" w:firstLine="0"/>
        <w:rPr>
          <w:sz w:val="24"/>
        </w:rPr>
      </w:pPr>
      <w:r>
        <w:rPr>
          <w:sz w:val="24"/>
        </w:rPr>
        <w:t>Монтаж трубных прово</w:t>
      </w:r>
      <w:r>
        <w:rPr>
          <w:sz w:val="24"/>
        </w:rPr>
        <w:softHyphen/>
        <w:t>док – 4 варианта:</w:t>
      </w:r>
    </w:p>
    <w:p w:rsidR="00FB4DB6" w:rsidRDefault="00FB4DB6">
      <w:pPr>
        <w:ind w:left="284" w:firstLine="436"/>
        <w:rPr>
          <w:sz w:val="24"/>
        </w:rPr>
      </w:pPr>
      <w:r>
        <w:rPr>
          <w:sz w:val="24"/>
        </w:rPr>
        <w:t>А) Типовые схемы им</w:t>
      </w:r>
      <w:r>
        <w:rPr>
          <w:sz w:val="24"/>
        </w:rPr>
        <w:softHyphen/>
        <w:t>пульсных линий при измере</w:t>
      </w:r>
      <w:r>
        <w:rPr>
          <w:sz w:val="24"/>
        </w:rPr>
        <w:softHyphen/>
        <w:t>нии давлений – 4 варианта.</w:t>
      </w:r>
    </w:p>
    <w:p w:rsidR="00FB4DB6" w:rsidRDefault="00FB4DB6">
      <w:pPr>
        <w:pStyle w:val="a4"/>
        <w:ind w:firstLine="436"/>
        <w:rPr>
          <w:sz w:val="24"/>
        </w:rPr>
      </w:pPr>
      <w:r>
        <w:rPr>
          <w:sz w:val="24"/>
        </w:rPr>
        <w:t>Б) Типовые схемы соеди</w:t>
      </w:r>
      <w:r>
        <w:rPr>
          <w:sz w:val="24"/>
        </w:rPr>
        <w:softHyphen/>
        <w:t>нительных линий при изме</w:t>
      </w:r>
      <w:r>
        <w:rPr>
          <w:sz w:val="24"/>
        </w:rPr>
        <w:softHyphen/>
        <w:t>рении давления и расхода – 4 варианта.</w:t>
      </w:r>
    </w:p>
    <w:p w:rsidR="00FB4DB6" w:rsidRDefault="00FB4DB6">
      <w:pPr>
        <w:numPr>
          <w:ilvl w:val="0"/>
          <w:numId w:val="1"/>
        </w:numPr>
        <w:ind w:left="284" w:firstLine="0"/>
        <w:rPr>
          <w:sz w:val="24"/>
        </w:rPr>
      </w:pPr>
      <w:r>
        <w:rPr>
          <w:sz w:val="24"/>
        </w:rPr>
        <w:t>Монтаж электрических проводок – 4 варианта.</w:t>
      </w:r>
    </w:p>
    <w:p w:rsidR="00FB4DB6" w:rsidRDefault="00FB4DB6">
      <w:pPr>
        <w:ind w:left="284" w:firstLine="436"/>
        <w:rPr>
          <w:sz w:val="24"/>
        </w:rPr>
      </w:pPr>
      <w:r>
        <w:rPr>
          <w:sz w:val="24"/>
        </w:rPr>
        <w:t>Использование индиви</w:t>
      </w:r>
      <w:r>
        <w:rPr>
          <w:sz w:val="24"/>
        </w:rPr>
        <w:softHyphen/>
        <w:t>дуальных карточек обеспе</w:t>
      </w:r>
      <w:r>
        <w:rPr>
          <w:sz w:val="24"/>
        </w:rPr>
        <w:softHyphen/>
        <w:t>чивает самостоятельность ответов. Карточки могут применяться для программи</w:t>
      </w:r>
      <w:r>
        <w:rPr>
          <w:sz w:val="24"/>
        </w:rPr>
        <w:softHyphen/>
        <w:t>рованного опроса на маши</w:t>
      </w:r>
      <w:r>
        <w:rPr>
          <w:sz w:val="24"/>
        </w:rPr>
        <w:softHyphen/>
        <w:t>нах “Ритм” и “Аккорд”.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Карточки опроса по всем темам составлены по еди</w:t>
      </w:r>
      <w:r>
        <w:rPr>
          <w:sz w:val="24"/>
        </w:rPr>
        <w:softHyphen/>
        <w:t>ному принципу, что облег</w:t>
      </w:r>
      <w:r>
        <w:rPr>
          <w:sz w:val="24"/>
        </w:rPr>
        <w:softHyphen/>
        <w:t>чает их применение. В левой части каждой карточки нахо</w:t>
      </w:r>
      <w:r>
        <w:rPr>
          <w:sz w:val="24"/>
        </w:rPr>
        <w:softHyphen/>
        <w:t>дятся пять вопросов, а в пра</w:t>
      </w:r>
      <w:r>
        <w:rPr>
          <w:sz w:val="24"/>
        </w:rPr>
        <w:softHyphen/>
        <w:t>вой – по три ответа на каж</w:t>
      </w:r>
      <w:r>
        <w:rPr>
          <w:sz w:val="24"/>
        </w:rPr>
        <w:softHyphen/>
        <w:t>дый, один из которых пра</w:t>
      </w:r>
      <w:r>
        <w:rPr>
          <w:sz w:val="24"/>
        </w:rPr>
        <w:softHyphen/>
        <w:t>вильный. Оценки выставля</w:t>
      </w:r>
      <w:r>
        <w:rPr>
          <w:sz w:val="24"/>
        </w:rPr>
        <w:softHyphen/>
        <w:t>ются по количеству послед</w:t>
      </w:r>
      <w:r>
        <w:rPr>
          <w:sz w:val="24"/>
        </w:rPr>
        <w:softHyphen/>
        <w:t>них.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При изучении материала нужно использовать все имеющиеся наглядные сред</w:t>
      </w:r>
      <w:r>
        <w:rPr>
          <w:sz w:val="24"/>
        </w:rPr>
        <w:softHyphen/>
        <w:t>ства.</w:t>
      </w:r>
    </w:p>
    <w:p w:rsidR="00FB4DB6" w:rsidRDefault="00FB4DB6">
      <w:pPr>
        <w:ind w:left="284" w:firstLine="436"/>
        <w:rPr>
          <w:sz w:val="24"/>
        </w:rPr>
      </w:pPr>
      <w:r>
        <w:rPr>
          <w:sz w:val="24"/>
        </w:rPr>
        <w:t>Вопросы, включённые в карточки, сначала рассмат</w:t>
      </w:r>
      <w:r>
        <w:rPr>
          <w:sz w:val="24"/>
        </w:rPr>
        <w:softHyphen/>
        <w:t>риваются на занятиях, и только потом можно приме</w:t>
      </w:r>
      <w:r>
        <w:rPr>
          <w:sz w:val="24"/>
        </w:rPr>
        <w:softHyphen/>
        <w:t>нять карточки опроса.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При изучении раздела “Монтаж щитов, пультов и стативов” обязательно нужно использовать ОСТ 36.13-76 “Щиты и пульты систем ав</w:t>
      </w:r>
      <w:r>
        <w:rPr>
          <w:sz w:val="24"/>
        </w:rPr>
        <w:softHyphen/>
        <w:t>томатизации технологиче</w:t>
      </w:r>
      <w:r>
        <w:rPr>
          <w:sz w:val="24"/>
        </w:rPr>
        <w:softHyphen/>
        <w:t>ских процессов”. Учащиеся должны знать термины, их определения, наименование и условное обозначение щитов. При изучении конструкции щитов, пультов и стативов необходимо обратить внима</w:t>
      </w:r>
      <w:r>
        <w:rPr>
          <w:sz w:val="24"/>
        </w:rPr>
        <w:softHyphen/>
        <w:t>ние на типовые элементы.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В разделе “Монтаж труб</w:t>
      </w:r>
      <w:r>
        <w:rPr>
          <w:sz w:val="24"/>
        </w:rPr>
        <w:softHyphen/>
        <w:t>ных проводок” приведена классификация трубных про</w:t>
      </w:r>
      <w:r>
        <w:rPr>
          <w:sz w:val="24"/>
        </w:rPr>
        <w:softHyphen/>
        <w:t>водок по функциональному назначению, указано, какие конкретно трубы применя</w:t>
      </w:r>
      <w:r>
        <w:rPr>
          <w:sz w:val="24"/>
        </w:rPr>
        <w:softHyphen/>
        <w:t>ются в системах автоматиза</w:t>
      </w:r>
      <w:r>
        <w:rPr>
          <w:sz w:val="24"/>
        </w:rPr>
        <w:softHyphen/>
        <w:t>ции технологических процес</w:t>
      </w:r>
      <w:r>
        <w:rPr>
          <w:sz w:val="24"/>
        </w:rPr>
        <w:softHyphen/>
        <w:t>сов, описаны способы соеди</w:t>
      </w:r>
      <w:r>
        <w:rPr>
          <w:sz w:val="24"/>
        </w:rPr>
        <w:softHyphen/>
        <w:t>нения труб и подготовка их к монтажу.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Карточки для опроса по темам “Типовые схемы им</w:t>
      </w:r>
      <w:r>
        <w:rPr>
          <w:sz w:val="24"/>
        </w:rPr>
        <w:softHyphen/>
        <w:t>пульсных линий при измере</w:t>
      </w:r>
      <w:r>
        <w:rPr>
          <w:sz w:val="24"/>
        </w:rPr>
        <w:softHyphen/>
        <w:t>нии давлений ” и “ Типовые схемы соединительных ли</w:t>
      </w:r>
      <w:r>
        <w:rPr>
          <w:sz w:val="24"/>
        </w:rPr>
        <w:softHyphen/>
        <w:t>ний при измерении давления и расхода ” составлены на основе типовых монтажных схем импульсных трубных проводок при измерении давления и расхода различ</w:t>
      </w:r>
      <w:r>
        <w:rPr>
          <w:sz w:val="24"/>
        </w:rPr>
        <w:softHyphen/>
        <w:t>ных сред. Перед их исполь</w:t>
      </w:r>
      <w:r>
        <w:rPr>
          <w:sz w:val="24"/>
        </w:rPr>
        <w:softHyphen/>
        <w:t>зованием на занятиях должен быть проработан следующий материал: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основные требова</w:t>
      </w:r>
      <w:r>
        <w:rPr>
          <w:sz w:val="24"/>
        </w:rPr>
        <w:softHyphen/>
        <w:t>ния к трубным проводкам;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назначение и мон</w:t>
      </w:r>
      <w:r>
        <w:rPr>
          <w:sz w:val="24"/>
        </w:rPr>
        <w:softHyphen/>
        <w:t>таж различной арматуры (за</w:t>
      </w:r>
      <w:r>
        <w:rPr>
          <w:sz w:val="24"/>
        </w:rPr>
        <w:softHyphen/>
        <w:t>порных и продувочных вен</w:t>
      </w:r>
      <w:r>
        <w:rPr>
          <w:sz w:val="24"/>
        </w:rPr>
        <w:softHyphen/>
        <w:t>тилей, трёхходовых кранов);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назначение и мон</w:t>
      </w:r>
      <w:r>
        <w:rPr>
          <w:sz w:val="24"/>
        </w:rPr>
        <w:softHyphen/>
        <w:t>таж газосборников, влагос</w:t>
      </w:r>
      <w:r>
        <w:rPr>
          <w:sz w:val="24"/>
        </w:rPr>
        <w:softHyphen/>
        <w:t>борников, отстойников, раз</w:t>
      </w:r>
      <w:r>
        <w:rPr>
          <w:sz w:val="24"/>
        </w:rPr>
        <w:softHyphen/>
        <w:t>делительных и конденсаци</w:t>
      </w:r>
      <w:r>
        <w:rPr>
          <w:sz w:val="24"/>
        </w:rPr>
        <w:softHyphen/>
        <w:t>онных сосудов.</w:t>
      </w:r>
    </w:p>
    <w:p w:rsidR="00FB4DB6" w:rsidRDefault="00FB4DB6">
      <w:pPr>
        <w:ind w:left="284" w:firstLine="435"/>
        <w:rPr>
          <w:sz w:val="24"/>
        </w:rPr>
      </w:pPr>
      <w:r>
        <w:rPr>
          <w:sz w:val="24"/>
        </w:rPr>
        <w:t>В разделе “Монтаж электрических проводок” дана их классификация, ука</w:t>
      </w:r>
      <w:r>
        <w:rPr>
          <w:sz w:val="24"/>
        </w:rPr>
        <w:softHyphen/>
        <w:t>зано, какие провода и кабели применяются при монтаже систем контроля и автома</w:t>
      </w:r>
      <w:r>
        <w:rPr>
          <w:sz w:val="24"/>
        </w:rPr>
        <w:softHyphen/>
        <w:t>тики, описаны их конструк</w:t>
      </w:r>
      <w:r>
        <w:rPr>
          <w:sz w:val="24"/>
        </w:rPr>
        <w:softHyphen/>
        <w:t>ции и маркировка. Учащийся обязан знать расшифровку обозначений проводов и ка</w:t>
      </w:r>
      <w:r>
        <w:rPr>
          <w:sz w:val="24"/>
        </w:rPr>
        <w:softHyphen/>
        <w:t>белей.</w:t>
      </w:r>
    </w:p>
    <w:p w:rsidR="00FB4DB6" w:rsidRDefault="00FB4DB6">
      <w:pPr>
        <w:pStyle w:val="20"/>
        <w:rPr>
          <w:sz w:val="24"/>
        </w:rPr>
      </w:pPr>
      <w:r>
        <w:rPr>
          <w:sz w:val="24"/>
        </w:rPr>
        <w:t>При рассмотрении спосо</w:t>
      </w:r>
      <w:r>
        <w:rPr>
          <w:sz w:val="24"/>
        </w:rPr>
        <w:softHyphen/>
        <w:t>бов оконцевания и соедине</w:t>
      </w:r>
      <w:r>
        <w:rPr>
          <w:sz w:val="24"/>
        </w:rPr>
        <w:softHyphen/>
        <w:t>ния проводок и жил кабелей преподаватель должен про</w:t>
      </w:r>
      <w:r>
        <w:rPr>
          <w:sz w:val="24"/>
        </w:rPr>
        <w:softHyphen/>
        <w:t>демонстрировать, каким об</w:t>
      </w:r>
      <w:r>
        <w:rPr>
          <w:sz w:val="24"/>
        </w:rPr>
        <w:softHyphen/>
        <w:t>разом они выполняются, ис</w:t>
      </w:r>
      <w:r>
        <w:rPr>
          <w:sz w:val="24"/>
        </w:rPr>
        <w:softHyphen/>
        <w:t>пользуя плакаты и натураль</w:t>
      </w:r>
      <w:r>
        <w:rPr>
          <w:sz w:val="24"/>
        </w:rPr>
        <w:softHyphen/>
        <w:t>ные образцы.</w:t>
      </w: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pStyle w:val="1"/>
        <w:rPr>
          <w:sz w:val="24"/>
        </w:rPr>
      </w:pPr>
      <w:r>
        <w:rPr>
          <w:sz w:val="24"/>
        </w:rPr>
        <w:t>Монтаж щитов, пуль</w:t>
      </w:r>
      <w:r>
        <w:rPr>
          <w:sz w:val="24"/>
        </w:rPr>
        <w:softHyphen/>
        <w:t>тов и стативов</w:t>
      </w: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pStyle w:val="2"/>
        <w:rPr>
          <w:sz w:val="24"/>
        </w:rPr>
      </w:pPr>
      <w:r>
        <w:rPr>
          <w:sz w:val="24"/>
        </w:rPr>
        <w:t>Назначение и классификация щитов</w:t>
      </w: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Щиты систем автоматиза</w:t>
      </w:r>
      <w:r>
        <w:rPr>
          <w:sz w:val="24"/>
        </w:rPr>
        <w:softHyphen/>
        <w:t>ции являются связующим звеном между объектом управления и оператором.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Основное назначение щи</w:t>
      </w:r>
      <w:r>
        <w:rPr>
          <w:sz w:val="24"/>
        </w:rPr>
        <w:softHyphen/>
        <w:t>тов – централизация средств контроля и регулирования работы агрегата, технологи</w:t>
      </w:r>
      <w:r>
        <w:rPr>
          <w:sz w:val="24"/>
        </w:rPr>
        <w:softHyphen/>
        <w:t>ческой установки или цеха. Одновременно они служат несущей конструкцией для установки приборов, средств автоматизации, подводящих и обвязочных проводок.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По назначению щиты под</w:t>
      </w:r>
      <w:r>
        <w:rPr>
          <w:sz w:val="24"/>
        </w:rPr>
        <w:softHyphen/>
        <w:t>разделяются на местные, аг</w:t>
      </w:r>
      <w:r>
        <w:rPr>
          <w:sz w:val="24"/>
        </w:rPr>
        <w:softHyphen/>
        <w:t>регатные, блочные, цен</w:t>
      </w:r>
      <w:r>
        <w:rPr>
          <w:sz w:val="24"/>
        </w:rPr>
        <w:softHyphen/>
        <w:t>тральные и вспомогательные.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На местных щитах монти</w:t>
      </w:r>
      <w:r>
        <w:rPr>
          <w:sz w:val="24"/>
        </w:rPr>
        <w:softHyphen/>
        <w:t>руются приборы и средства управления частью техноло</w:t>
      </w:r>
      <w:r>
        <w:rPr>
          <w:sz w:val="24"/>
        </w:rPr>
        <w:softHyphen/>
        <w:t>гической установки (индиви</w:t>
      </w:r>
      <w:r>
        <w:rPr>
          <w:sz w:val="24"/>
        </w:rPr>
        <w:softHyphen/>
        <w:t>дуальной установкой). В ос</w:t>
      </w:r>
      <w:r>
        <w:rPr>
          <w:sz w:val="24"/>
        </w:rPr>
        <w:softHyphen/>
        <w:t>новном местные щиты явля</w:t>
      </w:r>
      <w:r>
        <w:rPr>
          <w:sz w:val="24"/>
        </w:rPr>
        <w:softHyphen/>
        <w:t>ются шкафными и разме</w:t>
      </w:r>
      <w:r>
        <w:rPr>
          <w:sz w:val="24"/>
        </w:rPr>
        <w:softHyphen/>
        <w:t>щены вблизи контролируе</w:t>
      </w:r>
      <w:r>
        <w:rPr>
          <w:sz w:val="24"/>
        </w:rPr>
        <w:softHyphen/>
        <w:t>мого объекта, т.е. в произ</w:t>
      </w:r>
      <w:r>
        <w:rPr>
          <w:sz w:val="24"/>
        </w:rPr>
        <w:softHyphen/>
        <w:t>водственном помещении.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Агрегатные щиты предна</w:t>
      </w:r>
      <w:r>
        <w:rPr>
          <w:sz w:val="24"/>
        </w:rPr>
        <w:softHyphen/>
        <w:t>значены для монтажа средств контроля и управления од</w:t>
      </w:r>
      <w:r>
        <w:rPr>
          <w:sz w:val="24"/>
        </w:rPr>
        <w:softHyphen/>
        <w:t>ним технологическим агрега</w:t>
      </w:r>
      <w:r>
        <w:rPr>
          <w:sz w:val="24"/>
        </w:rPr>
        <w:softHyphen/>
        <w:t>том, а также однотипными агрегатами или технологиче</w:t>
      </w:r>
      <w:r>
        <w:rPr>
          <w:sz w:val="24"/>
        </w:rPr>
        <w:softHyphen/>
        <w:t>скими установками, распо</w:t>
      </w:r>
      <w:r>
        <w:rPr>
          <w:sz w:val="24"/>
        </w:rPr>
        <w:softHyphen/>
        <w:t>ложенным в одном помеще</w:t>
      </w:r>
      <w:r>
        <w:rPr>
          <w:sz w:val="24"/>
        </w:rPr>
        <w:softHyphen/>
        <w:t>нии. Такие щиты обычно по</w:t>
      </w:r>
      <w:r>
        <w:rPr>
          <w:sz w:val="24"/>
        </w:rPr>
        <w:softHyphen/>
        <w:t>ставляются заводом-изгото</w:t>
      </w:r>
      <w:r>
        <w:rPr>
          <w:sz w:val="24"/>
        </w:rPr>
        <w:softHyphen/>
        <w:t>вителем агрегата в комплекте с ним.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Блочные щиты служат для размещения приборов и средств управления работой связанных между собой агре</w:t>
      </w:r>
      <w:r>
        <w:rPr>
          <w:sz w:val="24"/>
        </w:rPr>
        <w:softHyphen/>
        <w:t>гатов, представляющих ком</w:t>
      </w:r>
      <w:r>
        <w:rPr>
          <w:sz w:val="24"/>
        </w:rPr>
        <w:softHyphen/>
        <w:t>плексную установку.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Центральные щиты (дис</w:t>
      </w:r>
      <w:r>
        <w:rPr>
          <w:sz w:val="24"/>
        </w:rPr>
        <w:softHyphen/>
        <w:t>петчерские) – это щиты, на которых сосредоточены средства контроля и регули</w:t>
      </w:r>
      <w:r>
        <w:rPr>
          <w:sz w:val="24"/>
        </w:rPr>
        <w:softHyphen/>
        <w:t>рования технологических процессов цеха, завода или комплекса технологически связанных производств. Цен</w:t>
      </w:r>
      <w:r>
        <w:rPr>
          <w:sz w:val="24"/>
        </w:rPr>
        <w:softHyphen/>
        <w:t>тральные щиты устанавли</w:t>
      </w:r>
      <w:r>
        <w:rPr>
          <w:sz w:val="24"/>
        </w:rPr>
        <w:softHyphen/>
        <w:t>ваются в специальных поме</w:t>
      </w:r>
      <w:r>
        <w:rPr>
          <w:sz w:val="24"/>
        </w:rPr>
        <w:softHyphen/>
        <w:t>щениях КИПиА.</w:t>
      </w:r>
    </w:p>
    <w:p w:rsidR="00FB4DB6" w:rsidRDefault="00FB4DB6">
      <w:pPr>
        <w:ind w:left="284"/>
        <w:rPr>
          <w:sz w:val="24"/>
        </w:rPr>
      </w:pPr>
      <w:r>
        <w:rPr>
          <w:sz w:val="24"/>
        </w:rPr>
        <w:tab/>
        <w:t>Вспомогательные щиты – это щиты неоперативного на</w:t>
      </w:r>
      <w:r>
        <w:rPr>
          <w:sz w:val="24"/>
        </w:rPr>
        <w:softHyphen/>
        <w:t>значения. Они подразделя</w:t>
      </w:r>
      <w:r>
        <w:rPr>
          <w:sz w:val="24"/>
        </w:rPr>
        <w:softHyphen/>
        <w:t>ются на: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релейные щиты, на которых размещают всевоз</w:t>
      </w:r>
      <w:r>
        <w:rPr>
          <w:sz w:val="24"/>
        </w:rPr>
        <w:softHyphen/>
        <w:t>можную электроаппаратуру, элементы систем электриче</w:t>
      </w:r>
      <w:r>
        <w:rPr>
          <w:sz w:val="24"/>
        </w:rPr>
        <w:softHyphen/>
        <w:t>ской сигнализации, блоки</w:t>
      </w:r>
      <w:r>
        <w:rPr>
          <w:sz w:val="24"/>
        </w:rPr>
        <w:softHyphen/>
        <w:t>ровки и управления;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щиты питания (слу</w:t>
      </w:r>
      <w:r>
        <w:rPr>
          <w:sz w:val="24"/>
        </w:rPr>
        <w:softHyphen/>
        <w:t>жат ля подвода электроэнер</w:t>
      </w:r>
      <w:r>
        <w:rPr>
          <w:sz w:val="24"/>
        </w:rPr>
        <w:softHyphen/>
        <w:t>гии к системе КИПиА);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щиты с обогревом (малогабаритные), которые применяются при монтаже приборов на открытых пло</w:t>
      </w:r>
      <w:r>
        <w:rPr>
          <w:sz w:val="24"/>
        </w:rPr>
        <w:softHyphen/>
        <w:t>щадках и в неотапливаемых помещениях.</w:t>
      </w:r>
    </w:p>
    <w:p w:rsidR="00FB4DB6" w:rsidRDefault="00FB4DB6">
      <w:pPr>
        <w:pStyle w:val="20"/>
        <w:rPr>
          <w:sz w:val="24"/>
        </w:rPr>
      </w:pPr>
      <w:r>
        <w:rPr>
          <w:sz w:val="24"/>
        </w:rPr>
        <w:t>По конструкции разли</w:t>
      </w:r>
      <w:r>
        <w:rPr>
          <w:sz w:val="24"/>
        </w:rPr>
        <w:softHyphen/>
        <w:t>чают щиты шкафные нор</w:t>
      </w:r>
      <w:r>
        <w:rPr>
          <w:sz w:val="24"/>
        </w:rPr>
        <w:softHyphen/>
        <w:t>мальных габаритных разме</w:t>
      </w:r>
      <w:r>
        <w:rPr>
          <w:sz w:val="24"/>
        </w:rPr>
        <w:softHyphen/>
        <w:t>ров (полногабаритные), шкафные малогабаритные, панельные с каркасом, ста</w:t>
      </w:r>
      <w:r>
        <w:rPr>
          <w:sz w:val="24"/>
        </w:rPr>
        <w:softHyphen/>
        <w:t>тивы и вспомогательные уст</w:t>
      </w:r>
      <w:r>
        <w:rPr>
          <w:sz w:val="24"/>
        </w:rPr>
        <w:softHyphen/>
        <w:t>ройства к щитам. Конструк</w:t>
      </w:r>
      <w:r>
        <w:rPr>
          <w:sz w:val="24"/>
        </w:rPr>
        <w:softHyphen/>
        <w:t>цию щитов, стативов и пуль</w:t>
      </w:r>
      <w:r>
        <w:rPr>
          <w:sz w:val="24"/>
        </w:rPr>
        <w:softHyphen/>
        <w:t>тов регламентирует ОСТ 36.13-76 “Щиты и пульты систем автоматизации техно</w:t>
      </w:r>
      <w:r>
        <w:rPr>
          <w:sz w:val="24"/>
        </w:rPr>
        <w:softHyphen/>
        <w:t>логических процессов”. В дополнение к нему разрабо</w:t>
      </w:r>
      <w:r>
        <w:rPr>
          <w:sz w:val="24"/>
        </w:rPr>
        <w:softHyphen/>
        <w:t>тан РМ 3-82-76, определяю</w:t>
      </w:r>
      <w:r>
        <w:rPr>
          <w:sz w:val="24"/>
        </w:rPr>
        <w:softHyphen/>
        <w:t>щий конструкцию щитов и пультов.</w:t>
      </w:r>
    </w:p>
    <w:p w:rsidR="00FB4DB6" w:rsidRDefault="00FA5C60">
      <w:pPr>
        <w:pStyle w:val="20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0;margin-top:16.1pt;width:476.2pt;height:280.3pt;z-index:251661312" o:allowincell="f">
            <v:imagedata r:id="rId5" o:title="1"/>
            <w10:wrap type="square"/>
          </v:shape>
        </w:pict>
      </w:r>
    </w:p>
    <w:p w:rsidR="00FB4DB6" w:rsidRDefault="00FB4DB6">
      <w:pPr>
        <w:rPr>
          <w:sz w:val="24"/>
        </w:rPr>
      </w:pP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pStyle w:val="2"/>
        <w:rPr>
          <w:sz w:val="24"/>
        </w:rPr>
      </w:pPr>
      <w:r>
        <w:rPr>
          <w:sz w:val="24"/>
        </w:rPr>
        <w:t xml:space="preserve">Структурная схема </w:t>
      </w:r>
    </w:p>
    <w:p w:rsidR="00FB4DB6" w:rsidRDefault="00FB4DB6">
      <w:pPr>
        <w:ind w:left="719"/>
        <w:jc w:val="center"/>
        <w:rPr>
          <w:sz w:val="24"/>
        </w:rPr>
      </w:pPr>
      <w:r>
        <w:rPr>
          <w:sz w:val="24"/>
        </w:rPr>
        <w:t>построения щитовых конст</w:t>
      </w:r>
      <w:r>
        <w:rPr>
          <w:sz w:val="24"/>
        </w:rPr>
        <w:softHyphen/>
        <w:t>рукций по ОСТ 36.13-76</w:t>
      </w: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ind w:left="719"/>
        <w:rPr>
          <w:sz w:val="24"/>
        </w:rPr>
      </w:pPr>
      <w:r>
        <w:rPr>
          <w:sz w:val="24"/>
        </w:rPr>
        <w:t>Термины щитовой продук</w:t>
      </w:r>
      <w:r>
        <w:rPr>
          <w:sz w:val="24"/>
        </w:rPr>
        <w:softHyphen/>
        <w:t>ции:</w:t>
      </w:r>
    </w:p>
    <w:p w:rsidR="00FB4DB6" w:rsidRDefault="00FB4DB6">
      <w:pPr>
        <w:pStyle w:val="30"/>
        <w:rPr>
          <w:sz w:val="24"/>
        </w:rPr>
      </w:pPr>
      <w:r>
        <w:rPr>
          <w:sz w:val="24"/>
        </w:rPr>
        <w:t>Каркас – жесткий несу</w:t>
      </w:r>
      <w:r>
        <w:rPr>
          <w:sz w:val="24"/>
        </w:rPr>
        <w:softHyphen/>
        <w:t>щий объемный или плоский металлический остов, пред</w:t>
      </w:r>
      <w:r>
        <w:rPr>
          <w:sz w:val="24"/>
        </w:rPr>
        <w:softHyphen/>
        <w:t>назначенный для установки на нём панелей, стенок, две</w:t>
      </w:r>
      <w:r>
        <w:rPr>
          <w:sz w:val="24"/>
        </w:rPr>
        <w:softHyphen/>
        <w:t>рей, крышек и монтажа при</w:t>
      </w:r>
      <w:r>
        <w:rPr>
          <w:sz w:val="24"/>
        </w:rPr>
        <w:softHyphen/>
        <w:t>боров, аппаратов, электриче</w:t>
      </w:r>
      <w:r>
        <w:rPr>
          <w:sz w:val="24"/>
        </w:rPr>
        <w:softHyphen/>
        <w:t>ских и трубных проводок и др.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Шкаф – объемный кар</w:t>
      </w:r>
      <w:r>
        <w:rPr>
          <w:sz w:val="24"/>
        </w:rPr>
        <w:softHyphen/>
        <w:t>кас на опорной раме с уста</w:t>
      </w:r>
      <w:r>
        <w:rPr>
          <w:sz w:val="24"/>
        </w:rPr>
        <w:softHyphen/>
        <w:t>новленными на ней панелью, стенками, дверью, крышкой.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Стойка – объемный или плоский каркас на опорной раме.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Панель с каркасом - объемный каркас на опорной раме с установленной на ней панелью.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Корпус пульта - объем</w:t>
      </w:r>
      <w:r>
        <w:rPr>
          <w:sz w:val="24"/>
        </w:rPr>
        <w:softHyphen/>
        <w:t>ный каркас с установлен</w:t>
      </w:r>
      <w:r>
        <w:rPr>
          <w:sz w:val="24"/>
        </w:rPr>
        <w:softHyphen/>
        <w:t>ными наклонной столешни</w:t>
      </w:r>
      <w:r>
        <w:rPr>
          <w:sz w:val="24"/>
        </w:rPr>
        <w:softHyphen/>
        <w:t>цей, стенками, дверьми.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– шкаф с установленными на унифи</w:t>
      </w:r>
      <w:r>
        <w:rPr>
          <w:sz w:val="24"/>
        </w:rPr>
        <w:softHyphen/>
        <w:t>цированных монтажных кон</w:t>
      </w:r>
      <w:r>
        <w:rPr>
          <w:sz w:val="24"/>
        </w:rPr>
        <w:softHyphen/>
        <w:t>струкциях, поворотной или стационарной раме аппара</w:t>
      </w:r>
      <w:r>
        <w:rPr>
          <w:sz w:val="24"/>
        </w:rPr>
        <w:softHyphen/>
        <w:t>турой, арматурой, устано</w:t>
      </w:r>
      <w:r>
        <w:rPr>
          <w:sz w:val="24"/>
        </w:rPr>
        <w:softHyphen/>
        <w:t>вочными изделиями и с элек</w:t>
      </w:r>
      <w:r>
        <w:rPr>
          <w:sz w:val="24"/>
        </w:rPr>
        <w:softHyphen/>
        <w:t>трической и трубной провод</w:t>
      </w:r>
      <w:r>
        <w:rPr>
          <w:sz w:val="24"/>
        </w:rPr>
        <w:softHyphen/>
        <w:t>ками, подготовленными к подключению внешних це</w:t>
      </w:r>
      <w:r>
        <w:rPr>
          <w:sz w:val="24"/>
        </w:rPr>
        <w:softHyphen/>
        <w:t>пей и приборов, устанавли</w:t>
      </w:r>
      <w:r>
        <w:rPr>
          <w:sz w:val="24"/>
        </w:rPr>
        <w:softHyphen/>
        <w:t>ваемых на объекте.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панельный с карка</w:t>
      </w:r>
      <w:r>
        <w:rPr>
          <w:sz w:val="24"/>
        </w:rPr>
        <w:softHyphen/>
        <w:t>сом – панель с каркасом с ус</w:t>
      </w:r>
      <w:r>
        <w:rPr>
          <w:sz w:val="24"/>
        </w:rPr>
        <w:softHyphen/>
        <w:t>тановленными на унифици</w:t>
      </w:r>
      <w:r>
        <w:rPr>
          <w:sz w:val="24"/>
        </w:rPr>
        <w:softHyphen/>
        <w:t>рованных монтажных конст</w:t>
      </w:r>
      <w:r>
        <w:rPr>
          <w:sz w:val="24"/>
        </w:rPr>
        <w:softHyphen/>
        <w:t>рукциях, поворотной или стационарной раме аппара</w:t>
      </w:r>
      <w:r>
        <w:rPr>
          <w:sz w:val="24"/>
        </w:rPr>
        <w:softHyphen/>
        <w:t>турой, арматурой, устано</w:t>
      </w:r>
      <w:r>
        <w:rPr>
          <w:sz w:val="24"/>
        </w:rPr>
        <w:softHyphen/>
        <w:t>вочными изделиями и с элек</w:t>
      </w:r>
      <w:r>
        <w:rPr>
          <w:sz w:val="24"/>
        </w:rPr>
        <w:softHyphen/>
        <w:t>трической и трубной провод</w:t>
      </w:r>
      <w:r>
        <w:rPr>
          <w:sz w:val="24"/>
        </w:rPr>
        <w:softHyphen/>
        <w:t>ками, подготовленными к подключению внешних це</w:t>
      </w:r>
      <w:r>
        <w:rPr>
          <w:sz w:val="24"/>
        </w:rPr>
        <w:softHyphen/>
        <w:t>пей и приборов, устанавли</w:t>
      </w:r>
      <w:r>
        <w:rPr>
          <w:sz w:val="24"/>
        </w:rPr>
        <w:softHyphen/>
        <w:t>ваемых на объекте.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Статив – стойка с объ</w:t>
      </w:r>
      <w:r>
        <w:rPr>
          <w:sz w:val="24"/>
        </w:rPr>
        <w:softHyphen/>
        <w:t>емным каркасом и установ</w:t>
      </w:r>
      <w:r>
        <w:rPr>
          <w:sz w:val="24"/>
        </w:rPr>
        <w:softHyphen/>
        <w:t>ленными на унифицирован</w:t>
      </w:r>
      <w:r>
        <w:rPr>
          <w:sz w:val="24"/>
        </w:rPr>
        <w:softHyphen/>
        <w:t>ных монтажных конструк</w:t>
      </w:r>
      <w:r>
        <w:rPr>
          <w:sz w:val="24"/>
        </w:rPr>
        <w:softHyphen/>
        <w:t>циях, аппаратурой, армату</w:t>
      </w:r>
      <w:r>
        <w:rPr>
          <w:sz w:val="24"/>
        </w:rPr>
        <w:softHyphen/>
        <w:t>рой, установочными изде</w:t>
      </w:r>
      <w:r>
        <w:rPr>
          <w:sz w:val="24"/>
        </w:rPr>
        <w:softHyphen/>
        <w:t>лиями и с электрической и трубной проводками, подго</w:t>
      </w:r>
      <w:r>
        <w:rPr>
          <w:sz w:val="24"/>
        </w:rPr>
        <w:softHyphen/>
        <w:t>товленными к подключению внешних цепей и приборов, устанавливаемых на объекте.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Статив плоский – стойка с плоским каркасом и уста</w:t>
      </w:r>
      <w:r>
        <w:rPr>
          <w:sz w:val="24"/>
        </w:rPr>
        <w:softHyphen/>
        <w:t>новленными на унифициро</w:t>
      </w:r>
      <w:r>
        <w:rPr>
          <w:sz w:val="24"/>
        </w:rPr>
        <w:softHyphen/>
        <w:t>ванных монтажных конст</w:t>
      </w:r>
      <w:r>
        <w:rPr>
          <w:sz w:val="24"/>
        </w:rPr>
        <w:softHyphen/>
        <w:t>рукциях, аппаратурой, арма</w:t>
      </w:r>
      <w:r>
        <w:rPr>
          <w:sz w:val="24"/>
        </w:rPr>
        <w:softHyphen/>
        <w:t>турой, установочными изде</w:t>
      </w:r>
      <w:r>
        <w:rPr>
          <w:sz w:val="24"/>
        </w:rPr>
        <w:softHyphen/>
        <w:t>лиями и с электрической и трубной проводками, подго</w:t>
      </w:r>
      <w:r>
        <w:rPr>
          <w:sz w:val="24"/>
        </w:rPr>
        <w:softHyphen/>
        <w:t>товленными к подключению внешних цепей и приборов, устанавливаемых на объекте.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Панель вспомогательная и панель вспомогательная с дверьми – панели, предна</w:t>
      </w:r>
      <w:r>
        <w:rPr>
          <w:sz w:val="24"/>
        </w:rPr>
        <w:softHyphen/>
        <w:t>значенные для оформления многопанельных каркасных щитов.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Панель декоративная – панель, предназначенная для декоративного оформления верхней части щитов панель</w:t>
      </w:r>
      <w:r>
        <w:rPr>
          <w:sz w:val="24"/>
        </w:rPr>
        <w:softHyphen/>
        <w:t>ных с каркасом, а также для монтажа элементов мнемо</w:t>
      </w:r>
      <w:r>
        <w:rPr>
          <w:sz w:val="24"/>
        </w:rPr>
        <w:softHyphen/>
        <w:t>схем.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Вставка угловая – эле</w:t>
      </w:r>
      <w:r>
        <w:rPr>
          <w:sz w:val="24"/>
        </w:rPr>
        <w:softHyphen/>
        <w:t>мент, предназначенный для соединения двух смежных щитов или пультов, устанав</w:t>
      </w:r>
      <w:r>
        <w:rPr>
          <w:sz w:val="24"/>
        </w:rPr>
        <w:softHyphen/>
        <w:t>ливаемых под углом друг к другу.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pStyle w:val="3"/>
        <w:rPr>
          <w:sz w:val="24"/>
        </w:rPr>
      </w:pPr>
      <w:r>
        <w:rPr>
          <w:sz w:val="24"/>
        </w:rPr>
        <w:t>Наименование и типы щитов, стативов, пультов</w:t>
      </w:r>
    </w:p>
    <w:p w:rsidR="00FB4DB6" w:rsidRDefault="00FB4DB6">
      <w:pPr>
        <w:ind w:left="142" w:firstLine="577"/>
        <w:jc w:val="center"/>
        <w:rPr>
          <w:sz w:val="24"/>
        </w:rPr>
      </w:pPr>
      <w:r>
        <w:rPr>
          <w:sz w:val="24"/>
        </w:rPr>
        <w:t>И вспомогательных эле</w:t>
      </w:r>
      <w:r>
        <w:rPr>
          <w:sz w:val="24"/>
        </w:rPr>
        <w:softHyphen/>
        <w:t>ментов к ним (ОСТ 36.13-76)</w:t>
      </w:r>
    </w:p>
    <w:p w:rsidR="00FB4DB6" w:rsidRDefault="00FB4DB6">
      <w:pPr>
        <w:ind w:left="142" w:firstLine="577"/>
        <w:jc w:val="center"/>
        <w:rPr>
          <w:sz w:val="24"/>
        </w:rPr>
      </w:pPr>
    </w:p>
    <w:p w:rsidR="00FB4DB6" w:rsidRDefault="00FB4DB6">
      <w:pPr>
        <w:ind w:left="142" w:firstLine="577"/>
        <w:jc w:val="center"/>
        <w:rPr>
          <w:sz w:val="24"/>
        </w:rPr>
      </w:pPr>
    </w:p>
    <w:p w:rsidR="00FB4DB6" w:rsidRDefault="00FB4DB6">
      <w:pPr>
        <w:ind w:left="142" w:firstLine="577"/>
        <w:jc w:val="center"/>
        <w:rPr>
          <w:sz w:val="24"/>
        </w:rPr>
      </w:pPr>
    </w:p>
    <w:p w:rsidR="00FB4DB6" w:rsidRDefault="00FA5C60">
      <w:pPr>
        <w:pStyle w:val="4"/>
        <w:rPr>
          <w:sz w:val="24"/>
        </w:rPr>
      </w:pPr>
      <w:r>
        <w:rPr>
          <w:noProof/>
          <w:sz w:val="24"/>
        </w:rPr>
        <w:pict>
          <v:line id="_x0000_s1094" style="position:absolute;left:0;text-align:left;z-index:251681792" from="382.6pt,10.85pt" to="382.6pt,46.85pt" o:allowincell="f"/>
        </w:pict>
      </w:r>
      <w:r>
        <w:rPr>
          <w:noProof/>
          <w:sz w:val="24"/>
        </w:rPr>
        <w:pict>
          <v:rect id="_x0000_s1093" style="position:absolute;left:0;text-align:left;margin-left:15.4pt;margin-top:10.85pt;width:468pt;height:36pt;z-index:251680768" o:allowincell="f" filled="f"/>
        </w:pict>
      </w:r>
    </w:p>
    <w:p w:rsidR="00FB4DB6" w:rsidRDefault="00FB4DB6">
      <w:pPr>
        <w:pStyle w:val="a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Наименование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Усл.обозн.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pStyle w:val="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Щиты шкафные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с задней дверью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ЩШ-ЗД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с задней дверью, открытый с двух сторон      ЩШ-ЗД-02</w:t>
      </w:r>
    </w:p>
    <w:p w:rsidR="00FB4DB6" w:rsidRDefault="00FB4DB6">
      <w:pPr>
        <w:pStyle w:val="5"/>
        <w:rPr>
          <w:sz w:val="24"/>
        </w:rPr>
      </w:pPr>
      <w:r>
        <w:rPr>
          <w:sz w:val="24"/>
        </w:rPr>
        <w:t>Продолжение</w:t>
      </w:r>
    </w:p>
    <w:p w:rsidR="00FB4DB6" w:rsidRDefault="00FA5C60">
      <w:pPr>
        <w:ind w:left="142" w:firstLine="577"/>
        <w:jc w:val="right"/>
        <w:rPr>
          <w:sz w:val="24"/>
        </w:rPr>
      </w:pPr>
      <w:r>
        <w:rPr>
          <w:noProof/>
          <w:sz w:val="24"/>
        </w:rPr>
        <w:pict>
          <v:line id="_x0000_s1090" style="position:absolute;left:0;text-align:left;z-index:251677696" from="382.6pt,5.5pt" to="382.6pt,41.5pt" o:allowincell="f"/>
        </w:pict>
      </w:r>
      <w:r>
        <w:rPr>
          <w:noProof/>
          <w:sz w:val="24"/>
        </w:rPr>
        <w:pict>
          <v:rect id="_x0000_s1089" style="position:absolute;left:0;text-align:left;margin-left:22.6pt;margin-top:5.5pt;width:460.8pt;height:36pt;z-index:251676672" o:allowincell="f" filled="f"/>
        </w:pic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Наименование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Усл.обозн.</w:t>
      </w:r>
    </w:p>
    <w:p w:rsidR="00FB4DB6" w:rsidRDefault="00FB4DB6">
      <w:pPr>
        <w:ind w:firstLine="719"/>
        <w:rPr>
          <w:sz w:val="24"/>
        </w:rPr>
      </w:pP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с задней дверью, открытый с правой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ЩШ-ЗД-ОП</w: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с задней дверью, открытый с левой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ЩШ-ЗД-ОЛ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двухсекционный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ЩШ-2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двухсекционный, открытый с двух сторон</w:t>
      </w:r>
      <w:r>
        <w:rPr>
          <w:sz w:val="24"/>
        </w:rPr>
        <w:tab/>
        <w:t>ЩШ-2-02</w: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двухсекционный, открытый с правой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ЩШ-2-ОП</w: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двухсекционный, открытый с левой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ЩШ-2-ОЛ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трёхсекционный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ЩШ-3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трёхсекционный, открытый с двух сторон</w:t>
      </w:r>
      <w:r>
        <w:rPr>
          <w:sz w:val="24"/>
        </w:rPr>
        <w:tab/>
        <w:t>ЩШ-3-02</w: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трёхсекционный, открытый с правой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ЩШ-3-ОП</w:t>
      </w:r>
    </w:p>
    <w:p w:rsidR="00FB4DB6" w:rsidRDefault="00FB4DB6">
      <w:pPr>
        <w:ind w:firstLine="719"/>
        <w:rPr>
          <w:sz w:val="24"/>
        </w:rPr>
      </w:pPr>
      <w:r>
        <w:rPr>
          <w:sz w:val="24"/>
        </w:rPr>
        <w:t>Щит шкафной трёхсекционный, открытый с левой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ЩШ-3-ОП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с передней и задней дверьми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ЩШ-ПЗД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Щит шкафной малогабаритный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ЩШМ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pStyle w:val="3"/>
        <w:rPr>
          <w:sz w:val="24"/>
        </w:rPr>
      </w:pPr>
      <w:r>
        <w:rPr>
          <w:sz w:val="24"/>
        </w:rPr>
        <w:t>Щиты для диспетчерских и операторских пунктов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pStyle w:val="4"/>
        <w:rPr>
          <w:sz w:val="24"/>
        </w:rPr>
      </w:pPr>
      <w:r>
        <w:rPr>
          <w:sz w:val="24"/>
        </w:rPr>
        <w:t>Щит панельный с каркасом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>Щит панельный с каркасом, закрытый с правой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ЩПК-ЗП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>Щит панельный с каркасом, закрытый с левой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ЩПК-ЗЛ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>Щит панельный с каркасом двухсекционный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ЩПК-2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 xml:space="preserve">Щит панельный с каркасом двухсекционный, 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>закрытый с правой 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ЩПК-2-ЗП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 xml:space="preserve">Щит панельный с каркасом двухсекционный, </w:t>
      </w:r>
    </w:p>
    <w:p w:rsidR="00FB4DB6" w:rsidRDefault="00FB4DB6">
      <w:pPr>
        <w:pStyle w:val="4"/>
        <w:rPr>
          <w:sz w:val="24"/>
        </w:rPr>
      </w:pPr>
      <w:r>
        <w:rPr>
          <w:sz w:val="24"/>
        </w:rPr>
        <w:t>закрытый с левой 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ЩПК-2-ЗЛ</w:t>
      </w:r>
    </w:p>
    <w:p w:rsidR="00FB4DB6" w:rsidRDefault="00FB4DB6">
      <w:pPr>
        <w:pStyle w:val="6"/>
        <w:rPr>
          <w:sz w:val="24"/>
        </w:rPr>
      </w:pPr>
      <w:r>
        <w:rPr>
          <w:sz w:val="24"/>
        </w:rPr>
        <w:t>Щит панельный с каркасом трёхсекционный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ЩПК-3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Щит панельный с каркасом трёхсекционный,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закрытый с правой 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ЩПК-3-ЗП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Щит панельный с каркасом трёхсекционный,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закрытый с левой стороны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ЩПК-3-ЗЛ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pStyle w:val="7"/>
        <w:rPr>
          <w:sz w:val="24"/>
        </w:rPr>
      </w:pPr>
      <w:r>
        <w:rPr>
          <w:sz w:val="24"/>
        </w:rPr>
        <w:t>Стативы</w:t>
      </w:r>
    </w:p>
    <w:p w:rsidR="00FB4DB6" w:rsidRDefault="00FB4DB6">
      <w:pPr>
        <w:ind w:firstLine="709"/>
        <w:jc w:val="center"/>
        <w:rPr>
          <w:sz w:val="24"/>
        </w:rPr>
      </w:pPr>
    </w:p>
    <w:p w:rsidR="00FB4DB6" w:rsidRDefault="00FB4DB6">
      <w:pPr>
        <w:pStyle w:val="5"/>
        <w:rPr>
          <w:sz w:val="24"/>
        </w:rPr>
      </w:pPr>
      <w:r>
        <w:rPr>
          <w:sz w:val="24"/>
        </w:rPr>
        <w:t>Продолжение</w:t>
      </w:r>
    </w:p>
    <w:p w:rsidR="00FB4DB6" w:rsidRDefault="00FA5C60">
      <w:pPr>
        <w:ind w:left="142" w:firstLine="577"/>
        <w:jc w:val="right"/>
        <w:rPr>
          <w:sz w:val="24"/>
        </w:rPr>
      </w:pPr>
      <w:r>
        <w:rPr>
          <w:noProof/>
          <w:sz w:val="24"/>
        </w:rPr>
        <w:pict>
          <v:line id="_x0000_s1092" style="position:absolute;left:0;text-align:left;z-index:251679744" from="382.6pt,5.5pt" to="382.6pt,41.5pt" o:allowincell="f"/>
        </w:pict>
      </w:r>
      <w:r>
        <w:rPr>
          <w:noProof/>
          <w:sz w:val="24"/>
        </w:rPr>
        <w:pict>
          <v:rect id="_x0000_s1091" style="position:absolute;left:0;text-align:left;margin-left:15.4pt;margin-top:5.5pt;width:468pt;height:36pt;z-index:251678720" o:allowincell="f" filled="f"/>
        </w:pic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Наименование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Усл.обозн.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Статив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Статив двухсекционный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С-2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Статив трёхсекционный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С-3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Статив плоский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СП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pStyle w:val="7"/>
        <w:rPr>
          <w:sz w:val="24"/>
        </w:rPr>
      </w:pPr>
      <w:r>
        <w:rPr>
          <w:sz w:val="24"/>
        </w:rPr>
        <w:t xml:space="preserve">Вспомогательные элементы для щитов диспетчерских </w:t>
      </w:r>
    </w:p>
    <w:p w:rsidR="00FB4DB6" w:rsidRDefault="00FB4DB6">
      <w:pPr>
        <w:ind w:firstLine="709"/>
        <w:jc w:val="center"/>
        <w:rPr>
          <w:sz w:val="24"/>
        </w:rPr>
      </w:pPr>
      <w:r>
        <w:rPr>
          <w:sz w:val="24"/>
        </w:rPr>
        <w:t>и операторских пунктов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pStyle w:val="6"/>
        <w:rPr>
          <w:sz w:val="24"/>
        </w:rPr>
      </w:pPr>
      <w:r>
        <w:rPr>
          <w:sz w:val="24"/>
        </w:rPr>
        <w:tab/>
        <w:t>Панель вспомогательная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ПнВ</w:t>
      </w:r>
    </w:p>
    <w:p w:rsidR="00FB4DB6" w:rsidRDefault="00FB4DB6">
      <w:pPr>
        <w:pStyle w:val="6"/>
        <w:rPr>
          <w:sz w:val="24"/>
        </w:rPr>
      </w:pPr>
      <w:r>
        <w:rPr>
          <w:sz w:val="24"/>
        </w:rPr>
        <w:t>Панель вспомогательная с дверью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ПнВ-Д</w:t>
      </w:r>
    </w:p>
    <w:p w:rsidR="00FB4DB6" w:rsidRDefault="00FB4DB6">
      <w:pPr>
        <w:pStyle w:val="6"/>
        <w:rPr>
          <w:sz w:val="24"/>
        </w:rPr>
      </w:pPr>
      <w:r>
        <w:rPr>
          <w:sz w:val="24"/>
        </w:rPr>
        <w:t>Вставка угловая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ВУ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Панель декоративная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ПнД-ЩПК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Панель торцевая декоративная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ПнТД-ЩПК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Вставка угловая для панелей декоративных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ВУ-Д-ЩПК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pStyle w:val="7"/>
        <w:rPr>
          <w:sz w:val="24"/>
        </w:rPr>
      </w:pPr>
      <w:r>
        <w:rPr>
          <w:sz w:val="24"/>
        </w:rPr>
        <w:t>Пульты</w:t>
      </w:r>
    </w:p>
    <w:p w:rsidR="00FB4DB6" w:rsidRDefault="00FB4DB6">
      <w:pPr>
        <w:ind w:firstLine="709"/>
        <w:jc w:val="center"/>
        <w:rPr>
          <w:sz w:val="24"/>
        </w:rPr>
      </w:pPr>
    </w:p>
    <w:p w:rsidR="00FB4DB6" w:rsidRDefault="00FB4DB6">
      <w:pPr>
        <w:pStyle w:val="6"/>
        <w:rPr>
          <w:sz w:val="24"/>
        </w:rPr>
      </w:pPr>
      <w:r>
        <w:rPr>
          <w:sz w:val="24"/>
        </w:rPr>
        <w:t>Пульт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правый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П-П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левый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П-Л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средний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П-С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с наклонной приборной приставкой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ПНП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с наклонной приборной приставкой левый</w:t>
      </w:r>
      <w:r>
        <w:rPr>
          <w:sz w:val="24"/>
        </w:rPr>
        <w:tab/>
      </w:r>
      <w:r>
        <w:rPr>
          <w:sz w:val="24"/>
        </w:rPr>
        <w:tab/>
        <w:t>ПНП-Л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с наклонной приборной приставкой правый</w:t>
      </w:r>
      <w:r>
        <w:rPr>
          <w:sz w:val="24"/>
        </w:rPr>
        <w:tab/>
      </w:r>
      <w:r>
        <w:rPr>
          <w:sz w:val="24"/>
        </w:rPr>
        <w:tab/>
        <w:t>ПНП-П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Пульт с наклонной приборной приставкой средний</w:t>
      </w:r>
      <w:r>
        <w:rPr>
          <w:sz w:val="24"/>
        </w:rPr>
        <w:tab/>
      </w:r>
      <w:r>
        <w:rPr>
          <w:sz w:val="24"/>
        </w:rPr>
        <w:tab/>
        <w:t>ПНП-С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pStyle w:val="7"/>
        <w:rPr>
          <w:sz w:val="24"/>
        </w:rPr>
      </w:pPr>
      <w:r>
        <w:rPr>
          <w:sz w:val="24"/>
        </w:rPr>
        <w:t>Вспомогательные элементы для щитов</w:t>
      </w:r>
    </w:p>
    <w:p w:rsidR="00FB4DB6" w:rsidRDefault="00FB4DB6">
      <w:pPr>
        <w:ind w:firstLine="709"/>
        <w:jc w:val="center"/>
        <w:rPr>
          <w:sz w:val="24"/>
        </w:rPr>
      </w:pPr>
    </w:p>
    <w:p w:rsidR="00FB4DB6" w:rsidRDefault="00FB4DB6">
      <w:pPr>
        <w:pStyle w:val="6"/>
        <w:rPr>
          <w:sz w:val="24"/>
        </w:rPr>
      </w:pPr>
      <w:r>
        <w:rPr>
          <w:sz w:val="24"/>
        </w:rPr>
        <w:t>Вставка угловая к пультам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ВУ-П</w:t>
      </w:r>
    </w:p>
    <w:p w:rsidR="00FB4DB6" w:rsidRDefault="00FB4DB6">
      <w:pPr>
        <w:pStyle w:val="6"/>
        <w:rPr>
          <w:sz w:val="24"/>
        </w:rPr>
      </w:pPr>
      <w:r>
        <w:rPr>
          <w:sz w:val="24"/>
        </w:rPr>
        <w:t>Вставка угловая к пультам с наклонной приборной</w:t>
      </w:r>
    </w:p>
    <w:p w:rsidR="00FB4DB6" w:rsidRDefault="00FB4DB6">
      <w:pPr>
        <w:pStyle w:val="6"/>
        <w:rPr>
          <w:sz w:val="24"/>
        </w:rPr>
      </w:pPr>
      <w:r>
        <w:rPr>
          <w:sz w:val="24"/>
        </w:rPr>
        <w:t>приставкой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ВУ-ПНП</w:t>
      </w:r>
    </w:p>
    <w:p w:rsidR="00FB4DB6" w:rsidRDefault="00FB4DB6">
      <w:pPr>
        <w:jc w:val="center"/>
        <w:rPr>
          <w:sz w:val="24"/>
        </w:rPr>
      </w:pPr>
    </w:p>
    <w:p w:rsidR="00FB4DB6" w:rsidRDefault="00FB4DB6">
      <w:pPr>
        <w:pStyle w:val="8"/>
        <w:rPr>
          <w:sz w:val="24"/>
        </w:rPr>
      </w:pPr>
      <w:r>
        <w:rPr>
          <w:sz w:val="24"/>
        </w:rPr>
        <w:t>Сокращения в условных обозначениях</w:t>
      </w:r>
    </w:p>
    <w:p w:rsidR="00FB4DB6" w:rsidRDefault="00FB4DB6">
      <w:pPr>
        <w:jc w:val="center"/>
        <w:rPr>
          <w:sz w:val="24"/>
        </w:rPr>
      </w:pPr>
    </w:p>
    <w:p w:rsidR="00FB4DB6" w:rsidRDefault="00FB4DB6">
      <w:pPr>
        <w:pStyle w:val="6"/>
        <w:rPr>
          <w:sz w:val="24"/>
        </w:rPr>
      </w:pPr>
      <w:r>
        <w:rPr>
          <w:sz w:val="24"/>
        </w:rPr>
        <w:t>Щ – щит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Ш – шкафной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ЩПК – щит панельный с каркасом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ЩШМ – щит шкафной малогабаритный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 – статив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СП – статив плоский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 – пульт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ПНП - пульт с наклонной приборной приставкой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ЗД – задняя дверь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ПЗД – передняя и задняя двери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О2 – открытый с двух сторон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ОП – открытый справа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ОЛ – открытый слева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ЗП – закрытый справа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ЗЛ – закрытый слева.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Если наименование за</w:t>
      </w:r>
      <w:r>
        <w:rPr>
          <w:sz w:val="24"/>
        </w:rPr>
        <w:softHyphen/>
        <w:t>канчивается буквами ЗД, то щит закрытого исполнения, если ЩПК – открытый с двух сторон, цифры 2 и 3 – это ко</w:t>
      </w:r>
      <w:r>
        <w:rPr>
          <w:sz w:val="24"/>
        </w:rPr>
        <w:softHyphen/>
        <w:t>личество секций.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jc w:val="center"/>
        <w:rPr>
          <w:sz w:val="24"/>
        </w:rPr>
      </w:pPr>
      <w:r>
        <w:rPr>
          <w:sz w:val="24"/>
        </w:rPr>
        <w:t>Конструкции щитов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pStyle w:val="30"/>
        <w:rPr>
          <w:sz w:val="24"/>
        </w:rPr>
      </w:pPr>
      <w:r>
        <w:rPr>
          <w:sz w:val="24"/>
        </w:rPr>
        <w:t>Основной несущей кон</w:t>
      </w:r>
      <w:r>
        <w:rPr>
          <w:sz w:val="24"/>
        </w:rPr>
        <w:softHyphen/>
        <w:t>струкцией щитов является каркас (объёмный и пло</w:t>
      </w:r>
      <w:r>
        <w:rPr>
          <w:sz w:val="24"/>
        </w:rPr>
        <w:softHyphen/>
        <w:t>ский).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Каркас объемный (рис.1) состоит из четырёх стоек, со</w:t>
      </w:r>
      <w:r>
        <w:rPr>
          <w:sz w:val="24"/>
        </w:rPr>
        <w:softHyphen/>
        <w:t>единённых при помощи бол</w:t>
      </w:r>
      <w:r>
        <w:rPr>
          <w:sz w:val="24"/>
        </w:rPr>
        <w:softHyphen/>
        <w:t>тов с верхней и нижней ра</w:t>
      </w:r>
      <w:r>
        <w:rPr>
          <w:sz w:val="24"/>
        </w:rPr>
        <w:softHyphen/>
        <w:t>мами. В местах соприкосно</w:t>
      </w:r>
      <w:r>
        <w:rPr>
          <w:sz w:val="24"/>
        </w:rPr>
        <w:softHyphen/>
        <w:t>вения рам и стоек установ</w:t>
      </w:r>
      <w:r>
        <w:rPr>
          <w:sz w:val="24"/>
        </w:rPr>
        <w:softHyphen/>
        <w:t>лены прокладки из пластич</w:t>
      </w:r>
      <w:r>
        <w:rPr>
          <w:sz w:val="24"/>
        </w:rPr>
        <w:softHyphen/>
        <w:t>ного материала, закрываю</w:t>
      </w:r>
      <w:r>
        <w:rPr>
          <w:sz w:val="24"/>
        </w:rPr>
        <w:softHyphen/>
        <w:t>щие щели и играющие роль амортизатора.</w:t>
      </w:r>
    </w:p>
    <w:p w:rsidR="00FB4DB6" w:rsidRDefault="00FA5C60">
      <w:pPr>
        <w:ind w:left="142" w:firstLine="577"/>
        <w:rPr>
          <w:sz w:val="24"/>
        </w:rPr>
      </w:pPr>
      <w:r>
        <w:rPr>
          <w:noProof/>
          <w:sz w:val="24"/>
        </w:rPr>
        <w:pict>
          <v:shape id="_x0000_s1075" type="#_x0000_t75" style="position:absolute;left:0;text-align:left;margin-left:0;margin-top:0;width:300.45pt;height:283.45pt;z-index:251662336" o:allowincell="f">
            <v:imagedata r:id="rId6" o:title="untitled1"/>
            <w10:wrap type="square"/>
          </v:shape>
        </w:pict>
      </w:r>
      <w:r w:rsidR="00FB4DB6">
        <w:rPr>
          <w:sz w:val="24"/>
        </w:rPr>
        <w:t>С передней стороны каркаса между стойками ус</w:t>
      </w:r>
      <w:r w:rsidR="00FB4DB6">
        <w:rPr>
          <w:sz w:val="24"/>
        </w:rPr>
        <w:softHyphen/>
        <w:t>танавливается один или два швеллера, образующие пере</w:t>
      </w:r>
      <w:r w:rsidR="00FB4DB6">
        <w:rPr>
          <w:sz w:val="24"/>
        </w:rPr>
        <w:softHyphen/>
        <w:t>мычку для крепления фасад</w:t>
      </w:r>
      <w:r w:rsidR="00FB4DB6">
        <w:rPr>
          <w:sz w:val="24"/>
        </w:rPr>
        <w:softHyphen/>
        <w:t>ных панелей. Детали каркаса изготавливаются из сталь</w:t>
      </w:r>
      <w:r w:rsidR="00FB4DB6">
        <w:rPr>
          <w:sz w:val="24"/>
        </w:rPr>
        <w:softHyphen/>
        <w:t>ного листа толщиной 2,5 мм. Стойка выполнена в виде швеллера с приваренными по краям кронштейнами. Рама сварена из двух стоек и скре</w:t>
      </w:r>
      <w:r w:rsidR="00FB4DB6">
        <w:rPr>
          <w:sz w:val="24"/>
        </w:rPr>
        <w:softHyphen/>
        <w:t>пленных П-образных деталей швеллерного типа.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719"/>
        <w:rPr>
          <w:sz w:val="24"/>
        </w:rPr>
      </w:pPr>
      <w:r>
        <w:rPr>
          <w:sz w:val="24"/>
        </w:rPr>
        <w:t xml:space="preserve">Рис.1. Каркас объемный: 1 – стойка, 2 – рама, 3 – прокладка, 4 – швеллер,                  5 – болт, 6 – швеллер, </w:t>
      </w:r>
      <w:r>
        <w:rPr>
          <w:sz w:val="24"/>
          <w:lang w:val="en-US"/>
        </w:rPr>
        <w:t>I</w:t>
      </w:r>
      <w:r>
        <w:rPr>
          <w:sz w:val="24"/>
        </w:rPr>
        <w:t xml:space="preserve"> – крепление стойки к раме.</w:t>
      </w:r>
    </w:p>
    <w:p w:rsidR="00FB4DB6" w:rsidRDefault="00FB4DB6">
      <w:pPr>
        <w:ind w:left="719"/>
        <w:rPr>
          <w:sz w:val="24"/>
        </w:rPr>
      </w:pPr>
    </w:p>
    <w:p w:rsidR="00FB4DB6" w:rsidRDefault="00FB4DB6">
      <w:pPr>
        <w:pStyle w:val="20"/>
        <w:rPr>
          <w:sz w:val="24"/>
        </w:rPr>
      </w:pPr>
      <w:r>
        <w:rPr>
          <w:sz w:val="24"/>
        </w:rPr>
        <w:t>Каркас плоский (рис.2.) состоит из двух стоек, скрепленных при помощи болтовых соединений с двумя рамами.</w:t>
      </w:r>
    </w:p>
    <w:p w:rsidR="00FB4DB6" w:rsidRDefault="00FA5C60">
      <w:pPr>
        <w:ind w:left="284" w:firstLine="435"/>
        <w:rPr>
          <w:sz w:val="24"/>
        </w:rPr>
      </w:pPr>
      <w:r>
        <w:rPr>
          <w:noProof/>
          <w:sz w:val="24"/>
        </w:rPr>
        <w:pict>
          <v:shape id="_x0000_s1076" type="#_x0000_t75" style="position:absolute;left:0;text-align:left;margin-left:0;margin-top:0;width:184.8pt;height:286.15pt;z-index:251663360" o:allowincell="f">
            <v:imagedata r:id="rId7" o:title="untitled2"/>
            <w10:wrap type="square"/>
          </v:shape>
        </w:pic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Рис.2. Каркас плоский: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1 – стойка, 2 – рама, 3 – прокладка.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 xml:space="preserve">Опорные рамы предназначены для установки на них каркасов щитовых конструкций. Опорная рама (Рис.3.) – это сварная сборочная единица из продольных и поперечных швеллеров. К опорным рамам крепятся каркасы, образуя одно-, двух-, трехсекционные стойки (Рис.4.) 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Панели с каркасом образуются путем сборки унифицированных каркасов на опорной раме с установкой фасадных панелей и боковых стенок (Рис.5.).</w:t>
      </w:r>
    </w:p>
    <w:p w:rsidR="00FB4DB6" w:rsidRDefault="00FA5C60">
      <w:pPr>
        <w:ind w:left="142" w:firstLine="577"/>
        <w:rPr>
          <w:sz w:val="24"/>
        </w:rPr>
      </w:pPr>
      <w:r>
        <w:rPr>
          <w:noProof/>
          <w:sz w:val="24"/>
        </w:rPr>
        <w:pict>
          <v:shape id="_x0000_s1077" type="#_x0000_t75" style="position:absolute;left:0;text-align:left;margin-left:-185.6pt;margin-top:84.2pt;width:489pt;height:185.8pt;z-index:251664384" o:allowincell="f">
            <v:imagedata r:id="rId8" o:title="1"/>
            <w10:wrap type="square"/>
          </v:shape>
        </w:pict>
      </w:r>
      <w:r w:rsidR="00FB4DB6">
        <w:rPr>
          <w:sz w:val="24"/>
        </w:rPr>
        <w:t>Панели с каркасом используются в качестве металлоконструкций для щитов панельных с каркасом. Последние применяются для построения диспетчерских и операторских пунктов из готовых щитовых секций.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Рис.3. Опорная рама многосекционная (а), одиночная(б), плоская (в):</w:t>
      </w:r>
    </w:p>
    <w:p w:rsidR="00FB4DB6" w:rsidRDefault="00FB4DB6">
      <w:pPr>
        <w:ind w:left="142"/>
        <w:rPr>
          <w:sz w:val="24"/>
        </w:rPr>
      </w:pPr>
      <w:r>
        <w:rPr>
          <w:sz w:val="24"/>
        </w:rPr>
        <w:t>1-швеллер продольный, 2- швеллер поперечный, 3- скоба заземления, 4- лист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Аналогично образуются шкафы щитов шкафных. Щиты шкафные имеют боковые панели, крышки и двери.</w: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Элементы панельного типа защитные и несущие представляют собой прямоугольные коробчатые детали, изготовленные из листовой стали толщиной соответственно 1,2-1,5 и 2,5 мм.</w:t>
      </w:r>
    </w:p>
    <w:p w:rsidR="00FB4DB6" w:rsidRDefault="00FB4DB6">
      <w:pPr>
        <w:ind w:left="142" w:firstLine="577"/>
        <w:rPr>
          <w:sz w:val="24"/>
        </w:rPr>
      </w:pPr>
    </w:p>
    <w:p w:rsidR="00FB4DB6" w:rsidRDefault="00FA5C60">
      <w:pPr>
        <w:ind w:left="142" w:firstLine="577"/>
        <w:rPr>
          <w:sz w:val="24"/>
        </w:rPr>
      </w:pPr>
      <w:r>
        <w:rPr>
          <w:noProof/>
          <w:sz w:val="24"/>
        </w:rPr>
        <w:pict>
          <v:shape id="_x0000_s1078" type="#_x0000_t75" style="position:absolute;left:0;text-align:left;margin-left:0;margin-top:0;width:335.35pt;height:309.4pt;z-index:251665408" o:allowincell="f">
            <v:imagedata r:id="rId9" o:title="2"/>
            <w10:wrap type="square"/>
          </v:shape>
        </w:pict>
      </w:r>
    </w:p>
    <w:p w:rsidR="00FB4DB6" w:rsidRDefault="00FB4DB6">
      <w:pPr>
        <w:ind w:left="142" w:firstLine="577"/>
        <w:rPr>
          <w:sz w:val="24"/>
        </w:rPr>
      </w:pPr>
      <w:r>
        <w:rPr>
          <w:sz w:val="24"/>
        </w:rPr>
        <w:t>Рис.4. Опорная рама объемная (а), плоская (б):</w:t>
      </w:r>
    </w:p>
    <w:p w:rsidR="00FB4DB6" w:rsidRDefault="00FB4DB6">
      <w:pPr>
        <w:rPr>
          <w:sz w:val="24"/>
        </w:rPr>
      </w:pPr>
      <w:r>
        <w:rPr>
          <w:sz w:val="24"/>
        </w:rPr>
        <w:t>1-каркас, 2-рама, 3-рым-болт, 4-каркас плоский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A5C60">
      <w:pPr>
        <w:rPr>
          <w:sz w:val="24"/>
        </w:rPr>
      </w:pPr>
      <w:r>
        <w:rPr>
          <w:noProof/>
          <w:sz w:val="24"/>
        </w:rPr>
        <w:pict>
          <v:shape id="_x0000_s1079" type="#_x0000_t75" style="position:absolute;margin-left:0;margin-top:0;width:443.35pt;height:231.15pt;z-index:251666432" o:allowincell="f">
            <v:imagedata r:id="rId10" o:title="3"/>
            <w10:wrap type="square"/>
          </v:shape>
        </w:pict>
      </w:r>
      <w:r w:rsidR="00FB4DB6">
        <w:rPr>
          <w:sz w:val="24"/>
        </w:rPr>
        <w:t>.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ab/>
        <w:t>Рис.5. Панель с каркасом: 1-каркас, 2-рама опорная, 3-рым-болт, 4-панель, 5-винты, соединяющие каркасы.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A5C60">
      <w:pPr>
        <w:rPr>
          <w:sz w:val="24"/>
        </w:rPr>
      </w:pPr>
      <w:r>
        <w:rPr>
          <w:noProof/>
          <w:sz w:val="24"/>
        </w:rPr>
        <w:pict>
          <v:shape id="_x0000_s1080" type="#_x0000_t75" style="position:absolute;margin-left:22.6pt;margin-top:7.55pt;width:433.15pt;height:264.7pt;z-index:251667456" o:allowincell="f">
            <v:imagedata r:id="rId11" o:title="4"/>
            <w10:wrap type="square"/>
          </v:shape>
        </w:pic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>Рис.6. Шкафы малогабаритные исполнения 1 (а) и 2 (б) :</w:t>
      </w:r>
    </w:p>
    <w:p w:rsidR="00FB4DB6" w:rsidRDefault="00FB4DB6">
      <w:pPr>
        <w:rPr>
          <w:sz w:val="24"/>
        </w:rPr>
      </w:pPr>
      <w:r>
        <w:rPr>
          <w:sz w:val="24"/>
        </w:rPr>
        <w:t>1-корпус, 2-панель, 3-дверь, 4-замок, 5-петля, 6-крышка, 7-рым-болт, 8-уголок, 9-заглушка.</w:t>
      </w:r>
    </w:p>
    <w:p w:rsidR="00FB4DB6" w:rsidRDefault="00FB4DB6">
      <w:pPr>
        <w:rPr>
          <w:sz w:val="24"/>
        </w:rPr>
      </w:pP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Шкафы малогабаритные (рис.6.) конструктивно представляют собой открытый цельносварной корпус. В днище шкафа есть монтажный проем, закрытый крышкой.</w:t>
      </w: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Шкафы малогабаритные исполнения 1 предназначены для напольной установки, а исполнения 2 – для настенной.</w:t>
      </w:r>
    </w:p>
    <w:p w:rsidR="00FB4DB6" w:rsidRDefault="00FB4DB6">
      <w:pPr>
        <w:ind w:firstLine="567"/>
        <w:rPr>
          <w:sz w:val="24"/>
        </w:rPr>
      </w:pPr>
    </w:p>
    <w:p w:rsidR="00FB4DB6" w:rsidRDefault="00FB4DB6">
      <w:pPr>
        <w:ind w:firstLine="567"/>
        <w:jc w:val="center"/>
        <w:rPr>
          <w:sz w:val="24"/>
        </w:rPr>
      </w:pPr>
      <w:r>
        <w:rPr>
          <w:sz w:val="24"/>
        </w:rPr>
        <w:t>Монтаж трубных проводок.</w:t>
      </w:r>
    </w:p>
    <w:p w:rsidR="00FB4DB6" w:rsidRDefault="00FB4DB6">
      <w:pPr>
        <w:ind w:firstLine="567"/>
        <w:jc w:val="center"/>
        <w:rPr>
          <w:sz w:val="24"/>
        </w:rPr>
      </w:pPr>
    </w:p>
    <w:p w:rsidR="00FB4DB6" w:rsidRDefault="00FB4DB6">
      <w:pPr>
        <w:ind w:firstLine="567"/>
        <w:jc w:val="center"/>
        <w:rPr>
          <w:sz w:val="24"/>
        </w:rPr>
      </w:pPr>
      <w:r>
        <w:rPr>
          <w:sz w:val="24"/>
        </w:rPr>
        <w:t>Классификация трубных проводок</w:t>
      </w:r>
    </w:p>
    <w:p w:rsidR="00FB4DB6" w:rsidRDefault="00FB4DB6">
      <w:pPr>
        <w:ind w:firstLine="567"/>
        <w:jc w:val="center"/>
        <w:rPr>
          <w:sz w:val="24"/>
        </w:rPr>
      </w:pP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Трубные проводки систем автоматизации представляют собой совокупность труб, арматуры, крепежных и установочных деталей, узлов и конструкций, проложенных и закрепленных на элементах зданий, сооружений и технологическом оборудовании.</w:t>
      </w: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Трубные проводки по назначению делятся на 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импульсные, - соединяющие отборное устройство с чувствительным элементом.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командные, - соединяющие между собой отдельные функциональные блоки (первичные преобразователи, вторичные приборы, регуляторы и т.д.).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питающие, - соединяющие источники дополнительной энергии с элементами систем автоматизации.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выбросные (дренажные), - предназначенные для сброса отработанных жидкостей, газа, конденсата и т.д.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обогревные, - предназначенные для подачи и отвода теплоносителя.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охлаждающие, - предназначенные для подачи и отвода хладоагента.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вспомогательные, - предназначенные для подвода инертных веществ к импульсным проводкам, а также для подвода к приборам жидкостей и газов для их периодической промывки или продувки.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Защитные, - защищающие электрические провода и кабели от механических воздействий, а также применяющиеся при прокладке электрических линий в пожароопасных помещениях.</w:t>
      </w:r>
    </w:p>
    <w:p w:rsidR="00FB4DB6" w:rsidRDefault="00FB4DB6">
      <w:pPr>
        <w:pStyle w:val="20"/>
        <w:rPr>
          <w:sz w:val="24"/>
        </w:rPr>
      </w:pPr>
      <w:r>
        <w:rPr>
          <w:sz w:val="24"/>
        </w:rPr>
        <w:t>По виду прокладки и условиям эксплуатации трубные проводки разделяются на внутренние и наружные, скрытые и открытые. Внутренними называют проводки, проложенные в закрытых помещениях, наружными – проложенные по наружным стенам зданий и сооружений.</w:t>
      </w:r>
    </w:p>
    <w:p w:rsidR="00FB4DB6" w:rsidRDefault="00FB4DB6">
      <w:pPr>
        <w:rPr>
          <w:sz w:val="24"/>
        </w:rPr>
      </w:pPr>
    </w:p>
    <w:p w:rsidR="00FB4DB6" w:rsidRDefault="00FB4DB6">
      <w:pPr>
        <w:pStyle w:val="8"/>
        <w:rPr>
          <w:sz w:val="24"/>
        </w:rPr>
      </w:pPr>
      <w:r>
        <w:rPr>
          <w:sz w:val="24"/>
        </w:rPr>
        <w:t>Способы соединения труб</w:t>
      </w:r>
    </w:p>
    <w:p w:rsidR="00FB4DB6" w:rsidRDefault="00FB4DB6">
      <w:pPr>
        <w:jc w:val="center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Соединения труб систем автоматизации могут быть разъёмными и неразъёмными. В обоих случаях они должны обеспечивать герметичность и механическую прочность трубной проводки при воздействии внешних условий и давления заполняющих сред в процессе эксплуатации и при пневматических и гидравлических испытаниях, чистоту прохода и сохранение внутреннего диаметра трубопровода, а разъёмные соединения, кроме того, - лёгкость монтажа и демонтажа стандартными или специальными инструментами.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Неразъёмные соединения выполняются сваркой или пайкой, их нельзя разобрать без нарушения целостности труб или для этого требуется вращение одного либо нескольких соединений труб.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Электродуговую или газовую сварку труб из стали любых марок производят встык (Рис.7.в) или с помощью муфты (Рис.7.г). Перед сваркой торцы труб опиливают так, чтобы они прилегали друг к другу по всему периметру, а концы зачищают до металлического блеска при сварке встык на длине около 10 мм, а при наличии муфты – на длине, равной примерно 1,5 диаметра трубы. Длина муфты должна равняться двум диаметрам соединяемых труб. Подготовленные концы труб соединяют и закрепляют прижимным приспособлением, после чего прихватывают сваркой в трёх – четырёх местах по окружности, а затем проваривают весь шов, не допуская протекания расплавленного металла внутрь.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Медные трубы сваривают аналогично стальным, применяя присадочную проволоку из электролитической меди, сварка производится в пламени газовой горелки. Для соединения медных и латунных труб применяют также пайку встык с развальцовкой (Рис.7.а) или с муфтой (Рис.7б). Перед пайкой концы труб очищают механическим путём или травлением в 10% растворе азотной кислоты. Место пайки прогревают в пламени горелки, а затем на него накладывают последовательно буру и твёрдый припой.</w:t>
      </w:r>
    </w:p>
    <w:p w:rsidR="00FB4DB6" w:rsidRDefault="00FA5C60">
      <w:pPr>
        <w:ind w:firstLine="709"/>
        <w:rPr>
          <w:sz w:val="24"/>
        </w:rPr>
      </w:pPr>
      <w:r>
        <w:rPr>
          <w:noProof/>
          <w:sz w:val="24"/>
        </w:rPr>
        <w:pict>
          <v:shape id="_x0000_s1081" type="#_x0000_t75" style="position:absolute;left:0;text-align:left;margin-left:0;margin-top:0;width:361.7pt;height:257.9pt;z-index:251668480" o:allowincell="f">
            <v:imagedata r:id="rId12" o:title="untitled5"/>
            <w10:wrap type="square"/>
          </v:shape>
        </w:pict>
      </w:r>
      <w:r w:rsidR="00FB4DB6">
        <w:rPr>
          <w:sz w:val="24"/>
        </w:rPr>
        <w:t>Рис.7.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Виды пайки:</w:t>
      </w:r>
    </w:p>
    <w:p w:rsidR="00FB4DB6" w:rsidRDefault="00FB4DB6">
      <w:pPr>
        <w:rPr>
          <w:sz w:val="24"/>
        </w:rPr>
      </w:pPr>
      <w:r>
        <w:rPr>
          <w:sz w:val="24"/>
        </w:rPr>
        <w:t>а- с развальцовкой, б- с муфтой и сваркой, в- встык, г- с помощью муфты.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Разъёмными называют соединения, которые позволяют разобрать трубную проводку без нарушения целостность труб или без их вращения. Разъёмные соединения применяют при подключении труб к приборам и средствам автоматизации, соединении труб между собой у уплотнённых проходов через стены и перекрытия, на входе в щиты и пульты. Разъёмные соединения могут быть проходными, предназначенными для труб, идущих в одном направлении и одного диаметра; переходными, с помощью которых изменяют направление соединяемых труб, устанавливают ответвления или соединяют трубы разных диаметров; переборочными, предназначенными для соединения труб разных диаметров с креплением их к металлической панели.</w:t>
      </w: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Для выполнения разъёмных соединений применяют соединители: проходные, переходные, переборочные, присоединительные ввёртные, присоединительные навёртные, переборочные навёртные, тройники проходные, тройники присоединительные.</w:t>
      </w:r>
    </w:p>
    <w:p w:rsidR="00FB4DB6" w:rsidRDefault="00FB4DB6">
      <w:pPr>
        <w:ind w:firstLine="567"/>
        <w:rPr>
          <w:sz w:val="24"/>
        </w:rPr>
      </w:pPr>
      <w:r>
        <w:rPr>
          <w:sz w:val="24"/>
        </w:rPr>
        <w:t>Для пластмассовых труб используют соединители с уплотняющим венцом (Рис.8.). Выполнение соединения: концы труб обрезают и надевают на них накидные гайки с уплотняющим венцом. Затем концы труб вставляют в уплотняющий венчик штуцера и навёртывают на него гайки. При этом конец трубы уплотняется между венчиками штуцера и гайки.</w:t>
      </w:r>
    </w:p>
    <w:p w:rsidR="00FB4DB6" w:rsidRDefault="00FA5C60">
      <w:pPr>
        <w:ind w:firstLine="567"/>
        <w:rPr>
          <w:sz w:val="24"/>
        </w:rPr>
      </w:pPr>
      <w:r>
        <w:rPr>
          <w:noProof/>
          <w:sz w:val="24"/>
        </w:rPr>
        <w:pict>
          <v:shape id="_x0000_s1082" type="#_x0000_t75" style="position:absolute;left:0;text-align:left;margin-left:0;margin-top:64.4pt;width:426.05pt;height:119.4pt;z-index:251669504" o:allowincell="f">
            <v:imagedata r:id="rId13" o:title="5"/>
            <w10:wrap type="square"/>
          </v:shape>
        </w:pict>
      </w:r>
      <w:r w:rsidR="00FB4DB6">
        <w:rPr>
          <w:sz w:val="24"/>
        </w:rPr>
        <w:t>Соединение с развальцовкой (Рис.9.) применяют для медных и пластмассовых труб: на концы труб насаживают гайки, после чего производят развальцовку труб. Далее на штуцер навёртывают гайки, при этом развальцованная часть трубы зажимается между конусами штуцера и гайки.</w:t>
      </w:r>
    </w:p>
    <w:p w:rsidR="00FB4DB6" w:rsidRDefault="00FB4DB6">
      <w:pPr>
        <w:ind w:firstLine="567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A5C60">
      <w:pPr>
        <w:ind w:firstLine="709"/>
        <w:rPr>
          <w:sz w:val="24"/>
        </w:rPr>
      </w:pPr>
      <w:r>
        <w:rPr>
          <w:noProof/>
          <w:sz w:val="24"/>
        </w:rPr>
        <w:pict>
          <v:shape id="_x0000_s1083" type="#_x0000_t75" style="position:absolute;left:0;text-align:left;margin-left:0;margin-top:32.2pt;width:431.7pt;height:160pt;z-index:251670528" o:allowincell="f">
            <v:imagedata r:id="rId14" o:title="6"/>
            <w10:wrap type="square"/>
          </v:shape>
        </w:pict>
      </w:r>
      <w:r w:rsidR="00FB4DB6">
        <w:rPr>
          <w:sz w:val="24"/>
        </w:rPr>
        <w:t>Рис.8. Соединитель с уплотняющим венцом: 1- пластмассовая трубка,        2 – накидная гайка с уплотняющим венцом, 3 – штуцер.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A5C60">
      <w:pPr>
        <w:ind w:firstLine="709"/>
        <w:rPr>
          <w:sz w:val="24"/>
        </w:rPr>
      </w:pPr>
      <w:r>
        <w:rPr>
          <w:noProof/>
          <w:sz w:val="24"/>
        </w:rPr>
        <w:pict>
          <v:shape id="_x0000_s1084" type="#_x0000_t75" style="position:absolute;left:0;text-align:left;margin-left:-440.7pt;margin-top:10.05pt;width:209.8pt;height:181.05pt;z-index:251671552" o:allowincell="f">
            <v:imagedata r:id="rId15" o:title="untitled6"/>
            <w10:wrap type="square"/>
          </v:shape>
        </w:pic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Рис.9. Соединение с развальцовкой: 1- накидная гайка, 2- штуцер.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Для соединения стальных труб применяют соединительные гайки (Рис.10.) Выполнение соединения: ниппель и штуцер навёртывают на трубы, после чего их соединяют гайкой и стягивают.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При выполнении соединений труб весьма важным является соблюдение их соосности. Отклонение осевых линий соединительных труб не должно превышать 2 мм на 1 м прямого участка трубной проводки.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Рис.10. Соединитель стальной трубы: 1 – ниппель, 2 – гайка, 3 – штуцер.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Разница в толщине стенок стыкуемых труб или смещение одной трубы относительно другой не должны превышать 10% от толщины стенок.</w:t>
      </w: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rPr>
          <w:sz w:val="24"/>
        </w:rPr>
      </w:pPr>
    </w:p>
    <w:p w:rsidR="00FB4DB6" w:rsidRDefault="00FB4DB6">
      <w:pPr>
        <w:ind w:firstLine="709"/>
        <w:jc w:val="center"/>
        <w:rPr>
          <w:sz w:val="24"/>
        </w:rPr>
      </w:pPr>
      <w:r>
        <w:rPr>
          <w:sz w:val="24"/>
        </w:rPr>
        <w:t>Типовые схемы импульсных трубных проводок.</w:t>
      </w:r>
    </w:p>
    <w:p w:rsidR="00FB4DB6" w:rsidRDefault="00FB4DB6">
      <w:pPr>
        <w:ind w:firstLine="709"/>
        <w:jc w:val="center"/>
        <w:rPr>
          <w:sz w:val="24"/>
        </w:rPr>
      </w:pP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Места установки отборных устройств и первичных приборов следует выбирать с учётом требований проекта, заводских инструкций и с таким расчётом, чтобы обеспечить надлежащую точность измерений, свободный доступ к приборам, хорошую видимость и удобство их обслуживания.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При проектировании и монтаже импульсных трубных проводок необходимо учитывать некоторые физические процессы, происходящие в жидкостях и газах, которые могут влиять на результаты измерений.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Все жидкости обладают способностью растворять в себе газы, причём количество растворяемого в данном объёме жидкости газа тем больше, чем выше давление жидкости. При падении давления из жидкости выделяются растворённые в ней газы, которые в случае неправильной прокладки труб образуют в верхних точках линии воздушные мешки, являющиеся причиной неправильных показаний приборов.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Газы, как правило, содержат водяные пары, которые при изменении температуры конденсируются, что тоже влияет на показания приборов.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Учитывая рассмотренные физические процессы, можно сформулировать следующие общие правила построения схем импульсных трубных проводок, заполненных жидкостью или газом:</w:t>
      </w:r>
    </w:p>
    <w:p w:rsidR="00FB4DB6" w:rsidRDefault="00FB4DB6">
      <w:pPr>
        <w:ind w:firstLine="709"/>
        <w:rPr>
          <w:sz w:val="24"/>
        </w:rPr>
      </w:pPr>
      <w:r>
        <w:rPr>
          <w:sz w:val="24"/>
        </w:rPr>
        <w:t>Для жидкости: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если прибор расположен ниже места отбора, то импульсную трубную проводку целесообразно направить вниз, если выше – её следует направить горизонтально с уклоном, обеспечивающим выход газа через место отбора.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Если в импульсной трубной проводке есть верхняя точка, не являющаяся местом отбора, то в ней необходимо предусмотреть специальный газосборник и устройство для выпуска газов.</w:t>
      </w:r>
    </w:p>
    <w:p w:rsidR="00FB4DB6" w:rsidRDefault="00FB4DB6">
      <w:pPr>
        <w:ind w:left="719"/>
        <w:rPr>
          <w:sz w:val="24"/>
        </w:rPr>
      </w:pPr>
      <w:r>
        <w:rPr>
          <w:sz w:val="24"/>
        </w:rPr>
        <w:t>Для газа: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если прибор расположен выше места отбора, то импульсную трубную проводку целесообразно направить вверх, если ниже – её следует направить горизонтально с уклоном, обеспечивающим сток конденсата через место отбора.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если в импульсной трубной проводке есть нижняя точка, не являющаяся местом отбора, то в ней необходимо предусмотреть специальный влагосборник и устройство для слива конденсата.</w:t>
      </w:r>
    </w:p>
    <w:p w:rsidR="00FB4DB6" w:rsidRDefault="00FB4DB6">
      <w:pPr>
        <w:pStyle w:val="20"/>
        <w:rPr>
          <w:sz w:val="24"/>
        </w:rPr>
      </w:pPr>
      <w:r>
        <w:rPr>
          <w:sz w:val="24"/>
        </w:rPr>
        <w:t>Конкретные типовые схемы импульсных трубных проводок для измерения расхода приведены на рис.11, для измерения давления – на рис.12.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Надёжность работы приборов и средств автоматизации во многом определяется состоянием трубных проводок при их эксплуатации. Ниже перечислены основные требования к проектированию трубных проводок.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Трубные проводки должны обеспечивать возможность: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проверки и испытаний приборов, средств автоматизации и самих труб во время их монтажа, наладки и эксплуатации без остановки технологического оборудования.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промывки и продувки труб эксплуатации без остановки технологического оборудования.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заполнение приборов, средств автоматизации и самих труб разделительной жидкостью.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удаление газов из приборов, средств автоматизации и самих труб, заполняемых жидкостями.</w:t>
      </w:r>
    </w:p>
    <w:p w:rsidR="00FB4DB6" w:rsidRDefault="00FB4DB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удаление конденсата из приборов, средств автоматизации и самих труб, заполняемых газами.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Трубные проводки должны иметь уклоны для стока образующегося в них конденсата или отвода скопляющихся газов с целью предотвращения отказа приборов и средств автоматизации.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Импульсные трубные проводки к манометрам должны иметь уклон не менее 1:50, а к дифманометрам – не менее 1:10.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 xml:space="preserve">Трубные проводки систем автоматизации должны обладать механической прочностью и плотностью соединений и присоединений </w:t>
      </w:r>
      <w:r>
        <w:rPr>
          <w:sz w:val="24"/>
          <w:lang w:val="en-US"/>
        </w:rPr>
        <w:t>c</w:t>
      </w:r>
      <w:r>
        <w:rPr>
          <w:sz w:val="24"/>
        </w:rPr>
        <w:t xml:space="preserve"> трёхкратным или большим запасом прочности.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Трубные проводки должны иметь проходные сечения труб, обеспечивающие передачу информации на заданное расстояние при величине времени запаздывания не более максимально допустимого для данной системы контроля или управления.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Трубные проводки, прокладываемые в пожаро- и взрывоопасных помещениях, вблизи сильных электромагнитных полей, должны быть заземлены. По механической прочности трубы выбираются исходя из наиболее неблагоприятных условий режима их работы.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Температура среды в импульсных трубках должна быть близка к температуре помещений, где они располагаются. Однако она, как правило, бывает ниже температуры измеряемой среды, поэтому плотность измеряемой среды в трубной проводке больше, чем в месте отбора. Таким образом, если прибор установлен выше места отбора, то при неправильной прокладке труб в них будет происходить конвекционное движение измеряемой среды. Это может вызвать нагревание чувствительного элемента прибора до температуры выше допустимой и исказить измеряемый параметр за счёт изменения упругих свойств чувствительного элемента. В связи с этим длина трубной проводки должна быть такой, чтобы температура измеряемой среды, поступающей в прибор, не отличалась от температуры окружающего воздуха, но не больше максимальной допустимой длины, указанной в инструкции по монтажу и эксплуатации приборов.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A5C60">
      <w:pPr>
        <w:ind w:left="284" w:firstLine="425"/>
        <w:rPr>
          <w:sz w:val="24"/>
        </w:rPr>
      </w:pPr>
      <w:r>
        <w:rPr>
          <w:noProof/>
          <w:sz w:val="24"/>
        </w:rPr>
        <w:pict>
          <v:shape id="_x0000_s1085" type="#_x0000_t75" style="position:absolute;left:0;text-align:left;margin-left:1pt;margin-top:0;width:490.7pt;height:661.05pt;z-index:251672576" o:allowincell="f">
            <v:imagedata r:id="rId16" o:title="7"/>
            <o:lock v:ext="edit" aspectratio="f"/>
            <w10:wrap type="topAndBottom"/>
          </v:shape>
        </w:pict>
      </w:r>
    </w:p>
    <w:p w:rsidR="00FB4DB6" w:rsidRDefault="00FB4DB6">
      <w:pPr>
        <w:rPr>
          <w:sz w:val="24"/>
        </w:rPr>
      </w:pPr>
      <w:r>
        <w:rPr>
          <w:sz w:val="24"/>
        </w:rPr>
        <w:t>Зоны монтажа: а-технологического оборудования, б-средств автоматизации.</w:t>
      </w:r>
    </w:p>
    <w:p w:rsidR="00FB4DB6" w:rsidRDefault="00FB4DB6">
      <w:pPr>
        <w:rPr>
          <w:sz w:val="24"/>
        </w:rPr>
      </w:pPr>
    </w:p>
    <w:p w:rsidR="00FB4DB6" w:rsidRDefault="00FA5C60">
      <w:pPr>
        <w:pStyle w:val="9"/>
        <w:ind w:left="0"/>
        <w:rPr>
          <w:sz w:val="24"/>
        </w:rPr>
      </w:pPr>
      <w:r>
        <w:rPr>
          <w:noProof/>
          <w:sz w:val="24"/>
        </w:rPr>
        <w:pict>
          <v:shape id="_x0000_s1086" type="#_x0000_t75" style="position:absolute;margin-left:0;margin-top:0;width:477.35pt;height:580.8pt;z-index:251673600" o:allowincell="f">
            <v:imagedata r:id="rId17" o:title="8"/>
            <o:lock v:ext="edit" aspectratio="f"/>
            <w10:wrap type="square"/>
          </v:shape>
        </w:pict>
      </w:r>
      <w:r w:rsidR="00FB4DB6">
        <w:rPr>
          <w:sz w:val="24"/>
        </w:rPr>
        <w:t>Рис.11. Типовые схемы импульсных трубных проводок для измерения расхода</w:t>
      </w:r>
    </w:p>
    <w:p w:rsidR="00FB4DB6" w:rsidRDefault="00FB4DB6">
      <w:pPr>
        <w:rPr>
          <w:sz w:val="24"/>
        </w:rPr>
      </w:pPr>
      <w:r>
        <w:rPr>
          <w:sz w:val="24"/>
        </w:rPr>
        <w:t>1-суж. устройство, 2-запорный вентиль, 3- продувочный вентиль, 4-газосборник, 5-отстойный сосуд, 6-разд.сосуд, 7-влагосборник, 8-конденсационный сосуд,</w:t>
      </w:r>
    </w:p>
    <w:p w:rsidR="00FB4DB6" w:rsidRDefault="00FB4DB6">
      <w:pPr>
        <w:rPr>
          <w:sz w:val="24"/>
        </w:rPr>
      </w:pPr>
      <w:r>
        <w:rPr>
          <w:sz w:val="24"/>
        </w:rPr>
        <w:t>9-трубка для сбора конденсата, 10-теплоизоляция, 11-дифманометр.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A5C60">
      <w:pPr>
        <w:rPr>
          <w:sz w:val="24"/>
        </w:rPr>
      </w:pPr>
      <w:r>
        <w:rPr>
          <w:noProof/>
          <w:sz w:val="24"/>
        </w:rPr>
        <w:pict>
          <v:shape id="_x0000_s1087" type="#_x0000_t75" style="position:absolute;margin-left:0;margin-top:0;width:469.15pt;height:690.5pt;z-index:-251641856;mso-wrap-edited:f" wrapcoords="-35 0 -35 21577 21600 21577 21600 0 -35 0" o:allowincell="f">
            <v:imagedata r:id="rId18" o:title="untitled8"/>
            <o:lock v:ext="edit" aspectratio="f"/>
          </v:shape>
        </w:pic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6480"/>
        <w:rPr>
          <w:sz w:val="24"/>
        </w:rPr>
      </w:pPr>
      <w:r>
        <w:rPr>
          <w:sz w:val="24"/>
        </w:rPr>
        <w:tab/>
      </w:r>
    </w:p>
    <w:p w:rsidR="00FB4DB6" w:rsidRDefault="00FB4DB6">
      <w:pPr>
        <w:ind w:left="6480" w:firstLine="360"/>
        <w:rPr>
          <w:sz w:val="24"/>
        </w:rPr>
      </w:pPr>
      <w:r>
        <w:rPr>
          <w:sz w:val="24"/>
        </w:rPr>
        <w:t>Рис.12. Типовые схемы импульсных трубных проводок для измерения давления.</w:t>
      </w:r>
    </w:p>
    <w:p w:rsidR="00FB4DB6" w:rsidRDefault="00FB4DB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манометр, 2- запорный вентиль, 3- трёхходовой кран, 4- импульсная труба, 5- отбор давления, 6- влагосборник, 7- разделительный сосуд.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jc w:val="center"/>
        <w:rPr>
          <w:sz w:val="24"/>
        </w:rPr>
      </w:pPr>
    </w:p>
    <w:p w:rsidR="00FB4DB6" w:rsidRDefault="00FB4DB6">
      <w:pPr>
        <w:ind w:left="284" w:firstLine="425"/>
        <w:jc w:val="center"/>
        <w:rPr>
          <w:b/>
          <w:bCs/>
          <w:sz w:val="24"/>
        </w:rPr>
      </w:pPr>
      <w:r>
        <w:rPr>
          <w:b/>
          <w:bCs/>
          <w:sz w:val="24"/>
        </w:rPr>
        <w:t>Монтаж электрических проводок</w:t>
      </w:r>
    </w:p>
    <w:p w:rsidR="00FB4DB6" w:rsidRDefault="00FB4DB6">
      <w:pPr>
        <w:ind w:left="284" w:firstLine="425"/>
        <w:jc w:val="center"/>
        <w:rPr>
          <w:sz w:val="24"/>
        </w:rPr>
      </w:pPr>
    </w:p>
    <w:p w:rsidR="00FB4DB6" w:rsidRDefault="00FB4DB6">
      <w:pPr>
        <w:ind w:left="284" w:firstLine="425"/>
        <w:jc w:val="center"/>
        <w:rPr>
          <w:sz w:val="24"/>
        </w:rPr>
      </w:pPr>
      <w:r>
        <w:rPr>
          <w:sz w:val="24"/>
        </w:rPr>
        <w:t>Классификация электрических проводок</w:t>
      </w:r>
    </w:p>
    <w:p w:rsidR="00FB4DB6" w:rsidRDefault="00FB4DB6">
      <w:pPr>
        <w:ind w:left="284" w:firstLine="425"/>
        <w:jc w:val="center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ab/>
        <w:t>По назначению эл.проводки делятся на измерительные, командные и питающие.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Измерительные проводки могут быть нескольких типов, отличающихся особенностью монтажа и материалами.</w:t>
      </w:r>
    </w:p>
    <w:p w:rsidR="00FB4DB6" w:rsidRDefault="00FB4DB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Термоэлектрические проводки предназначены для соединения термоэлектрических термометров с измерительными приборами. Выполняются с помощью термоэлектродных проводов.</w:t>
      </w:r>
    </w:p>
    <w:p w:rsidR="00FB4DB6" w:rsidRDefault="00FB4DB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Проводки омических систем соединяют электрические термометры сопротивления со вторичными приборами. Такие проводки выполняются только медными проводами с обязательной подгонкой величины сопротивления линии до номинального значения.</w:t>
      </w:r>
    </w:p>
    <w:p w:rsidR="00FB4DB6" w:rsidRDefault="00FB4DB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Проводки дистанционных систем передачи показаний на расстояние соединяют индукционные, ферродинамические, дифференциально-трансформаторные и сельсинные преобразователи со вторичными приборами.</w:t>
      </w:r>
    </w:p>
    <w:p w:rsidR="00FB4DB6" w:rsidRDefault="00FB4DB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Линии рН-метров соединяют электроды рН-метров со вторичными приборами. Для них используют медные коаксиальные кабели.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Командные проводки применяют для соединения измерительных приборов с электрическими и электронными регуляторами, регуляторов с исполнительными механизмами, сигнализирующих приборов с сигнальными устройствами.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Линии электрического питания применяют для подвода напряжения от щитков питания к потребителям.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По способу выполнения электрические проводки разделяют на открытые и скрытые.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jc w:val="center"/>
        <w:rPr>
          <w:sz w:val="24"/>
        </w:rPr>
      </w:pPr>
      <w:r>
        <w:rPr>
          <w:sz w:val="24"/>
        </w:rPr>
        <w:t>Обозначения проводов, кабелей и их конструкция.</w:t>
      </w:r>
    </w:p>
    <w:p w:rsidR="00FB4DB6" w:rsidRDefault="00FB4DB6">
      <w:pPr>
        <w:ind w:left="284" w:firstLine="425"/>
        <w:jc w:val="center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условных обозначениях проводок приняты следующие сокращения: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 – провод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АП – провод с алюминиевыми жилами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ПК – провод термоэлектронный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Р – резиновая изоляция негорючая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– поливинилхлоридная изоляция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Г – гибкий (многожильный) провод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Л – лакированная оплётка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Ш – шёлковая оплётка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О – общая оплётка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Э – экранированный провод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Т – провод для прокладки в трубах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М – монтажный провод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системах контроля и автоматического регулирования наиболее часто применяются следующие типы проводов: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ПВ – провод с медной жилой и изоляцией из поливинилхлоридного пластиката. Его конструкция показана на рис.13.б.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АПВ – то же с алюминиевой жилой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ПР – провод с медной жилой и резиновой изоляцией в оплётке из хлопчатобумажной ткани, пропитанной противогнилостным составом. Его конструкция показана на рис.13.а.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АПР – то же с алюминиевой жилой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ПРГ – провод гибкий с медной жилой в оплётке из хлопчатобумажной ткани, пропитанной противогнилостным составом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ПГВ - провод гибкий с медной жилой и изоляцией из поливинилхлоридного пластиката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условных обозначениях кабелей приняты следующие обозначения: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К – кабель контрольный с медными жилами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АК - то же с алюминиевой жилой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С – свинцовая оболочка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– поливинилхлоридная оболочка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Н – оболочка резиновая негорючая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Р – резиновая изоляция жил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П - полиэтиленовая изоляция жил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В – изоляция жил из ПВХ-пластиката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Б – внешнее покрытие (броня) из двух стальных лент с наружным покровом из хлопчатобумажной пряжи, пропитанной противогнилостным составом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БГ - внешнее покрытие (броня) из двух стальных лент с противокоррозионным покрытием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К – внешнее покрытие из круглых оцинкованных проволок с наружным покровом</w:t>
      </w:r>
    </w:p>
    <w:p w:rsidR="00FB4DB6" w:rsidRDefault="00FB4DB6">
      <w:pPr>
        <w:ind w:left="284" w:firstLine="425"/>
        <w:rPr>
          <w:sz w:val="24"/>
        </w:rPr>
      </w:pPr>
      <w:r>
        <w:rPr>
          <w:sz w:val="24"/>
        </w:rPr>
        <w:t>Г – кабель без внешнего покрытия</w:t>
      </w: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>Термоэлектродные провода ПКВ, ПКВО, ПКГВ, ПКВП, ПКЛ широко применяются в системах автоматизации технологических процессов. На рис.14. показана конструкция термоэлектродного провода ПКВ, на рис.15. – кабеля типа КРВБ и АКРВБ.</w:t>
      </w:r>
    </w:p>
    <w:p w:rsidR="00FB4DB6" w:rsidRDefault="00FB4DB6">
      <w:pPr>
        <w:ind w:left="709"/>
        <w:rPr>
          <w:sz w:val="24"/>
        </w:rPr>
      </w:pPr>
    </w:p>
    <w:p w:rsidR="00FB4DB6" w:rsidRDefault="00FB4DB6">
      <w:pPr>
        <w:ind w:left="709"/>
        <w:rPr>
          <w:sz w:val="24"/>
        </w:rPr>
      </w:pPr>
    </w:p>
    <w:p w:rsidR="00FB4DB6" w:rsidRDefault="00FB4DB6">
      <w:pPr>
        <w:ind w:left="709"/>
        <w:rPr>
          <w:sz w:val="24"/>
        </w:rPr>
      </w:pPr>
    </w:p>
    <w:p w:rsidR="00FB4DB6" w:rsidRDefault="00FB4DB6">
      <w:pPr>
        <w:ind w:left="284" w:firstLine="425"/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A5C60">
      <w:pPr>
        <w:rPr>
          <w:sz w:val="24"/>
        </w:rPr>
      </w:pPr>
      <w:r>
        <w:rPr>
          <w:noProof/>
          <w:sz w:val="24"/>
        </w:rPr>
        <w:pict>
          <v:shape id="_x0000_s1046" type="#_x0000_t75" style="position:absolute;margin-left:-6.2pt;margin-top:-7.2pt;width:257.65pt;height:329.15pt;z-index:251633664" o:allowincell="f">
            <v:imagedata r:id="rId19" o:title="untitled9"/>
            <w10:wrap type="square"/>
          </v:shape>
        </w:pict>
      </w:r>
      <w:r w:rsidR="00FB4DB6">
        <w:rPr>
          <w:sz w:val="24"/>
        </w:rPr>
        <w:t>Рис.13. Конструкция проводов типа ПР и АПР (а), ПВ и АПВ (б)</w:t>
      </w:r>
    </w:p>
    <w:p w:rsidR="00FB4DB6" w:rsidRDefault="00FB4DB6">
      <w:pPr>
        <w:rPr>
          <w:sz w:val="24"/>
        </w:rPr>
      </w:pPr>
      <w:r>
        <w:rPr>
          <w:sz w:val="24"/>
        </w:rPr>
        <w:t>1 – жила</w:t>
      </w:r>
    </w:p>
    <w:p w:rsidR="00FB4DB6" w:rsidRDefault="00FB4DB6">
      <w:pPr>
        <w:rPr>
          <w:sz w:val="24"/>
        </w:rPr>
      </w:pPr>
      <w:r>
        <w:rPr>
          <w:sz w:val="24"/>
        </w:rPr>
        <w:t>2 – резиновая изоляция</w:t>
      </w:r>
    </w:p>
    <w:p w:rsidR="00FB4DB6" w:rsidRDefault="00FB4DB6">
      <w:pPr>
        <w:rPr>
          <w:sz w:val="24"/>
        </w:rPr>
      </w:pPr>
      <w:r>
        <w:rPr>
          <w:sz w:val="24"/>
        </w:rPr>
        <w:t>3 – хлопчатобумажная оплётка</w:t>
      </w:r>
    </w:p>
    <w:p w:rsidR="00FB4DB6" w:rsidRDefault="00FB4DB6">
      <w:pPr>
        <w:rPr>
          <w:sz w:val="24"/>
        </w:rPr>
      </w:pPr>
      <w:r>
        <w:rPr>
          <w:sz w:val="24"/>
        </w:rPr>
        <w:t>4 – ПВХ-изоляция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>Рис.14. Конструкция термоэлектродного провода ПКВ</w:t>
      </w:r>
    </w:p>
    <w:p w:rsidR="00FB4DB6" w:rsidRDefault="00FB4DB6">
      <w:pPr>
        <w:rPr>
          <w:sz w:val="24"/>
        </w:rPr>
      </w:pPr>
      <w:r>
        <w:rPr>
          <w:sz w:val="24"/>
        </w:rPr>
        <w:t>1 – жила</w:t>
      </w:r>
    </w:p>
    <w:p w:rsidR="00FB4DB6" w:rsidRDefault="00FB4DB6">
      <w:pPr>
        <w:rPr>
          <w:sz w:val="24"/>
        </w:rPr>
      </w:pPr>
      <w:r>
        <w:rPr>
          <w:sz w:val="24"/>
        </w:rPr>
        <w:t>2 – ПВХ-изоляция</w:t>
      </w:r>
    </w:p>
    <w:p w:rsidR="00FB4DB6" w:rsidRDefault="00FB4DB6">
      <w:pPr>
        <w:rPr>
          <w:sz w:val="24"/>
        </w:rPr>
      </w:pPr>
      <w:r>
        <w:rPr>
          <w:sz w:val="24"/>
        </w:rPr>
        <w:t>3 – ПВХ-оболочка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A5C60">
      <w:pPr>
        <w:rPr>
          <w:sz w:val="24"/>
        </w:rPr>
      </w:pPr>
      <w:r>
        <w:rPr>
          <w:noProof/>
          <w:sz w:val="24"/>
        </w:rPr>
        <w:pict>
          <v:shape id="_x0000_s1047" type="#_x0000_t75" style="position:absolute;margin-left:0;margin-top:0;width:416.7pt;height:204.55pt;z-index:251634688" o:allowincell="f">
            <v:imagedata r:id="rId20" o:title="untitled11"/>
            <w10:wrap type="square"/>
          </v:shape>
        </w:pic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 xml:space="preserve">Рис.15. Конструкция кабеля типа КРВБ и АКРВБ </w:t>
      </w:r>
    </w:p>
    <w:p w:rsidR="00FB4DB6" w:rsidRDefault="00FB4DB6">
      <w:pPr>
        <w:rPr>
          <w:sz w:val="24"/>
        </w:rPr>
      </w:pPr>
      <w:r>
        <w:rPr>
          <w:sz w:val="24"/>
        </w:rPr>
        <w:t>1 – жилы, 2 – изоляция жил, 3 – оболочка, 4 – наполнитель, 5 – бандаж из мягкой проволоки, 6 – внешнее покрытие, 7 – наружный покров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pStyle w:val="8"/>
        <w:rPr>
          <w:sz w:val="24"/>
        </w:rPr>
      </w:pPr>
      <w:r>
        <w:rPr>
          <w:sz w:val="24"/>
        </w:rPr>
        <w:t>Структура условного обозначения контрольных кабелей</w:t>
      </w: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 xml:space="preserve">         П       П      П       П     П   П ___                 Наличие общего экрана – Э</w:t>
      </w:r>
    </w:p>
    <w:p w:rsidR="00FB4DB6" w:rsidRDefault="00FA5C60">
      <w:pPr>
        <w:ind w:left="4678"/>
        <w:jc w:val="center"/>
        <w:rPr>
          <w:sz w:val="24"/>
        </w:rPr>
      </w:pPr>
      <w:r>
        <w:rPr>
          <w:noProof/>
          <w:sz w:val="24"/>
        </w:rPr>
        <w:pict>
          <v:line id="_x0000_s1073" style="position:absolute;left:0;text-align:left;flip:y;z-index:251660288" from="37pt,2.1pt" to="37pt,527.7pt" o:allowincell="f"/>
        </w:pict>
      </w:r>
      <w:r>
        <w:rPr>
          <w:noProof/>
          <w:sz w:val="24"/>
        </w:rPr>
        <w:pict>
          <v:line id="_x0000_s1071" style="position:absolute;left:0;text-align:left;flip:y;z-index:251658240" from="73pt,2.1pt" to="73pt,455.7pt" o:allowincell="f"/>
        </w:pict>
      </w:r>
      <w:r>
        <w:rPr>
          <w:noProof/>
          <w:sz w:val="24"/>
        </w:rPr>
        <w:pict>
          <v:line id="_x0000_s1069" style="position:absolute;left:0;text-align:left;flip:y;z-index:251656192" from="101.8pt,2.1pt" to="101.8pt,405.3pt" o:allowincell="f"/>
        </w:pict>
      </w:r>
      <w:r>
        <w:rPr>
          <w:noProof/>
          <w:sz w:val="24"/>
        </w:rPr>
        <w:pict>
          <v:line id="_x0000_s1057" style="position:absolute;left:0;text-align:left;flip:y;z-index:251644928" from="137.8pt,2.1pt" to="137.8pt,311.7pt" o:allowincell="f"/>
        </w:pict>
      </w:r>
      <w:r>
        <w:rPr>
          <w:noProof/>
          <w:sz w:val="24"/>
        </w:rPr>
        <w:pict>
          <v:line id="_x0000_s1052" style="position:absolute;left:0;text-align:left;flip:y;z-index:251639808" from="166.6pt,2.1pt" to="166.6pt,131.7pt" o:allowincell="f"/>
        </w:pict>
      </w:r>
      <w:r w:rsidR="00FB4DB6">
        <w:rPr>
          <w:sz w:val="24"/>
        </w:rPr>
        <w:t>Вид брони и защитного покрова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49" style="position:absolute;left:0;text-align:left;flip:x;z-index:251636736" from="202.6pt,14.8pt" to="209.8pt,22pt" o:allowincell="f"/>
        </w:pic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48" style="position:absolute;left:0;text-align:left;z-index:251635712" from="202.6pt,5.9pt" to="202.6pt,200.3pt" o:allowincell="f"/>
        </w:pict>
      </w:r>
      <w:r w:rsidR="00FB4DB6">
        <w:rPr>
          <w:sz w:val="24"/>
        </w:rPr>
        <w:t>Внешнее покрытие типа Б – две стальные ленты с наружным покровом из хлопчатобумажной пряжи, пропитанной противогнилостным составом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1" style="position:absolute;left:0;text-align:left;z-index:251638784" from="166.6pt,35.1pt" to="202.6pt,35.1pt" o:allowincell="f"/>
        </w:pict>
      </w:r>
      <w:r w:rsidR="00FB4DB6">
        <w:rPr>
          <w:sz w:val="24"/>
        </w:rPr>
        <w:t>Внешнее покрытие типа БГ – две стальные ленты с противокоррозионным покрытием без наружного покрова</w:t>
      </w:r>
    </w:p>
    <w:p w:rsidR="00FB4DB6" w:rsidRDefault="00FB4DB6">
      <w:pPr>
        <w:ind w:left="4678"/>
        <w:rPr>
          <w:sz w:val="24"/>
        </w:rPr>
      </w:pPr>
      <w:r>
        <w:rPr>
          <w:sz w:val="24"/>
        </w:rPr>
        <w:t>Внешнее покрытие типа К – из круглых оцинкованных проволок с наружным покровом из хлопчатобумажной пряжи, пропитанной противогнилостным составом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0" style="position:absolute;left:0;text-align:left;flip:x y;z-index:251637760" from="202.6pt,7.1pt" to="209.8pt,14.3pt" o:allowincell="f"/>
        </w:pict>
      </w:r>
      <w:r w:rsidR="00FB4DB6">
        <w:rPr>
          <w:sz w:val="24"/>
        </w:rPr>
        <w:t>Внешнее покрытие отсутствует Г</w:t>
      </w: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ind w:left="4678"/>
        <w:jc w:val="center"/>
        <w:rPr>
          <w:sz w:val="24"/>
        </w:rPr>
      </w:pPr>
      <w:r>
        <w:rPr>
          <w:sz w:val="24"/>
        </w:rPr>
        <w:t>Материал оболочки</w:t>
      </w:r>
    </w:p>
    <w:p w:rsidR="00FB4DB6" w:rsidRDefault="00FB4DB6">
      <w:pPr>
        <w:ind w:left="4678"/>
        <w:jc w:val="center"/>
        <w:rPr>
          <w:sz w:val="24"/>
        </w:rPr>
      </w:pP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4" style="position:absolute;left:0;text-align:left;flip:x;z-index:251641856" from="202.6pt,.35pt" to="209.8pt,7.55pt" o:allowincell="f"/>
        </w:pict>
      </w:r>
      <w:r>
        <w:rPr>
          <w:noProof/>
          <w:sz w:val="24"/>
        </w:rPr>
        <w:pict>
          <v:line id="_x0000_s1053" style="position:absolute;left:0;text-align:left;z-index:251640832" from="202.6pt,7.55pt" to="202.6pt,36.35pt" o:allowincell="f"/>
        </w:pict>
      </w:r>
      <w:r w:rsidR="00FB4DB6">
        <w:rPr>
          <w:sz w:val="24"/>
        </w:rPr>
        <w:t>Свинец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6" style="position:absolute;left:0;text-align:left;z-index:251643904" from="137.8pt,5.85pt" to="202.6pt,5.85pt" o:allowincell="f"/>
        </w:pict>
      </w:r>
      <w:r w:rsidR="00FB4DB6">
        <w:rPr>
          <w:sz w:val="24"/>
        </w:rPr>
        <w:t>Резина негорючая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5" style="position:absolute;left:0;text-align:left;flip:x y;z-index:251642880" from="202.6pt,4.15pt" to="209.8pt,11.35pt" o:allowincell="f"/>
        </w:pict>
      </w:r>
      <w:r w:rsidR="00FB4DB6">
        <w:rPr>
          <w:sz w:val="24"/>
        </w:rPr>
        <w:t>Поливинилхлоридныи пластикат</w:t>
      </w: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ind w:left="4678"/>
        <w:jc w:val="center"/>
        <w:rPr>
          <w:sz w:val="24"/>
        </w:rPr>
      </w:pPr>
      <w:r>
        <w:rPr>
          <w:sz w:val="24"/>
        </w:rPr>
        <w:t>Материал изоляции жил</w:t>
      </w:r>
    </w:p>
    <w:p w:rsidR="00FB4DB6" w:rsidRDefault="00FA5C60">
      <w:pPr>
        <w:ind w:left="4678"/>
        <w:jc w:val="center"/>
        <w:rPr>
          <w:sz w:val="24"/>
        </w:rPr>
      </w:pPr>
      <w:r>
        <w:rPr>
          <w:noProof/>
          <w:sz w:val="24"/>
        </w:rPr>
        <w:pict>
          <v:line id="_x0000_s1059" style="position:absolute;left:0;text-align:left;flip:x;z-index:251646976" from="202.6pt,13.45pt" to="209.8pt,20.65pt" o:allowincell="f"/>
        </w:pic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58" style="position:absolute;left:0;text-align:left;z-index:251645952" from="202.6pt,4.55pt" to="202.6pt,40.55pt" o:allowincell="f"/>
        </w:pict>
      </w:r>
      <w:r w:rsidR="00FB4DB6">
        <w:rPr>
          <w:sz w:val="24"/>
        </w:rPr>
        <w:t>Резина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68" style="position:absolute;left:0;text-align:left;z-index:251655168" from="101.8pt,2.85pt" to="202.6pt,2.85pt" o:allowincell="f"/>
        </w:pict>
      </w:r>
      <w:r w:rsidR="00FB4DB6">
        <w:rPr>
          <w:sz w:val="24"/>
        </w:rPr>
        <w:t>Поливинилхлоридныи пластикат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60" style="position:absolute;left:0;text-align:left;flip:x y;z-index:251648000" from="202.6pt,8.35pt" to="209.8pt,15.55pt" o:allowincell="f"/>
        </w:pict>
      </w:r>
      <w:r w:rsidR="00FB4DB6">
        <w:rPr>
          <w:sz w:val="24"/>
        </w:rPr>
        <w:t>Полиэтилен низкой плотности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62" style="position:absolute;left:0;text-align:left;flip:x;z-index:251650048" from="202.6pt,6.65pt" to="209.8pt,13.85pt" o:allowincell="f"/>
        </w:pict>
      </w:r>
      <w:r>
        <w:rPr>
          <w:noProof/>
          <w:sz w:val="24"/>
        </w:rPr>
        <w:pict>
          <v:line id="_x0000_s1061" style="position:absolute;left:0;text-align:left;z-index:251649024" from="202.6pt,13.85pt" to="202.6pt,28.25pt" o:allowincell="f"/>
        </w:pic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70" style="position:absolute;left:0;text-align:left;z-index:251657216" from="73pt,4.95pt" to="202.6pt,4.95pt" o:allowincell="f"/>
        </w:pict>
      </w:r>
      <w:r>
        <w:rPr>
          <w:noProof/>
          <w:sz w:val="24"/>
        </w:rPr>
        <w:pict>
          <v:line id="_x0000_s1064" style="position:absolute;left:0;text-align:left;flip:x y;z-index:251651072" from="202.6pt,12.15pt" to="209.8pt,19.35pt" o:allowincell="f"/>
        </w:pict>
      </w:r>
      <w:r w:rsidR="00FB4DB6">
        <w:rPr>
          <w:sz w:val="24"/>
        </w:rPr>
        <w:t>Назначение кабеля (контрольный)</w:t>
      </w: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ind w:left="4678"/>
        <w:jc w:val="center"/>
        <w:rPr>
          <w:sz w:val="24"/>
        </w:rPr>
      </w:pPr>
      <w:r>
        <w:rPr>
          <w:sz w:val="24"/>
        </w:rPr>
        <w:t>Материал токопроводящей жилы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66" style="position:absolute;left:0;text-align:left;flip:x;z-index:251653120" from="202.6pt,7.05pt" to="209.8pt,14.25pt" o:allowincell="f"/>
        </w:pict>
      </w:r>
      <w:r>
        <w:rPr>
          <w:noProof/>
          <w:sz w:val="24"/>
        </w:rPr>
        <w:pict>
          <v:line id="_x0000_s1065" style="position:absolute;left:0;text-align:left;z-index:251652096" from="202.6pt,14.25pt" to="202.6pt,43.05pt" o:allowincell="f"/>
        </w:pic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72" style="position:absolute;left:0;text-align:left;z-index:251659264" from="37pt,12.55pt" to="202.6pt,12.55pt" o:allowincell="f"/>
        </w:pict>
      </w:r>
      <w:r w:rsidR="00FB4DB6">
        <w:rPr>
          <w:sz w:val="24"/>
        </w:rPr>
        <w:t>Медь (не обозначается)</w:t>
      </w:r>
    </w:p>
    <w:p w:rsidR="00FB4DB6" w:rsidRDefault="00FA5C60">
      <w:pPr>
        <w:ind w:left="4678"/>
        <w:rPr>
          <w:sz w:val="24"/>
        </w:rPr>
      </w:pPr>
      <w:r>
        <w:rPr>
          <w:noProof/>
          <w:sz w:val="24"/>
        </w:rPr>
        <w:pict>
          <v:line id="_x0000_s1067" style="position:absolute;left:0;text-align:left;flip:x y;z-index:251654144" from="202.6pt,10.85pt" to="209.8pt,18.05pt" o:allowincell="f"/>
        </w:pict>
      </w:r>
      <w:r w:rsidR="00FB4DB6">
        <w:rPr>
          <w:sz w:val="24"/>
        </w:rPr>
        <w:t>Алюминий – А</w:t>
      </w: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ind w:left="4678"/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pStyle w:val="8"/>
        <w:rPr>
          <w:sz w:val="24"/>
        </w:rPr>
      </w:pPr>
      <w:r>
        <w:rPr>
          <w:sz w:val="24"/>
        </w:rPr>
        <w:t>Оконцевание и соединение жил проводов и кабелей</w:t>
      </w:r>
    </w:p>
    <w:p w:rsidR="00FB4DB6" w:rsidRDefault="00FB4DB6">
      <w:pPr>
        <w:jc w:val="center"/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Разделкой провода или кабеля называют освобождение их концов от защитных покровов, оболочек и изоляции и закрепление бандажами оставшихся на жиле защитных покровов, чтобы исключить их смещение и разматывание. Разделка является одной из технологических операций монтажа проводов и кабелей и определяется конструкцией, материалом изоляции жил, оболочки и защитных покровов.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Соединению жил кабелей и проводок предшествует оконцевание, заключающееся в их подготовке к соединению между собой, присоединению и ответвлению от клеммников блоков зажимов типа БЗ и зажимов наборных типа ЗН, а также соединению со сборками зажимов электроаппаратуры, с контактами приборов и регуляторов.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Оконцевание проводов и жил кабелей можно выполнять специальными клещами КК-1, КУ-1 или ножом. Оконцевание производят следующим образом: отступают от края провода на 8-10 мм (для зажима и пайки) или на 20-25 мм (для кольца).Затем жилу необходимо очистить от остатков изоляции и окислов, используя нож или специальные приспособления.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Оконцевание жил производят несколькими способами в зависимости от материала, сечения, конструкции жил и вида зажима. Основные способы оконцевания показаны на рис.16.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При оконцевании многопроволочных жил штырём или кольцом жилы скручивают и облуживают припоем ПОС-60 с канифольным флюсом. При оконцевании жил наконечником с их концов снимают изоляцию с таким расчётом, чтобы между изоляцией и концом наконечника после его установки жила была оголена на 2-3 мм. Жилу вставляют в отверстие наконечника и припаивают припоем ПОС-60 с канифолью. Место пайки и оголённую часть жилы тщательно очищают от остатков флюса, покрывают лаком и изолируют изолентой с заходом на изоляцию провода.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Срез изоляции жилы после оконцевания заделывают специальными монтажными изделиями – оконцевателями, которыми в большинстве случаев выполняют и маркировку. Маркировку жил выполняют также маркировочными манжетками. Наиболее распространённые оконцеватели и маркировочные манжетки показаны на рис.17.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Маркировочные манжетки типа ММ крепят на изоляции на расстоянии 6-7 мм от среза или оконцевателя типа ОИ обжатием плоскогубцами. Маркировочные знаки предварительно наносят пуансонами с высотой 2-3 мм. Маркировочные надписи на оконцевателе ОП и муфточке из ПВХ-трубки делают несмываемыми чернилами с высотой знаков 3-4 мм.</w:t>
      </w:r>
    </w:p>
    <w:p w:rsidR="00FB4DB6" w:rsidRDefault="00FB4DB6">
      <w:pPr>
        <w:ind w:left="142" w:firstLine="567"/>
        <w:rPr>
          <w:sz w:val="24"/>
        </w:rPr>
      </w:pPr>
    </w:p>
    <w:p w:rsidR="00FB4DB6" w:rsidRDefault="00FB4DB6">
      <w:pPr>
        <w:ind w:left="142" w:firstLine="567"/>
        <w:rPr>
          <w:sz w:val="24"/>
        </w:rPr>
      </w:pPr>
    </w:p>
    <w:p w:rsidR="00FB4DB6" w:rsidRDefault="00FB4DB6">
      <w:pPr>
        <w:ind w:left="142" w:firstLine="567"/>
        <w:rPr>
          <w:sz w:val="24"/>
        </w:rPr>
      </w:pPr>
    </w:p>
    <w:p w:rsidR="00FB4DB6" w:rsidRDefault="00FA5C60">
      <w:pPr>
        <w:ind w:left="142" w:firstLine="567"/>
        <w:rPr>
          <w:sz w:val="24"/>
        </w:rPr>
      </w:pPr>
      <w:r>
        <w:rPr>
          <w:noProof/>
          <w:sz w:val="24"/>
        </w:rPr>
        <w:pict>
          <v:shape id="_x0000_s1088" type="#_x0000_t75" style="position:absolute;left:0;text-align:left;margin-left:0;margin-top:0;width:285.45pt;height:440.55pt;z-index:251675648" o:allowincell="f">
            <v:imagedata r:id="rId21" o:title="untitled12"/>
            <w10:wrap type="square"/>
          </v:shape>
        </w:pict>
      </w:r>
      <w:r w:rsidR="00FB4DB6">
        <w:rPr>
          <w:sz w:val="24"/>
        </w:rPr>
        <w:t xml:space="preserve"> </w:t>
      </w:r>
    </w:p>
    <w:p w:rsidR="00FB4DB6" w:rsidRDefault="00FB4DB6">
      <w:pPr>
        <w:rPr>
          <w:sz w:val="24"/>
        </w:rPr>
      </w:pPr>
      <w:r>
        <w:rPr>
          <w:sz w:val="24"/>
        </w:rPr>
        <w:t>Рис.16. Основные способы оконцевания жил</w:t>
      </w:r>
    </w:p>
    <w:p w:rsidR="00FB4DB6" w:rsidRDefault="00FB4DB6">
      <w:pPr>
        <w:rPr>
          <w:sz w:val="24"/>
        </w:rPr>
      </w:pPr>
      <w:r>
        <w:rPr>
          <w:sz w:val="24"/>
        </w:rPr>
        <w:t>А-штырём под зажим</w:t>
      </w:r>
    </w:p>
    <w:p w:rsidR="00FB4DB6" w:rsidRDefault="00FB4DB6">
      <w:pPr>
        <w:rPr>
          <w:sz w:val="24"/>
        </w:rPr>
      </w:pPr>
      <w:r>
        <w:rPr>
          <w:sz w:val="24"/>
        </w:rPr>
        <w:t>Б-кольцом однопроволочных жил</w:t>
      </w:r>
    </w:p>
    <w:p w:rsidR="00FB4DB6" w:rsidRDefault="00FB4DB6">
      <w:pPr>
        <w:rPr>
          <w:sz w:val="24"/>
        </w:rPr>
      </w:pPr>
      <w:r>
        <w:rPr>
          <w:sz w:val="24"/>
        </w:rPr>
        <w:t>В-кольцом многопроволочных жил</w:t>
      </w:r>
    </w:p>
    <w:p w:rsidR="00FB4DB6" w:rsidRDefault="00FB4DB6">
      <w:pPr>
        <w:rPr>
          <w:sz w:val="24"/>
        </w:rPr>
      </w:pPr>
      <w:r>
        <w:rPr>
          <w:sz w:val="24"/>
        </w:rPr>
        <w:t>Г-наконечником для пайки</w:t>
      </w:r>
    </w:p>
    <w:p w:rsidR="00FB4DB6" w:rsidRDefault="00FB4DB6">
      <w:pPr>
        <w:rPr>
          <w:sz w:val="24"/>
        </w:rPr>
      </w:pPr>
      <w:r>
        <w:rPr>
          <w:sz w:val="24"/>
        </w:rPr>
        <w:t>Д-наконечником для опрессовки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r>
        <w:rPr>
          <w:sz w:val="24"/>
        </w:rPr>
        <w:t>Рис.17. Оконцеватели и маркировочные манжетки</w:t>
      </w:r>
    </w:p>
    <w:p w:rsidR="00FB4DB6" w:rsidRDefault="00FB4DB6">
      <w:pPr>
        <w:rPr>
          <w:sz w:val="24"/>
        </w:rPr>
      </w:pPr>
      <w:r>
        <w:rPr>
          <w:sz w:val="24"/>
        </w:rPr>
        <w:t>А-изоляционный оконцеватель типа ОИ</w:t>
      </w:r>
    </w:p>
    <w:p w:rsidR="00FB4DB6" w:rsidRDefault="00FB4DB6">
      <w:pPr>
        <w:rPr>
          <w:sz w:val="24"/>
        </w:rPr>
      </w:pPr>
      <w:r>
        <w:rPr>
          <w:sz w:val="24"/>
        </w:rPr>
        <w:t>Б-ПВХ-трубка</w:t>
      </w:r>
    </w:p>
    <w:p w:rsidR="00FB4DB6" w:rsidRDefault="00FB4DB6">
      <w:pPr>
        <w:rPr>
          <w:sz w:val="24"/>
        </w:rPr>
      </w:pPr>
      <w:r>
        <w:rPr>
          <w:sz w:val="24"/>
        </w:rPr>
        <w:t>В-оконцеватель проводов типа ОП</w:t>
      </w:r>
    </w:p>
    <w:p w:rsidR="00FB4DB6" w:rsidRDefault="00FB4DB6">
      <w:pPr>
        <w:rPr>
          <w:sz w:val="24"/>
        </w:rPr>
      </w:pPr>
      <w:r>
        <w:rPr>
          <w:sz w:val="24"/>
        </w:rPr>
        <w:t>Г-маркировочная манжетка типа ММ</w:t>
      </w: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При соединении проводов требуется обеспечить: надёжный электрический контакт, электрическую изоляцию жил между собой и относительно земли, герметизацию соединяемых концов.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Жилы проводов и кабелей соединяют пайкой или сваркой. Основные виды соединений показаны на рис.18.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Пайка медных жил: перед пайкой жилы зачищают и скручивают (рис.18.а), затем паяют припоем ПОС-60 с канифолью. Алюминиевые жилы паяют припоем марки А. Концы зачищают до металлического блеска. Жилы укладывают внахлёстку и скручивают так, чтобы в месте их соприкосновения образовался желобок (рис.18.б). Скрученные жилы нагревают паяльной лампой до температуры, близкой к температуре плавления припоя. Затем прутком припоя, введённым в пламя, с усилием натирают поверхность жил в желобке, очищая её от плёнки окиси, облуживая жилы и заливая желобок припоем. Такую же операцию производят в другом желобке на обратной стороне скрутки и в местах скрутки жил. После соединения жил место покрывают  бакелитовым лаком.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Чтобы восстановить изоляцию, место соединения обматывают изолентой.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Для соединения медных и алюминиевых жил применяется также сварка. Источником питания служит трансформатор 300 Вт со вторичным напряжением 6-12 В. Концы жил подготавливают, зачищая до блеска, а затем одну жилу навивают 3-5 витками (медные) и 2-3 витками (алюминиевые) на другую жилу. При этом конец прямой жилы должен выступать примерно на 10 мм. Подготовленные концы зажимают в плоскогубцах на участке между витками и изоляцией. При сварке алюминиевых жил применяют флюс ВАМИ, медных – буру. Покрыв соединение флюсом, к концу прямой жилы прикасаются угольным электродом. После оплавления первого витка жилы и образования шарика электрод отводят от жил. Затем место соединения очищают и изолируют изолентой.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 xml:space="preserve">Место сварки алюминиевых жил перед изоляцией зачищают, тщательно промывают бензином (промывка водой запрещена) и обильно покрывают бакелитовым лаком. Затем места сварки изолируют изолентой. 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>Описанным способом сваривают также медную жилу сечением до 2,5 мм с алюминиевой сечением 2,5 мм. В этом случае алюминиевую жилу наматывают на медную. В качестве флюса применяют флюс ВАМИ.</w:t>
      </w: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 xml:space="preserve">  </w:t>
      </w:r>
    </w:p>
    <w:p w:rsidR="00FB4DB6" w:rsidRDefault="00FB4DB6">
      <w:pPr>
        <w:ind w:left="142" w:firstLine="567"/>
        <w:rPr>
          <w:sz w:val="24"/>
        </w:rPr>
      </w:pPr>
    </w:p>
    <w:p w:rsidR="00FB4DB6" w:rsidRDefault="00FB4DB6">
      <w:pPr>
        <w:ind w:left="142" w:firstLine="567"/>
        <w:rPr>
          <w:sz w:val="24"/>
        </w:rPr>
      </w:pPr>
      <w:r>
        <w:rPr>
          <w:sz w:val="24"/>
        </w:rPr>
        <w:t xml:space="preserve">     </w:t>
      </w:r>
    </w:p>
    <w:p w:rsidR="00FB4DB6" w:rsidRDefault="00FB4DB6">
      <w:pPr>
        <w:ind w:left="6480"/>
        <w:rPr>
          <w:sz w:val="24"/>
        </w:rPr>
      </w:pPr>
    </w:p>
    <w:p w:rsidR="00FB4DB6" w:rsidRDefault="00FB4DB6">
      <w:pPr>
        <w:ind w:left="6480"/>
        <w:rPr>
          <w:sz w:val="24"/>
        </w:rPr>
      </w:pPr>
    </w:p>
    <w:p w:rsidR="00FB4DB6" w:rsidRDefault="00FB4DB6">
      <w:pPr>
        <w:ind w:left="6480"/>
        <w:rPr>
          <w:sz w:val="24"/>
        </w:rPr>
      </w:pPr>
    </w:p>
    <w:p w:rsidR="00FB4DB6" w:rsidRDefault="00FB4DB6">
      <w:pPr>
        <w:ind w:left="6480"/>
        <w:rPr>
          <w:sz w:val="24"/>
        </w:rPr>
      </w:pPr>
    </w:p>
    <w:p w:rsidR="00FB4DB6" w:rsidRDefault="00FB4DB6">
      <w:pPr>
        <w:ind w:left="6480"/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</w:p>
    <w:p w:rsidR="00FB4DB6" w:rsidRDefault="00FB4DB6">
      <w:pPr>
        <w:rPr>
          <w:sz w:val="24"/>
        </w:rPr>
      </w:pPr>
      <w:bookmarkStart w:id="0" w:name="_GoBack"/>
      <w:bookmarkEnd w:id="0"/>
    </w:p>
    <w:sectPr w:rsidR="00FB4DB6">
      <w:pgSz w:w="11906" w:h="16838"/>
      <w:pgMar w:top="1440" w:right="849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121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8B37EB"/>
    <w:multiLevelType w:val="singleLevel"/>
    <w:tmpl w:val="DDE4FF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48B733E"/>
    <w:multiLevelType w:val="singleLevel"/>
    <w:tmpl w:val="C284E2CC"/>
    <w:lvl w:ilvl="0">
      <w:start w:val="3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hint="default"/>
      </w:rPr>
    </w:lvl>
  </w:abstractNum>
  <w:abstractNum w:abstractNumId="3">
    <w:nsid w:val="4FF93F69"/>
    <w:multiLevelType w:val="singleLevel"/>
    <w:tmpl w:val="C7685528"/>
    <w:lvl w:ilvl="0">
      <w:start w:val="1"/>
      <w:numFmt w:val="decimal"/>
      <w:lvlText w:val="%1-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31A"/>
    <w:rsid w:val="005F1234"/>
    <w:rsid w:val="00C6131A"/>
    <w:rsid w:val="00FA5C60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D41A9BF1-4EBD-449E-86ED-6A1E9ACD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19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ind w:left="71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142" w:firstLine="57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142" w:firstLine="577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57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2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left="284"/>
    </w:pPr>
    <w:rPr>
      <w:sz w:val="28"/>
    </w:rPr>
  </w:style>
  <w:style w:type="paragraph" w:styleId="20">
    <w:name w:val="Body Text Indent 2"/>
    <w:basedOn w:val="a"/>
    <w:semiHidden/>
    <w:pPr>
      <w:ind w:left="284" w:firstLine="435"/>
    </w:pPr>
    <w:rPr>
      <w:sz w:val="28"/>
    </w:rPr>
  </w:style>
  <w:style w:type="paragraph" w:styleId="30">
    <w:name w:val="Body Text Indent 3"/>
    <w:basedOn w:val="a"/>
    <w:semiHidden/>
    <w:pPr>
      <w:ind w:left="142" w:firstLine="57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5043</Words>
  <Characters>28749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Александр</dc:creator>
  <cp:keywords/>
  <cp:lastModifiedBy>admin</cp:lastModifiedBy>
  <cp:revision>2</cp:revision>
  <cp:lastPrinted>1999-10-10T21:53:00Z</cp:lastPrinted>
  <dcterms:created xsi:type="dcterms:W3CDTF">2014-02-10T12:13:00Z</dcterms:created>
  <dcterms:modified xsi:type="dcterms:W3CDTF">2014-02-10T12:13:00Z</dcterms:modified>
</cp:coreProperties>
</file>