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A8" w:rsidRPr="00D97D86" w:rsidRDefault="00C469A8" w:rsidP="00D97D86">
      <w:pPr>
        <w:spacing w:before="120"/>
        <w:jc w:val="center"/>
        <w:rPr>
          <w:b/>
          <w:bCs/>
          <w:sz w:val="32"/>
          <w:szCs w:val="32"/>
        </w:rPr>
      </w:pPr>
      <w:r w:rsidRPr="00D97D86">
        <w:rPr>
          <w:b/>
          <w:bCs/>
          <w:sz w:val="32"/>
          <w:szCs w:val="32"/>
        </w:rPr>
        <w:t>Рыцарские ордена</w:t>
      </w:r>
    </w:p>
    <w:p w:rsidR="00C469A8" w:rsidRPr="00D97D86" w:rsidRDefault="00D97D86" w:rsidP="00D97D86">
      <w:pPr>
        <w:spacing w:before="120"/>
        <w:jc w:val="center"/>
        <w:rPr>
          <w:sz w:val="28"/>
          <w:szCs w:val="28"/>
        </w:rPr>
      </w:pPr>
      <w:r w:rsidRPr="00D97D86">
        <w:rPr>
          <w:sz w:val="28"/>
          <w:szCs w:val="28"/>
        </w:rPr>
        <w:t>Реферат у</w:t>
      </w:r>
      <w:r w:rsidR="00C469A8" w:rsidRPr="00D97D86">
        <w:rPr>
          <w:sz w:val="28"/>
          <w:szCs w:val="28"/>
        </w:rPr>
        <w:t>ченика 11С класса</w:t>
      </w:r>
      <w:r w:rsidRPr="00D97D86">
        <w:rPr>
          <w:sz w:val="28"/>
          <w:szCs w:val="28"/>
        </w:rPr>
        <w:t xml:space="preserve"> </w:t>
      </w:r>
      <w:r w:rsidR="00C469A8" w:rsidRPr="00D97D86">
        <w:rPr>
          <w:sz w:val="28"/>
          <w:szCs w:val="28"/>
        </w:rPr>
        <w:t>Стрекалова Тимура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С 1100 по 1300 г. в Европе образовалось 12 рыцарских духовных орденов. Наиболее мощными и жизнеспособными оказались три: орден тамплиеров, орден госпитальеров и Тевтонский орден.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Тамплиеры. Официально этот орден назывался «Тайное рыцарство Христово и Храма Соломона», но в Европе был более известен как Орден рыцарей Храма. Его резиденция находилась в Иерусалиме, на месте, где, по преданиям, был расположен храм царя Соломона (от франц. temple – «храм»). Самих же рыцарей называли храмовниками. Создание ордена было провозглашено в 1118-1119 гг. девятью французскими рыцарями во главе с Хуго де Пейнсом из Шампани. Девять лет эти девять рыцарей хранили молчание, о них не упоминает ни один хронист того времени. Но в 1127 г. они возвратились во Францию и заявили о себе. А в 1128 г. церковный собор в Труа (Шампань) официально признал орден.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На печати тамплиеров были изображены два рыцаря, скачущих на одной лошади, что должно было говорить о бедности и братстве. Символом ордена стал белый плащ с красным восьмиконечным крестом.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Целью его членов было «по возможности заботиться о дорогах и путях, а особенно об охране паломников». Устав запрещал любые светские развлечения, смех, пение и т.д. Рыцари должны были дать три обета: целомудрия, бедности и послушания. Дисциплина была жесткой: «Каждый совершенно не следует собственной воле, но более заботится о том, чтобы повиноваться приказывающему». Орден становится самостоятельной боевой единицей, подчиняющейся только Великому магистру (им сразу был провозглашен де Пейнс) и Папе римскому.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 xml:space="preserve">С самого начала своей деятельности тамплиеры приобретают большую популярность в Европе. Вопреки и одновременно благодаря обету бедности орден начинает накапливать большие богатства. Каждый вступающий безвозмездно приносил в дар ордену свое состояние. Крупные владения орден получил в подарок от французского и английского королей, знатных сеньоров. В 1130 г. тамплиеры уже располагают владениями во Франции, Англии, Шотландии, Фландрии, Испании, Португалии, а к 1140 г. – и в Италии, Австрии, Германии, Венгрии и в Святой земле. К тому же храмовники не только охраняли паломников, но и считали своим прямым долгом нападать на торговые караваны и грабить их. 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 xml:space="preserve">Тамплиеры к XII в. стали обладателями неслыханных богатств и владели не только землями, но и верфями, портами, имели мощный флот. Они ссужали деньги обедневшим монархам и тем самым могли влиять на государственные дела. Кстати, именно тамплиеры первыми ввели бухгалтерские документы и банковские чеки. 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Рыцари Храма поощряли развитие науки, и не мудрено, что многие технические достижения (например, компас) оказывались в первую очередь у них в руках.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Искусные рыцари-хирурги врачевали раненых – это была одна из обязанностей ордена.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В XI в. тамплиерам как «храбрейшим и опытнейшим в ратном деле людям» была дарована крепость Газа в Святой земле. Но заносчивость принесла немало вреда «воинам Христовым» и явилась одной из причин поражения христиан в Палестине. В 1191 г. рухнувшие стены последней обороняемой тамплиерами крепости Сен-Жан-д’Акр погребли не только храмовников и их Великого магистра, но и славу ордена как непобедимого воинства. Тамплиеры перебрались из Палестины сначала на Кипр, а затем окончательно в Европу. Огромные земельные владения, мощные финансовые средства и наличие рыцарей ордена среди высоких сановников заставляло правительства Европы считаться с тамплиерами и часто прибегать к их помощи в качестве третейских судей.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В XIII в., когда Папа объявил крестовый поход против еретиков – катаров и альбигойцев, тамплиеры, опора Католической Церкви, чуть ли не открыто выступили на их стороне.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В своей гордыне тамплиеры возомнили себя всемогущими. В 1252 г. английский король Генрих III, возмущенный их поведением, пригрозил храмовникам конфискацией земельных владений. На что Великий магистр ответил: «Пока Вы творите справедливость, Вы будете править. Если же Вы нарушите наши права, то вряд ли останетесь королем». И это была не простая угроза. Орден мог это сделать! Рыцарями-храмовниками были многие влиятельные люди в королевстве, а воля сюзерена оказалась менее священна, чем клятва верности ордену.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В XIV в. король Франции Филипп IV Красивый решил избавиться от строптивого ордена, который за неимением дел на Востоке начал вмешиваться, и очень активно, в государственные дела Европы. Филиппу совсем не хотелось оказаться на месте Генриха Английского. К тому же королю было необходимо решить свои финансовые проблемы: он задолжал тамплиерам огромные деньги, а отдавать их совсем не хотелось.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Филипп пошел на хитрость. Он попросил принять его в орден. Но Великий магистр Жан де Мале вежливо, но твердо отказал ему, поняв, что король хочет в будущем занять его место. Тогда Папа римский (которого посадил на престол Филипп) предложил ордену тамплиеров объединиться с вечными соперниками – госпитальерами. В таком случае независимость ордена была бы утрачена. Но магистр опять отказался.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Потом в 1307 г. Филипп Красивый приказал арестовать всех тамплиеров на территории королевства. Их обвинили в ереси, в служении дьяволу и колдовстве. (Этому дали повод таинственные обряды посвящения в члены ордена и последующие сохранение тайны его деяний.)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 xml:space="preserve">Семь лет длилось следствие. Под пытками храмовники признались во всем, но во время публичного суда отреклись от своих показаний. 18 марта 1314 г. Великого магистра де Мале и приора Нормандии сожгли на медленном огне. Перед смертью Великий магистр проклял короля и Папу римского: «Папа Климент! Король Филипп! Не пройдет и года, как я призову вас на суд Божий!». Проклятие сбылось. Папа умер через две недели, а король – осенью. Скорее всего, их отравили храмовники, искусные в изготовлении ядов. 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 xml:space="preserve">Хотя Филиппу Красивому не удалось организовать преследование тамплиеров по всей Европе, былое могущество храмовников было подорвано. Остатки этого ордена так и не смогли объединиться, хотя его символику продолжали использовать. Христофор Колумб открыл Америку под флагом тамплиеров – белым полотнищем с красным восьмиконечным крестом. 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Госпитальеры. Официальное название – «Орден всадников госпиталя Святого Иоанна Иерусалимского» (от лат. gospitalis – «гость»; первоначально слово «госпиталь» означало «странноприимный дом»). В 1070 г. в Палестине купцом Мауро из Амальфи был основан госпиталь для паломников к святым местам. Постепенно там образовалось братство для ухода за больными и ранеными. Оно крепло, увеличивалось, начало оказывать достаточно сильное влияние и в 1113 г. было официально признано Папой в качестве духовно-рыцарского ордена.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Рыцари принимали три обета: бедности, целомудрия и послушания. Символом ордена стал белый восьмиконечный крест. Первоначально он находился на левом плече черной мантии. У мантии были очень узкие рукава, что символизировало отсутствие свободы у инока. Позднее рыцари стали носить красное одеяние с нашитым на груди крестом. В ордене были три категории: рыцари, капелланы и служащая братия. С 1155 г. во главе ордена становится Великий магистр, которым был провозглашен Раймонд де Пюи. Для принятия важнейших решений собирался генеральный капитул. Члены капитула отдавали Великому магистру кошель с восемью динариями, что должно было символизировать отказ рыцарей от богатства.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Первоначально главной задачей ордена был уход за больными и ранеными. В главном госпитале в Палестине размещалось около 2 тыс. коек. Рыцари раздавали безвозмездную помощь беднякам, устраивали для них три раза в неделю бесплатные обеды. Госпитальеры располагали приютом для подкидышей и грудных младенцев. Для всех больных и раненых были одинаковые условия: одежда и пища одного качества вне зависимости от происхождения. С середины XII в. главной обязанностью рыцарей становятся война с неверными и охрана паломников. Орден уже располагает владениями в Палестине и Южной Франции. Иоанниты начинают так же, как и тамплиеры, приобретать большое влияние в Европе.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В конце XII в., когда христиан выбили из Палестины, иоанниты обосновались на Кипре. Но это положение мало устраивало рыцарей. И в 1307 г. Великий магистр Фалькон де Вилларет повел иоаннитов на штурм острова Родос. Местное население, боясь потерять свою независимость, яростно сопротивлялось. Однако через два года рыцари окончательно укрепились на острове и создали там сильные оборонительные сооружения. Теперь госпитальеры, или, как их стали называть, «родосские рыцари», стали форпостом христиан на Востоке. В 1453 г. пал Константинополь – Малая Азия и Греция полностью оказались в руках турок. Рыцари ожидали нападения на остров. Оно не замедлило последовать. В 1480 г. турки атаковали остров Родос. Рыцари выстояли и отбили нападение. Иоанниты просто «мозолили султану глаза» своим присутствием у самых его берегов, мешая хозяйничать на Средиземном море. Наконец терпение турок истощилось. В 1522 г. султан Сулейман Великолепный поклялся изгнать христиан их своих владений. Остров Родос осадила 200-тысячная армия на 700 кораблях. Иоанниты держались три месяца, прежде чем Великий магистр Вилье де Лилль Адан сдал свою шпагу султану. Султан, уважая мужество противников, отпустил рыцарей и даже помог им с эвакуацией.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У иоаннитов почти не было земель в Европе. И вот защитники христианства прибыли к берегам Европы, которую они столь долго обороняли. Император Священной Римской империи Карл V предложил госпитальерам для проживания Мальтийский архипелаг. Отныне рыцари-госпитальеры стали называться Орденом мальтийских рыцарей. Мальтийцы продолжили свою борьбу с турками и морскими пиратами, благо орден располагал своим флотом. В 60-х гг. XVI в. Великий магистр Жан де ла Валлетт, имея в своем распоряжении 600 рыцарей и 7 тыс. солдат, отразил нападение 35-тысячной армии отборных янычар. Осада длилась четыре месяца: рыцари потеряли 240 кавалеров и 5 тыс. солдат, однако отбились.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В 1798 г. Бонапарт, отправляясь с армией в Египет, взял штурмом остров Мальта и изгнал оттуда мальтийских рыцарей. В очередной раз иоанниты оказались бездомными. На этот раз они нашли приют в России, императора которой, Павла I, они провозгласили в знак благодарности Великим магистром. В 1800 г. остров Мальта был захвачен англичанами, которые не собирались возвращать его мальтийским рыцарям.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После убийства Павла I заговорщиками у иоаннитов не было Великого магистра и постоянной штаб-квартиры. Наконец, в 1871 г. Великим магистром был провозглашен Жан-Батист Чесчиа-Санта-Кроче.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Уже с 1262 г., чтобы вступить в орден госпитальеров, необходимо было иметь благородное происхождение. Впоследствии существовали две категории вступающих в орден – рыцари по праву рождения (cavalieri di giustizzia) и по призванию (cavalieri di grazzia). В последнюю категорию попадают люди, которые не должны представлять доказательств благородного происхождения. Им достаточно было доказать, что их отец и дед не были рабами и ремесленниками. Также в орден принимались монархи, доказавшие свою верность христианству. В Мальтийском ордене могли состоять и женщины.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Великие магистры выбирались только из рыцарей благородного происхождения. Великий магистр был почти что суверенным государем острова Мальта. Символами его власти являлись корона, «кинжал веры» - меч и печать. От Папы римского Великий магистр получил звание «стража иерусалимского двора» и «блюстителя рати Христовой». Сам же орден назывался «Державным орденом Святого Иоанна Иерусалимского».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Рыцари имели определенные обязанности перед орденом – они не могли покинуть казармы без разрешения Великого магистра, проводили в общей сложности пять лет в конвенте (общежитии, точнее – казарме рыцарей) на острове Мальта. Рыцари должны были проплавать на кораблях ордена не менее 2,5 лет – эта обязанность называлась «караван».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К середине XIX в. Мальтийский орден превращается из военной в духовно-благотворительную корпорацию, коей остается и поныне. Резиденция мальтийских рыцарей сейчас находится в Риме.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 xml:space="preserve">Крест Мальтийского ордена служил с XVIII в. одной из высших наград в Италии, Австрии, Пруссии, Испании и в России. При Павле I он назывался Крестом Святого Иоанна Иерусалимского. 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Тевтонцы (Тевтонский, или Немецкий, орден. «Орден дома святой Марии Тевтонской»). В XII в. в Иерусалиме существовал госпиталь («странноприимный дом») немецкоязычных паломников. Он и стал предшественником Тевтонского ордена. Первоначально тевтонцы занимали подчиненное положение по отношению к ордену госпитальеров. Но затем в 1199 г. Папа римский утвердил устав ордена, а Генрих Вальпот был провозглашен Великим магистром. Однако лишь в 1221 г. на тевтонцев распространились все привилегии, которые имели и другие, старшие ордена тамплиеров и иоаннитов.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Рыцари ордена давали обеты целомудрия, послушания и бедности. В отличие от других орденов, рыцари которых были разных «языков» (национальностей), Тевтонский орден в основном состоял из немецких рыцарей.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Символами ордена были белый плащ и простой черный крест.</w:t>
      </w:r>
      <w:r w:rsidR="00D97D86">
        <w:t xml:space="preserve"> 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Тевтонцы очень быстро оставили свои обязанности по охране паломников и лечению раненых в Палестине. Любые попытки вмешательства тевтонцев в дела мощной Священной Римской империи были пресечены. Раздробленная же Германия не давала возможности развернуться, как это сделали тамплиеры во Франции и Англии. Поэтому Орден стал заниматься «благой деятельностью» - огнем и мечом нести слово Христово в восточные земли, предоставив сражаться за Гроб Господень другим. Земли, которые завоевывали рыцари, становились их владением при верховной власти ордена. В 1198 г. рыцари стали основной ударной силой крестового похода против ливов и покорили страны Прибалтики, в начале XIII в. основав Ригу. Так образовалось государство Тевтонского ордена. Далее, в 1243 г. рыцари покорили пруссов и отобрали у Польского государства северные земли.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Существовал еще один немецкий орден – Ливонский. В 1237 г. Тевтонский орден объединился с ним и решил двинуться на завоевание северных русских земель, расширяя свои границы и укрепляя влияние. В 1240 г. союзники ордена – шведы потерпели сокрушительное поражение от князя Александра Ярославича на Неве. А в 1242 г. та же участь постигла и тевтонцев – погибли около 500 рыцарей, а 50 были взяты в плен. План присоединения русской территории к землям Тевтонского ордена потерпел полный крах. Тевтонские Великие магистры постоянно опасались объединения Руси и любыми способами пытались помешать этому. Однако на их пути стал мощный и опасный враг – Польско-Литовское государство. В 1409 г. между ним и Тевтонским орденом вспыхнула война. Объединенные силы в 1410 г. в битве при Грюнвальде разбили тевтонских рыцарей. Но на этом несчастья ордена не закончились. Великий магистр ордена, как и у мальтийцев, являлся суверенным государем. В 1511 г. им стал Альберт Гогенцоллерн, который, будучи «добрым католиком», не поддержал Реформацию, борющуюся против Католической Церкви. А в 1525 г. он провозгласил себя светским государем Пруссии и Бранденбурга и лишил орден как владений, так и привилегий. После такого удара тевтонцы уже не оправились, и орден продолжал влачить жалкое существование.</w:t>
      </w:r>
      <w:r w:rsidR="00D97D86">
        <w:t xml:space="preserve"> </w:t>
      </w:r>
    </w:p>
    <w:p w:rsidR="00D97D86" w:rsidRDefault="00C469A8" w:rsidP="00D97D86">
      <w:pPr>
        <w:spacing w:before="120"/>
        <w:ind w:firstLine="567"/>
        <w:jc w:val="both"/>
      </w:pPr>
      <w:r w:rsidRPr="00D97D86">
        <w:t>В XX в. германские фашисты превозносили прежние заслуги ордена и его идеологию. Они использовали и символику тевтонцев. Вспомните, железный крест (черный крест на белом фоне) – важная награда «Третьего рейха». Однако самих членов ордена преследовали, видимо, как не оправдавших доверия.</w:t>
      </w:r>
      <w:r w:rsidR="00D97D86">
        <w:t xml:space="preserve"> </w:t>
      </w:r>
    </w:p>
    <w:p w:rsidR="00C469A8" w:rsidRPr="00D97D86" w:rsidRDefault="00C469A8" w:rsidP="00D97D86">
      <w:pPr>
        <w:spacing w:before="120"/>
        <w:ind w:firstLine="567"/>
        <w:jc w:val="both"/>
      </w:pPr>
      <w:r w:rsidRPr="00D97D86">
        <w:t>Тевтонский орден формально существует в Германии и по сей день.</w:t>
      </w:r>
    </w:p>
    <w:p w:rsidR="00C469A8" w:rsidRPr="00D97D86" w:rsidRDefault="00C469A8" w:rsidP="00D97D86">
      <w:pPr>
        <w:spacing w:before="120"/>
        <w:ind w:firstLine="567"/>
        <w:jc w:val="both"/>
      </w:pPr>
      <w:bookmarkStart w:id="0" w:name="_GoBack"/>
      <w:bookmarkEnd w:id="0"/>
    </w:p>
    <w:sectPr w:rsidR="00C469A8" w:rsidRPr="00D97D86" w:rsidSect="00D97D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F5A" w:rsidRDefault="002C0F5A">
      <w:r>
        <w:separator/>
      </w:r>
    </w:p>
  </w:endnote>
  <w:endnote w:type="continuationSeparator" w:id="0">
    <w:p w:rsidR="002C0F5A" w:rsidRDefault="002C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F5A" w:rsidRDefault="002C0F5A">
      <w:r>
        <w:separator/>
      </w:r>
    </w:p>
  </w:footnote>
  <w:footnote w:type="continuationSeparator" w:id="0">
    <w:p w:rsidR="002C0F5A" w:rsidRDefault="002C0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A5730"/>
    <w:multiLevelType w:val="multilevel"/>
    <w:tmpl w:val="4D74E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FC3"/>
    <w:rsid w:val="000872FA"/>
    <w:rsid w:val="000E4BE4"/>
    <w:rsid w:val="002C0F5A"/>
    <w:rsid w:val="003272DF"/>
    <w:rsid w:val="00353651"/>
    <w:rsid w:val="003F3287"/>
    <w:rsid w:val="004E5C81"/>
    <w:rsid w:val="00617AC1"/>
    <w:rsid w:val="0066385A"/>
    <w:rsid w:val="00775FC3"/>
    <w:rsid w:val="009A2F65"/>
    <w:rsid w:val="00AE355F"/>
    <w:rsid w:val="00B1286D"/>
    <w:rsid w:val="00BB0DE0"/>
    <w:rsid w:val="00C469A8"/>
    <w:rsid w:val="00C860FA"/>
    <w:rsid w:val="00D1727E"/>
    <w:rsid w:val="00D97D86"/>
    <w:rsid w:val="00E94CEE"/>
    <w:rsid w:val="00F05884"/>
    <w:rsid w:val="00F9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46ED51-5E2F-4033-B3A8-2E69D150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D8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5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69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5C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C469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75FC3"/>
    <w:rPr>
      <w:color w:val="0000FF"/>
      <w:u w:val="single"/>
    </w:rPr>
  </w:style>
  <w:style w:type="paragraph" w:styleId="a4">
    <w:name w:val="Normal (Web)"/>
    <w:basedOn w:val="a"/>
    <w:uiPriority w:val="99"/>
    <w:rsid w:val="00775FC3"/>
    <w:pPr>
      <w:spacing w:before="100" w:beforeAutospacing="1" w:after="100" w:afterAutospacing="1"/>
    </w:pPr>
  </w:style>
  <w:style w:type="character" w:styleId="a5">
    <w:name w:val="Strong"/>
    <w:basedOn w:val="a0"/>
    <w:uiPriority w:val="99"/>
    <w:qFormat/>
    <w:rsid w:val="00B1286D"/>
    <w:rPr>
      <w:b/>
      <w:bCs/>
    </w:rPr>
  </w:style>
  <w:style w:type="character" w:styleId="a6">
    <w:name w:val="Emphasis"/>
    <w:basedOn w:val="a0"/>
    <w:uiPriority w:val="99"/>
    <w:qFormat/>
    <w:rsid w:val="00B1286D"/>
    <w:rPr>
      <w:i/>
      <w:iCs/>
    </w:rPr>
  </w:style>
  <w:style w:type="paragraph" w:styleId="a7">
    <w:name w:val="Title"/>
    <w:basedOn w:val="a"/>
    <w:link w:val="a8"/>
    <w:uiPriority w:val="99"/>
    <w:qFormat/>
    <w:rsid w:val="004E5C81"/>
    <w:pPr>
      <w:jc w:val="center"/>
    </w:pPr>
    <w:rPr>
      <w:b/>
      <w:bCs/>
      <w:sz w:val="28"/>
      <w:szCs w:val="28"/>
      <w:u w:val="single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Body Text"/>
    <w:basedOn w:val="a"/>
    <w:link w:val="aa"/>
    <w:uiPriority w:val="99"/>
    <w:rsid w:val="004E5C81"/>
    <w:rPr>
      <w:i/>
      <w:iCs/>
    </w:rPr>
  </w:style>
  <w:style w:type="character" w:customStyle="1" w:styleId="aa">
    <w:name w:val="Основной текст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sid w:val="004E5C81"/>
    <w:pPr>
      <w:jc w:val="center"/>
    </w:pPr>
    <w:rPr>
      <w:i/>
      <w:iCs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rsid w:val="004E5C81"/>
    <w:pPr>
      <w:jc w:val="both"/>
    </w:pPr>
    <w:rPr>
      <w:i/>
      <w:iCs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paragraph" w:styleId="ab">
    <w:name w:val="Body Text Indent"/>
    <w:basedOn w:val="a"/>
    <w:link w:val="ac"/>
    <w:uiPriority w:val="99"/>
    <w:rsid w:val="00C469A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Pr>
      <w:sz w:val="24"/>
      <w:szCs w:val="24"/>
    </w:rPr>
  </w:style>
  <w:style w:type="paragraph" w:styleId="ad">
    <w:name w:val="footer"/>
    <w:basedOn w:val="a"/>
    <w:link w:val="ae"/>
    <w:uiPriority w:val="99"/>
    <w:rsid w:val="00C469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sz w:val="24"/>
      <w:szCs w:val="24"/>
    </w:rPr>
  </w:style>
  <w:style w:type="character" w:styleId="af">
    <w:name w:val="page number"/>
    <w:basedOn w:val="a0"/>
    <w:uiPriority w:val="99"/>
    <w:rsid w:val="00C469A8"/>
  </w:style>
  <w:style w:type="paragraph" w:styleId="af0">
    <w:name w:val="header"/>
    <w:basedOn w:val="a"/>
    <w:link w:val="af1"/>
    <w:uiPriority w:val="99"/>
    <w:rsid w:val="00C469A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89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25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89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24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8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2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32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32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326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2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32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32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2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26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8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2288</Words>
  <Characters>13047</Characters>
  <Application>Microsoft Office Word</Application>
  <DocSecurity>0</DocSecurity>
  <Lines>108</Lines>
  <Paragraphs>30</Paragraphs>
  <ScaleCrop>false</ScaleCrop>
  <Company>Home</Company>
  <LinksUpToDate>false</LinksUpToDate>
  <CharactersWithSpaces>15305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Менелай</dc:title>
  <dc:subject/>
  <dc:creator>User</dc:creator>
  <cp:keywords/>
  <dc:description/>
  <cp:lastModifiedBy>admin</cp:lastModifiedBy>
  <cp:revision>2</cp:revision>
  <dcterms:created xsi:type="dcterms:W3CDTF">2014-01-30T12:38:00Z</dcterms:created>
  <dcterms:modified xsi:type="dcterms:W3CDTF">2014-01-30T12:38:00Z</dcterms:modified>
</cp:coreProperties>
</file>