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4A" w:rsidRDefault="0092254A">
      <w:pPr>
        <w:pStyle w:val="a9"/>
      </w:pPr>
      <w:r>
        <w:t>Министерство общего и профессионального образования</w:t>
      </w:r>
    </w:p>
    <w:p w:rsidR="0092254A" w:rsidRDefault="0092254A">
      <w:pPr>
        <w:jc w:val="center"/>
        <w:rPr>
          <w:rFonts w:ascii="Courier New" w:hAnsi="Courier New"/>
        </w:rPr>
      </w:pPr>
      <w:r>
        <w:rPr>
          <w:rFonts w:ascii="Courier New" w:hAnsi="Courier New"/>
          <w:i/>
          <w:sz w:val="28"/>
        </w:rPr>
        <w:t>Российской Федерации</w:t>
      </w: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sz w:val="28"/>
        </w:rPr>
        <w:t>Оренбургский Государственный Университет</w:t>
      </w: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  <w:i/>
          <w:sz w:val="28"/>
        </w:rPr>
        <w:t>Факультет заочный</w:t>
      </w: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</w:rPr>
      </w:pPr>
    </w:p>
    <w:p w:rsidR="0092254A" w:rsidRDefault="0092254A">
      <w:pPr>
        <w:pStyle w:val="1"/>
        <w:ind w:left="284"/>
      </w:pPr>
      <w:r>
        <w:t xml:space="preserve">Кафедра </w:t>
      </w: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  <w:b/>
          <w:sz w:val="44"/>
        </w:rPr>
      </w:pPr>
    </w:p>
    <w:p w:rsidR="0092254A" w:rsidRDefault="0092254A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sz w:val="44"/>
        </w:rPr>
        <w:t>КОНТРОЛЬНАЯ РАБОТА</w:t>
      </w:r>
    </w:p>
    <w:p w:rsidR="0092254A" w:rsidRDefault="0092254A">
      <w:pPr>
        <w:rPr>
          <w:rFonts w:ascii="Courier New" w:hAnsi="Courier New"/>
        </w:rPr>
      </w:pPr>
    </w:p>
    <w:p w:rsidR="0092254A" w:rsidRDefault="0092254A">
      <w:pPr>
        <w:jc w:val="center"/>
        <w:rPr>
          <w:rFonts w:ascii="Courier New" w:hAnsi="Courier New"/>
          <w:b/>
          <w:bCs/>
        </w:rPr>
      </w:pPr>
      <w:r>
        <w:rPr>
          <w:rFonts w:ascii="Courier New" w:hAnsi="Courier New"/>
          <w:i/>
          <w:sz w:val="28"/>
        </w:rPr>
        <w:t>тема:</w:t>
      </w:r>
      <w:r>
        <w:rPr>
          <w:rFonts w:ascii="Courier New" w:hAnsi="Courier New"/>
          <w:b/>
          <w:bCs/>
          <w:i/>
          <w:sz w:val="28"/>
        </w:rPr>
        <w:t xml:space="preserve"> «Теория аномии»</w:t>
      </w: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pStyle w:val="a8"/>
        <w:ind w:left="5610"/>
      </w:pPr>
      <w:r>
        <w:t xml:space="preserve">Выполнил: студент 1 курса </w:t>
      </w:r>
    </w:p>
    <w:p w:rsidR="0092254A" w:rsidRDefault="0092254A">
      <w:pPr>
        <w:pStyle w:val="a8"/>
        <w:ind w:left="7293"/>
      </w:pPr>
      <w:r>
        <w:t>группы 98 ЮР-2 Прищепо Ю.А.</w:t>
      </w:r>
    </w:p>
    <w:p w:rsidR="0092254A" w:rsidRDefault="0092254A">
      <w:pPr>
        <w:ind w:left="5610"/>
        <w:rPr>
          <w:rFonts w:ascii="Courier New" w:hAnsi="Courier New"/>
          <w:b/>
          <w:sz w:val="28"/>
        </w:rPr>
      </w:pPr>
    </w:p>
    <w:p w:rsidR="0092254A" w:rsidRDefault="0092254A">
      <w:pPr>
        <w:ind w:left="5610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Проверил:</w:t>
      </w:r>
    </w:p>
    <w:p w:rsidR="0092254A" w:rsidRDefault="0092254A">
      <w:pPr>
        <w:ind w:left="5610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 xml:space="preserve"> </w:t>
      </w: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</w:p>
    <w:p w:rsidR="0092254A" w:rsidRDefault="0092254A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2001 г.</w:t>
      </w:r>
    </w:p>
    <w:p w:rsidR="0092254A" w:rsidRDefault="0092254A">
      <w:pPr>
        <w:pStyle w:val="aa"/>
        <w:jc w:val="center"/>
      </w:pPr>
      <w:r>
        <w:t>Содержание</w:t>
      </w:r>
    </w:p>
    <w:p w:rsidR="0092254A" w:rsidRDefault="0092254A">
      <w:pPr>
        <w:pStyle w:val="a3"/>
        <w:numPr>
          <w:ilvl w:val="0"/>
          <w:numId w:val="8"/>
        </w:numPr>
        <w:tabs>
          <w:tab w:val="left" w:pos="9537"/>
        </w:tabs>
      </w:pPr>
      <w:r>
        <w:t>Криминологическое развитие концепции аномии</w:t>
      </w:r>
    </w:p>
    <w:p w:rsidR="0092254A" w:rsidRDefault="0092254A">
      <w:pPr>
        <w:pStyle w:val="a2"/>
        <w:numPr>
          <w:ilvl w:val="0"/>
          <w:numId w:val="8"/>
        </w:numPr>
        <w:tabs>
          <w:tab w:val="left" w:pos="9537"/>
        </w:tabs>
      </w:pPr>
      <w:r>
        <w:t>Аномия</w:t>
      </w:r>
    </w:p>
    <w:p w:rsidR="0092254A" w:rsidRDefault="0092254A">
      <w:pPr>
        <w:pStyle w:val="a2"/>
        <w:numPr>
          <w:ilvl w:val="0"/>
          <w:numId w:val="8"/>
        </w:numPr>
        <w:tabs>
          <w:tab w:val="left" w:pos="9537"/>
        </w:tabs>
      </w:pPr>
      <w:r>
        <w:t>Отчуждение</w:t>
      </w:r>
    </w:p>
    <w:p w:rsidR="0092254A" w:rsidRDefault="0092254A">
      <w:pPr>
        <w:pStyle w:val="a2"/>
        <w:numPr>
          <w:ilvl w:val="0"/>
          <w:numId w:val="8"/>
        </w:numPr>
        <w:tabs>
          <w:tab w:val="left" w:pos="9537"/>
        </w:tabs>
      </w:pPr>
      <w:r>
        <w:t>Идентификация и идентичность</w:t>
      </w:r>
    </w:p>
    <w:p w:rsidR="0092254A" w:rsidRDefault="0092254A">
      <w:pPr>
        <w:pStyle w:val="a0"/>
        <w:pageBreakBefore/>
        <w:jc w:val="center"/>
      </w:pPr>
      <w:r>
        <w:t>Криминологическое развитие концепции аномии.</w:t>
      </w:r>
    </w:p>
    <w:p w:rsidR="0092254A" w:rsidRDefault="0092254A">
      <w:pPr>
        <w:spacing w:before="140"/>
        <w:ind w:firstLine="561"/>
        <w:jc w:val="both"/>
        <w:rPr>
          <w:sz w:val="28"/>
        </w:rPr>
      </w:pPr>
      <w:r>
        <w:rPr>
          <w:sz w:val="28"/>
        </w:rPr>
        <w:t>Наибольшей популярностью среди социологов того вре</w:t>
      </w:r>
      <w:r>
        <w:rPr>
          <w:sz w:val="28"/>
        </w:rPr>
        <w:softHyphen/>
        <w:t>мени пользовалась концепция аномии. В 1938 году Роберт Мертон опубликовал статью "Социальная структура и аномия", в которой использовал дюркгеймовскую концепцию аномии применительно к проблемам криминологии. Одна из главных идей Р. Мертона заключалась в том, что основной причиной преступности является противоречие между цен</w:t>
      </w:r>
      <w:r>
        <w:rPr>
          <w:sz w:val="28"/>
        </w:rPr>
        <w:softHyphen/>
        <w:t>ностями, на достижение которых общество нацеливает лю</w:t>
      </w:r>
      <w:r>
        <w:rPr>
          <w:sz w:val="28"/>
        </w:rPr>
        <w:softHyphen/>
        <w:t>дей, и возможностями их достижения по установленным об</w:t>
      </w:r>
      <w:r>
        <w:rPr>
          <w:sz w:val="28"/>
        </w:rPr>
        <w:softHyphen/>
        <w:t>ществом правилам. Это противоречие приводит к тому, что человек, не сумевший получить определенные ценности по всем правилам, начинает отрицать правила и стремится получить их любой ценой. Статья Р. Мертона дала мощный импульс использованию феномена аномии при объяснении причин преступности. В 1961 году ученик Мертона Р. Кловард и его сотрудник Л. Олин опубликовали монографию "Преступность несовер</w:t>
      </w:r>
      <w:r>
        <w:rPr>
          <w:sz w:val="28"/>
        </w:rPr>
        <w:softHyphen/>
        <w:t>шеннолетних и возможности: теория молодежных крими</w:t>
      </w:r>
      <w:r>
        <w:rPr>
          <w:sz w:val="28"/>
        </w:rPr>
        <w:softHyphen/>
        <w:t>нальных групп". Авторы убедительно показали, что обще</w:t>
      </w:r>
      <w:r>
        <w:rPr>
          <w:sz w:val="28"/>
        </w:rPr>
        <w:softHyphen/>
        <w:t>ство, прививая подросткам различные ценности, мало забо</w:t>
      </w:r>
      <w:r>
        <w:rPr>
          <w:sz w:val="28"/>
        </w:rPr>
        <w:softHyphen/>
        <w:t>тится о том, является ли их достижение реальным для боль</w:t>
      </w:r>
      <w:r>
        <w:rPr>
          <w:sz w:val="28"/>
        </w:rPr>
        <w:softHyphen/>
        <w:t>шинства молодых людей. В действительности овладеть эти</w:t>
      </w:r>
      <w:r>
        <w:rPr>
          <w:sz w:val="28"/>
        </w:rPr>
        <w:softHyphen/>
        <w:t>ми ценностями законными способами могут лишь немногие. Большинство вынуждены проявлять ловкость — нарушать нормы морали и требования закона. Когда молодые люди из идеального мира, созданного нравоучениями воспитателей, попадают в реальную жизнь, они начинают испытывать раз</w:t>
      </w:r>
      <w:r>
        <w:rPr>
          <w:sz w:val="28"/>
        </w:rPr>
        <w:softHyphen/>
        <w:t>очарование и фрустрацию. Типичная реакция на это: создание воровских шаек, в которых посредством хище</w:t>
      </w:r>
      <w:r>
        <w:rPr>
          <w:sz w:val="28"/>
        </w:rPr>
        <w:softHyphen/>
        <w:t>ний молодые люди получают возможность жить в соответст</w:t>
      </w:r>
      <w:r>
        <w:rPr>
          <w:sz w:val="28"/>
        </w:rPr>
        <w:softHyphen/>
        <w:t>вии с господствующими в обществе стандартами потребления; объединение в агрессивные банды, которые снимают на</w:t>
      </w:r>
      <w:r>
        <w:rPr>
          <w:sz w:val="28"/>
        </w:rPr>
        <w:softHyphen/>
        <w:t>пряжение, вызванное общественной несправедливостью, со</w:t>
      </w:r>
      <w:r>
        <w:rPr>
          <w:sz w:val="28"/>
        </w:rPr>
        <w:softHyphen/>
        <w:t>вершением актов насилия и вандализма; вступление в антисоциальные группировки, где молодые люди, употребляя наркотики, алкоголь, уходят в себя, замы</w:t>
      </w:r>
      <w:r>
        <w:rPr>
          <w:sz w:val="28"/>
        </w:rPr>
        <w:softHyphen/>
        <w:t>каются в тесном кругу сверстников, озабоченных теми же проблемами, и таким путем пытаются заслониться от окру</w:t>
      </w:r>
      <w:r>
        <w:rPr>
          <w:sz w:val="28"/>
        </w:rPr>
        <w:softHyphen/>
        <w:t>жающего их коварства и лицемерия.</w:t>
      </w:r>
    </w:p>
    <w:p w:rsidR="0092254A" w:rsidRDefault="0092254A">
      <w:pPr>
        <w:ind w:firstLine="561"/>
        <w:jc w:val="both"/>
        <w:rPr>
          <w:sz w:val="28"/>
        </w:rPr>
      </w:pPr>
      <w:r>
        <w:rPr>
          <w:sz w:val="28"/>
        </w:rPr>
        <w:t>Эта книга произвела сильное впечатление на Р. Кеннеди, по инициативе которого был принят закон о предупреждении преступлений несовершеннолетних. Л. Олин возглавил специ</w:t>
      </w:r>
      <w:r>
        <w:rPr>
          <w:sz w:val="28"/>
        </w:rPr>
        <w:softHyphen/>
        <w:t>альную программу расширения возможностей молодежи. Мил</w:t>
      </w:r>
      <w:r>
        <w:rPr>
          <w:sz w:val="28"/>
        </w:rPr>
        <w:softHyphen/>
        <w:t>лионы долларов из государственных и частных фондов были выделены для обеспечения данной программы. Результаты ее реализации были достаточно скромными, тем не менее, по мне</w:t>
      </w:r>
      <w:r>
        <w:rPr>
          <w:sz w:val="28"/>
        </w:rPr>
        <w:softHyphen/>
        <w:t>нию некоторых криминологов, она позволила несколько сни</w:t>
      </w:r>
      <w:r>
        <w:rPr>
          <w:sz w:val="28"/>
        </w:rPr>
        <w:softHyphen/>
        <w:t>зить темпы роста молодежной преступности.</w:t>
      </w:r>
    </w:p>
    <w:p w:rsidR="0092254A" w:rsidRDefault="0092254A">
      <w:pPr>
        <w:ind w:firstLine="561"/>
        <w:jc w:val="both"/>
        <w:rPr>
          <w:rFonts w:ascii="Courier New" w:hAnsi="Courier New"/>
          <w:sz w:val="28"/>
        </w:rPr>
      </w:pPr>
      <w:r>
        <w:rPr>
          <w:sz w:val="28"/>
        </w:rPr>
        <w:t>Одновременно со статьей Р. Мертона в 1938 году появи</w:t>
      </w:r>
      <w:r>
        <w:rPr>
          <w:sz w:val="28"/>
        </w:rPr>
        <w:softHyphen/>
        <w:t>лась работа Торстона Селлина "Конфликт культур и пре</w:t>
      </w:r>
      <w:r>
        <w:rPr>
          <w:sz w:val="28"/>
        </w:rPr>
        <w:softHyphen/>
        <w:t>ступность". Если Р. Мертон проанализировал конфликт между культурными ценностями и возможностями их получе</w:t>
      </w:r>
      <w:r>
        <w:rPr>
          <w:sz w:val="28"/>
        </w:rPr>
        <w:softHyphen/>
        <w:t>ния, то Т. Селлин рассмотрел в качестве криминогенного фактора конфликт между культурными ценностями различ</w:t>
      </w:r>
      <w:r>
        <w:rPr>
          <w:sz w:val="28"/>
        </w:rPr>
        <w:softHyphen/>
        <w:t>ных сообществ. Основой его гипотезы стали результаты чи</w:t>
      </w:r>
      <w:r>
        <w:rPr>
          <w:sz w:val="28"/>
        </w:rPr>
        <w:softHyphen/>
        <w:t>кагских исследователей, установивших повышенный уровень преступности в кварталах некоренных американцев (негров, пуэрториканцев, итальянцев). Т. Селлин своей теорией кон</w:t>
      </w:r>
      <w:r>
        <w:rPr>
          <w:sz w:val="28"/>
        </w:rPr>
        <w:softHyphen/>
        <w:t>фликта культур попытался объяснить этот феномен. Его тео</w:t>
      </w:r>
      <w:r>
        <w:rPr>
          <w:sz w:val="28"/>
        </w:rPr>
        <w:softHyphen/>
        <w:t>рия оказалась более значимой и не только позволила объяс</w:t>
      </w:r>
      <w:r>
        <w:rPr>
          <w:sz w:val="28"/>
        </w:rPr>
        <w:softHyphen/>
        <w:t>нить преступность мигрантов, но и раскрыла криминогенность противоречий между различными социальными груп</w:t>
      </w:r>
      <w:r>
        <w:rPr>
          <w:sz w:val="28"/>
        </w:rPr>
        <w:softHyphen/>
        <w:t>пами. По существу, Т. Селлин трансформировал марксист</w:t>
      </w:r>
      <w:r>
        <w:rPr>
          <w:sz w:val="28"/>
        </w:rPr>
        <w:softHyphen/>
        <w:t>скую теорию классовых противоречий, устранив ее наибо</w:t>
      </w:r>
      <w:r>
        <w:rPr>
          <w:sz w:val="28"/>
        </w:rPr>
        <w:softHyphen/>
        <w:t>лее острые и революционные аспекты, несколько уменьшив ее масштаб, что позволило применять ее не только к анали</w:t>
      </w:r>
      <w:r>
        <w:rPr>
          <w:sz w:val="28"/>
        </w:rPr>
        <w:softHyphen/>
        <w:t xml:space="preserve">зу противостояния двух частей общества, но и к </w:t>
      </w:r>
      <w:r>
        <w:rPr>
          <w:rFonts w:ascii="Courier New" w:hAnsi="Courier New"/>
          <w:sz w:val="28"/>
        </w:rPr>
        <w:t>противоре</w:t>
      </w:r>
      <w:r>
        <w:rPr>
          <w:rFonts w:ascii="Courier New" w:hAnsi="Courier New"/>
          <w:sz w:val="28"/>
        </w:rPr>
        <w:softHyphen/>
        <w:t>чиям более мелких социальных формирований.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На основе этой теории американский социолог А. Коэн в 1955 году разработал концепцию субкультур. А. Коэн еще более уменьшил масштаб социальных групп и рассмотрел особенности культурных ценностей криминальных объеди</w:t>
      </w:r>
      <w:r>
        <w:rPr>
          <w:rFonts w:ascii="Courier New" w:hAnsi="Courier New"/>
        </w:rPr>
        <w:softHyphen/>
        <w:t>нений (банд, сообществ, группировок). В этих микрогруппах могут формироваться свои миникультуры (взгляды, привыч</w:t>
      </w:r>
      <w:r>
        <w:rPr>
          <w:rFonts w:ascii="Courier New" w:hAnsi="Courier New"/>
        </w:rPr>
        <w:softHyphen/>
        <w:t>ки, умения, стереотипы поведения, нормы общения, права и обязанности, меры наказания нарушителей норм, выработан</w:t>
      </w:r>
      <w:r>
        <w:rPr>
          <w:rFonts w:ascii="Courier New" w:hAnsi="Courier New"/>
        </w:rPr>
        <w:softHyphen/>
        <w:t>ных такой микрогруппой) — этот феномен получил название субкультуры. Как правило, криминальная субкультура на</w:t>
      </w:r>
      <w:r>
        <w:rPr>
          <w:rFonts w:ascii="Courier New" w:hAnsi="Courier New"/>
        </w:rPr>
        <w:softHyphen/>
        <w:t>ходится в противоречии с господствующими в обществе цен</w:t>
      </w:r>
      <w:r>
        <w:rPr>
          <w:rFonts w:ascii="Courier New" w:hAnsi="Courier New"/>
        </w:rPr>
        <w:softHyphen/>
        <w:t>ностями. Попадая в преступную группу, восприняв ее суб</w:t>
      </w:r>
      <w:r>
        <w:rPr>
          <w:rFonts w:ascii="Courier New" w:hAnsi="Courier New"/>
        </w:rPr>
        <w:softHyphen/>
        <w:t>культуру, человек как бы освобождается от иных социаль</w:t>
      </w:r>
      <w:r>
        <w:rPr>
          <w:rFonts w:ascii="Courier New" w:hAnsi="Courier New"/>
        </w:rPr>
        <w:softHyphen/>
        <w:t>ных запретов, более того, их нарушение нередко бывает од</w:t>
      </w:r>
      <w:r>
        <w:rPr>
          <w:rFonts w:ascii="Courier New" w:hAnsi="Courier New"/>
        </w:rPr>
        <w:softHyphen/>
        <w:t>ной из норм криминальной субкультуры.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Практические выводы из этой теории заключались в не</w:t>
      </w:r>
      <w:r>
        <w:rPr>
          <w:rFonts w:ascii="Courier New" w:hAnsi="Courier New"/>
        </w:rPr>
        <w:softHyphen/>
        <w:t>обходимости контролировать процессы эммиграции, прини</w:t>
      </w:r>
      <w:r>
        <w:rPr>
          <w:rFonts w:ascii="Courier New" w:hAnsi="Courier New"/>
        </w:rPr>
        <w:softHyphen/>
        <w:t>мать меры по сближению культур различных социальных слоев и групп, устранять элементы, вызывающие их проти</w:t>
      </w:r>
      <w:r>
        <w:rPr>
          <w:rFonts w:ascii="Courier New" w:hAnsi="Courier New"/>
        </w:rPr>
        <w:softHyphen/>
        <w:t>воречия. Коррекция криминогенных качеств правонаруши</w:t>
      </w:r>
      <w:r>
        <w:rPr>
          <w:rFonts w:ascii="Courier New" w:hAnsi="Courier New"/>
        </w:rPr>
        <w:softHyphen/>
        <w:t>телей подчас невозможна без разрушения криминальной суб</w:t>
      </w:r>
      <w:r>
        <w:rPr>
          <w:rFonts w:ascii="Courier New" w:hAnsi="Courier New"/>
        </w:rPr>
        <w:softHyphen/>
        <w:t>культуры, которая, подобно стенам средневекового замка, защищает криминальное сознание от воспитательных воз</w:t>
      </w:r>
      <w:r>
        <w:rPr>
          <w:rFonts w:ascii="Courier New" w:hAnsi="Courier New"/>
        </w:rPr>
        <w:softHyphen/>
        <w:t>действий общества.</w:t>
      </w:r>
    </w:p>
    <w:p w:rsidR="0092254A" w:rsidRDefault="0092254A">
      <w:pPr>
        <w:pStyle w:val="3"/>
        <w:rPr>
          <w:rFonts w:ascii="Courier New" w:hAnsi="Courier New"/>
        </w:rPr>
      </w:pPr>
      <w:r>
        <w:rPr>
          <w:rFonts w:ascii="Courier New" w:hAnsi="Courier New"/>
        </w:rPr>
        <w:t>Помимо достаточно прагматических выводов данная кон</w:t>
      </w:r>
      <w:r>
        <w:rPr>
          <w:rFonts w:ascii="Courier New" w:hAnsi="Courier New"/>
        </w:rPr>
        <w:softHyphen/>
        <w:t>цепция направила внимание криминологов на анализ взаи</w:t>
      </w:r>
      <w:r>
        <w:rPr>
          <w:rFonts w:ascii="Courier New" w:hAnsi="Courier New"/>
        </w:rPr>
        <w:softHyphen/>
        <w:t>мосвязи культуры общества и преступности. Эта теория по</w:t>
      </w:r>
      <w:r>
        <w:rPr>
          <w:rFonts w:ascii="Courier New" w:hAnsi="Courier New"/>
        </w:rPr>
        <w:softHyphen/>
        <w:t>казывает, насколько глубоки корни преступности; Измене</w:t>
      </w:r>
      <w:r>
        <w:rPr>
          <w:rFonts w:ascii="Courier New" w:hAnsi="Courier New"/>
        </w:rPr>
        <w:softHyphen/>
        <w:t>ние культуры — процесс достаточно длительный, поэтому и процесс воздействия на преступность не может носить моментный характер, и рассчитывать на скорые результаты здесь не приходится.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</w:t>
      </w:r>
      <w:r>
        <w:rPr>
          <w:rFonts w:ascii="Courier New" w:hAnsi="Courier New"/>
        </w:rPr>
        <w:t>центре</w:t>
      </w:r>
      <w:r>
        <w:rPr>
          <w:rFonts w:ascii="Courier New" w:hAnsi="Courier New" w:cs="Courier New"/>
        </w:rPr>
        <w:t xml:space="preserve"> внимания теорий аномии, отчуждения и идентификации стоят вопросы конгруэнтности (совпадения) мировоззрения индивида и существующей в обществе системы социальных ценностей. Каждая из этих теорий рассматривает вопросы преступного и отклоняющегося поведения в своем особом ракурсе. Аномия — это состояние дезорганизации личности, возникающее в результате ее дезориентации, что является следствием либо социальной ситуации, в которой имеет место конфликт норм и личность сталкивается с противоречивыми требованиями, либо ситуации, когда нормы отсутствуют. Под отчуждением понимается уход индивида от окружающего его мира или его недостаточная внутренняя интеграция. Концепция идентификации предполагает либо слияние индивида с группой, либо его подражание поведению других людей. Концепция идентичности сосредоточивает свое внимание на ценностных ориентациях, стремлениях, ожиданиях, страхах человека, а также на проблемах его адаптации, которые общим образом либо разделяются членами группы, либо дополняются ими. Идентичность, не растворяющаяся в группе, может быть результатом внутренней борьбы, возникающей иногда вследствие неразрешенных конфликтов, в основном у нетерпимых и властолюбивых людей, или деформированных моделей идентификации себя с родителями (чаще всего с отцом), или иных сходных проблем. Эти концепции касаются вопроса о взаимоотношениях индивида с социальным окружением и его нормами. Все они были использованы в ряде теоретических конструкций, направленных на объяснение преступного и делинквентного поведения.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«Идентификация», «отчуждение» и «идентичность» — различные явления, но они связаны друг с другом и важны для понимания социального </w:t>
      </w:r>
      <w:r>
        <w:rPr>
          <w:rFonts w:ascii="Courier New" w:hAnsi="Courier New"/>
        </w:rPr>
        <w:t>поведения</w:t>
      </w:r>
      <w:r>
        <w:rPr>
          <w:rFonts w:ascii="Courier New" w:hAnsi="Courier New" w:cs="Courier New"/>
        </w:rPr>
        <w:t xml:space="preserve"> человека. Все они могут привести к аномии и отсутствию норм. Под идентификацией подразумевается принятие ролей в рамках конкретных групп (например, таких, как расовые, этнические, профессиональные, семья, шайка и пр.). Индивид отождествляет себя с той группой, к которой он, по его мнению, «принадлежит». Идентификация связана с чувством «принадлежности». Идентичность — это попытка личности выразить свои уникальные свойства. Индивид может стремиться к этому, чтобы отличаться от других людей. Многие актеры и люди искусства известны только им одним присущими особенностями поведения и характеристиками, выделяющими их как индивидуальности. Под отчуждением понимается безразличие к групповому поведению. Итак, отчужденный не принадлежит к группе и не стремится сознательно к тому, чтобы выразить свои уникальные свойства, по которым он может быть узнан другими. Отчуждение характеризуется асоциальными установками, отсутствием чувства «принадлежности» и лояльности.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Термин «аномия» впервые </w:t>
      </w:r>
      <w:r>
        <w:rPr>
          <w:rFonts w:ascii="Courier New" w:hAnsi="Courier New"/>
        </w:rPr>
        <w:t>появился</w:t>
      </w:r>
      <w:r>
        <w:rPr>
          <w:rFonts w:ascii="Courier New" w:hAnsi="Courier New" w:cs="Courier New"/>
        </w:rPr>
        <w:t xml:space="preserve"> в английском языке в 1591 г. и в XVII в. часто использовался теологами, обозначая пренебрежение правом, в частности божественным. Термин был включен в словарь Джонсона в 1755 г. в двух вариантах — английском и французском. В настоящее время больше распространено французское произношение, по-видимому, это объясняется тем, что в язык социологии термин «аномия» был введен в 1897 г. Дюркгеймом. Одна из важнейших теоретических конструкций включает в себя понятие социального отчуждения — явления, изучение которого криминологией началось с обращения Дюркгейма к идее аномии. Разработкой этой концепции занимались Роберт К. Мертон, Ричард Клауорд и Ллойд Оулин, Джекоб Гвост и другие.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t xml:space="preserve">Концепции аномии, отчуждения, идентификации и идентичности объясняют некоторые виды преступного поведения, уделяя основное внимание личности, в отличие </w:t>
      </w:r>
      <w:r>
        <w:rPr>
          <w:rFonts w:ascii="Courier New" w:hAnsi="Courier New" w:cs="Courier New"/>
        </w:rPr>
        <w:t>от концепции дифференцированной связи, занимающейся вопросами социального окружения. Если же рассматривать эти концепции с позиции системы уголовной юстиции, то дифференцированная связь предстает как социогенная модель, а аномия, отчуждение, идентификация и идентичность — как модели медицинские. При аномии нормативные стандарты поведения и убеждения, принятые обществом, ослаблены или отсутствуют. Обычно это проявляется в тревожности, дезориентации личности и социальной изоляции. Бенжамен Раш применял термин «аномия» для обозначения врожденных дефектов морали. Отчуждение — общий термин, используемый сейчас в основном в судебной психиатрии в тех случаях, когда речь идет о такой рассогласованности чувств индивида, что они перестают казаться ему нормальными, привычными и убедительными. Это приводит его к отстранению от других людей, глубокой персонализации и, как следствие, к отчуждению от общества. Человек, отчужденный от общества, может стать недружелюбным, жестоким, безразличным или асоциальным. Идентичность — понятие, которым охватывается целостность и разносторонность восприятия индивидом самого себя; она обеспечивает способность ощущать себя как нечто неповторимое и тождественное самому себе; в основе этой способности лежит чувство привязанности к объектам первой любви и отождествления себя с ними. Кризис идентичности— это конфликт, возникающий в связи с социальной ролью, как она воспринимается самим индивидом. Такой конфликт угрожает либо потерей чувства неповторимости и тождественности самому себе, либо неспособностью принять ту роль, которую индивиду отводит общество. Кризис идентичности часто возникает в юности, Когда внезапное увеличение потребностей сопровождается резкой переменой роли, которую, как ожидается, юноша должен выполнять в социальном и профессиональном планах. Такие независимые и взаимозависимые факторы влияют на социальное поведение отдельных лиц.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Впервые серьезное внимание концепции аномии было уделено Эмилем Дюркгеймом (1858—1917), которого называют отцом французской социологии. Дюркгейм внес значительный вклад в социальную теорию, разработав свою концепцию «коллективного сознания», или «коллективной совести». В соответствии с этой концепцией «механическая солидарность» (термин, заимствованный из физики) преобразуется с развитием общества в «органическую солидарность» (в этом нашло проявление влияние биологии), обладая которой индивиды осознают социальные ценности и реагируют на них. Дюркгейм изучал проблемы личности и опубликовал результаты своих исследований в 1897 г. в книге «Самоубийство», где он подразделил самоубийства на три типа: 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1) эгоистические самоубийства, совершаемые в результате того, что человек изолирует себя от других людей; 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2) аномические самоубийства (или аномия), возникающие как результат убеждения, что мир вокруг человека распадается;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3) альтруистические самоубийства, совершаемые в результате большой преданности своему делу. Аномические самоубийства, если рассматривать их с позиций криминологии, совершаются, когда человек чувствует, что мир вокруг него рушится, а сам он склонен к суицидальному или преступному поведению.</w:t>
      </w:r>
    </w:p>
    <w:p w:rsidR="0092254A" w:rsidRDefault="0092254A">
      <w:pPr>
        <w:pStyle w:val="a0"/>
        <w:pageBreakBefore/>
      </w:pPr>
      <w:r>
        <w:t>Аномия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Аномия и отчуждение — это проблемы-близнецы, стоящие перед современным человеком. Часто встречающееся чувство бесцельного существования, неспособности и бессилия формируют сознание собственной незначительности и боязнь стать жертвой. Ощущению собственной ничтожности сопутствует ослабление чувства ответственности, но горечь и зависть возникают по отношению к тем, кто находится в более благоприятных условиях. Для того чтобы как-то изменить обстоятельства и ситуацию, ищут простых и быстрых решений, начиная от потребления алкоголя и наркотиков и кончая совершением преступления.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Представление об аномии как об утрате индивидом чувства идентификации с его культурной группой сложилось у Дюркгейма в 1897 г. С 1938 г. Мертон использовал эту концепцию для объяснения отклоняющегося поведения. В 1949 г. он пришел к выводу, что она приемлема для объяснения отклоняющегося поведения в любом обществе, а в 1955 г. тщательно разработал вопрос об аномии как важнейшем явлении, объясняющем преступность несовершеннолетних. Поскольку преступное поведение возникает не только в результате противоречия между культурой и социальной структурой, но и в результате противоречия между культурными ценностями и средствами их достижения, постольку индивид, разобщенный со своей культурной группой, легко может встать на путь отклоняющегося поведения. Мертон продолжил работу над развитием и уточнением своей концепции и в 1957 г.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начальных стадиях развития биологические импульсы человека находили свободный выход, но с укреплением социального порядка возникла необходимость в управлении этими импульсами, равно как и в социальном урегулировании возникающих трений. Развитие социальных наук привело к появлению социологических методов анализа и исследований. Потребовал разрешения и вопрос о том, почему внутри различных социальных структур существуют различия в отклоняющемся поведении. Воздействие, которое социальные структуры оказывают на отдельных людей, толкая их на путь неконформного поведения, представляется прежде всего объектом социологического изучения, которое следует проводить, учитывая биологические и личностные различия, влияющие на характер поведения.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Ценности, определенные культурой как законные для всех цели, лежат в основе социальной формации. Культура определяет и регулирует приемлемые способы достижения этих целей, и эти правила уходят корнями в мораль данного общества и его институты. Критерием приемлемости способов достижения цели является система ценностей. Отклоняющееся поведение возникает тогда, когда целью является, например, победа в спортивном состязании, которая рассматривается скорее как «выигрыш в игре», а не как «выигрыш по правилам игры». Вследствие этого происходит разрыв между достижением цели законными и незаконными средствами. Достижение цели незаконными средствами называется отклоняющимся, или девиантным, поведением.</w:t>
      </w:r>
    </w:p>
    <w:p w:rsidR="0092254A" w:rsidRDefault="0092254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Типы адаптации индивида к этой фрустрации могут быть классифицированы. Ниже приводится таблица, на которой представлены пять типов адаптации, состоящих из различных сочетаний принятия или отрицания целей и средств их достижения. Знак «+» означает принятие, знак «—»—отрицание, знак «±»—отрицание и замену новыми ценностями.</w:t>
      </w:r>
    </w:p>
    <w:p w:rsidR="0092254A" w:rsidRDefault="0092254A">
      <w:pPr>
        <w:spacing w:before="160" w:after="120"/>
        <w:ind w:left="1240" w:right="100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Типология способов индивидуальной адаптации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4"/>
        <w:gridCol w:w="1679"/>
        <w:gridCol w:w="2254"/>
      </w:tblGrid>
      <w:tr w:rsidR="0092254A">
        <w:trPr>
          <w:cantSplit/>
          <w:trHeight w:val="1170"/>
        </w:trPr>
        <w:tc>
          <w:tcPr>
            <w:tcW w:w="2344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</w:p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Тип адаптации</w:t>
            </w:r>
          </w:p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79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Определяемые культурой</w:t>
            </w:r>
          </w:p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пели</w:t>
            </w:r>
          </w:p>
        </w:tc>
        <w:tc>
          <w:tcPr>
            <w:tcW w:w="2254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Институцио-</w:t>
            </w:r>
          </w:p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нализированные</w:t>
            </w:r>
          </w:p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средства</w:t>
            </w:r>
          </w:p>
        </w:tc>
      </w:tr>
      <w:tr w:rsidR="0092254A">
        <w:trPr>
          <w:trHeight w:val="567"/>
        </w:trPr>
        <w:tc>
          <w:tcPr>
            <w:tcW w:w="2344" w:type="dxa"/>
            <w:vAlign w:val="center"/>
          </w:tcPr>
          <w:p w:rsidR="0092254A" w:rsidRDefault="0092254A">
            <w:pPr>
              <w:spacing w:before="40"/>
              <w:ind w:left="284" w:hanging="284"/>
              <w:rPr>
                <w:rFonts w:ascii="Courier New" w:hAnsi="Courier New" w:cs="Courier New"/>
                <w:szCs w:val="14"/>
              </w:rPr>
            </w:pPr>
            <w:r>
              <w:rPr>
                <w:rFonts w:ascii="Courier New" w:hAnsi="Courier New" w:cs="Courier New"/>
                <w:szCs w:val="14"/>
              </w:rPr>
              <w:t>1. Конформизм</w:t>
            </w:r>
          </w:p>
          <w:p w:rsidR="0092254A" w:rsidRDefault="0092254A">
            <w:pPr>
              <w:spacing w:before="40"/>
              <w:rPr>
                <w:rFonts w:ascii="Courier New" w:hAnsi="Courier New" w:cs="Courier New"/>
                <w:szCs w:val="14"/>
              </w:rPr>
            </w:pPr>
          </w:p>
        </w:tc>
        <w:tc>
          <w:tcPr>
            <w:tcW w:w="1679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  <w:szCs w:val="14"/>
              </w:rPr>
            </w:pPr>
            <w:r>
              <w:rPr>
                <w:rFonts w:ascii="Courier New" w:hAnsi="Courier New" w:cs="Courier New"/>
                <w:szCs w:val="14"/>
              </w:rPr>
              <w:t>+</w:t>
            </w:r>
          </w:p>
        </w:tc>
        <w:tc>
          <w:tcPr>
            <w:tcW w:w="2254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  <w:szCs w:val="14"/>
              </w:rPr>
            </w:pPr>
            <w:r>
              <w:rPr>
                <w:rFonts w:ascii="Courier New" w:hAnsi="Courier New" w:cs="Courier New"/>
                <w:szCs w:val="14"/>
              </w:rPr>
              <w:t>+</w:t>
            </w:r>
          </w:p>
        </w:tc>
      </w:tr>
      <w:tr w:rsidR="0092254A">
        <w:trPr>
          <w:trHeight w:val="567"/>
        </w:trPr>
        <w:tc>
          <w:tcPr>
            <w:tcW w:w="2344" w:type="dxa"/>
            <w:vAlign w:val="center"/>
          </w:tcPr>
          <w:p w:rsidR="0092254A" w:rsidRDefault="0092254A">
            <w:pPr>
              <w:spacing w:before="40"/>
              <w:ind w:left="284" w:hanging="28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2. Инновация</w:t>
            </w:r>
          </w:p>
        </w:tc>
        <w:tc>
          <w:tcPr>
            <w:tcW w:w="1679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+</w:t>
            </w:r>
          </w:p>
        </w:tc>
        <w:tc>
          <w:tcPr>
            <w:tcW w:w="2254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-</w:t>
            </w:r>
          </w:p>
        </w:tc>
      </w:tr>
      <w:tr w:rsidR="0092254A">
        <w:trPr>
          <w:trHeight w:val="567"/>
        </w:trPr>
        <w:tc>
          <w:tcPr>
            <w:tcW w:w="2344" w:type="dxa"/>
            <w:vAlign w:val="center"/>
          </w:tcPr>
          <w:p w:rsidR="0092254A" w:rsidRDefault="0092254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3. Ритуализм</w:t>
            </w:r>
          </w:p>
        </w:tc>
        <w:tc>
          <w:tcPr>
            <w:tcW w:w="1679" w:type="dxa"/>
            <w:vAlign w:val="center"/>
          </w:tcPr>
          <w:p w:rsidR="0092254A" w:rsidRDefault="0092254A">
            <w:pPr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-</w:t>
            </w:r>
          </w:p>
          <w:p w:rsidR="0092254A" w:rsidRDefault="0092254A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92254A" w:rsidRDefault="0092254A">
            <w:pPr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>+</w:t>
            </w:r>
          </w:p>
        </w:tc>
      </w:tr>
      <w:tr w:rsidR="0092254A">
        <w:trPr>
          <w:trHeight w:val="567"/>
        </w:trPr>
        <w:tc>
          <w:tcPr>
            <w:tcW w:w="2344" w:type="dxa"/>
            <w:vAlign w:val="center"/>
          </w:tcPr>
          <w:p w:rsidR="0092254A" w:rsidRDefault="0092254A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 xml:space="preserve">4. </w:t>
            </w:r>
            <w:r>
              <w:rPr>
                <w:rFonts w:ascii="Courier New" w:hAnsi="Courier New" w:cs="Courier New"/>
                <w:szCs w:val="14"/>
              </w:rPr>
              <w:t>Ретретизм</w:t>
            </w:r>
          </w:p>
        </w:tc>
        <w:tc>
          <w:tcPr>
            <w:tcW w:w="1679" w:type="dxa"/>
            <w:vAlign w:val="center"/>
          </w:tcPr>
          <w:p w:rsidR="0092254A" w:rsidRDefault="0092254A">
            <w:pPr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>-</w:t>
            </w:r>
          </w:p>
        </w:tc>
        <w:tc>
          <w:tcPr>
            <w:tcW w:w="2254" w:type="dxa"/>
            <w:vAlign w:val="center"/>
          </w:tcPr>
          <w:p w:rsidR="0092254A" w:rsidRDefault="0092254A">
            <w:pPr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-</w:t>
            </w:r>
          </w:p>
        </w:tc>
      </w:tr>
      <w:tr w:rsidR="0092254A">
        <w:trPr>
          <w:trHeight w:val="567"/>
        </w:trPr>
        <w:tc>
          <w:tcPr>
            <w:tcW w:w="2344" w:type="dxa"/>
            <w:vAlign w:val="center"/>
          </w:tcPr>
          <w:p w:rsidR="0092254A" w:rsidRDefault="0092254A">
            <w:pPr>
              <w:spacing w:before="4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 xml:space="preserve">5. </w:t>
            </w:r>
            <w:r>
              <w:rPr>
                <w:rFonts w:ascii="Courier New" w:hAnsi="Courier New" w:cs="Courier New"/>
                <w:szCs w:val="14"/>
              </w:rPr>
              <w:t>Мятеж</w:t>
            </w:r>
          </w:p>
        </w:tc>
        <w:tc>
          <w:tcPr>
            <w:tcW w:w="1679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>±</w:t>
            </w:r>
          </w:p>
        </w:tc>
        <w:tc>
          <w:tcPr>
            <w:tcW w:w="2254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szCs w:val="14"/>
                <w:lang w:val="en-US"/>
              </w:rPr>
              <w:t>±</w:t>
            </w:r>
          </w:p>
        </w:tc>
      </w:tr>
    </w:tbl>
    <w:p w:rsidR="0092254A" w:rsidRDefault="0092254A">
      <w:pPr>
        <w:pStyle w:val="af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textWrapping" w:clear="all"/>
      </w:r>
    </w:p>
    <w:p w:rsidR="0092254A" w:rsidRDefault="0092254A">
      <w:pPr>
        <w:spacing w:before="40"/>
        <w:ind w:left="960" w:right="1000"/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szCs w:val="16"/>
          <w:lang w:val="en-US"/>
        </w:rPr>
        <w:t xml:space="preserve">Merton R </w:t>
      </w:r>
      <w:r>
        <w:rPr>
          <w:rFonts w:ascii="Courier New" w:hAnsi="Courier New" w:cs="Courier New"/>
          <w:szCs w:val="16"/>
        </w:rPr>
        <w:t>К</w:t>
      </w:r>
      <w:r>
        <w:rPr>
          <w:rFonts w:ascii="Courier New" w:hAnsi="Courier New" w:cs="Courier New"/>
          <w:szCs w:val="16"/>
          <w:lang w:val="en-US"/>
        </w:rPr>
        <w:t xml:space="preserve"> Social Theory and Soc al Structure, rev. ed, New York, 1968, p. 194.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Первый тип адаптации — конформизм как по отношению к определяемым культурой целям, так и по отношению к средствам их достижения — представляет собой наиболее обычный и приемлемый тип. Инновация возникает, когда индивид, принимая и разделяя определяемые культурой цели, не может в равной степени принять и нормы, регулирующие их достижение. Поэтому второй тип адаптации — инновация — может стать криминальным и проявляться в виде беловоротничковой преступности, в синдроме «Робина Гуда» и в других типах преступлений. Ритуализм, или третий тип адаптации, состоит в отказе от цели или ее «заземлении» до того уровня, на котором желания могут быть удовлетворены доступными законными средствами. Такой способ адаптации присущ лицам, которые «не раскачивают лодку» и ведут себя осторожно. Они «играют в игру», но не получают от этого особого удовольствия.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Четвертый тип адаптации — ретретизм — отличается отрицанием как целей, одобряемых обществом, так и институциональных средств их достижения. Ретретисты находятся и в обществе, и как бы вне его; они в нем чужаки, они отчуждены от общества. К этому типу относятся парии, бродяги, отщепенцы, алкоголики, наркоманы, психотики и прочие лица, которые не принимают целей общества и игнорируют средства их достижения. Ретретизм как тип приспособления встречается часто и в этом смысле уступает, быть может, только конформизму. Перед людьми, выбравшими этот способ приспособления, стоит дилемма: быть раздавленным в борьбе за достижение одобряемых обществом целей или выносить безнадежность пораженчества и избегать их. Мятеж как пятый тип адаптации выводит людей за рамки социальной структуры, чтобы они могли смотреть на нее со стороны и попытаться ее изменить. Они, как представляется, не разделяют существующих целей и средств, расценивая их как совершенно произвольные. Их усилия направлены на установление такой социальной структуры и таких стандартов успеха, а также средств их достижения, которые бы обеспечивали более полное соответствие между этими усилиями и тем, как они вознаграждаются. Когда институциональная система рассматривается как барьер на пути к узаконенным целям и средствам, освобождается место для мятежа и протеста.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Давление со стороны социальной структуры создает предрасположенность к аномии и отклоняющемуся поведению. Подобная </w:t>
      </w:r>
      <w:r>
        <w:rPr>
          <w:rFonts w:ascii="Courier New" w:hAnsi="Courier New"/>
        </w:rPr>
        <w:t>предрасположенность</w:t>
      </w:r>
      <w:r>
        <w:rPr>
          <w:rFonts w:ascii="Courier New" w:hAnsi="Courier New" w:cs="Courier New"/>
        </w:rPr>
        <w:t xml:space="preserve"> присуща членам общества в разной степени. В наибольшей мере такого рода давление затрагивает низшие в социально-экономическом отношении слои населения, так как для представителей низших слоев достижение многих из одобряемых обществом целей при помощи институциональных средств менее доступно, чем для представителей средних и высших классов. Социальная система стабилизируется, если культурная структура наделяет престижем определенные цели и их альтернативы, и открывает людям доступ к ним. В таком стабилизированном обществе потенциальные девианты могут при оказании на них давления оставаться конформными; однако основным является воздействие аномии или некоторого пренебрежения социальными нормами перед лицом фрустрации и лишений.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развитие аномии и отклоняющегося поведения свою лепту иногда вносит и семья. Дети привыкают «сглаживать углы», наблюдая, как их родители, которые внушают им, что «честность — лучшая политика», на самом деле сами прибегают к обману. Таким образом, воспитание при помощи стереотипов и разделения людей и вещей на разные категории формирует подозрительное отношение к культуре, в то время как представление о достижимых целях заимствуется у родителей,   которые дают добрые советы и рекомендации, противоречащие их собственному поведению. Перенесение родителями своих амбиций на ребенка, желание, чтобы он достиг успеха там, где они потерпели неудачу, также может способствовать развитию аномии.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Тезис о неравных возможностях достижения цели-успеха незаконными средствами, возможно, представляет собой дальнейший шаг в развитии теории аномии по пути, предложенному Мертоном, который включил в нее проблему рассогласованности между целями и законными средствами их достижения. Соединение концепции о законных возможностях с концепцией о незаконных возможностях открывает перспективу успешного изучения взаимосвязи между социальной структурой и отклоняющимся, девиантным поведением.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Клауорд, ученик Мертона, решил примирить или, точнее, соединить позиции двух основных социологических школ в отношении отклоняющегося поведения. Разработанная Эдвином X. Сатерлендом теория дифференцированной связи или культурной трансмиссии в большей мере совпадала с позицией Клиффорда Р. Шоу, Генри Д. Маккея и других представителей Чикагской школы. Концепция аномии, изложенная в работе Эмиля Дюркгейма, в центр внимания поставила вопрос о том, каким образом социальные условия формируют стремление к достижению успеха и ведут, особенно когда речь идет о неограниченных устремлениях отдельных индивидов, к срыву регулятивных норм, как их понимал Дюркгейм. Мертон основное внимание сосредоточил на изучении вопроса о рассогласованности между определяемыми культурой целями и достижением их законными средствами. Клауорд предложил ввести дополнительную переменную в теорию, а именно понятие дифференцированного использования незаконных средств для достижения успеха-цели. Даже незаконные средства достижения успеха не всем доступны в одинаковой степени. В первую очередь они используются в районах трущоб отдельными лицами или группами, вовлеченными в запрещенную деятельность, такую, как азартные игры, игра в «числа», в кости и т. д. Соединение концепции о законных целях и незаконных средствах их достижения с концепцией о неодинаковых возможностях достижения и использования этих незаконных средств привело к созданию теоретической конструкции о комбинации законных и незаконных возможностей. Концепция дифференцированных возможностей при разной доступности средств стала местом скрещения теорий дифференцированной связи и аномии.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Альберт Коэп, учившийся в университете штата Индиана, где сохранялись традиции школы Сатерленда, попытался соотнести теорию аномии с другими традиционными позициями социологии отклоняющегося поведения. Он указывал, что теория аномии затрагивает вопрос о взаимосвязи между отдельными аспектами культуры (цели и нормы) и социальной структуры (возможность или доступность средств). Коэн писал, что предположение о разрыве между целями и средствами их достижения наводит на мысль о том, что девиантный акт — это внезапный переход от аномии к девиантному поведению</w:t>
      </w:r>
      <w:r>
        <w:rPr>
          <w:rFonts w:ascii="Courier New" w:hAnsi="Courier New" w:cs="Courier New"/>
          <w:vertAlign w:val="superscript"/>
        </w:rPr>
        <w:t>3</w:t>
      </w:r>
      <w:r>
        <w:rPr>
          <w:rFonts w:ascii="Courier New" w:hAnsi="Courier New" w:cs="Courier New"/>
        </w:rPr>
        <w:t>. Рассогласованность целей и средств и выбор формы адаптации зависят от структуры возможностей. Структура возможностей реагирует на поведение индивидов путем открытия или закрытия законных и незаконных возможностей.</w:t>
      </w:r>
    </w:p>
    <w:p w:rsidR="0092254A" w:rsidRDefault="0092254A">
      <w:pPr>
        <w:spacing w:line="32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Cs w:val="18"/>
        </w:rPr>
        <w:t>Помещенная ниже таблица иллюстрирует это положение.</w:t>
      </w:r>
    </w:p>
    <w:p w:rsidR="0092254A" w:rsidRDefault="0092254A">
      <w:pPr>
        <w:spacing w:after="120"/>
        <w:ind w:left="1280" w:right="140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Cs w:val="18"/>
        </w:rPr>
        <w:t>Реакция структуры возможностей на девиантность личности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1"/>
        <w:gridCol w:w="1387"/>
        <w:gridCol w:w="1468"/>
      </w:tblGrid>
      <w:tr w:rsidR="0092254A">
        <w:trPr>
          <w:trHeight w:hRule="exact" w:val="1170"/>
          <w:jc w:val="center"/>
        </w:trPr>
        <w:tc>
          <w:tcPr>
            <w:tcW w:w="1321" w:type="dxa"/>
            <w:vAlign w:val="center"/>
          </w:tcPr>
          <w:p w:rsidR="0092254A" w:rsidRDefault="0092254A">
            <w:pPr>
              <w:spacing w:before="40"/>
              <w:rPr>
                <w:rFonts w:ascii="Courier New" w:hAnsi="Courier New" w:cs="Courier New"/>
              </w:rPr>
            </w:pPr>
          </w:p>
        </w:tc>
        <w:tc>
          <w:tcPr>
            <w:tcW w:w="1387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Законные варианты</w:t>
            </w:r>
          </w:p>
        </w:tc>
        <w:tc>
          <w:tcPr>
            <w:tcW w:w="1468" w:type="dxa"/>
            <w:vAlign w:val="center"/>
          </w:tcPr>
          <w:p w:rsidR="0092254A" w:rsidRDefault="0092254A">
            <w:pPr>
              <w:spacing w:before="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Незаконные варианты</w:t>
            </w:r>
          </w:p>
        </w:tc>
      </w:tr>
      <w:tr w:rsidR="0092254A">
        <w:trPr>
          <w:trHeight w:hRule="exact" w:val="780"/>
          <w:jc w:val="center"/>
        </w:trPr>
        <w:tc>
          <w:tcPr>
            <w:tcW w:w="1321" w:type="dxa"/>
            <w:vAlign w:val="center"/>
          </w:tcPr>
          <w:p w:rsidR="0092254A" w:rsidRDefault="0092254A">
            <w:pPr>
              <w:spacing w:before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Открыть</w:t>
            </w:r>
          </w:p>
        </w:tc>
        <w:tc>
          <w:tcPr>
            <w:tcW w:w="1387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I</w:t>
            </w:r>
          </w:p>
        </w:tc>
        <w:tc>
          <w:tcPr>
            <w:tcW w:w="1468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11</w:t>
            </w:r>
          </w:p>
        </w:tc>
      </w:tr>
      <w:tr w:rsidR="0092254A">
        <w:trPr>
          <w:trHeight w:hRule="exact" w:val="559"/>
          <w:jc w:val="center"/>
        </w:trPr>
        <w:tc>
          <w:tcPr>
            <w:tcW w:w="1321" w:type="dxa"/>
            <w:vAlign w:val="center"/>
          </w:tcPr>
          <w:p w:rsidR="0092254A" w:rsidRDefault="0092254A">
            <w:pPr>
              <w:spacing w:before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Закрыть</w:t>
            </w:r>
          </w:p>
        </w:tc>
        <w:tc>
          <w:tcPr>
            <w:tcW w:w="1387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111</w:t>
            </w:r>
          </w:p>
        </w:tc>
        <w:tc>
          <w:tcPr>
            <w:tcW w:w="1468" w:type="dxa"/>
            <w:vAlign w:val="center"/>
          </w:tcPr>
          <w:p w:rsidR="0092254A" w:rsidRDefault="0092254A">
            <w:pPr>
              <w:spacing w:before="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4"/>
              </w:rPr>
              <w:t>IV</w:t>
            </w:r>
          </w:p>
        </w:tc>
      </w:tr>
    </w:tbl>
    <w:p w:rsidR="0092254A" w:rsidRDefault="0092254A">
      <w:pPr>
        <w:rPr>
          <w:rFonts w:ascii="Courier New" w:hAnsi="Courier New" w:cs="Courier New"/>
        </w:rPr>
      </w:pP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Вариант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 xml:space="preserve"> — открытие законных возможностей (например, возможность для делинквентов и преступников устроиться на работу). Вариант II — открытие незаконных возможностей (например, сговор о незаконной деятельности, выгодный обеим сторонам, скажем рэкетиру и должностному лицу правоприменяющих органов); в подобных случаях должностное лицо, незадачливый родитель или преподаватель перестает систематически требовать соблюдения правил и ограничивается чисто символическими жестами, «выруливая из дела». Вариант </w:t>
      </w:r>
      <w:r>
        <w:rPr>
          <w:rFonts w:ascii="Courier New" w:hAnsi="Courier New" w:cs="Courier New"/>
          <w:lang w:val="en-US"/>
        </w:rPr>
        <w:t>III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FF0000"/>
        </w:rPr>
        <w:t xml:space="preserve">— </w:t>
      </w:r>
      <w:r>
        <w:rPr>
          <w:rFonts w:ascii="Courier New" w:hAnsi="Courier New" w:cs="Courier New"/>
        </w:rPr>
        <w:t>закрытие законных возможностей (такое положение может возникнуть в результате исключения из какого-либо профессионального объединения или клуба; запрещения заниматься каким-либо определенным видом деятельности ввиду допущенных нарушений; исключения из какого-либо союза или организации или объявления лица «персона нон грата» в конкретных областях деятельности, которые в обычных условиях доступны для участия в них); подобная ситуация повышает относительную привлекательность незаконных средств. Вариант IV — закрытие незаконных возможностей (это в основном средства «социального контроля», такие, как запоры на дверях, прекращение доступа к наркотикам и другим запрещенным препаратам, усиление строгости и неотвратимости наказания, а также иные методы, затрудняющие девиантное поведение, но одновременно побуждающие девианта изобретать новые пути обхода этих ограничений); в этом заключается предупреждение преступности путем воздействия на окружение.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 xml:space="preserve">Человек — существо социальное, он живет долгие годы, рано попадает в зависимость от других и в процессе жизни познает существующую между людьми </w:t>
      </w:r>
      <w:r>
        <w:rPr>
          <w:rFonts w:ascii="Courier New" w:hAnsi="Courier New" w:cs="Courier New"/>
        </w:rPr>
        <w:t>взаимозависимость</w:t>
      </w:r>
      <w:r>
        <w:rPr>
          <w:rFonts w:ascii="Courier New" w:hAnsi="Courier New"/>
        </w:rPr>
        <w:t>. Будучи связан с другими людьми многими нитями, человек обучается правилам общежития. Социальные условия, дезорганизующие жизнь  общества, могут быть названы аномией. Применительно к криминологии суть гипотезы Роберта Мертона состоит в том, что преступление — это способ преодоления разрыва между желаниями индивида и его возможностями осуществить их. Клауорд и Оулин ввели понятие аномии в свою теорию благоприятных возможностей. Они считали, что существующий разрыв между провозглашаемыми обществом целями и доступными для их достижения средствами вызывает у индивида напряжение, которое он должен каким-то образом снять; в результате некоторые люди вступают на путь преступности и делинквентности, прибегая к незаконным средствам достижения провозглашенных обществом целей.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Клауорд и Оулин утверждают, что основная проблема, с которой сталкиваются молодые представители низших слоев, состоит в расхождении между тем, к чему призывает их стремиться общество, и тем, что оно дает им для достижения этого. Когда подростки усваивают традиционные для общества цели, но сталкиваются с ограниченным доступом к законным средствам реализации таких целей, это порождает состояние сильной фрустрации, которая может привести к использованию неконформистских альтернатив. В связи с этим закономерным становится участие многих молодых людей, которых волнуют одни и те же проблемы, в шайках и других формах коллективного поведения. Существует три основных вида шаек, различающихся между собой по типу поведения: 1) преступная; 2) конфликтная и 3) ретретистская. Члены преступных шаек занимаются воровством и достигают своих целей хищением денег и имущества. Конфликтная шайка агрессивна, ее члены сражаются с членами других шаек и могут заниматься вандализмом. Члены ретретистских шаек уходят в себя, прибегают к наркотикам, алкоголю и, ограждая себя таким образом от внешнего мира, не испытывают фрустрации.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Неттлер </w:t>
      </w:r>
      <w:r>
        <w:rPr>
          <w:rFonts w:ascii="Courier New" w:hAnsi="Courier New"/>
        </w:rPr>
        <w:t>сделал</w:t>
      </w:r>
      <w:r>
        <w:rPr>
          <w:rFonts w:ascii="Courier New" w:hAnsi="Courier New" w:cs="Courier New"/>
        </w:rPr>
        <w:t xml:space="preserve"> четыре критических замечания по адресу концепции благоприятных возможностей. Во-первых, считал он, неясны ключевые понятия этой концепции. Основными среди них являются понятия «желание» и «возможность», но, когда эти понятия применяются по отношению к конкретному индивиду, их значение неопределенно и смутно. Во-вторых, поведение членов шайки не всегда можно объяснить при помощи гипотезы о структуре возможностей; это может служить лишь иллюстрацией того, как ученые — представители среднего класса переносят свои ценности и восприятие на других, тогда как есть много иных причин, объясняющих поведение шайки. В-третьих, сомнительно, что делинквентное поведение вызывается структурой существующих возможностей, поскольку состояние фрустрации у разных людей проявляется по-разному и различным образом ими преодолевается. Хотя, по данным официальной уголовной статистики, именно низшие социально-экономические слои вносят непропорционально большой «вклад» в объем преступности, тем не менее совершает преступления лишь меньшинство представителей этих слоев. В-четвертых, хотя в осуществление широкомасштабных программ были вложены большие средства для предупреждения делинквентности, эти программы не дали достаточно определенных результатов.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Принятие в 1961 г. по инициативе генерального атторнея Роберта Ф. Кеннеди Закона о предупреждении преступности несовершеннолетних и борьбе с ней явилось прямым следствием прочтения им работы Клауорда и Оулина. Оулин был назначен первым руководителем программы в Вашингтоне, положившей начало осуществлению администрацией Кеннеди и Джонсона ряда программ, направленных на расширение «возможностей». Миллионы долларов из федеральных и частных фондов, особенно из Фонда Форда, были отпущены на проведение исследований по предупреждению преступности несовершеннолетних. И тем не менее результат их оказался неудовлетворительным</w:t>
      </w:r>
      <w:r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>. Однако нет возможности узнать, насколько хуже было бы положение с преступностью несовершеннолетних, если бы все эти программы не получили финансовой поддержки. Кроме того, следует отметить, что изучение состояния преступности и делинквентности затрудняется из-за наличия многих неконтролируемых переменных величин; поэтому нереально рассчитывать на возможность проведения подтвержденных надежными данными исследований в области предупреждения преступности несовершеннолетних.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Делинквент отличается от конформиста тем, что ему чужды нормы социальной организации, к которой он принадлежит. Анализ того типа делинквентности, который его характеризует, а также причин его отклоняющегося поведения, как правило, индивидуализирован, но сама делинквентность и мировоззрение делинквента постоянны и являют собой результат внешних воздействий. Делинквентность может оказаться следствием общих тенденций нестойкого окружения, эволюции делинквентной субкультуры или возникновения новых проблем в конфликтных ситуациях либо при употреблении наркотиков. Непосредственное окружение многих правонарушителей — это делинквентные субкультуры, в которых, как отмечали Клауорд и Оулин, могут развиться преступные, конфликтные и ретретистские шайки. Первый вывод, к которому можно прийти, заключается в том, что возникновение девиантности есть результат аномии, отчужденности и отсутствия норм. Далее можно отметить, что состояние аномии влияет на усвоение ценностей, что приводит к вторичной девиантности и усвоению девиантных установок и ценностных ориентации в сочетании с готовностью к отклоняющемуся поведению. 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Разрабатывая свою шкалу измерения аномии, Сроул определил аномического индивида как индивида, отчуждающего себя от других, считающего, что: 1) лидеры сообщества индифферентны к его нуждам, 2) социальный порядок по сути своей непредсказуем, 3) он сам и подобные ему люди отдаляются от целей, которых они достигли, 4) никто никогда не может рассчитывать на поддержку со стороны других и 5) жизнь, в общем, лишена смысла. Было показано, что люди одинакового социального статуса более подвержены аномии, если им свойственны соответствующие этому состоянию установки.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1938 г. Вирт утверждал, что городской образ жизни ведет к отчуждению и аномии. Однако в 1973 г. Фишер пришел к заключению, что нельзя проследить никакой реальной связи между величиной общины и чувством заброшенности, что существует незначительная связь между урбанизмом и анонимностью жизни индивида и что неправильно наделять урбанизм таким спутником, как отчуждение. Это хорошо может быть показано на примере города, внутренние районы которого заселены темнокожими в результате того, что белое население переехало в пригороды. Таким образом, во внутренних частях города состав населения достаточно однороден, и это в меньшей степени порождает аномию.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Так же как и большинству других теорий, теории аномии свойственна ограниченность; она не объясняет ни того, почему индивид теряет связь со своей культурой, ни того, почему большинство людей, подверженных воздействию почти одних и тех же влияний, не перестают идентифицировать себя с группой и демонстрируют поведение, которое не настолько отклоняется от нормы, чтобы их в связи с этим надо было бы арестовывать. Теория аномии не объясняет также и деструктивную, или неутилитарную, природу некоторых правонарушений. Тем не менее в отношении подавляющего большинства случаев "отклоняющегося поведения эта теория плодотворна. Пожалуй, наиболее слабой ее стороной как теории социологической является сложность использования количественных методов исследования.                           </w:t>
      </w:r>
    </w:p>
    <w:p w:rsidR="0092254A" w:rsidRDefault="0092254A">
      <w:pPr>
        <w:pStyle w:val="a0"/>
        <w:pageBreakBefore/>
      </w:pPr>
      <w:r>
        <w:t>Отчуждение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Отчуждение можно рассматривать как крайнюю форму выражения аномии. Это отход от нормального общества и, быть может, даже вступление в связь с другими людьми или целыми группами лиц, сходным образом отстранившимися от общества. В этом основа образования групп типа «веселого освобождения» и других объединений гомосексуалистов, поддерживающих движение за предоставление им в законодательном порядке равных прав. Китри, описывая отчуждение отдельных людей и групп, указывал па опасность «терапевтического состояния», находясь в котором девианты могут быть подвергнуты насильственному лечению, с тем чтобы ослабить у них чувство отчуждения.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Как уже говорилось, отчуждение — это либо отстранение индивида от окружающего мира, либо недостаточная интеграция личности. Это процесс стигматизации, определения, идентификации, сегрегации, описания, выделения, пробуждающий сознание и самосознание лиц, поведение которых отклоняется от принятых норм</w:t>
      </w:r>
      <w:r>
        <w:rPr>
          <w:rFonts w:ascii="Courier New" w:hAnsi="Courier New" w:cs="Courier New"/>
          <w:vertAlign w:val="superscript"/>
        </w:rPr>
        <w:t>3</w:t>
      </w:r>
      <w:r>
        <w:rPr>
          <w:rFonts w:ascii="Courier New" w:hAnsi="Courier New" w:cs="Courier New"/>
        </w:rPr>
        <w:t>. В 1938 г. Фрэнк Танненбаум назвал этот процесс «драматизацией ала». Замечание Танненбаума относится к острому интересу публики к преступлению, в частности изображаемому в кинофильмах, и к карьерам таких людей, как Аль Капоне, Джон Диллинджер, «Красавчик» Флойд, «Мордашка» Нельсон, «Автомат» Келли, «Убийца» Бёрк и другие «герои» преступного мира, ставшие популярными личностями. Мысль, Танненбаума о «драматизации зла» может считаться предшественницей теории стигматизации, сформулированной в 1963 г. Говардом С. Беккером. Формирование шайки начинается с обращения индивида за поддержкой к тем, кто отчужден от превалирующих норм. Именно в шайке отчужденные люди находят эффективное взаимодействие в процессе разрешения общих для них проблем; это и кладет начало деятельности шайки.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этом плане шайка выполняет четыре основные функции: во-первых, она дает своим членам возможность проверить, как далеко каждый из них хочет пойти в направлении принятия и исполнения альтернативных правил; во-вторых, она дает им возможность удостовериться, до какой степени они могут полагаться на поддержку друг друга; в-третьих, у каждого ее члена есть возможность установить, насколько его приемы нейтрализации влияния законопослушного общества успешны и приемлемы для других членов; в-четвертых, она пытается дать своим членам возможность совершать различные делинквентные действия с тем, чтобы каждый из них мог выбрать то, что ему по вкусу.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Отчуждение не обязательно ведет к делинквентности. Некоторые колонии хиппи и другие похожие на них группы также отчуждены от «молчаливого большинства», составляющего истэблишмент. Амониты, меннониты и другие религиозные группы, пользующиеся только теми средствами передвижения, которые упомянуты в Библии, также считаются отчужденными от остального общества, находящимися «вне его». О Церкви сатаны в Сан-Франциско часто говорят как о секте дьяволопоклонников, но в последние годы «Сатанинская Библия» в некоторых университетских городках Соединенных Штатов далеко превзошла по популярности «Святую Библию».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Вопрос об отчуждении затрагивается во многих философских теориях, касающихся места человека в мире, но в области общественных наук первой из них была социальная теория Карла Маркса; в этой части ее разделял Зигмунд Фрейд. В соответствии с теорией Маркса люди отчуждаются от своего труда в силу наличия частной собственности и классового господства. Отделение рабочих от результатов своего труда отчуждает их и от общества, и друг от друга.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Фрейд указывал, что отчуждение возникает как результат потребностей цивилизации. По мнению Маркузе, Фрейд понимал, что требования, предъявляемые к индивиду социальной структурой, могут усиливаться в условиях господства одного класса над другим. Многие проявления отчуждения остаются скрытыми и завуалированными, поскольку существуют только как негативный компонент амбивалентной конформно-отчужденной диспозиции.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Отчуждение усиливает многие виды отклоняющегося поведения и враждебные установки. Оно определяет также лояльность и нелояльность, проявления которых можно наблюдать в войнах между шайками, в судебных разбирательствах, в политической борьбе, происходящей в различных организациях, начиная с промышленных предприятий и кончая университетами, в вооруженных силах, борьбе политических партий и даже в семье. Летом 1973 г. во время рассмотрения в сенате США Уотергейтского дела председатель комиссии Сэм Эрвин процитировал известные слова кардинала Уолси, оплакивавшего свою судьбу, в шекспировском «Генрихе VIII»: «Служи я богу своему наполовину так усердно, как служил королю, не оставил бы он меня сейчас беззащитным перед лицом моих врагов».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Отчуждение и конфликт играют свою роль в образовании разрыва между поколениями. В профессиональных союзах молодые рабочие возмущаются системой выслуги лет и «жирными» пенсиями пожилых людей и считают, что единственно разумное, что те еще могут сделать,— это свалиться и умереть. Однако большую озабоченность общества должно вызывать чувство отчужденности, испытываемое теми, кто, добиваясь лучшей участи в обществе, которое их отвергло, формирует шайки с целью получить признание и нейтрализовать давление, которое оказывается на них, чтобы сделать их конформными.</w:t>
      </w:r>
    </w:p>
    <w:p w:rsidR="0092254A" w:rsidRDefault="0092254A">
      <w:pPr>
        <w:pStyle w:val="a0"/>
        <w:pageBreakBefore/>
      </w:pPr>
      <w:r>
        <w:t>Идентификация и идентичность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 xml:space="preserve">Под идентификацией понимается слияние индивида с группой или имитация им поведения других людей; под идентичностью — собственные ценностные ориентации индивида, его амбиции, проблемы приспособляемости и т. д., которые либо разделяются другими, либо ими дополняются. Таким образом, идентификация и идентичность составляют основу социального взаимодействия. Когда человек становится тем, кем он хотел стать, он достигает идентичности и идентификации. Привнесенная в 1899 г. в психологию Фрейдом идея идентичности и идентификации действительно весьма широка и недостаточно полно определена, но именно она послужила основой для объяснения того, как индивид сопоставляет себя с другими людьми или с каким-то одним приемлемым для него образцом. 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Концепция </w:t>
      </w:r>
      <w:r>
        <w:rPr>
          <w:rFonts w:ascii="Courier New" w:hAnsi="Courier New"/>
        </w:rPr>
        <w:t>идентичности</w:t>
      </w:r>
      <w:r>
        <w:rPr>
          <w:rFonts w:ascii="Courier New" w:hAnsi="Courier New" w:cs="Courier New"/>
        </w:rPr>
        <w:t xml:space="preserve"> перебрасывает мостик между внутренним формированием личности и силами культуры его окружения. Это интегративный процесс, в ходе которого индивид вписывается в свое окружение, что в свою очередь снижает его напряженность и тревожность. Эриксон указывает, что интеграция индивида, происходящая с сохранением личной неповторимости,— это больше, чем просто сумма личностных идентификаций; это основанная на личном опыте способность индивида интегрировать свои идентификации со своими же мотивами и теми возможностями, которые предоставляют ему социальные роли.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Кризис идентичности в юношеском возрасте — одна из серьезных причин, </w:t>
      </w:r>
      <w:r>
        <w:rPr>
          <w:rFonts w:ascii="Courier New" w:hAnsi="Courier New"/>
        </w:rPr>
        <w:t>ведущих</w:t>
      </w:r>
      <w:r>
        <w:rPr>
          <w:rFonts w:ascii="Courier New" w:hAnsi="Courier New" w:cs="Courier New"/>
        </w:rPr>
        <w:t xml:space="preserve"> к преступности и делинквентности. Подросток восстает против авторитетов. Он уже слишком большой, чтобы терпеть отношение к себе, как к ребенку, но еще слишком юн, чтобы считаться взрослым. Пытаясь найти свою роль в обществе и обрести свою идентичность, он берется за самые разные занятия, каждое из которых для него мотивированно, но это почти всегда приводит его к разочарованию, а часто и к такой деятельности, которая ставит его в конфликт с законом. Его попытки установить, кто он есть, и «изменить систему» могут превратить его в воинствующего активиста в студенческом городке, на улице, в семье или привести его к профессиональной или организованной преступности.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Идентичность </w:t>
      </w:r>
      <w:r>
        <w:rPr>
          <w:rFonts w:ascii="Courier New" w:hAnsi="Courier New"/>
        </w:rPr>
        <w:t>выражается</w:t>
      </w:r>
      <w:r>
        <w:rPr>
          <w:rFonts w:ascii="Courier New" w:hAnsi="Courier New" w:cs="Courier New"/>
        </w:rPr>
        <w:t xml:space="preserve"> в концепции собственного Я, которой охватываются стремления, цели, ожидания и ценностные ориентации одного человека или группы людей. Это может быть идентичность отдельной личности или идентичность семьи или иной группы. Конфликтное формирование идентичности может происходить в условиях, когда ребенок следует дефектной модели идентификации себя с родителями, например когда один из родителей отсутствует или далек от ребенка либо, наоборот, живет в семье, но подавляет или запугивает ребенка. И в том и в другом случаях это дефектная модель идентификации для подрастающего ребенка. Результаты могут быть самыми разными. Идентичность, сформированная в условиях конфликта, может привести к появлению предрассудков, повышенной ранимости, догматизму, параноидальной шизофрении, гомосексуализму и многим другим отклонениям. Юности свойственны такого рода отступления в культурном возмужании, которые для системы уголовной юстиции могут иметь гораздо большее значение, чем физиологические признаки, свидетельствующие о готовности к сексуальной активности (такие, как угреватость, ломка голоса у мужчин и другие проявления физической зрелости). Резкая смена настроения, смятение от полового влечения, острое чувство вины, подавленность, неустойчивость и нерешительность — все эти явления могут возникнуть в результате перехода в мир взрослых. По английскому общему праву лицо считается взрослым уже в возрасте семи лет; исторически это объясняется тем, что в период промышленной революции стало возможным зарабатывать на жизнь уже в этом возрасте, нанявшись в услужение или пойдя учеником в лавку. В начале нашего века, в 1910 г., президент Соединенных Штатов Теодор Рузвельт созвал в Белом доме конференцию, результатом которой было издание в 1912 г. законов о детском труде и повышение возраста, с которого начинается трудовая деятельность. Законы об обязательном обучении и необходимость профессиональной подготовки привели к тому, что возраст самообеспечения повысился до 20 с лишним лет. Все это вносит путаницу в определение социальных и культурных ролей в юношеском возрасте и усиливает неустойчивость подростка, когда он ищет свое место в мире взрослых.</w:t>
      </w:r>
    </w:p>
    <w:p w:rsidR="0092254A" w:rsidRDefault="0092254A">
      <w:pPr>
        <w:rPr>
          <w:rFonts w:ascii="Courier New" w:hAnsi="Courier New" w:cs="Courier New"/>
          <w:sz w:val="28"/>
        </w:rPr>
        <w:sectPr w:rsidR="0092254A">
          <w:type w:val="continuous"/>
          <w:pgSz w:w="11900" w:h="16820" w:code="9"/>
          <w:pgMar w:top="567" w:right="567" w:bottom="567" w:left="1134" w:header="720" w:footer="720" w:gutter="0"/>
          <w:cols w:space="60"/>
          <w:noEndnote/>
        </w:sectPr>
      </w:pP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Защитным механизмом, к которому часто прибегают подростки, становится </w:t>
      </w:r>
      <w:r>
        <w:rPr>
          <w:rFonts w:ascii="Courier New" w:hAnsi="Courier New"/>
        </w:rPr>
        <w:t>упрямство</w:t>
      </w:r>
      <w:r>
        <w:rPr>
          <w:rFonts w:ascii="Courier New" w:hAnsi="Courier New" w:cs="Courier New"/>
        </w:rPr>
        <w:t xml:space="preserve"> или безразличие. Необходимость получать одобрение в своей среде испытывает большинство подростков, разделяющих ожидания и ценностные ориентации шайки и готовность одеваться и вести себя в соответствии с ее требованиями.</w:t>
      </w:r>
    </w:p>
    <w:p w:rsidR="0092254A" w:rsidRDefault="0092254A">
      <w:pPr>
        <w:pStyle w:val="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Кризис идентичности</w:t>
      </w:r>
      <w:r>
        <w:rPr>
          <w:rFonts w:ascii="Courier New" w:hAnsi="Courier New"/>
        </w:rPr>
        <w:t>, испытываемый в юношеском возрасте, имеет особое значение</w:t>
      </w:r>
      <w:r>
        <w:rPr>
          <w:rFonts w:ascii="Courier New" w:hAnsi="Courier New" w:cs="Courier New"/>
        </w:rPr>
        <w:t xml:space="preserve"> для системы уголовной юстиции. В процессе повзросления подросток проходит через период «переоценки» родителей, что часто принимает форму открытой критики их способностей, ума и культуры. Подросток часто сравнивает себя с членами семьи и с другими людьми; при этом он пренебрегает примером родителей и ищет образцы для подражания среди взрослых на стороне. Именно в этот период тренер по футболу, один из учителей, священник, член уличной шайки или кто-то другой становится идеалом, которому формирующаяся личность стремится соответствовать. По мере взросления подростка развиваются уже более зрелые взгляды и отношение к родителям становится более сбалансированным, реалистичным. Возможно, именно трудности, связанные с формированием личности, повлияли на поведение похищенной в начале 1974 г. Саймбайонистской армией освобождения Патриции Херст, которая в нескольких записанных на пленку интервью назвала своего отца лжецом и объявила о своем вступлении в преступную организацию, совершившую ограбление банка в Сан-Франциско. Многие подростки, привыкая к употреблению наркотиков, становятся членами соответствующих групп. Несомненно, что кризис идентичности в современном обществе возникает в юности, как определенном этапе усвоения культурных норм, и его проявления обусловлены данной культурой.</w:t>
      </w:r>
    </w:p>
    <w:p w:rsidR="0092254A" w:rsidRDefault="0092254A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 xml:space="preserve">Идентификация </w:t>
      </w:r>
      <w:r>
        <w:rPr>
          <w:rFonts w:ascii="Courier New" w:hAnsi="Courier New" w:cs="Courier New"/>
        </w:rPr>
        <w:t>трудного</w:t>
      </w:r>
      <w:r>
        <w:rPr>
          <w:rFonts w:ascii="Courier New" w:hAnsi="Courier New"/>
        </w:rPr>
        <w:t xml:space="preserve"> подростка с работником, который занимается им и наладил с ним хорошие отношения, является, как правило, следствием успешного воспитательного воздействия. Одной из самых острых проблем в жизни делинквентной молодежи является отсутствие значимых отношений со взрослыми, которым они доверяют. Главная помощь, которую можно оказать консультируемому подростку,— это дать ответ на вопросы: кто я? К чему я иду? Как я этого достигну? Возможность найти свою идентичность, обрести себя, идентифицируя себя с другим человеком или с воображаемым идеалом,— прекрасный социальный стабилизатор.</w:t>
      </w:r>
    </w:p>
    <w:p w:rsidR="0092254A" w:rsidRDefault="0092254A">
      <w:pPr>
        <w:pStyle w:val="ad"/>
      </w:pPr>
      <w:r>
        <w:t>Список литературы</w:t>
      </w:r>
      <w:bookmarkStart w:id="0" w:name="_GoBack"/>
      <w:bookmarkEnd w:id="0"/>
    </w:p>
    <w:sectPr w:rsidR="0092254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CFE4E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016286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22EC"/>
    <w:multiLevelType w:val="hybridMultilevel"/>
    <w:tmpl w:val="07884BF2"/>
    <w:lvl w:ilvl="0" w:tplc="DE3AEAE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63593"/>
    <w:multiLevelType w:val="hybridMultilevel"/>
    <w:tmpl w:val="880495B2"/>
    <w:lvl w:ilvl="0" w:tplc="4B9060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C33A60"/>
    <w:multiLevelType w:val="hybridMultilevel"/>
    <w:tmpl w:val="67B87E00"/>
    <w:lvl w:ilvl="0" w:tplc="7DFA3F1A">
      <w:start w:val="1"/>
      <w:numFmt w:val="upperRoman"/>
      <w:pStyle w:val="a1"/>
      <w:lvlText w:val="%1."/>
      <w:lvlJc w:val="right"/>
      <w:pPr>
        <w:tabs>
          <w:tab w:val="num" w:pos="720"/>
        </w:tabs>
        <w:ind w:left="720" w:hanging="180"/>
      </w:pPr>
    </w:lvl>
    <w:lvl w:ilvl="1" w:tplc="2C041E0C">
      <w:start w:val="1"/>
      <w:numFmt w:val="decimal"/>
      <w:pStyle w:val="a2"/>
      <w:lvlText w:val="%2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920AF"/>
    <w:multiLevelType w:val="hybridMultilevel"/>
    <w:tmpl w:val="C79AD3F0"/>
    <w:lvl w:ilvl="0" w:tplc="537E89AE">
      <w:start w:val="1"/>
      <w:numFmt w:val="upperRoman"/>
      <w:pStyle w:val="a3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6">
    <w:nsid w:val="4DB44797"/>
    <w:multiLevelType w:val="hybridMultilevel"/>
    <w:tmpl w:val="652E3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301574"/>
    <w:multiLevelType w:val="hybridMultilevel"/>
    <w:tmpl w:val="817E3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E36"/>
    <w:rsid w:val="0092254A"/>
    <w:rsid w:val="00C7672E"/>
    <w:rsid w:val="00CC333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0379-E9C3-4C88-9624-77EDF2F0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Pr>
      <w:sz w:val="24"/>
      <w:szCs w:val="24"/>
    </w:rPr>
  </w:style>
  <w:style w:type="paragraph" w:styleId="1">
    <w:name w:val="heading 1"/>
    <w:basedOn w:val="a4"/>
    <w:next w:val="a4"/>
    <w:qFormat/>
    <w:pPr>
      <w:keepNext/>
      <w:outlineLvl w:val="0"/>
    </w:pPr>
    <w:rPr>
      <w:rFonts w:ascii="Courier New" w:hAnsi="Courier New"/>
      <w:i/>
      <w:sz w:val="28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 Indent"/>
    <w:basedOn w:val="a4"/>
    <w:semiHidden/>
    <w:pPr>
      <w:ind w:left="7667"/>
    </w:pPr>
    <w:rPr>
      <w:rFonts w:ascii="Courier New" w:hAnsi="Courier New"/>
      <w:b/>
      <w:sz w:val="28"/>
    </w:rPr>
  </w:style>
  <w:style w:type="paragraph" w:styleId="a9">
    <w:name w:val="Title"/>
    <w:basedOn w:val="a4"/>
    <w:qFormat/>
    <w:pPr>
      <w:jc w:val="center"/>
    </w:pPr>
    <w:rPr>
      <w:rFonts w:ascii="Courier New" w:hAnsi="Courier New"/>
      <w:i/>
      <w:sz w:val="28"/>
    </w:rPr>
  </w:style>
  <w:style w:type="paragraph" w:customStyle="1" w:styleId="aa">
    <w:name w:val="содержание"/>
    <w:basedOn w:val="a4"/>
    <w:next w:val="a3"/>
    <w:pPr>
      <w:pageBreakBefore/>
      <w:spacing w:after="360" w:line="360" w:lineRule="auto"/>
    </w:pPr>
    <w:rPr>
      <w:b/>
      <w:i/>
      <w:sz w:val="36"/>
    </w:rPr>
  </w:style>
  <w:style w:type="paragraph" w:styleId="a">
    <w:name w:val="List Number"/>
    <w:basedOn w:val="a4"/>
    <w:semiHidden/>
    <w:pPr>
      <w:numPr>
        <w:numId w:val="2"/>
      </w:numPr>
    </w:pPr>
  </w:style>
  <w:style w:type="paragraph" w:customStyle="1" w:styleId="a3">
    <w:name w:val="список содержания"/>
    <w:basedOn w:val="a4"/>
    <w:next w:val="a2"/>
    <w:pPr>
      <w:numPr>
        <w:numId w:val="4"/>
      </w:numPr>
      <w:spacing w:line="360" w:lineRule="auto"/>
    </w:pPr>
    <w:rPr>
      <w:rFonts w:ascii="Courier New" w:hAnsi="Courier New"/>
      <w:sz w:val="28"/>
    </w:rPr>
  </w:style>
  <w:style w:type="paragraph" w:styleId="ab">
    <w:name w:val="Plain Text"/>
    <w:basedOn w:val="a4"/>
    <w:semiHidden/>
    <w:rPr>
      <w:rFonts w:ascii="Courier New" w:hAnsi="Courier New" w:cs="Courier New"/>
      <w:sz w:val="20"/>
      <w:szCs w:val="20"/>
    </w:rPr>
  </w:style>
  <w:style w:type="paragraph" w:customStyle="1" w:styleId="a1">
    <w:name w:val="заголовок раздела"/>
    <w:basedOn w:val="1"/>
    <w:next w:val="a0"/>
    <w:pPr>
      <w:pageBreakBefore/>
      <w:numPr>
        <w:numId w:val="5"/>
      </w:numPr>
      <w:spacing w:line="360" w:lineRule="auto"/>
    </w:pPr>
    <w:rPr>
      <w:b/>
      <w:i w:val="0"/>
      <w:sz w:val="36"/>
    </w:rPr>
  </w:style>
  <w:style w:type="paragraph" w:customStyle="1" w:styleId="ac">
    <w:name w:val="мой текст"/>
    <w:basedOn w:val="ab"/>
    <w:pPr>
      <w:spacing w:line="360" w:lineRule="auto"/>
      <w:ind w:firstLine="561"/>
    </w:pPr>
    <w:rPr>
      <w:sz w:val="28"/>
    </w:rPr>
  </w:style>
  <w:style w:type="paragraph" w:customStyle="1" w:styleId="a0">
    <w:name w:val="подзаголовок раздела"/>
    <w:basedOn w:val="a4"/>
    <w:next w:val="ac"/>
    <w:pPr>
      <w:numPr>
        <w:numId w:val="6"/>
      </w:numPr>
      <w:spacing w:after="240"/>
      <w:ind w:left="567" w:firstLine="0"/>
    </w:pPr>
    <w:rPr>
      <w:rFonts w:ascii="Courier New" w:hAnsi="Courier New"/>
      <w:b/>
      <w:sz w:val="32"/>
    </w:rPr>
  </w:style>
  <w:style w:type="paragraph" w:customStyle="1" w:styleId="ad">
    <w:name w:val="список литературы"/>
    <w:basedOn w:val="aa"/>
    <w:next w:val="a2"/>
    <w:pPr>
      <w:jc w:val="center"/>
    </w:pPr>
  </w:style>
  <w:style w:type="paragraph" w:customStyle="1" w:styleId="a2">
    <w:name w:val="нумерация списка"/>
    <w:basedOn w:val="ac"/>
    <w:pPr>
      <w:numPr>
        <w:ilvl w:val="1"/>
        <w:numId w:val="5"/>
      </w:numPr>
    </w:pPr>
  </w:style>
  <w:style w:type="paragraph" w:styleId="ae">
    <w:name w:val="footnote text"/>
    <w:basedOn w:val="a4"/>
    <w:semiHidden/>
    <w:pPr>
      <w:widowControl w:val="0"/>
      <w:autoSpaceDE w:val="0"/>
      <w:autoSpaceDN w:val="0"/>
      <w:adjustRightInd w:val="0"/>
      <w:ind w:firstLine="460"/>
      <w:jc w:val="both"/>
    </w:pPr>
    <w:rPr>
      <w:sz w:val="20"/>
      <w:szCs w:val="20"/>
    </w:rPr>
  </w:style>
  <w:style w:type="character" w:styleId="af">
    <w:name w:val="footnote reference"/>
    <w:semiHidden/>
    <w:rPr>
      <w:vertAlign w:val="superscript"/>
    </w:rPr>
  </w:style>
  <w:style w:type="paragraph" w:styleId="2">
    <w:name w:val="Body Text Indent 2"/>
    <w:basedOn w:val="a4"/>
    <w:semiHidden/>
    <w:pPr>
      <w:ind w:left="40" w:firstLine="521"/>
      <w:jc w:val="both"/>
    </w:pPr>
    <w:rPr>
      <w:sz w:val="28"/>
    </w:rPr>
  </w:style>
  <w:style w:type="paragraph" w:styleId="3">
    <w:name w:val="Body Text Indent 3"/>
    <w:basedOn w:val="a4"/>
    <w:semiHidden/>
    <w:pPr>
      <w:ind w:firstLine="561"/>
      <w:jc w:val="both"/>
    </w:pPr>
    <w:rPr>
      <w:sz w:val="28"/>
    </w:rPr>
  </w:style>
  <w:style w:type="paragraph" w:styleId="af0">
    <w:name w:val="Body Text"/>
    <w:basedOn w:val="a4"/>
    <w:semiHidden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20">
    <w:name w:val="Body Text 2"/>
    <w:basedOn w:val="a4"/>
    <w:semiHidden/>
    <w:pPr>
      <w:widowControl w:val="0"/>
      <w:autoSpaceDE w:val="0"/>
      <w:autoSpaceDN w:val="0"/>
      <w:adjustRightInd w:val="0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0;&#1059;&#1056;&#1057;&#1054;&#1042;&#1067;&#1045;\&#1082;&#1091;&#1088;&#1089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курсовой.dot</Template>
  <TotalTime>0</TotalTime>
  <Pages>1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govd</Company>
  <LinksUpToDate>false</LinksUpToDate>
  <CharactersWithSpaces>43330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Прищепо Юрий</dc:creator>
  <cp:keywords/>
  <dc:description/>
  <cp:lastModifiedBy>admin</cp:lastModifiedBy>
  <cp:revision>2</cp:revision>
  <cp:lastPrinted>2001-04-04T21:38:00Z</cp:lastPrinted>
  <dcterms:created xsi:type="dcterms:W3CDTF">2014-02-06T15:50:00Z</dcterms:created>
  <dcterms:modified xsi:type="dcterms:W3CDTF">2014-02-06T15:50:00Z</dcterms:modified>
</cp:coreProperties>
</file>