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BA" w:rsidRPr="00CC1229" w:rsidRDefault="006245BA" w:rsidP="006245BA">
      <w:pPr>
        <w:jc w:val="center"/>
        <w:rPr>
          <w:b/>
          <w:sz w:val="32"/>
        </w:rPr>
      </w:pPr>
      <w:r w:rsidRPr="00CC1229">
        <w:rPr>
          <w:b/>
          <w:sz w:val="32"/>
        </w:rPr>
        <w:t xml:space="preserve">Стратегия развития аквакультуры в Российской Федерации на период до </w:t>
      </w:r>
      <w:smartTag w:uri="urn:schemas-microsoft-com:office:smarttags" w:element="metricconverter">
        <w:smartTagPr>
          <w:attr w:name="ProductID" w:val="2020 г"/>
        </w:smartTagPr>
        <w:r w:rsidRPr="00CC1229">
          <w:rPr>
            <w:b/>
            <w:sz w:val="32"/>
          </w:rPr>
          <w:t>2020 г</w:t>
        </w:r>
      </w:smartTag>
      <w:r w:rsidRPr="00CC1229">
        <w:rPr>
          <w:b/>
          <w:sz w:val="32"/>
        </w:rPr>
        <w:t>.</w:t>
      </w:r>
    </w:p>
    <w:p w:rsidR="006245BA" w:rsidRPr="00CC1229" w:rsidRDefault="006245BA" w:rsidP="006245BA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1. Цели и приоритеты развития аквакультуры в Российской Федерации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Россия располагает крупнейшим в мире водным фондом внутренних водоемов и прибрежных акваторий морей</w:t>
      </w:r>
      <w:r>
        <w:t xml:space="preserve">, </w:t>
      </w:r>
      <w:r w:rsidRPr="00213DF0">
        <w:t>использование которого носит комплексный многоотраслевой характер. Ведение рыбохозяйственной деятельности на водоемах является важнейшим направлением эксплуатации биологических ресурсов</w:t>
      </w:r>
      <w:r>
        <w:t xml:space="preserve">, </w:t>
      </w:r>
      <w:r w:rsidRPr="00213DF0">
        <w:t>формируемых под воздействием природно-климатических и антропогенных факторов.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условиях</w:t>
      </w:r>
      <w:r>
        <w:t xml:space="preserve">, </w:t>
      </w:r>
      <w:r w:rsidRPr="00213DF0">
        <w:t>когда уловы океанической рыбы и других морепродуктов сокращаются</w:t>
      </w:r>
      <w:r>
        <w:t xml:space="preserve">, </w:t>
      </w:r>
      <w:r w:rsidRPr="00213DF0">
        <w:t>а рыбные запасы внутренних водоемов находятся в критическом состоянии и поддерживаются в основном за счет искусственного воспроизводства</w:t>
      </w:r>
      <w:r>
        <w:t xml:space="preserve">, </w:t>
      </w:r>
      <w:r w:rsidRPr="00213DF0">
        <w:t>единственным надежным источником увеличения объемов пищевой рыбопродукции является аквакультура.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Аквакультура — вид деятельности по разведению</w:t>
      </w:r>
      <w:r>
        <w:t xml:space="preserve">, </w:t>
      </w:r>
      <w:r w:rsidRPr="00213DF0">
        <w:t>содержанию и выращиванию рыб</w:t>
      </w:r>
      <w:r>
        <w:t xml:space="preserve">, </w:t>
      </w:r>
      <w:r w:rsidRPr="00213DF0">
        <w:t>других водных животных</w:t>
      </w:r>
      <w:r>
        <w:t xml:space="preserve">, </w:t>
      </w:r>
      <w:r w:rsidRPr="00213DF0">
        <w:t>растений и водорослей</w:t>
      </w:r>
      <w:r>
        <w:t xml:space="preserve">, </w:t>
      </w:r>
      <w:r w:rsidRPr="00213DF0">
        <w:t>осуществляемой под полным или частичным контролем человека с целью получения товарной продукции</w:t>
      </w:r>
      <w:r>
        <w:t xml:space="preserve">, </w:t>
      </w:r>
      <w:r w:rsidRPr="00213DF0">
        <w:t>пополнения промысловых запасов водных биоресурсов</w:t>
      </w:r>
      <w:r>
        <w:t xml:space="preserve">, </w:t>
      </w:r>
      <w:r w:rsidRPr="00213DF0">
        <w:t>сохранения их биоразнообразия и рекреации.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Для стабильного</w:t>
      </w:r>
      <w:r>
        <w:t xml:space="preserve">, </w:t>
      </w:r>
      <w:r w:rsidRPr="00213DF0">
        <w:t>устойчивого обеспечения населения страны разнообразной рыбной продукцией</w:t>
      </w:r>
      <w:r>
        <w:t xml:space="preserve">, </w:t>
      </w:r>
      <w:r w:rsidRPr="00213DF0">
        <w:t>доступной для населения с различным уровнем доходов</w:t>
      </w:r>
      <w:r>
        <w:t xml:space="preserve">, </w:t>
      </w:r>
      <w:r w:rsidRPr="00213DF0">
        <w:t>удовлетворения потребностей сопредельных отраслей в технической продукции</w:t>
      </w:r>
      <w:r>
        <w:t xml:space="preserve">, </w:t>
      </w:r>
      <w:r w:rsidRPr="00213DF0">
        <w:t>сохранения биоразнообразия и организации досуга необходима научно обоснованная</w:t>
      </w:r>
      <w:r>
        <w:t xml:space="preserve">, </w:t>
      </w:r>
      <w:r w:rsidRPr="00213DF0">
        <w:t>воспринятая обществом и институтами государственной власти</w:t>
      </w:r>
      <w:r>
        <w:t xml:space="preserve">, </w:t>
      </w:r>
      <w:r w:rsidRPr="00213DF0">
        <w:t>долгосрочная стратегия развития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Стратегия развития аквакультуры в России на период до 2020 года (далее именуется — стратегия аквакультуры) ставит цели</w:t>
      </w:r>
      <w:r>
        <w:t xml:space="preserve">, </w:t>
      </w:r>
      <w:r w:rsidRPr="00213DF0">
        <w:t>задачи и определяет основные направления долгосрочной политики государства в области аквакультуры с учетом природных и социально-экономических условий</w:t>
      </w:r>
      <w:r>
        <w:t xml:space="preserve">, </w:t>
      </w:r>
      <w:r w:rsidRPr="00213DF0">
        <w:t>складывающейся внутренней и внешней ситуации в рыбохозяйственном секторе и его роли в обеспечении макроэкономического и научно-технологического развития агропромышленного и рыбохозяйственного комплекса страны.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Важнейшими задачами настоящего документа являются установление главной цели стратегического планирования и определение путей достижения качественно нового состояния аквакультуры</w:t>
      </w:r>
      <w:r>
        <w:t xml:space="preserve">, </w:t>
      </w:r>
      <w:r w:rsidRPr="00213DF0">
        <w:t>увеличения</w:t>
      </w:r>
      <w:r>
        <w:t xml:space="preserve"> </w:t>
      </w:r>
      <w:r w:rsidRPr="00213DF0">
        <w:t>объемов и роста конкурентоспособности его продукции и услуг на отечественном и мировом рынках на основе использования природно-ресурсного потенциала и установления приоритетов развития аквакультуры</w:t>
      </w:r>
      <w:r>
        <w:t xml:space="preserve">, </w:t>
      </w:r>
      <w:r w:rsidRPr="00213DF0">
        <w:t>формирования мер и механизмов государственной поддержки с учетом прогнозируемых результатов ее реализации.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Главная цель стратегии развития аквакультуры России — надежное обеспечение населения страны широким ассортиментом рыбопродукции отечественной аквакультуры по ценам</w:t>
      </w:r>
      <w:r>
        <w:t xml:space="preserve">, </w:t>
      </w:r>
      <w:r w:rsidRPr="00213DF0">
        <w:t>доступным для населения с различным уровнем доходов.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Приоритетами развития российской аквакультуры</w:t>
      </w:r>
      <w:r>
        <w:t xml:space="preserve">, </w:t>
      </w:r>
      <w:r w:rsidRPr="00213DF0">
        <w:t>обеспечивающими достижение главной цели являются: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эффективное использование естественных кормовых ресурсов водоемов за счет вселения и культивирования высокопродуктивных видов гидробионтов</w:t>
      </w:r>
      <w:r>
        <w:t xml:space="preserve">, </w:t>
      </w:r>
      <w:r w:rsidRPr="00213DF0">
        <w:t>в том числе на поликультурной основе;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снижение удельных затрат на производство продукции аквакультуры за счет применения ресурсосберегающих технологий и оборудования</w:t>
      </w:r>
      <w:r>
        <w:t xml:space="preserve">, </w:t>
      </w:r>
      <w:r w:rsidRPr="00213DF0">
        <w:t>сокращения потерь при вылове</w:t>
      </w:r>
      <w:r>
        <w:t xml:space="preserve">, </w:t>
      </w:r>
      <w:r w:rsidRPr="00213DF0">
        <w:t>транспортировке</w:t>
      </w:r>
      <w:r>
        <w:t xml:space="preserve">, </w:t>
      </w:r>
      <w:r w:rsidRPr="00213DF0">
        <w:t>переработке и реализации продукций;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улучшение менеджмента производства продукции аквакультуры путем совершенствования структуры производства</w:t>
      </w:r>
      <w:r>
        <w:t xml:space="preserve">, </w:t>
      </w:r>
      <w:r w:rsidRPr="00213DF0">
        <w:t>применения современного маркетинга и повышения квалификации производственного персонала.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Основные механизмы государственного регулирования в сфере аквакультурного производства предусматривают: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меры по сохранению</w:t>
      </w:r>
      <w:r>
        <w:t xml:space="preserve">, </w:t>
      </w:r>
      <w:r w:rsidRPr="00213DF0">
        <w:t>воспроизводству и эффективному использованию водных биологических объектов;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меры по созданию рациональной рыночной среды</w:t>
      </w:r>
      <w:r>
        <w:t xml:space="preserve">, </w:t>
      </w:r>
      <w:r w:rsidRPr="00213DF0">
        <w:t>включая согласованное налоговое</w:t>
      </w:r>
      <w:r>
        <w:t xml:space="preserve">, </w:t>
      </w:r>
      <w:r w:rsidRPr="00213DF0">
        <w:t>таможенное</w:t>
      </w:r>
      <w:r>
        <w:t xml:space="preserve">, </w:t>
      </w:r>
      <w:r w:rsidRPr="00213DF0">
        <w:t>антимонопольное регулирование и институциональные преобразования;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стимулирование и поддержку стратегических инициатив хозяйствующих субъектов в инвестиционной и инновационной сферах.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Представленные в настоящем документе количественные параметры развития аквакультуры являются ориентировочными</w:t>
      </w:r>
      <w:r>
        <w:t xml:space="preserve">, </w:t>
      </w:r>
      <w:r w:rsidRPr="00213DF0">
        <w:t>подлежащими уточнению в процессе реализации предусмотренных в нем мер.</w:t>
      </w:r>
    </w:p>
    <w:p w:rsidR="006245BA" w:rsidRPr="00CC1229" w:rsidRDefault="006245BA" w:rsidP="006245BA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2. Современное состояние и проблемы развития аквакультуры в Российской Федерации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Рыбохозяйственный комплекс России всегда играл важную роль в экономике страны. На протяжении всего XX в. обеспечение рыбной продукцией осуществлялось за счет рыболовства</w:t>
      </w:r>
      <w:r>
        <w:t xml:space="preserve">, </w:t>
      </w:r>
      <w:r w:rsidRPr="00213DF0">
        <w:t>вначале во внутренних морях</w:t>
      </w:r>
      <w:r>
        <w:t xml:space="preserve">, </w:t>
      </w:r>
      <w:r w:rsidRPr="00213DF0">
        <w:t>а затем в Мировом океане. Развитию рыбоводства как источнику местного пищевого сырья отводилась второстепенная роль</w:t>
      </w:r>
      <w:r>
        <w:t xml:space="preserve">, </w:t>
      </w:r>
      <w:r w:rsidRPr="00213DF0">
        <w:t>что определило слабое развитие современной отечественной аквакультуры</w:t>
      </w:r>
      <w:r>
        <w:t xml:space="preserve">, </w:t>
      </w:r>
      <w:r w:rsidRPr="00213DF0">
        <w:t>не соответствующее ее потенциальным возможностям и не способное удовлетворять возрастающие потребности населения страны в высококачественных рыбных продуктах.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2.1. Рыбохозяйственный фонд водоемов</w:t>
      </w:r>
      <w:r>
        <w:t xml:space="preserve">, </w:t>
      </w:r>
      <w:r w:rsidRPr="00213DF0">
        <w:t>используемых в аквакультуре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Рыбохозяйственный фонд внутренних пресноводных водоемов России включает 22</w:t>
      </w:r>
      <w:r>
        <w:t xml:space="preserve">, </w:t>
      </w:r>
      <w:r w:rsidRPr="00213DF0">
        <w:t>5 млн га озер</w:t>
      </w:r>
      <w:r>
        <w:t xml:space="preserve">, </w:t>
      </w:r>
      <w:r w:rsidRPr="00213DF0">
        <w:t>4</w:t>
      </w:r>
      <w:r>
        <w:t xml:space="preserve">, </w:t>
      </w:r>
      <w:r w:rsidRPr="00213DF0">
        <w:t>3 млн водохранилищ</w:t>
      </w:r>
      <w:r>
        <w:t xml:space="preserve">, </w:t>
      </w:r>
      <w:r w:rsidRPr="00213DF0">
        <w:t>0</w:t>
      </w:r>
      <w:r>
        <w:t xml:space="preserve">, </w:t>
      </w:r>
      <w:r w:rsidRPr="00213DF0">
        <w:t>96 млн сельскохозяйственных водоемов комплексного назначения</w:t>
      </w:r>
      <w:r>
        <w:t xml:space="preserve">, </w:t>
      </w:r>
      <w:r w:rsidRPr="00213DF0">
        <w:t>142</w:t>
      </w:r>
      <w:r>
        <w:t xml:space="preserve">, </w:t>
      </w:r>
      <w:r w:rsidRPr="00213DF0">
        <w:t>9 тыс. га прудов и 523 тыс. км рек.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Наибольшим фондом рыбохозяйственных водоемов располагают Сибирский (7516</w:t>
      </w:r>
      <w:r>
        <w:t xml:space="preserve">, </w:t>
      </w:r>
      <w:r w:rsidRPr="00213DF0">
        <w:t>6 тыс. га)</w:t>
      </w:r>
      <w:r>
        <w:t xml:space="preserve">, </w:t>
      </w:r>
      <w:r w:rsidRPr="00213DF0">
        <w:t>Северо-Западный (6510</w:t>
      </w:r>
      <w:r>
        <w:t xml:space="preserve">, </w:t>
      </w:r>
      <w:r w:rsidRPr="00213DF0">
        <w:t>4 тыс.) и Уральский (6270</w:t>
      </w:r>
      <w:r>
        <w:t xml:space="preserve">, </w:t>
      </w:r>
      <w:r w:rsidRPr="00213DF0">
        <w:t>4 тыс. га) федеральные округа. Исходя из общей площади рыбохозяйственных водоемов и народонаселения России</w:t>
      </w:r>
      <w:r>
        <w:t xml:space="preserve">, </w:t>
      </w:r>
      <w:r w:rsidRPr="00213DF0">
        <w:t>обеспеченность каждого жителя страны водоемами</w:t>
      </w:r>
      <w:r>
        <w:t xml:space="preserve">, </w:t>
      </w:r>
      <w:r w:rsidRPr="00213DF0">
        <w:t>пригодными для развития аквакультуры</w:t>
      </w:r>
      <w:r>
        <w:t xml:space="preserve">, </w:t>
      </w:r>
      <w:r w:rsidRPr="00213DF0">
        <w:t>составляет 0</w:t>
      </w:r>
      <w:r>
        <w:t xml:space="preserve">, </w:t>
      </w:r>
      <w:smartTag w:uri="urn:schemas-microsoft-com:office:smarttags" w:element="metricconverter">
        <w:smartTagPr>
          <w:attr w:name="ProductID" w:val="19 га"/>
        </w:smartTagPr>
        <w:r w:rsidRPr="00213DF0">
          <w:t>19 га</w:t>
        </w:r>
      </w:smartTag>
      <w:r w:rsidRPr="00213DF0">
        <w:t xml:space="preserve"> на одного человека. В Дальневосточном федеральном округе этот показатель составляет — 0</w:t>
      </w:r>
      <w:r>
        <w:t xml:space="preserve">, </w:t>
      </w:r>
      <w:smartTag w:uri="urn:schemas-microsoft-com:office:smarttags" w:element="metricconverter">
        <w:smartTagPr>
          <w:attr w:name="ProductID" w:val="65 га"/>
        </w:smartTagPr>
        <w:r w:rsidRPr="00213DF0">
          <w:t>65 га</w:t>
        </w:r>
      </w:smartTag>
      <w:r>
        <w:t xml:space="preserve">, </w:t>
      </w:r>
      <w:r w:rsidRPr="00213DF0">
        <w:t>Северо-Западном — 0</w:t>
      </w:r>
      <w:r>
        <w:t xml:space="preserve">, </w:t>
      </w:r>
      <w:r w:rsidRPr="00213DF0">
        <w:t>46</w:t>
      </w:r>
      <w:r>
        <w:t xml:space="preserve">, </w:t>
      </w:r>
      <w:r w:rsidRPr="00213DF0">
        <w:t>Центральном — только 0</w:t>
      </w:r>
      <w:r>
        <w:t xml:space="preserve">, </w:t>
      </w:r>
      <w:smartTag w:uri="urn:schemas-microsoft-com:office:smarttags" w:element="metricconverter">
        <w:smartTagPr>
          <w:attr w:name="ProductID" w:val="02 га"/>
        </w:smartTagPr>
        <w:r w:rsidRPr="00213DF0">
          <w:t>02 га</w:t>
        </w:r>
      </w:smartTag>
      <w:r w:rsidRPr="00213DF0">
        <w:t>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Общий фонд прудовых площадей</w:t>
      </w:r>
      <w:r>
        <w:t xml:space="preserve">, </w:t>
      </w:r>
      <w:r w:rsidRPr="00213DF0">
        <w:t>находящихся на балансе рыбохозяйственных предприятий и организаций по состоянию на 01.01.06 г.</w:t>
      </w:r>
      <w:r>
        <w:t xml:space="preserve">, </w:t>
      </w:r>
      <w:r w:rsidRPr="00213DF0">
        <w:t>составлял 142</w:t>
      </w:r>
      <w:r>
        <w:t xml:space="preserve">, </w:t>
      </w:r>
      <w:r w:rsidRPr="00213DF0">
        <w:t>9 тыс. га</w:t>
      </w:r>
      <w:r>
        <w:t xml:space="preserve">, </w:t>
      </w:r>
      <w:r w:rsidRPr="00213DF0">
        <w:t>однако для выращивания рыбы используется не более 110 тыс. га прудов.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России на ряде озер для выращивания холодноводных рыб и водоемах-охладителях энергетических объектов для культивирования тепловодных рыб функционируют производственные мощности садковых и бассейновых хозяйств</w:t>
      </w:r>
      <w:r>
        <w:t xml:space="preserve">, </w:t>
      </w:r>
      <w:r w:rsidRPr="00213DF0">
        <w:t xml:space="preserve">общая площадь которых 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составляла более 500 тыс. м2.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Российская Федерация располагает протяженной линией морского побережья (около 60 тыс. км)</w:t>
      </w:r>
      <w:r>
        <w:t xml:space="preserve">, </w:t>
      </w:r>
      <w:r w:rsidRPr="00213DF0">
        <w:t>при этом площадь морских акваторий в Баренцевом</w:t>
      </w:r>
      <w:r>
        <w:t xml:space="preserve">, </w:t>
      </w:r>
      <w:r w:rsidRPr="00213DF0">
        <w:t>Белом</w:t>
      </w:r>
      <w:r>
        <w:t xml:space="preserve">, </w:t>
      </w:r>
      <w:r w:rsidRPr="00213DF0">
        <w:t>Азовском</w:t>
      </w:r>
      <w:r>
        <w:t xml:space="preserve">, </w:t>
      </w:r>
      <w:r w:rsidRPr="00213DF0">
        <w:t>Черном</w:t>
      </w:r>
      <w:r>
        <w:t xml:space="preserve">, </w:t>
      </w:r>
      <w:r w:rsidRPr="00213DF0">
        <w:t>Каспийском и дальневосточных морях</w:t>
      </w:r>
      <w:r>
        <w:t xml:space="preserve">, </w:t>
      </w:r>
      <w:r w:rsidRPr="00213DF0">
        <w:t>пригодная для размещения комплексов марикультуры</w:t>
      </w:r>
      <w:r>
        <w:t xml:space="preserve">, </w:t>
      </w:r>
      <w:r w:rsidRPr="00213DF0">
        <w:t>составляет порядка 0</w:t>
      </w:r>
      <w:r>
        <w:t xml:space="preserve">, </w:t>
      </w:r>
      <w:r w:rsidRPr="00213DF0">
        <w:t>38 млн м2</w:t>
      </w:r>
      <w:r>
        <w:t xml:space="preserve">, </w:t>
      </w:r>
      <w:r w:rsidRPr="00213DF0">
        <w:t>в то время как современная площадь акваторий</w:t>
      </w:r>
      <w:r>
        <w:t xml:space="preserve">, </w:t>
      </w:r>
      <w:r w:rsidRPr="00213DF0">
        <w:t>используемых для выращивания морских гидробионтов</w:t>
      </w:r>
      <w:r>
        <w:t xml:space="preserve">, </w:t>
      </w:r>
      <w:r w:rsidRPr="00213DF0">
        <w:t>не превышает 25 тыс. га.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2.2. Разводимые виды и породы рыб и других гидробионтов</w:t>
      </w:r>
      <w:r>
        <w:t xml:space="preserve">, </w:t>
      </w:r>
      <w:r w:rsidRPr="00213DF0">
        <w:t>выращиваемые в аквакультуре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водоемах Российской Федерации обитает 295 типично пресноводных видов рыб</w:t>
      </w:r>
      <w:r>
        <w:t xml:space="preserve">, </w:t>
      </w:r>
      <w:r w:rsidRPr="00213DF0">
        <w:t>относящихся к 140 родам</w:t>
      </w:r>
      <w:r>
        <w:t xml:space="preserve">, </w:t>
      </w:r>
      <w:r w:rsidRPr="00213DF0">
        <w:t>34 семействам и 13 отрядам. В промысловых уловах в реках</w:t>
      </w:r>
      <w:r>
        <w:t xml:space="preserve">, </w:t>
      </w:r>
      <w:r w:rsidRPr="00213DF0">
        <w:t>озерах и водохранилищах отмечаются представители 87 видов рыб. Объектами искусственного разведения в пресных водах России являются представители 48 видов рыб</w:t>
      </w:r>
      <w:r>
        <w:t xml:space="preserve">, </w:t>
      </w:r>
      <w:r w:rsidRPr="00213DF0">
        <w:t>3 видов ракообразных</w:t>
      </w:r>
      <w:r>
        <w:t xml:space="preserve">, </w:t>
      </w:r>
      <w:r w:rsidRPr="00213DF0">
        <w:t>а также 12 видов морских гидробионтов.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промышленном рыбоводстве России в настоящее время культивируется 29 пород</w:t>
      </w:r>
      <w:r>
        <w:t xml:space="preserve">, </w:t>
      </w:r>
      <w:r w:rsidRPr="00213DF0">
        <w:t>кроссов и типов</w:t>
      </w:r>
      <w:r>
        <w:t xml:space="preserve">, </w:t>
      </w:r>
      <w:r w:rsidRPr="00213DF0">
        <w:t>а также 9 одомашненных форм карповых</w:t>
      </w:r>
      <w:r>
        <w:t xml:space="preserve">, </w:t>
      </w:r>
      <w:r w:rsidRPr="00213DF0">
        <w:t>лососевых</w:t>
      </w:r>
      <w:r>
        <w:t xml:space="preserve">, </w:t>
      </w:r>
      <w:r w:rsidRPr="00213DF0">
        <w:t>осетровых</w:t>
      </w:r>
      <w:r>
        <w:t xml:space="preserve">, </w:t>
      </w:r>
      <w:r w:rsidRPr="00213DF0">
        <w:t>сиговых и цихлидовыхрыб.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Ремонтно-маточное поголовье племенных рыб различных пород в количестве более 100 тыс. голов выращивается в 25 племенных рыбоводных хозяйствах-оригинаторах.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Ведущее место в отечественной аквакультуре занимают карповые виды рыб</w:t>
      </w:r>
      <w:r>
        <w:t xml:space="preserve">, </w:t>
      </w:r>
      <w:r w:rsidRPr="00213DF0">
        <w:t>годовое производство которых в последние годы составляет более 80%.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Наметилась тенденция расширения видового разнообразия выращиваемых рыб как за счет аборигенной ихтиофауны (линь</w:t>
      </w:r>
      <w:r>
        <w:t xml:space="preserve">, </w:t>
      </w:r>
      <w:r w:rsidRPr="00213DF0">
        <w:t>сом обыкновенный</w:t>
      </w:r>
      <w:r>
        <w:t xml:space="preserve">, </w:t>
      </w:r>
      <w:r w:rsidRPr="00213DF0">
        <w:t>карась)</w:t>
      </w:r>
      <w:r>
        <w:t xml:space="preserve">, </w:t>
      </w:r>
      <w:r w:rsidRPr="00213DF0">
        <w:t>так и использования ранее акклиматизированных видов: буффало</w:t>
      </w:r>
      <w:r>
        <w:t xml:space="preserve">, </w:t>
      </w:r>
      <w:r w:rsidRPr="00213DF0">
        <w:t>канальный сом</w:t>
      </w:r>
      <w:r>
        <w:t xml:space="preserve">, </w:t>
      </w:r>
      <w:r w:rsidRPr="00213DF0">
        <w:t>пиленгас.</w:t>
      </w:r>
      <w:r>
        <w:t xml:space="preserve"> </w:t>
      </w:r>
      <w:r w:rsidRPr="00213DF0">
        <w:t>В промышленных объемах начали выращиваться ракообразные — речной рак и пресноводная креветка.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Дальневосточном</w:t>
      </w:r>
      <w:r>
        <w:t xml:space="preserve">, </w:t>
      </w:r>
      <w:r w:rsidRPr="00213DF0">
        <w:t>Северном и Черноморском бассейнах получило развитие выращивание в опытно-производственном режиме таких ценных объектов морской аквакультуры</w:t>
      </w:r>
      <w:r>
        <w:t xml:space="preserve">, </w:t>
      </w:r>
      <w:r w:rsidRPr="00213DF0">
        <w:t>как мидии</w:t>
      </w:r>
      <w:r>
        <w:t xml:space="preserve">, </w:t>
      </w:r>
      <w:r w:rsidRPr="00213DF0">
        <w:t>трепанги</w:t>
      </w:r>
      <w:r>
        <w:t xml:space="preserve">, </w:t>
      </w:r>
      <w:r w:rsidRPr="00213DF0">
        <w:t>кефали</w:t>
      </w:r>
      <w:r>
        <w:t xml:space="preserve">, </w:t>
      </w:r>
      <w:r w:rsidRPr="00213DF0">
        <w:t>треска</w:t>
      </w:r>
      <w:r>
        <w:t xml:space="preserve">, </w:t>
      </w:r>
      <w:r w:rsidRPr="00213DF0">
        <w:t>камбала-калкана и др.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Объектами искусственного воспроизводства на предприятиях аквакультуры являются 15 видов и подвидов рыб</w:t>
      </w:r>
      <w:r>
        <w:t xml:space="preserve">, </w:t>
      </w:r>
      <w:r w:rsidRPr="00213DF0">
        <w:t>занесенных в Красную книгу Российской Федерации.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Аквакультура имеет два основных направления. Первое — товарная аквакультура</w:t>
      </w:r>
      <w:r>
        <w:t xml:space="preserve">, </w:t>
      </w:r>
      <w:r w:rsidRPr="00213DF0">
        <w:t>в России это товарное пресноводное рыбоводство. И второе — искусственное воспроизводство водных биологических ресурсов.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Следует отметить</w:t>
      </w:r>
      <w:r>
        <w:t xml:space="preserve">, </w:t>
      </w:r>
      <w:r w:rsidRPr="00213DF0">
        <w:t>что марикультура</w:t>
      </w:r>
      <w:r>
        <w:t xml:space="preserve">, </w:t>
      </w:r>
      <w:r w:rsidRPr="00213DF0">
        <w:t>как и пресноводная аквакультура</w:t>
      </w:r>
      <w:r>
        <w:t xml:space="preserve">, </w:t>
      </w:r>
      <w:r w:rsidRPr="00213DF0">
        <w:t>подразделяется на ряд направлений. Но</w:t>
      </w:r>
      <w:r>
        <w:t xml:space="preserve">, </w:t>
      </w:r>
      <w:r w:rsidRPr="00213DF0">
        <w:t>как уже отмечалось</w:t>
      </w:r>
      <w:r>
        <w:t xml:space="preserve">, </w:t>
      </w:r>
      <w:r w:rsidRPr="00213DF0">
        <w:t>в нашей стране марикультура находится в зачаточном состоянии</w:t>
      </w:r>
      <w:r>
        <w:t xml:space="preserve">, </w:t>
      </w:r>
      <w:r w:rsidRPr="00213DF0">
        <w:t xml:space="preserve">и по мере ее развития будут определены основные направления развития и четкие критерии отличия ее продукции от естественных популяций гидробионтов. 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 Современная структура товарной аквакультуры в Российской Федерации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Разнообразие рыбохозяйтвенных водоемов различного типа определило в Российской Федерации развитие современной аквакультуры по следующим направлениям: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- пастбищная аквакультура</w:t>
      </w:r>
      <w:r>
        <w:t xml:space="preserve">, </w:t>
      </w:r>
      <w:r w:rsidRPr="00213DF0">
        <w:t>базирующаяся на эффективном использовании естественных кормовых ресурсов водоемов вселенными в них различными видами рыб с разным характером питания (фитопланктон</w:t>
      </w:r>
      <w:r>
        <w:t xml:space="preserve">, </w:t>
      </w:r>
      <w:r w:rsidRPr="00213DF0">
        <w:t>зоопланктон</w:t>
      </w:r>
      <w:r>
        <w:t xml:space="preserve">, </w:t>
      </w:r>
      <w:r w:rsidRPr="00213DF0">
        <w:t>моллюски</w:t>
      </w:r>
      <w:r>
        <w:t xml:space="preserve">, </w:t>
      </w:r>
      <w:r w:rsidRPr="00213DF0">
        <w:t>макрофиты</w:t>
      </w:r>
      <w:r>
        <w:t xml:space="preserve">, </w:t>
      </w:r>
      <w:r w:rsidRPr="00213DF0">
        <w:t>мелкая малоценная рыба);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- прудовая аквакультура с использованием полуинтенсивных и интенсивных методов выращивания одомашненных или высокопродуктивных пород и кроссов рыб;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- индустриальная аквакультура с культивированием ценных видов и пород рыб</w:t>
      </w:r>
      <w:r>
        <w:t xml:space="preserve">, </w:t>
      </w:r>
      <w:r w:rsidRPr="00213DF0">
        <w:t>адаптированных к обитанию в ограниченных условиях</w:t>
      </w:r>
      <w:r>
        <w:t xml:space="preserve">, </w:t>
      </w:r>
      <w:r w:rsidRPr="00213DF0">
        <w:t>высоким плотностям посадок и питанию искусственными комбикормами;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- марикультура с культивированием морских гидробионтов при различных уровнях индустриализации и интенсификации;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- рекреационная аквакультура базируется на системе ведения рыбоводства на рыбоводных прудах</w:t>
      </w:r>
      <w:r>
        <w:t xml:space="preserve">, </w:t>
      </w:r>
      <w:r w:rsidRPr="00213DF0">
        <w:t>малых водоемах и приусадебных участках с организацией любительского и</w:t>
      </w:r>
      <w:r>
        <w:t xml:space="preserve"> </w:t>
      </w:r>
      <w:r w:rsidRPr="00213DF0">
        <w:t>спортивного рыболовства.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2.3.1. Пастбищная аквакультура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Пастбищная аквакультура — наиболее</w:t>
      </w:r>
      <w:r>
        <w:t xml:space="preserve"> </w:t>
      </w:r>
      <w:r w:rsidRPr="00213DF0">
        <w:t>экономическое</w:t>
      </w:r>
      <w:r>
        <w:t xml:space="preserve"> </w:t>
      </w:r>
      <w:r w:rsidRPr="00213DF0">
        <w:t>и а перспективное направление получения продукции</w:t>
      </w:r>
      <w:r>
        <w:t xml:space="preserve"> </w:t>
      </w:r>
      <w:r w:rsidRPr="00213DF0">
        <w:t>гидробионтов</w:t>
      </w:r>
      <w:r>
        <w:t xml:space="preserve">, </w:t>
      </w:r>
      <w:r w:rsidRPr="00213DF0">
        <w:t>основанное</w:t>
      </w:r>
      <w:r>
        <w:t xml:space="preserve"> </w:t>
      </w:r>
      <w:r w:rsidRPr="00213DF0">
        <w:t>на использовании</w:t>
      </w:r>
      <w:r>
        <w:t xml:space="preserve"> </w:t>
      </w:r>
      <w:r w:rsidRPr="00213DF0">
        <w:t>природного биопродукционного</w:t>
      </w:r>
      <w:r>
        <w:t xml:space="preserve"> </w:t>
      </w:r>
      <w:r w:rsidRPr="00213DF0">
        <w:t>потенциала.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Использование пастбищных водоемов (озер</w:t>
      </w:r>
      <w:r>
        <w:t xml:space="preserve">, </w:t>
      </w:r>
      <w:r w:rsidRPr="00213DF0">
        <w:t>малых водохранилищ</w:t>
      </w:r>
      <w:r>
        <w:t xml:space="preserve">, </w:t>
      </w:r>
      <w:r w:rsidRPr="00213DF0">
        <w:t>водоемов комплексного назначения</w:t>
      </w:r>
      <w:r>
        <w:t xml:space="preserve">, </w:t>
      </w:r>
      <w:r w:rsidRPr="00213DF0">
        <w:t>водоемов-охладителей энергетических и других промышленных объектов) может обеспечить быстрый и высокий экономический эффект. При этом растительноядные рыбы будут доминировать как объект пастбищного рыбоводства в зонах южного и умеренного климата. Перспективными являются и осетровые рыбы</w:t>
      </w:r>
      <w:r>
        <w:t xml:space="preserve">, </w:t>
      </w:r>
      <w:r w:rsidRPr="00213DF0">
        <w:t>а также веслонос</w:t>
      </w:r>
      <w:r>
        <w:t xml:space="preserve">, </w:t>
      </w:r>
      <w:r w:rsidRPr="00213DF0">
        <w:t>акклиматизированный в нашей стране. На севере</w:t>
      </w:r>
      <w:r>
        <w:t xml:space="preserve">, </w:t>
      </w:r>
      <w:r w:rsidRPr="00213DF0">
        <w:t>северо-западе европейской территории страны</w:t>
      </w:r>
      <w:r>
        <w:t xml:space="preserve">, </w:t>
      </w:r>
      <w:r w:rsidRPr="00213DF0">
        <w:t>в Сибири пастбищное рыбоводство должно базироваться в первую очередь на использовании сиговых рыб</w:t>
      </w:r>
      <w:r>
        <w:t xml:space="preserve">, </w:t>
      </w:r>
      <w:r w:rsidRPr="00213DF0">
        <w:t>хотя и здесь можно заниматься пастбищным осетроводством.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Пастбищное рыбоводство осуществляется в контролируемых и регулируемых человеком условиях</w:t>
      </w:r>
      <w:r>
        <w:t xml:space="preserve">, </w:t>
      </w:r>
      <w:r w:rsidRPr="00213DF0">
        <w:t>хотя это регулирование происходит в гораздо меньшей степени</w:t>
      </w:r>
      <w:r>
        <w:t xml:space="preserve">, </w:t>
      </w:r>
      <w:r w:rsidRPr="00213DF0">
        <w:t>чем в прудовом и индустриальном рыбоводстве. При этом надо особо отметить</w:t>
      </w:r>
      <w:r>
        <w:t xml:space="preserve">, </w:t>
      </w:r>
      <w:r w:rsidRPr="00213DF0">
        <w:t>что продукция</w:t>
      </w:r>
      <w:r>
        <w:t xml:space="preserve">, </w:t>
      </w:r>
      <w:r w:rsidRPr="00213DF0">
        <w:t>получаемая от промысла искусственно воспроизводимых лососевых</w:t>
      </w:r>
      <w:r>
        <w:t xml:space="preserve">, </w:t>
      </w:r>
      <w:r w:rsidRPr="00213DF0">
        <w:t>осетровых и других видов рыб для сохранения естественных популяций водных биологических ресурсов</w:t>
      </w:r>
      <w:r>
        <w:t xml:space="preserve">, </w:t>
      </w:r>
      <w:r w:rsidRPr="00213DF0">
        <w:t>не является продукцией пастбищной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Развитие пастбищного сиговодства следует рассматривать как одно из важнейших направлений аквакультуры благодаря использованию высокого биопродукционного потенциала существующих и пока достаточно многочисленных популяций сиговых рыб. С учетом климатических условий на большей части России именно сиговодство является наиболее эффективным направлением использования кормовых организмов многочисленных холодноводных внутренних водоемов нашей страны.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</w:t>
      </w:r>
      <w:r>
        <w:t xml:space="preserve">, </w:t>
      </w:r>
      <w:r w:rsidRPr="00213DF0">
        <w:t xml:space="preserve">3.2. Прудовая аквакультура 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Прудовое рыбоводство — основное направление современной аквакультуры в Российской Федерации. В настоящее время насчитывается более 500 предприятий</w:t>
      </w:r>
      <w:r>
        <w:t xml:space="preserve">, </w:t>
      </w:r>
      <w:r w:rsidRPr="00213DF0">
        <w:t>занимающихся прудовым рыбоводством</w:t>
      </w:r>
      <w:r>
        <w:t xml:space="preserve">, </w:t>
      </w:r>
      <w:r w:rsidRPr="00213DF0">
        <w:t>которые расположены по территории России весьма неравномерно. Основное производство находится в Южном</w:t>
      </w:r>
      <w:r>
        <w:t xml:space="preserve">, </w:t>
      </w:r>
      <w:r w:rsidRPr="00213DF0">
        <w:t>Центральном и Приволжском федеральных округах</w:t>
      </w:r>
      <w:r>
        <w:t xml:space="preserve">, </w:t>
      </w:r>
      <w:r w:rsidRPr="00213DF0">
        <w:t>где выращивается более 75% прудовой рыбы</w:t>
      </w:r>
      <w:r>
        <w:t xml:space="preserve">, </w:t>
      </w:r>
      <w:r w:rsidRPr="00213DF0">
        <w:t>производимой в России. В последние десять лет прудовое рыбоводство ведется на экстенсивной и полуинтенсивной основе</w:t>
      </w:r>
      <w:r>
        <w:t xml:space="preserve">, </w:t>
      </w:r>
      <w:r w:rsidRPr="00213DF0">
        <w:t>базируется на поликультурном выращивании карпа и растительноядных рыб. Рыбопродуктивность прудов существенно различается по отдельным рыбоводным хозяйствам</w:t>
      </w:r>
      <w:r>
        <w:t xml:space="preserve">, </w:t>
      </w:r>
      <w:r w:rsidRPr="00213DF0">
        <w:t xml:space="preserve">в среднем по России 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она составила около 900 кг/га.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2.3.3. Индустриальная аквакультура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Индустриальное рыбоводство — это условное название методов выращивание рыбы в сетчатых садках</w:t>
      </w:r>
      <w:r>
        <w:t xml:space="preserve">, </w:t>
      </w:r>
      <w:r w:rsidRPr="00213DF0">
        <w:t>бассейнах и установках замкнутого водообеспечения (УЗВ). Этим методом рыбу выращивают при высоких плотностях посадки с использованием различных методов интенсификации.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213DF0">
          <w:t>2005 г</w:t>
        </w:r>
      </w:smartTag>
      <w:r w:rsidRPr="00213DF0">
        <w:t>. таким образом выращено 14</w:t>
      </w:r>
      <w:r>
        <w:t xml:space="preserve">, </w:t>
      </w:r>
      <w:r w:rsidRPr="00213DF0">
        <w:t>2 тыс. т. товарной рыбы</w:t>
      </w:r>
      <w:r>
        <w:t xml:space="preserve">, </w:t>
      </w:r>
      <w:r w:rsidRPr="00213DF0">
        <w:t>в основном форели и осетровых. Эта продукция имеет высокую реализационную стоимость</w:t>
      </w:r>
      <w:r>
        <w:t xml:space="preserve">, </w:t>
      </w:r>
      <w:r w:rsidRPr="00213DF0">
        <w:t>поэтому с каждым годом увеличиваются объемы ее производства.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Индустриальное выращивание имеет большие преимущества и огромные перспективы. Во-первых</w:t>
      </w:r>
      <w:r>
        <w:t xml:space="preserve">, </w:t>
      </w:r>
      <w:r w:rsidRPr="00213DF0">
        <w:t>затраты на создание садкового хозяйства в несколько раз меньше</w:t>
      </w:r>
      <w:r>
        <w:t xml:space="preserve">, </w:t>
      </w:r>
      <w:r w:rsidRPr="00213DF0">
        <w:t>чем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>для прудового хозяйства такой же мощности. Во-вторых</w:t>
      </w:r>
      <w:r>
        <w:t xml:space="preserve">, </w:t>
      </w:r>
      <w:r w:rsidRPr="00213DF0">
        <w:t>садковое хозяйство можно (и так часто происходит) размещать в водоеме-охладителе ГРЭС или АЭС и в зависимости от температуры воды переводить садки в наиболее благоприятные условия для рыбы. При этом срок выращивания товарной рыбы значительно сокращается.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Кроме использования теплых сбросных вод</w:t>
      </w:r>
      <w:r>
        <w:t xml:space="preserve">, </w:t>
      </w:r>
      <w:r w:rsidRPr="00213DF0">
        <w:t>у нас в стране имеется огромное число естественных водоемов</w:t>
      </w:r>
      <w:r>
        <w:t xml:space="preserve">, </w:t>
      </w:r>
      <w:r w:rsidRPr="00213DF0">
        <w:t>пригодных для выращивания в садках лососевых и сиговых видов рыб.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2.3.4. Марикультура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Основные объекты морского культивирования в России: мидии</w:t>
      </w:r>
      <w:r>
        <w:t xml:space="preserve">, </w:t>
      </w:r>
      <w:r w:rsidRPr="00213DF0">
        <w:t>устрицы</w:t>
      </w:r>
      <w:r>
        <w:t xml:space="preserve">, </w:t>
      </w:r>
      <w:r w:rsidRPr="00213DF0">
        <w:t>морской гребешок</w:t>
      </w:r>
      <w:r>
        <w:t xml:space="preserve">, </w:t>
      </w:r>
      <w:r w:rsidRPr="00213DF0">
        <w:t>в последние годы началось развитие марикультуры других беспозвоночных</w:t>
      </w:r>
      <w:r>
        <w:t xml:space="preserve">, </w:t>
      </w:r>
      <w:r w:rsidRPr="00213DF0">
        <w:t>прежде всего морских ежей</w:t>
      </w:r>
      <w:r>
        <w:t xml:space="preserve">, </w:t>
      </w:r>
      <w:r w:rsidRPr="00213DF0">
        <w:t>трепанга и крабов.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Приморье в настоящее время функционирует 36 предприятий</w:t>
      </w:r>
      <w:r>
        <w:t xml:space="preserve">, </w:t>
      </w:r>
      <w:r w:rsidRPr="00213DF0">
        <w:t>занимающихся культивированием беспозвоночных (главным образом</w:t>
      </w:r>
      <w:r>
        <w:t xml:space="preserve">, </w:t>
      </w:r>
      <w:r w:rsidRPr="00213DF0">
        <w:t>гребешка)</w:t>
      </w:r>
      <w:r>
        <w:t xml:space="preserve">, </w:t>
      </w:r>
      <w:r w:rsidRPr="00213DF0"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 xml:space="preserve"> выращено около 1000 т. Начаты работы по выращиванию морского ежа.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Суммарный объем культивирования водорослей на Дальнем Востоке и Белом море в середине 90-х годов составлял свыше 6</w:t>
      </w:r>
      <w:r>
        <w:t xml:space="preserve">, </w:t>
      </w:r>
      <w:r w:rsidRPr="00213DF0">
        <w:t>5 тыс. т. В настоящее время культивированием водорослей занимаются только в Приморье (17 предприятий)</w:t>
      </w:r>
      <w:r>
        <w:t xml:space="preserve">, </w:t>
      </w:r>
      <w:r w:rsidRPr="00213DF0">
        <w:t xml:space="preserve">общий объем товарной продукции 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составил более 150т.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На Баренцевом море в районе Линахамари (губа Печенга) организовано садковое товарное выращивание семги совместным российско-норвежским предприятием в объеме 200 т товарного лосося в год.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2.3.5. Рекреационная аквакультура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В последние годы в России вблизи крупных мегаполисов стремительно начало развиваться рыбоводство на водоемах площадью до </w:t>
      </w:r>
      <w:smartTag w:uri="urn:schemas-microsoft-com:office:smarttags" w:element="metricconverter">
        <w:smartTagPr>
          <w:attr w:name="ProductID" w:val="10 га"/>
        </w:smartTagPr>
        <w:r w:rsidRPr="00213DF0">
          <w:t>10 га</w:t>
        </w:r>
      </w:smartTag>
      <w:r w:rsidRPr="00213DF0">
        <w:t>. Как правило</w:t>
      </w:r>
      <w:r>
        <w:t xml:space="preserve">, </w:t>
      </w:r>
      <w:r w:rsidRPr="00213DF0">
        <w:t>это небольшие пруды</w:t>
      </w:r>
      <w:r>
        <w:t xml:space="preserve">, </w:t>
      </w:r>
      <w:r w:rsidRPr="00213DF0">
        <w:t>в которых рыбу содержат организации</w:t>
      </w:r>
      <w:r>
        <w:t xml:space="preserve">, </w:t>
      </w:r>
      <w:r w:rsidRPr="00213DF0">
        <w:t>осуществляющие платное любительское рыболовство и оказывающие разнообразные услуги населению.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Рекреационное рыбоводство базируется на биологических основах ведения рыбоводства</w:t>
      </w:r>
      <w:r>
        <w:t xml:space="preserve">, </w:t>
      </w:r>
      <w:r w:rsidRPr="00213DF0">
        <w:t>использует рыбу определенных кондиций</w:t>
      </w:r>
      <w:r>
        <w:t xml:space="preserve">, </w:t>
      </w:r>
      <w:r w:rsidRPr="00213DF0">
        <w:t>выращенную в рыбоводных хозяйствах</w:t>
      </w:r>
      <w:r>
        <w:t xml:space="preserve">, </w:t>
      </w:r>
      <w:r w:rsidRPr="00213DF0">
        <w:t>а эффективность его функционирования определяется не уровнем рыбопродуктивности водоемов</w:t>
      </w:r>
      <w:r>
        <w:t xml:space="preserve">, </w:t>
      </w:r>
      <w:r w:rsidRPr="00213DF0">
        <w:t>а разнообразием и качеством оказываемых услуг и объемом вырученных средств от их реализации. Рекреационное рыбоводство является потенциальным и стабильным потребителем различных видов рыб</w:t>
      </w:r>
      <w:r>
        <w:t xml:space="preserve">, </w:t>
      </w:r>
      <w:r w:rsidRPr="00213DF0">
        <w:t>выращиваемых в товарном рыбоводстве.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2.3.6. Искусственное воспроизводство водных биологических ресурсов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Более чем полувековой опыт воспроизводства лососевых рыб на рыборазводных заводах Дальнего Востока и осетровых рыб в бассейнах Каспийского и Азовского морей показал эффективность проведения таких работ как с позиции сохранения и восстановления численности отдельных видов рыб</w:t>
      </w:r>
      <w:r>
        <w:t xml:space="preserve">, </w:t>
      </w:r>
      <w:r w:rsidRPr="00213DF0">
        <w:t>так и в области формирования промысловых запасов</w:t>
      </w:r>
      <w:r>
        <w:t xml:space="preserve">, </w:t>
      </w:r>
      <w:r w:rsidRPr="00213DF0">
        <w:t>обеспечивающих значительные объемы вылова. В последние десятилетия XX в. из-за падения численности естественных популяций ряда ценных промысловых видов рыб объектами искусственного воспроизводства стали несколько представителей семейств сиговых и карповых рыб.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Искусственным воспроизводством ценных видов рыб в Российской Федерации занимаются более 150 федеральных государственных предприятий и организаций</w:t>
      </w:r>
      <w:r>
        <w:t xml:space="preserve">, </w:t>
      </w:r>
      <w:r w:rsidRPr="00213DF0">
        <w:t>расположенных в различных регионах России.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Эффективность вселения молоди различных видов рыб в естественные водоемы разная. В частности</w:t>
      </w:r>
      <w:r>
        <w:t xml:space="preserve">, </w:t>
      </w:r>
      <w:r w:rsidRPr="00213DF0">
        <w:t>по Дальневосточному региону почти 18% добываемых тихоокеанских лососей имеет заводское происхождение. Дополнительный ежегодный вылов за счет деятельности дальневосточных лососевых рыбоводных заводов учеными ФГУП «ТИНРО» оценивается в 40 тыс. т и более. По данным ФГУП «КаспНИИРХ»</w:t>
      </w:r>
      <w:r>
        <w:t xml:space="preserve">, </w:t>
      </w:r>
      <w:r w:rsidRPr="00213DF0">
        <w:t>удельный вес осетровых рыб «заводского происхождения» в промысловых уловах Каспийского моря составляет: по русскому осетру — 55</w:t>
      </w:r>
      <w:r>
        <w:t xml:space="preserve">, </w:t>
      </w:r>
      <w:r w:rsidRPr="00213DF0">
        <w:t>8%</w:t>
      </w:r>
      <w:r>
        <w:t xml:space="preserve">, </w:t>
      </w:r>
      <w:r w:rsidRPr="00213DF0">
        <w:t>севрюге — 36 и белуге — около 98%. Более 80% осетровых рыб Азовского моря имеет «заводское происхождение». За счет работ по искусственному воспроизводству сиговых рыб в Западной Сибири (Обь-Иртышский бассейн) ежегодно вылавливается до 310 т пеляди и 290 т муксуна. В Цимлянском водохранилище (Южный федеральный округ) ежегодно добывается около 2 тыс.т</w:t>
      </w:r>
      <w:r>
        <w:t xml:space="preserve"> </w:t>
      </w:r>
      <w:r w:rsidRPr="00213DF0">
        <w:t>растительноядных рыб средней массой 8-</w:t>
      </w:r>
      <w:smartTag w:uri="urn:schemas-microsoft-com:office:smarttags" w:element="metricconverter">
        <w:smartTagPr>
          <w:attr w:name="ProductID" w:val="10 кг"/>
        </w:smartTagPr>
        <w:r w:rsidRPr="00213DF0">
          <w:t>10 кг</w:t>
        </w:r>
      </w:smartTag>
      <w:r w:rsidRPr="00213DF0">
        <w:t>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2.4. Хозяйственные системы аквакультуры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Выращиванием рыбы и других объектов аквакультуры в Российской Федерации в последние десять лет занимаются предприятия различных форм собственности (государственной</w:t>
      </w:r>
      <w:r>
        <w:t xml:space="preserve">, </w:t>
      </w:r>
      <w:r w:rsidRPr="00213DF0">
        <w:t>кооперативной</w:t>
      </w:r>
      <w:r>
        <w:t xml:space="preserve">, </w:t>
      </w:r>
      <w:r w:rsidRPr="00213DF0">
        <w:t>частной). Основной объем товарной рыбы в России производят предприятия различных форм собственности</w:t>
      </w:r>
      <w:r>
        <w:t xml:space="preserve">, </w:t>
      </w:r>
      <w:r w:rsidRPr="00213DF0">
        <w:t>входящие в состав ассоциации «Государственно-кооперативное объединение рыбного хозяйства Росрыбхоз»</w:t>
      </w:r>
      <w:r>
        <w:t xml:space="preserve">, </w:t>
      </w:r>
      <w:r w:rsidRPr="00213DF0">
        <w:t>и рыбоводные хозяйства сельскохозяйственного профиля системы Минсельхоза России. В составе ГКО Росрыбхоз в настоящее время работает около 500 предприятий аквакультуры. Определенное развитие получило фермерское рыбоводство</w:t>
      </w:r>
      <w:r>
        <w:t xml:space="preserve">, </w:t>
      </w:r>
      <w:r w:rsidRPr="00213DF0">
        <w:t>однако учет выращиваемой рыбы в этом секторе аквакультуры в настоящее время затруднен и оценивается экспертным путем.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2.5. Кадровое обеспечение аквакультуры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на рыбоводных предприятиях России государственной и акционерной собственности работало более 22 тыс. человек</w:t>
      </w:r>
      <w:r>
        <w:t xml:space="preserve">, </w:t>
      </w:r>
      <w:r w:rsidRPr="00213DF0">
        <w:t>а в фермерских хозяйствах — около 5 тыс. человек.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Специалистов по аквакультуре готовят в девяти высших учебных заведениях рыбохозяйстненного и сельскохозяйственного профиля</w:t>
      </w:r>
      <w:r>
        <w:t xml:space="preserve">, </w:t>
      </w:r>
      <w:r w:rsidRPr="00213DF0">
        <w:t>а также четырех средних специальных учебных заведениях (колледжи</w:t>
      </w:r>
      <w:r>
        <w:t xml:space="preserve">, </w:t>
      </w:r>
      <w:r w:rsidRPr="00213DF0">
        <w:t>техникумы). Ежегодный выпуск специалистов с высшим образованием составляет 110-130 человек.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2.6. Место аквакультуры в агропромышленном и рыбохозяйственном комплексе страны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Аквакультура в Российской Федерации по принципам организации и средствам производства является составной частью сельскохозяйственного и рыбохозяйственного сектора экономики страны. В рыбоводном технологическом процессе использованы все основные принципы</w:t>
      </w:r>
      <w:r>
        <w:t xml:space="preserve">, </w:t>
      </w:r>
      <w:r w:rsidRPr="00213DF0">
        <w:t>способы и приемы</w:t>
      </w:r>
      <w:r>
        <w:t xml:space="preserve">, </w:t>
      </w:r>
      <w:r w:rsidRPr="00213DF0">
        <w:t>характерные для разведения</w:t>
      </w:r>
      <w:r>
        <w:t xml:space="preserve">, </w:t>
      </w:r>
      <w:r w:rsidRPr="00213DF0">
        <w:t>воспроизводства и выращивания сельскохозяйственных животных. Увеличение объемов производства рыбы в фермерских хозяйствах в последние годы повысило роль аквакультуры в сельской экономике</w:t>
      </w:r>
      <w:r>
        <w:t xml:space="preserve">, </w:t>
      </w:r>
      <w:r w:rsidRPr="00213DF0">
        <w:t>в обеспечении населения продуктами питания животного происхождения. Учитывая</w:t>
      </w:r>
      <w:r>
        <w:t xml:space="preserve">, </w:t>
      </w:r>
      <w:r w:rsidRPr="00213DF0">
        <w:t>что среднедушевые доходы сельского населения значительно уступают доходам городских жителей</w:t>
      </w:r>
      <w:r>
        <w:t xml:space="preserve">, </w:t>
      </w:r>
      <w:r w:rsidRPr="00213DF0">
        <w:t>основными видами потребляемой рыбы являются карповые</w:t>
      </w:r>
      <w:r>
        <w:t xml:space="preserve">, </w:t>
      </w:r>
      <w:r w:rsidRPr="00213DF0">
        <w:t>располагающиеся в низком ценовом регистре.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2.7. Проблемы современной аквакультуры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рыбном хозяйстве страны сохраняются механизмы и условия хозяйствования</w:t>
      </w:r>
      <w:r>
        <w:t xml:space="preserve">, </w:t>
      </w:r>
      <w:r w:rsidRPr="00213DF0">
        <w:t>характерные для неразвитой рыночной экономики</w:t>
      </w:r>
      <w:r>
        <w:t xml:space="preserve">, </w:t>
      </w:r>
      <w:r w:rsidRPr="00213DF0">
        <w:t>в которой действует ряд факторов</w:t>
      </w:r>
      <w:r>
        <w:t xml:space="preserve">, </w:t>
      </w:r>
      <w:r w:rsidRPr="00213DF0">
        <w:t>негативно влияющих на функционирование и развитие рыбохозяйственного комплекса</w:t>
      </w:r>
      <w:r>
        <w:t xml:space="preserve">, </w:t>
      </w:r>
      <w:r w:rsidRPr="00213DF0">
        <w:t>включая аквакультуру.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Основными факторами</w:t>
      </w:r>
      <w:r>
        <w:t xml:space="preserve">, </w:t>
      </w:r>
      <w:r w:rsidRPr="00213DF0">
        <w:t>сдерживающими развитие аквакультурного производства</w:t>
      </w:r>
      <w:r>
        <w:t xml:space="preserve">, </w:t>
      </w:r>
      <w:r w:rsidRPr="00213DF0">
        <w:t>являются: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отсутствие законодательства</w:t>
      </w:r>
      <w:r>
        <w:t xml:space="preserve">, </w:t>
      </w:r>
      <w:r w:rsidRPr="00213DF0">
        <w:t>учитывающего в полной мере специфику функционирования аквакультуры;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слабо развитая рыночная инфраструктура и отсутствие маркетинговой информации состояния российского и международного рынков рыбопродукции аквакультуры;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высокая степень износа основных фондов;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прекращение ввода новых производственных мощностей;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дефицит инвестицией ресурсов из-за низкой инвестиционной привлекательности существующих рыбоводных хозяйств.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Основными факторами</w:t>
      </w:r>
      <w:r>
        <w:t xml:space="preserve">, </w:t>
      </w:r>
      <w:r w:rsidRPr="00213DF0">
        <w:t>определяющими развитие аквакультурного сектора рыбо. зяйственного комплекса страны в первой четверти XXI являются: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повышение спроса на продукцию аквакультуры внутри страны в условиях современных тенденций сокращение промысла в морях и океанах;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необходимость восстановления нормативного потребления рыбы и рыбных продуктов жителями России;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повышение жизненного уровня и улучшения рационов питания населения;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формирование благоприятного инвестиционного климата с учетом совершенствования налогового</w:t>
      </w:r>
      <w:r>
        <w:t xml:space="preserve">, </w:t>
      </w:r>
      <w:r w:rsidRPr="00213DF0">
        <w:t>ценового таможенного регулирования.</w:t>
      </w:r>
    </w:p>
    <w:p w:rsidR="006245BA" w:rsidRPr="00CC1229" w:rsidRDefault="006245BA" w:rsidP="006245BA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3. Основные тенденции развития мировой аквакультуры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3.1. Современное состояния и прогнозы развития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Общемировое производств рыбной продукции удвоилось за последние 25 лет и в 2005 достигло 141</w:t>
      </w:r>
      <w:r>
        <w:t xml:space="preserve">, </w:t>
      </w:r>
      <w:r w:rsidRPr="00213DF0">
        <w:t>6 млн т. Такое увеличение объемов продукции</w:t>
      </w:r>
      <w:r>
        <w:t xml:space="preserve"> </w:t>
      </w:r>
      <w:r w:rsidRPr="00213DF0">
        <w:t>в значительной степени отражает резкий рост продукции аквакультуры.</w:t>
      </w:r>
      <w:r>
        <w:t xml:space="preserve"> 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Прогнозы общемирового спроса на продукцию рыбного хозяйства указывают на дальнейший рост объемов продукции аквакультуры</w:t>
      </w:r>
      <w:r>
        <w:t xml:space="preserve">, </w:t>
      </w:r>
      <w:r w:rsidRPr="00213DF0">
        <w:t>что объясняется двумя важнейшими причинами: отсутствием реальных возможностей наращивания объемов вылова в Мировом океане и дальнейшим ростом населения в мире.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По прогнозам экспертов</w:t>
      </w:r>
      <w:r>
        <w:t xml:space="preserve">, </w:t>
      </w:r>
      <w:r w:rsidRPr="00213DF0">
        <w:t>спрос на пищевую рыбу будет определяться на 60% повышением благосостояния и фактором развития</w:t>
      </w:r>
      <w:r>
        <w:t xml:space="preserve">, </w:t>
      </w:r>
      <w:r w:rsidRPr="00213DF0">
        <w:t>на 40% — ростом населения.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3.2. Возможные ограничения роста производства рыбной продукции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Несмотря на обнадеживающие результаты</w:t>
      </w:r>
      <w:r>
        <w:t xml:space="preserve">, </w:t>
      </w:r>
      <w:r w:rsidRPr="00213DF0">
        <w:t>остаются причины технологического и организационного характера</w:t>
      </w:r>
      <w:r>
        <w:t xml:space="preserve">, </w:t>
      </w:r>
      <w:r w:rsidRPr="00213DF0">
        <w:t>которые могут лимитировать ожидающийся рост увеличения объемов аквакультуры в мире.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К технологическим ограничениям относятся: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болезни культивируемых объектов</w:t>
      </w:r>
      <w:r>
        <w:t xml:space="preserve">, </w:t>
      </w:r>
      <w:r w:rsidRPr="00213DF0">
        <w:t>наиболее серьезно влияющие на производство и торговлю продукцией аквакультуры. Несмотря на то</w:t>
      </w:r>
      <w:r>
        <w:t xml:space="preserve">, </w:t>
      </w:r>
      <w:r w:rsidRPr="00213DF0">
        <w:t>что большинство бактериальных и вирусных инфекций не представляет прямой угрозы здоровью человека</w:t>
      </w:r>
      <w:r>
        <w:t xml:space="preserve">, </w:t>
      </w:r>
      <w:r w:rsidRPr="00213DF0">
        <w:t>они отрицательно влияют на продуктивность водоемов</w:t>
      </w:r>
      <w:r>
        <w:t xml:space="preserve">, </w:t>
      </w:r>
      <w:r w:rsidRPr="00213DF0">
        <w:t>реализуемость товара и общественное мнение. Распространению болезней способствует перенос патогенного начала из-за расширяющейся торговли живыми гидробионтами и продукцией из них;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усиливающаяся конкуренция с животноводством и птицеводством в использовании комбикормов</w:t>
      </w:r>
      <w:r>
        <w:t xml:space="preserve">, </w:t>
      </w:r>
      <w:r w:rsidRPr="00213DF0">
        <w:t>рецептура и технологии изготовления которых для гидробионтов значительно сложнее и дороже</w:t>
      </w:r>
      <w:r>
        <w:t xml:space="preserve">, </w:t>
      </w:r>
      <w:r w:rsidRPr="00213DF0">
        <w:t>что соответственно приведет к удорожанию продукции аквакультуры</w:t>
      </w:r>
      <w:r>
        <w:t xml:space="preserve">, </w:t>
      </w:r>
      <w:r w:rsidRPr="00213DF0">
        <w:t>а также экологические проблемы</w:t>
      </w:r>
      <w:r>
        <w:t xml:space="preserve">, </w:t>
      </w:r>
      <w:r w:rsidRPr="00213DF0">
        <w:t>связанные с качеством среды выращивания гидробионтов</w:t>
      </w:r>
      <w:r>
        <w:t xml:space="preserve">, </w:t>
      </w:r>
      <w:r w:rsidRPr="00213DF0">
        <w:t>большая часть которых сосредоточена в прибрежных водах и пресноводных водоемах</w:t>
      </w:r>
      <w:r>
        <w:t xml:space="preserve">, </w:t>
      </w:r>
      <w:r w:rsidRPr="00213DF0">
        <w:t>чаще подверженных антропогенному загрязнению.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Кроме того</w:t>
      </w:r>
      <w:r>
        <w:t xml:space="preserve">, </w:t>
      </w:r>
      <w:r w:rsidRPr="00213DF0">
        <w:t>все более жесткое следование общемировым стандартам и правилам производства и реализации пищевой продукции</w:t>
      </w:r>
      <w:r>
        <w:t xml:space="preserve">, </w:t>
      </w:r>
      <w:r w:rsidRPr="00213DF0">
        <w:t>в том числе и аквакультуры</w:t>
      </w:r>
      <w:r>
        <w:t xml:space="preserve">, </w:t>
      </w:r>
      <w:r w:rsidRPr="00213DF0">
        <w:t>с одной стороны</w:t>
      </w:r>
      <w:r>
        <w:t xml:space="preserve">, </w:t>
      </w:r>
      <w:r w:rsidRPr="00213DF0">
        <w:t>снижает потенциальную опасность аквакультуры</w:t>
      </w:r>
      <w:r>
        <w:t xml:space="preserve">, </w:t>
      </w:r>
      <w:r w:rsidRPr="00213DF0">
        <w:t>улучшает качество продукта и способствует повышению доверия потребителя</w:t>
      </w:r>
      <w:r>
        <w:t xml:space="preserve">, </w:t>
      </w:r>
      <w:r w:rsidRPr="00213DF0">
        <w:t>а с другой — значительно усложняет технологические процессы и ограничивает объемы реализации</w:t>
      </w:r>
      <w:r>
        <w:t xml:space="preserve">, </w:t>
      </w:r>
      <w:r w:rsidRPr="00213DF0">
        <w:t>особенно на мировых рынках.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3.3. Стратегии аквакультуры и управление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Аквакультура в мире продолжает расширяться</w:t>
      </w:r>
      <w:r>
        <w:t xml:space="preserve">, </w:t>
      </w:r>
      <w:r w:rsidRPr="00213DF0">
        <w:t>становится более разнообразной</w:t>
      </w:r>
      <w:r>
        <w:t xml:space="preserve">, </w:t>
      </w:r>
      <w:r w:rsidRPr="00213DF0">
        <w:t>интенсивной и технологически продвинутой. С точки зрения роста она по-прежнему занимает доминирующие позиции среди секторов животноводства. В настоящее время аквакультура рассматривается не только как деятельность</w:t>
      </w:r>
      <w:r>
        <w:t xml:space="preserve">, </w:t>
      </w:r>
      <w:r w:rsidRPr="00213DF0">
        <w:t>удовлетворяющая нужды производителей продуктов питания</w:t>
      </w:r>
      <w:r>
        <w:t xml:space="preserve">, </w:t>
      </w:r>
      <w:r w:rsidRPr="00213DF0">
        <w:t>но и как одно из средств экономического роста и достижения разнообразных социальных и экологических целей. Осознание необходимости ускоренного развития аквакультуры ведет к принятию соответствующих законов и стратегий</w:t>
      </w:r>
      <w:r>
        <w:t xml:space="preserve">, </w:t>
      </w:r>
      <w:r w:rsidRPr="00213DF0">
        <w:t>регулирующих ее деятельность.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На национальном уровне в большинстве стран с развитой аквакультурой политика функционирования этого сектора строится на принципах стимулирования развития. Во многих странах правительства рассматривают аквакультуру как приоритетное направление их экономических планов</w:t>
      </w:r>
      <w:r>
        <w:t xml:space="preserve">, </w:t>
      </w:r>
      <w:r w:rsidRPr="00213DF0">
        <w:t>определяя цели и задачи и разрабатывая руководящие стратегии для их реализации</w:t>
      </w:r>
      <w:r>
        <w:t xml:space="preserve">, </w:t>
      </w:r>
      <w:r w:rsidRPr="00213DF0">
        <w:t>способствуют рациональному получению кредитов</w:t>
      </w:r>
      <w:r>
        <w:t xml:space="preserve">, </w:t>
      </w:r>
      <w:r w:rsidRPr="00213DF0">
        <w:t>дающих финансовый стимул и предотвращающих организационную скованность. На микроуровне или на уровне хозяйств правительства проводят «стартовую» политику</w:t>
      </w:r>
      <w:r>
        <w:t xml:space="preserve">, </w:t>
      </w:r>
      <w:r w:rsidRPr="00213DF0">
        <w:t>заключающуюся в финансировании исследований</w:t>
      </w:r>
      <w:r>
        <w:t xml:space="preserve">, </w:t>
      </w:r>
      <w:r w:rsidRPr="00213DF0">
        <w:t>обеспечении хозяйств посадочным материалом и консультационными услугами на льготных условиях и в некоторых случаях предоставлении ссуд (займов). Поддержка аквакультуры во многих странах осуществляется также посредством стимулирования рынка</w:t>
      </w:r>
      <w:r>
        <w:t xml:space="preserve">, </w:t>
      </w:r>
      <w:r w:rsidRPr="00213DF0">
        <w:t>развития новых видов ценной продукции и регулирования безопасности пищевых продуктов из гидробионтов. Помимо контроля за использованием лечебных препаратов и кормов</w:t>
      </w:r>
      <w:r>
        <w:t xml:space="preserve">, </w:t>
      </w:r>
      <w:r w:rsidRPr="00213DF0">
        <w:t>особое внимание уделяется переработке и упаковке продукции аквакультуры для предотвращения заболеваний и обеспечения безопасности потребителей.</w:t>
      </w:r>
    </w:p>
    <w:p w:rsidR="006245BA" w:rsidRPr="00CC1229" w:rsidRDefault="006245BA" w:rsidP="006245BA">
      <w:pPr>
        <w:spacing w:before="120"/>
        <w:jc w:val="center"/>
        <w:rPr>
          <w:b/>
          <w:sz w:val="28"/>
        </w:rPr>
      </w:pPr>
      <w:r w:rsidRPr="00CC1229">
        <w:rPr>
          <w:b/>
          <w:sz w:val="28"/>
        </w:rPr>
        <w:t>4. Основные пути ускоренного развития аквакультуры в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4.1. Общие подходы и основные принципы стратегического развития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Аквакультура является важнейшим направлением функционирования агропромышленного</w:t>
      </w:r>
      <w:r>
        <w:t xml:space="preserve">, </w:t>
      </w:r>
      <w:r w:rsidRPr="00213DF0">
        <w:t>рыбохозяйственного и природоохранного комплексов Российской Федерации</w:t>
      </w:r>
      <w:r>
        <w:t xml:space="preserve">, </w:t>
      </w:r>
      <w:r w:rsidRPr="00213DF0">
        <w:t>обеспечивающих продовольственную безопасность страны.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Базируясь на комплексном использовании природноресурсного и социального потенциала страны</w:t>
      </w:r>
      <w:r>
        <w:t xml:space="preserve">, </w:t>
      </w:r>
      <w:r w:rsidRPr="00213DF0">
        <w:t>деятельность аквакультуры направлена на решение следующих важнейших общегосударственных задач: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обеспечение населения продуктами питания животного происхождения;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увеличение трудозанятости населения</w:t>
      </w:r>
      <w:r>
        <w:t xml:space="preserve">, </w:t>
      </w:r>
      <w:r w:rsidRPr="00213DF0">
        <w:t>особенно в сельской местности и прибрежных территориях;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снижение импортозависимости в поставках продовольствия;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сохранение запасов водных биологических ресурсов и биоразнообразия водных животных и растений в естественной среде обитания.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При положительном решении указанных задач аквакультура будет способствовать социально-экономическому развитию регионов России. Развитие аквакультуры</w:t>
      </w:r>
      <w:r>
        <w:t xml:space="preserve">, </w:t>
      </w:r>
      <w:r w:rsidRPr="00213DF0">
        <w:t>предусматривающее широкий спектр производства гидробионтов</w:t>
      </w:r>
      <w:r>
        <w:t xml:space="preserve">, </w:t>
      </w:r>
      <w:r w:rsidRPr="00213DF0">
        <w:t>их переработку и хранение</w:t>
      </w:r>
      <w:r>
        <w:t xml:space="preserve">, </w:t>
      </w:r>
      <w:r w:rsidRPr="00213DF0">
        <w:t>будет способствовать обеспечению высокой трудозанятости населения</w:t>
      </w:r>
      <w:r>
        <w:t xml:space="preserve">, </w:t>
      </w:r>
      <w:r w:rsidRPr="00213DF0">
        <w:t>в том числе за счет развития смежных отраслей</w:t>
      </w:r>
      <w:r>
        <w:t xml:space="preserve">, </w:t>
      </w:r>
      <w:r w:rsidRPr="00213DF0">
        <w:t>повышению доходности семей и</w:t>
      </w:r>
      <w:r>
        <w:t xml:space="preserve">, </w:t>
      </w:r>
      <w:r w:rsidRPr="00213DF0">
        <w:t>как следствие</w:t>
      </w:r>
      <w:r>
        <w:t xml:space="preserve">, </w:t>
      </w:r>
      <w:r w:rsidRPr="00213DF0">
        <w:t>улучшению здоровья и качества жизни населения России.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Уровень прогресса этого важного сектора отечественного агропромышленного производства при прогнозировании на среднесрочную и долгосрочную перспективу во многом определяется использованием накопленного мирового и отечественного опыта становления и развития аквакультуры</w:t>
      </w:r>
      <w:r>
        <w:t xml:space="preserve">, </w:t>
      </w:r>
      <w:r w:rsidRPr="00213DF0">
        <w:t>базовыми принципами которого должны стать: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комплексность решения общегосударственных проблем в обеспечении продовольственной безопасности</w:t>
      </w:r>
      <w:r>
        <w:t xml:space="preserve">, </w:t>
      </w:r>
      <w:r w:rsidRPr="00213DF0">
        <w:t>доходов от внешней торговли и экономического роста;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инновационное воздействие с множеством дополнительных выгод</w:t>
      </w:r>
      <w:r>
        <w:t xml:space="preserve">, </w:t>
      </w:r>
      <w:r w:rsidRPr="00213DF0">
        <w:t>а также мотивацией для поиска альтернатив снижающимся уловам при чрезмерной эксплуатации естественных рыбных запасов;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обеспечение инвестиционной привлекательности различных направлений развития аквакультуры в разных регионах страны;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макропрогнозирование с учетом цены продукции</w:t>
      </w:r>
      <w:r>
        <w:t xml:space="preserve">, </w:t>
      </w:r>
      <w:r w:rsidRPr="00213DF0">
        <w:t>доходов на душу населения</w:t>
      </w:r>
      <w:r>
        <w:t xml:space="preserve">, </w:t>
      </w:r>
      <w:r w:rsidRPr="00213DF0">
        <w:t>плотности и темпов прироста населения;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установление строгих стандартов и правил</w:t>
      </w:r>
      <w:r>
        <w:t xml:space="preserve">, </w:t>
      </w:r>
      <w:r w:rsidRPr="00213DF0">
        <w:t>гарантирующих качество и безопасность продукции</w:t>
      </w:r>
      <w:r>
        <w:t xml:space="preserve">, </w:t>
      </w:r>
      <w:r w:rsidRPr="00213DF0">
        <w:t>а также снижающих вредное влияние производства на социальном и экологическом уровнях;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проведение федеральными органами исполнительной власти и органами исполнительной власти субъектов Российской Федерации политики</w:t>
      </w:r>
      <w:r>
        <w:t xml:space="preserve">, </w:t>
      </w:r>
      <w:r w:rsidRPr="00213DF0">
        <w:t>заключающейся в финансировании научных исследований</w:t>
      </w:r>
      <w:r>
        <w:t xml:space="preserve">, </w:t>
      </w:r>
      <w:r w:rsidRPr="00213DF0">
        <w:t>обеспечении рыбопосадочным материалом и консультационными услугами</w:t>
      </w:r>
      <w:r>
        <w:t xml:space="preserve">, </w:t>
      </w:r>
      <w:r w:rsidRPr="00213DF0">
        <w:t>предоставлении льготных кредитов</w:t>
      </w:r>
      <w:r>
        <w:t xml:space="preserve">, </w:t>
      </w:r>
      <w:r w:rsidRPr="00213DF0">
        <w:t>лизингового финансирования</w:t>
      </w:r>
      <w:r>
        <w:t xml:space="preserve">, </w:t>
      </w:r>
      <w:r w:rsidRPr="00213DF0">
        <w:t>дотаций</w:t>
      </w:r>
      <w:r>
        <w:t xml:space="preserve">, </w:t>
      </w:r>
      <w:r w:rsidRPr="00213DF0">
        <w:t>ссуд (займов) и других преференций для хозяйств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4.2. Потенциальные потребности России в пищевых рыбных продуктах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В соответствии с действующим с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федеральным законом душевое потребление рыбных продуктов в России установлено на уровне 15</w:t>
      </w:r>
      <w:r>
        <w:t xml:space="preserve">, </w:t>
      </w:r>
      <w:smartTag w:uri="urn:schemas-microsoft-com:office:smarttags" w:element="metricconverter">
        <w:smartTagPr>
          <w:attr w:name="ProductID" w:val="4 кг"/>
        </w:smartTagPr>
        <w:r w:rsidRPr="00213DF0">
          <w:t>4 кг</w:t>
        </w:r>
      </w:smartTag>
      <w:r w:rsidRPr="00213DF0">
        <w:t xml:space="preserve"> в год</w:t>
      </w:r>
      <w:r>
        <w:t xml:space="preserve">, </w:t>
      </w:r>
      <w:r w:rsidRPr="00213DF0">
        <w:t>в том числе детьми — 14</w:t>
      </w:r>
      <w:r>
        <w:t xml:space="preserve">, </w:t>
      </w:r>
      <w:r w:rsidRPr="00213DF0">
        <w:t xml:space="preserve">пенсионерами — 15 и трудоспособным населением — </w:t>
      </w:r>
      <w:smartTag w:uri="urn:schemas-microsoft-com:office:smarttags" w:element="metricconverter">
        <w:smartTagPr>
          <w:attr w:name="ProductID" w:val="16 кг"/>
        </w:smartTagPr>
        <w:r w:rsidRPr="00213DF0">
          <w:t>16 кг</w:t>
        </w:r>
      </w:smartTag>
      <w:r w:rsidRPr="00213DF0">
        <w:t xml:space="preserve"> в год. Исходя из потребительской корзины</w:t>
      </w:r>
      <w:r>
        <w:t xml:space="preserve">, </w:t>
      </w:r>
      <w:r w:rsidRPr="00213DF0">
        <w:t xml:space="preserve">общее количество потребляемой пищевой рыбопродукции в стране в </w:t>
      </w:r>
      <w:smartTag w:uri="urn:schemas-microsoft-com:office:smarttags" w:element="metricconverter">
        <w:smartTagPr>
          <w:attr w:name="ProductID" w:val="2006 г"/>
        </w:smartTagPr>
        <w:r w:rsidRPr="00213DF0">
          <w:t>2006 г</w:t>
        </w:r>
      </w:smartTag>
      <w:r w:rsidRPr="00213DF0">
        <w:t>. при численности населения 143</w:t>
      </w:r>
      <w:r>
        <w:t xml:space="preserve">, </w:t>
      </w:r>
      <w:r w:rsidRPr="00213DF0">
        <w:t>3 млн человек должно быть более 2</w:t>
      </w:r>
      <w:r>
        <w:t xml:space="preserve">, </w:t>
      </w:r>
      <w:r w:rsidRPr="00213DF0">
        <w:t xml:space="preserve">2 млн т. Фактически в </w:t>
      </w:r>
      <w:smartTag w:uri="urn:schemas-microsoft-com:office:smarttags" w:element="metricconverter">
        <w:smartTagPr>
          <w:attr w:name="ProductID" w:val="2005 г"/>
        </w:smartTagPr>
        <w:r w:rsidRPr="00213DF0">
          <w:t>2005 г</w:t>
        </w:r>
      </w:smartTag>
      <w:r w:rsidRPr="00213DF0">
        <w:t xml:space="preserve"> объем отечественной пищевой рыбной продукции</w:t>
      </w:r>
      <w:r>
        <w:t xml:space="preserve">, </w:t>
      </w:r>
      <w:r w:rsidRPr="00213DF0">
        <w:t>использованной в России</w:t>
      </w:r>
      <w:r>
        <w:t xml:space="preserve">, </w:t>
      </w:r>
      <w:r w:rsidRPr="00213DF0">
        <w:t>составил 1</w:t>
      </w:r>
      <w:r>
        <w:t xml:space="preserve">, </w:t>
      </w:r>
      <w:r w:rsidRPr="00213DF0">
        <w:t>4-1</w:t>
      </w:r>
      <w:r>
        <w:t xml:space="preserve">, </w:t>
      </w:r>
      <w:r w:rsidRPr="00213DF0">
        <w:t>5 млн т. Учитывая</w:t>
      </w:r>
      <w:r>
        <w:t xml:space="preserve">, </w:t>
      </w:r>
      <w:r w:rsidRPr="00213DF0">
        <w:t>что доля съедобных частей в основном объекте промысла — рыбе составляет не более 60%</w:t>
      </w:r>
      <w:r>
        <w:t xml:space="preserve">, </w:t>
      </w:r>
      <w:r w:rsidRPr="00213DF0">
        <w:t>поступившая на стол российскому потребителю пищевая рыбная продукция составила 900 тыс. т. Таким образом</w:t>
      </w:r>
      <w:r>
        <w:t xml:space="preserve">, </w:t>
      </w:r>
      <w:r w:rsidRPr="00213DF0">
        <w:t>дефицит отечественного пищевого рыбного белка составляет 1</w:t>
      </w:r>
      <w:r>
        <w:t xml:space="preserve">, </w:t>
      </w:r>
      <w:r w:rsidRPr="00213DF0">
        <w:t>3 млн т</w:t>
      </w:r>
      <w:r>
        <w:t xml:space="preserve">, </w:t>
      </w:r>
      <w:r w:rsidRPr="00213DF0">
        <w:t>половина которого (0.6 млн т.) покрывается импортными поставками. Если же в основу расчетов принять установленную Российской академией наук рациональную норму потребления рыбопродукции (18</w:t>
      </w:r>
      <w:r>
        <w:t xml:space="preserve">, </w:t>
      </w:r>
      <w:smartTag w:uri="urn:schemas-microsoft-com:office:smarttags" w:element="metricconverter">
        <w:smartTagPr>
          <w:attr w:name="ProductID" w:val="6 кг"/>
        </w:smartTagPr>
        <w:r w:rsidRPr="00213DF0">
          <w:t>6 кг</w:t>
        </w:r>
      </w:smartTag>
      <w:r w:rsidRPr="00213DF0">
        <w:t xml:space="preserve"> на одного человека в год)</w:t>
      </w:r>
      <w:r>
        <w:t xml:space="preserve">, </w:t>
      </w:r>
      <w:r w:rsidRPr="00213DF0">
        <w:t>то дефицит рыбного белка в России без учета импортных поставок составляет более 1</w:t>
      </w:r>
      <w:r>
        <w:t xml:space="preserve">, </w:t>
      </w:r>
      <w:r w:rsidRPr="00213DF0">
        <w:t>5 млн т</w:t>
      </w:r>
      <w:r>
        <w:t xml:space="preserve">, </w:t>
      </w:r>
      <w:r w:rsidRPr="00213DF0">
        <w:t>что</w:t>
      </w:r>
      <w:r>
        <w:t xml:space="preserve">, </w:t>
      </w:r>
      <w:r w:rsidRPr="00213DF0">
        <w:t>несомненно</w:t>
      </w:r>
      <w:r>
        <w:t xml:space="preserve">, </w:t>
      </w:r>
      <w:r w:rsidRPr="00213DF0">
        <w:t>отрицательно сказывается на здоровье нации</w:t>
      </w:r>
      <w:r>
        <w:t xml:space="preserve">, </w:t>
      </w:r>
      <w:r w:rsidRPr="00213DF0">
        <w:t>продуктивной деятельности трудоспособного населения</w:t>
      </w:r>
      <w:r>
        <w:t xml:space="preserve">, </w:t>
      </w:r>
      <w:r w:rsidRPr="00213DF0">
        <w:t>продолжительности жизни людей в нашей стране.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Важнейшим поставщиком пищевой рыбной продукции в России в среднесрочной перспективе будет оставаться рыболовство. Доля пищевой рыбопродукции в общем вылове при все увеличивающихся объемах промысла малоценных видов рыб к </w:t>
      </w:r>
      <w:smartTag w:uri="urn:schemas-microsoft-com:office:smarttags" w:element="metricconverter">
        <w:smartTagPr>
          <w:attr w:name="ProductID" w:val="2020 г"/>
        </w:smartTagPr>
        <w:r w:rsidRPr="00213DF0">
          <w:t>2020 г</w:t>
        </w:r>
      </w:smartTag>
      <w:r w:rsidRPr="00213DF0">
        <w:t xml:space="preserve">. около 2 млн т. При этом дефицит отечественного пищевого рыбного белка даже при прогнозируемом уменьшении численности населения к </w:t>
      </w:r>
      <w:smartTag w:uri="urn:schemas-microsoft-com:office:smarttags" w:element="metricconverter">
        <w:smartTagPr>
          <w:attr w:name="ProductID" w:val="2020 г"/>
        </w:smartTagPr>
        <w:r w:rsidRPr="00213DF0">
          <w:t>2020 г</w:t>
        </w:r>
      </w:smartTag>
      <w:r w:rsidRPr="00213DF0">
        <w:t>. до 131 млн человек составит более 0</w:t>
      </w:r>
      <w:r>
        <w:t xml:space="preserve">, </w:t>
      </w:r>
      <w:r w:rsidRPr="00213DF0">
        <w:t>5 млн 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Необходимо учитывать также и такой фактор</w:t>
      </w:r>
      <w:r>
        <w:t xml:space="preserve">, </w:t>
      </w:r>
      <w:r w:rsidRPr="00213DF0">
        <w:t>как значительное улучшение социально-экономического положения России в ближайшее десятилетие</w:t>
      </w:r>
      <w:r>
        <w:t xml:space="preserve">, </w:t>
      </w:r>
      <w:r w:rsidRPr="00213DF0">
        <w:t>что приведет к увеличению доходов населения и смещению спроса на потребление более ценных в пищевом отношении рыб и море продуктов.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Исходя из общемировых тенденций и современного состояния аквакультуры в нашей стране</w:t>
      </w:r>
      <w:r>
        <w:t xml:space="preserve">, </w:t>
      </w:r>
      <w:r w:rsidRPr="00213DF0">
        <w:t xml:space="preserve">можно прогнозировать к </w:t>
      </w:r>
      <w:smartTag w:uri="urn:schemas-microsoft-com:office:smarttags" w:element="metricconverter">
        <w:smartTagPr>
          <w:attr w:name="ProductID" w:val="2020 г"/>
        </w:smartTagPr>
        <w:r w:rsidRPr="00213DF0">
          <w:t>2020 г</w:t>
        </w:r>
      </w:smartTag>
      <w:r w:rsidRPr="00213DF0">
        <w:t>. производство гидробионтов а аквакультуре на уровне — 410 тыс. 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Сроки достижения цели во многом будут определяться степенью реализации имеющегося в стране природно-климатического потенциала</w:t>
      </w:r>
      <w:r>
        <w:t xml:space="preserve">, </w:t>
      </w:r>
      <w:r w:rsidRPr="00213DF0">
        <w:t>уровнем использования инновационных</w:t>
      </w:r>
      <w:r>
        <w:t xml:space="preserve">, </w:t>
      </w:r>
      <w:r w:rsidRPr="00213DF0">
        <w:t>инвестиционных и социально-экономических факторов</w:t>
      </w:r>
      <w:r>
        <w:t xml:space="preserve">, </w:t>
      </w:r>
      <w:r w:rsidRPr="00213DF0">
        <w:t>эффективность проявления которых может быть различной. Успешное решение государственных проблем продовольственного обеспечения населения страны и насыщения внутреннего рынка широким ассортиментом рыбопродукции различной стоимости со снижением импортных поставок возможно только при условии ускоренного развития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5</w:t>
      </w:r>
      <w:r>
        <w:t xml:space="preserve">, </w:t>
      </w:r>
      <w:r w:rsidRPr="00213DF0">
        <w:t>ТЕХНИКО-ТЕХНОЛОГИЧЕСКАЯ МОДЕРНИЗАЦИЯ И ИННОВАЦИОННОЕ</w:t>
      </w:r>
      <w:r>
        <w:t xml:space="preserve"> </w:t>
      </w:r>
      <w:r w:rsidRPr="00213DF0">
        <w:t>ПЕРЕУСТРОЙСТВО АКВАКУЛЬТУРЫ РОССИИ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Развитие аквакультуры в России в долгосрочной перспективе предполагается в два этапа.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Среднесрочный период (до 2012 года)</w:t>
      </w:r>
      <w:r>
        <w:t xml:space="preserve">, </w:t>
      </w:r>
      <w:r w:rsidRPr="00213DF0">
        <w:t>базирующийся на технико-технологической модернизации с двумя взаимно дополняемыми действиями</w:t>
      </w:r>
      <w:r>
        <w:t xml:space="preserve">, </w:t>
      </w:r>
      <w:r w:rsidRPr="00213DF0">
        <w:t>связанными с реконструкцией существующих производственных мощностей</w:t>
      </w:r>
      <w:r>
        <w:t xml:space="preserve">, </w:t>
      </w:r>
      <w:r w:rsidRPr="00213DF0">
        <w:t xml:space="preserve">созданием новых садковых площадей и применением методов интенсификации производственных процессов. Реализация комплекса мероприятий при государственной поддержке различных направлений аквакультуры позволит обеспечить среднегодовые приросты в этом секторе рыбохозяйственного комплекса страны на уровне 11-12% и достигнуть к </w:t>
      </w:r>
      <w:smartTag w:uri="urn:schemas-microsoft-com:office:smarttags" w:element="metricconverter">
        <w:smartTagPr>
          <w:attr w:name="ProductID" w:val="2012 г"/>
        </w:smartTagPr>
        <w:r w:rsidRPr="00213DF0">
          <w:t>2012 г</w:t>
        </w:r>
      </w:smartTag>
      <w:r w:rsidRPr="00213DF0">
        <w:t>. производства товарной рыбопродукции в объеме 260 тыс. т. На этом этапе вполне обоснованно развивать в равной степени все секторы аквакультуры.</w:t>
      </w:r>
      <w:r>
        <w:t xml:space="preserve"> </w:t>
      </w:r>
      <w:r w:rsidRPr="00213DF0">
        <w:t>Необходимо повысить рыбопродуктивность прудов до 13-13</w:t>
      </w:r>
      <w:r>
        <w:t xml:space="preserve">, </w:t>
      </w:r>
      <w:r w:rsidRPr="00213DF0">
        <w:t>5 ц/га за счет внедрения поликультуры</w:t>
      </w:r>
      <w:r>
        <w:t xml:space="preserve">, </w:t>
      </w:r>
      <w:r w:rsidRPr="00213DF0">
        <w:t>выращивания высокопродуктивных пород и кроссов рыб</w:t>
      </w:r>
      <w:r>
        <w:t xml:space="preserve">, </w:t>
      </w:r>
      <w:r w:rsidRPr="00213DF0">
        <w:t>удобрения прудов и других методов интенсификации.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Использование в полном объеме имеющихся прудовых площадей позволяет прогнозировать производство прудовой рыбы в количестве 170-175 тыс. т. В индустриальных условиях бассейновых и особенно садковых хозяйств за счет перехода на выращивание новых видов и высокопродуктивных пород лососевых и осетровых рыб может быть обеспечено производство 30-35 тыс. т. Фермерские рыбоводные хозяйства произведут 20-25 тыс. т различных видов рыб</w:t>
      </w:r>
      <w:r>
        <w:t xml:space="preserve">, </w:t>
      </w:r>
      <w:r w:rsidRPr="00213DF0">
        <w:t>доступных для сельского населения. В условиях пастбищного рыбоводства</w:t>
      </w:r>
      <w:r>
        <w:t xml:space="preserve">, </w:t>
      </w:r>
      <w:r w:rsidRPr="00213DF0">
        <w:t>развитие которого на первом этапе будет сдерживаться правовыми сложностями выращивания рыбы в естественных водоемах и водохранилищах и ограниченным количеством рыбопосадочного материала</w:t>
      </w:r>
      <w:r>
        <w:t xml:space="preserve">, </w:t>
      </w:r>
      <w:r w:rsidRPr="00213DF0">
        <w:t>объемы</w:t>
      </w:r>
      <w:r>
        <w:t xml:space="preserve"> </w:t>
      </w:r>
      <w:r w:rsidRPr="00213DF0">
        <w:t>производства составят 10-15 тыс. 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течение первого этапа необходимо решить несколько принципиальных вопросов</w:t>
      </w:r>
      <w:r>
        <w:t xml:space="preserve">, </w:t>
      </w:r>
      <w:r w:rsidRPr="00213DF0">
        <w:t xml:space="preserve">обеспечивающих создание хорошей материально-технической и кадровой базы для успешного достижения целевых показателей </w:t>
      </w:r>
      <w:smartTag w:uri="urn:schemas-microsoft-com:office:smarttags" w:element="metricconverter">
        <w:smartTagPr>
          <w:attr w:name="ProductID" w:val="2020 г"/>
        </w:smartTagPr>
        <w:r w:rsidRPr="00213DF0">
          <w:t>2020 г</w:t>
        </w:r>
      </w:smartTag>
      <w:r w:rsidRPr="00213DF0">
        <w:t>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Основными направлениями деятельности являются: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завершение создания правовой и законодательной базы функционирования предприятий аквакультуры различных форм собственности;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широкомасштабное строительство воспроизводственных комплексов на крупных естественных водоемах и водохранилищах;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подготовка и переподготовка кадров различного управленческого уровня;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протекционистская государственная политика</w:t>
      </w:r>
      <w:r>
        <w:t xml:space="preserve">, </w:t>
      </w:r>
      <w:r w:rsidRPr="00213DF0">
        <w:t>направленная на поддержку развития аквакультуры в стране.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Для достижения целевых показателей на этапе модернизации необходимы ежегодные средства в сумме 3</w:t>
      </w:r>
      <w:r>
        <w:t xml:space="preserve">, </w:t>
      </w:r>
      <w:r w:rsidRPr="00213DF0">
        <w:t>5-4 млрд руб.</w:t>
      </w:r>
      <w:r>
        <w:t xml:space="preserve">, </w:t>
      </w:r>
      <w:r w:rsidRPr="00213DF0">
        <w:t>в том числе из государственного бюджета 1</w:t>
      </w:r>
      <w:r>
        <w:t xml:space="preserve">, </w:t>
      </w:r>
      <w:r w:rsidRPr="00213DF0">
        <w:t>8-2 млрд руб. Бюджетные средства в виде прямых инвестиций</w:t>
      </w:r>
      <w:r>
        <w:t xml:space="preserve">, </w:t>
      </w:r>
      <w:r w:rsidRPr="00213DF0">
        <w:t>льготного кредитования</w:t>
      </w:r>
      <w:r>
        <w:t xml:space="preserve">, </w:t>
      </w:r>
      <w:r w:rsidRPr="00213DF0">
        <w:t>лизинга и других форм государственной поддержки направляются на строительство рыбопитомников при крупных водоемах</w:t>
      </w:r>
      <w:r>
        <w:t xml:space="preserve">, </w:t>
      </w:r>
      <w:r w:rsidRPr="00213DF0">
        <w:t>реконструкцию прудовых площадей</w:t>
      </w:r>
      <w:r>
        <w:t xml:space="preserve">, </w:t>
      </w:r>
      <w:r w:rsidRPr="00213DF0">
        <w:t>в первую очередь зональных рыбопитомников</w:t>
      </w:r>
      <w:r>
        <w:t xml:space="preserve">, </w:t>
      </w:r>
      <w:r w:rsidRPr="00213DF0">
        <w:t>приобретение техники и оборудования</w:t>
      </w:r>
      <w:r>
        <w:t xml:space="preserve">, </w:t>
      </w:r>
      <w:r w:rsidRPr="00213DF0">
        <w:t>выращивание и выпуск молоди ценных видов рыб</w:t>
      </w:r>
      <w:r>
        <w:t xml:space="preserve">, </w:t>
      </w:r>
      <w:r w:rsidRPr="00213DF0">
        <w:t>рыбоводно-мелиоративные работы</w:t>
      </w:r>
      <w:r>
        <w:t xml:space="preserve">, </w:t>
      </w:r>
      <w:r w:rsidRPr="00213DF0">
        <w:t>противоэпизоотические мероприятия</w:t>
      </w:r>
      <w:r>
        <w:t xml:space="preserve">, </w:t>
      </w:r>
      <w:r w:rsidRPr="00213DF0">
        <w:t>а также на создание крупных научно-производственных и учебных центров для проведения научно-исследовательских и опытно-конструкторских работ</w:t>
      </w:r>
      <w:r>
        <w:t xml:space="preserve">, </w:t>
      </w:r>
      <w:r w:rsidRPr="00213DF0">
        <w:t>их апробации в опытно-промышленных условиях</w:t>
      </w:r>
      <w:r>
        <w:t xml:space="preserve">, </w:t>
      </w:r>
      <w:r w:rsidRPr="00213DF0">
        <w:t>а также подготовки и переподготовки кадров.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долгосрочном периоде (2013-2020 гг.) отечественная аквакультура должна развиваться на инновационной основе с эффективным использованием российских и зарубежных научно-технических разработок и передового опыта. Приоритетным направлением в этом периоде является пастбищная аквакультура</w:t>
      </w:r>
      <w:r>
        <w:t xml:space="preserve">, </w:t>
      </w:r>
      <w:r w:rsidRPr="00213DF0">
        <w:t>на развитие которой практически не оказывают влияния факторы</w:t>
      </w:r>
      <w:r>
        <w:t xml:space="preserve">, </w:t>
      </w:r>
      <w:r w:rsidRPr="00213DF0">
        <w:t>серьезно лимитирующие функционирование прудового и индустриального рыбоводства: не требуется больших капиталовложений</w:t>
      </w:r>
      <w:r>
        <w:t xml:space="preserve">, </w:t>
      </w:r>
      <w:r w:rsidRPr="00213DF0">
        <w:t>земельных площадей</w:t>
      </w:r>
      <w:r>
        <w:t xml:space="preserve">, </w:t>
      </w:r>
      <w:r w:rsidRPr="00213DF0">
        <w:t>водопотребления и огромных затрат искусственных комбикормов. Развитие пойдет за счет массового вселения растительноядных рыб в крупные водоемы центральных и южных регионов страны</w:t>
      </w:r>
      <w:r>
        <w:t xml:space="preserve">, </w:t>
      </w:r>
      <w:r w:rsidRPr="00213DF0">
        <w:t>а также лососевых и сиговых рыб в водоемы северных зон России. Внедрение в северную аквакультуру современных технологий выращивания сиговых видов рыб позволит получить высококачественную рыбопродукцию в объеме 20 тыс. т. Особую роль в развитии отечественной аквакультуры будет играть фермерское рыбоводство</w:t>
      </w:r>
      <w:r>
        <w:t xml:space="preserve">, </w:t>
      </w:r>
      <w:r w:rsidRPr="00213DF0">
        <w:t>основными производственными мощностями которого служат пруды</w:t>
      </w:r>
      <w:r>
        <w:t xml:space="preserve">, </w:t>
      </w:r>
      <w:r w:rsidRPr="00213DF0">
        <w:t>малые водохранилища и небольшие озера</w:t>
      </w:r>
      <w:r>
        <w:t xml:space="preserve">, </w:t>
      </w:r>
      <w:r w:rsidRPr="00213DF0">
        <w:t>общая площадь которых в России превышает 1 млн га. Широкомасштабное использование в фермерском хозяйстве разработанного в России комплекса интегрированных технологий совместного выращивания рыбы с другими видами сельскохозяйственных животных и растений обеспечит ее производство в хозяйствах этого типа в объеме до 30 тыс. т. При этом существование фермерских хозяйств окажет благоприятное влияние на продуктивность водных и земельных угодий в составе агрогидробиоценозов</w:t>
      </w:r>
      <w:r>
        <w:t xml:space="preserve">, </w:t>
      </w:r>
      <w:r w:rsidRPr="00213DF0">
        <w:t>решая важные задачи социально-экономического развития сельских территорий.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прудовом рыбоводстве интенсификация производства будет осуществляться за счет широкомасштабного внедрения высокопродуктивных пород и расширения видового состава рыб — объектов товарного рыбоводства</w:t>
      </w:r>
      <w:r>
        <w:t xml:space="preserve">, </w:t>
      </w:r>
      <w:r w:rsidRPr="00213DF0">
        <w:t>позволяющих в ресурсосберегающем режиме максимально использовать продукционные возможности прудов. Средняя рыбопродуктивность прудов составит 20 ц/га</w:t>
      </w:r>
      <w:r>
        <w:t xml:space="preserve">, </w:t>
      </w:r>
      <w:r w:rsidRPr="00213DF0">
        <w:t>что без ввода новых площадей позволит довести объем производства прудовой рыбы до 215 тыс. 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Улучшение условий жизни и повышение уровня доходов населения России повысят спрос на ценные виды рыб</w:t>
      </w:r>
      <w:r>
        <w:t xml:space="preserve">, </w:t>
      </w:r>
      <w:r w:rsidRPr="00213DF0">
        <w:t>что будет стимулировать развитие индустриального рыбоводства. За счет массового применения отечественных научно-технических разработок</w:t>
      </w:r>
      <w:r>
        <w:t xml:space="preserve">, </w:t>
      </w:r>
      <w:r w:rsidRPr="00213DF0">
        <w:t>базирующихся на интенсивных методах выращивания ценных видов лососевых</w:t>
      </w:r>
      <w:r>
        <w:t xml:space="preserve">, </w:t>
      </w:r>
      <w:r w:rsidRPr="00213DF0">
        <w:t>осетровых и других ценных видов рыб</w:t>
      </w:r>
      <w:r>
        <w:t xml:space="preserve">, </w:t>
      </w:r>
      <w:r w:rsidRPr="00213DF0">
        <w:t>в условиях садковых и бассейновых хозяйств</w:t>
      </w:r>
      <w:r>
        <w:t xml:space="preserve">, </w:t>
      </w:r>
      <w:r w:rsidRPr="00213DF0">
        <w:t>а также индустриальных установок с замкнутым циклом водообеспечения можно обеспечить производство 55 тыс. т деликатесной продукции высоких потребительских качеств.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Определенное ускорение получит производство продукции марикультуры как за счет садкового выращивания рыбы</w:t>
      </w:r>
      <w:r>
        <w:t xml:space="preserve">, </w:t>
      </w:r>
      <w:r w:rsidRPr="00213DF0">
        <w:t>так и внедрения современных методов культивирования моллюсков и беспозвоночных. Прогнозируется</w:t>
      </w:r>
      <w:r>
        <w:t xml:space="preserve">, </w:t>
      </w:r>
      <w:r w:rsidRPr="00213DF0">
        <w:t>что объем производства продукции марикультуры составит 80 тыс</w:t>
      </w:r>
      <w:r>
        <w:t xml:space="preserve">, </w:t>
      </w:r>
      <w:r w:rsidRPr="00213DF0">
        <w:t>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При таких темпах развития к </w:t>
      </w:r>
      <w:smartTag w:uri="urn:schemas-microsoft-com:office:smarttags" w:element="metricconverter">
        <w:smartTagPr>
          <w:attr w:name="ProductID" w:val="2020 г"/>
        </w:smartTagPr>
        <w:r w:rsidRPr="00213DF0">
          <w:t>2020 г</w:t>
        </w:r>
      </w:smartTag>
      <w:r w:rsidRPr="00213DF0">
        <w:t>. объемы производства продукции аквакультуры достигнут 410 тыс. т</w:t>
      </w:r>
      <w:r>
        <w:t xml:space="preserve">, </w:t>
      </w:r>
      <w:r w:rsidRPr="00213DF0">
        <w:t>что в 4 раза больше</w:t>
      </w:r>
      <w:r>
        <w:t xml:space="preserve">, </w:t>
      </w:r>
      <w:r w:rsidRPr="00213DF0">
        <w:t>чем в настоящее время.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6. РЕГИОНАЛЬНЫЕ ОСОБЕННОСТИ РАЗВИТИЯ АКВАКУЛЬТУРЫ В РОССИЙСКОЙ ФЕДЕРАЦИИ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Территория Российской Федерации характеризуется огромным разнообразием природно-климатических условий</w:t>
      </w:r>
      <w:r>
        <w:t xml:space="preserve">, </w:t>
      </w:r>
      <w:r w:rsidRPr="00213DF0">
        <w:t>определяющих особенности организации и ведения аквакультуры в разных регионах страны.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Потенциальные возможности развития аквакультуры в существующих федеральных округах отличаются своей спецификой как по типам предприятий аквакультуры</w:t>
      </w:r>
      <w:r>
        <w:t xml:space="preserve">, </w:t>
      </w:r>
      <w:r w:rsidRPr="00213DF0">
        <w:t>так и культивируемыми объектами.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Из семи федеральных округов только в трех (Дальневосточном</w:t>
      </w:r>
      <w:r>
        <w:t xml:space="preserve">, </w:t>
      </w:r>
      <w:r w:rsidRPr="00213DF0">
        <w:t>Южном и Северо-Западном) имеются условия для развития марикультуры.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Приоритетным выращивание морских гидробионтов должно стать в Дальневосточном федеральном округе</w:t>
      </w:r>
      <w:r>
        <w:t xml:space="preserve">, </w:t>
      </w:r>
      <w:r w:rsidRPr="00213DF0">
        <w:t>чему способствуют как природно-климатические</w:t>
      </w:r>
      <w:r>
        <w:t xml:space="preserve">, </w:t>
      </w:r>
      <w:r w:rsidRPr="00213DF0">
        <w:t>так и гидрологические условия прибрежных акваторий. Об этом свидетельствует опыт соседних стран — Японии</w:t>
      </w:r>
      <w:r>
        <w:t xml:space="preserve">, </w:t>
      </w:r>
      <w:r w:rsidRPr="00213DF0">
        <w:t>Кореи и Китая.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 Северо-Западном федеральном округе представляется перспективным ведение холодноводного рыбоводства в озерах</w:t>
      </w:r>
      <w:r>
        <w:t xml:space="preserve">, </w:t>
      </w:r>
      <w:r w:rsidRPr="00213DF0">
        <w:t>площадь которых в округе превышает 5</w:t>
      </w:r>
      <w:r>
        <w:t xml:space="preserve">, </w:t>
      </w:r>
      <w:r w:rsidRPr="00213DF0">
        <w:t>5 млн га. Развиваться аквакультура должна по двум направлениям: пастбищное рыбоводство</w:t>
      </w:r>
      <w:r>
        <w:t xml:space="preserve">, </w:t>
      </w:r>
      <w:r w:rsidRPr="00213DF0">
        <w:t>базирующееся на выращивании лососевых и сиговых рыб</w:t>
      </w:r>
      <w:r>
        <w:t xml:space="preserve">, </w:t>
      </w:r>
      <w:r w:rsidRPr="00213DF0">
        <w:t>и садковое форелеводство.</w:t>
      </w:r>
      <w:r>
        <w:t xml:space="preserve"> </w:t>
      </w:r>
      <w:r w:rsidRPr="00213DF0">
        <w:t>Имеющиеся в округе тепловые электростанции дают возможность развивать рыбоводство на подогретых водах</w:t>
      </w:r>
      <w:r>
        <w:t xml:space="preserve">, </w:t>
      </w:r>
      <w:r w:rsidRPr="00213DF0">
        <w:t>что расширяет видовой ассортимент выращиваемых рыб</w:t>
      </w:r>
      <w:r>
        <w:t xml:space="preserve">, </w:t>
      </w:r>
      <w:r w:rsidRPr="00213DF0">
        <w:t>а близлежащие крупные мегаполисы позволяют прогнозировать отсутствие проблемы сбыта высокоценной продукции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Многообразие природно-климатических условий и наличие различных типов рыбохозяйственных водоемов позволяют развивать в Южном федеральном округе все секторы производства продукции в аквакультуре: прудовое рыбоводство</w:t>
      </w:r>
      <w:r>
        <w:t xml:space="preserve">, </w:t>
      </w:r>
      <w:r w:rsidRPr="00213DF0">
        <w:t>индустриальное рыбоводство на подогретых водах ГРЭС и ТЭЦ и форелеводство в предгорных районах</w:t>
      </w:r>
      <w:r>
        <w:t xml:space="preserve">, </w:t>
      </w:r>
      <w:r w:rsidRPr="00213DF0">
        <w:t>пастбищное рыбоводство в озерах</w:t>
      </w:r>
      <w:r>
        <w:t xml:space="preserve">, </w:t>
      </w:r>
      <w:r w:rsidRPr="00213DF0">
        <w:t>лиманах и водохранилищах ирригационного и сельскохозяйственного назначения</w:t>
      </w:r>
      <w:r>
        <w:t xml:space="preserve">, </w:t>
      </w:r>
      <w:r w:rsidRPr="00213DF0">
        <w:t>а также марикультуру на Азовском</w:t>
      </w:r>
      <w:r>
        <w:t xml:space="preserve">, </w:t>
      </w:r>
      <w:r w:rsidRPr="00213DF0">
        <w:t>Черном и Каспийском морях. Учитывая наличие в округе большого количества малых водохранилищ и прудовруслового типа</w:t>
      </w:r>
      <w:r>
        <w:t xml:space="preserve">, </w:t>
      </w:r>
      <w:r w:rsidRPr="00213DF0">
        <w:t>благоприятные климатические условия для развития интегрированных форм рыбоводства</w:t>
      </w:r>
      <w:r>
        <w:t xml:space="preserve">, </w:t>
      </w:r>
      <w:r w:rsidRPr="00213DF0">
        <w:t>а также жизненный уклад местного населения</w:t>
      </w:r>
      <w:r>
        <w:t xml:space="preserve">, </w:t>
      </w:r>
      <w:r w:rsidRPr="00213DF0">
        <w:t>можно уверенно прогнозировать широкое развитие фермерского рыбоводства.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Приоритетным направлением развития аквакультуры в Приволжском федеральном округе может стать пастбищное рыбоводство на водохранилищах Волжско-Камского каскада</w:t>
      </w:r>
      <w:r>
        <w:t xml:space="preserve">, </w:t>
      </w:r>
      <w:r w:rsidRPr="00213DF0">
        <w:t>площадь которых превышает 1</w:t>
      </w:r>
      <w:r>
        <w:t xml:space="preserve">, </w:t>
      </w:r>
      <w:r w:rsidRPr="00213DF0">
        <w:t>3 млн га.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Для реализации имеющихся перспектив все существующие производственные мощности окультуренных водоемов должны использоваться для массового выращивания жизнестойкой молоди ценных видов рыб с последующим выпуском ее в водохранилища.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Центральный федеральный округ</w:t>
      </w:r>
      <w:r>
        <w:t xml:space="preserve">, </w:t>
      </w:r>
      <w:r w:rsidRPr="00213DF0">
        <w:t>являясь наиболее населенным</w:t>
      </w:r>
      <w:r>
        <w:t xml:space="preserve">, </w:t>
      </w:r>
      <w:r w:rsidRPr="00213DF0">
        <w:t>располагает наименьшим рыбохозяйственным фондом озер и водохранилищ</w:t>
      </w:r>
      <w:r>
        <w:t xml:space="preserve">, </w:t>
      </w:r>
      <w:r w:rsidRPr="00213DF0">
        <w:t>в связи с чем приоритетными направлениями развития аквакультуры являются прудовое рыбоводство и индустриальная аквакультура с использованием подогретых вод энергетических объектов. Высокая стоимость земли</w:t>
      </w:r>
      <w:r>
        <w:t xml:space="preserve">, </w:t>
      </w:r>
      <w:r w:rsidRPr="00213DF0">
        <w:t>воды и значительный спрос на высокоценные рыбные продукты позволяют прогнозировать выращивание деликатесных видов и пород рыб в индустриальных установках с замкнутым циклом водообеспечения. В округе продолжится интенсивное развитие рекреационного рыбоводства</w:t>
      </w:r>
      <w:r>
        <w:t xml:space="preserve">, </w:t>
      </w:r>
      <w:r w:rsidRPr="00213DF0">
        <w:t>что потребует установления долгосрочных производственных связей с рыбоводными хозяйствами южных регионов России.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Озерным краем можно назвать Уральский федеральный округ</w:t>
      </w:r>
      <w:r>
        <w:t xml:space="preserve">, </w:t>
      </w:r>
      <w:r w:rsidRPr="00213DF0">
        <w:t>площадь озер которого превышают 6</w:t>
      </w:r>
      <w:r>
        <w:t xml:space="preserve">, </w:t>
      </w:r>
      <w:r w:rsidRPr="00213DF0">
        <w:t>2 млн га. В республиках и областях этого округа имеется определенный опыт ведения озерного товарного рыбоводства</w:t>
      </w:r>
      <w:r>
        <w:t xml:space="preserve">, </w:t>
      </w:r>
      <w:r w:rsidRPr="00213DF0">
        <w:t>что позволяет прогнозировать в качестве приоритетного направления развития аквакультуры пастбищное рыбоводство с выращиванием видов и пород рыб холодноводного и тепловодного комплексов. Индустриальное рыбоводство будет развиваться на подогретых водах ГРЭС и ТЭЦ</w:t>
      </w:r>
      <w:r>
        <w:t xml:space="preserve">, </w:t>
      </w:r>
      <w:r w:rsidRPr="00213DF0">
        <w:t>однако представляется целесообразным использовать производственные мощности «тепловодных» хозяйств для массового производства жизнеспособной молоди культивируемых рыб для выпуска их в озерные товарные хозяйства.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Сибирский федеральный округ располагает крупнейшим рыбохозяйственным фондом озер и водохранилищ</w:t>
      </w:r>
      <w:r>
        <w:t xml:space="preserve">, </w:t>
      </w:r>
      <w:r w:rsidRPr="00213DF0">
        <w:t>превышающим 7</w:t>
      </w:r>
      <w:r>
        <w:t xml:space="preserve">, </w:t>
      </w:r>
      <w:r w:rsidRPr="00213DF0">
        <w:t>3 млн га</w:t>
      </w:r>
      <w:r>
        <w:t xml:space="preserve">, </w:t>
      </w:r>
      <w:r w:rsidRPr="00213DF0">
        <w:t>что позволяет рассматривать этот регион как весьма перспективный для развития пастбищной аквакультуры. В краях и областях округа накоплен опыт ведения товарного рыбоводства на озерах</w:t>
      </w:r>
      <w:r>
        <w:t xml:space="preserve">, </w:t>
      </w:r>
      <w:r w:rsidRPr="00213DF0">
        <w:t>однако значительные площади сибирских водохранилищ и слабая населенность большинства этих территорий позволяют прогнозировать развитие пастбищного рыбоводства в «точечном» варианте. Регион имеет значительные запасы геотермальных вод</w:t>
      </w:r>
      <w:r>
        <w:t xml:space="preserve">, </w:t>
      </w:r>
      <w:r w:rsidRPr="00213DF0">
        <w:t>что делает весьма перспективным и экономически дешевым ведение индустриального рыбоводства с использованием природно-подогретых вод.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Особенностью аквакультуры в Сибирском федеральном округе</w:t>
      </w:r>
      <w:r>
        <w:t xml:space="preserve">, </w:t>
      </w:r>
      <w:r w:rsidRPr="00213DF0">
        <w:t>протянувшемся с севера на юг</w:t>
      </w:r>
      <w:r>
        <w:t xml:space="preserve">, </w:t>
      </w:r>
      <w:r w:rsidRPr="00213DF0">
        <w:t>является выращивание холодноводных (в основном сиговых) и тепловодных (осетровых</w:t>
      </w:r>
      <w:r>
        <w:t xml:space="preserve">, </w:t>
      </w:r>
      <w:r w:rsidRPr="00213DF0">
        <w:t>карповых) видов рыб</w:t>
      </w:r>
      <w:r>
        <w:t xml:space="preserve">, </w:t>
      </w:r>
      <w:r w:rsidRPr="00213DF0">
        <w:t>что расширяет рынки сбыта продукции аквакультуры</w:t>
      </w:r>
      <w:r>
        <w:t xml:space="preserve">, </w:t>
      </w:r>
      <w:r w:rsidRPr="00213DF0">
        <w:t>в том числе и на экспорт.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Существующие в настоящее время биотехнологии разведения и выращивания рыб и других гидробионтов позволяют в региональном плане создавать новые устойчивые и саморегулируемые структуры</w:t>
      </w:r>
      <w:r>
        <w:t xml:space="preserve">, </w:t>
      </w:r>
      <w:r w:rsidRPr="00213DF0">
        <w:t>так называемые региональные системы аквакультуры</w:t>
      </w:r>
      <w:r>
        <w:t xml:space="preserve">, </w:t>
      </w:r>
      <w:r w:rsidRPr="00213DF0">
        <w:t>учитывающие особенности рыбохозяиственного фонда водоемов</w:t>
      </w:r>
      <w:r>
        <w:t xml:space="preserve">, </w:t>
      </w:r>
      <w:r w:rsidRPr="00213DF0">
        <w:t>социально-экономическое состояние и ресурсную базу региона</w:t>
      </w:r>
      <w:r>
        <w:t xml:space="preserve">, </w:t>
      </w:r>
      <w:r w:rsidRPr="00213DF0">
        <w:t>а также другие факторы</w:t>
      </w:r>
      <w:r>
        <w:t xml:space="preserve">, </w:t>
      </w:r>
      <w:r w:rsidRPr="00213DF0">
        <w:t>определяющие функционирование производства продукции аквакультуры. Исходя из этого</w:t>
      </w:r>
      <w:r>
        <w:t xml:space="preserve">, </w:t>
      </w:r>
      <w:r w:rsidRPr="00213DF0">
        <w:t>принцип регионального построения системы аквакультуры должен обязательно учитываться при разработке общих программы развития различных направлений агропромышленного и рыбохозяиственного комплекса в субъектах Российской Федерации</w:t>
      </w:r>
      <w:r>
        <w:t xml:space="preserve">, </w:t>
      </w:r>
      <w:r w:rsidRPr="00213DF0">
        <w:t>комплексного и рационального использования природных ресурсов.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7. ВАЖНЕЙШИЕ МЕРЫ ОБЩЕГОСУДАРСТВЕННОГО СТИМУЛИРОВАНИЯ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РАЗВИТИЯ ОТЕЧЕСТВЕННОЙ АКВАКУЛЬТУРЫ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Реализация стратегии развития аквакультуры требует осуществления комплекса организационно-технических и законодательно-правовых мероприятий во всех направлениях ее развития.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Во-первых</w:t>
      </w:r>
      <w:r>
        <w:t xml:space="preserve">, </w:t>
      </w:r>
      <w:r w:rsidRPr="00213DF0">
        <w:t>производственная база аквакультуры — это водоемы различного типа. Абсолютное большинство водоемов</w:t>
      </w:r>
      <w:r>
        <w:t xml:space="preserve">, </w:t>
      </w:r>
      <w:r w:rsidRPr="00213DF0">
        <w:t>расположенных на территории России</w:t>
      </w:r>
      <w:r>
        <w:t xml:space="preserve">, </w:t>
      </w:r>
      <w:r w:rsidRPr="00213DF0">
        <w:t>являются федеральной собственностью</w:t>
      </w:r>
      <w:r>
        <w:t xml:space="preserve">, </w:t>
      </w:r>
      <w:r w:rsidRPr="00213DF0">
        <w:t>так как выполняют многоотраслевые функции</w:t>
      </w:r>
      <w:r>
        <w:t xml:space="preserve">, </w:t>
      </w:r>
      <w:r w:rsidRPr="00213DF0">
        <w:t>что нашло отражение во вновь принятом Водном кодексе Российской федерации. Этот законодательный акт определяет особенности эксплуатации озер</w:t>
      </w:r>
      <w:r>
        <w:t xml:space="preserve">, </w:t>
      </w:r>
      <w:r w:rsidRPr="00213DF0">
        <w:t>водохранилищ и других водоемов в режиме действия федеральных нормативных документов. На крупных и средних водоемах</w:t>
      </w:r>
      <w:r>
        <w:t xml:space="preserve">, </w:t>
      </w:r>
      <w:r w:rsidRPr="00213DF0">
        <w:t>расположенных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на территории двух и более субъектов Российской Федерации</w:t>
      </w:r>
      <w:r>
        <w:t xml:space="preserve">, </w:t>
      </w:r>
      <w:r w:rsidRPr="00213DF0">
        <w:t>аквакультура может осуществляться только при непосредственном участии государства</w:t>
      </w:r>
      <w:r>
        <w:t xml:space="preserve">, </w:t>
      </w:r>
      <w:r w:rsidRPr="00213DF0">
        <w:t>но в экономической интеграции с частным капталом. Суть этого государственно-частного партнерства заключаются в том</w:t>
      </w:r>
      <w:r>
        <w:t xml:space="preserve">, </w:t>
      </w:r>
      <w:r w:rsidRPr="00213DF0">
        <w:t>что государство</w:t>
      </w:r>
      <w:r>
        <w:t xml:space="preserve">, </w:t>
      </w:r>
      <w:r w:rsidRPr="00213DF0">
        <w:t>исходя из мирового опыта</w:t>
      </w:r>
      <w:r>
        <w:t xml:space="preserve">, </w:t>
      </w:r>
      <w:r w:rsidRPr="00213DF0">
        <w:t>проводит так называемую «стартовую» политику: определяет правовые основы</w:t>
      </w:r>
      <w:r>
        <w:t xml:space="preserve">, </w:t>
      </w:r>
      <w:r w:rsidRPr="00213DF0">
        <w:t>финансирует исследования</w:t>
      </w:r>
      <w:r>
        <w:t xml:space="preserve">, </w:t>
      </w:r>
      <w:r w:rsidRPr="00213DF0">
        <w:t>обеспечивает вселение молоди и оказывает консультационные услуги</w:t>
      </w:r>
      <w:r>
        <w:t xml:space="preserve">, </w:t>
      </w:r>
      <w:r w:rsidRPr="00213DF0">
        <w:t>а частный бизнес осуществляет эксплуатацию сформированных биологических ресурсов с последующим производством и реализацией широкого ассортимента рыбной продукции.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Во-вторых</w:t>
      </w:r>
      <w:r>
        <w:t xml:space="preserve">, </w:t>
      </w:r>
      <w:r w:rsidRPr="00213DF0">
        <w:t>успешное развитие аквакультуры во многом определяется эффективным научным обеспечением функционирования всего комплекса разведения</w:t>
      </w:r>
      <w:r>
        <w:t xml:space="preserve">, </w:t>
      </w:r>
      <w:r w:rsidRPr="00213DF0">
        <w:t>выращивания</w:t>
      </w:r>
      <w:r>
        <w:t xml:space="preserve">, </w:t>
      </w:r>
      <w:r w:rsidRPr="00213DF0">
        <w:t>вылова и переработки рыбы и других гидробионтов. К сожалению</w:t>
      </w:r>
      <w:r>
        <w:t xml:space="preserve">, </w:t>
      </w:r>
      <w:r w:rsidRPr="00213DF0">
        <w:t>многие научно-технические проблемы остались нерешенными до настоящего времени. К ним</w:t>
      </w:r>
      <w:r>
        <w:t xml:space="preserve">, </w:t>
      </w:r>
      <w:r w:rsidRPr="00213DF0">
        <w:t>прежде всего</w:t>
      </w:r>
      <w:r>
        <w:t xml:space="preserve">, </w:t>
      </w:r>
      <w:r w:rsidRPr="00213DF0">
        <w:t>относятся: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создание общегосударственного реестра рыбохозяйственных водоемов с кадастровой оценкой их продуктивности;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разработка методов реконструкции ихтиофауны водоемов в направлении повышения их продуктивности и хозяйственной ценности: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выведение новых и совершенствование существующих пород</w:t>
      </w:r>
      <w:r>
        <w:t xml:space="preserve">, </w:t>
      </w:r>
      <w:r w:rsidRPr="00213DF0">
        <w:t>а также формирование ремонтно-маточных стад рыб с использованием целевой селекции на базе молекулярно-генетических методов;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введение в аквакультуру новых высокопродуктивных видов рыб и других гидробионтов;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разработка и совершенствование биотехнологий культивирования рыб</w:t>
      </w:r>
      <w:r>
        <w:t xml:space="preserve">, </w:t>
      </w:r>
      <w:r w:rsidRPr="00213DF0">
        <w:t>моллюсков и ракообразных</w:t>
      </w:r>
      <w:r>
        <w:t xml:space="preserve">, </w:t>
      </w:r>
      <w:r w:rsidRPr="00213DF0">
        <w:t>адаптированных к морской среде прибрежных вод России;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разработка методов обнаружения</w:t>
      </w:r>
      <w:r>
        <w:t xml:space="preserve">, </w:t>
      </w:r>
      <w:r w:rsidRPr="00213DF0">
        <w:t>профилактики и лечения заболеваний рыб в условиях интенсивного выращивания на основе достижений генной инженерии;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разработка методов повышения качества и безопасности продукции</w:t>
      </w:r>
      <w:r>
        <w:t xml:space="preserve">, </w:t>
      </w:r>
      <w:r w:rsidRPr="00213DF0">
        <w:t>произведенной в аквакультуре;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создание системы информационно-экономического обеспечения аквакультуры и маркетинга продукции.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Большинство существующих в настоящее время технологий рыбоводства были созданы отраслевой наукой в последние десятилетия прошлого века на совершенно другой экономической основе со слабым отражением ресурсного обеспечения. Именно этот недостаток в настоящее время является главной причиной слабой обоснованности или отсутствия качественных инновационных проектов.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Отечественный и мировой опыт показывает</w:t>
      </w:r>
      <w:r>
        <w:t xml:space="preserve">, </w:t>
      </w:r>
      <w:r w:rsidRPr="00213DF0">
        <w:t>что научно-технический прогресс в любой отрасли определяется наличием «пионерных» проектов</w:t>
      </w:r>
      <w:r>
        <w:t xml:space="preserve">, </w:t>
      </w:r>
      <w:r w:rsidRPr="00213DF0">
        <w:t>разработка и реализация которых осуществляются в государственных научно-производственных центрах. Основная идея этих центров заключается в том</w:t>
      </w:r>
      <w:r>
        <w:t xml:space="preserve">, </w:t>
      </w:r>
      <w:r w:rsidRPr="00213DF0">
        <w:t>что за счет быстрого внедрения новых технологий на собственной производственной базе появляется реальная возможность</w:t>
      </w:r>
      <w:r>
        <w:t xml:space="preserve">, </w:t>
      </w:r>
      <w:r w:rsidRPr="00213DF0">
        <w:t>во-первых</w:t>
      </w:r>
      <w:r>
        <w:t xml:space="preserve">, </w:t>
      </w:r>
      <w:r w:rsidRPr="00213DF0">
        <w:t>убедиться в эффективности научно-технических разработок</w:t>
      </w:r>
      <w:r>
        <w:t xml:space="preserve">, </w:t>
      </w:r>
      <w:r w:rsidRPr="00213DF0">
        <w:t>во-вторых</w:t>
      </w:r>
      <w:r>
        <w:t xml:space="preserve">, </w:t>
      </w:r>
      <w:r w:rsidRPr="00213DF0">
        <w:t>на реальном примере показать перспективность их внедрения на промышленных предприятиях</w:t>
      </w:r>
      <w:r>
        <w:t xml:space="preserve">, </w:t>
      </w:r>
      <w:r w:rsidRPr="00213DF0">
        <w:t>в-третьих</w:t>
      </w:r>
      <w:r>
        <w:t xml:space="preserve">, </w:t>
      </w:r>
      <w:r w:rsidRPr="00213DF0">
        <w:t>за счет прибыли от производственной деятельности финансировать часть исследовательских работ как собственных</w:t>
      </w:r>
      <w:r>
        <w:t xml:space="preserve">, </w:t>
      </w:r>
      <w:r w:rsidRPr="00213DF0">
        <w:t>так и сторонних исполнителей.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Значительное количество научно-технических проблем</w:t>
      </w:r>
      <w:r>
        <w:t xml:space="preserve">, </w:t>
      </w:r>
      <w:r w:rsidRPr="00213DF0">
        <w:t>существующих в аквакультуре</w:t>
      </w:r>
      <w:r>
        <w:t xml:space="preserve">, </w:t>
      </w:r>
      <w:r w:rsidRPr="00213DF0">
        <w:t>в последние годы не решается из-за остаточного принципа финансирования исследований в этом секторе рыбохозяйственного комплекса страны. Доля средств</w:t>
      </w:r>
      <w:r>
        <w:t xml:space="preserve">, </w:t>
      </w:r>
      <w:r w:rsidRPr="00213DF0">
        <w:t>выделяемых на исследования по проблемам аквакультуры</w:t>
      </w:r>
      <w:r>
        <w:t xml:space="preserve">, </w:t>
      </w:r>
      <w:r w:rsidRPr="00213DF0">
        <w:t>находится на уровне 4-5% от общего объема финансирования научных работ в рыбном хозяйстве. Именно по этой причине отечественная рыбоводная наука в последние десять лет не генерирует новые идеи</w:t>
      </w:r>
      <w:r>
        <w:t xml:space="preserve">, </w:t>
      </w:r>
      <w:r w:rsidRPr="00213DF0">
        <w:t>а совершенствует технологии</w:t>
      </w:r>
      <w:r>
        <w:t xml:space="preserve">, </w:t>
      </w:r>
      <w:r w:rsidRPr="00213DF0">
        <w:t>созданные в 70-80-е годы прошлого столетия. Исходя из необходимости проведения исследований</w:t>
      </w:r>
      <w:r>
        <w:t xml:space="preserve">, </w:t>
      </w:r>
      <w:r w:rsidRPr="00213DF0">
        <w:t>направленных на решение первостепенных задач развития пресноводной и морской аквакультуры</w:t>
      </w:r>
      <w:r>
        <w:t xml:space="preserve">, </w:t>
      </w:r>
      <w:r w:rsidRPr="00213DF0">
        <w:t>потребуется ежегодное финансирование научно-технических разработок в объеме 120-130 млн руб.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В-третьих</w:t>
      </w:r>
      <w:r>
        <w:t xml:space="preserve">, </w:t>
      </w:r>
      <w:r w:rsidRPr="00213DF0">
        <w:t>в процессе своего развития аквакультура постоянно испытывает сложности при определении своего места в административной иерархии</w:t>
      </w:r>
      <w:r>
        <w:t xml:space="preserve">, </w:t>
      </w:r>
      <w:r w:rsidRPr="00213DF0">
        <w:t>поскольку продукцией и аквакультуры</w:t>
      </w:r>
      <w:r>
        <w:t xml:space="preserve">, </w:t>
      </w:r>
      <w:r w:rsidRPr="00213DF0">
        <w:t>и промышленного рыболовства являются рыба и другие гидробионты. И все же</w:t>
      </w:r>
      <w:r>
        <w:t xml:space="preserve">, </w:t>
      </w:r>
      <w:r w:rsidRPr="00213DF0">
        <w:t>в целом</w:t>
      </w:r>
      <w:r>
        <w:t xml:space="preserve">, </w:t>
      </w:r>
      <w:r w:rsidRPr="00213DF0">
        <w:t>производственная система и практика хозяйствования в аквакультуре абсолютно идентичны аналогичным системам в традиционном сельском хозяйстве. В мировой экономике почти вдвое больше стран</w:t>
      </w:r>
      <w:r>
        <w:t xml:space="preserve">, </w:t>
      </w:r>
      <w:r w:rsidRPr="00213DF0">
        <w:t>отдающих управление вопросами аквакультуры министерствам или департаментам сельского хозяйства</w:t>
      </w:r>
      <w:r>
        <w:t xml:space="preserve">, </w:t>
      </w:r>
      <w:r w:rsidRPr="00213DF0">
        <w:t>чем министерствам по рыболовству.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Следует активизировать работу по консолидации союзов</w:t>
      </w:r>
      <w:r>
        <w:t xml:space="preserve">, </w:t>
      </w:r>
      <w:r w:rsidRPr="00213DF0">
        <w:t>ассоциаций</w:t>
      </w:r>
      <w:r>
        <w:t xml:space="preserve">, </w:t>
      </w:r>
      <w:r w:rsidRPr="00213DF0">
        <w:t>предприятий и организаций</w:t>
      </w:r>
      <w:r>
        <w:t xml:space="preserve">, </w:t>
      </w:r>
      <w:r w:rsidRPr="00213DF0">
        <w:t>фермерских хозяйств</w:t>
      </w:r>
      <w:r>
        <w:t xml:space="preserve">, </w:t>
      </w:r>
      <w:r w:rsidRPr="00213DF0">
        <w:t>занимающихся рыбохозяйственной деятельностью</w:t>
      </w:r>
      <w:r>
        <w:t xml:space="preserve">, </w:t>
      </w:r>
      <w:r w:rsidRPr="00213DF0">
        <w:t>вне зависимости от их форм собственности и ведомственной принадлежности</w:t>
      </w:r>
      <w:r>
        <w:t xml:space="preserve">, </w:t>
      </w:r>
      <w:r w:rsidRPr="00213DF0">
        <w:t>восстановить деятельность союзов и ассоциаций в субъектах Российской Федерации</w:t>
      </w:r>
      <w:r>
        <w:t xml:space="preserve">, </w:t>
      </w:r>
      <w:r w:rsidRPr="00213DF0">
        <w:t>где по субъективным причинам она была прекращена с целью защиты общеотраслевых интересов</w:t>
      </w:r>
      <w:r>
        <w:t xml:space="preserve">, </w:t>
      </w:r>
      <w:r w:rsidRPr="00213DF0">
        <w:t>постоянного роста объемов производства</w:t>
      </w:r>
      <w:r>
        <w:t xml:space="preserve">, </w:t>
      </w:r>
      <w:r w:rsidRPr="00213DF0">
        <w:t>доходов и благосостояния всех работающих в отрасли.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В-четвертых</w:t>
      </w:r>
      <w:r>
        <w:t xml:space="preserve">, </w:t>
      </w:r>
      <w:r w:rsidRPr="00213DF0">
        <w:t>базовая основа функционирования аквакультуры — воспроизводство</w:t>
      </w:r>
      <w:r>
        <w:t xml:space="preserve">, </w:t>
      </w:r>
      <w:r w:rsidRPr="00213DF0">
        <w:t>племенное дело и получение высококачественного рыбопосадочного материала для производства товарной рыбы в пастбищном</w:t>
      </w:r>
      <w:r>
        <w:t xml:space="preserve">, </w:t>
      </w:r>
      <w:r w:rsidRPr="00213DF0">
        <w:t>прудовом</w:t>
      </w:r>
      <w:r>
        <w:t xml:space="preserve">, </w:t>
      </w:r>
      <w:r w:rsidRPr="00213DF0">
        <w:t>индустриальном и рекреационном рыбоводстве. Решение этой проблемы возможно с помощью специально созданной системы массового производства молоди ценных видов рыб на предприятиях различных форм собственности. Финансирование этих работ должно взять на себя государство или акционерные компании</w:t>
      </w:r>
      <w:r>
        <w:t xml:space="preserve">, </w:t>
      </w:r>
      <w:r w:rsidRPr="00213DF0">
        <w:t>созданные на крупных водоемах.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Масштабное зарыбление естественных водоемов позволит существенно насытить все виды рынков (местные</w:t>
      </w:r>
      <w:r>
        <w:t xml:space="preserve">, </w:t>
      </w:r>
      <w:r w:rsidRPr="00213DF0">
        <w:t>крупных и средних городов</w:t>
      </w:r>
      <w:r>
        <w:t xml:space="preserve">, </w:t>
      </w:r>
      <w:r w:rsidRPr="00213DF0">
        <w:t>крупных и средних мегаполисов</w:t>
      </w:r>
      <w:r>
        <w:t xml:space="preserve">, </w:t>
      </w:r>
      <w:r w:rsidRPr="00213DF0">
        <w:t>а также Москвы и Санкт-Петербурга) свежей высококачественной рыбой. Создание специализированных рынков для передержки живой и хранения свежей рыбы позволит существенно снизить розничные цены и</w:t>
      </w:r>
      <w:r>
        <w:t xml:space="preserve">, </w:t>
      </w:r>
      <w:r w:rsidRPr="00213DF0">
        <w:t>тем самым</w:t>
      </w:r>
      <w:r>
        <w:t xml:space="preserve">, </w:t>
      </w:r>
      <w:r w:rsidRPr="00213DF0">
        <w:t>сделать аквакультуру еще более конкурентоспособной.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В-пятых</w:t>
      </w:r>
      <w:r>
        <w:t xml:space="preserve">, </w:t>
      </w:r>
      <w:r w:rsidRPr="00213DF0">
        <w:t>необходимо решить принципиальные вопросы организационного и экономического плана</w:t>
      </w:r>
      <w:r>
        <w:t xml:space="preserve">, </w:t>
      </w:r>
      <w:r w:rsidRPr="00213DF0">
        <w:t>в частности: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определить порядок сдачи в долгосрочную аренду зарыбленных государством рыбохозяйственных водоемов</w:t>
      </w:r>
      <w:r>
        <w:t xml:space="preserve">, </w:t>
      </w:r>
      <w:r w:rsidRPr="00213DF0">
        <w:t>находящихся в федеральной собственности;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разработать порядок сдачи в долгосрочную аренду государственных рыбоводных заводов</w:t>
      </w:r>
      <w:r>
        <w:t xml:space="preserve">, </w:t>
      </w:r>
      <w:r w:rsidRPr="00213DF0">
        <w:t>нерестово-вырастных хозяйств</w:t>
      </w:r>
      <w:r>
        <w:t xml:space="preserve">, </w:t>
      </w:r>
      <w:r w:rsidRPr="00213DF0">
        <w:t>племзаводов</w:t>
      </w:r>
      <w:r>
        <w:t xml:space="preserve">, </w:t>
      </w:r>
      <w:r w:rsidRPr="00213DF0">
        <w:t>а также формы компенсаций частных инвестиций;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утвердить упрощенный порядок согласования документов при создании аква- и марихозяйств и сдачи в долгосрочную аренду прав на водные и земельные участки под хозяйства аква- и марикультуры;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определить порядок оформления госзаказа на зарыбление пастбищных водоемов;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решить вопрос о возможности принятия в залоговое обеспечение</w:t>
      </w:r>
      <w:r>
        <w:t xml:space="preserve">, </w:t>
      </w:r>
      <w:r w:rsidRPr="00213DF0">
        <w:t>под выдаваемые кредиты рыбоводным предприятиям внутренних водоемов</w:t>
      </w:r>
      <w:r>
        <w:t xml:space="preserve">, </w:t>
      </w:r>
      <w:r w:rsidRPr="00213DF0">
        <w:t>их права на досрочную аренду земельных участков (ипотека) и выращенную товарную рыбу как товар на складе или товар в обороте;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обеспечить возможность приобретения на условиях лизинга техники и оборудования для предприятий аквакультуры и фермерских хозяйств;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отменить или существенно снизить размер ввозных таможенных пошлин на технологическое оборудование для аквакультуры</w:t>
      </w:r>
      <w:r>
        <w:t xml:space="preserve">, </w:t>
      </w:r>
      <w:r w:rsidRPr="00213DF0">
        <w:t>не имеющее отечественных аналогов;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создать систему зарыбления высокопродуктивными породами фермерских водоемов</w:t>
      </w:r>
      <w:r>
        <w:t xml:space="preserve"> </w:t>
      </w:r>
      <w:r w:rsidRPr="00213DF0">
        <w:t>комплексного</w:t>
      </w:r>
      <w:r>
        <w:t xml:space="preserve"> </w:t>
      </w:r>
      <w:r w:rsidRPr="00213DF0">
        <w:t>назначения;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создать инфраструктуру обслуживания и сбыта товарной продукции в виде специализированных оптовых и розничных рынков для устранения посредников и снижения розничных цен на выращенную рыбу. Стимулировать формирование сельскохозяйственных потребительских кооперативов</w:t>
      </w:r>
      <w:r>
        <w:t xml:space="preserve">, </w:t>
      </w:r>
      <w:r w:rsidRPr="00213DF0">
        <w:t>работающих в области аквакультуры.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Реализация комплексного подхода к развитию аквакультуры в России позволит к 2020г.: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повысить продовольственную безопасность страны;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увеличить душевое потребление рыбы в стране до 17-17</w:t>
      </w:r>
      <w:r>
        <w:t xml:space="preserve">, </w:t>
      </w:r>
      <w:smartTag w:uri="urn:schemas-microsoft-com:office:smarttags" w:element="metricconverter">
        <w:smartTagPr>
          <w:attr w:name="ProductID" w:val="5 кг"/>
        </w:smartTagPr>
        <w:r w:rsidRPr="00213DF0">
          <w:t>5 кг</w:t>
        </w:r>
      </w:smartTag>
      <w:r>
        <w:t xml:space="preserve">, </w:t>
      </w:r>
      <w:r w:rsidRPr="00213DF0">
        <w:t>в том числе за счет аквакультуры — 5-</w:t>
      </w:r>
      <w:smartTag w:uri="urn:schemas-microsoft-com:office:smarttags" w:element="metricconverter">
        <w:smartTagPr>
          <w:attr w:name="ProductID" w:val="6 кг"/>
        </w:smartTagPr>
        <w:r w:rsidRPr="00213DF0">
          <w:t>6 кг</w:t>
        </w:r>
      </w:smartTag>
      <w:r w:rsidRPr="00213DF0">
        <w:t>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улучшить полноценный здоровый рацион питания населения России;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потеснить на внутреннем рыбном рынке зарубежных экспортеров;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создать дополнительно свыше 50 тыс. рабочих мест</w:t>
      </w:r>
      <w:r>
        <w:t xml:space="preserve">, </w:t>
      </w:r>
      <w:r w:rsidRPr="00213DF0">
        <w:t>особенно в сельских и прибрежных местностях;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обеспечить снабжение населения живой и свежей рыбой;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рыбоводным предприятиям со своей продукцией выйти на зарубежный рынок (см. таблицу).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8. ОСНОВНЫЕ ПОЛОЖЕНИЯ И СИСТЕМА РЕАЛИЗАЦИИ СТРАТЕГИИ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 xml:space="preserve">РАЗВИТИЯ АКВАКУЛЬТУРЫ В РОССИЙСКОЙ ФЕДЕРАЦИИ 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1. Стратегия развития аквакультуры в России на долгосрочный период</w:t>
      </w:r>
      <w:r>
        <w:t xml:space="preserve">, </w:t>
      </w:r>
      <w:r w:rsidRPr="00213DF0">
        <w:t>до 2020 года</w:t>
      </w:r>
      <w:r>
        <w:t xml:space="preserve">, </w:t>
      </w:r>
      <w:r w:rsidRPr="00213DF0">
        <w:t>разработана в соответствии с Концепцией развития рыбного хозяйства Российской Федерации на период до 2020 года</w:t>
      </w:r>
      <w:r>
        <w:t xml:space="preserve">, </w:t>
      </w:r>
      <w:r w:rsidRPr="00213DF0">
        <w:t xml:space="preserve">одобренной постановлением Правительства Российской Федерации в </w:t>
      </w:r>
      <w:smartTag w:uri="urn:schemas-microsoft-com:office:smarttags" w:element="metricconverter">
        <w:smartTagPr>
          <w:attr w:name="ProductID" w:val="2003 г"/>
        </w:smartTagPr>
        <w:r w:rsidRPr="00213DF0">
          <w:t>2003 г</w:t>
        </w:r>
      </w:smartTag>
      <w:r w:rsidRPr="00213DF0">
        <w:t>. с учетом современного состояния в России различных направлений аквакультуры и основных тенденций ее развития в мире.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2. Определена главная цель стратегии — обеспечение населения страны продукцией отечественной аквакультуры широкого ассортимента по ценам</w:t>
      </w:r>
      <w:r>
        <w:t xml:space="preserve">, </w:t>
      </w:r>
      <w:r w:rsidRPr="00213DF0">
        <w:t>доступным для населения с различным уровнем доходов.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3. Определены приоритетные направления развития аквакультуры в России и основные параметры</w:t>
      </w:r>
      <w:r>
        <w:t xml:space="preserve">, </w:t>
      </w:r>
      <w:r w:rsidRPr="00213DF0">
        <w:t>обеспечивающие достижение целевых показателей в среднесрочной и долгосрочной перспективах.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4. Определен перечень обязательных для достижения поставленных целей организационно-технических и законодательно-правовых мероприятий</w:t>
      </w:r>
      <w:r>
        <w:t xml:space="preserve">, </w:t>
      </w:r>
      <w:r w:rsidRPr="00213DF0">
        <w:t>обеспечивающих реализацию протекционистской политики государства и создание благоприятного климата для развития аквакультуры.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5. Предлагаемая система реализации Стратегии развития аквакультуры исходит из следующих принципов: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взаимосвязанное осуществление двух процессов — воплощение в жизнь основных положений государственной политики и конкретизация параметров важнейших мероприятий по развитию аквакультуры;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создание мониторинга Стратегии развития аквакультуры</w:t>
      </w:r>
      <w:r>
        <w:t xml:space="preserve">, </w:t>
      </w:r>
      <w:r w:rsidRPr="00213DF0">
        <w:t>использующего показатели результативности государственной политики</w:t>
      </w:r>
      <w:r>
        <w:t xml:space="preserve">, </w:t>
      </w:r>
      <w:r w:rsidRPr="00213DF0">
        <w:t>региональных воздействий и действий юридических лиц</w:t>
      </w:r>
      <w:r>
        <w:t xml:space="preserve">, </w:t>
      </w:r>
      <w:r w:rsidRPr="00213DF0">
        <w:t>позволяющего оценивать влияние важнейших осуществляемых и планируемых мероприятий на изменение указанных показателей;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выделение на каждом этапе реализации Стратегии</w:t>
      </w:r>
    </w:p>
    <w:p w:rsidR="006245BA" w:rsidRDefault="006245BA" w:rsidP="006245BA">
      <w:pPr>
        <w:spacing w:before="120"/>
        <w:ind w:firstLine="567"/>
        <w:jc w:val="both"/>
      </w:pPr>
      <w:r w:rsidRPr="00213DF0">
        <w:t>развития аквакультуры важнейших целевых ориентиров и концентрации основных имеющихся ресурсов на их достижении и предусматривает: включение в план действий Правительства Российской Федерации и Министерства сельского хозяйства Российской Федерации по реализации основных направлений социально-экономического развития Российской Федерации</w:t>
      </w:r>
      <w:r>
        <w:t xml:space="preserve">, </w:t>
      </w:r>
      <w:r w:rsidRPr="00213DF0">
        <w:t>агропромышленного и рыбохозяйственного комплексов страны на соответствующий период необходимых мероприятий</w:t>
      </w:r>
      <w:r>
        <w:t xml:space="preserve">, </w:t>
      </w:r>
      <w:r w:rsidRPr="00213DF0">
        <w:t>обеспечивающих реализацию стратегии развития аквакультуры;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формирование информационно-аналитического обеспечения системы мониторинга Стратегии развития аквакультуры с использованием государственного информационного ресурса.</w:t>
      </w:r>
    </w:p>
    <w:p w:rsidR="006245BA" w:rsidRPr="00213DF0" w:rsidRDefault="006245BA" w:rsidP="006245BA">
      <w:pPr>
        <w:spacing w:before="120"/>
        <w:ind w:firstLine="567"/>
        <w:jc w:val="both"/>
      </w:pPr>
      <w:r w:rsidRPr="00213DF0">
        <w:t>6. Система реализации Стратегии развития аквакультуры будет осуществляться в рамках государственных программ различного уровня. По результатам мониторинга в Министерство сельского хозяйства Российской Федерации и Правительство Российской Федерации ежегодно представляется доклад о ходе реализации стратегии развития аквакультуры.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5BA"/>
    <w:rsid w:val="001A35F6"/>
    <w:rsid w:val="00213DF0"/>
    <w:rsid w:val="006245BA"/>
    <w:rsid w:val="006B3A60"/>
    <w:rsid w:val="00811DD4"/>
    <w:rsid w:val="00CC1229"/>
    <w:rsid w:val="00D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A4FF6A-2B0A-499D-B2F5-BFAA04A6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45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7972</Words>
  <Characters>45443</Characters>
  <Application>Microsoft Office Word</Application>
  <DocSecurity>0</DocSecurity>
  <Lines>378</Lines>
  <Paragraphs>106</Paragraphs>
  <ScaleCrop>false</ScaleCrop>
  <Company>Home</Company>
  <LinksUpToDate>false</LinksUpToDate>
  <CharactersWithSpaces>53309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развития аквакультуры в Российской Федерации на период до 2020 г</dc:title>
  <dc:subject/>
  <dc:creator>User</dc:creator>
  <cp:keywords/>
  <dc:description/>
  <cp:lastModifiedBy>Irina</cp:lastModifiedBy>
  <cp:revision>2</cp:revision>
  <dcterms:created xsi:type="dcterms:W3CDTF">2014-07-19T05:12:00Z</dcterms:created>
  <dcterms:modified xsi:type="dcterms:W3CDTF">2014-07-19T05:12:00Z</dcterms:modified>
</cp:coreProperties>
</file>