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78" w:rsidRDefault="00C85A78" w:rsidP="007239C8">
      <w:pPr>
        <w:rPr>
          <w:lang w:val="en-US"/>
        </w:rPr>
      </w:pPr>
    </w:p>
    <w:p w:rsidR="007239C8" w:rsidRPr="007239C8" w:rsidRDefault="00E172CE" w:rsidP="007239C8">
      <w:pPr>
        <w:rPr>
          <w:sz w:val="28"/>
          <w:szCs w:val="28"/>
        </w:rPr>
      </w:pPr>
      <w:r>
        <w:rPr>
          <w:lang w:val="en-US"/>
        </w:rPr>
        <w:t xml:space="preserve"> C</w:t>
      </w:r>
      <w:r w:rsidR="007239C8" w:rsidRPr="007239C8">
        <w:rPr>
          <w:sz w:val="28"/>
          <w:szCs w:val="28"/>
        </w:rPr>
        <w:t xml:space="preserve">одержание: </w:t>
      </w:r>
    </w:p>
    <w:p w:rsidR="007239C8" w:rsidRDefault="007239C8" w:rsidP="007239C8"/>
    <w:p w:rsidR="007239C8" w:rsidRDefault="007239C8" w:rsidP="007239C8"/>
    <w:p w:rsidR="007239C8" w:rsidRPr="007239C8" w:rsidRDefault="007239C8" w:rsidP="007239C8">
      <w:pPr>
        <w:rPr>
          <w:i/>
          <w:sz w:val="28"/>
          <w:szCs w:val="28"/>
        </w:rPr>
      </w:pPr>
      <w:r>
        <w:rPr>
          <w:sz w:val="28"/>
          <w:szCs w:val="28"/>
        </w:rPr>
        <w:t>1.</w:t>
      </w:r>
      <w:r w:rsidRPr="007239C8">
        <w:rPr>
          <w:sz w:val="28"/>
          <w:szCs w:val="28"/>
        </w:rPr>
        <w:t xml:space="preserve"> Введение </w:t>
      </w:r>
      <w:r>
        <w:rPr>
          <w:sz w:val="28"/>
          <w:szCs w:val="28"/>
        </w:rPr>
        <w:t xml:space="preserve"> </w:t>
      </w:r>
    </w:p>
    <w:p w:rsidR="007239C8" w:rsidRPr="007239C8" w:rsidRDefault="007239C8" w:rsidP="007239C8">
      <w:pPr>
        <w:rPr>
          <w:sz w:val="28"/>
          <w:szCs w:val="28"/>
        </w:rPr>
      </w:pPr>
    </w:p>
    <w:p w:rsidR="007239C8" w:rsidRDefault="007239C8" w:rsidP="007239C8">
      <w:pPr>
        <w:rPr>
          <w:sz w:val="28"/>
          <w:szCs w:val="28"/>
        </w:rPr>
      </w:pPr>
      <w:r>
        <w:rPr>
          <w:sz w:val="28"/>
          <w:szCs w:val="28"/>
        </w:rPr>
        <w:t>2.</w:t>
      </w:r>
      <w:r w:rsidRPr="007239C8">
        <w:rPr>
          <w:sz w:val="28"/>
          <w:szCs w:val="28"/>
        </w:rPr>
        <w:t xml:space="preserve"> </w:t>
      </w:r>
      <w:r>
        <w:rPr>
          <w:sz w:val="28"/>
          <w:szCs w:val="28"/>
        </w:rPr>
        <w:t>Учёт лизингового имущества</w:t>
      </w:r>
    </w:p>
    <w:p w:rsidR="007239C8" w:rsidRPr="007239C8" w:rsidRDefault="007239C8" w:rsidP="007239C8">
      <w:pPr>
        <w:rPr>
          <w:sz w:val="28"/>
          <w:szCs w:val="28"/>
        </w:rPr>
      </w:pPr>
    </w:p>
    <w:p w:rsidR="007239C8" w:rsidRPr="007239C8" w:rsidRDefault="007239C8" w:rsidP="007239C8">
      <w:pPr>
        <w:rPr>
          <w:sz w:val="28"/>
          <w:szCs w:val="28"/>
        </w:rPr>
      </w:pPr>
      <w:r w:rsidRPr="007239C8">
        <w:rPr>
          <w:sz w:val="28"/>
          <w:szCs w:val="28"/>
        </w:rPr>
        <w:t xml:space="preserve">  2.1.      РОЛЬ ЛИЗИНГА В ФОРМИРОВАНИИ И ОБНОВЛЕНИИ        </w:t>
      </w:r>
      <w:r>
        <w:rPr>
          <w:sz w:val="28"/>
          <w:szCs w:val="28"/>
        </w:rPr>
        <w:t xml:space="preserve">                                   </w:t>
      </w:r>
      <w:r w:rsidRPr="007239C8">
        <w:rPr>
          <w:sz w:val="28"/>
          <w:szCs w:val="28"/>
        </w:rPr>
        <w:t>СЕЛЬСКОХОЗЯЙСТВЕННОЙ ТЕХНИКИ ДЛЯ УСЛОВИЙ РТ</w:t>
      </w:r>
    </w:p>
    <w:p w:rsidR="007239C8" w:rsidRPr="007239C8" w:rsidRDefault="007239C8" w:rsidP="007239C8">
      <w:pPr>
        <w:rPr>
          <w:sz w:val="28"/>
          <w:szCs w:val="28"/>
        </w:rPr>
      </w:pPr>
      <w:r>
        <w:rPr>
          <w:sz w:val="28"/>
          <w:szCs w:val="28"/>
        </w:rPr>
        <w:t xml:space="preserve">  2.2</w:t>
      </w:r>
      <w:r w:rsidRPr="007239C8">
        <w:rPr>
          <w:sz w:val="28"/>
          <w:szCs w:val="28"/>
        </w:rPr>
        <w:t xml:space="preserve"> БУХГАЛТЕРСКИЙ И НАЛОГОВЫЙ УЧЕТ ЛИЗИНГОВЫХ ОПЕРАЦИЙ</w:t>
      </w:r>
    </w:p>
    <w:p w:rsidR="007239C8" w:rsidRDefault="007239C8" w:rsidP="007239C8">
      <w:pPr>
        <w:rPr>
          <w:sz w:val="28"/>
          <w:szCs w:val="28"/>
        </w:rPr>
      </w:pPr>
      <w:r w:rsidRPr="007239C8">
        <w:rPr>
          <w:sz w:val="28"/>
          <w:szCs w:val="28"/>
        </w:rPr>
        <w:t xml:space="preserve">  2.3.</w:t>
      </w:r>
      <w:r w:rsidRPr="007239C8">
        <w:rPr>
          <w:b/>
          <w:sz w:val="28"/>
          <w:szCs w:val="28"/>
        </w:rPr>
        <w:t xml:space="preserve"> </w:t>
      </w:r>
      <w:r w:rsidRPr="007239C8">
        <w:rPr>
          <w:sz w:val="28"/>
          <w:szCs w:val="28"/>
        </w:rPr>
        <w:t xml:space="preserve">Учет лизингового имущества на примере  ООО «Серп и Молот» Высокогорского района РТ </w:t>
      </w:r>
    </w:p>
    <w:p w:rsidR="007239C8" w:rsidRDefault="007239C8" w:rsidP="007239C8">
      <w:pPr>
        <w:rPr>
          <w:sz w:val="28"/>
          <w:szCs w:val="28"/>
        </w:rPr>
      </w:pPr>
      <w:r>
        <w:rPr>
          <w:i/>
          <w:sz w:val="28"/>
          <w:szCs w:val="28"/>
        </w:rPr>
        <w:t xml:space="preserve">  </w:t>
      </w:r>
    </w:p>
    <w:p w:rsidR="007239C8" w:rsidRDefault="007239C8" w:rsidP="007239C8">
      <w:pPr>
        <w:rPr>
          <w:sz w:val="28"/>
          <w:szCs w:val="28"/>
        </w:rPr>
      </w:pPr>
      <w:r>
        <w:rPr>
          <w:sz w:val="28"/>
          <w:szCs w:val="28"/>
        </w:rPr>
        <w:t>3. Совершенствование</w:t>
      </w:r>
      <w:r w:rsidRPr="007239C8">
        <w:rPr>
          <w:sz w:val="28"/>
          <w:szCs w:val="28"/>
        </w:rPr>
        <w:t xml:space="preserve"> лизинга в аграрном секторе России: проблемы и перспективы</w:t>
      </w:r>
    </w:p>
    <w:p w:rsidR="007239C8" w:rsidRPr="007239C8" w:rsidRDefault="007239C8" w:rsidP="007239C8">
      <w:pPr>
        <w:rPr>
          <w:sz w:val="28"/>
          <w:szCs w:val="28"/>
        </w:rPr>
      </w:pPr>
    </w:p>
    <w:p w:rsidR="007239C8" w:rsidRDefault="007239C8" w:rsidP="007239C8">
      <w:pPr>
        <w:rPr>
          <w:sz w:val="28"/>
          <w:szCs w:val="28"/>
        </w:rPr>
      </w:pPr>
      <w:r>
        <w:rPr>
          <w:sz w:val="28"/>
          <w:szCs w:val="28"/>
        </w:rPr>
        <w:t>4.</w:t>
      </w:r>
      <w:r w:rsidRPr="007239C8">
        <w:rPr>
          <w:sz w:val="28"/>
          <w:szCs w:val="28"/>
        </w:rPr>
        <w:t xml:space="preserve"> Заключение</w:t>
      </w:r>
    </w:p>
    <w:p w:rsidR="007239C8" w:rsidRPr="007239C8" w:rsidRDefault="007239C8" w:rsidP="007239C8">
      <w:pPr>
        <w:rPr>
          <w:sz w:val="28"/>
          <w:szCs w:val="28"/>
        </w:rPr>
      </w:pPr>
    </w:p>
    <w:p w:rsidR="007239C8" w:rsidRDefault="007239C8" w:rsidP="007239C8">
      <w:pPr>
        <w:rPr>
          <w:sz w:val="28"/>
          <w:szCs w:val="28"/>
        </w:rPr>
      </w:pPr>
      <w:r>
        <w:rPr>
          <w:sz w:val="28"/>
          <w:szCs w:val="28"/>
        </w:rPr>
        <w:t xml:space="preserve">5. </w:t>
      </w:r>
      <w:r w:rsidRPr="007239C8">
        <w:rPr>
          <w:sz w:val="28"/>
          <w:szCs w:val="28"/>
        </w:rPr>
        <w:t xml:space="preserve">Список использованной литературы </w:t>
      </w:r>
    </w:p>
    <w:p w:rsidR="007239C8" w:rsidRPr="007239C8" w:rsidRDefault="007239C8" w:rsidP="007239C8">
      <w:pPr>
        <w:rPr>
          <w:sz w:val="28"/>
          <w:szCs w:val="28"/>
        </w:rPr>
      </w:pPr>
    </w:p>
    <w:p w:rsidR="007239C8" w:rsidRPr="007239C8" w:rsidRDefault="007239C8" w:rsidP="007239C8">
      <w:pPr>
        <w:rPr>
          <w:sz w:val="28"/>
          <w:szCs w:val="28"/>
        </w:rPr>
      </w:pPr>
      <w:r>
        <w:rPr>
          <w:sz w:val="28"/>
          <w:szCs w:val="28"/>
        </w:rPr>
        <w:t xml:space="preserve">6. </w:t>
      </w:r>
      <w:r w:rsidRPr="007239C8">
        <w:rPr>
          <w:sz w:val="28"/>
          <w:szCs w:val="28"/>
        </w:rPr>
        <w:t>Приложения</w:t>
      </w:r>
    </w:p>
    <w:p w:rsidR="007239C8" w:rsidRPr="007239C8" w:rsidRDefault="007239C8" w:rsidP="007239C8">
      <w:pPr>
        <w:rPr>
          <w:sz w:val="28"/>
          <w:szCs w:val="28"/>
        </w:rPr>
      </w:pPr>
      <w:r w:rsidRPr="007239C8">
        <w:rPr>
          <w:sz w:val="28"/>
          <w:szCs w:val="28"/>
        </w:rPr>
        <w:t xml:space="preserve"> </w:t>
      </w:r>
    </w:p>
    <w:p w:rsidR="007239C8" w:rsidRPr="007239C8" w:rsidRDefault="007239C8" w:rsidP="007239C8">
      <w:pPr>
        <w:jc w:val="center"/>
        <w:rPr>
          <w:b/>
          <w:sz w:val="28"/>
          <w:szCs w:val="28"/>
        </w:rPr>
      </w:pPr>
    </w:p>
    <w:p w:rsidR="007239C8" w:rsidRDefault="007239C8" w:rsidP="007239C8">
      <w:pPr>
        <w:jc w:val="center"/>
        <w:rPr>
          <w:b/>
        </w:rPr>
      </w:pPr>
    </w:p>
    <w:p w:rsidR="007239C8" w:rsidRDefault="007239C8" w:rsidP="007239C8">
      <w:pPr>
        <w:jc w:val="center"/>
        <w:rPr>
          <w:b/>
        </w:rPr>
      </w:pPr>
    </w:p>
    <w:p w:rsidR="007239C8" w:rsidRDefault="007239C8" w:rsidP="007239C8">
      <w:pPr>
        <w:jc w:val="center"/>
        <w:rPr>
          <w:b/>
        </w:rPr>
      </w:pPr>
    </w:p>
    <w:p w:rsidR="007239C8" w:rsidRPr="00904EBE" w:rsidRDefault="007239C8" w:rsidP="007239C8">
      <w:pPr>
        <w:jc w:val="center"/>
        <w:rPr>
          <w:b/>
          <w:i/>
          <w:sz w:val="52"/>
          <w:szCs w:val="52"/>
        </w:rPr>
      </w:pPr>
      <w:r>
        <w:rPr>
          <w:b/>
          <w:i/>
          <w:sz w:val="52"/>
          <w:szCs w:val="52"/>
        </w:rPr>
        <w:t xml:space="preserve"> </w:t>
      </w:r>
    </w:p>
    <w:p w:rsidR="007239C8" w:rsidRDefault="007239C8" w:rsidP="007239C8">
      <w:pPr>
        <w:jc w:val="center"/>
      </w:pPr>
      <w:r>
        <w:rPr>
          <w:i/>
          <w:sz w:val="52"/>
          <w:szCs w:val="52"/>
        </w:rPr>
        <w:t xml:space="preserve"> </w:t>
      </w:r>
    </w:p>
    <w:p w:rsidR="007239C8" w:rsidRPr="00904EBE" w:rsidRDefault="007239C8" w:rsidP="007239C8">
      <w:pPr>
        <w:jc w:val="center"/>
        <w:rPr>
          <w:i/>
          <w:sz w:val="52"/>
          <w:szCs w:val="52"/>
        </w:rPr>
      </w:pPr>
    </w:p>
    <w:p w:rsidR="007239C8" w:rsidRPr="00904EBE" w:rsidRDefault="007239C8" w:rsidP="007239C8">
      <w:pPr>
        <w:jc w:val="center"/>
        <w:rPr>
          <w:i/>
          <w:sz w:val="52"/>
          <w:szCs w:val="52"/>
        </w:rPr>
      </w:pPr>
    </w:p>
    <w:p w:rsidR="007239C8" w:rsidRPr="003E1906" w:rsidRDefault="007239C8" w:rsidP="007239C8">
      <w:pPr>
        <w:jc w:val="center"/>
        <w:rPr>
          <w:b/>
          <w:sz w:val="28"/>
          <w:szCs w:val="28"/>
        </w:rPr>
      </w:pPr>
      <w:r>
        <w:rPr>
          <w:sz w:val="28"/>
          <w:szCs w:val="28"/>
        </w:rPr>
        <w:t xml:space="preserve"> </w:t>
      </w:r>
    </w:p>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 w:rsidR="007239C8" w:rsidRDefault="007239C8">
      <w:pPr>
        <w:rPr>
          <w:lang w:val="en-US"/>
        </w:rPr>
      </w:pPr>
    </w:p>
    <w:p w:rsidR="00E172CE" w:rsidRPr="00E172CE" w:rsidRDefault="00E172CE">
      <w:pPr>
        <w:rPr>
          <w:lang w:val="en-US"/>
        </w:rPr>
      </w:pPr>
    </w:p>
    <w:p w:rsidR="007239C8" w:rsidRDefault="007239C8"/>
    <w:p w:rsidR="007239C8" w:rsidRPr="007239C8" w:rsidRDefault="007239C8">
      <w:pPr>
        <w:rPr>
          <w:sz w:val="32"/>
          <w:szCs w:val="32"/>
        </w:rPr>
      </w:pPr>
    </w:p>
    <w:p w:rsidR="007239C8" w:rsidRDefault="007239C8" w:rsidP="007239C8">
      <w:pPr>
        <w:numPr>
          <w:ilvl w:val="0"/>
          <w:numId w:val="2"/>
        </w:numPr>
        <w:rPr>
          <w:sz w:val="32"/>
          <w:szCs w:val="32"/>
        </w:rPr>
      </w:pPr>
      <w:r w:rsidRPr="007239C8">
        <w:rPr>
          <w:sz w:val="32"/>
          <w:szCs w:val="32"/>
        </w:rPr>
        <w:t>Введение</w:t>
      </w:r>
    </w:p>
    <w:p w:rsidR="007239C8" w:rsidRDefault="007239C8" w:rsidP="007239C8">
      <w:pPr>
        <w:rPr>
          <w:sz w:val="32"/>
          <w:szCs w:val="32"/>
        </w:rPr>
      </w:pPr>
    </w:p>
    <w:p w:rsidR="00290113" w:rsidRPr="00290113" w:rsidRDefault="00290113" w:rsidP="00290113">
      <w:pPr>
        <w:jc w:val="both"/>
        <w:rPr>
          <w:sz w:val="28"/>
          <w:szCs w:val="28"/>
        </w:rPr>
      </w:pPr>
      <w:r w:rsidRPr="00290113">
        <w:rPr>
          <w:sz w:val="28"/>
          <w:szCs w:val="28"/>
        </w:rPr>
        <w:t>Началом правового регулирования лизинга в России можно считать 1994 год, когда был принят Указ Президента РФ от 17.11.94 г. № 1929 «О развитии финансового лизинга в инвестиционной деятельности», несмотря на то, что Оттавская конвенция о международном финансовом лизинге 1988 года (Конвенция УНИДРУА) разрабатывалась с участием представителей СССР. И хотя данный Указ не содержит норм, направленных на непосредственное урегулирование правоотношений, связанных с лизингом имущества, а лишь поручает Правительству РФ разработать и в месячный срок утвердить Временное положение о лизинге, нужно отдать ему должное как первому правовому акту в области лизинга в России, имеющему важное значение в правовом регулировании отношений в сфере лизинга имущества, а также присоединении России к Конвенции УНИДРУА.</w:t>
      </w:r>
    </w:p>
    <w:p w:rsidR="00290113" w:rsidRPr="00290113" w:rsidRDefault="00290113" w:rsidP="00290113">
      <w:pPr>
        <w:jc w:val="both"/>
        <w:rPr>
          <w:sz w:val="28"/>
          <w:szCs w:val="28"/>
        </w:rPr>
      </w:pPr>
    </w:p>
    <w:p w:rsidR="00290113" w:rsidRPr="00290113" w:rsidRDefault="00290113" w:rsidP="00290113">
      <w:pPr>
        <w:jc w:val="both"/>
        <w:rPr>
          <w:sz w:val="28"/>
          <w:szCs w:val="28"/>
        </w:rPr>
      </w:pPr>
      <w:r w:rsidRPr="00290113">
        <w:rPr>
          <w:sz w:val="28"/>
          <w:szCs w:val="28"/>
        </w:rPr>
        <w:t>Следующим значительным шагом в развитии правового регулирования лизинга явилось Постановление Правительства РФ от 29 июля. № 633 «О развитии лизинга в инвестиционной деятельности» и утвержденное им «Временное положение о лизинге».</w:t>
      </w:r>
    </w:p>
    <w:p w:rsidR="00290113" w:rsidRPr="00290113" w:rsidRDefault="00290113" w:rsidP="00290113">
      <w:pPr>
        <w:jc w:val="both"/>
        <w:rPr>
          <w:sz w:val="28"/>
          <w:szCs w:val="28"/>
        </w:rPr>
      </w:pPr>
    </w:p>
    <w:p w:rsidR="00290113" w:rsidRPr="00290113" w:rsidRDefault="00290113" w:rsidP="00290113">
      <w:pPr>
        <w:jc w:val="both"/>
        <w:rPr>
          <w:sz w:val="28"/>
          <w:szCs w:val="28"/>
        </w:rPr>
      </w:pPr>
      <w:r w:rsidRPr="00290113">
        <w:rPr>
          <w:sz w:val="28"/>
          <w:szCs w:val="28"/>
        </w:rPr>
        <w:t>Во Временном положении о лизинге была несколько скорректирована позиция, содержащаяся в Указе от 17 октября. № 1929, относительно понятия «лизинг» в сторону договорной природы лизинговых отношений. Так, п. 1 положения понятие «лизинг» употребляется в двух разных значениях: во-первых, с экономической точки зрения лизинг представляет собой один из видов предпринимательской деятельности, одну из форм коммерческого инвестирования временно свободных либо специально привлеченных для этих целей денежных средств; во-вторых, с юридической точки зрения под лизингом понимается договор финансовой аренды (лизинга).</w:t>
      </w:r>
    </w:p>
    <w:p w:rsidR="00290113" w:rsidRPr="00290113" w:rsidRDefault="00290113" w:rsidP="00290113">
      <w:pPr>
        <w:jc w:val="both"/>
        <w:rPr>
          <w:sz w:val="28"/>
          <w:szCs w:val="28"/>
        </w:rPr>
      </w:pPr>
    </w:p>
    <w:p w:rsidR="00290113" w:rsidRPr="00290113" w:rsidRDefault="00290113" w:rsidP="00290113">
      <w:pPr>
        <w:jc w:val="both"/>
        <w:rPr>
          <w:sz w:val="28"/>
          <w:szCs w:val="28"/>
        </w:rPr>
      </w:pPr>
      <w:r w:rsidRPr="00290113">
        <w:rPr>
          <w:sz w:val="28"/>
          <w:szCs w:val="28"/>
        </w:rPr>
        <w:t>В число объектов договора лизинга Временное положение включило любое движимое и недвижимое имущество, относящееся к основным средствам. Субъектами лизинговых правоотношений согласно Временному положению были признаны:</w:t>
      </w:r>
    </w:p>
    <w:p w:rsidR="00290113" w:rsidRPr="00290113" w:rsidRDefault="00290113" w:rsidP="00290113">
      <w:pPr>
        <w:numPr>
          <w:ilvl w:val="0"/>
          <w:numId w:val="4"/>
        </w:numPr>
        <w:jc w:val="both"/>
        <w:rPr>
          <w:sz w:val="28"/>
          <w:szCs w:val="28"/>
        </w:rPr>
      </w:pPr>
      <w:r w:rsidRPr="00290113">
        <w:rPr>
          <w:sz w:val="28"/>
          <w:szCs w:val="28"/>
        </w:rPr>
        <w:t>в качестве лизингодателя — юридические лица, осуществляющие лизинговую деятельность, или граждане, занимающиеся предпринимательской деятельностью без образования юридического лица и зарегистрированные в качестве индивидуальных предпринимателей;</w:t>
      </w:r>
    </w:p>
    <w:p w:rsidR="00290113" w:rsidRPr="00290113" w:rsidRDefault="00290113" w:rsidP="00290113">
      <w:pPr>
        <w:numPr>
          <w:ilvl w:val="0"/>
          <w:numId w:val="3"/>
        </w:numPr>
        <w:jc w:val="both"/>
        <w:rPr>
          <w:sz w:val="28"/>
          <w:szCs w:val="28"/>
        </w:rPr>
      </w:pPr>
      <w:r w:rsidRPr="00290113">
        <w:rPr>
          <w:sz w:val="28"/>
          <w:szCs w:val="28"/>
        </w:rPr>
        <w:t>в качестве лизингополучателя — юридические лица, осуществляющие предпринимательскую деятельность, или граждане — индивидуальные предприниматели, получающие имущество в пользование по договору лизинга;</w:t>
      </w:r>
    </w:p>
    <w:p w:rsidR="00290113" w:rsidRPr="00290113" w:rsidRDefault="00290113" w:rsidP="00290113">
      <w:pPr>
        <w:numPr>
          <w:ilvl w:val="0"/>
          <w:numId w:val="3"/>
        </w:numPr>
        <w:jc w:val="both"/>
        <w:rPr>
          <w:sz w:val="28"/>
          <w:szCs w:val="28"/>
        </w:rPr>
      </w:pPr>
      <w:r w:rsidRPr="00290113">
        <w:rPr>
          <w:sz w:val="28"/>
          <w:szCs w:val="28"/>
        </w:rPr>
        <w:t>в качестве продавца лизингового имущества — юридические лица — изготовитель машин и оборудования, а также иные организации и граждане, продающие имущество, являющееся объектом лизинга (п. 3).</w:t>
      </w:r>
    </w:p>
    <w:p w:rsidR="00290113" w:rsidRPr="00290113" w:rsidRDefault="00290113" w:rsidP="00290113">
      <w:pPr>
        <w:jc w:val="both"/>
        <w:rPr>
          <w:sz w:val="28"/>
          <w:szCs w:val="28"/>
        </w:rPr>
      </w:pPr>
      <w:r w:rsidRPr="00290113">
        <w:rPr>
          <w:sz w:val="28"/>
          <w:szCs w:val="28"/>
        </w:rPr>
        <w:t xml:space="preserve">Лизинг, как финансовый инструмент, в России появился сравнительно недавно. Правительство России приняло ряд постановлений, способствующих лизинговым операциям. Самое важное среди них - Постановление от 29 июня 1995 года № 633 «О развитии лизинга в инвестиционной деятельности». Оно регламентирует порядок принятия документов, способствующих развитию лизинга, координирует деятельность министерств и ведомств. </w:t>
      </w:r>
    </w:p>
    <w:p w:rsidR="00290113" w:rsidRPr="00290113" w:rsidRDefault="00290113" w:rsidP="00290113">
      <w:pPr>
        <w:jc w:val="both"/>
        <w:rPr>
          <w:sz w:val="28"/>
          <w:szCs w:val="28"/>
        </w:rPr>
      </w:pPr>
      <w:r w:rsidRPr="00290113">
        <w:rPr>
          <w:sz w:val="28"/>
          <w:szCs w:val="28"/>
        </w:rPr>
        <w:t xml:space="preserve">Состояние изученности проблемы. Разработка теоретических и методологических подходов развития лизинговой деятельности была произведена с учетом трудов видных российских ученых и зарубежных авторов. Несмотря на это, существует довольно много проблем, которые нуждаются в научной проработке. Специфика развития и совершенствования лизинговых отношений в АПК исследованы в недостаточной степени. Остаются мало изученными вопросы определения эффективности лизинговой сделки, механизма заключения договора лизинга и закрепления гарантий для лизинговой компании. </w:t>
      </w:r>
    </w:p>
    <w:p w:rsidR="00290113" w:rsidRPr="00290113" w:rsidRDefault="00290113" w:rsidP="00290113">
      <w:pPr>
        <w:jc w:val="both"/>
        <w:rPr>
          <w:sz w:val="28"/>
          <w:szCs w:val="28"/>
        </w:rPr>
      </w:pPr>
      <w:r w:rsidRPr="00290113">
        <w:rPr>
          <w:sz w:val="28"/>
          <w:szCs w:val="28"/>
        </w:rPr>
        <w:t xml:space="preserve">Учитывая изложенные обстоятельства, лизинговые отношения, особенно в аграрном секторе экономики являются весьма актуальными для исследования и содержат проблемы, решение которых не может быть отложено на неопределенный срок. </w:t>
      </w:r>
    </w:p>
    <w:p w:rsidR="00290113" w:rsidRPr="00290113" w:rsidRDefault="00290113" w:rsidP="00290113">
      <w:pPr>
        <w:jc w:val="both"/>
        <w:rPr>
          <w:sz w:val="28"/>
          <w:szCs w:val="28"/>
        </w:rPr>
      </w:pPr>
      <w:r w:rsidRPr="00290113">
        <w:rPr>
          <w:sz w:val="28"/>
          <w:szCs w:val="28"/>
        </w:rPr>
        <w:t>Базой для выполнения исследования явились отчетные данные ООО «Серп и Молот» Высокогорского района РТ. Это обеспечило в процессе исследования по возможности наиболее полно изучить практику лизинга и дало возможность делать некоторые актуальные выводы и предположения.</w:t>
      </w:r>
    </w:p>
    <w:p w:rsidR="00290113" w:rsidRPr="00290113" w:rsidRDefault="00290113" w:rsidP="00290113">
      <w:pPr>
        <w:jc w:val="both"/>
        <w:rPr>
          <w:sz w:val="28"/>
          <w:szCs w:val="28"/>
        </w:rPr>
      </w:pPr>
    </w:p>
    <w:p w:rsidR="00290113" w:rsidRPr="00290113" w:rsidRDefault="00290113" w:rsidP="00290113">
      <w:pPr>
        <w:jc w:val="both"/>
        <w:rPr>
          <w:sz w:val="28"/>
          <w:szCs w:val="28"/>
        </w:rPr>
      </w:pPr>
      <w:r w:rsidRPr="00290113">
        <w:rPr>
          <w:sz w:val="28"/>
          <w:szCs w:val="28"/>
        </w:rPr>
        <w:t xml:space="preserve">Целью данной работы является исследование теоретических и практических основ и форм операций финансовой аренды, разработка эффективных методов и подходов к проведению лизинговых операций, разработка требований, предъявляемых коммерческими банками к сельскохозяйственным предприятиям для предоставления банковской гарантии обеспечения исполнения обязательств по договору лизинга. </w:t>
      </w:r>
    </w:p>
    <w:p w:rsidR="00290113" w:rsidRPr="00290113" w:rsidRDefault="00290113" w:rsidP="00290113">
      <w:pPr>
        <w:jc w:val="both"/>
        <w:rPr>
          <w:sz w:val="28"/>
          <w:szCs w:val="28"/>
        </w:rPr>
      </w:pPr>
      <w:r w:rsidRPr="00290113">
        <w:rPr>
          <w:sz w:val="28"/>
          <w:szCs w:val="28"/>
        </w:rPr>
        <w:t xml:space="preserve">Поставленная цель обусловила необходимость решения следующих задач: </w:t>
      </w:r>
    </w:p>
    <w:p w:rsidR="00290113" w:rsidRPr="00290113" w:rsidRDefault="00290113" w:rsidP="00290113">
      <w:pPr>
        <w:jc w:val="both"/>
        <w:rPr>
          <w:sz w:val="28"/>
          <w:szCs w:val="28"/>
        </w:rPr>
      </w:pPr>
      <w:r w:rsidRPr="00290113">
        <w:rPr>
          <w:sz w:val="28"/>
          <w:szCs w:val="28"/>
        </w:rPr>
        <w:t xml:space="preserve">• изучение сущности лизинговых операций и уточнение их классификации; </w:t>
      </w:r>
    </w:p>
    <w:p w:rsidR="00290113" w:rsidRPr="00290113" w:rsidRDefault="00290113" w:rsidP="00290113">
      <w:pPr>
        <w:jc w:val="both"/>
        <w:rPr>
          <w:sz w:val="28"/>
          <w:szCs w:val="28"/>
        </w:rPr>
      </w:pPr>
      <w:r w:rsidRPr="00290113">
        <w:rPr>
          <w:sz w:val="28"/>
          <w:szCs w:val="28"/>
        </w:rPr>
        <w:t xml:space="preserve">• изучение методик расчета лизинговых платежей; </w:t>
      </w:r>
    </w:p>
    <w:p w:rsidR="00290113" w:rsidRPr="00290113" w:rsidRDefault="00290113" w:rsidP="00290113">
      <w:pPr>
        <w:jc w:val="both"/>
        <w:rPr>
          <w:sz w:val="28"/>
          <w:szCs w:val="28"/>
        </w:rPr>
      </w:pPr>
      <w:r w:rsidRPr="00290113">
        <w:rPr>
          <w:sz w:val="28"/>
          <w:szCs w:val="28"/>
        </w:rPr>
        <w:t xml:space="preserve">• разработка методических рекомендаций по обеспечению исполнения обязательств лизингополучателем; </w:t>
      </w:r>
    </w:p>
    <w:p w:rsidR="00290113" w:rsidRPr="00290113" w:rsidRDefault="00290113" w:rsidP="00290113">
      <w:pPr>
        <w:jc w:val="both"/>
        <w:rPr>
          <w:sz w:val="28"/>
          <w:szCs w:val="28"/>
        </w:rPr>
      </w:pPr>
      <w:r w:rsidRPr="00290113">
        <w:rPr>
          <w:sz w:val="28"/>
          <w:szCs w:val="28"/>
        </w:rPr>
        <w:t xml:space="preserve">• уточнение методов системного анализа эффективности лизинговых сделок; </w:t>
      </w:r>
    </w:p>
    <w:p w:rsidR="00290113" w:rsidRPr="00290113" w:rsidRDefault="00290113" w:rsidP="00290113">
      <w:pPr>
        <w:jc w:val="both"/>
        <w:rPr>
          <w:sz w:val="28"/>
          <w:szCs w:val="28"/>
        </w:rPr>
      </w:pPr>
      <w:r w:rsidRPr="00290113">
        <w:rPr>
          <w:sz w:val="28"/>
          <w:szCs w:val="28"/>
        </w:rPr>
        <w:t xml:space="preserve">• уточнение методики безубыточности проведения лизинговой операции; </w:t>
      </w:r>
    </w:p>
    <w:p w:rsidR="00290113" w:rsidRPr="00290113" w:rsidRDefault="00290113" w:rsidP="00290113">
      <w:pPr>
        <w:jc w:val="both"/>
        <w:rPr>
          <w:sz w:val="28"/>
          <w:szCs w:val="28"/>
        </w:rPr>
      </w:pPr>
      <w:r w:rsidRPr="00290113">
        <w:rPr>
          <w:sz w:val="28"/>
          <w:szCs w:val="28"/>
        </w:rPr>
        <w:t xml:space="preserve">• уточнение алгоритмов осуществления сделки; </w:t>
      </w:r>
    </w:p>
    <w:p w:rsidR="00290113" w:rsidRPr="00290113" w:rsidRDefault="00290113" w:rsidP="00290113">
      <w:pPr>
        <w:jc w:val="both"/>
        <w:rPr>
          <w:sz w:val="28"/>
          <w:szCs w:val="28"/>
        </w:rPr>
      </w:pPr>
      <w:r w:rsidRPr="00290113">
        <w:rPr>
          <w:sz w:val="28"/>
          <w:szCs w:val="28"/>
        </w:rPr>
        <w:t xml:space="preserve">• разработка мер защиты интересов компании лизингодателя. </w:t>
      </w:r>
    </w:p>
    <w:p w:rsidR="007239C8" w:rsidRDefault="007239C8" w:rsidP="00290113">
      <w:pPr>
        <w:jc w:val="both"/>
        <w:rPr>
          <w:sz w:val="28"/>
          <w:szCs w:val="28"/>
        </w:rPr>
      </w:pPr>
    </w:p>
    <w:p w:rsidR="00915569" w:rsidRDefault="00915569" w:rsidP="00290113">
      <w:pPr>
        <w:jc w:val="both"/>
        <w:rPr>
          <w:sz w:val="28"/>
          <w:szCs w:val="28"/>
        </w:rPr>
      </w:pPr>
    </w:p>
    <w:p w:rsidR="00915569" w:rsidRDefault="00915569" w:rsidP="00290113">
      <w:pPr>
        <w:jc w:val="both"/>
        <w:rPr>
          <w:sz w:val="28"/>
          <w:szCs w:val="28"/>
        </w:rPr>
      </w:pPr>
    </w:p>
    <w:p w:rsidR="00915569" w:rsidRDefault="00915569" w:rsidP="00290113">
      <w:pPr>
        <w:jc w:val="both"/>
        <w:rPr>
          <w:sz w:val="28"/>
          <w:szCs w:val="28"/>
          <w:lang w:val="en-US"/>
        </w:rPr>
      </w:pPr>
    </w:p>
    <w:p w:rsidR="00E172CE" w:rsidRDefault="00E172CE" w:rsidP="00290113">
      <w:pPr>
        <w:jc w:val="both"/>
        <w:rPr>
          <w:sz w:val="28"/>
          <w:szCs w:val="28"/>
          <w:lang w:val="en-US"/>
        </w:rPr>
      </w:pPr>
    </w:p>
    <w:p w:rsidR="00E172CE" w:rsidRDefault="00E172CE" w:rsidP="00290113">
      <w:pPr>
        <w:jc w:val="both"/>
        <w:rPr>
          <w:sz w:val="28"/>
          <w:szCs w:val="28"/>
          <w:lang w:val="en-US"/>
        </w:rPr>
      </w:pPr>
    </w:p>
    <w:p w:rsidR="00E172CE" w:rsidRPr="00E172CE" w:rsidRDefault="00E172CE" w:rsidP="00290113">
      <w:pPr>
        <w:jc w:val="both"/>
        <w:rPr>
          <w:sz w:val="28"/>
          <w:szCs w:val="28"/>
          <w:lang w:val="en-US"/>
        </w:rPr>
      </w:pPr>
    </w:p>
    <w:p w:rsidR="00915569" w:rsidRDefault="00915569" w:rsidP="00290113">
      <w:pPr>
        <w:jc w:val="both"/>
      </w:pPr>
    </w:p>
    <w:p w:rsidR="00915569" w:rsidRPr="00915569" w:rsidRDefault="00915569" w:rsidP="00290113">
      <w:pPr>
        <w:jc w:val="both"/>
        <w:rPr>
          <w:sz w:val="32"/>
          <w:szCs w:val="32"/>
        </w:rPr>
      </w:pPr>
      <w:r w:rsidRPr="00915569">
        <w:rPr>
          <w:sz w:val="32"/>
          <w:szCs w:val="32"/>
        </w:rPr>
        <w:t>2.Учёт лизингового имущества</w:t>
      </w:r>
    </w:p>
    <w:p w:rsidR="00915569" w:rsidRDefault="00915569" w:rsidP="00290113">
      <w:pPr>
        <w:jc w:val="both"/>
        <w:rPr>
          <w:sz w:val="28"/>
          <w:szCs w:val="28"/>
        </w:rPr>
      </w:pPr>
      <w:r>
        <w:rPr>
          <w:sz w:val="28"/>
          <w:szCs w:val="28"/>
        </w:rPr>
        <w:t xml:space="preserve">     </w:t>
      </w:r>
      <w:r w:rsidRPr="00915569">
        <w:rPr>
          <w:sz w:val="28"/>
          <w:szCs w:val="28"/>
        </w:rPr>
        <w:t>2.1.</w:t>
      </w:r>
      <w:r>
        <w:rPr>
          <w:sz w:val="28"/>
          <w:szCs w:val="28"/>
        </w:rPr>
        <w:t xml:space="preserve"> </w:t>
      </w:r>
      <w:r w:rsidRPr="00915569">
        <w:rPr>
          <w:sz w:val="28"/>
          <w:szCs w:val="28"/>
        </w:rPr>
        <w:t xml:space="preserve">Роль лизинга в формировании и обновлении </w:t>
      </w:r>
    </w:p>
    <w:p w:rsidR="00915569" w:rsidRPr="00915569" w:rsidRDefault="00915569" w:rsidP="00290113">
      <w:pPr>
        <w:jc w:val="both"/>
        <w:rPr>
          <w:sz w:val="28"/>
          <w:szCs w:val="28"/>
        </w:rPr>
      </w:pPr>
      <w:r>
        <w:rPr>
          <w:sz w:val="28"/>
          <w:szCs w:val="28"/>
        </w:rPr>
        <w:t xml:space="preserve">            </w:t>
      </w:r>
      <w:r w:rsidRPr="00915569">
        <w:rPr>
          <w:sz w:val="28"/>
          <w:szCs w:val="28"/>
        </w:rPr>
        <w:t>сельскохозяйственной техники для условий РТ</w:t>
      </w:r>
    </w:p>
    <w:p w:rsidR="00915569" w:rsidRDefault="00915569" w:rsidP="00290113">
      <w:pPr>
        <w:jc w:val="both"/>
        <w:rPr>
          <w:sz w:val="28"/>
          <w:szCs w:val="28"/>
        </w:rPr>
      </w:pPr>
      <w:r>
        <w:t xml:space="preserve"> </w:t>
      </w:r>
    </w:p>
    <w:p w:rsidR="00915569" w:rsidRPr="0045461F" w:rsidRDefault="00915569" w:rsidP="0045461F">
      <w:pPr>
        <w:jc w:val="both"/>
        <w:rPr>
          <w:sz w:val="28"/>
          <w:szCs w:val="28"/>
        </w:rPr>
      </w:pPr>
      <w:r w:rsidRPr="0045461F">
        <w:rPr>
          <w:sz w:val="28"/>
          <w:szCs w:val="28"/>
        </w:rPr>
        <w:t xml:space="preserve">Реформирование сельского хозяйства, создание на селе многоукладной экономики с различными формами собственности на средства производства обусловили реорганизацию инфраструктуры АПК и появление новых способов инвестиций в сельское хозяйство. </w:t>
      </w:r>
    </w:p>
    <w:p w:rsidR="00915569" w:rsidRPr="0045461F" w:rsidRDefault="00915569" w:rsidP="0045461F">
      <w:pPr>
        <w:jc w:val="both"/>
        <w:rPr>
          <w:sz w:val="28"/>
          <w:szCs w:val="28"/>
        </w:rPr>
      </w:pPr>
      <w:r w:rsidRPr="0045461F">
        <w:rPr>
          <w:sz w:val="28"/>
          <w:szCs w:val="28"/>
        </w:rPr>
        <w:t xml:space="preserve">В настоящий период для структурной перестройки народное хозяйство России остро нуждается в инвестициях. По расчетам Министерства экономики объемы инвестиций в 2008 году необходимо утроить, но инвестиционная активность сдерживается многими факторами: высокие процентные ставки коммерческих банков, высокая степень рисков и т.д. По мнению руководства Министерства экономики преодолению промышленного спада может в определенной мере способствовать финансовый лизинг оборудования. Совместно с другими министерствами и ведомствами Министерство экономики разработало федеральную программу развития лизинга в России на 2005-2010 годы, в которой намечено увеличить долю лизинга в аграрном секторе экономики с 6% до 24%. </w:t>
      </w:r>
    </w:p>
    <w:p w:rsidR="00915569" w:rsidRPr="0045461F" w:rsidRDefault="00915569" w:rsidP="0045461F">
      <w:pPr>
        <w:jc w:val="both"/>
        <w:rPr>
          <w:sz w:val="28"/>
          <w:szCs w:val="28"/>
        </w:rPr>
      </w:pPr>
      <w:r w:rsidRPr="0045461F">
        <w:rPr>
          <w:sz w:val="28"/>
          <w:szCs w:val="28"/>
        </w:rPr>
        <w:t xml:space="preserve">  </w:t>
      </w:r>
    </w:p>
    <w:p w:rsidR="00915569" w:rsidRPr="0045461F" w:rsidRDefault="00915569" w:rsidP="0045461F">
      <w:pPr>
        <w:jc w:val="both"/>
        <w:rPr>
          <w:sz w:val="28"/>
          <w:szCs w:val="28"/>
        </w:rPr>
      </w:pPr>
      <w:r w:rsidRPr="0045461F">
        <w:rPr>
          <w:sz w:val="28"/>
          <w:szCs w:val="28"/>
        </w:rPr>
        <w:t xml:space="preserve">В реализации лизинговых сделок ключевая роль принадлежит коммерческим банкам, инвестиционным фондам, страховым компаниям. На их средства кредитуются получатели оборудования. Финансовый лизинг становится кредитом на весь объем поставок оборудования. Оборудование само может стать объектом залога. Лизинговые операции очень чувствительны к уровню инфляции, который чем выше, тем рискованнее долгосрочные обязательства. </w:t>
      </w:r>
    </w:p>
    <w:p w:rsidR="00915569" w:rsidRPr="0045461F" w:rsidRDefault="00915569" w:rsidP="0045461F">
      <w:pPr>
        <w:jc w:val="both"/>
        <w:rPr>
          <w:sz w:val="28"/>
          <w:szCs w:val="28"/>
        </w:rPr>
      </w:pP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В ситуации нехватки капитала процесс обновления основных средств может быть значительно ускорен активным внедрением механизма финансовой аренды (лизинга). Лизинг является выгодным инструментом инвестиционной политики и приобретает особенное значение для развития производства именно в период спада экономики. В связи с особенностями своей экономической природы, объединяющей в себе элементы кредитных, инвестиционных и внешнеторговых операций, лизинг способен внести большой вклад в поднятие и развитие отечественной экономики, сельского хозяйства, отдельных отраслей.</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В кажущейся, на первый взгляд, сложности лизинговой сделки на самом деле заложена предельная простота и ясность взаимоотношений всех ее участников. Здесь каждый занимается своим делом: лизингополучатель с максимальной отдачей эксплуатирует поставленное оборудование и тем самым обеспечивает стабильность (экономическую и социальную) собственного предприятия. Поставщик оборудования обеспечивает комплексность поставки и гарантийное обслуживание, финансовое учреждение следит за выполнением кредитного договора, страховая компания  оценивает риски сделки и отслеживает момент наступления страхового случая, а лизингодатель следит за правильностью использования лизингового оборудования и исправностью поступления лизинговых платежей. Именно на последнем замыкаются все нити сделки. В результате лизингополучатель с его ограниченными свободными финансовыми ресурсами не утруждает себя поиском кредита в банке, относит приобретаемое оборудование на себестоимость продукции и по расчетам специалистов, подтвержденным практикой, экономит 15-20% от стоимости оборудования. Банк или кредитное учреждение получает гарантию возврата кредита и процентов по нему в виде реально существующего и исправно работающего оборудования. Лизинговая компания как координатор интересов всех сторон сделки за свои хлопоты получает вознаграждение от лизингополучателя .</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Среди недостатков лизинга можно выделить следующие:</w:t>
      </w:r>
    </w:p>
    <w:p w:rsidR="00915569" w:rsidRPr="0045461F" w:rsidRDefault="00915569" w:rsidP="0045461F">
      <w:pPr>
        <w:jc w:val="both"/>
        <w:rPr>
          <w:sz w:val="28"/>
          <w:szCs w:val="28"/>
        </w:rPr>
      </w:pPr>
      <w:r w:rsidRPr="0045461F">
        <w:rPr>
          <w:sz w:val="28"/>
          <w:szCs w:val="28"/>
        </w:rPr>
        <w:t>- при финансовом лизинге научно-технический прогресс делает изделия устаревшими еще в период арендных платежей до прекращения контракта;</w:t>
      </w:r>
    </w:p>
    <w:p w:rsidR="00915569" w:rsidRPr="0045461F" w:rsidRDefault="00915569" w:rsidP="0045461F">
      <w:pPr>
        <w:jc w:val="both"/>
        <w:rPr>
          <w:sz w:val="28"/>
          <w:szCs w:val="28"/>
        </w:rPr>
      </w:pPr>
      <w:r w:rsidRPr="0045461F">
        <w:rPr>
          <w:sz w:val="28"/>
          <w:szCs w:val="28"/>
        </w:rPr>
        <w:t>- стоимость лизинга больше, чем стоимость ссуды;</w:t>
      </w:r>
    </w:p>
    <w:p w:rsidR="00915569" w:rsidRPr="0045461F" w:rsidRDefault="00915569" w:rsidP="0045461F">
      <w:pPr>
        <w:jc w:val="both"/>
        <w:rPr>
          <w:sz w:val="28"/>
          <w:szCs w:val="28"/>
        </w:rPr>
      </w:pPr>
      <w:r w:rsidRPr="0045461F">
        <w:rPr>
          <w:sz w:val="28"/>
          <w:szCs w:val="28"/>
        </w:rPr>
        <w:t>- сельхозпроизводитель не выигрывает на повышении остаточной стоимости оборудования, в частности из-за инфляции.</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Следует отметить, что лизинг сельскохозяйственной техники с использованием бюджетных средств – важная форма государственной поддержки агропромышленного комплекса. Его положительные стороны в следующем:</w:t>
      </w:r>
    </w:p>
    <w:p w:rsidR="00915569" w:rsidRPr="0045461F" w:rsidRDefault="00915569" w:rsidP="0045461F">
      <w:pPr>
        <w:jc w:val="both"/>
        <w:rPr>
          <w:sz w:val="28"/>
          <w:szCs w:val="28"/>
        </w:rPr>
      </w:pPr>
      <w:r w:rsidRPr="0045461F">
        <w:rPr>
          <w:sz w:val="28"/>
          <w:szCs w:val="28"/>
        </w:rPr>
        <w:t xml:space="preserve">  - лизинг техники, передаваемой сельхозтоваропроизводителям в долгосрочную аренду за счет бюджетных средств, является беспроцентным;</w:t>
      </w:r>
    </w:p>
    <w:p w:rsidR="00915569" w:rsidRPr="0045461F" w:rsidRDefault="00915569" w:rsidP="0045461F">
      <w:pPr>
        <w:jc w:val="both"/>
        <w:rPr>
          <w:sz w:val="28"/>
          <w:szCs w:val="28"/>
        </w:rPr>
      </w:pPr>
      <w:r w:rsidRPr="0045461F">
        <w:rPr>
          <w:sz w:val="28"/>
          <w:szCs w:val="28"/>
        </w:rPr>
        <w:t>- передаваемая по лизингу техника и оборудование не облагаются налогом на имущество,      так как до полного выкупа они принадлежат государству;</w:t>
      </w:r>
    </w:p>
    <w:p w:rsidR="00915569" w:rsidRPr="0045461F" w:rsidRDefault="00915569" w:rsidP="0045461F">
      <w:pPr>
        <w:jc w:val="both"/>
        <w:rPr>
          <w:sz w:val="28"/>
          <w:szCs w:val="28"/>
        </w:rPr>
      </w:pPr>
      <w:r w:rsidRPr="0045461F">
        <w:rPr>
          <w:sz w:val="28"/>
          <w:szCs w:val="28"/>
        </w:rPr>
        <w:t>- правительством предоставляются льготы по платежам крестьянским (фермерским) хозяйствам и машинно-технологическим станциям;</w:t>
      </w:r>
    </w:p>
    <w:p w:rsidR="00915569" w:rsidRPr="0045461F" w:rsidRDefault="00915569" w:rsidP="0045461F">
      <w:pPr>
        <w:jc w:val="both"/>
        <w:rPr>
          <w:sz w:val="28"/>
          <w:szCs w:val="28"/>
        </w:rPr>
      </w:pPr>
      <w:r w:rsidRPr="0045461F">
        <w:rPr>
          <w:sz w:val="28"/>
          <w:szCs w:val="28"/>
        </w:rPr>
        <w:t>- остаются неизменными на весь период аренды независимо от уровня инфляции цены на технику и оборудование, передаваемое в лизинг.</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 xml:space="preserve">В настоящее время в </w:t>
      </w:r>
      <w:r w:rsidR="00152D30">
        <w:rPr>
          <w:sz w:val="28"/>
          <w:szCs w:val="28"/>
        </w:rPr>
        <w:t>Российской Федерации</w:t>
      </w:r>
      <w:r w:rsidRPr="0045461F">
        <w:rPr>
          <w:sz w:val="28"/>
          <w:szCs w:val="28"/>
        </w:rPr>
        <w:t xml:space="preserve"> основным лизингодателем, поставляющим технику и оборудование для сельхозтоваропроизводителей, является ОАО «Росагролизинг», объединяющее 119 лизинговых центров во всех регионах страны. Кроме того, в лизинговой деятельности также участвуют подразделения областных агроснабов на условиях сублизинга. Лизингодатель ОАО «Росагролизинг» имеет ежегодное государственное финансирование.</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Остановимся на исследовании конкретных вариантов лизинговой деятельности сельскохозяйственных предприятий.</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По методу начисления лизинговых платежей стороны могут выбрать:</w:t>
      </w:r>
    </w:p>
    <w:p w:rsidR="00915569" w:rsidRPr="0045461F" w:rsidRDefault="00915569" w:rsidP="0045461F">
      <w:pPr>
        <w:numPr>
          <w:ilvl w:val="0"/>
          <w:numId w:val="5"/>
        </w:numPr>
        <w:jc w:val="both"/>
        <w:rPr>
          <w:sz w:val="28"/>
          <w:szCs w:val="28"/>
        </w:rPr>
      </w:pPr>
      <w:r w:rsidRPr="0045461F">
        <w:rPr>
          <w:sz w:val="28"/>
          <w:szCs w:val="28"/>
        </w:rPr>
        <w:t>метод «с фиксированной общей суммой», когда общая сумма платежей начисляется равными долями в течение всего срока договора в соответствии с согласованной сторонами периодичностью;</w:t>
      </w:r>
    </w:p>
    <w:p w:rsidR="00915569" w:rsidRPr="0045461F" w:rsidRDefault="00915569" w:rsidP="0045461F">
      <w:pPr>
        <w:numPr>
          <w:ilvl w:val="0"/>
          <w:numId w:val="5"/>
        </w:numPr>
        <w:jc w:val="both"/>
        <w:rPr>
          <w:sz w:val="28"/>
          <w:szCs w:val="28"/>
        </w:rPr>
      </w:pPr>
      <w:r w:rsidRPr="0045461F">
        <w:rPr>
          <w:sz w:val="28"/>
          <w:szCs w:val="28"/>
        </w:rPr>
        <w:t>метод «с авансом», когда лизингополучатель при заключении договора выплачивает лизингодателю аванс в согласованном сторонами размере, а остальная часть общей суммы лизинговых платежей (за минусом аванса) начисляется и уплачивается в течение срока действия договора, как и при начислении платежей с фиксированной общей суммой;</w:t>
      </w:r>
    </w:p>
    <w:p w:rsidR="00915569" w:rsidRPr="0045461F" w:rsidRDefault="00915569" w:rsidP="0045461F">
      <w:pPr>
        <w:numPr>
          <w:ilvl w:val="0"/>
          <w:numId w:val="5"/>
        </w:numPr>
        <w:jc w:val="both"/>
        <w:rPr>
          <w:sz w:val="28"/>
          <w:szCs w:val="28"/>
        </w:rPr>
      </w:pPr>
      <w:r w:rsidRPr="0045461F">
        <w:rPr>
          <w:sz w:val="28"/>
          <w:szCs w:val="28"/>
        </w:rPr>
        <w:t>метод «минимальных платежей», когда в общую сумму платежей включаются: сумма амортизации лизингового имущества за весь срок действия договора, плата за использованные лизингодателем заемные средства, комиссионное вознаграждение и плата за дополнительные услуги лизингодателя, предусмотренные договором, а также стоимость выкупаемого лизингового имущества, если выкуп предусмотрен договором.</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В договоре лизинга стороны устанавливают периодичность выплат (ежегодно, ежеквартально, ежемесячно, еженедельно), а также сроки внесения платы по числам месяца.</w:t>
      </w:r>
    </w:p>
    <w:p w:rsidR="00915569" w:rsidRPr="0045461F" w:rsidRDefault="00915569" w:rsidP="0045461F">
      <w:pPr>
        <w:jc w:val="both"/>
        <w:rPr>
          <w:sz w:val="28"/>
          <w:szCs w:val="28"/>
        </w:rPr>
      </w:pPr>
    </w:p>
    <w:p w:rsidR="00915569" w:rsidRPr="0045461F" w:rsidRDefault="00915569" w:rsidP="0045461F">
      <w:pPr>
        <w:jc w:val="both"/>
        <w:rPr>
          <w:sz w:val="28"/>
          <w:szCs w:val="28"/>
        </w:rPr>
      </w:pPr>
      <w:r w:rsidRPr="0045461F">
        <w:rPr>
          <w:sz w:val="28"/>
          <w:szCs w:val="28"/>
        </w:rPr>
        <w:t>По соглашению сторон взносы могут осуществляться равными долями, в уменьшающихся или увеличивающихся размерах.</w:t>
      </w:r>
    </w:p>
    <w:p w:rsidR="00915569" w:rsidRPr="0045461F" w:rsidRDefault="00915569" w:rsidP="0045461F">
      <w:pPr>
        <w:jc w:val="both"/>
        <w:rPr>
          <w:sz w:val="28"/>
          <w:szCs w:val="28"/>
        </w:rPr>
      </w:pPr>
    </w:p>
    <w:p w:rsidR="0045461F" w:rsidRPr="0045461F" w:rsidRDefault="0045461F" w:rsidP="0045461F">
      <w:pPr>
        <w:jc w:val="both"/>
        <w:rPr>
          <w:sz w:val="28"/>
          <w:szCs w:val="28"/>
        </w:rPr>
      </w:pPr>
      <w:r w:rsidRPr="0045461F">
        <w:rPr>
          <w:sz w:val="28"/>
          <w:szCs w:val="28"/>
        </w:rPr>
        <w:t>Рассмотрим величину платежей лизингополучателем по федеральному лизингу на примере трактора МТЗ – 80-09 отпускной стоимостью завода-изготовителя 1520000 рублей. Приобретая технику, лизингополучатель («Росагролизинг») оформляет ее в собственность и оплачивает транспортный налог в размере 1216 руб. (0,08%) и страховку в ОСАГО 6080 руб. (0,4%). Стоимость регистрации техники 415,65 руб. При сроке лизинга 7 лет дополнительные затраты к стоимости трактора без НДС составят: транспортный налог – 0,56% (0,08 х 7); страхование на период лизинга – 2,8% (0,4 х 7); вознаграждение ОАО «Росагролизинг» - 1,5%; использование средств уставного капитала – 2,0%.</w:t>
      </w:r>
    </w:p>
    <w:p w:rsidR="0045461F" w:rsidRPr="0045461F" w:rsidRDefault="0045461F" w:rsidP="0045461F">
      <w:pPr>
        <w:jc w:val="both"/>
        <w:rPr>
          <w:sz w:val="28"/>
          <w:szCs w:val="28"/>
        </w:rPr>
      </w:pPr>
    </w:p>
    <w:p w:rsidR="0045461F" w:rsidRPr="0045461F" w:rsidRDefault="0045461F" w:rsidP="0045461F">
      <w:pPr>
        <w:jc w:val="both"/>
        <w:rPr>
          <w:sz w:val="28"/>
          <w:szCs w:val="28"/>
        </w:rPr>
      </w:pPr>
      <w:r w:rsidRPr="0045461F">
        <w:rPr>
          <w:sz w:val="28"/>
          <w:szCs w:val="28"/>
        </w:rPr>
        <w:t>Приведенные начисления основаны на утвержденных  ОАО «Росагролизинг» условиях заключения договоров финансовой аренды (лизинга), в соответствии с которыми устанавливаются экономические параметры сделок в пределах следующих нормативов:</w:t>
      </w:r>
    </w:p>
    <w:p w:rsidR="0045461F" w:rsidRPr="0045461F" w:rsidRDefault="0045461F" w:rsidP="0045461F">
      <w:pPr>
        <w:jc w:val="both"/>
        <w:rPr>
          <w:sz w:val="28"/>
          <w:szCs w:val="28"/>
        </w:rPr>
      </w:pPr>
      <w:r w:rsidRPr="0045461F">
        <w:rPr>
          <w:sz w:val="28"/>
          <w:szCs w:val="28"/>
        </w:rPr>
        <w:t>Размер вознаграждения ОАО «Росагролизинг» - не более 1,5% в год от остаточной стоимости предмета лизинга;</w:t>
      </w:r>
    </w:p>
    <w:p w:rsidR="0045461F" w:rsidRPr="0045461F" w:rsidRDefault="0045461F" w:rsidP="0045461F">
      <w:pPr>
        <w:jc w:val="both"/>
        <w:rPr>
          <w:sz w:val="28"/>
          <w:szCs w:val="28"/>
        </w:rPr>
      </w:pPr>
      <w:r w:rsidRPr="0045461F">
        <w:rPr>
          <w:sz w:val="28"/>
          <w:szCs w:val="28"/>
        </w:rPr>
        <w:t>Размер вознаграждения сублизингодателя – не более 1,5% в год от остаточной стоимости предмета лизинга;</w:t>
      </w:r>
    </w:p>
    <w:p w:rsidR="0045461F" w:rsidRPr="0045461F" w:rsidRDefault="0045461F" w:rsidP="0045461F">
      <w:pPr>
        <w:jc w:val="both"/>
        <w:rPr>
          <w:sz w:val="28"/>
          <w:szCs w:val="28"/>
        </w:rPr>
      </w:pPr>
      <w:r w:rsidRPr="0045461F">
        <w:rPr>
          <w:sz w:val="28"/>
          <w:szCs w:val="28"/>
        </w:rPr>
        <w:t>Величина дохода от инвестированных в уставной капитал средств федерального бюджета – 2,0% годовых;</w:t>
      </w:r>
    </w:p>
    <w:p w:rsidR="0045461F" w:rsidRPr="0045461F" w:rsidRDefault="0045461F" w:rsidP="0045461F">
      <w:pPr>
        <w:jc w:val="both"/>
        <w:rPr>
          <w:sz w:val="28"/>
          <w:szCs w:val="28"/>
        </w:rPr>
      </w:pPr>
      <w:r w:rsidRPr="0045461F">
        <w:rPr>
          <w:sz w:val="28"/>
          <w:szCs w:val="28"/>
        </w:rPr>
        <w:t>Снабженческо-сбытовая наценка сублизинговой компании – 4% (от стоимости объектов лизинга без НДС и транспортных расходов).</w:t>
      </w:r>
    </w:p>
    <w:p w:rsidR="0045461F" w:rsidRPr="0045461F" w:rsidRDefault="0045461F" w:rsidP="0045461F">
      <w:pPr>
        <w:jc w:val="both"/>
        <w:rPr>
          <w:sz w:val="28"/>
          <w:szCs w:val="28"/>
        </w:rPr>
      </w:pPr>
    </w:p>
    <w:p w:rsidR="0045461F" w:rsidRPr="0045461F" w:rsidRDefault="0045461F" w:rsidP="0045461F">
      <w:pPr>
        <w:jc w:val="both"/>
        <w:rPr>
          <w:sz w:val="28"/>
          <w:szCs w:val="28"/>
        </w:rPr>
      </w:pPr>
      <w:r w:rsidRPr="0045461F">
        <w:rPr>
          <w:sz w:val="28"/>
          <w:szCs w:val="28"/>
        </w:rPr>
        <w:t>Из этого можно сделать вывод, что хозяйства, не имея собственных средств для инвестиций в основной капитал, прибегают к услугам лизинга.</w:t>
      </w:r>
    </w:p>
    <w:p w:rsidR="0045461F" w:rsidRPr="0045461F" w:rsidRDefault="0045461F" w:rsidP="0045461F">
      <w:pPr>
        <w:jc w:val="both"/>
        <w:rPr>
          <w:sz w:val="28"/>
          <w:szCs w:val="28"/>
        </w:rPr>
      </w:pPr>
    </w:p>
    <w:p w:rsidR="0045461F" w:rsidRPr="0045461F" w:rsidRDefault="0045461F" w:rsidP="0045461F">
      <w:pPr>
        <w:jc w:val="both"/>
        <w:rPr>
          <w:sz w:val="28"/>
          <w:szCs w:val="28"/>
        </w:rPr>
      </w:pPr>
      <w:r w:rsidRPr="0045461F">
        <w:rPr>
          <w:sz w:val="28"/>
          <w:szCs w:val="28"/>
        </w:rPr>
        <w:t>Для ускоренного развития лизинговой деятельности необходимо освободить лизинговые операции от налога на добавленную стоимость, а компании, ее осуществляющие, - от налога на прибыль, получаемую от операций финансового лизинга. Для снижения морального старения техники, поступающей по лизингу, следует вести ускоренную амортизацию инновационного оборудования при любом режиме его финансирования.</w:t>
      </w:r>
    </w:p>
    <w:p w:rsidR="0045461F" w:rsidRPr="0045461F" w:rsidRDefault="0045461F" w:rsidP="0045461F">
      <w:pPr>
        <w:jc w:val="both"/>
        <w:rPr>
          <w:sz w:val="28"/>
          <w:szCs w:val="28"/>
        </w:rPr>
      </w:pPr>
    </w:p>
    <w:p w:rsidR="0045461F" w:rsidRPr="0045461F" w:rsidRDefault="0045461F" w:rsidP="0045461F">
      <w:pPr>
        <w:jc w:val="both"/>
        <w:rPr>
          <w:sz w:val="28"/>
          <w:szCs w:val="28"/>
        </w:rPr>
      </w:pPr>
      <w:r w:rsidRPr="0045461F">
        <w:rPr>
          <w:sz w:val="28"/>
          <w:szCs w:val="28"/>
        </w:rPr>
        <w:t>Для привлекательности лизинговой деятельности и ее расширения за счет заемных средств банков следует освободить банки от налога на прибыль.</w:t>
      </w:r>
    </w:p>
    <w:p w:rsidR="00915569" w:rsidRDefault="00915569"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p>
    <w:p w:rsidR="001F1D28" w:rsidRDefault="001F1D28" w:rsidP="0045461F">
      <w:pPr>
        <w:jc w:val="both"/>
        <w:rPr>
          <w:sz w:val="28"/>
          <w:szCs w:val="28"/>
        </w:rPr>
      </w:pPr>
      <w:r>
        <w:rPr>
          <w:sz w:val="28"/>
          <w:szCs w:val="28"/>
        </w:rPr>
        <w:t xml:space="preserve">        </w:t>
      </w:r>
    </w:p>
    <w:p w:rsidR="00152D30" w:rsidRDefault="001F1D28" w:rsidP="00152D30">
      <w:pPr>
        <w:numPr>
          <w:ilvl w:val="1"/>
          <w:numId w:val="6"/>
        </w:numPr>
        <w:jc w:val="both"/>
        <w:rPr>
          <w:sz w:val="28"/>
          <w:szCs w:val="28"/>
        </w:rPr>
      </w:pPr>
      <w:r>
        <w:rPr>
          <w:sz w:val="28"/>
          <w:szCs w:val="28"/>
        </w:rPr>
        <w:t>Бухгалтерский и налоговый учёт лизинговых операций</w:t>
      </w:r>
      <w:r w:rsidR="00152D30">
        <w:rPr>
          <w:sz w:val="28"/>
          <w:szCs w:val="28"/>
        </w:rPr>
        <w:t>.</w:t>
      </w:r>
    </w:p>
    <w:p w:rsidR="00152D30" w:rsidRDefault="00152D30" w:rsidP="00152D30">
      <w:pPr>
        <w:jc w:val="both"/>
        <w:rPr>
          <w:sz w:val="28"/>
          <w:szCs w:val="28"/>
        </w:rPr>
      </w:pPr>
    </w:p>
    <w:p w:rsidR="00152D30" w:rsidRPr="00152D30" w:rsidRDefault="00152D30" w:rsidP="00152D30">
      <w:pPr>
        <w:jc w:val="both"/>
        <w:rPr>
          <w:sz w:val="28"/>
          <w:szCs w:val="28"/>
        </w:rPr>
      </w:pPr>
      <w:r>
        <w:rPr>
          <w:sz w:val="28"/>
          <w:szCs w:val="28"/>
        </w:rPr>
        <w:t xml:space="preserve">       </w:t>
      </w:r>
      <w:r w:rsidRPr="00152D30">
        <w:rPr>
          <w:sz w:val="28"/>
          <w:szCs w:val="28"/>
        </w:rPr>
        <w:t>Основным нормативным документом, отражающим специфику учета лизинговых операций, являются «Указания об отражении в бухгалтерском учете операций по Договору лизинга», утвержденные Приказом Министерства Финансов Российской Федерации от 17 февраля 1997г. N 15.</w:t>
      </w:r>
    </w:p>
    <w:p w:rsidR="00152D30" w:rsidRPr="00152D30" w:rsidRDefault="00152D30" w:rsidP="00152D30">
      <w:pPr>
        <w:jc w:val="both"/>
        <w:rPr>
          <w:sz w:val="28"/>
          <w:szCs w:val="28"/>
        </w:rPr>
      </w:pPr>
    </w:p>
    <w:p w:rsidR="00152D30" w:rsidRPr="00152D30" w:rsidRDefault="00152D30" w:rsidP="00152D30">
      <w:pPr>
        <w:jc w:val="both"/>
        <w:rPr>
          <w:sz w:val="28"/>
          <w:szCs w:val="28"/>
        </w:rPr>
      </w:pPr>
      <w:r>
        <w:rPr>
          <w:sz w:val="28"/>
          <w:szCs w:val="28"/>
        </w:rPr>
        <w:t xml:space="preserve">       </w:t>
      </w:r>
      <w:r w:rsidRPr="00152D30">
        <w:rPr>
          <w:sz w:val="28"/>
          <w:szCs w:val="28"/>
        </w:rPr>
        <w:t>Лизинговое имущество может учитываться на балансе Лизингодателя или на балансе Лизингополучателя. Выбранный сторонами балансодержатель лизингового имущества указывается в Договоре лизинга.</w:t>
      </w:r>
    </w:p>
    <w:p w:rsidR="00152D30" w:rsidRPr="00152D30" w:rsidRDefault="00152D30" w:rsidP="00152D30">
      <w:pPr>
        <w:jc w:val="both"/>
        <w:rPr>
          <w:sz w:val="28"/>
          <w:szCs w:val="28"/>
        </w:rPr>
      </w:pPr>
    </w:p>
    <w:p w:rsidR="00152D30" w:rsidRPr="00152D30" w:rsidRDefault="00152D30" w:rsidP="00152D30">
      <w:pPr>
        <w:jc w:val="both"/>
        <w:rPr>
          <w:sz w:val="28"/>
          <w:szCs w:val="28"/>
        </w:rPr>
      </w:pPr>
      <w:r>
        <w:rPr>
          <w:sz w:val="28"/>
          <w:szCs w:val="28"/>
        </w:rPr>
        <w:t xml:space="preserve">     </w:t>
      </w:r>
      <w:r w:rsidRPr="00152D30">
        <w:rPr>
          <w:sz w:val="28"/>
          <w:szCs w:val="28"/>
        </w:rPr>
        <w:t>В соответствии с положениями Приказа N 15 бухгалтерский учет лизинговых операций у Лизингодателя и Лизингополучателя зависит от того, у кого на балансе находится лизинговое имущество.</w:t>
      </w:r>
    </w:p>
    <w:p w:rsidR="001F1D28" w:rsidRDefault="001F1D28" w:rsidP="00152D30">
      <w:pPr>
        <w:jc w:val="both"/>
        <w:rPr>
          <w:sz w:val="28"/>
          <w:szCs w:val="28"/>
        </w:rPr>
      </w:pPr>
      <w:r>
        <w:rPr>
          <w:sz w:val="28"/>
          <w:szCs w:val="28"/>
        </w:rPr>
        <w:t xml:space="preserve"> </w:t>
      </w:r>
    </w:p>
    <w:p w:rsidR="001F1D28" w:rsidRPr="001F1D28" w:rsidRDefault="001F1D28" w:rsidP="001F1D28">
      <w:pPr>
        <w:jc w:val="both"/>
        <w:rPr>
          <w:b/>
          <w:sz w:val="28"/>
          <w:szCs w:val="28"/>
          <w:u w:val="single"/>
        </w:rPr>
      </w:pPr>
      <w:r w:rsidRPr="001F1D28">
        <w:rPr>
          <w:b/>
          <w:sz w:val="28"/>
          <w:szCs w:val="28"/>
          <w:u w:val="single"/>
        </w:rPr>
        <w:t xml:space="preserve">Бухгалтерский учет у лизингодателя, учитывающего лизинговое имущество </w:t>
      </w:r>
      <w:r>
        <w:rPr>
          <w:b/>
          <w:sz w:val="28"/>
          <w:szCs w:val="28"/>
          <w:u w:val="single"/>
        </w:rPr>
        <w:t xml:space="preserve"> </w:t>
      </w:r>
      <w:r w:rsidRPr="001F1D28">
        <w:rPr>
          <w:b/>
          <w:sz w:val="28"/>
          <w:szCs w:val="28"/>
          <w:u w:val="single"/>
        </w:rPr>
        <w:t>на своем балансе</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Затраты, связанные с приобретением лизингового имущества за счет собственных или заемных средств, отражаются по дебету счета 08 "Капитальные вложения", субсчет "Приобретение отдельных объектов основных средств". На дату передачи лизингополучателю имущества, предназначенного для сдачи в аренду по договору лизинга, имущество приходуется в сумме всех затрат, связанных с его приобретением, по дебету счета 03 "Доходные капитальные вложения в материальные ценности", субсчет "Имущество для сдачи в аренду" в корреспонденции со счетом 08 "Капитальные вложения".</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В случае приобретения лизингового имущества стоимостью менее 100 минимальных окладов оплаты труда делаются записи по дебету счета 12 "Малоценные и быстроизнашивающиеся предметы" в корреспонденции со счетами расчетов с поставщиками.</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Передача лизингополучателю лизингового имущества стоимостью менее 100 минимальных окладов оплаты труда отражается записями по кредиту счета 12 "Малоценные и быстро изнашивающиеся предметы" и дебету счета 03 "Доходные вложения в материальные ценности", субсчет "Инвентарь и прочие малоценные орудия труда и инструменты" на дату фактической передачи имущества.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 xml:space="preserve">Затраты лизингодателя по осуществлению лизинговой деятельности формируются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5 августа </w:t>
      </w:r>
      <w:smartTag w:uri="urn:schemas-microsoft-com:office:smarttags" w:element="metricconverter">
        <w:smartTagPr>
          <w:attr w:name="ProductID" w:val="1992 г"/>
        </w:smartTagPr>
        <w:r w:rsidRPr="001F1D28">
          <w:rPr>
            <w:sz w:val="28"/>
            <w:szCs w:val="28"/>
          </w:rPr>
          <w:t>1992 г</w:t>
        </w:r>
      </w:smartTag>
      <w:r w:rsidRPr="001F1D28">
        <w:rPr>
          <w:sz w:val="28"/>
          <w:szCs w:val="28"/>
        </w:rPr>
        <w:t>. № 552 (с учетом внесенных изменений и дополнений), и учитываются на счете 20 "Основное производство" в корреспонденции со счетами учета соответствующих ценностей, расчетов и т.п.</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Начисление амортизационных отчислений на полное восстановление лизингового имущества, учитываемого лизингодателем на своем балансе (на счете 03 "Доходные вложения в материальные ценности"), производится равно мерно по дебету счета 20 "Основное производство" и кредиту счета 02 "Износ основных средств" и счета 13 "Износ малоценных и быстроизнашивающихся предметов", субсчет "Износ по долгосрочным вложениям в материальные ценности". Ежемесячно накопленные на счете 20 "Основное производство" суммы списываются в дебет счета 46 "Реализация продукции (работ, услуг)".</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Лизинговым платежом является сумма, предусмотренная договором лизинга, которая отражается равными долями за весь период действия лизингового договора по дебету счета 62 "Расчеты с покупателями и заказчиками" в корреспонденции со счетом 46 "Реализация продукции (работ, услуг)".</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Поступление денежных средств от лизингополучателя отражается по кредиту счета 64 "Расчеты по авансам полученным" в корреспонденции со счетами учета денежных средств.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Данный порядок действует при условии, если договор лизинга не предусматривает иной порядок расчетов.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долгосрочном выкупе лизингового имущества лизингодатель доначисляет износ по лизинговому имуществу до конца срока действия договора. Начисленные досрочно амортизационные отчисления списываются в дебет счета 46 "Реализация продукции (работ, услуг)". Доначисленный лизинговый платеж отражается по дебету счета 62 "Расчеты с покупателями и заказчиками" в корреспонденции с кредитом счета 46 "Реализация продукции (работ, услуг)".</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переходе прав собственности на имущество от лизингодателя к лизингополучателю (при 100% начисленном износе на вышеуказанное имущество), в бухгалтерском учете лизингодателя делаются следующие записи по кредиту счета 03 "Доходные вложения в материальные ценности" на сумму их балансовой стоимости в корреспонденции с дебетом счета 02 "Износ основных средств", субсчет "Износ имущества, сданного в аренду". Если по условиям договора лизингополучатель обязан внести выкупную стоимость имущества, денежные средства, полученные за эту операцию, отражаются по счетам учета денежных средств в корреспонденции с кредитом счет 47 "Реализация и прочие выбытие основных</w:t>
      </w:r>
      <w:r>
        <w:t xml:space="preserve"> </w:t>
      </w:r>
      <w:r w:rsidRPr="001F1D28">
        <w:rPr>
          <w:sz w:val="28"/>
          <w:szCs w:val="28"/>
        </w:rPr>
        <w:t>средств".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переходе прав собственности на имущество от лизингодателя к лизингополучателю без внесения дополнительной выкупной стоимости (при не полностью начисленном износе на вышеуказанное имущество), в бухгалтерском учете лизингодателя делаются следующие записи по кредиту счета 03 "Доходные вложения в материальные ценности" на сумму их балансовой стоимости в корреспонденции с дебетом счета 02 "Износ основных средств", субсчет "Износ имущества, сданного в аренду" на сумму начисленного износа и дебету счета 80 "Прибыли и убытки" или 87 "Добавочный капитал", субсчет "Прирост стоимости имущества по переоценке".</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переходе прав собственности на имущество от лизингодателя к лизингополучателю, если договором лизинга предусмотрено внесение дополнительной выкупной стоимости (при не полностью начисленном износе на вышеуказанное имущество), делаются следующие записи по кредиту счета 03 "Доходные вложения в материальные ценности" на сумму их балансовой стоимости в корреспонденции с дебетом счета 02 "Износ основных средств", субсчет "Из нос имущества, сданного в аренду" на сумму на численного износа и дебету счета 47 "Реализация и прочие выбытие основных средств" на остаточную стоимость имущества. Денежные средства, полученные за эту операцию, отражаются по счетам учета денежных средств в корреспонденции с кредитом счета 47 "Реализация и прочие выбытие основных средств".</w:t>
      </w:r>
      <w:r w:rsidRPr="001F1D28">
        <w:rPr>
          <w:sz w:val="28"/>
          <w:szCs w:val="28"/>
        </w:rPr>
        <w:cr/>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досрочном возврате оборудования, числящегося на балансе лизингодателя, если воз врат связан с расторжением договора лизинга (аннуляцией) и договором не предусмотрен перерасчет лизинговых платежей, все ранее пере численные авансы списываются в кредит счета 46 "Реализация продукции (работ, услуг)" через счет 62 "Расчеты с покупателями и заказчиками". Начисление износа на возвращенное по любым основаниям (по сроку или досрочно) лизинговое имущество прекращается со следующего после возврата месяца и стоимость лизингового имущества переносится с кредита счета 03 "Доходные вложения в материальные ценности", субсчет "Имущество для сдачи в лизинг" на счет 01 "Основные средства". Одновременно с зачислением имущества в состав собственных основных средств суммы начисленной амортизации по счету 02 "Износ основных средств", субсчет "Износ имущества, сданного в аренду" списываются на субсчет "Износ собственных основных средств".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возврате лизингового имущества по окончании действия договора и прекращении его использования для лизинга, при условии полной оплаты лизинговых платежей, его стоимость переносится с кредита счета 03 "Доходные вложения в материальные ценности", субсчет "Имущество для сдачи в лизинг" на счет 01 "Основные средства".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повторной сдаче оборудования в лизинг, при условии, что новый лизингополучатель предоставит заявку на данное оборудование, его стоимость списывается с кредита счета 01 "Основные средства" в дебет счета 03 "Доходные вложения в материальные ценности", субсчет "Имущество для сдачи в лизинг". Износ на вышеуказанное имущество начисляется в обще установленном порядке с учетом ранее начисленного износа.</w:t>
      </w:r>
    </w:p>
    <w:p w:rsidR="001F1D28" w:rsidRPr="001F1D28" w:rsidRDefault="001F1D28" w:rsidP="001F1D28">
      <w:pPr>
        <w:jc w:val="both"/>
        <w:rPr>
          <w:sz w:val="28"/>
          <w:szCs w:val="28"/>
        </w:rPr>
      </w:pPr>
    </w:p>
    <w:p w:rsidR="001F1D28" w:rsidRPr="001F1D28" w:rsidRDefault="001F1D28" w:rsidP="001F1D28">
      <w:pPr>
        <w:jc w:val="both"/>
        <w:rPr>
          <w:b/>
          <w:sz w:val="28"/>
          <w:szCs w:val="28"/>
          <w:u w:val="single"/>
        </w:rPr>
      </w:pPr>
      <w:r w:rsidRPr="001F1D28">
        <w:rPr>
          <w:b/>
          <w:sz w:val="28"/>
          <w:szCs w:val="28"/>
          <w:u w:val="single"/>
        </w:rPr>
        <w:t xml:space="preserve">Бухгалтерский учет у лизингодателя, </w:t>
      </w:r>
      <w:r w:rsidR="00152D30">
        <w:rPr>
          <w:b/>
          <w:sz w:val="28"/>
          <w:szCs w:val="28"/>
          <w:u w:val="single"/>
        </w:rPr>
        <w:t>у</w:t>
      </w:r>
      <w:r w:rsidRPr="001F1D28">
        <w:rPr>
          <w:b/>
          <w:sz w:val="28"/>
          <w:szCs w:val="28"/>
          <w:u w:val="single"/>
        </w:rPr>
        <w:t>читывающего лизинговое имущество на балансе лизингополучателя</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Лизинговое имущество может быть передано на баланс лизингополучателя при непременном соблюдении следующего условия, а именно - срок, на который передается имущество в лизинг, не может быть меньше, чем срок, за который на вышеуказанное имущество будет на числен 100%, при этом стоимость имущества для балансодержателя определяется как стоимость лизингового договора.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Затраты, связанные с приобретением лизингового имущества за счет собственных или заемных средств, отражаются по дебету счета 08 "Капитальные вложения", субсчет "Приобретение отдельных объектов основных средств". При передаче лизингополучателю имущество, предназначенное для сдачи в аренду по договору лизинга, в сумме всех затрат, связанных с его приобретением, приходуется по дебету счета 03 "Доходные вложения в материальные ценности", субсчет "Имущество для сдачи в аренду" в корреспонденции со счетом 08 "Капитальные вложения".</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В случае приобретения лизингового имущества стоимостью менее 100 минимальных окладов оплаты труда делаются записи по дебету счета 12 "Малоценные и быстроизнашивающиеся предметы" в корреспонденции со счетами расчетов с поставщиками.</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Передача лизингополучателю лизингового имущества стоимостью менее 100 минимальных окладов оплаты труда, отражается записями по кредиту счета 12 "Малоценные и быстро изнашивающиеся предметы" и дебету счета 03 "Доходные вложения в материальные ценности", субсчет "Инвентарь и прочие малоценные орудия труда и инструменты" на дату фактической передачи имущества.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 xml:space="preserve">Затраты лизингодателя по осуществлению лизинговой деятельности формируются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5 августа </w:t>
      </w:r>
      <w:smartTag w:uri="urn:schemas-microsoft-com:office:smarttags" w:element="metricconverter">
        <w:smartTagPr>
          <w:attr w:name="ProductID" w:val="1992 г"/>
        </w:smartTagPr>
        <w:r w:rsidRPr="001F1D28">
          <w:rPr>
            <w:sz w:val="28"/>
            <w:szCs w:val="28"/>
          </w:rPr>
          <w:t>1992 г</w:t>
        </w:r>
      </w:smartTag>
      <w:r w:rsidRPr="001F1D28">
        <w:rPr>
          <w:sz w:val="28"/>
          <w:szCs w:val="28"/>
        </w:rPr>
        <w:t>. ? 552 (с учетом внесенных изменений и дополнений), и учитываются на счете 20 "Основное производство" в корреспонденции со счетами учета соответствующих ценностей, расчетов и т.п. Ежемесячно накопленные на счете 20 "Основное производство" суммы списываются в дебет счета 80 "Прибыли и убытки".</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Передача лизингового имущества лизингополучателю отражается в бухгалтерском учете аналогично операции по реализации основных средств, то есть по кредиту счета 47 "Реализации и прочие выбытие основных средств" в корреспонденции со счетом 76 "Расчеты с разными дебиторами и кредиторами", субсчет "Задолженность по лизинговым платежам" на сумму задолженности по лизинговому договору, а также по дебету счета 47 "Реализации и прочие выбытие основных средств" в корреспонденции со счетами 03 "Доходные вложения в материальные ценности", субсчет "Имущество для сдачи в аренду" на стоимость лизингового имущества и 83 "Доходы будущих периодов" на разницу между суммой лизингового платежа по договору лизинга и стоимостью лизингового имущества (лизинговым платежом считается вся сумма, причитающаяся по договору лизинга).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Причитающаяся по договору лизинга сумма лизингового платежа, поступившая в отчетном периоде, отражается по кредиту счета 76 "Расчеты с разными дебиторами и кредиторами", субсчет "Задолженность по лизинговым платежам" в корреспонденции со счетами учета денежных средств.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"Доходы будущих периодов" списываются равными долями за весь период действия лизингового договора со счета 83 в корреспонденции с кредитом счета 80 "Прибыли и убытки".</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Данный порядок действует, если договором лизинга не предусмотрен другой порядок расчетов.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возврате лизингодателю оборудования по окончании лизингового договора лизинговое имущество приходуется лизингодателем на счет 03 "Доходные вложения в материальные ценности", в корреспонденции со счетом 87 "Добавочный капитал" по условной оценке 1000 рублей.</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досрочном выкупе оборудования все поступившие от лизингополучателя денежные средства учитываются по кредиту счета 76 "Расчеты с разными дебиторами и кредиторами", субсчет "Задолженность по лизинговым платежам" в корреспонденции со счетами учета денежных средств. Одновременно с этим "Доходы будущих периодов" (счет 83) дебетуются на сумму, числящуюся на балансе лизингодателя, в корреспонденции со счетом 80 "Прибыли и убытки".</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В случае изъятия (расторжение договора лизинга) имущества, числящегося на балансе лизингополучателя, лизингодатель делает следующие записи: - по дебету счета 03 "Доходные вложения в материальные ценности" на балансовую стоимость оборудования, согласно первичным учетным документам лизингополучателя; - кредиту счета 76 "Расчеты с разными дебиторами и кредиторами" субсчет "Задолженность по лизинговым платежам" на остаток задолженности, числящейся за лизингополучателем, кредиту счета 02 "Износ основных средств", субсчет "Износ по долгосрочным вложениям в материальные ценности" и кредиту счета 87 "Добавочный капитал", субсчет "Прирост стоимости имущества по переоценке" на разницу между остаточной стоимостью оборудования и задолженностью лизингополучателя; - по дебету счета 83 "Доходы будущих периодов" на сумму, числящуюся на балансе лизингодателя, и кредиту счета 03 "Доходные вложения в материальные ценности".</w:t>
      </w:r>
    </w:p>
    <w:p w:rsidR="001F1D28" w:rsidRPr="001F1D28" w:rsidRDefault="001F1D28" w:rsidP="001F1D28">
      <w:pPr>
        <w:jc w:val="both"/>
        <w:rPr>
          <w:sz w:val="28"/>
          <w:szCs w:val="28"/>
        </w:rPr>
      </w:pPr>
    </w:p>
    <w:p w:rsidR="001F1D28" w:rsidRPr="001F1D28" w:rsidRDefault="001F1D28" w:rsidP="001F1D28">
      <w:pPr>
        <w:jc w:val="both"/>
        <w:rPr>
          <w:b/>
          <w:sz w:val="28"/>
          <w:szCs w:val="28"/>
          <w:u w:val="single"/>
        </w:rPr>
      </w:pPr>
      <w:r w:rsidRPr="001F1D28">
        <w:rPr>
          <w:b/>
          <w:sz w:val="28"/>
          <w:szCs w:val="28"/>
          <w:u w:val="single"/>
        </w:rPr>
        <w:t>Бухгалтерский учет у лизингополучателя, не учитывающего на своем балансе лизинговое имущество.</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Стоимость поступившего лизингового имущества учитывается лизингополучателем на забалансовом счете 001 "Арендованные основные средства".</w:t>
      </w:r>
    </w:p>
    <w:p w:rsidR="001F1D28" w:rsidRPr="001F1D28" w:rsidRDefault="001F1D28" w:rsidP="001F1D28">
      <w:pPr>
        <w:jc w:val="both"/>
        <w:rPr>
          <w:sz w:val="28"/>
          <w:szCs w:val="28"/>
        </w:rPr>
      </w:pPr>
      <w:r w:rsidRPr="001F1D28">
        <w:rPr>
          <w:sz w:val="28"/>
          <w:szCs w:val="28"/>
        </w:rPr>
        <w:t>Суммы денежных средств, причитающиеся к оплате по договору лизинга в отчетном периоде, отражаются по кредиту счета 76 "Расчеты с разными дебиторами и кредиторами", субсчет "Задолженность по лизинговым платежам" в корреспонденции со счетами учета издержек производства (обращения).</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В случае осуществления выкупа оборудования до истечения срока (досрочном внесении всей суммы, причитающейся по договору лизинга), вся внесенная сумма относится в дебет счета 31 "Расходы будущих периодов", которая в дальнейшем списывается равными долями на счета учета издержек производства (обращения) за период, который не может быть меньше, чем срок, который предусматривался договором лизинга. Вышеуказанная операция может быть осуществлена за счет собственных источников (81 "Использование прибыли", 88 "Нераспределенная прибыль (непокрытый убыток)"). Досрочно внесенные суммы, причитающиеся по договору лизинга, отражаются по кредиту счета 76 "Задолженность по лизинговым платежам" в корреспонденции с вышеуказанными счетами.</w:t>
      </w:r>
    </w:p>
    <w:p w:rsidR="00152D30" w:rsidRDefault="00152D30" w:rsidP="001F1D28">
      <w:pPr>
        <w:jc w:val="both"/>
        <w:rPr>
          <w:sz w:val="28"/>
          <w:szCs w:val="28"/>
        </w:rPr>
      </w:pPr>
    </w:p>
    <w:p w:rsidR="001F1D28" w:rsidRPr="001F1D28" w:rsidRDefault="001F1D28" w:rsidP="001F1D28">
      <w:pPr>
        <w:jc w:val="both"/>
        <w:rPr>
          <w:sz w:val="28"/>
          <w:szCs w:val="28"/>
        </w:rPr>
      </w:pPr>
      <w:r w:rsidRPr="001F1D28">
        <w:rPr>
          <w:sz w:val="28"/>
          <w:szCs w:val="28"/>
        </w:rPr>
        <w:t>При возврате лизингового имущества лизингодателю его стоимость списывается с забалансового учета (счет 001 "Арендованные основные средства").</w:t>
      </w:r>
    </w:p>
    <w:p w:rsidR="001F1D28" w:rsidRPr="001F1D28" w:rsidRDefault="001F1D28" w:rsidP="001F1D28">
      <w:pPr>
        <w:jc w:val="both"/>
        <w:rPr>
          <w:sz w:val="28"/>
          <w:szCs w:val="28"/>
        </w:rPr>
      </w:pPr>
      <w:r w:rsidRPr="001F1D28">
        <w:rPr>
          <w:sz w:val="28"/>
          <w:szCs w:val="28"/>
        </w:rPr>
        <w:t>По окончании лизинговой сделки имущество приходуется на баланс лизингополучателя. При этом, если по условиям договора лизинга не предусматривается внесение дополнительной выкупной стоимости имущества, на которое начислен 100% износ, имущество передается с баланса на баланс и его стоимость списывается с забалансового счета 001 "Арендованные основные средства". Одновременно с этим делается запись по дебету счета 01 "Основные средства" и кредиту счета 02 "Износ основных средств", субсчет "Износ собственных основных средств" на суммы, отраженные в первичных учетных документах лизингодателя. В случае, если подоговорулизинга предусматривается внесение дополнительной выкупной стоимости имущества, одновременное вышеуказанными проводками делается запись по дебету счета 08 "Капитальные вложения" в корреспонденции со счетами расчетов с поставщиками на выкупную сумму. При вводе оборудования в эксплуатацию затраты, числящиеся на счете 08 "Капитальные вложения", списываются в дебет счета 01 "Основные средства". Износ на выше указанные основные средства начисляется в общеустановленном порядке с учетом ранее начисленного износа.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досрочном выкупе имущества делаются вышеописанные проводки с учетом досрочно начисленного лизингодателем износа на лизинговое имущество. Износ на основные средства в этом случае начисляется через месяц после полного перенесения равными долями "Расходов будущих периодов" счет 31 на затраты или издержки производства (обращения) за период, который не может быть меньшим, чем срок, который предусматривался договором лизинга. Если предприятие принимает решение осуществить выкуп оборудования досрочно за счет собственных источников (счет 81 "Использование прибыли", счет 88 "Нераспределенная прибыль (непокрытый убыток)"), в этом случае начисление износа на оборудование начисляется со следующего месяца после постановки вышеуказанного оборудования на баланс.</w:t>
      </w:r>
    </w:p>
    <w:p w:rsidR="001F1D28" w:rsidRPr="001F1D28" w:rsidRDefault="001F1D28" w:rsidP="001F1D28">
      <w:pPr>
        <w:jc w:val="both"/>
        <w:rPr>
          <w:sz w:val="28"/>
          <w:szCs w:val="28"/>
        </w:rPr>
      </w:pPr>
    </w:p>
    <w:p w:rsidR="001F1D28" w:rsidRPr="001F1D28" w:rsidRDefault="001F1D28" w:rsidP="001F1D28">
      <w:pPr>
        <w:jc w:val="both"/>
        <w:rPr>
          <w:b/>
          <w:sz w:val="28"/>
          <w:szCs w:val="28"/>
          <w:u w:val="single"/>
        </w:rPr>
      </w:pPr>
      <w:r w:rsidRPr="001F1D28">
        <w:rPr>
          <w:b/>
          <w:sz w:val="28"/>
          <w:szCs w:val="28"/>
          <w:u w:val="single"/>
        </w:rPr>
        <w:t>Бухгалтерский учет у лизингополучателя, учитывающего на своем балансе лизинговое имущество.</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Стоимость полученного от лизингодателя лизингового имущества, равная стоимости договора лизинга, отражается по дебету счета 08 "Капитальные вложения", субсчет "Приобретение отдельных объектов основных средств по договору лизинга" в корреспонденции со счетом 76 "Расчеты с разными дебиторами и кредиторами", субсчет "Арендные обязательства". Затраты, связанные с получением лизингового имущества, и стоимость поступившего лизингового имущества списываются с кредита счета 08 "Капитальные вложения", субсчет "Приобретение отдельных объектов основных средств" в корреспонденции со счетом 01 "Основные средства", субсчет "Арендованное имущество". Начисление причитающихся лизингодателю лизинговых платежей отражается по дебету счета 76 "Расчеты с разными дебиторами и кредиторами", субсчет "Арендные обязательства" в корреспонденции со счетом 76 "Расчеты с разными дебиторами и кредиторами", субсчет "Задолженность по лизинговым платежам". Начисление амортизационных отчислений на полное восстановление лизингового имущества производится, исходя из его стоимости и норм, утвержденных в установленном порядке либо указанных норм с применением механизма ускоренной амортизации с применением коэффициента не выше 3, и отражается по дебету счетов издержек производства (обращения) в корреспонденции со счетом 02 "Износ основных средств", субсчет "Износ имущества, сданного в лизинг".</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Возврат лизингового имущества по окончании срока действия лизингового договора, при условии погашения всей суммы, предусмотренной лизинговым договором, отражается на счете 47 "Реализация и прочие выбытие основных средств" - по дебету счета 47 в корреспонденции с кредитом счета 01 "Основные средства", субсчет "Арендованное имущество" на балансовую стоимость основных средств, числящихся на балансе; - по кредиту счета 47 в корреспонденции с дебетом счета 02 "Износ имущества, сданного в лизинг" на сумму начисленного износа.</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При выкупе лизингового имущества и переходе его в собственность лизингополучателя при условии погашения всей суммы, предусмотренной лизинговым договором, производятся внутренние записи на счетах 01 "Основные средства" и 02 "Износ основных средств", связанные с переносом данных с субсчета по имуществу, полученному в лизинг, на субсчет собственных основных средств.</w:t>
      </w:r>
    </w:p>
    <w:p w:rsidR="001F1D28" w:rsidRPr="001F1D28" w:rsidRDefault="001F1D28" w:rsidP="001F1D28">
      <w:pPr>
        <w:jc w:val="both"/>
        <w:rPr>
          <w:sz w:val="28"/>
          <w:szCs w:val="28"/>
        </w:rPr>
      </w:pPr>
    </w:p>
    <w:p w:rsidR="001F1D28" w:rsidRPr="001F1D28" w:rsidRDefault="001F1D28" w:rsidP="001F1D28">
      <w:pPr>
        <w:jc w:val="both"/>
        <w:rPr>
          <w:sz w:val="28"/>
          <w:szCs w:val="28"/>
        </w:rPr>
      </w:pPr>
      <w:r w:rsidRPr="001F1D28">
        <w:rPr>
          <w:sz w:val="28"/>
          <w:szCs w:val="28"/>
        </w:rPr>
        <w:t>В случае осуществления выкупа оборудования до истечения срока, то есть досрочном внесении всей суммы, причитающейся подоговорулизинга, вся внесенная сумма относится в дебет счета 76 "Расчеты с разными дебиторами и кредиторами", субсчет "Арендные обязательства" в корреспонденции со счетом 76 "Расчеты с разными дебиторами", субсчет "Задолженность полизинговым платежам". Одновременно с этим доначисляется износ по кредиту счета 02 "Износ основных средств", субсчет "Износ имущества, сданного в лизинг" в корреспонденции со счетом 31 "Расходы будущих периодов", или, если предприятие (организация) приняло решение об использовании собственных источников, - в дебет счетов учета собственных источников 81 "Использование прибыли", 88 "Нераспределенная прибыль (непокрытый убыток)". На дату перехода права собственности на счетах 01 "Основные средства" и 02 "Износ основных средств" делаются внутренние записи, связанные с переносом данных с субсчета по имуществу, полученному в лизинг, на субсчет собственных основных средств.</w:t>
      </w:r>
      <w:r w:rsidRPr="001F1D28">
        <w:rPr>
          <w:sz w:val="28"/>
          <w:szCs w:val="28"/>
        </w:rPr>
        <w:cr/>
        <w:t>Суммы, числящиеся на счете 31 "расходы будущих периодов", переносятся равными долями на счета затрат или издержек производства (обращения) за период, который не может быть меньшим, чем срок, который предусматривался договором лизинга.</w:t>
      </w:r>
    </w:p>
    <w:p w:rsidR="001F1D28" w:rsidRPr="001F1D28" w:rsidRDefault="001F1D28" w:rsidP="001F1D28">
      <w:pPr>
        <w:jc w:val="both"/>
        <w:rPr>
          <w:sz w:val="28"/>
          <w:szCs w:val="28"/>
        </w:rPr>
      </w:pPr>
    </w:p>
    <w:p w:rsidR="001F1D28" w:rsidRDefault="001F1D28" w:rsidP="001F1D28">
      <w:pPr>
        <w:jc w:val="both"/>
        <w:rPr>
          <w:sz w:val="28"/>
          <w:szCs w:val="28"/>
        </w:rPr>
      </w:pPr>
      <w:r w:rsidRPr="001F1D28">
        <w:rPr>
          <w:sz w:val="28"/>
          <w:szCs w:val="28"/>
        </w:rPr>
        <w:t>В случае расторжения договора лизинга и, как следствие, изъятие имущества лизингополучатель отражает эту операцию по счету 47 "Реализация и прочие выбытие основных средств", субсчет "Возврат арендованного имущества": - по дебету счета в корреспонденции с кредитом счета 01 "Основные средства", субсчет "Арендованное имущество" на сумму балансовой стоимости основных средств; - по кредиту в корреспонденции со счетом 02 "Износ основных средств", субсчет "Износ имущества, сданного в лизинг" на сумму начисленного износа, со счетом 76 "Арендные обязательства на сумму, числящуюся на счетах бухгалтерского учета, со счетом 87 "Добавочный капитал", субсчет "Прирост стоимости имущества по переоценке" на разницу между оборотами по дебету и кредиту счета 47 "Реализация и прочие выбытие основных средств".</w:t>
      </w:r>
    </w:p>
    <w:p w:rsidR="00152D30" w:rsidRDefault="00152D30" w:rsidP="001F1D28">
      <w:pPr>
        <w:jc w:val="both"/>
        <w:rPr>
          <w:sz w:val="28"/>
          <w:szCs w:val="28"/>
        </w:rPr>
      </w:pPr>
    </w:p>
    <w:p w:rsidR="00152D30" w:rsidRDefault="00152D30" w:rsidP="001F1D28">
      <w:pPr>
        <w:jc w:val="both"/>
        <w:rPr>
          <w:sz w:val="28"/>
          <w:szCs w:val="28"/>
        </w:rPr>
      </w:pPr>
    </w:p>
    <w:p w:rsidR="00225B1C" w:rsidRPr="00225B1C" w:rsidRDefault="00225B1C" w:rsidP="00225B1C">
      <w:pPr>
        <w:jc w:val="both"/>
        <w:rPr>
          <w:sz w:val="28"/>
          <w:szCs w:val="28"/>
        </w:rPr>
      </w:pPr>
      <w:r w:rsidRPr="00225B1C">
        <w:rPr>
          <w:sz w:val="28"/>
          <w:szCs w:val="28"/>
        </w:rPr>
        <w:t>В налоговом учете амортизацию по лизинговому имуществу организация (лизингодатель или лизингополучатель, в зависимости от того, на чьем балансе числится лизинговое имущество) может начислять с использованием специального повышающего коэффициента. К основной норме амортизации применяют специальный повышающий коэффициент, но не выше 3 (п. 7 ст. 259 НК РФ).</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Однако это не относится к основным средствам первой, второй и третьей амортизационных групп (п. 9 ст. 259 НК РФ).</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Вместе с тем следует учитывать, что в бухгалтерском учете организация самостоятельно устанавливает срок полезного использования основного средства при принятии его к учету (п. 20 ПБУ 6/01). Поэтому можно сделать так, чтобы срок полезного использования в бухгалтерском и налоговом учете совпадал. Для этого в бухгалтерской учетной политике можно предусмотреть срок полезного использования лизингового имущества в три раза меньше, чем в налоговом учете (но обязательно свыше 12 месяцев), при условии, что в налоговом учете организация применяет специальный повышающий коэффициент 3.</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Если по договору предмет лизинга учитывает на своем балансе лизингополучатель, то первоначальная стоимость, из расчета которой осуществляется начисление амортизации, в налоговом учете будет всегда меньше, чем в бухгалтерском. Согласно п. 1 ст. 257 НК РФ первоначальной стоимостью имущества, являющегося предметом лизинга, признается сумма расходов лизингодателя на его приобретение, сооружение, доставку, изготовление и доведение до состояния, в котором оно пригодно для использования.</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По Приказу Минфина России N 15 в бухгалтерском учете лизингополучателя стоимость предмета лизинга отражается в размере задолженности по лизинговым платежам, которая всегда больше первоначальной стоимости лизингового имущества.</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 xml:space="preserve">Если лизинговое имущество учтено на балансе лизингодателя, то первоначальная стоимость основных средств может отличаться по причине различного отражения в бухгалтерском и налоговом учете процентов за кредит, расходов на регистрацию недвижимого имущества и др. </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 xml:space="preserve">Порядок учета лизинговых платежей и выкупной стоимости лизингового имущества изложен в Письме Минфина России от 9 ноября </w:t>
      </w:r>
      <w:smartTag w:uri="urn:schemas-microsoft-com:office:smarttags" w:element="metricconverter">
        <w:smartTagPr>
          <w:attr w:name="ProductID" w:val="2005 г"/>
        </w:smartTagPr>
        <w:r w:rsidRPr="00225B1C">
          <w:rPr>
            <w:sz w:val="28"/>
            <w:szCs w:val="28"/>
          </w:rPr>
          <w:t>2005 г</w:t>
        </w:r>
      </w:smartTag>
      <w:r w:rsidRPr="00225B1C">
        <w:rPr>
          <w:sz w:val="28"/>
          <w:szCs w:val="28"/>
        </w:rPr>
        <w:t xml:space="preserve">. N 03-03-04/1/348. </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 xml:space="preserve">Лизинговое имущество может перейти в собственность лизингополучателя по окончании срока действия договора или до его истечения (п. 1 ст. 19 Федерального закона "О финансовой аренде (лизинге)"). Об этом сказано в ст. 624 ГК РФ, регулирующей выкуп арендованного имущества. Поскольку лизинг является одной из разновидностей аренды, к нему применяются отдельные положения об аренде (ст. 625 ГК РФ). Если условия о выкупе лизингового имущества нет в договоре лизинга, стороны могут составить дополнительное соглашение и оговорить в нем порядок зачета ранее внесенной арендной платы в счет выкупной стоимости (ст. 624 ГК РФ). В Письме делается вывод что, если иное не определено в договоре, то лизингополучатель по окончании срока лизинга выкупает предмет лизинга, при этом его цена учтена в составе лизинговых платежей. </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Таким образом, если в договоре лизинга установлен только размер лизинговых платежей без указания выкупной стоимости, не указано, что по окончании договора предмет лизинга возвращается лизингодателю, то после их полной выплаты предмет переходит в собственность лизингополучателя. В этом случае перечисленные лизинговые платежи в расходах не учитываются. Они сформируют первоначальную стоимость амортизируемого имущества после перехода права собственности на предмет лизинга к лизингополучателю. Это будут авансовые платежи, т.е. лизинговые платежи рассматриваются как средства, перечисленные в порядке предварительной оплаты. По п. 14 ст. 270 НК РФ они расходами не являются.</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 xml:space="preserve">Следовательно, в договоре лизинга необходимо определить выкупную стоимость, а также способ ее уплаты. Если выкупная стоимость перечисляется в составе лизинговых платежей, то после определения стоимости необходимо рассчитать ее часть, которая входит в состав каждого лизингового платежа, путем деления выкупной стоимости на число платежей. </w:t>
      </w:r>
    </w:p>
    <w:p w:rsidR="00225B1C" w:rsidRPr="00225B1C" w:rsidRDefault="00225B1C" w:rsidP="00225B1C">
      <w:pPr>
        <w:jc w:val="both"/>
        <w:rPr>
          <w:sz w:val="28"/>
          <w:szCs w:val="28"/>
        </w:rPr>
      </w:pPr>
    </w:p>
    <w:p w:rsidR="00225B1C" w:rsidRPr="00225B1C" w:rsidRDefault="00225B1C" w:rsidP="00225B1C">
      <w:pPr>
        <w:jc w:val="both"/>
        <w:rPr>
          <w:sz w:val="28"/>
          <w:szCs w:val="28"/>
        </w:rPr>
      </w:pPr>
      <w:r w:rsidRPr="00225B1C">
        <w:rPr>
          <w:sz w:val="28"/>
          <w:szCs w:val="28"/>
        </w:rPr>
        <w:t>Существует и возможность выкупить предмет лизинга по окончании лизинга по отдельному договору купли-продажи. В таком случае в одном из пунктов договора лизинга рекомендуем указывать, что по окончании срока лизинга предмет лизинга переходит в собственность лизингополучателя путем подписания отдельного договора купли-продажи предмета лизинга, в котором прямо прописывается его выкупная стоимость. Этот способ выкупа на наш взгляд является более оптимальным.</w:t>
      </w:r>
    </w:p>
    <w:p w:rsidR="00225B1C" w:rsidRPr="00225B1C" w:rsidRDefault="00225B1C" w:rsidP="00225B1C">
      <w:pPr>
        <w:jc w:val="both"/>
        <w:rPr>
          <w:sz w:val="28"/>
          <w:szCs w:val="28"/>
        </w:rPr>
      </w:pPr>
    </w:p>
    <w:p w:rsidR="008857C3" w:rsidRPr="008857C3" w:rsidRDefault="008857C3" w:rsidP="008857C3">
      <w:pPr>
        <w:pStyle w:val="18"/>
        <w:jc w:val="both"/>
        <w:rPr>
          <w:rFonts w:ascii="Times New Roman" w:hAnsi="Times New Roman" w:cs="Times New Roman"/>
          <w:color w:val="auto"/>
          <w:sz w:val="24"/>
          <w:szCs w:val="24"/>
          <w:u w:val="single"/>
        </w:rPr>
      </w:pPr>
      <w:r w:rsidRPr="008857C3">
        <w:rPr>
          <w:rFonts w:ascii="Times New Roman" w:hAnsi="Times New Roman" w:cs="Times New Roman"/>
          <w:color w:val="auto"/>
          <w:sz w:val="24"/>
          <w:szCs w:val="24"/>
          <w:u w:val="single"/>
        </w:rPr>
        <w:t xml:space="preserve">Бухгалтерский учет операции по выкупу лизингового имущества у лизингополучателя </w:t>
      </w:r>
    </w:p>
    <w:p w:rsidR="008857C3" w:rsidRPr="008857C3" w:rsidRDefault="008857C3" w:rsidP="008857C3">
      <w:pPr>
        <w:pStyle w:val="6"/>
        <w:jc w:val="both"/>
        <w:rPr>
          <w:sz w:val="28"/>
          <w:szCs w:val="28"/>
        </w:rPr>
      </w:pPr>
      <w:r w:rsidRPr="008857C3">
        <w:rPr>
          <w:sz w:val="28"/>
          <w:szCs w:val="28"/>
        </w:rPr>
        <w:t xml:space="preserve">Отражение в бухгалтерском учете операции по выкупу лизингового имущества осуществляется в соответствии с п. 11 Указаний. В случае если по условиям договора лизинга лизинговое имущество учитывается на балансе лизингополучателя, порядок отражения операции по выкупу лизингового имущества следующий. </w:t>
      </w:r>
    </w:p>
    <w:p w:rsidR="008857C3" w:rsidRPr="008857C3" w:rsidRDefault="008857C3" w:rsidP="008857C3">
      <w:pPr>
        <w:pStyle w:val="6"/>
        <w:jc w:val="both"/>
        <w:rPr>
          <w:sz w:val="28"/>
          <w:szCs w:val="28"/>
        </w:rPr>
      </w:pPr>
      <w:r w:rsidRPr="008857C3">
        <w:rPr>
          <w:sz w:val="28"/>
          <w:szCs w:val="28"/>
        </w:rPr>
        <w:t xml:space="preserve">При переходе имущества в собственность лизингополучателя </w:t>
      </w:r>
      <w:r w:rsidRPr="008857C3">
        <w:rPr>
          <w:i/>
          <w:iCs/>
          <w:sz w:val="28"/>
          <w:szCs w:val="28"/>
        </w:rPr>
        <w:t xml:space="preserve">при условии погашения всей суммы предусмотренных договором лизинга лизинговых платежей </w:t>
      </w:r>
      <w:r w:rsidRPr="008857C3">
        <w:rPr>
          <w:sz w:val="28"/>
          <w:szCs w:val="28"/>
        </w:rPr>
        <w:t xml:space="preserve">производится на счетах 01 "Основные средства" и 02 "Износ основных средств" внутренняя запись, связанная с переносом данных с субсчета по имуществу, полученному в лизинг, на субсчет собственных основных средств. </w:t>
      </w:r>
    </w:p>
    <w:p w:rsidR="008857C3" w:rsidRPr="008857C3" w:rsidRDefault="008857C3" w:rsidP="008857C3">
      <w:pPr>
        <w:pStyle w:val="6"/>
        <w:jc w:val="both"/>
        <w:rPr>
          <w:sz w:val="28"/>
          <w:szCs w:val="28"/>
        </w:rPr>
      </w:pPr>
      <w:r w:rsidRPr="008857C3">
        <w:rPr>
          <w:sz w:val="28"/>
          <w:szCs w:val="28"/>
        </w:rPr>
        <w:t xml:space="preserve">Досрочно начисленные платежи относятся в дебет счета 97 "Расходы будущих периодов" корреспонденции со счетом 02 "Износ основных средств", субсчет "Износ имущества, сданного в лизинг". </w:t>
      </w:r>
    </w:p>
    <w:p w:rsidR="008857C3" w:rsidRPr="008857C3" w:rsidRDefault="008857C3" w:rsidP="008857C3">
      <w:pPr>
        <w:pStyle w:val="6"/>
        <w:jc w:val="both"/>
        <w:rPr>
          <w:sz w:val="28"/>
          <w:szCs w:val="28"/>
        </w:rPr>
      </w:pPr>
      <w:r w:rsidRPr="008857C3">
        <w:rPr>
          <w:sz w:val="28"/>
          <w:szCs w:val="28"/>
        </w:rPr>
        <w:t xml:space="preserve">Поскольку выкуп имущества осуществляется в рамках лизинговых правоотношений, последующее признание расходов в течение доставшего срока лизинга должно производится не в форме начисления амортизации, а посредством равномерного списания расходов будущих периодов, отраженных по дебету счета 97. </w:t>
      </w:r>
    </w:p>
    <w:p w:rsidR="008857C3" w:rsidRPr="008857C3" w:rsidRDefault="008857C3" w:rsidP="008857C3">
      <w:pPr>
        <w:pStyle w:val="6"/>
        <w:jc w:val="both"/>
        <w:rPr>
          <w:sz w:val="28"/>
          <w:szCs w:val="28"/>
        </w:rPr>
      </w:pPr>
      <w:r w:rsidRPr="008857C3">
        <w:rPr>
          <w:sz w:val="28"/>
          <w:szCs w:val="28"/>
        </w:rPr>
        <w:t xml:space="preserve">Следует отметить, что, по нашему мнению, положения п. 11 Указаний, устанавливающие обязанность включить досрочно уплачиваемые лизинговые платежи при выкупе имущества в состав расходов будущих периодов с одновременным их отнесением на счет 02 «Износ лизингового имущества», должны быть реализованы таким образом, чтобы в результате сумма, отраженная по кредиту счета 02 не превышала лизинговую стоимость выкупаемого имущества, первоначально отраженную по дебету счета 01 субсчет "Арендованное имущество". Это обусловлено недопустимостью повторного признания лизинговых платежей в составе расходов, т.е. расходы по лизингу, признаваемые в бухгалтерском учете либо в форме начисляемой амортизации, либо в форме списания части расходов будущих периодов, должны быть ограничены стоимостью лизингового имущества, отраженной по счету 01 субсчет "Арендованное имущество". </w:t>
      </w:r>
    </w:p>
    <w:p w:rsidR="008857C3" w:rsidRPr="008857C3" w:rsidRDefault="008857C3" w:rsidP="008857C3">
      <w:pPr>
        <w:pStyle w:val="6"/>
        <w:jc w:val="both"/>
        <w:rPr>
          <w:sz w:val="28"/>
          <w:szCs w:val="28"/>
        </w:rPr>
      </w:pPr>
      <w:r w:rsidRPr="008857C3">
        <w:rPr>
          <w:sz w:val="28"/>
          <w:szCs w:val="28"/>
        </w:rPr>
        <w:t xml:space="preserve">Заметим что в соответствии с Указаниями перенос остатков со счетов 01 и 02 из лизингового имущества в состав собственного может быть отражен только при условии погашения всей суммы предусмотренных договором лизинга лизинговых платежей. Как правило, выкуп производится при условии досрочного погашения всех предусмотренных договором лизинговых платежей, а подлежащая оплате лизингодателю выкупная стоимость складывается из суммы предусмотренных договором лизинговых платежей по выкупаемому имуществу. Соответственно, отражение выкупаемого имущества в составе собственного осуществляется после оплаты выкупной стоимости (суммы лизинговых платежей). Если выкупная стоимость имущества по договору меньше суммы предусмотренных договором лизинговых платежей, рекомендуем отразить в бухгалтерском учете полное списание задолженности по лизинговым платежам, относящимся к выкупаемому имуществу, следующим образом: </w:t>
      </w:r>
    </w:p>
    <w:p w:rsidR="008857C3" w:rsidRPr="008857C3" w:rsidRDefault="008857C3" w:rsidP="008857C3">
      <w:pPr>
        <w:numPr>
          <w:ilvl w:val="0"/>
          <w:numId w:val="16"/>
        </w:numPr>
        <w:spacing w:before="100" w:beforeAutospacing="1" w:after="100" w:afterAutospacing="1"/>
        <w:jc w:val="both"/>
        <w:rPr>
          <w:sz w:val="28"/>
          <w:szCs w:val="28"/>
        </w:rPr>
      </w:pPr>
      <w:r w:rsidRPr="008857C3">
        <w:rPr>
          <w:sz w:val="28"/>
          <w:szCs w:val="28"/>
        </w:rPr>
        <w:t xml:space="preserve">в части, равной выкупной цене – в корреспонденции со счетами учета денежных средств; </w:t>
      </w:r>
    </w:p>
    <w:p w:rsidR="008857C3" w:rsidRPr="008857C3" w:rsidRDefault="008857C3" w:rsidP="008857C3">
      <w:pPr>
        <w:numPr>
          <w:ilvl w:val="0"/>
          <w:numId w:val="16"/>
        </w:numPr>
        <w:spacing w:before="100" w:beforeAutospacing="1" w:after="100" w:afterAutospacing="1"/>
        <w:jc w:val="both"/>
        <w:rPr>
          <w:sz w:val="28"/>
          <w:szCs w:val="28"/>
        </w:rPr>
      </w:pPr>
      <w:r w:rsidRPr="008857C3">
        <w:rPr>
          <w:sz w:val="28"/>
          <w:szCs w:val="28"/>
        </w:rPr>
        <w:t xml:space="preserve">в части, превышающей выкупную цену, - с отнесением в состав прочих доходов организации. </w:t>
      </w:r>
    </w:p>
    <w:p w:rsidR="008857C3" w:rsidRPr="008857C3" w:rsidRDefault="008857C3" w:rsidP="008857C3">
      <w:pPr>
        <w:pStyle w:val="6"/>
        <w:shd w:val="clear" w:color="auto" w:fill="FFFFFF"/>
        <w:jc w:val="both"/>
        <w:rPr>
          <w:sz w:val="28"/>
          <w:szCs w:val="28"/>
        </w:rPr>
      </w:pPr>
      <w:r w:rsidRPr="008857C3">
        <w:rPr>
          <w:b/>
          <w:bCs/>
          <w:sz w:val="28"/>
          <w:szCs w:val="28"/>
        </w:rPr>
        <w:t xml:space="preserve">Пример. </w:t>
      </w:r>
      <w:r w:rsidRPr="008857C3">
        <w:rPr>
          <w:sz w:val="28"/>
          <w:szCs w:val="28"/>
        </w:rPr>
        <w:t xml:space="preserve">Лизингополучатель досрочно выкупает оборудование, являющееся предметом лизинга, в количестве 21 шт. Лизинговая стоимость за единицу составляет 384 777 руб. (в том числе НДС 20 %). </w:t>
      </w:r>
    </w:p>
    <w:p w:rsidR="008857C3" w:rsidRPr="008857C3" w:rsidRDefault="008857C3" w:rsidP="008857C3">
      <w:pPr>
        <w:pStyle w:val="6"/>
        <w:shd w:val="clear" w:color="auto" w:fill="FFFFFF"/>
        <w:jc w:val="both"/>
        <w:rPr>
          <w:sz w:val="28"/>
          <w:szCs w:val="28"/>
        </w:rPr>
      </w:pPr>
      <w:r w:rsidRPr="008857C3">
        <w:rPr>
          <w:sz w:val="28"/>
          <w:szCs w:val="28"/>
        </w:rPr>
        <w:t xml:space="preserve">Выкупная цена составляет 315 310 руб. (в т.ч. НДС – 52 551,66 руб.). Общая стоимость выкупа – 6 621 510 (в т.ч. НДС – 1 103 585 руб.). </w:t>
      </w:r>
    </w:p>
    <w:p w:rsidR="008857C3" w:rsidRPr="008857C3" w:rsidRDefault="008857C3" w:rsidP="008857C3">
      <w:pPr>
        <w:pStyle w:val="6"/>
        <w:shd w:val="clear" w:color="auto" w:fill="FFFFFF"/>
        <w:jc w:val="both"/>
        <w:rPr>
          <w:sz w:val="28"/>
          <w:szCs w:val="28"/>
        </w:rPr>
      </w:pPr>
      <w:r w:rsidRPr="008857C3">
        <w:rPr>
          <w:sz w:val="28"/>
          <w:szCs w:val="28"/>
        </w:rPr>
        <w:t xml:space="preserve">На момент выкупа оплаченная сумма лизинговых платежей составляет - 155555,5 (в т.ч. НДС - 20%). </w:t>
      </w:r>
    </w:p>
    <w:p w:rsidR="008857C3" w:rsidRPr="008857C3" w:rsidRDefault="008857C3" w:rsidP="008857C3">
      <w:pPr>
        <w:pStyle w:val="6"/>
        <w:shd w:val="clear" w:color="auto" w:fill="FFFFFF"/>
        <w:jc w:val="both"/>
        <w:rPr>
          <w:sz w:val="28"/>
          <w:szCs w:val="28"/>
        </w:rPr>
      </w:pPr>
      <w:r w:rsidRPr="008857C3">
        <w:rPr>
          <w:b/>
          <w:bCs/>
          <w:sz w:val="28"/>
          <w:szCs w:val="28"/>
        </w:rPr>
        <w:t xml:space="preserve">Таблица. </w:t>
      </w:r>
      <w:r w:rsidRPr="008857C3">
        <w:rPr>
          <w:sz w:val="28"/>
          <w:szCs w:val="28"/>
        </w:rPr>
        <w:t xml:space="preserve">Определение размера обязательств по лизинговым платежам, не погашенных к моменту выкупа, относящихся к стоимости выкупаемого имущества.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75"/>
        <w:gridCol w:w="1560"/>
        <w:gridCol w:w="1560"/>
        <w:gridCol w:w="2839"/>
        <w:gridCol w:w="1691"/>
      </w:tblGrid>
      <w:tr w:rsidR="008857C3" w:rsidRPr="008857C3">
        <w:trPr>
          <w:tblCellSpacing w:w="0" w:type="dxa"/>
          <w:jc w:val="center"/>
        </w:trPr>
        <w:tc>
          <w:tcPr>
            <w:tcW w:w="1575"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jc w:val="both"/>
              <w:rPr>
                <w:sz w:val="20"/>
                <w:szCs w:val="20"/>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Лизинговая стоимость имущества за ед.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Количество выкупаемого оборудования ед. </w:t>
            </w:r>
          </w:p>
        </w:tc>
        <w:tc>
          <w:tcPr>
            <w:tcW w:w="2839"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Оплачено лизинговых платежей на дату заключения дополнительного соглашения за соответствующее количество </w:t>
            </w:r>
          </w:p>
        </w:tc>
        <w:tc>
          <w:tcPr>
            <w:tcW w:w="1691"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Не погашенная сумма обязательств по лизинговым платежам за соответствующее количество </w:t>
            </w:r>
          </w:p>
        </w:tc>
      </w:tr>
      <w:tr w:rsidR="008857C3" w:rsidRPr="008857C3">
        <w:trPr>
          <w:tblCellSpacing w:w="0" w:type="dxa"/>
          <w:jc w:val="center"/>
        </w:trPr>
        <w:tc>
          <w:tcPr>
            <w:tcW w:w="1575"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Сумма с НДС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384777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21 </w:t>
            </w:r>
          </w:p>
        </w:tc>
        <w:tc>
          <w:tcPr>
            <w:tcW w:w="2839"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155555,5 </w:t>
            </w:r>
          </w:p>
        </w:tc>
        <w:tc>
          <w:tcPr>
            <w:tcW w:w="1691"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7 924 761,5 </w:t>
            </w:r>
          </w:p>
        </w:tc>
      </w:tr>
      <w:tr w:rsidR="008857C3" w:rsidRPr="008857C3">
        <w:trPr>
          <w:tblCellSpacing w:w="0" w:type="dxa"/>
          <w:jc w:val="center"/>
        </w:trPr>
        <w:tc>
          <w:tcPr>
            <w:tcW w:w="1575"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Сумма без НДС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320648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21 </w:t>
            </w:r>
          </w:p>
        </w:tc>
        <w:tc>
          <w:tcPr>
            <w:tcW w:w="2839"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129629,58 </w:t>
            </w:r>
          </w:p>
        </w:tc>
        <w:tc>
          <w:tcPr>
            <w:tcW w:w="1691" w:type="dxa"/>
            <w:tcBorders>
              <w:top w:val="outset" w:sz="6" w:space="0" w:color="auto"/>
              <w:left w:val="outset" w:sz="6" w:space="0" w:color="auto"/>
              <w:bottom w:val="outset" w:sz="6" w:space="0" w:color="auto"/>
              <w:right w:val="outset" w:sz="6" w:space="0" w:color="auto"/>
            </w:tcBorders>
            <w:shd w:val="clear" w:color="auto" w:fill="auto"/>
            <w:vAlign w:val="bottom"/>
          </w:tcPr>
          <w:p w:rsidR="008857C3" w:rsidRPr="008857C3" w:rsidRDefault="008857C3" w:rsidP="008857C3">
            <w:pPr>
              <w:pStyle w:val="7"/>
              <w:jc w:val="both"/>
              <w:rPr>
                <w:sz w:val="20"/>
                <w:szCs w:val="20"/>
              </w:rPr>
            </w:pPr>
            <w:r w:rsidRPr="008857C3">
              <w:rPr>
                <w:sz w:val="20"/>
                <w:szCs w:val="20"/>
              </w:rPr>
              <w:t xml:space="preserve">6 603 978,42 </w:t>
            </w:r>
          </w:p>
        </w:tc>
      </w:tr>
    </w:tbl>
    <w:p w:rsidR="008857C3" w:rsidRPr="008857C3" w:rsidRDefault="008857C3" w:rsidP="008857C3">
      <w:pPr>
        <w:pStyle w:val="6"/>
        <w:jc w:val="both"/>
        <w:rPr>
          <w:sz w:val="28"/>
          <w:szCs w:val="28"/>
        </w:rPr>
      </w:pPr>
      <w:r w:rsidRPr="008857C3">
        <w:rPr>
          <w:sz w:val="28"/>
          <w:szCs w:val="28"/>
        </w:rPr>
        <w:t xml:space="preserve">На счетах бухгалтерского учета должно быть отражено: </w:t>
      </w:r>
    </w:p>
    <w:p w:rsidR="008857C3" w:rsidRPr="008857C3" w:rsidRDefault="008857C3" w:rsidP="008857C3">
      <w:pPr>
        <w:pStyle w:val="6"/>
        <w:jc w:val="both"/>
        <w:rPr>
          <w:sz w:val="28"/>
          <w:szCs w:val="28"/>
        </w:rPr>
      </w:pPr>
      <w:r w:rsidRPr="008857C3">
        <w:rPr>
          <w:sz w:val="28"/>
          <w:szCs w:val="28"/>
        </w:rPr>
        <w:t xml:space="preserve">1. Списание не погашенной суммы лизинговых платежей, относящихся к выкупаемому имуществу: </w:t>
      </w:r>
    </w:p>
    <w:p w:rsidR="008857C3" w:rsidRPr="008857C3" w:rsidRDefault="008857C3" w:rsidP="008857C3">
      <w:pPr>
        <w:pStyle w:val="6"/>
        <w:jc w:val="both"/>
        <w:rPr>
          <w:sz w:val="28"/>
          <w:szCs w:val="28"/>
        </w:rPr>
      </w:pPr>
      <w:r w:rsidRPr="008857C3">
        <w:rPr>
          <w:sz w:val="28"/>
          <w:szCs w:val="28"/>
        </w:rPr>
        <w:t xml:space="preserve">Дебет 76 Кредит 51 сумма, равная выкупной стоимости по договору 6 621 518,19 руб. </w:t>
      </w:r>
    </w:p>
    <w:p w:rsidR="008857C3" w:rsidRPr="008857C3" w:rsidRDefault="008857C3" w:rsidP="008857C3">
      <w:pPr>
        <w:pStyle w:val="6"/>
        <w:jc w:val="both"/>
        <w:rPr>
          <w:sz w:val="28"/>
          <w:szCs w:val="28"/>
        </w:rPr>
      </w:pPr>
      <w:r w:rsidRPr="008857C3">
        <w:rPr>
          <w:sz w:val="28"/>
          <w:szCs w:val="28"/>
        </w:rPr>
        <w:t xml:space="preserve">Дебет 76 Кредит 91 сумма, превышающая выкупную стоимость 1 552 531,5 руб. </w:t>
      </w:r>
    </w:p>
    <w:p w:rsidR="008857C3" w:rsidRPr="008857C3" w:rsidRDefault="008857C3" w:rsidP="008857C3">
      <w:pPr>
        <w:pStyle w:val="6"/>
        <w:jc w:val="both"/>
        <w:rPr>
          <w:sz w:val="28"/>
          <w:szCs w:val="28"/>
        </w:rPr>
      </w:pPr>
      <w:r w:rsidRPr="008857C3">
        <w:rPr>
          <w:sz w:val="28"/>
          <w:szCs w:val="28"/>
        </w:rPr>
        <w:t xml:space="preserve">2. списание суммы НДС, ранее принятой к учету в составе лизинговых обязательств </w:t>
      </w:r>
    </w:p>
    <w:p w:rsidR="008857C3" w:rsidRPr="008857C3" w:rsidRDefault="008857C3" w:rsidP="008857C3">
      <w:pPr>
        <w:pStyle w:val="6"/>
        <w:jc w:val="both"/>
        <w:rPr>
          <w:sz w:val="28"/>
          <w:szCs w:val="28"/>
        </w:rPr>
      </w:pPr>
      <w:r w:rsidRPr="008857C3">
        <w:rPr>
          <w:sz w:val="28"/>
          <w:szCs w:val="28"/>
        </w:rPr>
        <w:t xml:space="preserve">Дебет 68 Кредит 19 сумма НДС, относящаяся к оплаченной выкупной стоимости лизингового имущества (по счету – фактуре) 1 103 585 руб. </w:t>
      </w:r>
    </w:p>
    <w:p w:rsidR="008857C3" w:rsidRPr="008857C3" w:rsidRDefault="008857C3" w:rsidP="008857C3">
      <w:pPr>
        <w:pStyle w:val="6"/>
        <w:jc w:val="both"/>
        <w:rPr>
          <w:sz w:val="28"/>
          <w:szCs w:val="28"/>
        </w:rPr>
      </w:pPr>
      <w:r w:rsidRPr="008857C3">
        <w:rPr>
          <w:sz w:val="28"/>
          <w:szCs w:val="28"/>
        </w:rPr>
        <w:t xml:space="preserve">Дебет 91 Кредит 19 сумма НДС, относящаяся к лизинговым платежам, не оплаченным 258 755,25 руб. </w:t>
      </w:r>
    </w:p>
    <w:p w:rsidR="008857C3" w:rsidRPr="008857C3" w:rsidRDefault="008857C3" w:rsidP="008857C3">
      <w:pPr>
        <w:pStyle w:val="6"/>
        <w:jc w:val="both"/>
        <w:rPr>
          <w:sz w:val="28"/>
          <w:szCs w:val="28"/>
        </w:rPr>
      </w:pPr>
      <w:r w:rsidRPr="008857C3">
        <w:rPr>
          <w:sz w:val="28"/>
          <w:szCs w:val="28"/>
        </w:rPr>
        <w:t xml:space="preserve">3. отнесение не погашенной суммы лизинговых платежей в состав расходов будущих периодов </w:t>
      </w:r>
    </w:p>
    <w:p w:rsidR="008857C3" w:rsidRPr="008857C3" w:rsidRDefault="008857C3" w:rsidP="008857C3">
      <w:pPr>
        <w:pStyle w:val="6"/>
        <w:jc w:val="both"/>
        <w:rPr>
          <w:sz w:val="28"/>
          <w:szCs w:val="28"/>
        </w:rPr>
      </w:pPr>
      <w:r w:rsidRPr="008857C3">
        <w:rPr>
          <w:sz w:val="28"/>
          <w:szCs w:val="28"/>
        </w:rPr>
        <w:t xml:space="preserve">Дебет 97 Кредит 02 субсчет "Износ имущества, сданного в лизинг" </w:t>
      </w:r>
    </w:p>
    <w:p w:rsidR="008857C3" w:rsidRPr="008857C3" w:rsidRDefault="008857C3" w:rsidP="008857C3">
      <w:pPr>
        <w:pStyle w:val="6"/>
        <w:jc w:val="both"/>
        <w:rPr>
          <w:sz w:val="28"/>
          <w:szCs w:val="28"/>
        </w:rPr>
      </w:pPr>
      <w:r w:rsidRPr="008857C3">
        <w:rPr>
          <w:sz w:val="28"/>
          <w:szCs w:val="28"/>
        </w:rPr>
        <w:t xml:space="preserve">4. Перевод выкупленных объектов в категорию собственных </w:t>
      </w:r>
    </w:p>
    <w:p w:rsidR="008857C3" w:rsidRPr="008857C3" w:rsidRDefault="008857C3" w:rsidP="008857C3">
      <w:pPr>
        <w:pStyle w:val="6"/>
        <w:jc w:val="both"/>
        <w:rPr>
          <w:sz w:val="28"/>
          <w:szCs w:val="28"/>
        </w:rPr>
      </w:pPr>
      <w:r w:rsidRPr="008857C3">
        <w:rPr>
          <w:sz w:val="28"/>
          <w:szCs w:val="28"/>
        </w:rPr>
        <w:t xml:space="preserve">Дебет 01 субсчет "Собственное имущество" Кредит 01 субсчет "Арендованное имущество" 6 733 608 руб. </w:t>
      </w:r>
    </w:p>
    <w:p w:rsidR="008857C3" w:rsidRPr="008857C3" w:rsidRDefault="008857C3" w:rsidP="008857C3">
      <w:pPr>
        <w:pStyle w:val="6"/>
        <w:jc w:val="both"/>
        <w:rPr>
          <w:sz w:val="28"/>
          <w:szCs w:val="28"/>
        </w:rPr>
      </w:pPr>
      <w:r w:rsidRPr="008857C3">
        <w:rPr>
          <w:sz w:val="28"/>
          <w:szCs w:val="28"/>
        </w:rPr>
        <w:t xml:space="preserve">Дебет 02 субсчет "Износ имущества, сданного в лизинг" Кредит 02 "Износ собственного имущества" </w:t>
      </w:r>
    </w:p>
    <w:p w:rsidR="008857C3" w:rsidRPr="008857C3" w:rsidRDefault="008857C3" w:rsidP="008857C3">
      <w:pPr>
        <w:pStyle w:val="6"/>
        <w:jc w:val="both"/>
        <w:rPr>
          <w:sz w:val="28"/>
          <w:szCs w:val="28"/>
        </w:rPr>
      </w:pPr>
      <w:r w:rsidRPr="008857C3">
        <w:rPr>
          <w:sz w:val="28"/>
          <w:szCs w:val="28"/>
        </w:rPr>
        <w:t xml:space="preserve">В результате осуществления указанных операций: </w:t>
      </w:r>
    </w:p>
    <w:p w:rsidR="008857C3" w:rsidRPr="008857C3" w:rsidRDefault="008857C3" w:rsidP="008857C3">
      <w:pPr>
        <w:numPr>
          <w:ilvl w:val="0"/>
          <w:numId w:val="17"/>
        </w:numPr>
        <w:spacing w:before="100" w:beforeAutospacing="1" w:after="100" w:afterAutospacing="1"/>
        <w:jc w:val="both"/>
        <w:rPr>
          <w:sz w:val="28"/>
          <w:szCs w:val="28"/>
        </w:rPr>
      </w:pPr>
      <w:r w:rsidRPr="008857C3">
        <w:rPr>
          <w:sz w:val="28"/>
          <w:szCs w:val="28"/>
        </w:rPr>
        <w:t xml:space="preserve">остаточная стоимость выкупленного имущества, подлежащая отражению в балансе, равна нулю; </w:t>
      </w:r>
    </w:p>
    <w:p w:rsidR="008857C3" w:rsidRPr="008857C3" w:rsidRDefault="008857C3" w:rsidP="008857C3">
      <w:pPr>
        <w:numPr>
          <w:ilvl w:val="0"/>
          <w:numId w:val="17"/>
        </w:numPr>
        <w:spacing w:before="100" w:beforeAutospacing="1" w:after="100" w:afterAutospacing="1"/>
        <w:jc w:val="both"/>
        <w:rPr>
          <w:sz w:val="28"/>
          <w:szCs w:val="28"/>
        </w:rPr>
      </w:pPr>
      <w:r w:rsidRPr="008857C3">
        <w:rPr>
          <w:sz w:val="28"/>
          <w:szCs w:val="28"/>
        </w:rPr>
        <w:t xml:space="preserve">сумма неоплаченных лизинговых платежей, подлежащих впоследствии отнесению в состав расходов, отражается в составе расходов будущих периодов; </w:t>
      </w:r>
    </w:p>
    <w:p w:rsidR="008857C3" w:rsidRPr="008857C3" w:rsidRDefault="008857C3" w:rsidP="008857C3">
      <w:pPr>
        <w:pStyle w:val="18"/>
        <w:jc w:val="both"/>
        <w:rPr>
          <w:rFonts w:ascii="Times New Roman" w:hAnsi="Times New Roman" w:cs="Times New Roman"/>
          <w:b w:val="0"/>
          <w:color w:val="auto"/>
          <w:sz w:val="28"/>
          <w:szCs w:val="28"/>
          <w:u w:val="single"/>
        </w:rPr>
      </w:pPr>
      <w:r w:rsidRPr="008857C3">
        <w:rPr>
          <w:rFonts w:ascii="Times New Roman" w:hAnsi="Times New Roman" w:cs="Times New Roman"/>
          <w:b w:val="0"/>
          <w:color w:val="auto"/>
          <w:sz w:val="28"/>
          <w:szCs w:val="28"/>
        </w:rPr>
        <w:t xml:space="preserve">  </w:t>
      </w:r>
      <w:r w:rsidRPr="008857C3">
        <w:rPr>
          <w:rFonts w:ascii="Times New Roman" w:hAnsi="Times New Roman" w:cs="Times New Roman"/>
          <w:b w:val="0"/>
          <w:color w:val="auto"/>
          <w:sz w:val="28"/>
          <w:szCs w:val="28"/>
          <w:u w:val="single"/>
        </w:rPr>
        <w:t xml:space="preserve">Бухгалтерский учет операции по реализации/списанию лизингополучателем ранее выкупленного имущества </w:t>
      </w:r>
    </w:p>
    <w:p w:rsidR="008857C3" w:rsidRPr="008857C3" w:rsidRDefault="008857C3" w:rsidP="008857C3">
      <w:pPr>
        <w:pStyle w:val="6"/>
        <w:jc w:val="both"/>
        <w:rPr>
          <w:sz w:val="28"/>
          <w:szCs w:val="28"/>
        </w:rPr>
      </w:pPr>
      <w:r w:rsidRPr="008857C3">
        <w:rPr>
          <w:sz w:val="28"/>
          <w:szCs w:val="28"/>
        </w:rPr>
        <w:t xml:space="preserve">При реализации выкупленного имущества списание первоначальной стоимости и амортизации производится в общеустановленном порядке. </w:t>
      </w:r>
    </w:p>
    <w:p w:rsidR="008857C3" w:rsidRPr="008857C3" w:rsidRDefault="008857C3" w:rsidP="008857C3">
      <w:pPr>
        <w:pStyle w:val="6"/>
        <w:jc w:val="both"/>
        <w:rPr>
          <w:sz w:val="28"/>
          <w:szCs w:val="28"/>
        </w:rPr>
      </w:pPr>
      <w:r w:rsidRPr="008857C3">
        <w:rPr>
          <w:sz w:val="28"/>
          <w:szCs w:val="28"/>
        </w:rPr>
        <w:t xml:space="preserve">При этом, по нашему мнению, сумма, отраженная в составе расходов будущих периодов подлежит единовременному списанию в состав прочих расходов (по дебету счета 91). Это обусловлено тем, что указанные расходы, как правило, признаются в течение периода признания доходов от использования выкупленного лизингового имущества. В случае реализации выкупленного имущества организация формирует такие доходы единовременно. </w:t>
      </w:r>
    </w:p>
    <w:p w:rsidR="008857C3" w:rsidRPr="008857C3" w:rsidRDefault="008857C3" w:rsidP="008857C3">
      <w:pPr>
        <w:pStyle w:val="6"/>
        <w:jc w:val="both"/>
        <w:rPr>
          <w:sz w:val="28"/>
          <w:szCs w:val="28"/>
        </w:rPr>
      </w:pPr>
      <w:r w:rsidRPr="008857C3">
        <w:rPr>
          <w:sz w:val="28"/>
          <w:szCs w:val="28"/>
        </w:rPr>
        <w:t xml:space="preserve">  Следует обратить внимание, что содержание понятия «стоимость лизингового имущества» нормативными документами не раскрывается. Как правило, под стоимостью лизингового имущества понимают совокупную величину лизинговых платежей, подлежащих уплате за период лизинга (что соответствует содержанию записи, производимой в бухгалтерском учете при принятии на учет лизингового имущества). Отметим, что существует также точка зрения, что под стоимостью лизингового имущества понимается стоимость его приобретения лизингодателем у поставщика, которая подлежит указанию договоре лизинга. </w:t>
      </w:r>
    </w:p>
    <w:p w:rsidR="008857C3" w:rsidRPr="00724A96" w:rsidRDefault="008857C3" w:rsidP="008857C3"/>
    <w:p w:rsidR="00152D30" w:rsidRPr="00225B1C" w:rsidRDefault="00152D30" w:rsidP="00225B1C">
      <w:pPr>
        <w:jc w:val="both"/>
        <w:rPr>
          <w:sz w:val="28"/>
          <w:szCs w:val="28"/>
        </w:rPr>
      </w:pPr>
    </w:p>
    <w:p w:rsidR="00152D30" w:rsidRDefault="00152D30"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8857C3" w:rsidRDefault="008857C3"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Default="00225B1C" w:rsidP="00225B1C">
      <w:pPr>
        <w:jc w:val="both"/>
        <w:rPr>
          <w:sz w:val="28"/>
          <w:szCs w:val="28"/>
        </w:rPr>
      </w:pPr>
    </w:p>
    <w:p w:rsidR="00225B1C" w:rsidRPr="00225B1C" w:rsidRDefault="00225B1C" w:rsidP="00225B1C">
      <w:pPr>
        <w:jc w:val="both"/>
        <w:rPr>
          <w:sz w:val="28"/>
          <w:szCs w:val="28"/>
        </w:rPr>
      </w:pPr>
    </w:p>
    <w:p w:rsidR="00152D30" w:rsidRDefault="00152D30" w:rsidP="001F1D28">
      <w:pPr>
        <w:jc w:val="both"/>
        <w:rPr>
          <w:sz w:val="28"/>
          <w:szCs w:val="28"/>
        </w:rPr>
      </w:pPr>
    </w:p>
    <w:p w:rsidR="00152D30" w:rsidRDefault="00152D30" w:rsidP="001F1D28">
      <w:pPr>
        <w:jc w:val="both"/>
        <w:rPr>
          <w:sz w:val="28"/>
          <w:szCs w:val="28"/>
        </w:rPr>
      </w:pPr>
    </w:p>
    <w:p w:rsidR="00152D30" w:rsidRDefault="00152D30" w:rsidP="001F1D28">
      <w:pPr>
        <w:jc w:val="both"/>
        <w:rPr>
          <w:sz w:val="28"/>
          <w:szCs w:val="28"/>
        </w:rPr>
      </w:pPr>
    </w:p>
    <w:p w:rsidR="00152D30" w:rsidRPr="001F1D28" w:rsidRDefault="00152D30" w:rsidP="001F1D28">
      <w:pPr>
        <w:jc w:val="both"/>
        <w:rPr>
          <w:sz w:val="28"/>
          <w:szCs w:val="28"/>
        </w:rPr>
      </w:pPr>
    </w:p>
    <w:p w:rsidR="00152D30" w:rsidRDefault="00E172CE" w:rsidP="00152D30">
      <w:pPr>
        <w:rPr>
          <w:i/>
          <w:sz w:val="28"/>
          <w:szCs w:val="28"/>
        </w:rPr>
      </w:pPr>
      <w:r>
        <w:rPr>
          <w:sz w:val="28"/>
          <w:szCs w:val="28"/>
          <w:lang w:val="en-US"/>
        </w:rPr>
        <w:t xml:space="preserve"> </w:t>
      </w:r>
    </w:p>
    <w:p w:rsidR="00152D30" w:rsidRDefault="00152D30" w:rsidP="00152D30">
      <w:pPr>
        <w:rPr>
          <w:sz w:val="28"/>
          <w:szCs w:val="28"/>
        </w:rPr>
      </w:pPr>
      <w:r>
        <w:rPr>
          <w:sz w:val="28"/>
          <w:szCs w:val="28"/>
        </w:rPr>
        <w:t>3. Совершенствование</w:t>
      </w:r>
      <w:r w:rsidRPr="007239C8">
        <w:rPr>
          <w:sz w:val="28"/>
          <w:szCs w:val="28"/>
        </w:rPr>
        <w:t xml:space="preserve"> лизинга в аграрном секторе России: проблемы и </w:t>
      </w:r>
      <w:r>
        <w:rPr>
          <w:sz w:val="28"/>
          <w:szCs w:val="28"/>
        </w:rPr>
        <w:t xml:space="preserve">                              </w:t>
      </w:r>
      <w:r w:rsidRPr="007239C8">
        <w:rPr>
          <w:sz w:val="28"/>
          <w:szCs w:val="28"/>
        </w:rPr>
        <w:t>перспективы</w:t>
      </w:r>
      <w:r>
        <w:rPr>
          <w:sz w:val="28"/>
          <w:szCs w:val="28"/>
        </w:rPr>
        <w:t>.</w:t>
      </w:r>
    </w:p>
    <w:p w:rsidR="00152D30" w:rsidRDefault="00152D30" w:rsidP="00152D30">
      <w:pPr>
        <w:rPr>
          <w:sz w:val="28"/>
          <w:szCs w:val="28"/>
        </w:rPr>
      </w:pPr>
    </w:p>
    <w:p w:rsidR="00152D30" w:rsidRPr="00152D30" w:rsidRDefault="00152D30" w:rsidP="00152D30">
      <w:pPr>
        <w:jc w:val="both"/>
        <w:rPr>
          <w:sz w:val="28"/>
          <w:szCs w:val="28"/>
        </w:rPr>
      </w:pPr>
      <w:r w:rsidRPr="00152D30">
        <w:rPr>
          <w:sz w:val="28"/>
          <w:szCs w:val="28"/>
        </w:rPr>
        <w:t xml:space="preserve">Аграрный сектор экономики является одним из самых важнейших в народном хозяйстве России. От состояния сельского хозяйства во многом зависит экономическая, политическая, социальная обстановка в стране. </w:t>
      </w:r>
    </w:p>
    <w:p w:rsidR="00152D30" w:rsidRPr="00152D30" w:rsidRDefault="00152D30" w:rsidP="00152D30">
      <w:pPr>
        <w:jc w:val="both"/>
        <w:rPr>
          <w:sz w:val="28"/>
          <w:szCs w:val="28"/>
        </w:rPr>
      </w:pPr>
      <w:r w:rsidRPr="00152D30">
        <w:rPr>
          <w:sz w:val="28"/>
          <w:szCs w:val="28"/>
        </w:rPr>
        <w:t xml:space="preserve">     Аграрный сектор экономики страны вступил в, самый глубокий за последние десятилетия кризис. Продолжается спад производства продукции, финансовое положение сельского хозяйства дошло до критической отметки, и предприятия перестали покупать технику, оборудование, удобрения, проводить мелиоративные работы. </w:t>
      </w:r>
    </w:p>
    <w:p w:rsidR="00152D30" w:rsidRPr="00152D30" w:rsidRDefault="00152D30" w:rsidP="00152D30">
      <w:pPr>
        <w:jc w:val="both"/>
        <w:rPr>
          <w:sz w:val="28"/>
          <w:szCs w:val="28"/>
        </w:rPr>
      </w:pPr>
      <w:r w:rsidRPr="00152D30">
        <w:rPr>
          <w:sz w:val="28"/>
          <w:szCs w:val="28"/>
        </w:rPr>
        <w:t xml:space="preserve">     Объективная необходимость восстановления собственного сельскохозяйственного производства вынуждает обратить пристальное внимание на данную сферу экономики. Анализ действующей практики сельскохозяйственного кредитования в России выявляет существенные проблемы и недостатки в каждом из секторов - краткосрочном банковском кредитовании, государственном и ипотечном кредитовании, кредитной кооперации и лизинге. </w:t>
      </w:r>
    </w:p>
    <w:p w:rsidR="00152D30" w:rsidRPr="00152D30" w:rsidRDefault="00152D30" w:rsidP="00152D30">
      <w:pPr>
        <w:jc w:val="both"/>
        <w:rPr>
          <w:sz w:val="28"/>
          <w:szCs w:val="28"/>
        </w:rPr>
      </w:pPr>
      <w:r w:rsidRPr="00152D30">
        <w:rPr>
          <w:sz w:val="28"/>
          <w:szCs w:val="28"/>
        </w:rPr>
        <w:t xml:space="preserve">     В настоящее время использование лизинга может и должно стать стратегическим направлением в восстановлении активной части основных фондов сельскохозяйственных предприятий. </w:t>
      </w:r>
    </w:p>
    <w:p w:rsidR="00152D30" w:rsidRPr="00152D30" w:rsidRDefault="00152D30" w:rsidP="00152D30">
      <w:pPr>
        <w:jc w:val="both"/>
        <w:rPr>
          <w:sz w:val="28"/>
          <w:szCs w:val="28"/>
        </w:rPr>
      </w:pPr>
      <w:r w:rsidRPr="00152D30">
        <w:rPr>
          <w:sz w:val="28"/>
          <w:szCs w:val="28"/>
        </w:rPr>
        <w:t xml:space="preserve">     Для стабилизации аграрного производства и поддержки отечественного сельскохозяйственного машиностроения Правительство РФ внедрило лизинг как новую в условиях перехода к рынку форму приобретения продукции машиностроения с привлечением структуры АО «Росагроснаб», поскольку ее техническая оснащенность позволяет осуществлять лизинговые операции со всеми сельскими товаропроизводителями АПК, включая крестьянские (фермерские) хозяйства, по широкой номенклатуре машиностроительной продукции в регионах России. Государство в лице уполномоченной на то фирмы «Росагроснаб» (единственной и отобранной без какого-либо конкурса) заказывало фондопроизводящим предприятиям необходимые ресурсы и распределяло их по регионам. В свою очередь, местные власти распределяли технику производителям на условиях оплаты в рассрочку. При этом ассортимент заказываемых ресурсов определялся региональными организациями. Однако возникла проблема, заключающаяся в том, что схема, более или менее надежно работавшая в централизуемой экономике, немедленно дала сбой в условиях приближенных к рынку. Во-первых, уполномоченная компания тут же стала монополистом с неограниченными правами. Так, Росагроснаб в 1994 году, взвинтил наценку в некоторых регионах до 30-40% (при 10-20% в среднем по экономике), а также брал плату за маркетинговые услуги сельхозмашиностроителей. Во-вторых, последние, находясь в тяжелом финансовом положении, получив дополнительный платежеспособный спрос, поспешили поднять цены на свою продукцию. В-третьих, распределение фондов в руках чиновников всех уровней стало еще одной точкой коррупции. В результате лизинг, задуманный как мера поддержки сельского хозяйства, превратился для него в дополнительную нагрузку. Отсутствие альтернативной возможности приобретения сельскохозяйственной техники вынуждало, сельскохозяйственных товаропроизводителей использовать лизинг техники по завышенным ценам. </w:t>
      </w:r>
    </w:p>
    <w:p w:rsidR="00152D30" w:rsidRPr="00152D30" w:rsidRDefault="00152D30" w:rsidP="00152D30">
      <w:pPr>
        <w:jc w:val="both"/>
        <w:rPr>
          <w:sz w:val="28"/>
          <w:szCs w:val="28"/>
        </w:rPr>
      </w:pPr>
      <w:r w:rsidRPr="00152D30">
        <w:rPr>
          <w:sz w:val="28"/>
          <w:szCs w:val="28"/>
        </w:rPr>
        <w:t xml:space="preserve">     В системе АО «Росагроснаб» создано 108 лизинговых компаний. Лизингополучатели имеют право самостоятельно по установленным квотам подбирать необходимую им номенклатуру и объемы продукции машиностроения с учетом природных, экономических и других факторов регионов России, поддерживать фиксированные цены на технику и оборудование в течение определенного периода, влиять на качество продукции машиностроения, исключать нецелевое использование лизингового фонда, производить административным органам на местах отбор предприятий и организаций для проведения лизинга. </w:t>
      </w:r>
    </w:p>
    <w:p w:rsidR="00152D30" w:rsidRPr="00152D30" w:rsidRDefault="00152D30" w:rsidP="00152D30">
      <w:pPr>
        <w:jc w:val="both"/>
        <w:rPr>
          <w:sz w:val="28"/>
          <w:szCs w:val="28"/>
        </w:rPr>
      </w:pPr>
      <w:r w:rsidRPr="00152D30">
        <w:rPr>
          <w:sz w:val="28"/>
          <w:szCs w:val="28"/>
        </w:rPr>
        <w:t xml:space="preserve">     Опыт работы показал, что благодаря государственной поддержке агрокомплекса страны посредством лизинга хозяйства с низкой платежеспособностью имеют единственную возможность покупать дорогостоящую технику и оборудование с рассрочкой на четыре-пять лет и приобретать на возвратной основе запасные части и другие ресурсы сезонного производства. </w:t>
      </w:r>
    </w:p>
    <w:p w:rsidR="00152D30" w:rsidRPr="00152D30" w:rsidRDefault="00152D30" w:rsidP="00152D30">
      <w:pPr>
        <w:jc w:val="both"/>
        <w:rPr>
          <w:sz w:val="28"/>
          <w:szCs w:val="28"/>
        </w:rPr>
      </w:pPr>
      <w:r w:rsidRPr="00152D30">
        <w:rPr>
          <w:sz w:val="28"/>
          <w:szCs w:val="28"/>
        </w:rPr>
        <w:t xml:space="preserve">     Анализ обеспечения хозяйств и предприятий агрокомплекса России материально-техническими ресурсами по лизингу с привлечением бюджетных средств, кредитов банков и других инвестиций на возвратной основе позволяет сделать вывод, что форма финансового лизинга в настоящее время является наиболее выгодной для сельскохозяйственных товаропроизводителей. Однако механизм лизинговых операций нуждается в значительном совершенствовании, так как в существующем виде он стимулирует монополизм поставщиков соответствующих видов продукции, способствует росту цен. </w:t>
      </w:r>
    </w:p>
    <w:p w:rsidR="00152D30" w:rsidRPr="00152D30" w:rsidRDefault="00152D30" w:rsidP="00152D30">
      <w:pPr>
        <w:jc w:val="both"/>
        <w:rPr>
          <w:sz w:val="28"/>
          <w:szCs w:val="28"/>
        </w:rPr>
      </w:pPr>
      <w:r w:rsidRPr="00152D30">
        <w:rPr>
          <w:sz w:val="28"/>
          <w:szCs w:val="28"/>
        </w:rPr>
        <w:t xml:space="preserve">     Основным поставщиком сельскохозяйственной техники по лизингу является ОАО «Ростсельмаш», которое по сравнению с другими предприятиями в известной степени выступает монополистом. Это подтверждается тем, что за весь период действия лизинга оно напрямую получило бюджетные средства и ценные бумаги в размере 1735 млрд. руб., то 49,7 % общей суммы лизинговых средств. По сути дела, это прямая задержка промышленного предприятия за счет средств всего АПК. Не имея на отечественном рынке конкурентов, завод поставляет аграрным предприятиям некомплектную и некачественную сельхозтехнику. Так, каждый четвертый комбайн, поставленный в село по лизингу, из-за эпических неполадок практически не может без дополнительного обслуживания приступить к работе. Кроме того, ОАО «Ростсельмаш» диктует свои условия и цены на сельхозтехнику.  </w:t>
      </w:r>
    </w:p>
    <w:p w:rsidR="00152D30" w:rsidRPr="00152D30" w:rsidRDefault="00152D30" w:rsidP="00152D30">
      <w:pPr>
        <w:jc w:val="both"/>
        <w:rPr>
          <w:sz w:val="28"/>
          <w:szCs w:val="28"/>
        </w:rPr>
      </w:pPr>
      <w:r w:rsidRPr="00152D30">
        <w:rPr>
          <w:sz w:val="28"/>
          <w:szCs w:val="28"/>
        </w:rPr>
        <w:t xml:space="preserve">     За 2007-08 годы в лизинговый фонд АПК было выделено 3489,1 млрд руб., или 68,2 % запланированной суммы. В указанный период сельские товаропроизводители приобрели с рассрочкой на четыре-пять лет 14 тыс. тракторов, 23 тыс. зернокормоуборочной техники, 3,6 тыс. грузовых автомобилей и более 25 тыс. различных наименований сельскохозяйственной техники, животноводческого и перерабатывающего оборудования (что, конечно, не отражает реальную потребность в технике). К сожалению, удельный вес продаваемой по лизингу продукции тракторного и сельскохозяйственного машиностроения, и так небольшой, из года в год снижался: в 2007 году он составил 25 % продукции отрасли, в 2008 году - 13,2 °/о . Во многом это объясняется отсутствием у государства достаточных средств на формирование лизингового фонда. Кроме того, даже незначительные ресурсы, которые находит государство на указанные цели, используются недостаточно эффективно, а нередко не по назначению. Как показали многочисленные аудиторские проверки, принятая схема использования названного фонда не отвечает интересам непосредственных потребителей техники. </w:t>
      </w:r>
    </w:p>
    <w:p w:rsidR="00152D30" w:rsidRPr="00152D30" w:rsidRDefault="00152D30" w:rsidP="00152D30">
      <w:pPr>
        <w:jc w:val="both"/>
        <w:rPr>
          <w:sz w:val="28"/>
          <w:szCs w:val="28"/>
        </w:rPr>
      </w:pPr>
      <w:r w:rsidRPr="00152D30">
        <w:rPr>
          <w:sz w:val="28"/>
          <w:szCs w:val="28"/>
        </w:rPr>
        <w:t xml:space="preserve">     Ограниченность лизинговых операций объясняется и общим тяжелым финансовым положением сельских товаропроизводителей, что сдерживает участие в таких операциях коммерческих банков. С одной стороны, при нарастающей волне убыточности сельхозпроизводителей у коммерческих банков нет гарантий в своевременном возврате вложенных ими средств, а с другой, - они не заинтересованы в лизинговых операциях в силу их долгосрочного характера. Наконец, нельзя не сказать и о том, что доля государственных закупок техники для ее последующих поставок сельхозпроизводителям на условиях лизинга составляет по некоторым предприятиям от 70 до 90 %. В результате дезорганизуется рынок, нарушается действие механизма рыночного ценообразования. Все это свидетельствует о несовершенстве данной специфической формы кредитования аграрного комплекса в России. </w:t>
      </w:r>
    </w:p>
    <w:p w:rsidR="00152D30" w:rsidRPr="00152D30" w:rsidRDefault="00152D30" w:rsidP="00152D30">
      <w:pPr>
        <w:jc w:val="both"/>
        <w:rPr>
          <w:sz w:val="28"/>
          <w:szCs w:val="28"/>
        </w:rPr>
      </w:pPr>
      <w:r w:rsidRPr="00152D30">
        <w:rPr>
          <w:sz w:val="28"/>
          <w:szCs w:val="28"/>
        </w:rPr>
        <w:t xml:space="preserve">      </w:t>
      </w:r>
    </w:p>
    <w:p w:rsidR="00152D30" w:rsidRPr="00152D30" w:rsidRDefault="00152D30" w:rsidP="00152D30">
      <w:pPr>
        <w:jc w:val="both"/>
        <w:rPr>
          <w:sz w:val="28"/>
          <w:szCs w:val="28"/>
        </w:rPr>
      </w:pPr>
      <w:r w:rsidRPr="00152D30">
        <w:rPr>
          <w:sz w:val="28"/>
          <w:szCs w:val="28"/>
        </w:rPr>
        <w:t xml:space="preserve">     Между тем во многих странах лизинг служит не только мощным финансовым инструментом, но и используется в качестве одного из действительных рычагов активизации инвестиционной деятельности. В. настоящее время во всем мире на долю лизинга в новых инвестициях приходится 15 —20 %, а в США - более 30 %; из общего объема| капиталовложений через лизинг финансируется: в США - 20-30 %, в Англии -11-20 %, во Франции - 16— 17 %; в Германии - 15 -16 %, Италии - 14 - 15%, в Канаде - 8 -10 %. В России же лизинговые операции пока составляют лишь 1 % от объема инвестиций. Однако согласно проекту федеральной программы развития лизинга в Российской Федерации до 2012года к концу периода его предполагается довести до 20 %.</w:t>
      </w:r>
    </w:p>
    <w:p w:rsidR="00152D30" w:rsidRPr="00152D30" w:rsidRDefault="00152D30" w:rsidP="00152D30">
      <w:pPr>
        <w:jc w:val="both"/>
        <w:rPr>
          <w:sz w:val="28"/>
          <w:szCs w:val="28"/>
        </w:rPr>
      </w:pPr>
      <w:r w:rsidRPr="00152D30">
        <w:rPr>
          <w:sz w:val="28"/>
          <w:szCs w:val="28"/>
        </w:rPr>
        <w:t xml:space="preserve">     В рамках Федеральной целевой программы стабилизации и развития агропромышленного производства в Российской Федерации на 2006-2012 годы разрабатывается ряд мероприятий, в том числе: </w:t>
      </w:r>
    </w:p>
    <w:p w:rsidR="00152D30" w:rsidRPr="00152D30" w:rsidRDefault="00152D30" w:rsidP="00152D30">
      <w:pPr>
        <w:jc w:val="both"/>
        <w:rPr>
          <w:sz w:val="28"/>
          <w:szCs w:val="28"/>
        </w:rPr>
      </w:pPr>
      <w:r w:rsidRPr="00152D30">
        <w:rPr>
          <w:sz w:val="28"/>
          <w:szCs w:val="28"/>
        </w:rPr>
        <w:t xml:space="preserve">     • расширение сферы лизинга, что предусматривает рост ^объемов финансирования операций данного вида, образование коммерческих лизинговых компаний в разных регионах России, а также увеличение номенклатуры поставляемой продукции; </w:t>
      </w:r>
    </w:p>
    <w:p w:rsidR="00152D30" w:rsidRPr="00152D30" w:rsidRDefault="00152D30" w:rsidP="00152D30">
      <w:pPr>
        <w:jc w:val="both"/>
        <w:rPr>
          <w:sz w:val="28"/>
          <w:szCs w:val="28"/>
        </w:rPr>
      </w:pPr>
      <w:r w:rsidRPr="00152D30">
        <w:rPr>
          <w:sz w:val="28"/>
          <w:szCs w:val="28"/>
        </w:rPr>
        <w:t xml:space="preserve">     • выделение в федеральном бюджете с 2006 года финансовых средств на образование и деятельность специальных региональных лизинговых фондов для материально - технического обеспечения хозяйствующих субъектов, входящих в АПК на льготных условиях; </w:t>
      </w:r>
    </w:p>
    <w:p w:rsidR="00152D30" w:rsidRPr="00152D30" w:rsidRDefault="00152D30" w:rsidP="00152D30">
      <w:pPr>
        <w:jc w:val="both"/>
        <w:rPr>
          <w:sz w:val="28"/>
          <w:szCs w:val="28"/>
        </w:rPr>
      </w:pPr>
      <w:r w:rsidRPr="00152D30">
        <w:rPr>
          <w:sz w:val="28"/>
          <w:szCs w:val="28"/>
        </w:rPr>
        <w:t xml:space="preserve">     • привлечение кредитов банков, инвестиционных компаний и частных инвесторов для образования коммерческих лизинговых фирм. </w:t>
      </w:r>
    </w:p>
    <w:p w:rsidR="00152D30" w:rsidRPr="00152D30" w:rsidRDefault="00152D30" w:rsidP="00152D30">
      <w:pPr>
        <w:jc w:val="both"/>
        <w:rPr>
          <w:sz w:val="28"/>
          <w:szCs w:val="28"/>
        </w:rPr>
      </w:pPr>
      <w:r w:rsidRPr="00152D30">
        <w:rPr>
          <w:sz w:val="28"/>
          <w:szCs w:val="28"/>
        </w:rPr>
        <w:t xml:space="preserve">     Отбор лизинговых посредников должен производиться государством на строго конкурсной основе среди любых юридических лиц, в том числе среди заводов-изготовителей, предлагающих наиболее приемлемые условия, включая свое финансовое участие в государственных лизинговых операциях. Механизм лизинговых отношений в первую очередь должен исключать монополизм поставщиков. </w:t>
      </w:r>
    </w:p>
    <w:p w:rsidR="00152D30" w:rsidRPr="00152D30" w:rsidRDefault="00152D30" w:rsidP="00152D30">
      <w:pPr>
        <w:jc w:val="both"/>
        <w:rPr>
          <w:sz w:val="28"/>
          <w:szCs w:val="28"/>
        </w:rPr>
      </w:pPr>
      <w:r w:rsidRPr="00152D30">
        <w:rPr>
          <w:sz w:val="28"/>
          <w:szCs w:val="28"/>
        </w:rPr>
        <w:t xml:space="preserve">     Одним из вариантов является передача средств лизингового фонда на конкурсной основе непосредственно лизингополучателям с тем, чтобы они имели возможность больше влиять на ресурсный рынок, участвовать в конкурсном отборе лизингооператоров, выбирать себе поставщиков и посредников. В таком случае товаропроизводител выступят учредителями специализированных компаний с внесением этих вкладов в уставный капитал. Лизинговые компании могут образовываться на базе снабженческо-сбытовых и сервисных организаций АПК, работать на бесприбыльной основ, а их деятельность должна лицензироваться на в соответствии с действующим законодательством. </w:t>
      </w:r>
    </w:p>
    <w:p w:rsidR="00152D30" w:rsidRPr="00152D30" w:rsidRDefault="00152D30" w:rsidP="00152D30">
      <w:pPr>
        <w:jc w:val="both"/>
        <w:rPr>
          <w:sz w:val="28"/>
          <w:szCs w:val="28"/>
        </w:rPr>
      </w:pPr>
      <w:r w:rsidRPr="00152D30">
        <w:rPr>
          <w:sz w:val="28"/>
          <w:szCs w:val="28"/>
        </w:rPr>
        <w:t xml:space="preserve">     Помимо государственного лизинга возникают частные лизинговые компании, готовые самостоятельно работать на рынке сельскохозяйственной техники. Лизинг сельскохозяйственной техники может представлять интерес не только для собственно производителей этой техники, но и для универсальных лизинговый компаний, так как сельскохозяйственная техника значительно дешевле оборудования для топливной или химической промышленности, машиностроения и т.д., а рынок ее является потенциально более массовым. </w:t>
      </w:r>
    </w:p>
    <w:p w:rsidR="00152D30" w:rsidRPr="00152D30" w:rsidRDefault="00152D30" w:rsidP="00152D30">
      <w:pPr>
        <w:jc w:val="both"/>
        <w:rPr>
          <w:sz w:val="28"/>
          <w:szCs w:val="28"/>
        </w:rPr>
      </w:pPr>
      <w:r w:rsidRPr="00152D30">
        <w:rPr>
          <w:sz w:val="28"/>
          <w:szCs w:val="28"/>
        </w:rPr>
        <w:t xml:space="preserve">     Создание широкой сети лизинговых компаний приблизит лизингодателя к конкретному потребителю и позволит более полно учесть его потребности и возможности, детальнее и разнообразнее отработать формы и методы взаимодействия, оперативнее осуществлять контроль за эффективностью использования ресурсов и своевременностью возврата средств (обязательным условием санации товаропроизводителей фондообразующих отраслей является создание ими лизинговых фирм). </w:t>
      </w:r>
    </w:p>
    <w:p w:rsidR="00152D30" w:rsidRPr="00152D30" w:rsidRDefault="00152D30" w:rsidP="00152D30">
      <w:pPr>
        <w:jc w:val="both"/>
        <w:rPr>
          <w:sz w:val="28"/>
          <w:szCs w:val="28"/>
        </w:rPr>
      </w:pPr>
      <w:r w:rsidRPr="00152D30">
        <w:rPr>
          <w:sz w:val="28"/>
          <w:szCs w:val="28"/>
        </w:rPr>
        <w:t xml:space="preserve">     Увеличение числа субъектов лизинговой деятельности приведет к развитию конкуренции в этой сфере, что будет способствовать повышению качества их услуг, снижению стоимости техники и оборудования для сельскохозяйственных товаропроизводителей.</w:t>
      </w:r>
    </w:p>
    <w:p w:rsidR="00152D30" w:rsidRPr="00152D30" w:rsidRDefault="00152D30" w:rsidP="00152D30">
      <w:pPr>
        <w:jc w:val="both"/>
        <w:rPr>
          <w:sz w:val="28"/>
          <w:szCs w:val="28"/>
        </w:rPr>
      </w:pPr>
      <w:r w:rsidRPr="00152D30">
        <w:rPr>
          <w:sz w:val="28"/>
          <w:szCs w:val="28"/>
        </w:rPr>
        <w:t xml:space="preserve">     Неустойчивая экономическая ситуация, неопределенность также сдерживают развитие лизинга техники и оборудования сельхозпредприятиям. Финансовый кризис 2008 года оказал двоякое влияние на работу коммерческих банков в данной сфере. С одной стороны, капиталы банков фактически обесценились, нестабильность и инфляция оказали дестабилизирующее влияние. Особенно в невыгодном положении оказались банки и фирмы, работавшие по импорту техники и оборудования. Но, с другой стороны, некоторые банки не видели перспектив в работе на рынке государственных ценных бумаг и валютном рынке, в прямом кредитовании товаропроизводителей и были вынуждены искать новые направления инвестирования средств. Одним из них явилось развитие лизинга, в том числе сельскохозяйственной техники и оборудования.  </w:t>
      </w:r>
    </w:p>
    <w:p w:rsidR="00152D30" w:rsidRPr="00152D30" w:rsidRDefault="00152D30" w:rsidP="00152D30">
      <w:pPr>
        <w:jc w:val="both"/>
        <w:rPr>
          <w:sz w:val="28"/>
          <w:szCs w:val="28"/>
        </w:rPr>
      </w:pPr>
      <w:r w:rsidRPr="00152D30">
        <w:rPr>
          <w:sz w:val="28"/>
          <w:szCs w:val="28"/>
        </w:rPr>
        <w:t xml:space="preserve">     Еще чрезвычайно актуальным моментом в настоящее время является (допрос выбора в качестве объекта лизинга отечественной или импортной техники. Лизинг импортной сельскохозяйственной техники возможен при  участии солидных коммерческих и страховых компаний; техника является качественной и здесь есть возможность выбора производителя и поставщика техники. Но ее использование в России не во всех регионах страны возможно и эффективно. Низкая урожайность по сравнению с зарубежной практикой (почти в 3 раза) не дает возможность использовать потенциальные возможности комбайнов и получить экономический эффект от его работы. Данная проблема стала наиболее четкой после кризиса 2008года, когда использование и лизинговые платежи по импортируемой и запасным частям стали непосильным бременем для предприятий при одновременном неполноценном использовании техники. ; </w:t>
      </w:r>
    </w:p>
    <w:p w:rsidR="00152D30" w:rsidRPr="00152D30" w:rsidRDefault="00152D30" w:rsidP="00152D30">
      <w:pPr>
        <w:jc w:val="both"/>
        <w:rPr>
          <w:sz w:val="28"/>
          <w:szCs w:val="28"/>
        </w:rPr>
      </w:pPr>
      <w:r w:rsidRPr="00152D30">
        <w:rPr>
          <w:sz w:val="28"/>
          <w:szCs w:val="28"/>
        </w:rPr>
        <w:t xml:space="preserve"> </w:t>
      </w:r>
    </w:p>
    <w:p w:rsidR="00152D30" w:rsidRPr="00152D30" w:rsidRDefault="00152D30" w:rsidP="00152D30">
      <w:pPr>
        <w:jc w:val="both"/>
        <w:rPr>
          <w:sz w:val="28"/>
          <w:szCs w:val="28"/>
        </w:rPr>
      </w:pPr>
      <w:r w:rsidRPr="00152D30">
        <w:rPr>
          <w:sz w:val="28"/>
          <w:szCs w:val="28"/>
        </w:rPr>
        <w:t xml:space="preserve">     В последнее время постоянно проскальзывают сообщения о намерениях расширения западных инвестиций в российское машиностроение, закупках зарубежной сельхозтехники, осуществлении лизинга западных машин в аграрном секторе России. </w:t>
      </w:r>
    </w:p>
    <w:p w:rsidR="00152D30" w:rsidRPr="00152D30" w:rsidRDefault="00152D30" w:rsidP="00152D30">
      <w:pPr>
        <w:jc w:val="both"/>
        <w:rPr>
          <w:sz w:val="28"/>
          <w:szCs w:val="28"/>
        </w:rPr>
      </w:pPr>
      <w:r w:rsidRPr="00152D30">
        <w:rPr>
          <w:sz w:val="28"/>
          <w:szCs w:val="28"/>
        </w:rPr>
        <w:t xml:space="preserve">     Удивительно, но половина экспертов считает, что такая проблема вообще не актуальна - в ближайшей перспективе западные производители массовыми продавцами на нашем рынке не станут. А почти треть ответивших экспертов убеждены, что выгоды, которые получит сельское хозяйство от поступлений высококачественной техники и оборудования;окупят потери в отечественном сельхозмашиностроении и компенсируют социальные проблемы, связанные с таким развитием событий.  </w:t>
      </w:r>
    </w:p>
    <w:p w:rsidR="00152D30" w:rsidRDefault="00152D30" w:rsidP="00152D30"/>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p>
    <w:p w:rsidR="008857C3" w:rsidRDefault="008857C3" w:rsidP="00152D30">
      <w:pPr>
        <w:rPr>
          <w:sz w:val="28"/>
          <w:szCs w:val="28"/>
        </w:rPr>
      </w:pPr>
    </w:p>
    <w:p w:rsidR="00152D30" w:rsidRDefault="00152D30" w:rsidP="00152D30">
      <w:pPr>
        <w:rPr>
          <w:sz w:val="28"/>
          <w:szCs w:val="28"/>
        </w:rPr>
      </w:pPr>
    </w:p>
    <w:p w:rsidR="00152D30" w:rsidRDefault="00152D30" w:rsidP="00152D30">
      <w:pPr>
        <w:rPr>
          <w:sz w:val="28"/>
          <w:szCs w:val="28"/>
        </w:rPr>
      </w:pPr>
    </w:p>
    <w:p w:rsidR="00152D30" w:rsidRDefault="00152D30" w:rsidP="00152D30">
      <w:pPr>
        <w:rPr>
          <w:sz w:val="28"/>
          <w:szCs w:val="28"/>
        </w:rPr>
      </w:pPr>
      <w:r>
        <w:rPr>
          <w:sz w:val="28"/>
          <w:szCs w:val="28"/>
        </w:rPr>
        <w:t>4.</w:t>
      </w:r>
      <w:r w:rsidRPr="007239C8">
        <w:rPr>
          <w:sz w:val="28"/>
          <w:szCs w:val="28"/>
        </w:rPr>
        <w:t xml:space="preserve"> Заключение</w:t>
      </w:r>
    </w:p>
    <w:p w:rsidR="00152D30" w:rsidRPr="00225B1C" w:rsidRDefault="00152D30" w:rsidP="00225B1C">
      <w:pPr>
        <w:jc w:val="both"/>
        <w:rPr>
          <w:sz w:val="28"/>
          <w:szCs w:val="28"/>
        </w:rPr>
      </w:pPr>
    </w:p>
    <w:p w:rsidR="00225B1C" w:rsidRPr="00225B1C" w:rsidRDefault="00225B1C" w:rsidP="00225B1C">
      <w:pPr>
        <w:jc w:val="both"/>
        <w:rPr>
          <w:sz w:val="28"/>
          <w:szCs w:val="28"/>
        </w:rPr>
      </w:pPr>
      <w:r w:rsidRPr="00225B1C">
        <w:rPr>
          <w:sz w:val="28"/>
          <w:szCs w:val="28"/>
        </w:rPr>
        <w:t>В заключение к данной работе можно сделать вывод, что лизинг и лизинговые операции в нашей стране получают все большее развитие, прежде всего потому, что лизинг представляет собой особую форму поддержки малого бизнеса.</w:t>
      </w:r>
    </w:p>
    <w:p w:rsidR="00225B1C" w:rsidRPr="00225B1C" w:rsidRDefault="00225B1C" w:rsidP="00225B1C">
      <w:pPr>
        <w:jc w:val="both"/>
        <w:rPr>
          <w:sz w:val="28"/>
          <w:szCs w:val="28"/>
        </w:rPr>
      </w:pPr>
    </w:p>
    <w:p w:rsidR="00225B1C" w:rsidRDefault="00225B1C" w:rsidP="00225B1C">
      <w:pPr>
        <w:jc w:val="both"/>
        <w:rPr>
          <w:sz w:val="28"/>
          <w:szCs w:val="28"/>
        </w:rPr>
      </w:pPr>
      <w:r w:rsidRPr="00225B1C">
        <w:rPr>
          <w:sz w:val="28"/>
          <w:szCs w:val="28"/>
        </w:rPr>
        <w:t xml:space="preserve">До недавнего времени в нашей стране лизинг в сравнительно небольших объемах применялся лишь в международной торговле, но сейчас по результатам статистики принимает более крупные масштабы. Это связано с тем, что потребители испытывают необходимость в привлечении машин и оборудования и другой технике на условиях аренды. </w:t>
      </w:r>
    </w:p>
    <w:p w:rsidR="00437D02" w:rsidRPr="00225B1C" w:rsidRDefault="00437D02" w:rsidP="00225B1C">
      <w:pPr>
        <w:jc w:val="both"/>
        <w:rPr>
          <w:sz w:val="28"/>
          <w:szCs w:val="28"/>
        </w:rPr>
      </w:pPr>
    </w:p>
    <w:p w:rsidR="00225B1C" w:rsidRPr="00225B1C" w:rsidRDefault="00225B1C" w:rsidP="00225B1C">
      <w:pPr>
        <w:jc w:val="both"/>
        <w:rPr>
          <w:sz w:val="28"/>
          <w:szCs w:val="28"/>
        </w:rPr>
      </w:pPr>
      <w:r w:rsidRPr="00225B1C">
        <w:rPr>
          <w:sz w:val="28"/>
          <w:szCs w:val="28"/>
        </w:rPr>
        <w:t>Лизинг является одним из видов договоров аренды. Основная особенность этого договора состоит в том, что в аренду сдается не имущество, которым ранее пользовался арендодатель, а новое – специально приобретенное лизингополучателем с целью передачи его в аренду. Характерным для договора лизинга является то, что срок аренды близок к сроку службы оборудования.</w:t>
      </w:r>
    </w:p>
    <w:p w:rsidR="00225B1C" w:rsidRPr="00225B1C" w:rsidRDefault="00225B1C" w:rsidP="00225B1C">
      <w:pPr>
        <w:jc w:val="both"/>
        <w:rPr>
          <w:sz w:val="28"/>
          <w:szCs w:val="28"/>
        </w:rPr>
      </w:pPr>
    </w:p>
    <w:p w:rsidR="00892073" w:rsidRDefault="00892073" w:rsidP="00892073">
      <w:pPr>
        <w:rPr>
          <w:sz w:val="28"/>
          <w:szCs w:val="28"/>
        </w:rPr>
      </w:pPr>
      <w:r>
        <w:rPr>
          <w:sz w:val="28"/>
          <w:szCs w:val="28"/>
        </w:rPr>
        <w:t xml:space="preserve">  </w:t>
      </w:r>
      <w:r w:rsidR="00437D02" w:rsidRPr="00437D02">
        <w:rPr>
          <w:sz w:val="28"/>
          <w:szCs w:val="28"/>
        </w:rPr>
        <w:t>Отказ государства от участия в процес</w:t>
      </w:r>
      <w:r w:rsidR="00437D02" w:rsidRPr="00437D02">
        <w:rPr>
          <w:sz w:val="28"/>
          <w:szCs w:val="28"/>
        </w:rPr>
        <w:softHyphen/>
        <w:t>се формирования ресурсного потенциала сельскохозяйственных предприятий привел не только к резкому падению уровня их ресурсообеспеченности, но и обусловил возрастание ресурсных диспропорций, усугубляющих и без того тяжелое финансовое положение предприятий аграрной сферы.</w:t>
      </w:r>
      <w:r w:rsidR="00D52DD8">
        <w:rPr>
          <w:sz w:val="28"/>
          <w:szCs w:val="28"/>
        </w:rPr>
        <w:t xml:space="preserve"> Хочется некоторые предложения для рассмотрения:</w:t>
      </w:r>
    </w:p>
    <w:p w:rsidR="00892073" w:rsidRDefault="00892073" w:rsidP="00892073">
      <w:pPr>
        <w:rPr>
          <w:sz w:val="28"/>
          <w:szCs w:val="28"/>
        </w:rPr>
      </w:pPr>
    </w:p>
    <w:p w:rsidR="00152D30" w:rsidRDefault="00892073" w:rsidP="00892073">
      <w:pPr>
        <w:jc w:val="both"/>
        <w:rPr>
          <w:sz w:val="28"/>
          <w:szCs w:val="28"/>
        </w:rPr>
      </w:pPr>
      <w:r>
        <w:rPr>
          <w:sz w:val="28"/>
          <w:szCs w:val="28"/>
        </w:rPr>
        <w:t xml:space="preserve">1.  </w:t>
      </w:r>
      <w:r w:rsidR="00437D02">
        <w:rPr>
          <w:sz w:val="28"/>
          <w:szCs w:val="28"/>
        </w:rPr>
        <w:t>Формирование и воспроизводство рынка техники для сельского хозяйства развивается как часть общего рынка в народном хозяйстве. Поэтому ему присущи все негативные процессы и деформации, проявившиеся за годы перехода к рыночной экономике.</w:t>
      </w:r>
    </w:p>
    <w:p w:rsidR="00437D02" w:rsidRDefault="00437D02" w:rsidP="00437D02">
      <w:pPr>
        <w:ind w:left="360"/>
        <w:rPr>
          <w:sz w:val="28"/>
          <w:szCs w:val="28"/>
        </w:rPr>
      </w:pPr>
    </w:p>
    <w:p w:rsidR="00437D02" w:rsidRPr="00437D02" w:rsidRDefault="00892073" w:rsidP="00437D02">
      <w:pPr>
        <w:jc w:val="both"/>
        <w:rPr>
          <w:sz w:val="28"/>
          <w:szCs w:val="28"/>
        </w:rPr>
      </w:pPr>
      <w:r>
        <w:rPr>
          <w:sz w:val="28"/>
          <w:szCs w:val="28"/>
        </w:rPr>
        <w:t xml:space="preserve">  </w:t>
      </w:r>
      <w:r w:rsidR="00437D02" w:rsidRPr="00437D02">
        <w:rPr>
          <w:sz w:val="28"/>
          <w:szCs w:val="28"/>
        </w:rPr>
        <w:t xml:space="preserve">2. Для рынка техники республики характерно существенное нарушение объективного взаимодействия четырех основных моментов расширенного воспроизводства- требований законов стоимости, конкуренции, спроса и предложения, слабо развита свободная конкуренция продавцов товаров и определение цен на них, на основе равновесия спроса и предложения. Монопольно высокие цены на ввозимую сельскохозяйственную технику не учитывают уровень доходов и реальный платежеспособный спрос сельских товаропроизводителей, экономика которых подорвана низкими закупочными ценами на сельхозпродукцию. </w:t>
      </w:r>
    </w:p>
    <w:p w:rsidR="00437D02" w:rsidRPr="00437D02" w:rsidRDefault="00437D02" w:rsidP="00437D02">
      <w:pPr>
        <w:jc w:val="both"/>
        <w:rPr>
          <w:sz w:val="28"/>
          <w:szCs w:val="28"/>
        </w:rPr>
      </w:pPr>
      <w:r w:rsidRPr="00437D02">
        <w:rPr>
          <w:sz w:val="28"/>
          <w:szCs w:val="28"/>
        </w:rPr>
        <w:t>Для этого следует, используя опыт зарубежных стран, обеспечить перераспределение национального дохода из других отраслей в отрасли производящие сельхозтехнику нуждающиеся в финансовой поддержке государства, путем регулирования ценовых пропорций, льготного кредитования налогообложения и других финансово-экономических рычагов.</w:t>
      </w:r>
    </w:p>
    <w:p w:rsidR="00152D30" w:rsidRPr="00437D02" w:rsidRDefault="00152D30" w:rsidP="00437D02">
      <w:pPr>
        <w:jc w:val="both"/>
        <w:rPr>
          <w:sz w:val="28"/>
          <w:szCs w:val="28"/>
        </w:rPr>
      </w:pPr>
    </w:p>
    <w:p w:rsidR="00437D02" w:rsidRPr="00437D02" w:rsidRDefault="00437D02" w:rsidP="00437D02">
      <w:pPr>
        <w:jc w:val="both"/>
        <w:rPr>
          <w:sz w:val="28"/>
          <w:szCs w:val="28"/>
        </w:rPr>
      </w:pPr>
      <w:r w:rsidRPr="00437D02">
        <w:rPr>
          <w:sz w:val="28"/>
          <w:szCs w:val="28"/>
        </w:rPr>
        <w:t>3. В целях формирования и развития конкуренции на рынке техники для сельского хозяйства наиболее перспективным является создание на базе отечественных нефункционирующих ремонтных предприятий совместного производства важнейших видов необходимой техники зарубежных стран( Белоруссии, Казахстана и Китая). На переходном периоде целесообразен импорт зарубежной техники, который требуется на таджикском рынке (при гарантии со стороны фирм проведения ее технического сервиса и снабжения запчастями).</w:t>
      </w:r>
    </w:p>
    <w:p w:rsidR="00437D02" w:rsidRDefault="00437D02" w:rsidP="00437D02">
      <w:pPr>
        <w:jc w:val="both"/>
        <w:rPr>
          <w:sz w:val="28"/>
          <w:szCs w:val="28"/>
        </w:rPr>
      </w:pPr>
      <w:r w:rsidRPr="00437D02">
        <w:rPr>
          <w:sz w:val="28"/>
          <w:szCs w:val="28"/>
        </w:rPr>
        <w:t>Кроме того, одним из резервов развития конкуренции на рынке техники является восстановление и продажа отечественной подержанной  техники, которая существенно дешевле новой и может прослужить несколько лет при гарантии ремонта со стороны заводов, восстанавливающих технику.</w:t>
      </w:r>
    </w:p>
    <w:p w:rsidR="00892073" w:rsidRPr="00437D02" w:rsidRDefault="00892073" w:rsidP="00437D02">
      <w:pPr>
        <w:jc w:val="both"/>
        <w:rPr>
          <w:sz w:val="28"/>
          <w:szCs w:val="28"/>
        </w:rPr>
      </w:pPr>
    </w:p>
    <w:p w:rsidR="00892073" w:rsidRPr="00225B1C" w:rsidRDefault="00892073" w:rsidP="00892073">
      <w:pPr>
        <w:jc w:val="both"/>
        <w:rPr>
          <w:sz w:val="28"/>
          <w:szCs w:val="28"/>
        </w:rPr>
      </w:pPr>
      <w:r w:rsidRPr="00225B1C">
        <w:rPr>
          <w:sz w:val="28"/>
          <w:szCs w:val="28"/>
        </w:rPr>
        <w:t>Что касается отражения в бухгалтерском учете операций по договору лизинга, то Приказом Минфина РФ от 17.02.97г. №15 утверждены Указания «об отражении в бухгалтерском учете операций по договору лизинга», которые отменили ранее действовавший порядок. Новый механизм учета лизинговых операций у лизингодателя и лизингополучателя вызвал необходимость внести существенные изменения в План счетов бухгалтерского учета финансово- хозяйственной деятельности предприятий и инструкцию по его применению.</w:t>
      </w:r>
    </w:p>
    <w:p w:rsidR="00892073" w:rsidRDefault="00892073" w:rsidP="00892073">
      <w:pPr>
        <w:rPr>
          <w:sz w:val="28"/>
          <w:szCs w:val="28"/>
        </w:rPr>
      </w:pPr>
    </w:p>
    <w:p w:rsidR="00892073" w:rsidRPr="00892073" w:rsidRDefault="00892073" w:rsidP="00892073">
      <w:pPr>
        <w:jc w:val="both"/>
        <w:rPr>
          <w:sz w:val="28"/>
          <w:szCs w:val="28"/>
        </w:rPr>
      </w:pPr>
      <w:r w:rsidRPr="00892073">
        <w:rPr>
          <w:sz w:val="28"/>
          <w:szCs w:val="28"/>
        </w:rPr>
        <w:t>Как и любые финансовые операции, сделки лизинга должны находить</w:t>
      </w:r>
      <w:r>
        <w:rPr>
          <w:sz w:val="28"/>
          <w:szCs w:val="28"/>
        </w:rPr>
        <w:t xml:space="preserve"> о</w:t>
      </w:r>
      <w:r w:rsidRPr="00892073">
        <w:rPr>
          <w:sz w:val="28"/>
          <w:szCs w:val="28"/>
        </w:rPr>
        <w:t>тражение в бухгалтерской отчетности как лизингополучателя, так и лизингодателя. Учет лизинга должен производиться по определенным правилам, чтобы считаться действительным.</w:t>
      </w:r>
    </w:p>
    <w:p w:rsidR="00892073" w:rsidRPr="00892073" w:rsidRDefault="00892073" w:rsidP="00892073">
      <w:pPr>
        <w:jc w:val="both"/>
        <w:rPr>
          <w:sz w:val="28"/>
          <w:szCs w:val="28"/>
        </w:rPr>
      </w:pPr>
    </w:p>
    <w:p w:rsidR="00892073" w:rsidRPr="00892073" w:rsidRDefault="00892073" w:rsidP="00892073">
      <w:pPr>
        <w:jc w:val="both"/>
        <w:rPr>
          <w:sz w:val="28"/>
          <w:szCs w:val="28"/>
        </w:rPr>
      </w:pPr>
      <w:r w:rsidRPr="00892073">
        <w:rPr>
          <w:sz w:val="28"/>
          <w:szCs w:val="28"/>
        </w:rPr>
        <w:t>Рассмотрим учет лизинга у лизингополучателя.</w:t>
      </w:r>
    </w:p>
    <w:p w:rsidR="00892073" w:rsidRPr="00892073" w:rsidRDefault="00892073" w:rsidP="00892073">
      <w:pPr>
        <w:jc w:val="both"/>
        <w:rPr>
          <w:sz w:val="28"/>
          <w:szCs w:val="28"/>
        </w:rPr>
      </w:pPr>
      <w:r w:rsidRPr="00892073">
        <w:rPr>
          <w:sz w:val="28"/>
          <w:szCs w:val="28"/>
        </w:rPr>
        <w:t xml:space="preserve">Облегчает учет то, что имущество, приобретаемое в лизинг, собственностью лизингополучателя не является, а значит стоимость его фиксируется на счете “арендованные основные средства”. В особых случаях сумма может быть зарегистрирована на дебете счета “капитальные вложения”. Все затраты, связанные с заключением лизинговой сделки, списываются с кредита 08 счета. </w:t>
      </w:r>
    </w:p>
    <w:p w:rsidR="00892073" w:rsidRPr="00892073" w:rsidRDefault="00892073" w:rsidP="00892073">
      <w:pPr>
        <w:jc w:val="both"/>
        <w:rPr>
          <w:sz w:val="28"/>
          <w:szCs w:val="28"/>
        </w:rPr>
      </w:pPr>
    </w:p>
    <w:p w:rsidR="00892073" w:rsidRPr="00892073" w:rsidRDefault="00892073" w:rsidP="00892073">
      <w:pPr>
        <w:jc w:val="both"/>
        <w:rPr>
          <w:sz w:val="28"/>
          <w:szCs w:val="28"/>
        </w:rPr>
      </w:pPr>
      <w:r w:rsidRPr="00892073">
        <w:rPr>
          <w:sz w:val="28"/>
          <w:szCs w:val="28"/>
        </w:rPr>
        <w:t>Учет лизинга у лизингодателя происходит несколько иначе:</w:t>
      </w:r>
    </w:p>
    <w:p w:rsidR="00892073" w:rsidRPr="00892073" w:rsidRDefault="00892073" w:rsidP="00892073">
      <w:pPr>
        <w:jc w:val="both"/>
        <w:rPr>
          <w:sz w:val="28"/>
          <w:szCs w:val="28"/>
        </w:rPr>
      </w:pPr>
      <w:r w:rsidRPr="00892073">
        <w:rPr>
          <w:sz w:val="28"/>
          <w:szCs w:val="28"/>
        </w:rPr>
        <w:t>Все траты, возникшие в связи с приобретением объекта лизинга, учитываются на кредите счета “капитальные вложения”. При учете расходов необходимо принимать во внимание, что финансироваться покупка объекта лизинга может как из средств предприятия, так и из кредитных средств.</w:t>
      </w:r>
    </w:p>
    <w:p w:rsidR="00437D02" w:rsidRPr="00892073" w:rsidRDefault="00892073" w:rsidP="00892073">
      <w:pPr>
        <w:jc w:val="both"/>
        <w:rPr>
          <w:sz w:val="28"/>
          <w:szCs w:val="28"/>
        </w:rPr>
      </w:pPr>
      <w:r w:rsidRPr="00892073">
        <w:rPr>
          <w:sz w:val="28"/>
          <w:szCs w:val="28"/>
        </w:rPr>
        <w:t>Такими образом, бухгалтерский учет лизинговой сделки требует огромного внимания, хотя, в большинстве случаев, и не предоставляет никакой сложности ни той, ни другой стороне. Любопытно, что результаты учета лизинга наглядно демонстрируют его выгоду для лизингополучателя (в сравнении с приобретением техники и всевозможного оборудования в кредит), несмотря на то, что расходы на лизинг складываются из массы довольно существенных составляющих. Это дает право заключить, что лизинг на сегодняшний день является одной из наиболее выгодных схем приобретения дорогостоящего оборудования для малого и среднего бизнеса.</w:t>
      </w:r>
    </w:p>
    <w:p w:rsidR="00152D30" w:rsidRDefault="00152D30" w:rsidP="00152D30">
      <w:pPr>
        <w:rPr>
          <w:sz w:val="28"/>
          <w:szCs w:val="28"/>
        </w:rPr>
      </w:pPr>
      <w:r>
        <w:rPr>
          <w:sz w:val="28"/>
          <w:szCs w:val="28"/>
        </w:rPr>
        <w:t xml:space="preserve">5. </w:t>
      </w:r>
      <w:r w:rsidRPr="007239C8">
        <w:rPr>
          <w:sz w:val="28"/>
          <w:szCs w:val="28"/>
        </w:rPr>
        <w:t xml:space="preserve">Список использованной литературы </w:t>
      </w:r>
    </w:p>
    <w:p w:rsidR="00892073" w:rsidRDefault="005026E9" w:rsidP="00152D30">
      <w:pPr>
        <w:rPr>
          <w:sz w:val="28"/>
          <w:szCs w:val="28"/>
        </w:rPr>
      </w:pPr>
      <w:r>
        <w:rPr>
          <w:sz w:val="28"/>
          <w:szCs w:val="28"/>
        </w:rPr>
        <w:t xml:space="preserve"> </w:t>
      </w:r>
    </w:p>
    <w:p w:rsidR="00D52DD8" w:rsidRPr="00F01283" w:rsidRDefault="00D52DD8" w:rsidP="00D52DD8">
      <w:pPr>
        <w:numPr>
          <w:ilvl w:val="0"/>
          <w:numId w:val="15"/>
        </w:numPr>
      </w:pPr>
      <w:r w:rsidRPr="00F01283">
        <w:t xml:space="preserve">Федеральный закон от 29 октября </w:t>
      </w:r>
      <w:smartTag w:uri="urn:schemas-microsoft-com:office:smarttags" w:element="metricconverter">
        <w:smartTagPr>
          <w:attr w:name="ProductID" w:val="1998 г"/>
        </w:smartTagPr>
        <w:r w:rsidRPr="00F01283">
          <w:t>1998 г</w:t>
        </w:r>
      </w:smartTag>
      <w:r w:rsidRPr="00F01283">
        <w:t xml:space="preserve">. N 164-ФЗ «О Лизинге» </w:t>
      </w:r>
      <w:r>
        <w:t xml:space="preserve"> </w:t>
      </w:r>
    </w:p>
    <w:p w:rsidR="00D52DD8" w:rsidRDefault="00D52DD8" w:rsidP="00D52DD8">
      <w:pPr>
        <w:numPr>
          <w:ilvl w:val="0"/>
          <w:numId w:val="15"/>
        </w:numPr>
      </w:pPr>
      <w:r w:rsidRPr="00DF3285">
        <w:t>Гражданский Кодекс Российской Федерации, Часть 2, Гл. 6. Финансовая аренда (лизинг)</w:t>
      </w:r>
    </w:p>
    <w:p w:rsidR="00D52DD8" w:rsidRPr="00DF3285" w:rsidRDefault="00D52DD8" w:rsidP="00D52DD8">
      <w:pPr>
        <w:numPr>
          <w:ilvl w:val="0"/>
          <w:numId w:val="15"/>
        </w:numPr>
      </w:pPr>
      <w:r w:rsidRPr="00DF3285">
        <w:t>Указания</w:t>
      </w:r>
      <w:r>
        <w:t xml:space="preserve"> «О</w:t>
      </w:r>
      <w:r w:rsidRPr="00DF3285">
        <w:t>б отражении в бухгалтерском учете операций по договору лизинга</w:t>
      </w:r>
      <w:r>
        <w:t xml:space="preserve">» </w:t>
      </w:r>
      <w:r w:rsidRPr="00DF3285">
        <w:t>, утвержденные Приказом Минфина РФ от 17.02.1997 №15</w:t>
      </w:r>
    </w:p>
    <w:p w:rsidR="005026E9" w:rsidRPr="00D52DD8" w:rsidRDefault="00D52DD8" w:rsidP="005026E9">
      <w:pPr>
        <w:numPr>
          <w:ilvl w:val="0"/>
          <w:numId w:val="15"/>
        </w:numPr>
        <w:rPr>
          <w:sz w:val="28"/>
          <w:szCs w:val="28"/>
        </w:rPr>
      </w:pPr>
      <w:r w:rsidRPr="00772FB1">
        <w:t xml:space="preserve">Постановление Правительства РФ от 05 августа </w:t>
      </w:r>
      <w:smartTag w:uri="urn:schemas-microsoft-com:office:smarttags" w:element="metricconverter">
        <w:smartTagPr>
          <w:attr w:name="ProductID" w:val="1992 г"/>
        </w:smartTagPr>
        <w:r w:rsidRPr="00772FB1">
          <w:t>1992 г</w:t>
        </w:r>
      </w:smartTag>
      <w:r w:rsidRPr="00772FB1">
        <w:t xml:space="preserve">. (включая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с учетом изменений внесенных Постановлением Правительства </w:t>
      </w:r>
      <w:r>
        <w:t>№</w:t>
      </w:r>
      <w:r w:rsidRPr="00772FB1">
        <w:t>1133</w:t>
      </w:r>
    </w:p>
    <w:p w:rsidR="00D52DD8" w:rsidRDefault="00D52DD8" w:rsidP="00D52DD8">
      <w:pPr>
        <w:numPr>
          <w:ilvl w:val="0"/>
          <w:numId w:val="15"/>
        </w:numPr>
      </w:pPr>
      <w:r w:rsidRPr="00772FB1">
        <w:t xml:space="preserve">Постановление Правительства РФ от 20 ноября </w:t>
      </w:r>
      <w:smartTag w:uri="urn:schemas-microsoft-com:office:smarttags" w:element="metricconverter">
        <w:smartTagPr>
          <w:attr w:name="ProductID" w:val="1995 г"/>
        </w:smartTagPr>
        <w:r w:rsidRPr="00772FB1">
          <w:t>1995 г</w:t>
        </w:r>
      </w:smartTag>
      <w:r w:rsidRPr="00772FB1">
        <w:t xml:space="preserve">. </w:t>
      </w:r>
      <w:r>
        <w:t>№</w:t>
      </w:r>
      <w:r w:rsidRPr="00772FB1">
        <w:t>1133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r>
        <w:t>.</w:t>
      </w:r>
    </w:p>
    <w:p w:rsidR="00D52DD8" w:rsidRPr="00752BF8" w:rsidRDefault="00D52DD8" w:rsidP="00D52DD8">
      <w:pPr>
        <w:numPr>
          <w:ilvl w:val="0"/>
          <w:numId w:val="15"/>
        </w:numPr>
      </w:pPr>
      <w:r>
        <w:t>Белый.</w:t>
      </w:r>
      <w:r w:rsidRPr="00752BF8">
        <w:t xml:space="preserve"> Ю.</w:t>
      </w:r>
      <w:r>
        <w:t xml:space="preserve"> «</w:t>
      </w:r>
      <w:r w:rsidRPr="00752BF8">
        <w:t>Развивать отношения лизинга</w:t>
      </w:r>
      <w:r>
        <w:t>»</w:t>
      </w:r>
      <w:r w:rsidRPr="00752BF8">
        <w:t xml:space="preserve"> [Текст]/ Ю.Белый // АПК: Экономика, управление.- 200</w:t>
      </w:r>
      <w:r>
        <w:t>6</w:t>
      </w:r>
      <w:r w:rsidRPr="00752BF8">
        <w:t>.- №10.- С. 57.</w:t>
      </w:r>
    </w:p>
    <w:p w:rsidR="00D52DD8" w:rsidRPr="001452E3" w:rsidRDefault="00D52DD8" w:rsidP="00D52DD8">
      <w:pPr>
        <w:numPr>
          <w:ilvl w:val="0"/>
          <w:numId w:val="15"/>
        </w:numPr>
      </w:pPr>
      <w:r w:rsidRPr="001452E3">
        <w:t xml:space="preserve">Лишанскнй МЛ., Маслова Л.Б. Финансы в сельском хозяйстве; Учеб. пособие для вузов. - М.: Финансы, ЮНИТИ, </w:t>
      </w:r>
      <w:r>
        <w:t>2006</w:t>
      </w:r>
      <w:r w:rsidRPr="001452E3">
        <w:t xml:space="preserve">. - 430 с. </w:t>
      </w:r>
    </w:p>
    <w:p w:rsidR="00D52DD8" w:rsidRPr="00752BF8" w:rsidRDefault="00D52DD8" w:rsidP="00D52DD8">
      <w:pPr>
        <w:numPr>
          <w:ilvl w:val="0"/>
          <w:numId w:val="15"/>
        </w:numPr>
      </w:pPr>
      <w:r w:rsidRPr="00752BF8">
        <w:t xml:space="preserve">Лукашев, Н. Ценовые отношения в системе лизинга на сельскохозяйственную технику [Текст]/ Д.Львов, В.Дементьев // Вопросы экономики.- </w:t>
      </w:r>
      <w:r>
        <w:t>20</w:t>
      </w:r>
      <w:r w:rsidRPr="00752BF8">
        <w:t>.- №9.- С. 4-13.</w:t>
      </w:r>
    </w:p>
    <w:p w:rsidR="00D52DD8" w:rsidRPr="001452E3" w:rsidRDefault="00D52DD8" w:rsidP="00D52DD8">
      <w:pPr>
        <w:numPr>
          <w:ilvl w:val="0"/>
          <w:numId w:val="15"/>
        </w:numPr>
      </w:pPr>
      <w:r w:rsidRPr="001452E3">
        <w:t>Паукалев А.А. Развитие инвестиционной деятельности в АПК //Экономист -</w:t>
      </w:r>
      <w:r>
        <w:t>2008</w:t>
      </w:r>
      <w:r w:rsidRPr="001452E3">
        <w:t xml:space="preserve"> год-№10-с.89-92 </w:t>
      </w:r>
    </w:p>
    <w:p w:rsidR="00D52DD8" w:rsidRPr="001452E3" w:rsidRDefault="00D52DD8" w:rsidP="00D52DD8">
      <w:pPr>
        <w:numPr>
          <w:ilvl w:val="0"/>
          <w:numId w:val="15"/>
        </w:numPr>
      </w:pPr>
      <w:r w:rsidRPr="001452E3">
        <w:t xml:space="preserve">Перспективы роста поставок импортной сельскохяйственной техники -и оборудования в Россию // Крестьянские ведомости - </w:t>
      </w:r>
      <w:r>
        <w:t>2005</w:t>
      </w:r>
      <w:r w:rsidRPr="001452E3">
        <w:t xml:space="preserve"> год - №15 - с.4</w:t>
      </w:r>
    </w:p>
    <w:p w:rsidR="00D52DD8" w:rsidRPr="00752BF8" w:rsidRDefault="00D52DD8" w:rsidP="00D52DD8">
      <w:pPr>
        <w:numPr>
          <w:ilvl w:val="0"/>
          <w:numId w:val="15"/>
        </w:numPr>
        <w:jc w:val="center"/>
        <w:rPr>
          <w:lang w:val="en-US"/>
        </w:rPr>
      </w:pPr>
      <w:r w:rsidRPr="00752BF8">
        <w:t xml:space="preserve">Пигорева, И.И. Экономическая эффективность использования основного капитала в растениеводстве (на примере Курской области) [Текст]/ И.И.Пигорева: автореф. дис…канд.э. наук.- </w:t>
      </w:r>
      <w:r w:rsidRPr="00752BF8">
        <w:rPr>
          <w:lang w:val="en-US"/>
        </w:rPr>
        <w:t>Курск, 2006.- 19с.</w:t>
      </w:r>
    </w:p>
    <w:p w:rsidR="00D52DD8" w:rsidRPr="00D52DD8" w:rsidRDefault="00D52DD8" w:rsidP="00D52DD8">
      <w:pPr>
        <w:numPr>
          <w:ilvl w:val="0"/>
          <w:numId w:val="15"/>
        </w:numPr>
      </w:pPr>
      <w:r w:rsidRPr="00752BF8">
        <w:t xml:space="preserve">Синько, В. Лизинг – средство подъема производства [Текст]/ В. Синько, Е.Черноусов // Экономист.- </w:t>
      </w:r>
      <w:r>
        <w:t>2009</w:t>
      </w:r>
      <w:r w:rsidRPr="00D52DD8">
        <w:t>.- №5.- С. 48-55.</w:t>
      </w:r>
    </w:p>
    <w:p w:rsidR="00D52DD8" w:rsidRPr="00772FB1" w:rsidRDefault="00D52DD8" w:rsidP="00D52DD8">
      <w:pPr>
        <w:ind w:left="360"/>
      </w:pPr>
    </w:p>
    <w:p w:rsidR="00D52DD8" w:rsidRDefault="00D52DD8" w:rsidP="00D52DD8">
      <w:pPr>
        <w:rPr>
          <w:sz w:val="28"/>
          <w:szCs w:val="28"/>
        </w:rPr>
      </w:pPr>
    </w:p>
    <w:p w:rsidR="00D52DD8" w:rsidRDefault="00D52DD8" w:rsidP="00D52DD8">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5026E9" w:rsidRDefault="005026E9" w:rsidP="00152D30">
      <w:pPr>
        <w:rPr>
          <w:sz w:val="28"/>
          <w:szCs w:val="28"/>
        </w:rPr>
      </w:pPr>
    </w:p>
    <w:p w:rsidR="00152D30" w:rsidRPr="007239C8" w:rsidRDefault="00E172CE" w:rsidP="00152D30">
      <w:pPr>
        <w:rPr>
          <w:sz w:val="28"/>
          <w:szCs w:val="28"/>
        </w:rPr>
      </w:pPr>
      <w:r>
        <w:rPr>
          <w:sz w:val="28"/>
          <w:szCs w:val="28"/>
          <w:lang w:val="en-US"/>
        </w:rPr>
        <w:t>6.</w:t>
      </w:r>
      <w:r w:rsidR="00152D30">
        <w:rPr>
          <w:sz w:val="28"/>
          <w:szCs w:val="28"/>
        </w:rPr>
        <w:t xml:space="preserve"> </w:t>
      </w:r>
      <w:r w:rsidR="00152D30" w:rsidRPr="007239C8">
        <w:rPr>
          <w:sz w:val="28"/>
          <w:szCs w:val="28"/>
        </w:rPr>
        <w:t>Приложения</w:t>
      </w:r>
    </w:p>
    <w:p w:rsidR="00152D30" w:rsidRPr="007239C8" w:rsidRDefault="00152D30" w:rsidP="00152D30">
      <w:pPr>
        <w:rPr>
          <w:sz w:val="28"/>
          <w:szCs w:val="28"/>
        </w:rPr>
      </w:pPr>
      <w:r w:rsidRPr="007239C8">
        <w:rPr>
          <w:sz w:val="28"/>
          <w:szCs w:val="28"/>
        </w:rPr>
        <w:t xml:space="preserve"> </w:t>
      </w:r>
    </w:p>
    <w:p w:rsidR="001F1D28" w:rsidRPr="001F1D28" w:rsidRDefault="001F1D28" w:rsidP="001F1D28">
      <w:pPr>
        <w:jc w:val="both"/>
        <w:rPr>
          <w:sz w:val="28"/>
          <w:szCs w:val="28"/>
        </w:rPr>
      </w:pPr>
    </w:p>
    <w:p w:rsidR="001F1D28" w:rsidRPr="001F1D28" w:rsidRDefault="001F1D28" w:rsidP="001F1D28">
      <w:pPr>
        <w:jc w:val="both"/>
        <w:rPr>
          <w:sz w:val="28"/>
          <w:szCs w:val="28"/>
        </w:rPr>
      </w:pPr>
    </w:p>
    <w:p w:rsidR="001F1D28" w:rsidRPr="001F1D28" w:rsidRDefault="001F1D28" w:rsidP="001F1D28">
      <w:pPr>
        <w:jc w:val="both"/>
        <w:rPr>
          <w:sz w:val="28"/>
          <w:szCs w:val="28"/>
        </w:rPr>
      </w:pPr>
      <w:bookmarkStart w:id="0" w:name="_GoBack"/>
      <w:bookmarkEnd w:id="0"/>
    </w:p>
    <w:sectPr w:rsidR="001F1D28" w:rsidRPr="001F1D28" w:rsidSect="007239C8">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j">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6B69"/>
    <w:multiLevelType w:val="multilevel"/>
    <w:tmpl w:val="CB8A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076A1"/>
    <w:multiLevelType w:val="hybridMultilevel"/>
    <w:tmpl w:val="0E0A1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DB1B80"/>
    <w:multiLevelType w:val="multilevel"/>
    <w:tmpl w:val="C4707D22"/>
    <w:lvl w:ilvl="0">
      <w:start w:val="1"/>
      <w:numFmt w:val="decimal"/>
      <w:lvlText w:val="%1)"/>
      <w:lvlJc w:val="left"/>
      <w:pPr>
        <w:tabs>
          <w:tab w:val="num" w:pos="1474"/>
        </w:tabs>
        <w:ind w:left="1474" w:hanging="454"/>
      </w:pPr>
      <w:rPr>
        <w:rFonts w:ascii="Times New Roman" w:hAnsi="Times New Roman" w:hint="default"/>
        <w:b w:val="0"/>
        <w:i w:val="0"/>
        <w:sz w:val="28"/>
        <w:szCs w:val="28"/>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
    <w:nsid w:val="1F541B88"/>
    <w:multiLevelType w:val="hybridMultilevel"/>
    <w:tmpl w:val="D5BE94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8805B8"/>
    <w:multiLevelType w:val="hybridMultilevel"/>
    <w:tmpl w:val="3DB257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F722C4"/>
    <w:multiLevelType w:val="hybridMultilevel"/>
    <w:tmpl w:val="797AD53E"/>
    <w:lvl w:ilvl="0" w:tplc="490222A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B76EEE"/>
    <w:multiLevelType w:val="multilevel"/>
    <w:tmpl w:val="E9C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832DFC"/>
    <w:multiLevelType w:val="hybridMultilevel"/>
    <w:tmpl w:val="0D7231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7F7CA9"/>
    <w:multiLevelType w:val="hybridMultilevel"/>
    <w:tmpl w:val="5B3ED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A9A3FC3"/>
    <w:multiLevelType w:val="hybridMultilevel"/>
    <w:tmpl w:val="BB88DA3E"/>
    <w:lvl w:ilvl="0" w:tplc="002E1E44">
      <w:start w:val="1"/>
      <w:numFmt w:val="decimal"/>
      <w:lvlText w:val="%1)"/>
      <w:lvlJc w:val="left"/>
      <w:pPr>
        <w:tabs>
          <w:tab w:val="num" w:pos="964"/>
        </w:tabs>
        <w:ind w:left="964" w:hanging="454"/>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CB4B70"/>
    <w:multiLevelType w:val="multilevel"/>
    <w:tmpl w:val="98627F28"/>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BDC4ACA"/>
    <w:multiLevelType w:val="hybridMultilevel"/>
    <w:tmpl w:val="A96891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1C5CD6"/>
    <w:multiLevelType w:val="hybridMultilevel"/>
    <w:tmpl w:val="8040B3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0391098"/>
    <w:multiLevelType w:val="hybridMultilevel"/>
    <w:tmpl w:val="3F12DF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5A1645E"/>
    <w:multiLevelType w:val="hybridMultilevel"/>
    <w:tmpl w:val="0B0E8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310873"/>
    <w:multiLevelType w:val="multilevel"/>
    <w:tmpl w:val="C8A4DA3E"/>
    <w:lvl w:ilvl="0">
      <w:start w:val="2"/>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F9F3EBF"/>
    <w:multiLevelType w:val="hybridMultilevel"/>
    <w:tmpl w:val="C4707D22"/>
    <w:lvl w:ilvl="0" w:tplc="002E1E44">
      <w:start w:val="1"/>
      <w:numFmt w:val="decimal"/>
      <w:lvlText w:val="%1)"/>
      <w:lvlJc w:val="left"/>
      <w:pPr>
        <w:tabs>
          <w:tab w:val="num" w:pos="1474"/>
        </w:tabs>
        <w:ind w:left="1474" w:hanging="454"/>
      </w:pPr>
      <w:rPr>
        <w:rFonts w:ascii="Times New Roman" w:hAnsi="Times New Roman" w:hint="default"/>
        <w:b w:val="0"/>
        <w:i w:val="0"/>
        <w:sz w:val="28"/>
        <w:szCs w:val="28"/>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num w:numId="1">
    <w:abstractNumId w:val="15"/>
  </w:num>
  <w:num w:numId="2">
    <w:abstractNumId w:val="7"/>
  </w:num>
  <w:num w:numId="3">
    <w:abstractNumId w:val="11"/>
  </w:num>
  <w:num w:numId="4">
    <w:abstractNumId w:val="4"/>
  </w:num>
  <w:num w:numId="5">
    <w:abstractNumId w:val="8"/>
  </w:num>
  <w:num w:numId="6">
    <w:abstractNumId w:val="10"/>
  </w:num>
  <w:num w:numId="7">
    <w:abstractNumId w:val="14"/>
  </w:num>
  <w:num w:numId="8">
    <w:abstractNumId w:val="13"/>
  </w:num>
  <w:num w:numId="9">
    <w:abstractNumId w:val="1"/>
  </w:num>
  <w:num w:numId="10">
    <w:abstractNumId w:val="12"/>
  </w:num>
  <w:num w:numId="11">
    <w:abstractNumId w:val="3"/>
  </w:num>
  <w:num w:numId="12">
    <w:abstractNumId w:val="9"/>
  </w:num>
  <w:num w:numId="13">
    <w:abstractNumId w:val="16"/>
  </w:num>
  <w:num w:numId="14">
    <w:abstractNumId w:val="2"/>
  </w:num>
  <w:num w:numId="15">
    <w:abstractNumId w:val="5"/>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9C8"/>
    <w:rsid w:val="00152D30"/>
    <w:rsid w:val="001F1D28"/>
    <w:rsid w:val="00225B1C"/>
    <w:rsid w:val="00290113"/>
    <w:rsid w:val="0029088B"/>
    <w:rsid w:val="00374EA8"/>
    <w:rsid w:val="00437D02"/>
    <w:rsid w:val="0045461F"/>
    <w:rsid w:val="005026E9"/>
    <w:rsid w:val="007239C8"/>
    <w:rsid w:val="008857C3"/>
    <w:rsid w:val="00892073"/>
    <w:rsid w:val="00915569"/>
    <w:rsid w:val="00C85A78"/>
    <w:rsid w:val="00D52DD8"/>
    <w:rsid w:val="00E1244F"/>
    <w:rsid w:val="00E172CE"/>
    <w:rsid w:val="00FB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28236C-4E8C-4E5B-8B0F-4421FD69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9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дучалил"/>
    <w:rsid w:val="00437D02"/>
    <w:pPr>
      <w:autoSpaceDE w:val="0"/>
      <w:autoSpaceDN w:val="0"/>
      <w:adjustRightInd w:val="0"/>
      <w:ind w:firstLine="340"/>
      <w:jc w:val="both"/>
    </w:pPr>
    <w:rPr>
      <w:rFonts w:ascii="Times New Roman Tj" w:hAnsi="Times New Roman Tj" w:cs="Times New Roman Tj"/>
      <w:color w:val="000000"/>
      <w:sz w:val="18"/>
      <w:szCs w:val="18"/>
      <w:lang w:val="en-US" w:eastAsia="en-US"/>
    </w:rPr>
  </w:style>
  <w:style w:type="character" w:styleId="a4">
    <w:name w:val="Hyperlink"/>
    <w:basedOn w:val="a0"/>
    <w:rsid w:val="008857C3"/>
    <w:rPr>
      <w:color w:val="0000FF"/>
      <w:u w:val="single"/>
    </w:rPr>
  </w:style>
  <w:style w:type="paragraph" w:customStyle="1" w:styleId="6">
    <w:name w:val="Обычный (веб)6"/>
    <w:basedOn w:val="a"/>
    <w:rsid w:val="008857C3"/>
    <w:pPr>
      <w:spacing w:before="240" w:after="240"/>
    </w:pPr>
  </w:style>
  <w:style w:type="paragraph" w:customStyle="1" w:styleId="18">
    <w:name w:val="Заголовок 18"/>
    <w:basedOn w:val="a"/>
    <w:rsid w:val="008857C3"/>
    <w:pPr>
      <w:shd w:val="clear" w:color="auto" w:fill="FFFFFF"/>
      <w:spacing w:after="240"/>
      <w:outlineLvl w:val="1"/>
    </w:pPr>
    <w:rPr>
      <w:rFonts w:ascii="Arial" w:hAnsi="Arial" w:cs="Arial"/>
      <w:b/>
      <w:bCs/>
      <w:color w:val="000000"/>
      <w:kern w:val="36"/>
      <w:sz w:val="29"/>
      <w:szCs w:val="29"/>
    </w:rPr>
  </w:style>
  <w:style w:type="paragraph" w:customStyle="1" w:styleId="7">
    <w:name w:val="Обычный (веб)7"/>
    <w:basedOn w:val="a"/>
    <w:rsid w:val="00885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0536">
      <w:bodyDiv w:val="1"/>
      <w:marLeft w:val="0"/>
      <w:marRight w:val="0"/>
      <w:marTop w:val="0"/>
      <w:marBottom w:val="0"/>
      <w:divBdr>
        <w:top w:val="none" w:sz="0" w:space="0" w:color="auto"/>
        <w:left w:val="none" w:sz="0" w:space="0" w:color="auto"/>
        <w:bottom w:val="none" w:sz="0" w:space="0" w:color="auto"/>
        <w:right w:val="none" w:sz="0" w:space="0" w:color="auto"/>
      </w:divBdr>
    </w:div>
    <w:div w:id="1474911020">
      <w:bodyDiv w:val="1"/>
      <w:marLeft w:val="0"/>
      <w:marRight w:val="0"/>
      <w:marTop w:val="0"/>
      <w:marBottom w:val="0"/>
      <w:divBdr>
        <w:top w:val="none" w:sz="0" w:space="0" w:color="auto"/>
        <w:left w:val="none" w:sz="0" w:space="0" w:color="auto"/>
        <w:bottom w:val="none" w:sz="0" w:space="0" w:color="auto"/>
        <w:right w:val="none" w:sz="0" w:space="0" w:color="auto"/>
      </w:divBdr>
    </w:div>
    <w:div w:id="1892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9889</Words>
  <Characters>56370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vt:lpstr>
    </vt:vector>
  </TitlesOfParts>
  <Company>company</Company>
  <LinksUpToDate>false</LinksUpToDate>
  <CharactersWithSpaces>66127</CharactersWithSpaces>
  <SharedDoc>false</SharedDoc>
  <HLinks>
    <vt:vector size="6" baseType="variant">
      <vt:variant>
        <vt:i4>5111901</vt:i4>
      </vt:variant>
      <vt:variant>
        <vt:i4>0</vt:i4>
      </vt:variant>
      <vt:variant>
        <vt:i4>0</vt:i4>
      </vt:variant>
      <vt:variant>
        <vt:i4>5</vt:i4>
      </vt:variant>
      <vt:variant>
        <vt:lpwstr>http://www.klerk.ru/articles/?5702</vt:lpwstr>
      </vt:variant>
      <vt:variant>
        <vt:lpwstr>_ftnref1#_ftnref1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dc:title>
  <dc:subject/>
  <dc:creator>just</dc:creator>
  <cp:keywords/>
  <dc:description/>
  <cp:lastModifiedBy>Irina</cp:lastModifiedBy>
  <cp:revision>2</cp:revision>
  <dcterms:created xsi:type="dcterms:W3CDTF">2014-07-12T20:12:00Z</dcterms:created>
  <dcterms:modified xsi:type="dcterms:W3CDTF">2014-07-12T20:12:00Z</dcterms:modified>
</cp:coreProperties>
</file>