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DB" w:rsidRPr="00E844EA" w:rsidRDefault="001D06DB" w:rsidP="001D06DB">
      <w:pPr>
        <w:spacing w:line="360" w:lineRule="auto"/>
        <w:jc w:val="center"/>
        <w:outlineLvl w:val="0"/>
        <w:rPr>
          <w:b/>
          <w:sz w:val="28"/>
          <w:szCs w:val="28"/>
        </w:rPr>
      </w:pPr>
      <w:bookmarkStart w:id="0" w:name="_Toc275908612"/>
      <w:r w:rsidRPr="00E844EA">
        <w:rPr>
          <w:b/>
          <w:sz w:val="28"/>
          <w:szCs w:val="28"/>
        </w:rPr>
        <w:t>Министерство образования и науки Российской Федерации</w:t>
      </w:r>
      <w:bookmarkEnd w:id="0"/>
    </w:p>
    <w:p w:rsidR="001D06DB" w:rsidRPr="00E844EA" w:rsidRDefault="001D06DB" w:rsidP="001D06DB">
      <w:pPr>
        <w:spacing w:line="360" w:lineRule="auto"/>
        <w:jc w:val="center"/>
        <w:rPr>
          <w:sz w:val="28"/>
          <w:szCs w:val="28"/>
        </w:rPr>
      </w:pPr>
      <w:r w:rsidRPr="00E844EA">
        <w:rPr>
          <w:sz w:val="28"/>
          <w:szCs w:val="28"/>
        </w:rPr>
        <w:t>Государственное образовательное учреждение высшего</w:t>
      </w:r>
    </w:p>
    <w:p w:rsidR="001D06DB" w:rsidRPr="00E844EA" w:rsidRDefault="001D06DB" w:rsidP="001D06DB">
      <w:pPr>
        <w:spacing w:line="360" w:lineRule="auto"/>
        <w:jc w:val="center"/>
        <w:rPr>
          <w:sz w:val="28"/>
          <w:szCs w:val="28"/>
        </w:rPr>
      </w:pPr>
      <w:r w:rsidRPr="00E844EA">
        <w:rPr>
          <w:sz w:val="28"/>
          <w:szCs w:val="28"/>
        </w:rPr>
        <w:t xml:space="preserve">профессионального образования </w:t>
      </w:r>
    </w:p>
    <w:p w:rsidR="001D06DB" w:rsidRPr="00E844EA" w:rsidRDefault="001D06DB" w:rsidP="001D06DB">
      <w:pPr>
        <w:spacing w:line="360" w:lineRule="auto"/>
        <w:jc w:val="center"/>
        <w:outlineLvl w:val="0"/>
        <w:rPr>
          <w:b/>
          <w:sz w:val="28"/>
          <w:szCs w:val="28"/>
        </w:rPr>
      </w:pPr>
      <w:bookmarkStart w:id="1" w:name="_Toc275908613"/>
      <w:r w:rsidRPr="00E844EA">
        <w:rPr>
          <w:b/>
          <w:sz w:val="28"/>
          <w:szCs w:val="28"/>
        </w:rPr>
        <w:t>«Самарский государственный университет»</w:t>
      </w:r>
      <w:bookmarkEnd w:id="1"/>
    </w:p>
    <w:p w:rsidR="001D06DB" w:rsidRPr="00E844EA" w:rsidRDefault="001D06DB" w:rsidP="001D06DB">
      <w:pPr>
        <w:spacing w:line="360" w:lineRule="auto"/>
        <w:jc w:val="center"/>
        <w:outlineLvl w:val="0"/>
        <w:rPr>
          <w:sz w:val="28"/>
          <w:szCs w:val="28"/>
        </w:rPr>
      </w:pPr>
      <w:bookmarkStart w:id="2" w:name="_Toc275908614"/>
      <w:r w:rsidRPr="00E844EA">
        <w:rPr>
          <w:sz w:val="28"/>
          <w:szCs w:val="28"/>
        </w:rPr>
        <w:t>Юридический факультет</w:t>
      </w:r>
      <w:bookmarkEnd w:id="2"/>
    </w:p>
    <w:p w:rsidR="001D06DB" w:rsidRPr="00E844EA" w:rsidRDefault="001D06DB" w:rsidP="001D06DB">
      <w:pPr>
        <w:spacing w:line="360" w:lineRule="auto"/>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10"/>
        <w:jc w:val="right"/>
        <w:rPr>
          <w:sz w:val="28"/>
          <w:szCs w:val="28"/>
          <w:u w:val="single"/>
        </w:rPr>
      </w:pPr>
    </w:p>
    <w:p w:rsidR="001D06DB" w:rsidRDefault="001D06DB" w:rsidP="001D06DB">
      <w:pPr>
        <w:ind w:left="-10"/>
        <w:rPr>
          <w:sz w:val="48"/>
          <w:szCs w:val="48"/>
        </w:rPr>
      </w:pPr>
      <w:r w:rsidRPr="00E844EA">
        <w:rPr>
          <w:sz w:val="48"/>
          <w:szCs w:val="48"/>
        </w:rPr>
        <w:t>Политические и правовые идеи декабристов</w:t>
      </w:r>
    </w:p>
    <w:p w:rsidR="002118F3" w:rsidRPr="00E844EA" w:rsidRDefault="002118F3" w:rsidP="001D06DB">
      <w:pPr>
        <w:ind w:left="-10"/>
        <w:rPr>
          <w:sz w:val="48"/>
          <w:szCs w:val="48"/>
          <w:u w:val="single"/>
        </w:rPr>
      </w:pPr>
    </w:p>
    <w:p w:rsidR="001D06DB" w:rsidRPr="00E844EA" w:rsidRDefault="001D06DB" w:rsidP="001D06DB">
      <w:pPr>
        <w:jc w:val="center"/>
        <w:rPr>
          <w:i/>
          <w:sz w:val="32"/>
          <w:szCs w:val="32"/>
        </w:rPr>
      </w:pPr>
      <w:r w:rsidRPr="00E844EA">
        <w:rPr>
          <w:i/>
          <w:sz w:val="32"/>
          <w:szCs w:val="32"/>
        </w:rPr>
        <w:t>Доклад</w:t>
      </w:r>
    </w:p>
    <w:p w:rsidR="001D06DB" w:rsidRDefault="001D06DB" w:rsidP="001D06DB">
      <w:pPr>
        <w:ind w:left="-540"/>
        <w:jc w:val="right"/>
        <w:rPr>
          <w:sz w:val="28"/>
          <w:szCs w:val="28"/>
          <w:u w:val="single"/>
        </w:rPr>
      </w:pPr>
    </w:p>
    <w:p w:rsidR="001D06DB" w:rsidRDefault="001D06DB" w:rsidP="001D06DB">
      <w:pPr>
        <w:ind w:left="-540"/>
        <w:jc w:val="right"/>
        <w:rPr>
          <w:sz w:val="28"/>
          <w:szCs w:val="28"/>
          <w:u w:val="single"/>
        </w:rPr>
      </w:pPr>
    </w:p>
    <w:p w:rsidR="001D06DB" w:rsidRDefault="001D06DB" w:rsidP="001D06DB">
      <w:pPr>
        <w:ind w:left="-540"/>
        <w:jc w:val="right"/>
        <w:rPr>
          <w:sz w:val="28"/>
          <w:szCs w:val="28"/>
          <w:u w:val="single"/>
        </w:rPr>
      </w:pPr>
    </w:p>
    <w:p w:rsidR="001D06DB" w:rsidRDefault="001D06DB" w:rsidP="001D06DB">
      <w:pPr>
        <w:ind w:left="-540"/>
        <w:jc w:val="right"/>
        <w:rPr>
          <w:sz w:val="28"/>
          <w:szCs w:val="28"/>
          <w:u w:val="single"/>
        </w:rPr>
      </w:pPr>
    </w:p>
    <w:p w:rsidR="001D06DB" w:rsidRDefault="001D06DB" w:rsidP="001D06DB">
      <w:pPr>
        <w:ind w:left="-540"/>
        <w:jc w:val="right"/>
        <w:rPr>
          <w:sz w:val="28"/>
          <w:szCs w:val="28"/>
          <w:u w:val="single"/>
        </w:rPr>
      </w:pPr>
    </w:p>
    <w:p w:rsidR="001D06DB" w:rsidRDefault="001D06DB" w:rsidP="001D06DB">
      <w:pPr>
        <w:ind w:left="-540"/>
        <w:jc w:val="right"/>
        <w:rPr>
          <w:sz w:val="28"/>
          <w:szCs w:val="28"/>
          <w:u w:val="single"/>
        </w:rPr>
      </w:pPr>
    </w:p>
    <w:p w:rsidR="001D06DB" w:rsidRDefault="001D06DB" w:rsidP="001D06DB">
      <w:pPr>
        <w:ind w:left="-540"/>
        <w:jc w:val="right"/>
        <w:rPr>
          <w:sz w:val="28"/>
          <w:szCs w:val="28"/>
          <w:u w:val="single"/>
        </w:rPr>
      </w:pPr>
    </w:p>
    <w:p w:rsidR="001D06DB" w:rsidRDefault="001D06DB" w:rsidP="001D06DB">
      <w:pPr>
        <w:jc w:val="right"/>
      </w:pPr>
      <w:r>
        <w:rPr>
          <w:sz w:val="28"/>
          <w:szCs w:val="28"/>
        </w:rPr>
        <w:t xml:space="preserve">                       </w:t>
      </w:r>
      <w:r>
        <w:t xml:space="preserve">                                            </w:t>
      </w:r>
    </w:p>
    <w:p w:rsidR="001D06DB" w:rsidRDefault="001D06DB" w:rsidP="001D06DB">
      <w:pPr>
        <w:jc w:val="right"/>
      </w:pPr>
      <w:r>
        <w:t xml:space="preserve">  Выполнила студентка </w:t>
      </w:r>
    </w:p>
    <w:p w:rsidR="001D06DB" w:rsidRDefault="001D06DB" w:rsidP="001D06DB">
      <w:pPr>
        <w:jc w:val="right"/>
      </w:pPr>
      <w:r>
        <w:t>4 курса 9405 группы</w:t>
      </w:r>
    </w:p>
    <w:p w:rsidR="001D06DB" w:rsidRDefault="001D06DB" w:rsidP="001D06DB">
      <w:pPr>
        <w:jc w:val="right"/>
      </w:pPr>
      <w:r>
        <w:t>дневной формы обучения</w:t>
      </w:r>
    </w:p>
    <w:p w:rsidR="001D06DB" w:rsidRDefault="001D06DB" w:rsidP="001D06DB">
      <w:pPr>
        <w:jc w:val="right"/>
      </w:pPr>
      <w:r>
        <w:t>Сиднева Е.И.</w:t>
      </w:r>
    </w:p>
    <w:p w:rsidR="001D06DB" w:rsidRDefault="001D06DB" w:rsidP="001D06DB">
      <w:pPr>
        <w:jc w:val="right"/>
        <w:rPr>
          <w:sz w:val="28"/>
          <w:szCs w:val="28"/>
        </w:rPr>
      </w:pPr>
    </w:p>
    <w:p w:rsidR="001D06DB" w:rsidRDefault="001D06DB" w:rsidP="001D06DB">
      <w:pPr>
        <w:jc w:val="right"/>
        <w:rPr>
          <w:sz w:val="28"/>
          <w:szCs w:val="28"/>
        </w:rPr>
      </w:pPr>
    </w:p>
    <w:p w:rsidR="001D06DB" w:rsidRDefault="001D06DB" w:rsidP="001D06DB">
      <w:pPr>
        <w:ind w:left="-540"/>
        <w:jc w:val="center"/>
        <w:rPr>
          <w:sz w:val="28"/>
          <w:szCs w:val="28"/>
        </w:rPr>
      </w:pPr>
    </w:p>
    <w:p w:rsidR="001D06DB" w:rsidRDefault="001D06DB" w:rsidP="001D06DB">
      <w:pPr>
        <w:ind w:left="-540"/>
        <w:jc w:val="right"/>
        <w:rPr>
          <w:sz w:val="28"/>
          <w:szCs w:val="28"/>
        </w:rPr>
      </w:pPr>
    </w:p>
    <w:p w:rsidR="001D06DB" w:rsidRDefault="001D06DB" w:rsidP="001D06DB">
      <w:pPr>
        <w:ind w:left="-540"/>
        <w:jc w:val="right"/>
        <w:rPr>
          <w:sz w:val="28"/>
          <w:szCs w:val="28"/>
        </w:rPr>
      </w:pPr>
    </w:p>
    <w:p w:rsidR="001D06DB" w:rsidRDefault="001D06DB" w:rsidP="001D06DB">
      <w:pPr>
        <w:ind w:left="-540"/>
        <w:jc w:val="right"/>
        <w:rPr>
          <w:sz w:val="28"/>
          <w:szCs w:val="28"/>
        </w:rPr>
      </w:pPr>
    </w:p>
    <w:p w:rsidR="001D06DB" w:rsidRDefault="001D06DB" w:rsidP="001D06DB">
      <w:pPr>
        <w:ind w:left="-540"/>
        <w:jc w:val="right"/>
        <w:rPr>
          <w:sz w:val="28"/>
          <w:szCs w:val="28"/>
        </w:rPr>
      </w:pPr>
    </w:p>
    <w:p w:rsidR="001D06DB" w:rsidRDefault="001D06DB" w:rsidP="001D06DB">
      <w:pPr>
        <w:ind w:left="-540"/>
        <w:jc w:val="right"/>
        <w:rPr>
          <w:sz w:val="28"/>
          <w:szCs w:val="28"/>
        </w:rPr>
      </w:pPr>
    </w:p>
    <w:p w:rsidR="001D06DB" w:rsidRDefault="001D06DB" w:rsidP="001D06DB">
      <w:pPr>
        <w:ind w:left="-540"/>
        <w:jc w:val="right"/>
        <w:rPr>
          <w:sz w:val="28"/>
          <w:szCs w:val="28"/>
        </w:rPr>
      </w:pPr>
    </w:p>
    <w:p w:rsidR="001D06DB" w:rsidRDefault="001D06DB" w:rsidP="001D06DB">
      <w:pPr>
        <w:ind w:left="-540"/>
        <w:jc w:val="right"/>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p>
    <w:p w:rsidR="001D06DB" w:rsidRDefault="001D06DB" w:rsidP="001D06DB">
      <w:pPr>
        <w:ind w:left="-540"/>
        <w:jc w:val="center"/>
        <w:rPr>
          <w:sz w:val="28"/>
          <w:szCs w:val="28"/>
        </w:rPr>
      </w:pPr>
      <w:r>
        <w:rPr>
          <w:sz w:val="28"/>
          <w:szCs w:val="28"/>
        </w:rPr>
        <w:t>Самара 2011</w:t>
      </w:r>
    </w:p>
    <w:p w:rsidR="00B542D4" w:rsidRDefault="001D06DB" w:rsidP="00443E4C">
      <w:pPr>
        <w:ind w:left="-1080" w:right="-185" w:firstLine="720"/>
        <w:jc w:val="both"/>
      </w:pPr>
      <w:r>
        <w:br w:type="page"/>
      </w:r>
      <w:r w:rsidR="00B542D4">
        <w:t xml:space="preserve"> В декабре 1825 г. произошли вооруженное выступление на Сенатской площади в Петербурге, а затем восстание Черниговского полка на Украине. Выступления были подготовлены тайными обществами; по времени этих событий их участники называются декабристами.</w:t>
      </w:r>
    </w:p>
    <w:p w:rsidR="00B542D4" w:rsidRDefault="00B542D4" w:rsidP="00443E4C">
      <w:pPr>
        <w:ind w:left="-1080" w:right="-185" w:firstLine="720"/>
        <w:jc w:val="both"/>
      </w:pPr>
      <w:r>
        <w:t xml:space="preserve"> Первое декабристское общество под названием "Союз истинных и верных сынов Отечества" ("Союз Спасения") было создано в 1816 г. Его цель - освобождение крестьян и введение в России конституционного правления. Статус общества (его численность не превышала 30 человек) был составлен в духе масонских форм (степеней, ритуалов, клятв). В 1818 г. Союз Спасения преобразован в Союз Благоденствия, устав которого освобожден от масонских форм. Сокровенной целью Союза было признано введение представительного правления, а способом действия - привлечение возможно большего числа членов, распространение политических понятий, овладение общественным мнением. </w:t>
      </w:r>
    </w:p>
    <w:p w:rsidR="00B542D4" w:rsidRDefault="00B542D4" w:rsidP="00443E4C">
      <w:pPr>
        <w:ind w:left="-1080" w:right="-185" w:firstLine="720"/>
        <w:jc w:val="both"/>
      </w:pPr>
      <w:r>
        <w:t xml:space="preserve"> В 1820 г. на совещании Коренной думы (центральный орган) Союза Благоденствия по докладу Пестеля принимается решение о желательности для России республиканского строя. Решение было тем более опасным, что в Союзе Благоденствия насчитывалось уже не менее 200 человек, среди которых немало людей, не сочувствующих столь радикальному решению. Из опасения провала в 1821 г. Союз был объявлен распущенным. </w:t>
      </w:r>
    </w:p>
    <w:p w:rsidR="00B542D4" w:rsidRDefault="00B542D4" w:rsidP="00443E4C">
      <w:pPr>
        <w:ind w:left="-1080" w:right="-185" w:firstLine="720"/>
        <w:jc w:val="both"/>
      </w:pPr>
      <w:r>
        <w:t xml:space="preserve"> Радикально настроенные его участники в Петербурге постановили создать Северное общество. В том же году ряд членов распущенного Союза Благоденствия на Украине образовал Южное общество.</w:t>
      </w:r>
    </w:p>
    <w:p w:rsidR="00B542D4" w:rsidRDefault="00B542D4" w:rsidP="00443E4C">
      <w:pPr>
        <w:ind w:left="-1080" w:right="-185" w:firstLine="720"/>
        <w:jc w:val="both"/>
      </w:pPr>
      <w:r>
        <w:t xml:space="preserve"> Оба общества имели следующие общие цели: 1) отмена крепостного права; 2) ликвидация самодержавия; создание в России представительных учреждений, республики или конституционной монархии; 3) отмена сословного строя, введение всеобщего равенства перед законом, равных для всех гражданских прав и свобод, упразднение дворянства; 4) план "военной революции" как средства достижения этих целей. Предполагалось, что члены тайных обществ - офицеры в назначенный день с помощью руководимых ими воинских частей вынудят правительство к капитуляции. План был подсказан успехами военных революций в некоторых зарубежных странах (особенно в Испании).</w:t>
      </w:r>
    </w:p>
    <w:p w:rsidR="00B542D4" w:rsidRDefault="00B542D4" w:rsidP="00443E4C">
      <w:pPr>
        <w:ind w:left="-1080" w:right="-185" w:firstLine="720"/>
        <w:jc w:val="both"/>
      </w:pPr>
      <w:r>
        <w:t xml:space="preserve"> В рамках этой общей программы ряд конкретных целей и способов их достижения Северное и Южное общества представляли себе по-разному. Разногласия относились к вопросам: 1) о земле; 2) о политических правах; 3) о форме правления; 4) о форме государственного единства будущей России; 5) о способах преобразования государственного и общественного строя.</w:t>
      </w:r>
    </w:p>
    <w:p w:rsidR="00B542D4" w:rsidRDefault="00B542D4" w:rsidP="00443E4C">
      <w:pPr>
        <w:ind w:left="-1080" w:right="-185" w:firstLine="720"/>
        <w:jc w:val="both"/>
      </w:pPr>
      <w:r>
        <w:t xml:space="preserve"> В Северном обществе обсуждались проекты конституции, которые составил Никита Михайлович Муравьев (1795-1843 гг.). В первом варианте проекта говорилось: "Земли помещиков остаются за ними". Предусматривалось даже возмещение убытков, причиненных переселением поселян в другие места. В третьем проекте утверждалось иное: "Помещичьи крестьяне получают в свою собственность дворы, в которых они живут, скот и земледельческие орудия, в оных находящиеся, и по две десятины земли на каждый двор, для оседлости их".</w:t>
      </w:r>
    </w:p>
    <w:p w:rsidR="00B542D4" w:rsidRDefault="00B542D4" w:rsidP="00443E4C">
      <w:pPr>
        <w:ind w:left="-1080" w:right="-185" w:firstLine="720"/>
        <w:jc w:val="both"/>
      </w:pPr>
      <w:r>
        <w:t xml:space="preserve"> По проектам Н.М. Муравьева политические права обусловлены высоким имущественным цензом, тем более высоким, чем о более высоких государственных должностях идет речь.</w:t>
      </w:r>
    </w:p>
    <w:p w:rsidR="00B542D4" w:rsidRDefault="00B542D4" w:rsidP="00443E4C">
      <w:pPr>
        <w:ind w:left="-1080" w:right="-185" w:firstLine="720"/>
        <w:jc w:val="both"/>
      </w:pPr>
      <w:r>
        <w:t xml:space="preserve"> На совещании 1820 г. Муравьев был согласен с Пестелем в требовании республики. Однако с 1821 г. он пришел к мысли о преимуществах монархии, основанной на разделении властей.</w:t>
      </w:r>
    </w:p>
    <w:p w:rsidR="00B542D4" w:rsidRDefault="00B542D4" w:rsidP="00443E4C">
      <w:pPr>
        <w:ind w:left="-1080" w:right="-185" w:firstLine="720"/>
        <w:jc w:val="both"/>
      </w:pPr>
      <w:r>
        <w:t xml:space="preserve"> Законодательную власть, по конституции Муравьева, осуществляет Народное Вече, состоящее из Верховной Думы и Палаты представителей.</w:t>
      </w:r>
    </w:p>
    <w:p w:rsidR="00B542D4" w:rsidRDefault="00B542D4" w:rsidP="00443E4C">
      <w:pPr>
        <w:ind w:left="-1080" w:right="-185" w:firstLine="720"/>
        <w:jc w:val="both"/>
      </w:pPr>
      <w:r>
        <w:t xml:space="preserve"> Верховная исполнительная власть принадлежит императору: "Император есть верховный чиновник российского правительства". При вступлении в правление он приносит присягу посреди Народного Веча, дав клятву верности сохранять и защищать конституционный устав России. Права императора довольно обширны (назначение министров, чиновников, послов, право отлагательного вето, права верховного военачальника и др.), но его деятельность и деятельность чиновников исполнительной власти подлежат контролю и оценке Народного Веча.</w:t>
      </w:r>
    </w:p>
    <w:p w:rsidR="00B542D4" w:rsidRDefault="00B542D4" w:rsidP="00443E4C">
      <w:pPr>
        <w:ind w:left="-1080" w:right="-185" w:firstLine="720"/>
        <w:jc w:val="both"/>
      </w:pPr>
      <w:r>
        <w:t>Высшим органом судебной власти является "Верховное судилище". Предусматривались системы судов (областные, уездные заседания) с участием присяжных.</w:t>
      </w:r>
    </w:p>
    <w:p w:rsidR="00B542D4" w:rsidRDefault="00B542D4" w:rsidP="00443E4C">
      <w:pPr>
        <w:ind w:left="-1080" w:right="-185" w:firstLine="720"/>
        <w:jc w:val="both"/>
      </w:pPr>
      <w:r>
        <w:t xml:space="preserve"> Республика допускалась Н.М. Муравьевым лишь в том случае, если не найдется достаточно значительной и авторитетной династии, согласной занять престол на изложенных условиях. Необходимость в России монархии он обосновывал обширностью территории страны, требующей значительной силы власти. Будущая Россия предполагалась как федерация, состоящая из нескольких держав и областей или из областей (по первому проекту - 14 держав и 2 области, по второму - 13 держав и 2 области, по третьему проекту - 15 областей). Державы и области образуются по территориальному принципу (Балтийская, Заволжская, Западная, Черноморская, Ленская и др.). В каждой из держав избиралось двухпалатное "законодательное" (правительствующее - по второму проекту) собрание; исполнительную власть осуществлял "Державный правитель", избранный Народным Вечем и утвержденный императором. Верховная Дума (в составе Народного Веча) избиралась собраниями держав.</w:t>
      </w:r>
    </w:p>
    <w:p w:rsidR="00B542D4" w:rsidRDefault="00B542D4" w:rsidP="00443E4C">
      <w:pPr>
        <w:ind w:left="-1080" w:right="-185" w:firstLine="720"/>
        <w:jc w:val="both"/>
      </w:pPr>
      <w:r>
        <w:t xml:space="preserve"> Еще более радикально те же проблемы решал Павел Иванович Пестель (1793-1826 гг.). Им написана "Русская Правда" - программный документ Южного общества.</w:t>
      </w:r>
    </w:p>
    <w:p w:rsidR="00B542D4" w:rsidRDefault="00B542D4" w:rsidP="00443E4C">
      <w:pPr>
        <w:ind w:left="-1080" w:right="-185" w:firstLine="720"/>
        <w:jc w:val="both"/>
      </w:pPr>
      <w:r>
        <w:t xml:space="preserve"> Аграрный проект Пестеля основан на том, чтобы, освободив крестьян, улучшить их положение, "а не мнимую свободу им даровать". Для этого земли каждой волости делятся на две части, одна из которых будет собственностью общественной, другая - частной. Земли общественные (волостные) предназначаются для доставления необходимого всем гражданам без изъятия; они не могут продаваться или закладываться. Каждый россиянин имеет право получить в своей волости участок земли, достаточный для пропитания одного тягла (муж с женою и тремя детьми). Земли частные свободно продаются и покупаются. Пестель выступал против имущественного ценза: "Богатые всегда будут существовать, и это очень хорошо, но не надобно присоединять к богатству еще другие политические права и преимущества". По "Русской Правде" все русские, достигшие 20 лет, имеют всю полноту гражданских и политических прав.</w:t>
      </w:r>
    </w:p>
    <w:p w:rsidR="00B542D4" w:rsidRDefault="00B542D4" w:rsidP="00443E4C">
      <w:pPr>
        <w:ind w:left="-1080" w:right="-185" w:firstLine="720"/>
        <w:jc w:val="both"/>
      </w:pPr>
      <w:r>
        <w:t xml:space="preserve"> Пестель был сторонником республики. По его проекту верховную законодательную власть в России будет осуществлять Народное Вече, избираемое на пять лет (каждый год обновляется 1/5 часть его). Заветные (конституционные) законы "обнародуются и на суждение всей России предлагаются".</w:t>
      </w:r>
    </w:p>
    <w:p w:rsidR="00B542D4" w:rsidRDefault="00B542D4" w:rsidP="00443E4C">
      <w:pPr>
        <w:ind w:left="-1080" w:right="-185" w:firstLine="720"/>
        <w:jc w:val="both"/>
      </w:pPr>
      <w:r>
        <w:t xml:space="preserve"> Верховная исполнительная власть поручается Державной Думе, состоящей из пяти человек, выбранных народом (затем - один ежегодно избирается Народным Вечем из кандидатов, предложенных губерниями). Под ведомством и начальством Державной Думы состоят все министерства (приказы).</w:t>
      </w:r>
    </w:p>
    <w:p w:rsidR="00B542D4" w:rsidRDefault="00B542D4" w:rsidP="00443E4C">
      <w:pPr>
        <w:ind w:left="-1080" w:right="-185" w:firstLine="720"/>
        <w:jc w:val="both"/>
      </w:pPr>
      <w:r>
        <w:t xml:space="preserve"> Для того чтобы эти названные власти не выходили из своих пределов, учреждается блюстительная власть, которая поручается Верховному Собору (120 "бояр", пожизненно назначаемых Народным Вечем из кандидатов, предложенных губерниями). Верховный Собор проверяет законность всех мер, принимаемых государственными учреждениями.</w:t>
      </w:r>
    </w:p>
    <w:p w:rsidR="00B542D4" w:rsidRDefault="00B542D4" w:rsidP="00443E4C">
      <w:pPr>
        <w:ind w:left="-1080" w:right="-185" w:firstLine="720"/>
        <w:jc w:val="both"/>
      </w:pPr>
      <w:r>
        <w:t xml:space="preserve"> В отличие от Муравьева, Пестель - сторонник единого русского централизованного государства. Федерацию он отвергал как возрождение "удельной системы". Особенно пагубной и вредной он считал федерацию в России, где много племен и народов, языков и вер. В будущей России, полагал Пестель, все эти племена и народности обрусеют: "Все различные племена, составляющие Российское государство, признаются русскими и, слагая различные свои названия, составляют один народ русский".</w:t>
      </w:r>
    </w:p>
    <w:p w:rsidR="00B542D4" w:rsidRDefault="00B542D4" w:rsidP="00443E4C">
      <w:pPr>
        <w:ind w:left="-1080" w:right="-185" w:firstLine="720"/>
        <w:jc w:val="both"/>
      </w:pPr>
      <w:r>
        <w:t xml:space="preserve"> Исключение составит Польша - Пестель, как и другие декабристы, был сторонником восстановления ее независимости.</w:t>
      </w:r>
    </w:p>
    <w:p w:rsidR="00B542D4" w:rsidRDefault="00B542D4" w:rsidP="00443E4C">
      <w:pPr>
        <w:ind w:left="-1080" w:right="-185" w:firstLine="720"/>
        <w:jc w:val="both"/>
      </w:pPr>
      <w:r>
        <w:t xml:space="preserve"> Для осуществления "Русской Правды" предполагалось установление Временного Верховного правления на срок не менее 10 лет. Временное правительство из пяти директоров при опоре на тайные общества и воинские части должно провести размежевание общественных (волостных) и частных земель, предупредить и подавить возможные волнения и беспорядки. </w:t>
      </w:r>
    </w:p>
    <w:p w:rsidR="00B542D4" w:rsidRDefault="00B542D4" w:rsidP="00443E4C">
      <w:pPr>
        <w:ind w:left="-1080" w:right="-185" w:firstLine="720"/>
        <w:jc w:val="both"/>
      </w:pPr>
      <w:r>
        <w:t xml:space="preserve"> Разногласия Северного и Южного обществ помешали их объединению. </w:t>
      </w:r>
    </w:p>
    <w:p w:rsidR="00B542D4" w:rsidRDefault="00B542D4" w:rsidP="00443E4C">
      <w:pPr>
        <w:ind w:left="-1080" w:right="-185" w:firstLine="720"/>
        <w:jc w:val="both"/>
      </w:pPr>
    </w:p>
    <w:p w:rsidR="00B542D4" w:rsidRDefault="00B542D4" w:rsidP="00443E4C">
      <w:pPr>
        <w:ind w:left="-1080" w:right="-185" w:firstLine="720"/>
        <w:jc w:val="both"/>
      </w:pPr>
      <w:r>
        <w:tab/>
      </w:r>
      <w:r>
        <w:tab/>
      </w:r>
      <w:r>
        <w:tab/>
      </w:r>
      <w:bookmarkStart w:id="3" w:name="_GoBack"/>
      <w:bookmarkEnd w:id="3"/>
    </w:p>
    <w:sectPr w:rsidR="00B542D4" w:rsidSect="00B542D4">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2D4"/>
    <w:rsid w:val="00105AE0"/>
    <w:rsid w:val="001D06DB"/>
    <w:rsid w:val="002118F3"/>
    <w:rsid w:val="00362342"/>
    <w:rsid w:val="00443E4C"/>
    <w:rsid w:val="00B0773E"/>
    <w:rsid w:val="00B5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DC9B6B-713C-42A9-A365-5D5707FB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Революционная идеология</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Революционная идеология</dc:title>
  <dc:subject/>
  <dc:creator>SAMSUNG</dc:creator>
  <cp:keywords/>
  <dc:description/>
  <cp:lastModifiedBy>admin</cp:lastModifiedBy>
  <cp:revision>2</cp:revision>
  <dcterms:created xsi:type="dcterms:W3CDTF">2014-07-11T16:20:00Z</dcterms:created>
  <dcterms:modified xsi:type="dcterms:W3CDTF">2014-07-11T16:20:00Z</dcterms:modified>
</cp:coreProperties>
</file>