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7F5" w:rsidRDefault="00642794">
      <w:pPr>
        <w:jc w:val="center"/>
        <w:rPr>
          <w:rFonts w:ascii="Courier New" w:hAnsi="Courier New"/>
          <w:b/>
          <w:i/>
          <w:sz w:val="28"/>
        </w:rPr>
      </w:pPr>
      <w:r>
        <w:rPr>
          <w:rFonts w:ascii="Courier New" w:hAnsi="Courier New"/>
          <w:b/>
          <w:i/>
          <w:sz w:val="28"/>
        </w:rPr>
        <w:t>Ульяновская Государственная Сельскохозяйственная Академия.</w:t>
      </w:r>
    </w:p>
    <w:p w:rsidR="003F07F5" w:rsidRDefault="003F07F5">
      <w:pPr>
        <w:jc w:val="both"/>
        <w:rPr>
          <w:rFonts w:ascii="Courier New" w:hAnsi="Courier New"/>
          <w:b/>
          <w:i/>
          <w:sz w:val="28"/>
        </w:rPr>
      </w:pPr>
    </w:p>
    <w:p w:rsidR="003F07F5" w:rsidRDefault="003F07F5">
      <w:pPr>
        <w:jc w:val="right"/>
        <w:rPr>
          <w:rFonts w:ascii="Courier New" w:hAnsi="Courier New"/>
          <w:b/>
          <w:sz w:val="28"/>
        </w:rPr>
      </w:pPr>
    </w:p>
    <w:p w:rsidR="003F07F5" w:rsidRDefault="003F07F5">
      <w:pPr>
        <w:jc w:val="right"/>
        <w:rPr>
          <w:rFonts w:ascii="Courier New" w:hAnsi="Courier New"/>
          <w:b/>
          <w:sz w:val="28"/>
        </w:rPr>
      </w:pPr>
    </w:p>
    <w:p w:rsidR="003F07F5" w:rsidRDefault="003F07F5">
      <w:pPr>
        <w:jc w:val="right"/>
        <w:rPr>
          <w:rFonts w:ascii="Courier New" w:hAnsi="Courier New"/>
          <w:b/>
          <w:sz w:val="28"/>
        </w:rPr>
      </w:pPr>
    </w:p>
    <w:p w:rsidR="003F07F5" w:rsidRDefault="003F07F5">
      <w:pPr>
        <w:jc w:val="right"/>
        <w:rPr>
          <w:rFonts w:ascii="Courier New" w:hAnsi="Courier New"/>
          <w:b/>
          <w:sz w:val="28"/>
        </w:rPr>
      </w:pPr>
    </w:p>
    <w:p w:rsidR="003F07F5" w:rsidRDefault="003F07F5">
      <w:pPr>
        <w:jc w:val="right"/>
        <w:rPr>
          <w:rFonts w:ascii="Courier New" w:hAnsi="Courier New"/>
          <w:b/>
          <w:sz w:val="28"/>
        </w:rPr>
      </w:pPr>
    </w:p>
    <w:p w:rsidR="003F07F5" w:rsidRDefault="003F07F5">
      <w:pPr>
        <w:jc w:val="right"/>
        <w:rPr>
          <w:rFonts w:ascii="Courier New" w:hAnsi="Courier New"/>
          <w:b/>
          <w:sz w:val="28"/>
        </w:rPr>
      </w:pPr>
    </w:p>
    <w:p w:rsidR="003F07F5" w:rsidRDefault="003F07F5">
      <w:pPr>
        <w:jc w:val="right"/>
        <w:rPr>
          <w:rFonts w:ascii="Courier New" w:hAnsi="Courier New"/>
          <w:b/>
          <w:sz w:val="28"/>
        </w:rPr>
      </w:pPr>
    </w:p>
    <w:p w:rsidR="003F07F5" w:rsidRDefault="003F07F5">
      <w:pPr>
        <w:jc w:val="right"/>
        <w:rPr>
          <w:rFonts w:ascii="Courier New" w:hAnsi="Courier New"/>
          <w:b/>
          <w:sz w:val="28"/>
        </w:rPr>
      </w:pPr>
    </w:p>
    <w:p w:rsidR="003F07F5" w:rsidRDefault="00642794">
      <w:pPr>
        <w:jc w:val="right"/>
        <w:rPr>
          <w:rFonts w:ascii="Courier New" w:hAnsi="Courier New"/>
          <w:b/>
          <w:sz w:val="28"/>
        </w:rPr>
      </w:pPr>
      <w:r>
        <w:rPr>
          <w:rFonts w:ascii="Courier New" w:hAnsi="Courier New"/>
          <w:b/>
          <w:sz w:val="28"/>
        </w:rPr>
        <w:t>Кафедра: Финансы и Кредит.</w:t>
      </w:r>
    </w:p>
    <w:p w:rsidR="003F07F5" w:rsidRDefault="00642794">
      <w:pPr>
        <w:jc w:val="center"/>
        <w:rPr>
          <w:rFonts w:ascii="Courier New" w:hAnsi="Courier New"/>
          <w:b/>
          <w:i/>
          <w:sz w:val="72"/>
        </w:rPr>
      </w:pPr>
      <w:r>
        <w:rPr>
          <w:rFonts w:ascii="Courier New" w:hAnsi="Courier New"/>
          <w:b/>
          <w:sz w:val="72"/>
        </w:rPr>
        <w:t>Курсовая работа</w:t>
      </w:r>
    </w:p>
    <w:p w:rsidR="003F07F5" w:rsidRDefault="00642794">
      <w:pPr>
        <w:jc w:val="center"/>
        <w:rPr>
          <w:rFonts w:ascii="Courier New" w:hAnsi="Courier New"/>
          <w:b/>
          <w:i/>
          <w:sz w:val="28"/>
        </w:rPr>
      </w:pPr>
      <w:r>
        <w:rPr>
          <w:rFonts w:ascii="Courier New" w:hAnsi="Courier New"/>
          <w:b/>
          <w:i/>
          <w:sz w:val="28"/>
        </w:rPr>
        <w:t>На тему: Банковский аудит.</w:t>
      </w:r>
    </w:p>
    <w:p w:rsidR="003F07F5" w:rsidRDefault="003F07F5">
      <w:pPr>
        <w:jc w:val="both"/>
        <w:rPr>
          <w:rFonts w:ascii="Courier New" w:hAnsi="Courier New"/>
          <w:b/>
          <w:i/>
          <w:sz w:val="28"/>
        </w:rPr>
      </w:pPr>
    </w:p>
    <w:p w:rsidR="003F07F5" w:rsidRDefault="003F07F5">
      <w:pPr>
        <w:jc w:val="both"/>
        <w:rPr>
          <w:rFonts w:ascii="Courier New" w:hAnsi="Courier New"/>
          <w:b/>
          <w:i/>
          <w:sz w:val="28"/>
        </w:rPr>
      </w:pPr>
    </w:p>
    <w:p w:rsidR="003F07F5" w:rsidRDefault="003F07F5">
      <w:pPr>
        <w:jc w:val="right"/>
        <w:rPr>
          <w:rFonts w:ascii="Courier New" w:hAnsi="Courier New"/>
          <w:b/>
          <w:i/>
          <w:sz w:val="28"/>
        </w:rPr>
      </w:pPr>
    </w:p>
    <w:p w:rsidR="003F07F5" w:rsidRDefault="003F07F5">
      <w:pPr>
        <w:jc w:val="right"/>
        <w:rPr>
          <w:rFonts w:ascii="Courier New" w:hAnsi="Courier New"/>
          <w:b/>
          <w:i/>
          <w:sz w:val="28"/>
        </w:rPr>
      </w:pPr>
    </w:p>
    <w:p w:rsidR="003F07F5" w:rsidRDefault="003F07F5">
      <w:pPr>
        <w:jc w:val="right"/>
        <w:rPr>
          <w:rFonts w:ascii="Courier New" w:hAnsi="Courier New"/>
          <w:b/>
          <w:i/>
          <w:sz w:val="28"/>
        </w:rPr>
      </w:pPr>
    </w:p>
    <w:p w:rsidR="003F07F5" w:rsidRDefault="003F07F5">
      <w:pPr>
        <w:jc w:val="right"/>
        <w:rPr>
          <w:rFonts w:ascii="Courier New" w:hAnsi="Courier New"/>
          <w:b/>
          <w:i/>
          <w:sz w:val="28"/>
        </w:rPr>
      </w:pPr>
    </w:p>
    <w:p w:rsidR="003F07F5" w:rsidRDefault="003F07F5">
      <w:pPr>
        <w:jc w:val="right"/>
        <w:rPr>
          <w:rFonts w:ascii="Courier New" w:hAnsi="Courier New"/>
          <w:b/>
          <w:i/>
          <w:sz w:val="28"/>
        </w:rPr>
      </w:pPr>
    </w:p>
    <w:p w:rsidR="003F07F5" w:rsidRDefault="003F07F5">
      <w:pPr>
        <w:jc w:val="right"/>
        <w:rPr>
          <w:rFonts w:ascii="Courier New" w:hAnsi="Courier New"/>
          <w:b/>
          <w:i/>
          <w:sz w:val="28"/>
        </w:rPr>
      </w:pPr>
    </w:p>
    <w:p w:rsidR="003F07F5" w:rsidRDefault="003F07F5">
      <w:pPr>
        <w:jc w:val="right"/>
        <w:rPr>
          <w:rFonts w:ascii="Courier New" w:hAnsi="Courier New"/>
          <w:b/>
          <w:i/>
          <w:sz w:val="28"/>
        </w:rPr>
      </w:pPr>
    </w:p>
    <w:p w:rsidR="003F07F5" w:rsidRDefault="003F07F5">
      <w:pPr>
        <w:jc w:val="right"/>
        <w:rPr>
          <w:rFonts w:ascii="Courier New" w:hAnsi="Courier New"/>
          <w:b/>
          <w:i/>
          <w:sz w:val="28"/>
        </w:rPr>
      </w:pPr>
    </w:p>
    <w:p w:rsidR="003F07F5" w:rsidRDefault="003F07F5">
      <w:pPr>
        <w:jc w:val="right"/>
        <w:rPr>
          <w:rFonts w:ascii="Courier New" w:hAnsi="Courier New"/>
          <w:b/>
          <w:i/>
          <w:sz w:val="28"/>
        </w:rPr>
      </w:pPr>
    </w:p>
    <w:p w:rsidR="003F07F5" w:rsidRDefault="003F07F5">
      <w:pPr>
        <w:jc w:val="right"/>
        <w:rPr>
          <w:rFonts w:ascii="Courier New" w:hAnsi="Courier New"/>
          <w:b/>
          <w:i/>
          <w:sz w:val="28"/>
        </w:rPr>
      </w:pPr>
    </w:p>
    <w:p w:rsidR="003F07F5" w:rsidRDefault="003F07F5">
      <w:pPr>
        <w:jc w:val="right"/>
        <w:rPr>
          <w:rFonts w:ascii="Courier New" w:hAnsi="Courier New"/>
          <w:b/>
          <w:i/>
          <w:sz w:val="28"/>
        </w:rPr>
      </w:pPr>
    </w:p>
    <w:p w:rsidR="003F07F5" w:rsidRDefault="003F07F5">
      <w:pPr>
        <w:jc w:val="right"/>
        <w:rPr>
          <w:rFonts w:ascii="Courier New" w:hAnsi="Courier New"/>
          <w:b/>
          <w:i/>
          <w:sz w:val="28"/>
        </w:rPr>
      </w:pPr>
    </w:p>
    <w:p w:rsidR="003F07F5" w:rsidRDefault="003F07F5">
      <w:pPr>
        <w:jc w:val="right"/>
        <w:rPr>
          <w:rFonts w:ascii="Courier New" w:hAnsi="Courier New"/>
          <w:b/>
          <w:i/>
          <w:sz w:val="28"/>
        </w:rPr>
      </w:pPr>
    </w:p>
    <w:p w:rsidR="003F07F5" w:rsidRDefault="003F07F5">
      <w:pPr>
        <w:jc w:val="right"/>
        <w:rPr>
          <w:rFonts w:ascii="Courier New" w:hAnsi="Courier New"/>
          <w:b/>
          <w:i/>
          <w:sz w:val="28"/>
        </w:rPr>
      </w:pPr>
    </w:p>
    <w:p w:rsidR="003F07F5" w:rsidRDefault="003F07F5">
      <w:pPr>
        <w:jc w:val="right"/>
        <w:rPr>
          <w:rFonts w:ascii="Courier New" w:hAnsi="Courier New"/>
          <w:b/>
          <w:i/>
          <w:sz w:val="28"/>
        </w:rPr>
      </w:pPr>
    </w:p>
    <w:p w:rsidR="003F07F5" w:rsidRDefault="003F07F5">
      <w:pPr>
        <w:jc w:val="right"/>
        <w:rPr>
          <w:rFonts w:ascii="Courier New" w:hAnsi="Courier New"/>
          <w:b/>
          <w:i/>
          <w:sz w:val="28"/>
        </w:rPr>
      </w:pPr>
    </w:p>
    <w:p w:rsidR="003F07F5" w:rsidRDefault="00642794">
      <w:pPr>
        <w:jc w:val="right"/>
        <w:rPr>
          <w:rFonts w:ascii="Courier New" w:hAnsi="Courier New"/>
          <w:b/>
          <w:i/>
          <w:sz w:val="28"/>
        </w:rPr>
      </w:pPr>
      <w:r>
        <w:rPr>
          <w:rFonts w:ascii="Courier New" w:hAnsi="Courier New"/>
          <w:b/>
          <w:i/>
          <w:sz w:val="28"/>
        </w:rPr>
        <w:t>Проверила: Ерофеева В.В.</w:t>
      </w:r>
    </w:p>
    <w:p w:rsidR="003F07F5" w:rsidRDefault="00642794">
      <w:pPr>
        <w:jc w:val="right"/>
        <w:rPr>
          <w:rFonts w:ascii="Courier New" w:hAnsi="Courier New"/>
          <w:i/>
          <w:sz w:val="28"/>
        </w:rPr>
      </w:pPr>
      <w:r>
        <w:rPr>
          <w:rFonts w:ascii="Courier New" w:hAnsi="Courier New"/>
          <w:b/>
          <w:i/>
          <w:sz w:val="28"/>
        </w:rPr>
        <w:t>Выполнил:</w:t>
      </w:r>
      <w:r>
        <w:rPr>
          <w:rFonts w:ascii="Courier New" w:hAnsi="Courier New"/>
          <w:i/>
          <w:sz w:val="28"/>
        </w:rPr>
        <w:t xml:space="preserve"> Заруцкий Е.С.</w:t>
      </w:r>
    </w:p>
    <w:p w:rsidR="003F07F5" w:rsidRDefault="003F07F5">
      <w:pPr>
        <w:jc w:val="right"/>
        <w:rPr>
          <w:rFonts w:ascii="Courier New" w:hAnsi="Courier New"/>
          <w:b/>
          <w:i/>
          <w:sz w:val="28"/>
        </w:rPr>
      </w:pPr>
    </w:p>
    <w:p w:rsidR="003F07F5" w:rsidRDefault="003F07F5">
      <w:pPr>
        <w:jc w:val="right"/>
        <w:rPr>
          <w:rFonts w:ascii="Courier New" w:hAnsi="Courier New"/>
          <w:b/>
          <w:i/>
          <w:sz w:val="28"/>
        </w:rPr>
      </w:pPr>
    </w:p>
    <w:p w:rsidR="003F07F5" w:rsidRDefault="003F07F5">
      <w:pPr>
        <w:jc w:val="both"/>
        <w:rPr>
          <w:rFonts w:ascii="Courier New" w:hAnsi="Courier New"/>
          <w:b/>
          <w:i/>
          <w:sz w:val="28"/>
        </w:rPr>
      </w:pPr>
    </w:p>
    <w:p w:rsidR="003F07F5" w:rsidRDefault="003F07F5">
      <w:pPr>
        <w:jc w:val="both"/>
        <w:rPr>
          <w:rFonts w:ascii="Courier New" w:hAnsi="Courier New"/>
          <w:b/>
          <w:i/>
          <w:sz w:val="28"/>
        </w:rPr>
      </w:pPr>
    </w:p>
    <w:p w:rsidR="003F07F5" w:rsidRDefault="003F07F5">
      <w:pPr>
        <w:jc w:val="both"/>
        <w:rPr>
          <w:rFonts w:ascii="Courier New" w:hAnsi="Courier New"/>
          <w:b/>
          <w:i/>
          <w:sz w:val="28"/>
        </w:rPr>
      </w:pPr>
    </w:p>
    <w:p w:rsidR="003F07F5" w:rsidRDefault="00642794">
      <w:pPr>
        <w:jc w:val="center"/>
        <w:rPr>
          <w:rFonts w:ascii="Courier New" w:hAnsi="Courier New"/>
          <w:b/>
          <w:i/>
          <w:sz w:val="28"/>
        </w:rPr>
      </w:pPr>
      <w:r>
        <w:rPr>
          <w:rFonts w:ascii="Courier New" w:hAnsi="Courier New"/>
          <w:b/>
          <w:i/>
          <w:sz w:val="28"/>
        </w:rPr>
        <w:t>Ульяновск  1997г.</w:t>
      </w:r>
    </w:p>
    <w:p w:rsidR="003F07F5" w:rsidRDefault="00642794">
      <w:pPr>
        <w:jc w:val="center"/>
        <w:rPr>
          <w:rFonts w:ascii="Courier New" w:hAnsi="Courier New"/>
          <w:b/>
          <w:i/>
          <w:sz w:val="28"/>
        </w:rPr>
      </w:pPr>
      <w:r>
        <w:rPr>
          <w:rFonts w:ascii="Courier New" w:hAnsi="Courier New"/>
          <w:b/>
          <w:i/>
          <w:sz w:val="28"/>
        </w:rPr>
        <w:t>Содержание.</w:t>
      </w:r>
    </w:p>
    <w:p w:rsidR="003F07F5" w:rsidRDefault="003F07F5">
      <w:pPr>
        <w:jc w:val="both"/>
        <w:rPr>
          <w:rFonts w:ascii="Courier New" w:hAnsi="Courier New"/>
          <w:b/>
          <w:i/>
          <w:sz w:val="24"/>
        </w:rPr>
      </w:pPr>
    </w:p>
    <w:p w:rsidR="003F07F5" w:rsidRDefault="00642794">
      <w:pPr>
        <w:jc w:val="both"/>
        <w:rPr>
          <w:rFonts w:ascii="Courier New" w:hAnsi="Courier New"/>
          <w:b/>
          <w:i/>
          <w:sz w:val="26"/>
        </w:rPr>
      </w:pPr>
      <w:r>
        <w:rPr>
          <w:rFonts w:ascii="Courier New" w:hAnsi="Courier New"/>
          <w:b/>
          <w:i/>
          <w:sz w:val="26"/>
        </w:rPr>
        <w:t>1 Этапы формирования и элементы банковского аудита.</w:t>
      </w:r>
    </w:p>
    <w:p w:rsidR="003F07F5" w:rsidRDefault="003F07F5" w:rsidP="00642794">
      <w:pPr>
        <w:numPr>
          <w:ilvl w:val="12"/>
          <w:numId w:val="0"/>
        </w:numPr>
        <w:jc w:val="both"/>
        <w:rPr>
          <w:rFonts w:ascii="Courier New" w:hAnsi="Courier New"/>
          <w:b/>
          <w:i/>
          <w:sz w:val="24"/>
        </w:rPr>
      </w:pPr>
    </w:p>
    <w:p w:rsidR="003F07F5" w:rsidRDefault="00642794" w:rsidP="00642794">
      <w:pPr>
        <w:numPr>
          <w:ilvl w:val="0"/>
          <w:numId w:val="1"/>
        </w:numPr>
        <w:jc w:val="both"/>
        <w:rPr>
          <w:rFonts w:ascii="Courier New" w:hAnsi="Courier New"/>
          <w:b/>
          <w:i/>
          <w:sz w:val="24"/>
        </w:rPr>
      </w:pPr>
      <w:r>
        <w:rPr>
          <w:rFonts w:ascii="Courier New" w:hAnsi="Courier New"/>
          <w:b/>
          <w:i/>
          <w:sz w:val="24"/>
        </w:rPr>
        <w:t>История развития аудита.</w:t>
      </w:r>
    </w:p>
    <w:p w:rsidR="003F07F5" w:rsidRDefault="00642794" w:rsidP="00642794">
      <w:pPr>
        <w:numPr>
          <w:ilvl w:val="0"/>
          <w:numId w:val="1"/>
        </w:numPr>
        <w:jc w:val="both"/>
        <w:rPr>
          <w:rFonts w:ascii="Courier New" w:hAnsi="Courier New"/>
          <w:b/>
          <w:i/>
          <w:sz w:val="24"/>
        </w:rPr>
      </w:pPr>
      <w:r>
        <w:rPr>
          <w:rFonts w:ascii="Courier New" w:hAnsi="Courier New"/>
          <w:b/>
          <w:i/>
          <w:sz w:val="24"/>
        </w:rPr>
        <w:t>Пример российской аудиторской фирмы.</w:t>
      </w:r>
    </w:p>
    <w:p w:rsidR="003F07F5" w:rsidRDefault="00642794" w:rsidP="00642794">
      <w:pPr>
        <w:numPr>
          <w:ilvl w:val="0"/>
          <w:numId w:val="1"/>
        </w:numPr>
        <w:jc w:val="both"/>
        <w:rPr>
          <w:rFonts w:ascii="Courier New" w:hAnsi="Courier New"/>
          <w:b/>
          <w:i/>
          <w:sz w:val="24"/>
        </w:rPr>
      </w:pPr>
      <w:r>
        <w:rPr>
          <w:rFonts w:ascii="Courier New" w:hAnsi="Courier New"/>
          <w:b/>
          <w:i/>
          <w:sz w:val="24"/>
        </w:rPr>
        <w:t>Аудиторская фирма роль и задачи.</w:t>
      </w:r>
    </w:p>
    <w:p w:rsidR="003F07F5" w:rsidRDefault="00642794" w:rsidP="00642794">
      <w:pPr>
        <w:numPr>
          <w:ilvl w:val="0"/>
          <w:numId w:val="1"/>
        </w:numPr>
        <w:jc w:val="both"/>
        <w:rPr>
          <w:rFonts w:ascii="Courier New" w:hAnsi="Courier New"/>
          <w:b/>
          <w:i/>
          <w:sz w:val="24"/>
        </w:rPr>
      </w:pPr>
      <w:r>
        <w:rPr>
          <w:rFonts w:ascii="Courier New" w:hAnsi="Courier New"/>
          <w:b/>
          <w:i/>
          <w:sz w:val="24"/>
        </w:rPr>
        <w:t>Банковский аудит.</w:t>
      </w:r>
    </w:p>
    <w:p w:rsidR="003F07F5" w:rsidRDefault="00642794" w:rsidP="00642794">
      <w:pPr>
        <w:numPr>
          <w:ilvl w:val="0"/>
          <w:numId w:val="1"/>
        </w:numPr>
        <w:jc w:val="both"/>
        <w:rPr>
          <w:rFonts w:ascii="Courier New" w:hAnsi="Courier New"/>
          <w:b/>
          <w:i/>
          <w:sz w:val="24"/>
        </w:rPr>
      </w:pPr>
      <w:r>
        <w:rPr>
          <w:rFonts w:ascii="Courier New" w:hAnsi="Courier New"/>
          <w:b/>
          <w:i/>
          <w:sz w:val="24"/>
        </w:rPr>
        <w:t>Аудит кредитной политики банка.</w:t>
      </w:r>
    </w:p>
    <w:p w:rsidR="003F07F5" w:rsidRDefault="00642794" w:rsidP="00642794">
      <w:pPr>
        <w:numPr>
          <w:ilvl w:val="0"/>
          <w:numId w:val="1"/>
        </w:numPr>
        <w:jc w:val="both"/>
        <w:rPr>
          <w:rFonts w:ascii="Courier New" w:hAnsi="Courier New"/>
          <w:b/>
          <w:i/>
          <w:sz w:val="24"/>
        </w:rPr>
      </w:pPr>
      <w:r>
        <w:rPr>
          <w:rFonts w:ascii="Courier New" w:hAnsi="Courier New"/>
          <w:b/>
          <w:i/>
          <w:sz w:val="24"/>
        </w:rPr>
        <w:t>Аудит расчетных отношений.</w:t>
      </w:r>
    </w:p>
    <w:p w:rsidR="003F07F5" w:rsidRDefault="00642794" w:rsidP="00642794">
      <w:pPr>
        <w:numPr>
          <w:ilvl w:val="0"/>
          <w:numId w:val="1"/>
        </w:numPr>
        <w:jc w:val="both"/>
        <w:rPr>
          <w:rFonts w:ascii="Courier New" w:hAnsi="Courier New"/>
          <w:b/>
          <w:i/>
          <w:sz w:val="24"/>
        </w:rPr>
      </w:pPr>
      <w:r>
        <w:rPr>
          <w:rFonts w:ascii="Courier New" w:hAnsi="Courier New"/>
          <w:b/>
          <w:i/>
          <w:sz w:val="24"/>
        </w:rPr>
        <w:t>Аудит бухгалтерского учета.</w:t>
      </w:r>
    </w:p>
    <w:p w:rsidR="003F07F5" w:rsidRDefault="00642794" w:rsidP="00642794">
      <w:pPr>
        <w:numPr>
          <w:ilvl w:val="0"/>
          <w:numId w:val="1"/>
        </w:numPr>
        <w:jc w:val="both"/>
        <w:rPr>
          <w:rFonts w:ascii="Courier New" w:hAnsi="Courier New"/>
          <w:b/>
          <w:i/>
          <w:sz w:val="24"/>
        </w:rPr>
      </w:pPr>
      <w:r>
        <w:rPr>
          <w:rFonts w:ascii="Courier New" w:hAnsi="Courier New"/>
          <w:b/>
          <w:i/>
          <w:sz w:val="24"/>
        </w:rPr>
        <w:t>Аудит кассы и кассовых операций.</w:t>
      </w:r>
    </w:p>
    <w:p w:rsidR="003F07F5" w:rsidRDefault="003F07F5">
      <w:pPr>
        <w:jc w:val="both"/>
        <w:rPr>
          <w:rFonts w:ascii="Courier New" w:hAnsi="Courier New"/>
          <w:b/>
          <w:i/>
          <w:sz w:val="24"/>
        </w:rPr>
      </w:pPr>
    </w:p>
    <w:p w:rsidR="003F07F5" w:rsidRDefault="00642794">
      <w:pPr>
        <w:jc w:val="both"/>
        <w:rPr>
          <w:rFonts w:ascii="Courier New" w:hAnsi="Courier New"/>
          <w:b/>
          <w:i/>
          <w:sz w:val="28"/>
        </w:rPr>
      </w:pPr>
      <w:r>
        <w:rPr>
          <w:rFonts w:ascii="Courier New" w:hAnsi="Courier New"/>
          <w:b/>
          <w:i/>
          <w:sz w:val="28"/>
        </w:rPr>
        <w:t>2 Нормативная база банковского аудита.</w:t>
      </w:r>
    </w:p>
    <w:p w:rsidR="003F07F5" w:rsidRDefault="003F07F5">
      <w:pPr>
        <w:jc w:val="both"/>
        <w:rPr>
          <w:rFonts w:ascii="Courier New" w:hAnsi="Courier New"/>
          <w:b/>
          <w:i/>
          <w:sz w:val="24"/>
        </w:rPr>
      </w:pPr>
    </w:p>
    <w:p w:rsidR="003F07F5" w:rsidRDefault="00642794" w:rsidP="00642794">
      <w:pPr>
        <w:numPr>
          <w:ilvl w:val="0"/>
          <w:numId w:val="2"/>
        </w:numPr>
        <w:jc w:val="both"/>
        <w:rPr>
          <w:rFonts w:ascii="Courier New" w:hAnsi="Courier New"/>
          <w:b/>
          <w:i/>
          <w:sz w:val="24"/>
        </w:rPr>
      </w:pPr>
      <w:r>
        <w:rPr>
          <w:rFonts w:ascii="Courier New" w:hAnsi="Courier New"/>
          <w:b/>
          <w:i/>
          <w:sz w:val="24"/>
        </w:rPr>
        <w:t>Положение об аудиторской деятельности в банковской системе РФ.</w:t>
      </w:r>
    </w:p>
    <w:p w:rsidR="003F07F5" w:rsidRDefault="00642794" w:rsidP="00642794">
      <w:pPr>
        <w:numPr>
          <w:ilvl w:val="0"/>
          <w:numId w:val="2"/>
        </w:numPr>
        <w:jc w:val="both"/>
        <w:rPr>
          <w:rFonts w:ascii="Courier New" w:hAnsi="Courier New"/>
          <w:b/>
          <w:i/>
          <w:sz w:val="24"/>
        </w:rPr>
      </w:pPr>
      <w:r>
        <w:rPr>
          <w:rFonts w:ascii="Courier New" w:hAnsi="Courier New"/>
          <w:b/>
          <w:i/>
          <w:sz w:val="24"/>
        </w:rPr>
        <w:t>Порядок лицензирования банковского аудита.</w:t>
      </w:r>
    </w:p>
    <w:p w:rsidR="003F07F5" w:rsidRDefault="00642794" w:rsidP="00642794">
      <w:pPr>
        <w:numPr>
          <w:ilvl w:val="0"/>
          <w:numId w:val="2"/>
        </w:numPr>
        <w:jc w:val="both"/>
        <w:rPr>
          <w:rFonts w:ascii="Courier New" w:hAnsi="Courier New"/>
          <w:b/>
          <w:i/>
          <w:sz w:val="24"/>
        </w:rPr>
      </w:pPr>
      <w:r>
        <w:rPr>
          <w:rFonts w:ascii="Courier New" w:hAnsi="Courier New"/>
          <w:b/>
          <w:i/>
          <w:sz w:val="24"/>
        </w:rPr>
        <w:t>Права и обязанности аудиторской фирмы.</w:t>
      </w:r>
    </w:p>
    <w:p w:rsidR="003F07F5" w:rsidRDefault="00642794" w:rsidP="00642794">
      <w:pPr>
        <w:numPr>
          <w:ilvl w:val="0"/>
          <w:numId w:val="2"/>
        </w:numPr>
        <w:jc w:val="both"/>
        <w:rPr>
          <w:rFonts w:ascii="Courier New" w:hAnsi="Courier New"/>
          <w:b/>
          <w:i/>
          <w:sz w:val="24"/>
        </w:rPr>
      </w:pPr>
      <w:r>
        <w:rPr>
          <w:rFonts w:ascii="Courier New" w:hAnsi="Courier New"/>
          <w:b/>
          <w:i/>
          <w:sz w:val="24"/>
        </w:rPr>
        <w:t>Меры воздействия к аудиторским фирмам (аудиторам). Аннулирование лицензий.</w:t>
      </w:r>
    </w:p>
    <w:p w:rsidR="003F07F5" w:rsidRDefault="003F07F5">
      <w:pPr>
        <w:jc w:val="both"/>
        <w:rPr>
          <w:rFonts w:ascii="Courier New" w:hAnsi="Courier New"/>
          <w:b/>
          <w:i/>
          <w:sz w:val="24"/>
        </w:rPr>
      </w:pPr>
    </w:p>
    <w:p w:rsidR="003F07F5" w:rsidRDefault="00642794">
      <w:pPr>
        <w:jc w:val="both"/>
        <w:rPr>
          <w:rFonts w:ascii="Courier New" w:hAnsi="Courier New"/>
          <w:b/>
          <w:i/>
          <w:sz w:val="28"/>
        </w:rPr>
      </w:pPr>
      <w:r>
        <w:rPr>
          <w:rFonts w:ascii="Courier New" w:hAnsi="Courier New"/>
          <w:b/>
          <w:i/>
          <w:sz w:val="28"/>
        </w:rPr>
        <w:t>3 Этика и способы улучшения банковского аудита.</w:t>
      </w:r>
    </w:p>
    <w:p w:rsidR="003F07F5" w:rsidRDefault="003F07F5">
      <w:pPr>
        <w:jc w:val="both"/>
        <w:rPr>
          <w:rFonts w:ascii="Courier New" w:hAnsi="Courier New"/>
          <w:b/>
          <w:i/>
          <w:sz w:val="24"/>
        </w:rPr>
      </w:pPr>
    </w:p>
    <w:p w:rsidR="003F07F5" w:rsidRDefault="00642794" w:rsidP="00642794">
      <w:pPr>
        <w:numPr>
          <w:ilvl w:val="0"/>
          <w:numId w:val="3"/>
        </w:numPr>
        <w:jc w:val="both"/>
        <w:rPr>
          <w:rFonts w:ascii="Courier New" w:hAnsi="Courier New"/>
          <w:b/>
          <w:i/>
          <w:sz w:val="24"/>
        </w:rPr>
      </w:pPr>
      <w:r>
        <w:rPr>
          <w:rFonts w:ascii="Courier New" w:hAnsi="Courier New"/>
          <w:b/>
          <w:i/>
          <w:sz w:val="24"/>
        </w:rPr>
        <w:t>Профессиональная этика аудиторов.</w:t>
      </w:r>
    </w:p>
    <w:p w:rsidR="003F07F5" w:rsidRDefault="00642794" w:rsidP="00642794">
      <w:pPr>
        <w:numPr>
          <w:ilvl w:val="0"/>
          <w:numId w:val="3"/>
        </w:numPr>
        <w:jc w:val="both"/>
        <w:rPr>
          <w:rFonts w:ascii="Courier New" w:hAnsi="Courier New"/>
          <w:b/>
          <w:i/>
          <w:sz w:val="24"/>
        </w:rPr>
      </w:pPr>
      <w:r>
        <w:rPr>
          <w:rFonts w:ascii="Courier New" w:hAnsi="Courier New"/>
          <w:b/>
          <w:i/>
          <w:sz w:val="24"/>
        </w:rPr>
        <w:t>Способы повышения качества банковского аудита.</w:t>
      </w:r>
    </w:p>
    <w:p w:rsidR="003F07F5" w:rsidRDefault="003F07F5">
      <w:pPr>
        <w:jc w:val="both"/>
        <w:rPr>
          <w:rFonts w:ascii="Courier New" w:hAnsi="Courier New"/>
          <w:b/>
          <w:i/>
          <w:sz w:val="24"/>
        </w:rPr>
      </w:pPr>
    </w:p>
    <w:p w:rsidR="003F07F5" w:rsidRDefault="003F07F5">
      <w:pPr>
        <w:jc w:val="both"/>
        <w:rPr>
          <w:rFonts w:ascii="Courier New" w:hAnsi="Courier New"/>
          <w:b/>
          <w:i/>
          <w:sz w:val="24"/>
        </w:rPr>
      </w:pPr>
    </w:p>
    <w:p w:rsidR="003F07F5" w:rsidRDefault="003F07F5">
      <w:pPr>
        <w:jc w:val="both"/>
        <w:rPr>
          <w:rFonts w:ascii="Courier New" w:hAnsi="Courier New"/>
          <w:b/>
          <w:i/>
          <w:sz w:val="24"/>
        </w:rPr>
      </w:pPr>
    </w:p>
    <w:p w:rsidR="003F07F5" w:rsidRDefault="003F07F5">
      <w:pPr>
        <w:jc w:val="both"/>
        <w:rPr>
          <w:rFonts w:ascii="Courier New" w:hAnsi="Courier New"/>
          <w:b/>
          <w:i/>
          <w:sz w:val="24"/>
        </w:rPr>
      </w:pPr>
    </w:p>
    <w:p w:rsidR="003F07F5" w:rsidRDefault="003F07F5">
      <w:pPr>
        <w:jc w:val="both"/>
        <w:rPr>
          <w:rFonts w:ascii="Courier New" w:hAnsi="Courier New"/>
          <w:b/>
          <w:i/>
          <w:sz w:val="24"/>
        </w:rPr>
      </w:pPr>
    </w:p>
    <w:p w:rsidR="003F07F5" w:rsidRDefault="003F07F5">
      <w:pPr>
        <w:jc w:val="both"/>
        <w:rPr>
          <w:rFonts w:ascii="Courier New" w:hAnsi="Courier New"/>
          <w:b/>
          <w:i/>
          <w:sz w:val="24"/>
        </w:rPr>
      </w:pPr>
    </w:p>
    <w:p w:rsidR="003F07F5" w:rsidRDefault="003F07F5">
      <w:pPr>
        <w:jc w:val="both"/>
        <w:rPr>
          <w:rFonts w:ascii="Courier New" w:hAnsi="Courier New"/>
          <w:b/>
          <w:i/>
          <w:sz w:val="24"/>
        </w:rPr>
      </w:pPr>
    </w:p>
    <w:p w:rsidR="003F07F5" w:rsidRDefault="003F07F5">
      <w:pPr>
        <w:jc w:val="both"/>
        <w:rPr>
          <w:rFonts w:ascii="Courier New" w:hAnsi="Courier New"/>
          <w:b/>
          <w:i/>
          <w:sz w:val="24"/>
        </w:rPr>
      </w:pPr>
    </w:p>
    <w:p w:rsidR="003F07F5" w:rsidRDefault="003F07F5">
      <w:pPr>
        <w:jc w:val="both"/>
        <w:rPr>
          <w:rFonts w:ascii="Courier New" w:hAnsi="Courier New"/>
          <w:b/>
          <w:i/>
          <w:sz w:val="24"/>
        </w:rPr>
      </w:pPr>
    </w:p>
    <w:p w:rsidR="003F07F5" w:rsidRDefault="003F07F5">
      <w:pPr>
        <w:jc w:val="both"/>
        <w:rPr>
          <w:rFonts w:ascii="Courier New" w:hAnsi="Courier New"/>
          <w:b/>
          <w:i/>
          <w:sz w:val="24"/>
        </w:rPr>
      </w:pPr>
    </w:p>
    <w:p w:rsidR="003F07F5" w:rsidRDefault="003F07F5">
      <w:pPr>
        <w:jc w:val="both"/>
        <w:rPr>
          <w:rFonts w:ascii="Courier New" w:hAnsi="Courier New"/>
          <w:b/>
          <w:i/>
          <w:sz w:val="24"/>
        </w:rPr>
      </w:pPr>
    </w:p>
    <w:p w:rsidR="003F07F5" w:rsidRDefault="003F07F5">
      <w:pPr>
        <w:jc w:val="both"/>
        <w:rPr>
          <w:rFonts w:ascii="Courier New" w:hAnsi="Courier New"/>
          <w:b/>
          <w:i/>
          <w:sz w:val="24"/>
        </w:rPr>
      </w:pPr>
    </w:p>
    <w:p w:rsidR="003F07F5" w:rsidRDefault="003F07F5">
      <w:pPr>
        <w:jc w:val="both"/>
        <w:rPr>
          <w:rFonts w:ascii="Courier New" w:hAnsi="Courier New"/>
          <w:b/>
          <w:i/>
          <w:sz w:val="24"/>
        </w:rPr>
      </w:pPr>
    </w:p>
    <w:p w:rsidR="003F07F5" w:rsidRDefault="003F07F5">
      <w:pPr>
        <w:jc w:val="both"/>
        <w:rPr>
          <w:rFonts w:ascii="Courier New" w:hAnsi="Courier New"/>
          <w:b/>
          <w:i/>
          <w:sz w:val="24"/>
        </w:rPr>
      </w:pPr>
    </w:p>
    <w:p w:rsidR="003F07F5" w:rsidRDefault="003F07F5">
      <w:pPr>
        <w:jc w:val="both"/>
        <w:rPr>
          <w:rFonts w:ascii="Courier New" w:hAnsi="Courier New"/>
          <w:b/>
          <w:i/>
          <w:sz w:val="24"/>
        </w:rPr>
      </w:pPr>
    </w:p>
    <w:p w:rsidR="003F07F5" w:rsidRDefault="003F07F5">
      <w:pPr>
        <w:jc w:val="both"/>
        <w:rPr>
          <w:rFonts w:ascii="Courier New" w:hAnsi="Courier New"/>
          <w:b/>
          <w:i/>
          <w:sz w:val="24"/>
        </w:rPr>
      </w:pPr>
    </w:p>
    <w:p w:rsidR="003F07F5" w:rsidRDefault="003F07F5">
      <w:pPr>
        <w:jc w:val="both"/>
        <w:rPr>
          <w:rFonts w:ascii="Courier New" w:hAnsi="Courier New"/>
          <w:b/>
          <w:i/>
          <w:sz w:val="24"/>
        </w:rPr>
      </w:pPr>
    </w:p>
    <w:p w:rsidR="003F07F5" w:rsidRDefault="003F07F5">
      <w:pPr>
        <w:jc w:val="both"/>
        <w:rPr>
          <w:rFonts w:ascii="Courier New" w:hAnsi="Courier New"/>
          <w:b/>
          <w:i/>
          <w:sz w:val="24"/>
        </w:rPr>
      </w:pPr>
    </w:p>
    <w:p w:rsidR="003F07F5" w:rsidRDefault="003F07F5">
      <w:pPr>
        <w:jc w:val="both"/>
        <w:rPr>
          <w:rFonts w:ascii="Courier New" w:hAnsi="Courier New"/>
          <w:b/>
          <w:i/>
          <w:sz w:val="24"/>
        </w:rPr>
      </w:pPr>
    </w:p>
    <w:p w:rsidR="003F07F5" w:rsidRDefault="003F07F5">
      <w:pPr>
        <w:jc w:val="both"/>
        <w:rPr>
          <w:rFonts w:ascii="Courier New" w:hAnsi="Courier New"/>
          <w:b/>
          <w:i/>
          <w:sz w:val="24"/>
        </w:rPr>
      </w:pPr>
    </w:p>
    <w:p w:rsidR="003F07F5" w:rsidRDefault="003F07F5">
      <w:pPr>
        <w:jc w:val="both"/>
        <w:rPr>
          <w:rFonts w:ascii="Courier New" w:hAnsi="Courier New"/>
          <w:b/>
          <w:i/>
          <w:sz w:val="24"/>
        </w:rPr>
      </w:pPr>
    </w:p>
    <w:p w:rsidR="003F07F5" w:rsidRDefault="003F07F5">
      <w:pPr>
        <w:jc w:val="both"/>
        <w:rPr>
          <w:rFonts w:ascii="Courier New" w:hAnsi="Courier New"/>
          <w:b/>
          <w:i/>
          <w:sz w:val="24"/>
        </w:rPr>
      </w:pPr>
    </w:p>
    <w:p w:rsidR="003F07F5" w:rsidRDefault="003F07F5">
      <w:pPr>
        <w:jc w:val="both"/>
        <w:rPr>
          <w:rFonts w:ascii="Courier New" w:hAnsi="Courier New"/>
          <w:b/>
          <w:i/>
          <w:sz w:val="24"/>
        </w:rPr>
      </w:pPr>
    </w:p>
    <w:p w:rsidR="003F07F5" w:rsidRDefault="003F07F5">
      <w:pPr>
        <w:jc w:val="both"/>
        <w:rPr>
          <w:rFonts w:ascii="Courier New" w:hAnsi="Courier New"/>
          <w:b/>
          <w:i/>
          <w:sz w:val="24"/>
        </w:rPr>
      </w:pPr>
    </w:p>
    <w:p w:rsidR="003F07F5" w:rsidRDefault="00642794">
      <w:pPr>
        <w:jc w:val="center"/>
        <w:rPr>
          <w:rFonts w:ascii="Courier New" w:hAnsi="Courier New"/>
          <w:b/>
          <w:i/>
          <w:sz w:val="28"/>
        </w:rPr>
      </w:pPr>
      <w:r>
        <w:rPr>
          <w:rFonts w:ascii="Courier New" w:hAnsi="Courier New"/>
          <w:b/>
          <w:i/>
          <w:sz w:val="28"/>
        </w:rPr>
        <w:t>Введение.</w:t>
      </w:r>
    </w:p>
    <w:p w:rsidR="003F07F5" w:rsidRDefault="003F07F5">
      <w:pPr>
        <w:jc w:val="both"/>
        <w:rPr>
          <w:rFonts w:ascii="Courier New" w:hAnsi="Courier New"/>
          <w:sz w:val="24"/>
        </w:rPr>
      </w:pPr>
    </w:p>
    <w:p w:rsidR="003F07F5" w:rsidRDefault="00642794">
      <w:pPr>
        <w:jc w:val="both"/>
        <w:rPr>
          <w:rFonts w:ascii="Courier New" w:hAnsi="Courier New"/>
          <w:sz w:val="24"/>
        </w:rPr>
      </w:pPr>
      <w:r>
        <w:rPr>
          <w:rFonts w:ascii="Courier New" w:hAnsi="Courier New"/>
          <w:sz w:val="24"/>
        </w:rPr>
        <w:t xml:space="preserve"> Российский банковский аудит, в данное время, находится на стадии развития и становления. Нахождение банковской аудиторской системы в такой ситуации подразумевает наличие множества проблем и нерешенных вопросов. Отсутствие сбалансированной законодательной среды тормозит развитие аудита в России. Правительством страны делаются решительные шаги для поддержания аудиторской деятельности, в частности банковского аудита, так как состояние банковской системы России напрямую зависит от состояния банковского аудита.</w:t>
      </w:r>
    </w:p>
    <w:p w:rsidR="003F07F5" w:rsidRDefault="003F07F5">
      <w:pPr>
        <w:jc w:val="both"/>
        <w:rPr>
          <w:rFonts w:ascii="Courier New" w:hAnsi="Courier New"/>
          <w:sz w:val="24"/>
        </w:rPr>
      </w:pPr>
    </w:p>
    <w:p w:rsidR="003F07F5" w:rsidRDefault="00642794">
      <w:pPr>
        <w:jc w:val="both"/>
        <w:rPr>
          <w:rFonts w:ascii="Courier New" w:hAnsi="Courier New"/>
          <w:sz w:val="24"/>
        </w:rPr>
      </w:pPr>
      <w:r>
        <w:rPr>
          <w:rFonts w:ascii="Courier New" w:hAnsi="Courier New"/>
          <w:sz w:val="24"/>
        </w:rPr>
        <w:t xml:space="preserve"> Одной их основных проблем становления аудиторской системы в России является, наличие хорошо подготовленного, высоко квалифицированного персонала, как аудиторских фирм проверяющих банки и кредитные организации, так и профессионального состава самих банков.</w:t>
      </w:r>
      <w:r>
        <w:rPr>
          <w:rFonts w:ascii="Courier New" w:hAnsi="Courier New"/>
          <w:sz w:val="16"/>
        </w:rPr>
        <w:t xml:space="preserve"> </w:t>
      </w:r>
      <w:r>
        <w:rPr>
          <w:rFonts w:ascii="Courier New" w:hAnsi="Courier New"/>
          <w:sz w:val="24"/>
        </w:rPr>
        <w:t>Формирование единой централизованной системы подготовки кадров для банковского аудита за счет отчислений коммерческих банков с участием иностранного капитала, значительно ускорит развитие аудиторской системы и окажется более эффективным, чем создание множества мелких, несогласованных между собой аудиторских школ.</w:t>
      </w:r>
    </w:p>
    <w:p w:rsidR="003F07F5" w:rsidRDefault="003F07F5">
      <w:pPr>
        <w:jc w:val="both"/>
        <w:rPr>
          <w:rFonts w:ascii="Courier New" w:hAnsi="Courier New"/>
          <w:sz w:val="24"/>
        </w:rPr>
      </w:pPr>
    </w:p>
    <w:p w:rsidR="003F07F5" w:rsidRDefault="00642794">
      <w:pPr>
        <w:jc w:val="both"/>
        <w:rPr>
          <w:rFonts w:ascii="Courier New" w:hAnsi="Courier New"/>
          <w:sz w:val="24"/>
        </w:rPr>
      </w:pPr>
      <w:r>
        <w:rPr>
          <w:rFonts w:ascii="Courier New" w:hAnsi="Courier New"/>
          <w:sz w:val="24"/>
        </w:rPr>
        <w:t xml:space="preserve"> Особое внимание должно уделяться организации различных семинаров и конференций посвященных текущим проблемам банковского аудита и надзора. Такие мероприятия позволяют аудиторам и аудиторским фирмам постоянно получать оперативную информацию и соответственно быстрее реагировать на те или иные изменения.</w:t>
      </w:r>
    </w:p>
    <w:p w:rsidR="003F07F5" w:rsidRDefault="003F07F5">
      <w:pPr>
        <w:jc w:val="both"/>
        <w:rPr>
          <w:rFonts w:ascii="Courier New" w:hAnsi="Courier New"/>
          <w:sz w:val="24"/>
        </w:rPr>
      </w:pPr>
    </w:p>
    <w:p w:rsidR="003F07F5" w:rsidRDefault="00642794">
      <w:pPr>
        <w:jc w:val="both"/>
        <w:rPr>
          <w:rFonts w:ascii="Courier New" w:hAnsi="Courier New"/>
          <w:sz w:val="24"/>
        </w:rPr>
      </w:pPr>
      <w:r>
        <w:rPr>
          <w:rFonts w:ascii="Courier New" w:hAnsi="Courier New"/>
          <w:sz w:val="24"/>
        </w:rPr>
        <w:t xml:space="preserve"> В целом ситуация существующая в данный момент в России, позволяет с уверенностью заявить, что такое понятие как ‘’Российский аудит’’ состоялось, и есть все предпосылки для дальнейшего совершенствования аудиторской системы, в том числе и банковского аудита.</w:t>
      </w:r>
    </w:p>
    <w:p w:rsidR="003F07F5" w:rsidRDefault="003F07F5">
      <w:pPr>
        <w:jc w:val="both"/>
        <w:rPr>
          <w:rFonts w:ascii="Courier New" w:hAnsi="Courier New"/>
          <w:sz w:val="24"/>
        </w:rPr>
      </w:pPr>
    </w:p>
    <w:p w:rsidR="003F07F5" w:rsidRDefault="003F07F5">
      <w:pPr>
        <w:jc w:val="both"/>
        <w:rPr>
          <w:rFonts w:ascii="Courier New" w:hAnsi="Courier New"/>
          <w:sz w:val="24"/>
        </w:rPr>
      </w:pPr>
    </w:p>
    <w:p w:rsidR="003F07F5" w:rsidRDefault="003F07F5">
      <w:pPr>
        <w:jc w:val="both"/>
        <w:rPr>
          <w:rFonts w:ascii="Courier New" w:hAnsi="Courier New"/>
          <w:sz w:val="24"/>
        </w:rPr>
      </w:pPr>
    </w:p>
    <w:p w:rsidR="003F07F5" w:rsidRDefault="003F07F5">
      <w:pPr>
        <w:jc w:val="both"/>
        <w:rPr>
          <w:rFonts w:ascii="Courier New" w:hAnsi="Courier New"/>
          <w:sz w:val="24"/>
        </w:rPr>
      </w:pPr>
    </w:p>
    <w:p w:rsidR="003F07F5" w:rsidRDefault="003F07F5">
      <w:pPr>
        <w:jc w:val="both"/>
        <w:rPr>
          <w:rFonts w:ascii="Courier New" w:hAnsi="Courier New"/>
          <w:sz w:val="24"/>
        </w:rPr>
      </w:pPr>
    </w:p>
    <w:p w:rsidR="003F07F5" w:rsidRDefault="003F07F5">
      <w:pPr>
        <w:jc w:val="both"/>
        <w:rPr>
          <w:rFonts w:ascii="Courier New" w:hAnsi="Courier New"/>
          <w:sz w:val="24"/>
        </w:rPr>
      </w:pPr>
    </w:p>
    <w:p w:rsidR="003F07F5" w:rsidRDefault="003F07F5">
      <w:pPr>
        <w:jc w:val="both"/>
        <w:rPr>
          <w:rFonts w:ascii="Courier New" w:hAnsi="Courier New"/>
          <w:sz w:val="24"/>
        </w:rPr>
      </w:pPr>
    </w:p>
    <w:p w:rsidR="003F07F5" w:rsidRDefault="003F07F5">
      <w:pPr>
        <w:jc w:val="both"/>
        <w:rPr>
          <w:rFonts w:ascii="Courier New" w:hAnsi="Courier New"/>
          <w:sz w:val="24"/>
        </w:rPr>
      </w:pPr>
    </w:p>
    <w:p w:rsidR="003F07F5" w:rsidRDefault="003F07F5">
      <w:pPr>
        <w:jc w:val="both"/>
        <w:rPr>
          <w:rFonts w:ascii="Courier New" w:hAnsi="Courier New"/>
          <w:sz w:val="24"/>
        </w:rPr>
      </w:pPr>
    </w:p>
    <w:p w:rsidR="003F07F5" w:rsidRDefault="003F07F5">
      <w:pPr>
        <w:jc w:val="both"/>
        <w:rPr>
          <w:rFonts w:ascii="Courier New" w:hAnsi="Courier New"/>
          <w:sz w:val="24"/>
        </w:rPr>
      </w:pPr>
    </w:p>
    <w:p w:rsidR="003F07F5" w:rsidRDefault="003F07F5">
      <w:pPr>
        <w:jc w:val="both"/>
        <w:rPr>
          <w:rFonts w:ascii="Courier New" w:hAnsi="Courier New"/>
          <w:sz w:val="24"/>
        </w:rPr>
      </w:pPr>
    </w:p>
    <w:p w:rsidR="003F07F5" w:rsidRDefault="003F07F5">
      <w:pPr>
        <w:jc w:val="both"/>
        <w:rPr>
          <w:rFonts w:ascii="Courier New" w:hAnsi="Courier New"/>
          <w:sz w:val="24"/>
        </w:rPr>
      </w:pPr>
    </w:p>
    <w:p w:rsidR="003F07F5" w:rsidRDefault="003F07F5">
      <w:pPr>
        <w:jc w:val="both"/>
        <w:rPr>
          <w:rFonts w:ascii="Courier New" w:hAnsi="Courier New"/>
          <w:sz w:val="24"/>
        </w:rPr>
      </w:pPr>
    </w:p>
    <w:p w:rsidR="003F07F5" w:rsidRDefault="003F07F5">
      <w:pPr>
        <w:jc w:val="both"/>
        <w:rPr>
          <w:rFonts w:ascii="Courier New" w:hAnsi="Courier New"/>
          <w:sz w:val="24"/>
        </w:rPr>
      </w:pPr>
    </w:p>
    <w:p w:rsidR="003F07F5" w:rsidRDefault="003F07F5">
      <w:pPr>
        <w:jc w:val="both"/>
        <w:rPr>
          <w:rFonts w:ascii="Courier New" w:hAnsi="Courier New"/>
          <w:sz w:val="24"/>
        </w:rPr>
      </w:pPr>
    </w:p>
    <w:p w:rsidR="003F07F5" w:rsidRDefault="00642794">
      <w:pPr>
        <w:jc w:val="both"/>
        <w:rPr>
          <w:rFonts w:ascii="Courier New" w:hAnsi="Courier New"/>
          <w:b/>
          <w:i/>
          <w:sz w:val="28"/>
        </w:rPr>
      </w:pPr>
      <w:r>
        <w:rPr>
          <w:rFonts w:ascii="Courier New" w:hAnsi="Courier New"/>
          <w:b/>
          <w:i/>
          <w:sz w:val="28"/>
        </w:rPr>
        <w:t>1.1 История развития аудита.</w:t>
      </w:r>
    </w:p>
    <w:p w:rsidR="003F07F5" w:rsidRDefault="00642794">
      <w:pPr>
        <w:jc w:val="both"/>
        <w:rPr>
          <w:rFonts w:ascii="Courier New" w:hAnsi="Courier New"/>
          <w:sz w:val="24"/>
        </w:rPr>
      </w:pPr>
      <w:r>
        <w:rPr>
          <w:rFonts w:ascii="Courier New" w:hAnsi="Courier New"/>
          <w:sz w:val="24"/>
        </w:rPr>
        <w:t xml:space="preserve"> </w:t>
      </w:r>
    </w:p>
    <w:p w:rsidR="003F07F5" w:rsidRDefault="00642794">
      <w:pPr>
        <w:jc w:val="both"/>
        <w:rPr>
          <w:rFonts w:ascii="Courier New" w:hAnsi="Courier New"/>
          <w:sz w:val="24"/>
        </w:rPr>
      </w:pPr>
      <w:r>
        <w:rPr>
          <w:rFonts w:ascii="Courier New" w:hAnsi="Courier New"/>
          <w:sz w:val="24"/>
        </w:rPr>
        <w:t xml:space="preserve"> Слово ‘’аудитор’’ - латинского происхождения и в переводе на русский язык означает ‘’слушатель’’. Так в духовных учебных заведениях называли отлично успевающего ученика,  который по поручению учителя производил доверительную проверку других учащихся на предмет усвоения ими пройденного материала. Такие доверительные отношения существуют и в аудиторской деятельности (аудите). В первооснове аудиторская деятельность представляет собой процесс проверки аудиторами (аудиторскими фирмами и товариществами) правильности ведения бухгалтерского учета, осуществляемого экономическими субъектами.</w:t>
      </w:r>
    </w:p>
    <w:p w:rsidR="003F07F5" w:rsidRDefault="00642794">
      <w:pPr>
        <w:jc w:val="both"/>
        <w:rPr>
          <w:rFonts w:ascii="Courier New" w:hAnsi="Courier New"/>
          <w:sz w:val="24"/>
          <w:lang w:val="en-US"/>
        </w:rPr>
      </w:pPr>
      <w:r>
        <w:rPr>
          <w:rFonts w:ascii="Courier New" w:hAnsi="Courier New"/>
          <w:sz w:val="24"/>
        </w:rPr>
        <w:t xml:space="preserve"> </w:t>
      </w:r>
    </w:p>
    <w:p w:rsidR="003F07F5" w:rsidRDefault="00642794">
      <w:pPr>
        <w:jc w:val="both"/>
        <w:rPr>
          <w:rFonts w:ascii="Courier New" w:hAnsi="Courier New"/>
          <w:sz w:val="24"/>
        </w:rPr>
      </w:pPr>
      <w:r>
        <w:rPr>
          <w:rFonts w:ascii="Courier New" w:hAnsi="Courier New"/>
          <w:sz w:val="24"/>
        </w:rPr>
        <w:t xml:space="preserve"> Под </w:t>
      </w:r>
      <w:r>
        <w:rPr>
          <w:rFonts w:ascii="Courier New" w:hAnsi="Courier New"/>
          <w:i/>
          <w:sz w:val="24"/>
        </w:rPr>
        <w:t>экономическими субъектами</w:t>
      </w:r>
      <w:r>
        <w:rPr>
          <w:rFonts w:ascii="Courier New" w:hAnsi="Courier New"/>
          <w:sz w:val="24"/>
        </w:rPr>
        <w:t xml:space="preserve"> согласно Постановлению Правительства РФ от 7.12.1994 г. № 1355  понимаются независимо от организационно правовых форм  и видов собственности предприятия,  их объединения, организации и учреждения,  </w:t>
      </w:r>
      <w:r>
        <w:rPr>
          <w:rFonts w:ascii="Courier New" w:hAnsi="Courier New"/>
          <w:b/>
          <w:sz w:val="24"/>
        </w:rPr>
        <w:t>банки и другие кредитные учреждения</w:t>
      </w:r>
      <w:r>
        <w:rPr>
          <w:rFonts w:ascii="Courier New" w:hAnsi="Courier New"/>
          <w:sz w:val="24"/>
        </w:rPr>
        <w:t xml:space="preserve">, а также их союзы и ассоциации, страховые организации, граждане осуществляющие самостоятельную предпринимательскую деятельность, а также аудиторские фирмы и аудиторы, работающие самостоятельно. </w:t>
      </w:r>
    </w:p>
    <w:p w:rsidR="003F07F5" w:rsidRDefault="003F07F5">
      <w:pPr>
        <w:jc w:val="both"/>
        <w:rPr>
          <w:rFonts w:ascii="Courier New" w:hAnsi="Courier New"/>
          <w:sz w:val="24"/>
          <w:lang w:val="en-US"/>
        </w:rPr>
      </w:pPr>
    </w:p>
    <w:p w:rsidR="003F07F5" w:rsidRDefault="00642794">
      <w:pPr>
        <w:jc w:val="both"/>
        <w:rPr>
          <w:rFonts w:ascii="Courier New" w:hAnsi="Courier New"/>
          <w:sz w:val="24"/>
        </w:rPr>
      </w:pPr>
      <w:r>
        <w:rPr>
          <w:rFonts w:ascii="Courier New" w:hAnsi="Courier New"/>
          <w:sz w:val="24"/>
        </w:rPr>
        <w:t xml:space="preserve"> Приведенное определение аудиторской деятельности не является исчерпывающим, поскольку оно отражает  лишь одно, хотя и важнейшее, направление - бухгалтерский аудит. </w:t>
      </w:r>
    </w:p>
    <w:p w:rsidR="003F07F5" w:rsidRDefault="00642794">
      <w:pPr>
        <w:jc w:val="both"/>
        <w:rPr>
          <w:rFonts w:ascii="Courier New" w:hAnsi="Courier New"/>
          <w:sz w:val="24"/>
        </w:rPr>
      </w:pPr>
      <w:r>
        <w:rPr>
          <w:rFonts w:ascii="Courier New" w:hAnsi="Courier New"/>
          <w:sz w:val="24"/>
        </w:rPr>
        <w:t xml:space="preserve"> Между тем в аудиторской деятельности значительное место занимают и другие виды работ, прежде всего консультационные услуги, также аудиторские фирмы нередко принимают на себя и бухгалтерские функции. Сфера аудиторской деятельности непрерывно расширяется.</w:t>
      </w:r>
    </w:p>
    <w:p w:rsidR="003F07F5" w:rsidRDefault="00642794">
      <w:pPr>
        <w:jc w:val="both"/>
        <w:rPr>
          <w:rFonts w:ascii="Courier New" w:hAnsi="Courier New"/>
          <w:sz w:val="24"/>
          <w:lang w:val="en-US"/>
        </w:rPr>
      </w:pPr>
      <w:r>
        <w:rPr>
          <w:rFonts w:ascii="Courier New" w:hAnsi="Courier New"/>
          <w:sz w:val="24"/>
        </w:rPr>
        <w:t xml:space="preserve"> Так как банковский аудит является одним из видов аудиторской деятельности, то логично прежде проследить развитие и эволюцию аудиторской деятельности в мире и в России.</w:t>
      </w:r>
    </w:p>
    <w:p w:rsidR="003F07F5" w:rsidRDefault="003F07F5">
      <w:pPr>
        <w:jc w:val="both"/>
        <w:rPr>
          <w:rFonts w:ascii="Courier New" w:hAnsi="Courier New"/>
          <w:sz w:val="24"/>
          <w:lang w:val="en-US"/>
        </w:rPr>
      </w:pPr>
    </w:p>
    <w:p w:rsidR="003F07F5" w:rsidRDefault="00642794">
      <w:pPr>
        <w:jc w:val="both"/>
        <w:rPr>
          <w:rFonts w:ascii="Courier New" w:hAnsi="Courier New"/>
          <w:sz w:val="24"/>
        </w:rPr>
      </w:pPr>
      <w:r>
        <w:rPr>
          <w:rFonts w:ascii="Courier New" w:hAnsi="Courier New"/>
          <w:sz w:val="24"/>
        </w:rPr>
        <w:t xml:space="preserve"> Отметим некоторые основные этапы истории развития видов аудиторской деятельности. Аудит и соответственно профессия бухгалтера-аудитора как таковые появились первоначально в </w:t>
      </w:r>
      <w:r>
        <w:rPr>
          <w:rFonts w:ascii="Courier New" w:hAnsi="Courier New"/>
          <w:b/>
          <w:sz w:val="24"/>
        </w:rPr>
        <w:t xml:space="preserve">Англии </w:t>
      </w:r>
      <w:r>
        <w:rPr>
          <w:rFonts w:ascii="Courier New" w:hAnsi="Courier New"/>
          <w:sz w:val="24"/>
        </w:rPr>
        <w:t>в середине прошлого века, а затем, через незначительный промежуток времени, еще в ряде экономически развитых стран - США, Германии, Франции и некоторых других.</w:t>
      </w:r>
    </w:p>
    <w:p w:rsidR="003F07F5" w:rsidRDefault="00642794">
      <w:pPr>
        <w:jc w:val="both"/>
        <w:rPr>
          <w:rFonts w:ascii="Courier New" w:hAnsi="Courier New"/>
          <w:sz w:val="24"/>
        </w:rPr>
      </w:pPr>
      <w:r>
        <w:rPr>
          <w:rFonts w:ascii="Courier New" w:hAnsi="Courier New"/>
          <w:sz w:val="24"/>
        </w:rPr>
        <w:t xml:space="preserve"> Несомненно, что возникновение аудита как новой доверительной формы проверки финансово-экономической деятельности экономических субъектов вызвано появлением новых организационно-правовых форм этих субъектов. Понятно, что действительные собственники были заинтересованы в получении достоверной информации о финансово-экономическом положении ‘’родных’’ предприятий и организаций, обоснованных заключений по их ближайшей и долговременной перспективе.</w:t>
      </w:r>
    </w:p>
    <w:p w:rsidR="003F07F5" w:rsidRDefault="00642794">
      <w:pPr>
        <w:jc w:val="both"/>
        <w:rPr>
          <w:rFonts w:ascii="Courier New" w:hAnsi="Courier New"/>
          <w:sz w:val="24"/>
        </w:rPr>
      </w:pPr>
      <w:r>
        <w:rPr>
          <w:rFonts w:ascii="Courier New" w:hAnsi="Courier New"/>
          <w:sz w:val="24"/>
        </w:rPr>
        <w:t xml:space="preserve"> Мировой экономический кризис 1929-1933 гг., вызвавший массовые банкротства различных предприятий, а особенно акционерных обществ, явился мощным стимулом дальнейшего развития видов аудиторской деятельности, которая в последующие годы совершенствовалась в направлении организационно-правовых основ. Особое внимание уделялось формированию этических и поведенческих норм во взаимоотношениях аудиторов с клиентами, соблюдения принципа доверительности и конфиденциальности, как в процессе проведения проверки, так и после выдачи заключения по ее результатам.</w:t>
      </w:r>
    </w:p>
    <w:p w:rsidR="003F07F5" w:rsidRDefault="00642794">
      <w:pPr>
        <w:jc w:val="both"/>
        <w:rPr>
          <w:rFonts w:ascii="Courier New" w:hAnsi="Courier New"/>
          <w:sz w:val="24"/>
        </w:rPr>
      </w:pPr>
      <w:r>
        <w:rPr>
          <w:rFonts w:ascii="Courier New" w:hAnsi="Courier New"/>
          <w:sz w:val="24"/>
        </w:rPr>
        <w:t xml:space="preserve"> Необходимо отметить, что  аудиторская деятельность как таковая порождена рыночной экономикой и является составной частью механизма этой экономики.</w:t>
      </w:r>
    </w:p>
    <w:p w:rsidR="003F07F5" w:rsidRDefault="00642794">
      <w:pPr>
        <w:jc w:val="both"/>
        <w:rPr>
          <w:rFonts w:ascii="Courier New" w:hAnsi="Courier New"/>
          <w:sz w:val="24"/>
        </w:rPr>
      </w:pPr>
      <w:r>
        <w:rPr>
          <w:rFonts w:ascii="Courier New" w:hAnsi="Courier New"/>
          <w:sz w:val="24"/>
        </w:rPr>
        <w:t xml:space="preserve"> </w:t>
      </w:r>
    </w:p>
    <w:p w:rsidR="003F07F5" w:rsidRDefault="00642794">
      <w:pPr>
        <w:jc w:val="both"/>
        <w:rPr>
          <w:rFonts w:ascii="Courier New" w:hAnsi="Courier New"/>
          <w:sz w:val="24"/>
        </w:rPr>
      </w:pPr>
      <w:r>
        <w:rPr>
          <w:rFonts w:ascii="Courier New" w:hAnsi="Courier New"/>
          <w:sz w:val="24"/>
        </w:rPr>
        <w:t xml:space="preserve"> Аудиторская служба в России находится в начальном периоде развития (тем более такой ее вид, как банковский аудит). Самая первая аудиторская фирма в нашей стране - акционерное общество ‘’Инаудит’’ - была создана в 1987 году в соответствии  с постановлением Совета Министров СССР. Создание указанной фирмы, равно как и многих других аудиторских фирм, связанно с образованием совместных предприятий в различных отраслях  народного хозяйства. Иностранные инвесторы оказали заметное влияние на возникновение и дальнейшее развитие в нашей стране аудиторства, существующего в экономически развитых странах свыше полутора столетий и заслужившего доверие предпринимательских кругов этих стран. Вслед за ‘’Инаудитом’’ для проверки предприятий с иностранным участием возникает ряд аудиторских фирм в том числе ‘’Мосаудит’’, аудиторское агентство ‘’Краунд’’, акционерное общество ‘’Эссистент’’, совместное предприятие ‘’ДРТ Инаудит’’ и др. Появляются аудиторские фирмы, специализирующиеся на проверке преимущественно российских предприятий. Например, компания ‘’Русское национальное товарищество’’, которая начала свою деятельность с августа 1992 года.</w:t>
      </w:r>
    </w:p>
    <w:p w:rsidR="003F07F5" w:rsidRDefault="003F07F5">
      <w:pPr>
        <w:jc w:val="both"/>
        <w:rPr>
          <w:rFonts w:ascii="Courier New" w:hAnsi="Courier New"/>
          <w:sz w:val="24"/>
        </w:rPr>
      </w:pPr>
    </w:p>
    <w:p w:rsidR="003F07F5" w:rsidRDefault="00642794">
      <w:pPr>
        <w:jc w:val="both"/>
        <w:rPr>
          <w:rFonts w:ascii="Courier New" w:hAnsi="Courier New"/>
          <w:sz w:val="24"/>
          <w:lang w:val="en-US"/>
        </w:rPr>
      </w:pPr>
      <w:r>
        <w:rPr>
          <w:rFonts w:ascii="Courier New" w:hAnsi="Courier New"/>
          <w:sz w:val="24"/>
        </w:rPr>
        <w:t xml:space="preserve"> Несмотря на быстрый, особенно в последние два года, рост количества аудиторских фирм в России, развитие аудиторского дела в нашей стране существенно задержалось из-за отсутствия должной правовой базы.</w:t>
      </w:r>
    </w:p>
    <w:p w:rsidR="003F07F5" w:rsidRDefault="003F07F5">
      <w:pPr>
        <w:jc w:val="both"/>
        <w:rPr>
          <w:rFonts w:ascii="Courier New" w:hAnsi="Courier New"/>
          <w:sz w:val="24"/>
          <w:lang w:val="en-US"/>
        </w:rPr>
      </w:pPr>
    </w:p>
    <w:p w:rsidR="003F07F5" w:rsidRDefault="00642794">
      <w:pPr>
        <w:jc w:val="both"/>
        <w:rPr>
          <w:rFonts w:ascii="Courier New" w:hAnsi="Courier New"/>
          <w:b/>
          <w:i/>
          <w:sz w:val="28"/>
        </w:rPr>
      </w:pPr>
      <w:r>
        <w:rPr>
          <w:rFonts w:ascii="Courier New" w:hAnsi="Courier New"/>
          <w:b/>
          <w:i/>
          <w:sz w:val="28"/>
          <w:lang w:val="en-US"/>
        </w:rPr>
        <w:t>1.2</w:t>
      </w:r>
      <w:r>
        <w:rPr>
          <w:rFonts w:ascii="Courier New" w:hAnsi="Courier New"/>
          <w:b/>
          <w:i/>
          <w:sz w:val="28"/>
        </w:rPr>
        <w:t xml:space="preserve"> Пример российской аудиторской фирмы.</w:t>
      </w:r>
    </w:p>
    <w:p w:rsidR="003F07F5" w:rsidRDefault="003F07F5">
      <w:pPr>
        <w:jc w:val="both"/>
        <w:rPr>
          <w:rFonts w:ascii="Courier New" w:hAnsi="Courier New"/>
          <w:sz w:val="24"/>
        </w:rPr>
      </w:pPr>
    </w:p>
    <w:p w:rsidR="003F07F5" w:rsidRDefault="00642794">
      <w:pPr>
        <w:jc w:val="both"/>
        <w:rPr>
          <w:rFonts w:ascii="Courier New" w:hAnsi="Courier New"/>
          <w:sz w:val="24"/>
        </w:rPr>
      </w:pPr>
      <w:r>
        <w:rPr>
          <w:rFonts w:ascii="Courier New" w:hAnsi="Courier New"/>
          <w:sz w:val="24"/>
        </w:rPr>
        <w:t xml:space="preserve"> В качестве примера, я хочу показать вам аудиторскую фирму, которая является ярким представителем в области банковского аудита. Речь пойдет о ведущей российской фирме ЗАО ''ЮНИКОН/МС Консультационная Группа''.</w:t>
      </w:r>
    </w:p>
    <w:p w:rsidR="003F07F5" w:rsidRDefault="00642794">
      <w:pPr>
        <w:jc w:val="both"/>
        <w:rPr>
          <w:rFonts w:ascii="Courier New" w:hAnsi="Courier New"/>
          <w:sz w:val="24"/>
        </w:rPr>
      </w:pPr>
      <w:r>
        <w:rPr>
          <w:rFonts w:ascii="Courier New" w:hAnsi="Courier New"/>
          <w:sz w:val="24"/>
        </w:rPr>
        <w:t xml:space="preserve"> На российском рынке компания ''ЮНИКОН'' работает более семи лет, за это время клиентами фирмы стали свыше 200 крупнейших российских и зарубежных фирм и компаний, свыше 50 финансово-кредитных организаций. Именно ЮНИКОН получил наивысшую в России оценку в области банковского аудита: в декабре 1996 года Государственная Дума утвердила ЮНИКОН аудитором Центрального Банка РФ. Кроме того, компания ЮНИКОН выиграла тендер Российского Центра Приватизации на проведение инициативного аудита Внешторгбанка и Сбербанка.</w:t>
      </w:r>
    </w:p>
    <w:p w:rsidR="003F07F5" w:rsidRDefault="00642794">
      <w:pPr>
        <w:jc w:val="both"/>
        <w:rPr>
          <w:rFonts w:ascii="Courier New" w:hAnsi="Courier New"/>
          <w:sz w:val="24"/>
        </w:rPr>
      </w:pPr>
      <w:r>
        <w:rPr>
          <w:rFonts w:ascii="Courier New" w:hAnsi="Courier New"/>
          <w:sz w:val="24"/>
        </w:rPr>
        <w:t xml:space="preserve"> Сфера деятельности ЮНИКОНа, как коллективного члена ''Ассоциации Бухгалтеров и аудиторов Содружества'', распространяется не только на РФ, но и на отдельные государства – члены СНГ, – на что имеются соответствующие лицензии этих стран.</w:t>
      </w:r>
    </w:p>
    <w:p w:rsidR="003F07F5" w:rsidRDefault="00642794">
      <w:pPr>
        <w:jc w:val="both"/>
        <w:rPr>
          <w:rFonts w:ascii="Courier New" w:hAnsi="Courier New"/>
          <w:sz w:val="24"/>
        </w:rPr>
      </w:pPr>
      <w:r>
        <w:rPr>
          <w:rFonts w:ascii="Courier New" w:hAnsi="Courier New"/>
          <w:sz w:val="24"/>
        </w:rPr>
        <w:t xml:space="preserve"> Аудиторская  компания   ''ЮНИКОН/МС Консультационная Группа'' является членом союза профессиональных аудиторских организаций. Имеет тесные деловые отношения с Международным и Европейским банками Реконструкции и Развития.</w:t>
      </w:r>
    </w:p>
    <w:p w:rsidR="003F07F5" w:rsidRDefault="00642794">
      <w:pPr>
        <w:jc w:val="both"/>
        <w:rPr>
          <w:rFonts w:ascii="Courier New" w:hAnsi="Courier New"/>
          <w:sz w:val="24"/>
        </w:rPr>
      </w:pPr>
      <w:r>
        <w:rPr>
          <w:rFonts w:ascii="Courier New" w:hAnsi="Courier New"/>
          <w:sz w:val="24"/>
        </w:rPr>
        <w:t xml:space="preserve"> На протяжении последних нескольких лет ЮНИКОН неизменно занимает первую строчку в рейтингах крупнейших аудиторских и консультационных фирм России. По итогам 1996 года ЮНИКОН вошел в число 60 наиболее активно и стабильно развивающихся компаний России (по версии Агентства                                                                                                                                                                                                                                             экономических новостей). В 1996 году оборот компании превысил 100 миллиардов рублей. </w:t>
      </w:r>
    </w:p>
    <w:p w:rsidR="003F07F5" w:rsidRDefault="00642794">
      <w:pPr>
        <w:jc w:val="both"/>
        <w:rPr>
          <w:rFonts w:ascii="Courier New" w:hAnsi="Courier New"/>
          <w:sz w:val="24"/>
        </w:rPr>
      </w:pPr>
      <w:r>
        <w:rPr>
          <w:rFonts w:ascii="Courier New" w:hAnsi="Courier New"/>
          <w:sz w:val="24"/>
        </w:rPr>
        <w:t>Персонал ЮНИКОН – свыше 500 высококвалифицированных специалистов, из них 28 имеют ученые степени.</w:t>
      </w:r>
    </w:p>
    <w:p w:rsidR="003F07F5" w:rsidRDefault="00642794">
      <w:pPr>
        <w:jc w:val="both"/>
        <w:rPr>
          <w:rFonts w:ascii="Courier New" w:hAnsi="Courier New"/>
          <w:sz w:val="24"/>
        </w:rPr>
      </w:pPr>
      <w:r>
        <w:rPr>
          <w:rFonts w:ascii="Courier New" w:hAnsi="Courier New"/>
          <w:sz w:val="24"/>
        </w:rPr>
        <w:t>Основными направлениями работы с клиентами являются:</w:t>
      </w:r>
    </w:p>
    <w:p w:rsidR="003F07F5" w:rsidRDefault="00642794" w:rsidP="00642794">
      <w:pPr>
        <w:numPr>
          <w:ilvl w:val="0"/>
          <w:numId w:val="4"/>
        </w:numPr>
        <w:tabs>
          <w:tab w:val="left" w:pos="360"/>
        </w:tabs>
        <w:jc w:val="both"/>
        <w:rPr>
          <w:rFonts w:ascii="Courier New" w:hAnsi="Courier New"/>
          <w:sz w:val="24"/>
        </w:rPr>
      </w:pPr>
      <w:r>
        <w:rPr>
          <w:rFonts w:ascii="Courier New" w:hAnsi="Courier New"/>
          <w:sz w:val="24"/>
        </w:rPr>
        <w:t>аудиторские услуги</w:t>
      </w:r>
    </w:p>
    <w:p w:rsidR="003F07F5" w:rsidRDefault="00642794" w:rsidP="00642794">
      <w:pPr>
        <w:numPr>
          <w:ilvl w:val="0"/>
          <w:numId w:val="4"/>
        </w:numPr>
        <w:tabs>
          <w:tab w:val="left" w:pos="360"/>
        </w:tabs>
        <w:jc w:val="both"/>
        <w:rPr>
          <w:rFonts w:ascii="Courier New" w:hAnsi="Courier New"/>
          <w:sz w:val="24"/>
        </w:rPr>
      </w:pPr>
      <w:r>
        <w:rPr>
          <w:rFonts w:ascii="Courier New" w:hAnsi="Courier New"/>
          <w:sz w:val="24"/>
        </w:rPr>
        <w:t xml:space="preserve">управленческое консультирование </w:t>
      </w:r>
    </w:p>
    <w:p w:rsidR="003F07F5" w:rsidRDefault="00642794" w:rsidP="00642794">
      <w:pPr>
        <w:numPr>
          <w:ilvl w:val="0"/>
          <w:numId w:val="4"/>
        </w:numPr>
        <w:tabs>
          <w:tab w:val="left" w:pos="360"/>
        </w:tabs>
        <w:jc w:val="both"/>
        <w:rPr>
          <w:rFonts w:ascii="Courier New" w:hAnsi="Courier New"/>
          <w:sz w:val="24"/>
        </w:rPr>
      </w:pPr>
      <w:r>
        <w:rPr>
          <w:rFonts w:ascii="Courier New" w:hAnsi="Courier New"/>
          <w:sz w:val="24"/>
        </w:rPr>
        <w:t>информационные технологии</w:t>
      </w:r>
    </w:p>
    <w:p w:rsidR="003F07F5" w:rsidRDefault="00642794" w:rsidP="00642794">
      <w:pPr>
        <w:numPr>
          <w:ilvl w:val="0"/>
          <w:numId w:val="4"/>
        </w:numPr>
        <w:tabs>
          <w:tab w:val="left" w:pos="360"/>
        </w:tabs>
        <w:jc w:val="both"/>
        <w:rPr>
          <w:rFonts w:ascii="Courier New" w:hAnsi="Courier New"/>
          <w:sz w:val="24"/>
        </w:rPr>
      </w:pPr>
      <w:r>
        <w:rPr>
          <w:rFonts w:ascii="Courier New" w:hAnsi="Courier New"/>
          <w:sz w:val="24"/>
        </w:rPr>
        <w:t>правовое консультирование</w:t>
      </w:r>
    </w:p>
    <w:p w:rsidR="003F07F5" w:rsidRDefault="003F07F5">
      <w:pPr>
        <w:tabs>
          <w:tab w:val="left" w:pos="360"/>
        </w:tabs>
        <w:jc w:val="both"/>
        <w:rPr>
          <w:rFonts w:ascii="Courier New" w:hAnsi="Courier New"/>
          <w:sz w:val="24"/>
          <w:lang w:val="en-US"/>
        </w:rPr>
      </w:pPr>
    </w:p>
    <w:p w:rsidR="003F07F5" w:rsidRDefault="00642794">
      <w:pPr>
        <w:jc w:val="both"/>
        <w:rPr>
          <w:rFonts w:ascii="Courier New" w:hAnsi="Courier New"/>
          <w:b/>
          <w:sz w:val="24"/>
        </w:rPr>
      </w:pPr>
      <w:r>
        <w:rPr>
          <w:rFonts w:ascii="Courier New" w:hAnsi="Courier New"/>
          <w:sz w:val="24"/>
          <w:lang w:val="en-US"/>
        </w:rPr>
        <w:t xml:space="preserve"> </w:t>
      </w:r>
      <w:r>
        <w:rPr>
          <w:rFonts w:ascii="Courier New" w:hAnsi="Courier New"/>
          <w:sz w:val="24"/>
        </w:rPr>
        <w:t>Среди клиентов-банков  ЮНИКОНа  можно выделить такие банки как:</w:t>
      </w:r>
    </w:p>
    <w:tbl>
      <w:tblPr>
        <w:tblW w:w="0" w:type="auto"/>
        <w:tblBorders>
          <w:insideH w:val="single" w:sz="18" w:space="0" w:color="FFFFFF"/>
          <w:insideV w:val="single" w:sz="18" w:space="0" w:color="FFFFFF"/>
        </w:tblBorders>
        <w:tblLayout w:type="fixed"/>
        <w:tblLook w:val="0000" w:firstRow="0" w:lastRow="0" w:firstColumn="0" w:lastColumn="0" w:noHBand="0" w:noVBand="0"/>
      </w:tblPr>
      <w:tblGrid>
        <w:gridCol w:w="2998"/>
        <w:gridCol w:w="3426"/>
        <w:gridCol w:w="1990"/>
      </w:tblGrid>
      <w:tr w:rsidR="003F07F5">
        <w:trPr>
          <w:trHeight w:val="360"/>
        </w:trPr>
        <w:tc>
          <w:tcPr>
            <w:tcW w:w="2998" w:type="dxa"/>
            <w:shd w:val="pct20" w:color="000000" w:fill="FFFFFF"/>
          </w:tcPr>
          <w:p w:rsidR="003F07F5" w:rsidRDefault="003F07F5">
            <w:pPr>
              <w:jc w:val="both"/>
              <w:rPr>
                <w:rFonts w:ascii="Courier New" w:hAnsi="Courier New"/>
                <w:b/>
                <w:sz w:val="24"/>
                <w:lang w:val="en-US"/>
              </w:rPr>
            </w:pPr>
          </w:p>
          <w:p w:rsidR="003F07F5" w:rsidRDefault="00642794">
            <w:pPr>
              <w:jc w:val="both"/>
              <w:rPr>
                <w:rFonts w:ascii="Courier New" w:hAnsi="Courier New"/>
                <w:b/>
                <w:sz w:val="24"/>
                <w:lang w:val="en-US"/>
              </w:rPr>
            </w:pPr>
            <w:r>
              <w:rPr>
                <w:rFonts w:ascii="Courier New" w:hAnsi="Courier New"/>
                <w:b/>
                <w:sz w:val="24"/>
                <w:lang w:val="en-US"/>
              </w:rPr>
              <w:t>КЛИЕНТ</w:t>
            </w:r>
          </w:p>
        </w:tc>
        <w:tc>
          <w:tcPr>
            <w:tcW w:w="3426" w:type="dxa"/>
            <w:shd w:val="pct20" w:color="000000" w:fill="FFFFFF"/>
          </w:tcPr>
          <w:p w:rsidR="003F07F5" w:rsidRDefault="003F07F5">
            <w:pPr>
              <w:jc w:val="both"/>
              <w:rPr>
                <w:rFonts w:ascii="Courier New" w:hAnsi="Courier New"/>
                <w:b/>
                <w:sz w:val="24"/>
                <w:lang w:val="en-US"/>
              </w:rPr>
            </w:pPr>
          </w:p>
          <w:p w:rsidR="003F07F5" w:rsidRDefault="00642794">
            <w:pPr>
              <w:jc w:val="both"/>
              <w:rPr>
                <w:rFonts w:ascii="Courier New" w:hAnsi="Courier New"/>
                <w:b/>
                <w:sz w:val="24"/>
                <w:lang w:val="en-US"/>
              </w:rPr>
            </w:pPr>
            <w:r>
              <w:rPr>
                <w:rFonts w:ascii="Courier New" w:hAnsi="Courier New"/>
                <w:b/>
                <w:sz w:val="24"/>
                <w:lang w:val="en-US"/>
              </w:rPr>
              <w:t>УСЛУГИ</w:t>
            </w:r>
          </w:p>
        </w:tc>
        <w:tc>
          <w:tcPr>
            <w:tcW w:w="1990" w:type="dxa"/>
            <w:shd w:val="pct20" w:color="000000" w:fill="FFFFFF"/>
          </w:tcPr>
          <w:p w:rsidR="003F07F5" w:rsidRDefault="00642794">
            <w:pPr>
              <w:jc w:val="both"/>
              <w:rPr>
                <w:rFonts w:ascii="Courier New" w:hAnsi="Courier New"/>
                <w:b/>
                <w:lang w:val="en-US"/>
              </w:rPr>
            </w:pPr>
            <w:r>
              <w:rPr>
                <w:rFonts w:ascii="Courier New" w:hAnsi="Courier New"/>
                <w:b/>
                <w:lang w:val="en-US"/>
              </w:rPr>
              <w:t>ПЕРИОД ВЫПОЛНЕНИЯ РАБОТ</w:t>
            </w:r>
          </w:p>
        </w:tc>
      </w:tr>
      <w:tr w:rsidR="003F07F5">
        <w:trPr>
          <w:trHeight w:val="300"/>
        </w:trPr>
        <w:tc>
          <w:tcPr>
            <w:tcW w:w="2998" w:type="dxa"/>
            <w:shd w:val="pct5" w:color="000000" w:fill="FFFFFF"/>
          </w:tcPr>
          <w:p w:rsidR="003F07F5" w:rsidRDefault="00642794">
            <w:pPr>
              <w:jc w:val="both"/>
              <w:rPr>
                <w:rFonts w:ascii="Courier New" w:hAnsi="Courier New"/>
                <w:sz w:val="24"/>
                <w:lang w:val="en-US"/>
              </w:rPr>
            </w:pPr>
            <w:r>
              <w:rPr>
                <w:rFonts w:ascii="Courier New" w:hAnsi="Courier New"/>
                <w:sz w:val="24"/>
                <w:lang w:val="en-US"/>
              </w:rPr>
              <w:t>Центральный Банк РФ</w:t>
            </w:r>
          </w:p>
        </w:tc>
        <w:tc>
          <w:tcPr>
            <w:tcW w:w="3426" w:type="dxa"/>
            <w:shd w:val="pct5" w:color="000000" w:fill="FFFFFF"/>
          </w:tcPr>
          <w:p w:rsidR="003F07F5" w:rsidRDefault="00642794">
            <w:pPr>
              <w:tabs>
                <w:tab w:val="left" w:pos="360"/>
              </w:tabs>
              <w:jc w:val="both"/>
              <w:rPr>
                <w:rFonts w:ascii="Courier New" w:hAnsi="Courier New"/>
                <w:sz w:val="24"/>
                <w:lang w:val="en-US"/>
              </w:rPr>
            </w:pPr>
            <w:r>
              <w:rPr>
                <w:rFonts w:ascii="Courier New" w:hAnsi="Courier New"/>
                <w:sz w:val="24"/>
              </w:rPr>
              <w:t>аудит</w:t>
            </w:r>
          </w:p>
        </w:tc>
        <w:tc>
          <w:tcPr>
            <w:tcW w:w="1990" w:type="dxa"/>
            <w:shd w:val="pct5" w:color="000000" w:fill="FFFFFF"/>
          </w:tcPr>
          <w:p w:rsidR="003F07F5" w:rsidRDefault="00642794">
            <w:pPr>
              <w:jc w:val="both"/>
              <w:rPr>
                <w:rFonts w:ascii="Courier New" w:hAnsi="Courier New"/>
                <w:sz w:val="24"/>
                <w:lang w:val="en-US"/>
              </w:rPr>
            </w:pPr>
            <w:r>
              <w:rPr>
                <w:rFonts w:ascii="Courier New" w:hAnsi="Courier New"/>
                <w:sz w:val="24"/>
                <w:lang w:val="en-US"/>
              </w:rPr>
              <w:t>1996</w:t>
            </w:r>
          </w:p>
        </w:tc>
      </w:tr>
      <w:tr w:rsidR="003F07F5">
        <w:trPr>
          <w:trHeight w:val="345"/>
        </w:trPr>
        <w:tc>
          <w:tcPr>
            <w:tcW w:w="2998" w:type="dxa"/>
            <w:shd w:val="pct20" w:color="000000" w:fill="FFFFFF"/>
          </w:tcPr>
          <w:p w:rsidR="003F07F5" w:rsidRDefault="00642794">
            <w:pPr>
              <w:jc w:val="both"/>
              <w:rPr>
                <w:rFonts w:ascii="Courier New" w:hAnsi="Courier New"/>
                <w:sz w:val="24"/>
                <w:lang w:val="en-US"/>
              </w:rPr>
            </w:pPr>
            <w:r>
              <w:rPr>
                <w:rFonts w:ascii="Courier New" w:hAnsi="Courier New"/>
                <w:sz w:val="24"/>
                <w:lang w:val="en-US"/>
              </w:rPr>
              <w:t>Банк Москвы</w:t>
            </w:r>
          </w:p>
        </w:tc>
        <w:tc>
          <w:tcPr>
            <w:tcW w:w="3426" w:type="dxa"/>
            <w:shd w:val="pct20" w:color="000000" w:fill="FFFFFF"/>
          </w:tcPr>
          <w:p w:rsidR="003F07F5" w:rsidRDefault="00642794">
            <w:pPr>
              <w:tabs>
                <w:tab w:val="left" w:pos="360"/>
              </w:tabs>
              <w:jc w:val="both"/>
              <w:rPr>
                <w:rFonts w:ascii="Courier New" w:hAnsi="Courier New"/>
                <w:sz w:val="24"/>
                <w:lang w:val="en-US"/>
              </w:rPr>
            </w:pPr>
            <w:r>
              <w:rPr>
                <w:rFonts w:ascii="Courier New" w:hAnsi="Courier New"/>
                <w:sz w:val="24"/>
                <w:lang w:val="en-US"/>
              </w:rPr>
              <w:t xml:space="preserve">аудит </w:t>
            </w:r>
          </w:p>
        </w:tc>
        <w:tc>
          <w:tcPr>
            <w:tcW w:w="1990" w:type="dxa"/>
            <w:shd w:val="pct20" w:color="000000" w:fill="FFFFFF"/>
          </w:tcPr>
          <w:p w:rsidR="003F07F5" w:rsidRDefault="00642794">
            <w:pPr>
              <w:jc w:val="both"/>
              <w:rPr>
                <w:rFonts w:ascii="Courier New" w:hAnsi="Courier New"/>
                <w:sz w:val="24"/>
                <w:lang w:val="en-US"/>
              </w:rPr>
            </w:pPr>
            <w:r>
              <w:rPr>
                <w:rFonts w:ascii="Courier New" w:hAnsi="Courier New"/>
                <w:sz w:val="24"/>
                <w:lang w:val="en-US"/>
              </w:rPr>
              <w:t>1997</w:t>
            </w:r>
          </w:p>
        </w:tc>
      </w:tr>
      <w:tr w:rsidR="003F07F5">
        <w:trPr>
          <w:trHeight w:val="345"/>
        </w:trPr>
        <w:tc>
          <w:tcPr>
            <w:tcW w:w="2998" w:type="dxa"/>
            <w:shd w:val="pct5" w:color="000000" w:fill="FFFFFF"/>
          </w:tcPr>
          <w:p w:rsidR="003F07F5" w:rsidRDefault="00642794">
            <w:pPr>
              <w:jc w:val="both"/>
              <w:rPr>
                <w:rFonts w:ascii="Courier New" w:hAnsi="Courier New"/>
                <w:sz w:val="24"/>
                <w:lang w:val="en-US"/>
              </w:rPr>
            </w:pPr>
            <w:r>
              <w:rPr>
                <w:rFonts w:ascii="Courier New" w:hAnsi="Courier New"/>
                <w:sz w:val="24"/>
                <w:lang w:val="en-US"/>
              </w:rPr>
              <w:t>Банк ‘’Зенит’’</w:t>
            </w:r>
          </w:p>
        </w:tc>
        <w:tc>
          <w:tcPr>
            <w:tcW w:w="3426" w:type="dxa"/>
            <w:shd w:val="pct5" w:color="000000" w:fill="FFFFFF"/>
          </w:tcPr>
          <w:p w:rsidR="003F07F5" w:rsidRDefault="00642794">
            <w:pPr>
              <w:tabs>
                <w:tab w:val="left" w:pos="360"/>
              </w:tabs>
              <w:jc w:val="both"/>
              <w:rPr>
                <w:rFonts w:ascii="Courier New" w:hAnsi="Courier New"/>
                <w:sz w:val="24"/>
                <w:lang w:val="en-US"/>
              </w:rPr>
            </w:pPr>
            <w:r>
              <w:rPr>
                <w:rFonts w:ascii="Courier New" w:hAnsi="Courier New"/>
                <w:sz w:val="24"/>
                <w:lang w:val="en-US"/>
              </w:rPr>
              <w:t xml:space="preserve">консультационные услуги </w:t>
            </w:r>
          </w:p>
        </w:tc>
        <w:tc>
          <w:tcPr>
            <w:tcW w:w="1990" w:type="dxa"/>
            <w:shd w:val="pct5" w:color="000000" w:fill="FFFFFF"/>
          </w:tcPr>
          <w:p w:rsidR="003F07F5" w:rsidRDefault="00642794">
            <w:pPr>
              <w:jc w:val="both"/>
              <w:rPr>
                <w:rFonts w:ascii="Courier New" w:hAnsi="Courier New"/>
                <w:sz w:val="24"/>
                <w:lang w:val="en-US"/>
              </w:rPr>
            </w:pPr>
            <w:r>
              <w:rPr>
                <w:rFonts w:ascii="Courier New" w:hAnsi="Courier New"/>
                <w:sz w:val="24"/>
                <w:lang w:val="en-US"/>
              </w:rPr>
              <w:t>1996-1997</w:t>
            </w:r>
          </w:p>
        </w:tc>
      </w:tr>
      <w:tr w:rsidR="003F07F5">
        <w:trPr>
          <w:trHeight w:val="345"/>
        </w:trPr>
        <w:tc>
          <w:tcPr>
            <w:tcW w:w="2998" w:type="dxa"/>
            <w:shd w:val="pct20" w:color="000000" w:fill="FFFFFF"/>
          </w:tcPr>
          <w:p w:rsidR="003F07F5" w:rsidRDefault="00642794">
            <w:pPr>
              <w:jc w:val="both"/>
              <w:rPr>
                <w:rFonts w:ascii="Courier New" w:hAnsi="Courier New"/>
                <w:sz w:val="24"/>
                <w:lang w:val="en-US"/>
              </w:rPr>
            </w:pPr>
            <w:r>
              <w:rPr>
                <w:rFonts w:ascii="Courier New" w:hAnsi="Courier New"/>
                <w:sz w:val="24"/>
                <w:lang w:val="en-US"/>
              </w:rPr>
              <w:t>Русский генеральный банк</w:t>
            </w:r>
          </w:p>
        </w:tc>
        <w:tc>
          <w:tcPr>
            <w:tcW w:w="3426" w:type="dxa"/>
            <w:shd w:val="pct20" w:color="000000" w:fill="FFFFFF"/>
          </w:tcPr>
          <w:p w:rsidR="003F07F5" w:rsidRDefault="00642794">
            <w:pPr>
              <w:tabs>
                <w:tab w:val="left" w:pos="360"/>
              </w:tabs>
              <w:jc w:val="both"/>
              <w:rPr>
                <w:rFonts w:ascii="Courier New" w:hAnsi="Courier New"/>
                <w:sz w:val="24"/>
                <w:lang w:val="en-US"/>
              </w:rPr>
            </w:pPr>
            <w:r>
              <w:rPr>
                <w:rFonts w:ascii="Courier New" w:hAnsi="Courier New"/>
                <w:sz w:val="24"/>
                <w:lang w:val="en-US"/>
              </w:rPr>
              <w:t>аудит</w:t>
            </w:r>
          </w:p>
          <w:p w:rsidR="003F07F5" w:rsidRDefault="00642794">
            <w:pPr>
              <w:tabs>
                <w:tab w:val="left" w:pos="360"/>
              </w:tabs>
              <w:jc w:val="both"/>
              <w:rPr>
                <w:rFonts w:ascii="Courier New" w:hAnsi="Courier New"/>
                <w:sz w:val="24"/>
                <w:lang w:val="en-US"/>
              </w:rPr>
            </w:pPr>
            <w:r>
              <w:rPr>
                <w:rFonts w:ascii="Courier New" w:hAnsi="Courier New"/>
                <w:sz w:val="24"/>
                <w:lang w:val="en-US"/>
              </w:rPr>
              <w:t>управленческое консультирование</w:t>
            </w:r>
          </w:p>
        </w:tc>
        <w:tc>
          <w:tcPr>
            <w:tcW w:w="1990" w:type="dxa"/>
            <w:shd w:val="pct20" w:color="000000" w:fill="FFFFFF"/>
          </w:tcPr>
          <w:p w:rsidR="003F07F5" w:rsidRDefault="003F07F5">
            <w:pPr>
              <w:jc w:val="both"/>
              <w:rPr>
                <w:rFonts w:ascii="Courier New" w:hAnsi="Courier New"/>
                <w:sz w:val="24"/>
                <w:lang w:val="en-US"/>
              </w:rPr>
            </w:pPr>
          </w:p>
          <w:p w:rsidR="003F07F5" w:rsidRDefault="00642794">
            <w:pPr>
              <w:jc w:val="both"/>
              <w:rPr>
                <w:rFonts w:ascii="Courier New" w:hAnsi="Courier New"/>
                <w:sz w:val="24"/>
                <w:lang w:val="en-US"/>
              </w:rPr>
            </w:pPr>
            <w:r>
              <w:rPr>
                <w:rFonts w:ascii="Courier New" w:hAnsi="Courier New"/>
                <w:sz w:val="24"/>
                <w:lang w:val="en-US"/>
              </w:rPr>
              <w:t>1996-1997</w:t>
            </w:r>
          </w:p>
        </w:tc>
      </w:tr>
      <w:tr w:rsidR="003F07F5">
        <w:trPr>
          <w:trHeight w:val="345"/>
        </w:trPr>
        <w:tc>
          <w:tcPr>
            <w:tcW w:w="2998" w:type="dxa"/>
            <w:shd w:val="pct5" w:color="000000" w:fill="FFFFFF"/>
          </w:tcPr>
          <w:p w:rsidR="003F07F5" w:rsidRDefault="00642794">
            <w:pPr>
              <w:jc w:val="both"/>
              <w:rPr>
                <w:rFonts w:ascii="Courier New" w:hAnsi="Courier New"/>
                <w:sz w:val="24"/>
                <w:lang w:val="en-US"/>
              </w:rPr>
            </w:pPr>
            <w:r>
              <w:rPr>
                <w:rFonts w:ascii="Courier New" w:hAnsi="Courier New"/>
                <w:sz w:val="24"/>
                <w:lang w:val="en-US"/>
              </w:rPr>
              <w:t>Банк ‘’Евромет’’</w:t>
            </w:r>
          </w:p>
        </w:tc>
        <w:tc>
          <w:tcPr>
            <w:tcW w:w="3426" w:type="dxa"/>
            <w:shd w:val="pct5" w:color="000000" w:fill="FFFFFF"/>
          </w:tcPr>
          <w:p w:rsidR="003F07F5" w:rsidRDefault="00642794">
            <w:pPr>
              <w:tabs>
                <w:tab w:val="left" w:pos="360"/>
              </w:tabs>
              <w:jc w:val="both"/>
              <w:rPr>
                <w:rFonts w:ascii="Courier New" w:hAnsi="Courier New"/>
                <w:sz w:val="24"/>
                <w:lang w:val="en-US"/>
              </w:rPr>
            </w:pPr>
            <w:r>
              <w:rPr>
                <w:rFonts w:ascii="Courier New" w:hAnsi="Courier New"/>
                <w:sz w:val="24"/>
                <w:lang w:val="en-US"/>
              </w:rPr>
              <w:t>аудит</w:t>
            </w:r>
          </w:p>
        </w:tc>
        <w:tc>
          <w:tcPr>
            <w:tcW w:w="1990" w:type="dxa"/>
            <w:shd w:val="pct5" w:color="000000" w:fill="FFFFFF"/>
          </w:tcPr>
          <w:p w:rsidR="003F07F5" w:rsidRDefault="00642794">
            <w:pPr>
              <w:jc w:val="both"/>
              <w:rPr>
                <w:rFonts w:ascii="Courier New" w:hAnsi="Courier New"/>
                <w:sz w:val="24"/>
                <w:lang w:val="en-US"/>
              </w:rPr>
            </w:pPr>
            <w:r>
              <w:rPr>
                <w:rFonts w:ascii="Courier New" w:hAnsi="Courier New"/>
                <w:sz w:val="24"/>
                <w:lang w:val="en-US"/>
              </w:rPr>
              <w:t>1997</w:t>
            </w:r>
          </w:p>
        </w:tc>
      </w:tr>
      <w:tr w:rsidR="003F07F5">
        <w:trPr>
          <w:trHeight w:val="345"/>
        </w:trPr>
        <w:tc>
          <w:tcPr>
            <w:tcW w:w="2998" w:type="dxa"/>
            <w:shd w:val="pct20" w:color="000000" w:fill="FFFFFF"/>
          </w:tcPr>
          <w:p w:rsidR="003F07F5" w:rsidRDefault="00642794">
            <w:pPr>
              <w:jc w:val="both"/>
              <w:rPr>
                <w:rFonts w:ascii="Courier New" w:hAnsi="Courier New"/>
                <w:sz w:val="24"/>
                <w:lang w:val="en-US"/>
              </w:rPr>
            </w:pPr>
            <w:r>
              <w:rPr>
                <w:rFonts w:ascii="Courier New" w:hAnsi="Courier New"/>
                <w:sz w:val="24"/>
                <w:lang w:val="en-US"/>
              </w:rPr>
              <w:t xml:space="preserve">Всеросийский банк развития регионов </w:t>
            </w:r>
          </w:p>
        </w:tc>
        <w:tc>
          <w:tcPr>
            <w:tcW w:w="3426" w:type="dxa"/>
            <w:shd w:val="pct20" w:color="000000" w:fill="FFFFFF"/>
          </w:tcPr>
          <w:p w:rsidR="003F07F5" w:rsidRDefault="00642794">
            <w:pPr>
              <w:tabs>
                <w:tab w:val="left" w:pos="360"/>
              </w:tabs>
              <w:jc w:val="both"/>
              <w:rPr>
                <w:rFonts w:ascii="Courier New" w:hAnsi="Courier New"/>
                <w:sz w:val="24"/>
                <w:lang w:val="en-US"/>
              </w:rPr>
            </w:pPr>
            <w:r>
              <w:rPr>
                <w:rFonts w:ascii="Courier New" w:hAnsi="Courier New"/>
                <w:sz w:val="24"/>
                <w:lang w:val="en-US"/>
              </w:rPr>
              <w:t>консультационные услуги</w:t>
            </w:r>
          </w:p>
        </w:tc>
        <w:tc>
          <w:tcPr>
            <w:tcW w:w="1990" w:type="dxa"/>
            <w:shd w:val="pct20" w:color="000000" w:fill="FFFFFF"/>
          </w:tcPr>
          <w:p w:rsidR="003F07F5" w:rsidRDefault="00642794">
            <w:pPr>
              <w:jc w:val="both"/>
              <w:rPr>
                <w:rFonts w:ascii="Courier New" w:hAnsi="Courier New"/>
                <w:sz w:val="24"/>
                <w:lang w:val="en-US"/>
              </w:rPr>
            </w:pPr>
            <w:r>
              <w:rPr>
                <w:rFonts w:ascii="Courier New" w:hAnsi="Courier New"/>
                <w:sz w:val="24"/>
                <w:lang w:val="en-US"/>
              </w:rPr>
              <w:t>1997</w:t>
            </w:r>
          </w:p>
        </w:tc>
      </w:tr>
      <w:tr w:rsidR="003F07F5">
        <w:trPr>
          <w:trHeight w:val="345"/>
        </w:trPr>
        <w:tc>
          <w:tcPr>
            <w:tcW w:w="2998" w:type="dxa"/>
            <w:shd w:val="pct5" w:color="000000" w:fill="FFFFFF"/>
          </w:tcPr>
          <w:p w:rsidR="003F07F5" w:rsidRDefault="00642794">
            <w:pPr>
              <w:jc w:val="both"/>
              <w:rPr>
                <w:rFonts w:ascii="Courier New" w:hAnsi="Courier New"/>
                <w:lang w:val="en-US"/>
              </w:rPr>
            </w:pPr>
            <w:r>
              <w:rPr>
                <w:rFonts w:ascii="Courier New" w:hAnsi="Courier New"/>
                <w:lang w:val="en-US"/>
              </w:rPr>
              <w:t>И множество других банков</w:t>
            </w:r>
          </w:p>
        </w:tc>
        <w:tc>
          <w:tcPr>
            <w:tcW w:w="3426" w:type="dxa"/>
            <w:shd w:val="pct5" w:color="000000" w:fill="FFFFFF"/>
          </w:tcPr>
          <w:p w:rsidR="003F07F5" w:rsidRDefault="003F07F5">
            <w:pPr>
              <w:jc w:val="both"/>
              <w:rPr>
                <w:rFonts w:ascii="Courier New" w:hAnsi="Courier New"/>
                <w:sz w:val="24"/>
                <w:lang w:val="en-US"/>
              </w:rPr>
            </w:pPr>
          </w:p>
        </w:tc>
        <w:tc>
          <w:tcPr>
            <w:tcW w:w="1990" w:type="dxa"/>
            <w:shd w:val="pct5" w:color="000000" w:fill="FFFFFF"/>
          </w:tcPr>
          <w:p w:rsidR="003F07F5" w:rsidRDefault="003F07F5">
            <w:pPr>
              <w:jc w:val="both"/>
              <w:rPr>
                <w:rFonts w:ascii="Courier New" w:hAnsi="Courier New"/>
                <w:sz w:val="24"/>
                <w:lang w:val="en-US"/>
              </w:rPr>
            </w:pPr>
          </w:p>
        </w:tc>
      </w:tr>
    </w:tbl>
    <w:p w:rsidR="003F07F5" w:rsidRDefault="00642794">
      <w:pPr>
        <w:ind w:firstLine="284"/>
        <w:jc w:val="both"/>
        <w:rPr>
          <w:rFonts w:ascii="Courier New" w:hAnsi="Courier New"/>
          <w:b/>
          <w:sz w:val="24"/>
        </w:rPr>
      </w:pPr>
      <w:r>
        <w:rPr>
          <w:rFonts w:ascii="Courier New" w:hAnsi="Courier New"/>
          <w:b/>
          <w:sz w:val="24"/>
        </w:rPr>
        <w:t xml:space="preserve"> </w:t>
      </w:r>
    </w:p>
    <w:p w:rsidR="003F07F5" w:rsidRDefault="00642794">
      <w:pPr>
        <w:ind w:firstLine="284"/>
        <w:jc w:val="both"/>
        <w:rPr>
          <w:rFonts w:ascii="Courier New" w:hAnsi="Courier New"/>
          <w:b/>
          <w:i/>
          <w:sz w:val="28"/>
        </w:rPr>
      </w:pPr>
      <w:r>
        <w:rPr>
          <w:rFonts w:ascii="Courier New" w:hAnsi="Courier New"/>
          <w:b/>
          <w:i/>
          <w:sz w:val="28"/>
        </w:rPr>
        <w:t>1.3 Аудиторская фирма: роль и задачи.</w:t>
      </w:r>
    </w:p>
    <w:p w:rsidR="003F07F5" w:rsidRDefault="003F07F5">
      <w:pPr>
        <w:ind w:firstLine="284"/>
        <w:jc w:val="both"/>
        <w:rPr>
          <w:rFonts w:ascii="Courier New" w:hAnsi="Courier New"/>
          <w:sz w:val="24"/>
        </w:rPr>
      </w:pPr>
    </w:p>
    <w:p w:rsidR="003F07F5" w:rsidRDefault="00642794">
      <w:pPr>
        <w:ind w:firstLine="284"/>
        <w:jc w:val="both"/>
        <w:rPr>
          <w:rFonts w:ascii="Courier New" w:hAnsi="Courier New"/>
          <w:sz w:val="24"/>
        </w:rPr>
      </w:pPr>
      <w:r>
        <w:rPr>
          <w:rFonts w:ascii="Courier New" w:hAnsi="Courier New"/>
          <w:sz w:val="24"/>
        </w:rPr>
        <w:t>Одной из многих проблем, стоящих перед аудиторами, является определение содержания самого понятия «аудит», которое в первую  очередь ассоциируется с копошащимся в бухгалтерской документации инспектором, дотошно ищущим ошибки и отнимающим драгоценное время и офисное пространство. Однако, разумеется, аудит не ограничивается этим. Для руководства аудит является основным средством осуществления контроля за деятельностью организации, и поэтому он должен рассматриваться в более светлых тонах. Речь идет, прежде всего, об осуществлении контроля за рисками, контроля доходов и расходов, контроля за работой руководства и персонала. Аудит, как независимый, так и внутренний, играет ведущую роль в решении этих задач.</w:t>
      </w:r>
    </w:p>
    <w:p w:rsidR="003F07F5" w:rsidRDefault="00642794">
      <w:pPr>
        <w:ind w:firstLine="284"/>
        <w:jc w:val="both"/>
        <w:rPr>
          <w:rFonts w:ascii="Courier New" w:hAnsi="Courier New"/>
          <w:sz w:val="24"/>
        </w:rPr>
      </w:pPr>
      <w:r>
        <w:rPr>
          <w:rFonts w:ascii="Courier New" w:hAnsi="Courier New"/>
          <w:sz w:val="24"/>
        </w:rPr>
        <w:t>Независимые аудиторы могут оказывать эффективную помощь руководству банка в осуществлении контроля не только посредством содействия в обеспечении достоверности финансовых данных и надежности используемых систем бухгалтерского учета. Они также могут обеспечить независимую экспертную консультационную поддержку по ряду важных направлений деятельности банка. Более того, рекомендации консультантов со стороны могут быть очень полезны для руководства в процессе проведения преобразований, не встречающих широкой поддержкой внутри организации.</w:t>
      </w:r>
    </w:p>
    <w:p w:rsidR="003F07F5" w:rsidRDefault="00642794">
      <w:pPr>
        <w:ind w:firstLine="284"/>
        <w:jc w:val="both"/>
        <w:rPr>
          <w:rFonts w:ascii="Courier New" w:hAnsi="Courier New"/>
          <w:sz w:val="24"/>
        </w:rPr>
      </w:pPr>
      <w:r>
        <w:rPr>
          <w:rFonts w:ascii="Courier New" w:hAnsi="Courier New"/>
          <w:sz w:val="24"/>
        </w:rPr>
        <w:t>В странах с развитыми рыночными отношениями аудиторская фирма рассматривается в первую очередь не как инспектор, а как независимый консультант, который, наряду с проверкой финансовой отчетности, дает беспристрастную профессиональную оценку состояния дел.</w:t>
      </w:r>
    </w:p>
    <w:p w:rsidR="003F07F5" w:rsidRDefault="00642794">
      <w:pPr>
        <w:ind w:firstLine="284"/>
        <w:jc w:val="both"/>
        <w:rPr>
          <w:rFonts w:ascii="Courier New" w:hAnsi="Courier New"/>
          <w:sz w:val="24"/>
        </w:rPr>
      </w:pPr>
      <w:r>
        <w:rPr>
          <w:rFonts w:ascii="Courier New" w:hAnsi="Courier New"/>
          <w:sz w:val="24"/>
        </w:rPr>
        <w:t>Подобная множественность функций порождает различия в понимании роли аудиторских фирм в России. С одной стороны, международная аудиторская фирма рассматривает себя в привычном для нее качестве, т.е. в роли проверяющего и консультирующего. С другой стороны, многие российские банкиры видят в аудиторах, прежде всего независимых инспекторов и контролеров, которые подтверждают правильность осуществления финансовых операций.</w:t>
      </w:r>
    </w:p>
    <w:p w:rsidR="003F07F5" w:rsidRDefault="00642794">
      <w:pPr>
        <w:ind w:firstLine="284"/>
        <w:jc w:val="both"/>
        <w:rPr>
          <w:rFonts w:ascii="Courier New" w:hAnsi="Courier New"/>
          <w:sz w:val="24"/>
        </w:rPr>
      </w:pPr>
      <w:r>
        <w:rPr>
          <w:rFonts w:ascii="Courier New" w:hAnsi="Courier New"/>
          <w:sz w:val="24"/>
        </w:rPr>
        <w:t>Зарубежные аудиторские фирмы видят свою задачу в подтверждении того, что бухгалтерская отчетность достоверно и точно отражает финансовое положение организации. Существуют различные пользователи аудиторских услуг. Однако, прежде всего аудит необходим для защиты интересов акционеров, которым достаточно иметь общее подтверждение правильности данных бухгалтерского учета.</w:t>
      </w:r>
    </w:p>
    <w:p w:rsidR="003F07F5" w:rsidRDefault="00642794">
      <w:pPr>
        <w:ind w:firstLine="284"/>
        <w:jc w:val="both"/>
        <w:rPr>
          <w:rFonts w:ascii="Courier New" w:hAnsi="Courier New"/>
          <w:sz w:val="24"/>
        </w:rPr>
      </w:pPr>
      <w:r>
        <w:rPr>
          <w:rFonts w:ascii="Courier New" w:hAnsi="Courier New"/>
          <w:sz w:val="24"/>
        </w:rPr>
        <w:t>Теперь рассмотрим задачи службы внутреннего аудита. Роль этого сложнейшего инструмента управления также часто понимается неправильно. Эффективно работающая служба внутреннего аудита помогает руководству в разработке стратегии развития организации, процедур ее реализации, а также обеспечивает механизм проверки исполнения этих процедур. Внутренний аудит может быть полезен при выявлении областей совершенствования системы в целях повышения эффективности деятельности организации.</w:t>
      </w:r>
    </w:p>
    <w:p w:rsidR="003F07F5" w:rsidRDefault="003F07F5">
      <w:pPr>
        <w:ind w:firstLine="284"/>
        <w:jc w:val="both"/>
        <w:rPr>
          <w:rFonts w:ascii="Courier New" w:hAnsi="Courier New"/>
          <w:sz w:val="24"/>
        </w:rPr>
      </w:pPr>
    </w:p>
    <w:p w:rsidR="003F07F5" w:rsidRDefault="00642794" w:rsidP="00642794">
      <w:pPr>
        <w:numPr>
          <w:ilvl w:val="0"/>
          <w:numId w:val="5"/>
        </w:numPr>
        <w:jc w:val="both"/>
        <w:rPr>
          <w:rFonts w:ascii="Courier New" w:hAnsi="Courier New"/>
          <w:b/>
          <w:i/>
          <w:sz w:val="28"/>
        </w:rPr>
      </w:pPr>
      <w:r>
        <w:rPr>
          <w:rFonts w:ascii="Courier New" w:hAnsi="Courier New"/>
          <w:b/>
          <w:i/>
          <w:sz w:val="28"/>
        </w:rPr>
        <w:t>Банковский аудит.</w:t>
      </w:r>
    </w:p>
    <w:p w:rsidR="003F07F5" w:rsidRDefault="003F07F5">
      <w:pPr>
        <w:jc w:val="both"/>
        <w:rPr>
          <w:rFonts w:ascii="Courier New" w:hAnsi="Courier New"/>
          <w:sz w:val="24"/>
        </w:rPr>
      </w:pPr>
    </w:p>
    <w:p w:rsidR="003F07F5" w:rsidRDefault="00642794">
      <w:pPr>
        <w:jc w:val="both"/>
        <w:rPr>
          <w:rFonts w:ascii="Courier New" w:hAnsi="Courier New"/>
          <w:sz w:val="24"/>
        </w:rPr>
      </w:pPr>
      <w:r>
        <w:rPr>
          <w:rFonts w:ascii="Courier New" w:hAnsi="Courier New"/>
          <w:sz w:val="24"/>
        </w:rPr>
        <w:t xml:space="preserve"> Разнообразие форм собственности и возрождение рыночных отношений создают предпосылки реформирования методов финансового контроля за хозяйственной и коммерческой деятельностью акционерных, кооперативных, совместных и других фирм, а также банков.</w:t>
      </w:r>
    </w:p>
    <w:p w:rsidR="003F07F5" w:rsidRDefault="003F07F5">
      <w:pPr>
        <w:jc w:val="both"/>
        <w:rPr>
          <w:rFonts w:ascii="Courier New" w:hAnsi="Courier New"/>
          <w:sz w:val="24"/>
        </w:rPr>
      </w:pPr>
    </w:p>
    <w:p w:rsidR="003F07F5" w:rsidRDefault="00642794">
      <w:pPr>
        <w:jc w:val="both"/>
        <w:rPr>
          <w:rFonts w:ascii="Courier New" w:hAnsi="Courier New"/>
          <w:sz w:val="24"/>
        </w:rPr>
      </w:pPr>
      <w:r>
        <w:rPr>
          <w:rFonts w:ascii="Courier New" w:hAnsi="Courier New"/>
          <w:sz w:val="24"/>
        </w:rPr>
        <w:t xml:space="preserve"> Учредители и акционеры кровно заинтересованы в независимой оценке состояния дел, и наряду с традиционными формами контроля степень качества деятельности их фирм устанавливается специальной службой - службой аудита: внутреннего и внешнего, широко функционирующего в международной рыночной сфере.</w:t>
      </w:r>
      <w:r>
        <w:rPr>
          <w:rFonts w:ascii="Courier New" w:hAnsi="Courier New"/>
          <w:sz w:val="24"/>
          <w:lang w:val="en-US"/>
        </w:rPr>
        <w:t xml:space="preserve"> </w:t>
      </w:r>
      <w:r>
        <w:rPr>
          <w:rFonts w:ascii="Courier New" w:hAnsi="Courier New"/>
          <w:sz w:val="24"/>
        </w:rPr>
        <w:t>Латинское слово ‘’аудитор’’ означает должностное лицо, которое выполняет роль советника, подсказчика, наблюдателя за расходованием средств собственниками в пределах установленных законом норм и прав. При этом созданный контрольный орган внутри акционерного или другого предприятия осуществляет  внутренний аудит, а его руководитель подчиняется только собранию учредителей или, по их поручению, первому должностному лицу. Наряду с этим держателям акций и инвесторам, а также широкому кругу контрагентов далеко не безразличны достоверность учета и отчетности, ликвидность баланса и прибыльность коммерческого банка, что объективно подтверждается внешним аудитом, не находящимся в зависимости от какого-то влияния со стороны.</w:t>
      </w:r>
    </w:p>
    <w:p w:rsidR="003F07F5" w:rsidRDefault="003F07F5">
      <w:pPr>
        <w:jc w:val="both"/>
        <w:rPr>
          <w:rFonts w:ascii="Courier New" w:hAnsi="Courier New"/>
          <w:sz w:val="24"/>
        </w:rPr>
      </w:pPr>
    </w:p>
    <w:p w:rsidR="003F07F5" w:rsidRDefault="00642794">
      <w:pPr>
        <w:jc w:val="both"/>
        <w:rPr>
          <w:rFonts w:ascii="Courier New" w:hAnsi="Courier New"/>
          <w:sz w:val="24"/>
        </w:rPr>
      </w:pPr>
      <w:r>
        <w:rPr>
          <w:rFonts w:ascii="Courier New" w:hAnsi="Courier New"/>
          <w:sz w:val="24"/>
        </w:rPr>
        <w:t xml:space="preserve"> Аудит банковской деятельности имеет ряд особенностей, которые требуют создания специализированных аудиторских организаций. Дело в том, что при аудиторских проверках банков и других финансово-кредитных учреждений рассматриваются различные стороны экономической деятельности как самой кредитной системы, так и обслуживаемого хозяйства. Это налагает на аудиторов особую ответственность за квалифицированность обследований, объективность и достоверность выводов, поскольку результаты аудита служат основанием для подтверждения годового отчета, публикации баланса и общей оценки итогов работы кредитного учреждения.</w:t>
      </w:r>
    </w:p>
    <w:p w:rsidR="003F07F5" w:rsidRDefault="003F07F5">
      <w:pPr>
        <w:jc w:val="both"/>
        <w:rPr>
          <w:rFonts w:ascii="Courier New" w:hAnsi="Courier New"/>
          <w:sz w:val="24"/>
        </w:rPr>
      </w:pPr>
    </w:p>
    <w:p w:rsidR="003F07F5" w:rsidRDefault="00642794">
      <w:pPr>
        <w:jc w:val="both"/>
        <w:rPr>
          <w:rFonts w:ascii="Courier New" w:hAnsi="Courier New"/>
          <w:sz w:val="24"/>
        </w:rPr>
      </w:pPr>
      <w:r>
        <w:rPr>
          <w:rFonts w:ascii="Courier New" w:hAnsi="Courier New"/>
          <w:sz w:val="24"/>
        </w:rPr>
        <w:t xml:space="preserve"> Итоги проведенных аудиторских обследований показали, что важным условием успешной деятельности аудиторов является взаимная заинтересованность как проверяемого банка, так и проверяющих лиц в обеспечении достоверности учета и отчетности, в выявлении и устранении причин, мешающих обследуемому банку достичь высокого уровня деятельности. Разумеется аудитором быть нелегко. Ему должны быть присущи высокий профессионализм, объективность и честность, умение соблюдать коммерческую тайну, доброжелательность и лояльность по отношению к проверяемым и ряд других черт.</w:t>
      </w:r>
    </w:p>
    <w:p w:rsidR="003F07F5" w:rsidRDefault="003F07F5">
      <w:pPr>
        <w:jc w:val="both"/>
        <w:rPr>
          <w:rFonts w:ascii="Courier New" w:hAnsi="Courier New"/>
          <w:sz w:val="24"/>
        </w:rPr>
      </w:pPr>
    </w:p>
    <w:p w:rsidR="003F07F5" w:rsidRDefault="00642794">
      <w:pPr>
        <w:jc w:val="both"/>
        <w:rPr>
          <w:rFonts w:ascii="Courier New" w:hAnsi="Courier New"/>
          <w:sz w:val="24"/>
        </w:rPr>
      </w:pPr>
      <w:r>
        <w:rPr>
          <w:rFonts w:ascii="Courier New" w:hAnsi="Courier New"/>
          <w:sz w:val="24"/>
        </w:rPr>
        <w:t xml:space="preserve"> К правам аудиторов относятся такие, как:</w:t>
      </w:r>
    </w:p>
    <w:p w:rsidR="003F07F5" w:rsidRDefault="00642794" w:rsidP="00642794">
      <w:pPr>
        <w:numPr>
          <w:ilvl w:val="0"/>
          <w:numId w:val="6"/>
        </w:numPr>
        <w:jc w:val="both"/>
        <w:rPr>
          <w:rFonts w:ascii="Courier New" w:hAnsi="Courier New"/>
          <w:sz w:val="24"/>
        </w:rPr>
      </w:pPr>
      <w:r>
        <w:rPr>
          <w:rFonts w:ascii="Courier New" w:hAnsi="Courier New"/>
          <w:sz w:val="24"/>
        </w:rPr>
        <w:t>проверка всех бухгалтерских, денежных и других первичных документов, наличия денег, ценностей и ценных бумаг в кассе, у подотчетных лиц, регистров бухгалтерского учета, отчетности сметы и других документов по денежным, расчетным и кредитным операциям;</w:t>
      </w:r>
    </w:p>
    <w:p w:rsidR="003F07F5" w:rsidRDefault="00642794" w:rsidP="00642794">
      <w:pPr>
        <w:numPr>
          <w:ilvl w:val="0"/>
          <w:numId w:val="6"/>
        </w:numPr>
        <w:jc w:val="both"/>
        <w:rPr>
          <w:rFonts w:ascii="Courier New" w:hAnsi="Courier New"/>
        </w:rPr>
      </w:pPr>
      <w:r>
        <w:rPr>
          <w:rFonts w:ascii="Courier New" w:hAnsi="Courier New"/>
          <w:sz w:val="24"/>
        </w:rPr>
        <w:t>ознакомление с приказами, распоряжениями правления банка и его председателя, протоколами заседаний Совета и правления банка;</w:t>
      </w:r>
    </w:p>
    <w:p w:rsidR="003F07F5" w:rsidRDefault="00642794" w:rsidP="00642794">
      <w:pPr>
        <w:numPr>
          <w:ilvl w:val="0"/>
          <w:numId w:val="6"/>
        </w:numPr>
        <w:jc w:val="both"/>
        <w:rPr>
          <w:rFonts w:ascii="Courier New" w:hAnsi="Courier New"/>
        </w:rPr>
      </w:pPr>
      <w:r>
        <w:rPr>
          <w:rFonts w:ascii="Courier New" w:hAnsi="Courier New"/>
          <w:sz w:val="24"/>
        </w:rPr>
        <w:t>предъявление требований о предоставлении  всех необходимых документов, а также справок, расчетов, заверенных копий отдельных документов для приобщения к акту;</w:t>
      </w:r>
    </w:p>
    <w:p w:rsidR="003F07F5" w:rsidRDefault="00642794" w:rsidP="00642794">
      <w:pPr>
        <w:numPr>
          <w:ilvl w:val="0"/>
          <w:numId w:val="6"/>
        </w:numPr>
        <w:jc w:val="both"/>
        <w:rPr>
          <w:rFonts w:ascii="Courier New" w:hAnsi="Courier New"/>
        </w:rPr>
      </w:pPr>
      <w:r>
        <w:rPr>
          <w:rFonts w:ascii="Courier New" w:hAnsi="Courier New"/>
          <w:sz w:val="24"/>
        </w:rPr>
        <w:t>получение устных или письменных объяснений по вопросам, возникающим в ходе аудита;</w:t>
      </w:r>
    </w:p>
    <w:p w:rsidR="003F07F5" w:rsidRDefault="00642794" w:rsidP="00642794">
      <w:pPr>
        <w:numPr>
          <w:ilvl w:val="0"/>
          <w:numId w:val="6"/>
        </w:numPr>
        <w:jc w:val="both"/>
        <w:rPr>
          <w:rFonts w:ascii="Courier New" w:hAnsi="Courier New"/>
        </w:rPr>
      </w:pPr>
      <w:r>
        <w:rPr>
          <w:rFonts w:ascii="Courier New" w:hAnsi="Courier New"/>
          <w:sz w:val="24"/>
        </w:rPr>
        <w:t>осмотр кассовых   помещений, кладовых и других служебных помещений, места и условия хранения ценностей с целью выяснения соответствия их необходимым требованиям.</w:t>
      </w:r>
    </w:p>
    <w:p w:rsidR="003F07F5" w:rsidRDefault="003F07F5">
      <w:pPr>
        <w:jc w:val="both"/>
        <w:rPr>
          <w:rFonts w:ascii="Courier New" w:hAnsi="Courier New"/>
          <w:sz w:val="24"/>
        </w:rPr>
      </w:pPr>
    </w:p>
    <w:p w:rsidR="003F07F5" w:rsidRDefault="00642794">
      <w:pPr>
        <w:jc w:val="both"/>
        <w:rPr>
          <w:rFonts w:ascii="Courier New" w:hAnsi="Courier New"/>
          <w:sz w:val="24"/>
        </w:rPr>
      </w:pPr>
      <w:r>
        <w:rPr>
          <w:rFonts w:ascii="Courier New" w:hAnsi="Courier New"/>
          <w:sz w:val="24"/>
        </w:rPr>
        <w:t xml:space="preserve">  Что касается обязанностей аудиторов, то они определяются на основе задач, поставленных при проверке банковской деятельности. Основная обязанность заключается в том, чтобы при выявлении фактов неправильного осуществления банковских операций, нарушений установленного порядка бухгалтерского учета, злоупотреблений и т.д. точно определить размер причиненного ущерба банку или государству (бюджету), причины вскрытых нарушений должностных лиц, виновных в нарушениях. В связи с этим аудитор несет также ответственность за неправильное освещение действительного состояния дел в обследуемом банке, преднамеренное искажение фактов или сокрытие выявленных нарушений или ошибок, допускаемых работниками.</w:t>
      </w:r>
    </w:p>
    <w:p w:rsidR="003F07F5" w:rsidRDefault="003F07F5">
      <w:pPr>
        <w:jc w:val="both"/>
        <w:rPr>
          <w:rFonts w:ascii="Courier New" w:hAnsi="Courier New"/>
          <w:sz w:val="24"/>
        </w:rPr>
      </w:pPr>
    </w:p>
    <w:p w:rsidR="003F07F5" w:rsidRDefault="00642794">
      <w:pPr>
        <w:jc w:val="both"/>
        <w:rPr>
          <w:rFonts w:ascii="Courier New" w:hAnsi="Courier New"/>
          <w:sz w:val="24"/>
        </w:rPr>
      </w:pPr>
      <w:r>
        <w:rPr>
          <w:rFonts w:ascii="Courier New" w:hAnsi="Courier New"/>
          <w:sz w:val="24"/>
        </w:rPr>
        <w:t xml:space="preserve"> Перед началом аудиторской проверки важно четко определить перечень вопросов, подлежащих проверке. Этот перечень устанавливается соглашением сторон и может включать как полную проверку всех сторон деятельности банка, так и отдельных участков.</w:t>
      </w:r>
    </w:p>
    <w:p w:rsidR="003F07F5" w:rsidRDefault="00642794">
      <w:pPr>
        <w:jc w:val="both"/>
        <w:rPr>
          <w:rFonts w:ascii="Courier New" w:hAnsi="Courier New"/>
          <w:sz w:val="24"/>
        </w:rPr>
      </w:pPr>
      <w:r>
        <w:rPr>
          <w:rFonts w:ascii="Courier New" w:hAnsi="Courier New"/>
          <w:sz w:val="24"/>
        </w:rPr>
        <w:t xml:space="preserve"> Кроме внешнего аудита, для которого приглашаются сторонние аудиторы, в банке осуществляется и внутренний аудит - ревизии и проверки службами самого банка. Желательно совместить усилия внутреннего и внешнего аудита с тем, чтобы обеспечить правильную оценку состояния работы.</w:t>
      </w:r>
    </w:p>
    <w:p w:rsidR="003F07F5" w:rsidRDefault="003F07F5">
      <w:pPr>
        <w:jc w:val="both"/>
        <w:rPr>
          <w:rFonts w:ascii="Courier New" w:hAnsi="Courier New"/>
          <w:sz w:val="24"/>
        </w:rPr>
      </w:pPr>
    </w:p>
    <w:p w:rsidR="003F07F5" w:rsidRDefault="00642794">
      <w:pPr>
        <w:jc w:val="both"/>
        <w:rPr>
          <w:rFonts w:ascii="Courier New" w:hAnsi="Courier New"/>
          <w:sz w:val="24"/>
        </w:rPr>
      </w:pPr>
      <w:r>
        <w:rPr>
          <w:rFonts w:ascii="Courier New" w:hAnsi="Courier New"/>
          <w:sz w:val="24"/>
        </w:rPr>
        <w:t xml:space="preserve"> В начале аудиторской проверки следует знакомиться с информацией, характеризующей объемы банковской деятельности, организацией работы, уровнем квалификации руководителей, общей организацией внутреннего контроля. Далее, уже в процессе самой аудиторской проверки рассматриваются те участки, где возможны ошибки. При аудите результатов финансовой деятельности банка, законности начисления и использования прибыли как правило  выявляются ошибки в распределении прибыли, особенно при исчислении льгот, установленных при налогообложении.</w:t>
      </w:r>
      <w:r>
        <w:rPr>
          <w:rFonts w:ascii="Courier New" w:hAnsi="Courier New"/>
          <w:sz w:val="24"/>
          <w:lang w:val="en-US"/>
        </w:rPr>
        <w:t xml:space="preserve"> </w:t>
      </w:r>
      <w:r>
        <w:rPr>
          <w:rFonts w:ascii="Courier New" w:hAnsi="Courier New"/>
          <w:sz w:val="24"/>
        </w:rPr>
        <w:t>Аудиторам следует обращать внимание на то, что банку могут полностью оставаться доходы, полученные от кредитной помощи, предоставленной правительству Российской Федерации, Центральному банку и Банку внешней торговли или под их гарантии. Стимулируется деятельность по снижению давления на рынок денежных средств и уменьшению их массы в обращении путем приобретения коммерческими банками государственных облигаций, проценты и дивиденды по которым, так же как и доходы, полученные от размещения ценных бумаг, не подлежат налогообложению.</w:t>
      </w:r>
    </w:p>
    <w:p w:rsidR="003F07F5" w:rsidRDefault="003F07F5">
      <w:pPr>
        <w:jc w:val="both"/>
        <w:rPr>
          <w:rFonts w:ascii="Courier New" w:hAnsi="Courier New"/>
          <w:sz w:val="24"/>
        </w:rPr>
      </w:pPr>
    </w:p>
    <w:p w:rsidR="003F07F5" w:rsidRDefault="00642794">
      <w:pPr>
        <w:jc w:val="both"/>
        <w:rPr>
          <w:rFonts w:ascii="Courier New" w:hAnsi="Courier New"/>
          <w:sz w:val="24"/>
        </w:rPr>
      </w:pPr>
      <w:r>
        <w:rPr>
          <w:rFonts w:ascii="Courier New" w:hAnsi="Courier New"/>
          <w:sz w:val="24"/>
        </w:rPr>
        <w:t xml:space="preserve"> Банки не всегда учитывают, что льготы по налогам предусматриваются и при размещении доходов в различные фонды и социальные мероприятия, к которым относятся: </w:t>
      </w:r>
    </w:p>
    <w:p w:rsidR="003F07F5" w:rsidRDefault="00642794" w:rsidP="00642794">
      <w:pPr>
        <w:numPr>
          <w:ilvl w:val="0"/>
          <w:numId w:val="6"/>
        </w:numPr>
        <w:jc w:val="both"/>
        <w:rPr>
          <w:rFonts w:ascii="Courier New" w:hAnsi="Courier New"/>
          <w:sz w:val="24"/>
        </w:rPr>
      </w:pPr>
      <w:r>
        <w:rPr>
          <w:rFonts w:ascii="Courier New" w:hAnsi="Courier New"/>
          <w:sz w:val="24"/>
        </w:rPr>
        <w:t>отчисления в фонды страхования депозитов в коммерческих банках  и их страхования от банкротства (по одному проценту от балансовой прибыли за квартал в каждый из перечисленных фондов);</w:t>
      </w:r>
    </w:p>
    <w:p w:rsidR="003F07F5" w:rsidRDefault="00642794" w:rsidP="00642794">
      <w:pPr>
        <w:numPr>
          <w:ilvl w:val="0"/>
          <w:numId w:val="6"/>
        </w:numPr>
        <w:jc w:val="both"/>
        <w:rPr>
          <w:rFonts w:ascii="Courier New" w:hAnsi="Courier New"/>
          <w:sz w:val="24"/>
        </w:rPr>
      </w:pPr>
      <w:r>
        <w:rPr>
          <w:rFonts w:ascii="Courier New" w:hAnsi="Courier New"/>
          <w:sz w:val="24"/>
        </w:rPr>
        <w:t>затраты, осуществляемые в соответствии с утвержденными местными органами власти нормативами на содержание находящихся на балансе банка объектов: домов престарелых, детских дошкольных учреждений, лагерей, объектов культуры, спорта и др.;</w:t>
      </w:r>
    </w:p>
    <w:p w:rsidR="003F07F5" w:rsidRDefault="00642794" w:rsidP="00642794">
      <w:pPr>
        <w:numPr>
          <w:ilvl w:val="0"/>
          <w:numId w:val="6"/>
        </w:numPr>
        <w:jc w:val="both"/>
        <w:rPr>
          <w:rFonts w:ascii="Courier New" w:hAnsi="Courier New"/>
          <w:sz w:val="24"/>
        </w:rPr>
      </w:pPr>
      <w:r>
        <w:rPr>
          <w:rFonts w:ascii="Courier New" w:hAnsi="Courier New"/>
          <w:sz w:val="24"/>
        </w:rPr>
        <w:t>взносы на благотворительные цели в экологические, оздоровительные, общеобразовательные и другие фонды, не превышающие одного процента от налогооблагаемого дохода. Все предприятия, фонды и организации, получившие такие средства по окончании года, представляют в налоговый орган по месту своего нахождения  отчет о поступивших суммах и их расходовании. Суммы, использованные не по назначению, изымаются в доход федерального бюджета.</w:t>
      </w:r>
    </w:p>
    <w:p w:rsidR="003F07F5" w:rsidRDefault="003F07F5">
      <w:pPr>
        <w:jc w:val="both"/>
        <w:rPr>
          <w:rFonts w:ascii="Courier New" w:hAnsi="Courier New"/>
          <w:sz w:val="24"/>
        </w:rPr>
      </w:pPr>
    </w:p>
    <w:p w:rsidR="003F07F5" w:rsidRDefault="00642794">
      <w:pPr>
        <w:jc w:val="both"/>
        <w:rPr>
          <w:rFonts w:ascii="Courier New" w:hAnsi="Courier New"/>
          <w:sz w:val="24"/>
        </w:rPr>
      </w:pPr>
      <w:r>
        <w:rPr>
          <w:rFonts w:ascii="Courier New" w:hAnsi="Courier New"/>
          <w:sz w:val="24"/>
        </w:rPr>
        <w:t xml:space="preserve"> В ходе аудиторской экспертизы следует тщательно проверять правильность исчисления налогооблагаемой базы, особенно ее расходной части, поскольку тут чаще всего допускаются ошибки, и , кроме того, в случае обнаружения налоговым инспектором  каких-либо неточностей аудитор несет материальную ответственность с моральной.</w:t>
      </w:r>
    </w:p>
    <w:p w:rsidR="003F07F5" w:rsidRDefault="003F07F5">
      <w:pPr>
        <w:jc w:val="both"/>
        <w:rPr>
          <w:rFonts w:ascii="Courier New" w:hAnsi="Courier New"/>
          <w:sz w:val="24"/>
        </w:rPr>
      </w:pPr>
    </w:p>
    <w:p w:rsidR="003F07F5" w:rsidRDefault="00642794">
      <w:pPr>
        <w:jc w:val="both"/>
        <w:rPr>
          <w:rFonts w:ascii="Courier New" w:hAnsi="Courier New"/>
          <w:b/>
          <w:i/>
          <w:sz w:val="28"/>
        </w:rPr>
      </w:pPr>
      <w:r>
        <w:rPr>
          <w:rFonts w:ascii="Courier New" w:hAnsi="Courier New"/>
          <w:b/>
          <w:i/>
          <w:sz w:val="28"/>
        </w:rPr>
        <w:t>1.5 Аудит кредитной политики банка.</w:t>
      </w:r>
    </w:p>
    <w:p w:rsidR="003F07F5" w:rsidRDefault="003F07F5">
      <w:pPr>
        <w:jc w:val="both"/>
        <w:rPr>
          <w:rFonts w:ascii="Courier New" w:hAnsi="Courier New"/>
          <w:sz w:val="24"/>
        </w:rPr>
      </w:pPr>
    </w:p>
    <w:p w:rsidR="003F07F5" w:rsidRDefault="00642794">
      <w:pPr>
        <w:jc w:val="both"/>
        <w:rPr>
          <w:rFonts w:ascii="Courier New" w:hAnsi="Courier New"/>
          <w:sz w:val="24"/>
        </w:rPr>
      </w:pPr>
      <w:r>
        <w:rPr>
          <w:rFonts w:ascii="Courier New" w:hAnsi="Courier New"/>
          <w:sz w:val="24"/>
        </w:rPr>
        <w:t xml:space="preserve"> При проверке использования кредитных ресурсов следует обращать внимание на состояние уставного фонда, ликвидность баланса, а также соблюдение норм обязательных резервов. Отдельные хозяйствующие субъекты, ежедневно пользующиеся услугами коммерческих банков и определяет соответствие этих действий законодательным и нормативным актам. Аудитор не только вскрывает имеющиеся проблемы и ошибки, но и делает выводы о  деятельности банка, а также прогнозирует его перспективу. Успешное развитие банка связанно с вложениями капитала, направленными на расширение рынка товаров. Это, к сожалению, недопонимается и даже игнорируется многими руководителями банков, которые из-за мелочной расчетливости не стремятся  использовать такой мощный рычаг подъема экономики, как кредит. По сути дела, выдача долгосрочных кредитов сведена к минимуму. Банки, как правило, перешли на ‘’короткие’’ кредиты, но  с повышенными процентами, из-за чего искусственно возрастает себестоимость продукции заемщиков без радикальных изменений в организации производства.  В условиях незначительного финансирования из бюджета крайне незначительное инвестиционное кредитование ставит предприятия в тяжелейшее положение, что  выражается в спаде производства и кризисе платежей. При этом увеличивается разрыв между наличием массы оборотных средств и стоимостью сырьевых ресурсов в связи с ростом цен на последние. Цепь неплатежей продолжает возрастать, а посредническая сфера - переполняться кредитными вложениями.</w:t>
      </w:r>
    </w:p>
    <w:p w:rsidR="003F07F5" w:rsidRDefault="003F07F5">
      <w:pPr>
        <w:jc w:val="both"/>
        <w:rPr>
          <w:rFonts w:ascii="Courier New" w:hAnsi="Courier New"/>
          <w:sz w:val="24"/>
        </w:rPr>
      </w:pPr>
    </w:p>
    <w:p w:rsidR="003F07F5" w:rsidRDefault="00642794">
      <w:pPr>
        <w:jc w:val="both"/>
        <w:rPr>
          <w:rFonts w:ascii="Courier New" w:hAnsi="Courier New"/>
          <w:sz w:val="24"/>
        </w:rPr>
      </w:pPr>
      <w:r>
        <w:rPr>
          <w:rFonts w:ascii="Courier New" w:hAnsi="Courier New"/>
          <w:sz w:val="24"/>
        </w:rPr>
        <w:t xml:space="preserve"> Неразвитыми по-прежнему остаются лизинговые операции, которые позволяют собственнику использовать арендованные банком машины, трактора, оборудование, а затем после взносов амортизации - выкупить их, а также факторинговые операции,  весьма выгодные банкам. В последние время повышение платы за кредитные ресурсы повлекло за собой возросшее напряжение с финансовыми ресурсами в хозяйстве. Особое внимание при аудите кредитной деятельности следует уделять соблюдению экономических нормативов. Как известно, для обеспечения устойчивого функционирования банковской системы ЦБ РФ установил предельные нормативы деятельности коммерческих банков:</w:t>
      </w:r>
    </w:p>
    <w:p w:rsidR="003F07F5" w:rsidRDefault="00642794" w:rsidP="00642794">
      <w:pPr>
        <w:numPr>
          <w:ilvl w:val="0"/>
          <w:numId w:val="6"/>
        </w:numPr>
        <w:jc w:val="both"/>
        <w:rPr>
          <w:rFonts w:ascii="Courier New" w:hAnsi="Courier New"/>
          <w:sz w:val="24"/>
        </w:rPr>
      </w:pPr>
      <w:r>
        <w:rPr>
          <w:rFonts w:ascii="Courier New" w:hAnsi="Courier New"/>
          <w:sz w:val="24"/>
        </w:rPr>
        <w:t>норматив достаточности капитала, который определяется как соотношение всего капитала банка и суммы активов, взвешенных с учетом риска, и не должен быть менее 0,04;</w:t>
      </w:r>
    </w:p>
    <w:p w:rsidR="003F07F5" w:rsidRDefault="00642794" w:rsidP="00642794">
      <w:pPr>
        <w:numPr>
          <w:ilvl w:val="0"/>
          <w:numId w:val="6"/>
        </w:numPr>
        <w:jc w:val="both"/>
        <w:rPr>
          <w:rFonts w:ascii="Courier New" w:hAnsi="Courier New"/>
          <w:sz w:val="24"/>
        </w:rPr>
      </w:pPr>
      <w:r>
        <w:rPr>
          <w:rFonts w:ascii="Courier New" w:hAnsi="Courier New"/>
          <w:sz w:val="24"/>
        </w:rPr>
        <w:t>норматив ликвидности баланса, который исчисляется как отношение всего капитала к обязательствам банка, но не менее 0,04;</w:t>
      </w:r>
    </w:p>
    <w:p w:rsidR="003F07F5" w:rsidRDefault="00642794" w:rsidP="00642794">
      <w:pPr>
        <w:numPr>
          <w:ilvl w:val="0"/>
          <w:numId w:val="6"/>
        </w:numPr>
        <w:jc w:val="both"/>
        <w:rPr>
          <w:rFonts w:ascii="Courier New" w:hAnsi="Courier New"/>
          <w:sz w:val="24"/>
        </w:rPr>
      </w:pPr>
      <w:r>
        <w:rPr>
          <w:rFonts w:ascii="Courier New" w:hAnsi="Courier New"/>
          <w:sz w:val="24"/>
        </w:rPr>
        <w:t>минимальный размер обязательных резервов и других фондов, депонируемых в Центральном банке;</w:t>
      </w:r>
    </w:p>
    <w:p w:rsidR="003F07F5" w:rsidRDefault="00642794" w:rsidP="00642794">
      <w:pPr>
        <w:numPr>
          <w:ilvl w:val="0"/>
          <w:numId w:val="6"/>
        </w:numPr>
        <w:jc w:val="both"/>
        <w:rPr>
          <w:rFonts w:ascii="Courier New" w:hAnsi="Courier New"/>
          <w:sz w:val="24"/>
        </w:rPr>
      </w:pPr>
      <w:r>
        <w:rPr>
          <w:rFonts w:ascii="Courier New" w:hAnsi="Courier New"/>
          <w:sz w:val="24"/>
        </w:rPr>
        <w:t>максимальный размер риска на одного заемщика, который не может превышать 10% суммы активов банка.</w:t>
      </w:r>
    </w:p>
    <w:p w:rsidR="003F07F5" w:rsidRDefault="003F07F5">
      <w:pPr>
        <w:jc w:val="both"/>
        <w:rPr>
          <w:rFonts w:ascii="Courier New" w:hAnsi="Courier New"/>
          <w:sz w:val="24"/>
        </w:rPr>
      </w:pPr>
    </w:p>
    <w:p w:rsidR="003F07F5" w:rsidRDefault="00642794">
      <w:pPr>
        <w:jc w:val="both"/>
        <w:rPr>
          <w:rFonts w:ascii="Courier New" w:hAnsi="Courier New"/>
          <w:sz w:val="24"/>
        </w:rPr>
      </w:pPr>
      <w:r>
        <w:rPr>
          <w:rFonts w:ascii="Courier New" w:hAnsi="Courier New"/>
          <w:sz w:val="24"/>
        </w:rPr>
        <w:t xml:space="preserve"> Выданные одному заемщику кредиты, превышающие 20% капитала банка, рассматриваются в качестве ‘’крупных’’. Решение о выдаче такого кредита должно приниматься правлением  коммерческого банка либо периодически создаваемым комитетом с учетом мнения кредитного отдела. О выдаче такого кредита ставится в известность учреждение ЦБ по месту нахождения корреспондентского счета коммерческого банка. Суммарный остаток задолжности по всем крупным кредитам не должен превышать размеры капитала банка более чем в 15 раз. Сумма кредитов, относящихся для данного банка к категории ‘’крупных’’, не может быть выше собственных средств этого заемщика.</w:t>
      </w:r>
    </w:p>
    <w:p w:rsidR="003F07F5" w:rsidRDefault="00642794">
      <w:pPr>
        <w:jc w:val="both"/>
        <w:rPr>
          <w:rFonts w:ascii="Courier New" w:hAnsi="Courier New"/>
          <w:sz w:val="24"/>
        </w:rPr>
      </w:pPr>
      <w:r>
        <w:rPr>
          <w:rFonts w:ascii="Courier New" w:hAnsi="Courier New"/>
          <w:sz w:val="24"/>
        </w:rPr>
        <w:t xml:space="preserve"> Некоторые коммерческие банки еще не придают должного значения этим вопросам и даже не рассматривают баланс заемщиков перед выдачей ссуды, ссылаясь при этом на то, что кредитование совершается на основании договоров, в которых определяются права, обязанности и ответственность сторон, сроки и процентные ставки, санкции и др. Но договор не может заменить экономический анализ. </w:t>
      </w:r>
    </w:p>
    <w:p w:rsidR="003F07F5" w:rsidRDefault="003F07F5">
      <w:pPr>
        <w:jc w:val="both"/>
        <w:rPr>
          <w:rFonts w:ascii="Courier New" w:hAnsi="Courier New"/>
          <w:sz w:val="24"/>
        </w:rPr>
      </w:pPr>
    </w:p>
    <w:p w:rsidR="003F07F5" w:rsidRDefault="00642794">
      <w:pPr>
        <w:jc w:val="both"/>
        <w:rPr>
          <w:rFonts w:ascii="Courier New" w:hAnsi="Courier New"/>
          <w:sz w:val="24"/>
        </w:rPr>
      </w:pPr>
      <w:r>
        <w:rPr>
          <w:rFonts w:ascii="Courier New" w:hAnsi="Courier New"/>
          <w:sz w:val="24"/>
        </w:rPr>
        <w:t xml:space="preserve"> Экономисты - служащие мелких банков еще недостаточно владеют приемами анализа финансового состояния ссудозаемщиков в условиях новой бухгалтерской отчетности предприятий. Существовавшая же ранее методика анализа баланса практических неприемлема для измененных форм отчетности. Аудитор должен владеть методикой анализа бухгалтерской отчетности с тем, чтобы делать правильные выводы о кредитной политике банка. </w:t>
      </w:r>
    </w:p>
    <w:p w:rsidR="003F07F5" w:rsidRDefault="00642794">
      <w:pPr>
        <w:jc w:val="both"/>
        <w:rPr>
          <w:rFonts w:ascii="Courier New" w:hAnsi="Courier New"/>
          <w:sz w:val="24"/>
        </w:rPr>
      </w:pPr>
      <w:r>
        <w:rPr>
          <w:rFonts w:ascii="Courier New" w:hAnsi="Courier New"/>
          <w:sz w:val="24"/>
        </w:rPr>
        <w:t xml:space="preserve"> Коммерческие банки для повышения ликвидности, а так же для защиты интересов вкладчиков, пайщиков, акционеров формируют обязательные фонды. При аудите следует рассмотреть полноту создания следующих фондов:</w:t>
      </w:r>
    </w:p>
    <w:p w:rsidR="003F07F5" w:rsidRDefault="00642794" w:rsidP="00642794">
      <w:pPr>
        <w:numPr>
          <w:ilvl w:val="0"/>
          <w:numId w:val="6"/>
        </w:numPr>
        <w:jc w:val="both"/>
        <w:rPr>
          <w:rFonts w:ascii="Courier New" w:hAnsi="Courier New"/>
          <w:sz w:val="24"/>
        </w:rPr>
      </w:pPr>
      <w:r>
        <w:rPr>
          <w:rFonts w:ascii="Courier New" w:hAnsi="Courier New"/>
          <w:sz w:val="24"/>
        </w:rPr>
        <w:t>фонда обязательных резервов,  который создается в пределах 20% от объема привлеченных ресурсов (кредиты, полученные от других банков, и облагаемые займы в расчет не принимаются). Регулирование величены остатка средств, подлежащего резервированию, производится ЦБ на 1-ое и 16-ое числа путем сверки сумм фактически внесенных средств и сумм, подлежащих внесению;</w:t>
      </w:r>
    </w:p>
    <w:p w:rsidR="003F07F5" w:rsidRDefault="00642794" w:rsidP="00642794">
      <w:pPr>
        <w:numPr>
          <w:ilvl w:val="0"/>
          <w:numId w:val="6"/>
        </w:numPr>
        <w:jc w:val="both"/>
        <w:rPr>
          <w:rFonts w:ascii="Courier New" w:hAnsi="Courier New"/>
        </w:rPr>
      </w:pPr>
      <w:r>
        <w:rPr>
          <w:rFonts w:ascii="Courier New" w:hAnsi="Courier New"/>
          <w:sz w:val="24"/>
        </w:rPr>
        <w:t>фонда страхования депозитов, создаваемого в целях представления гарантии и обеспечения защиты интересов вкладчиков (формирование этого фонда позволяет коммерческим банкам в случае неплатежеспособности банка компенсировать вклады и депозиты своим клиентам);</w:t>
      </w:r>
    </w:p>
    <w:p w:rsidR="003F07F5" w:rsidRDefault="00642794" w:rsidP="00642794">
      <w:pPr>
        <w:numPr>
          <w:ilvl w:val="0"/>
          <w:numId w:val="6"/>
        </w:numPr>
        <w:jc w:val="both"/>
        <w:rPr>
          <w:rFonts w:ascii="Courier New" w:hAnsi="Courier New"/>
        </w:rPr>
      </w:pPr>
      <w:r>
        <w:rPr>
          <w:rFonts w:ascii="Courier New" w:hAnsi="Courier New"/>
          <w:sz w:val="24"/>
        </w:rPr>
        <w:t>фонда страхования от банкротства. Указанный фонд дает право банкам получать ссуды от ЦБ на восполнение временного недостатка ликвидности в 20 кратном размере к фактически сформированной величине данного фонда.</w:t>
      </w:r>
    </w:p>
    <w:p w:rsidR="003F07F5" w:rsidRDefault="003F07F5">
      <w:pPr>
        <w:jc w:val="both"/>
        <w:rPr>
          <w:rFonts w:ascii="Courier New" w:hAnsi="Courier New"/>
          <w:sz w:val="24"/>
        </w:rPr>
      </w:pPr>
    </w:p>
    <w:p w:rsidR="003F07F5" w:rsidRDefault="00642794">
      <w:pPr>
        <w:jc w:val="both"/>
        <w:rPr>
          <w:rFonts w:ascii="Courier New" w:hAnsi="Courier New"/>
          <w:sz w:val="24"/>
        </w:rPr>
      </w:pPr>
      <w:r>
        <w:rPr>
          <w:rFonts w:ascii="Courier New" w:hAnsi="Courier New"/>
          <w:sz w:val="24"/>
        </w:rPr>
        <w:t xml:space="preserve"> Государственный надзор ЦБ за деятельностью коммерческих банков позволяет им быть более уверенными в своих действиях, а также гарантировать интересы вкладчиков, акционеров и пайщиков.</w:t>
      </w:r>
    </w:p>
    <w:p w:rsidR="003F07F5" w:rsidRDefault="003F07F5">
      <w:pPr>
        <w:jc w:val="both"/>
        <w:rPr>
          <w:rFonts w:ascii="Courier New" w:hAnsi="Courier New"/>
          <w:sz w:val="24"/>
        </w:rPr>
      </w:pPr>
    </w:p>
    <w:p w:rsidR="003F07F5" w:rsidRDefault="00642794" w:rsidP="00642794">
      <w:pPr>
        <w:numPr>
          <w:ilvl w:val="0"/>
          <w:numId w:val="7"/>
        </w:numPr>
        <w:jc w:val="both"/>
        <w:rPr>
          <w:rFonts w:ascii="Courier New" w:hAnsi="Courier New"/>
          <w:sz w:val="28"/>
        </w:rPr>
      </w:pPr>
      <w:r>
        <w:rPr>
          <w:rFonts w:ascii="Courier New" w:hAnsi="Courier New"/>
          <w:b/>
          <w:i/>
          <w:sz w:val="28"/>
        </w:rPr>
        <w:t>Аудит расчетных отношений.</w:t>
      </w:r>
    </w:p>
    <w:p w:rsidR="003F07F5" w:rsidRDefault="003F07F5">
      <w:pPr>
        <w:jc w:val="both"/>
        <w:rPr>
          <w:rFonts w:ascii="Courier New" w:hAnsi="Courier New"/>
          <w:sz w:val="24"/>
        </w:rPr>
      </w:pPr>
    </w:p>
    <w:p w:rsidR="003F07F5" w:rsidRDefault="00642794">
      <w:pPr>
        <w:jc w:val="both"/>
        <w:rPr>
          <w:rFonts w:ascii="Courier New" w:hAnsi="Courier New"/>
          <w:sz w:val="24"/>
        </w:rPr>
      </w:pPr>
      <w:r>
        <w:rPr>
          <w:rFonts w:ascii="Courier New" w:hAnsi="Courier New"/>
          <w:sz w:val="24"/>
        </w:rPr>
        <w:t xml:space="preserve"> Аудит расчетных отношений позволяет находить пути ускорения расчетов. Этому должны способствовать изменения в организации расчетов: отмена календарной очередности платежей, выбор очередности по усмотрению предприятия, отмена ответственности банков за начисление и взыскание пени за задержку платежей, ограничение расчетов платежными требованиями. Огромные неплатежи, часть из которых вызвана недостатками системы расчетов, во многих случаях связанны с упущениями коммерческих банков.</w:t>
      </w:r>
    </w:p>
    <w:p w:rsidR="003F07F5" w:rsidRDefault="00642794">
      <w:pPr>
        <w:jc w:val="both"/>
        <w:rPr>
          <w:rFonts w:ascii="Courier New" w:hAnsi="Courier New"/>
          <w:sz w:val="24"/>
        </w:rPr>
      </w:pPr>
      <w:r>
        <w:rPr>
          <w:rFonts w:ascii="Courier New" w:hAnsi="Courier New"/>
          <w:sz w:val="24"/>
        </w:rPr>
        <w:t xml:space="preserve"> </w:t>
      </w:r>
    </w:p>
    <w:p w:rsidR="003F07F5" w:rsidRDefault="00642794">
      <w:pPr>
        <w:jc w:val="both"/>
        <w:rPr>
          <w:rFonts w:ascii="Courier New" w:hAnsi="Courier New"/>
          <w:sz w:val="24"/>
        </w:rPr>
      </w:pPr>
      <w:r>
        <w:rPr>
          <w:rFonts w:ascii="Courier New" w:hAnsi="Courier New"/>
          <w:sz w:val="24"/>
        </w:rPr>
        <w:t xml:space="preserve"> Следует отметить случаи, когда некоторые коммерческие банки, используя деньги клиентов в качестве кредитных ресурсов, без меры выдают кредиты, не обращая внимания на ликвидность своего баланса. Например, когда потребность в кредите одного ссудозаемщика в 5 раз превышала норматив ликвидности баланса, для обхода установленных ограничений коммерческий банк выдавал кредит пяти фирмам, которые переводили эти деньги на счет данного ссудозаемщика, последний же осуществлял расчеты, не располагая достаточными ресурсами для возврата кредита. Ряд банков брал у своей клиентуры в последний день месяца средства с депозитных счетов на два дня, а в первых числах следующего месяца возвращал клиентам деньги, имея при этом минимальные задержки и благоприятные показатели баланса. Иногда вместо того, чтобы относить непогашенные в сроки кредиты на счет просроченных ссуд, банки заключали договора с хозяйствами о пролонгации ссуд, иногда доже односторонне, без согласия заемщика. Такие неправильные действия банков направлены на то, чтобы ‘’удержаться на плаву’’, особенно мелким коммерческим банкам, аудиторский контроль за которыми осуществлять гораздо сложнее. В этой связи изданная в августе 1992 г. директива ЦБ о том, что коммерческие банки могут создаваться лишь тогда, когда их уставный фонд составляет не менее 100 млн. руб.,  упорядочить деятельность коммерческих банков, их ресурсное обеспечение и усилит действенность контроля, как внутреннего, так и внешнего.</w:t>
      </w:r>
    </w:p>
    <w:p w:rsidR="003F07F5" w:rsidRDefault="003F07F5">
      <w:pPr>
        <w:jc w:val="both"/>
        <w:rPr>
          <w:rFonts w:ascii="Courier New" w:hAnsi="Courier New"/>
          <w:sz w:val="24"/>
        </w:rPr>
      </w:pPr>
    </w:p>
    <w:p w:rsidR="003F07F5" w:rsidRDefault="00642794">
      <w:pPr>
        <w:jc w:val="both"/>
        <w:rPr>
          <w:rFonts w:ascii="Courier New" w:hAnsi="Courier New"/>
          <w:b/>
          <w:i/>
          <w:sz w:val="28"/>
        </w:rPr>
      </w:pPr>
      <w:r>
        <w:rPr>
          <w:rFonts w:ascii="Courier New" w:hAnsi="Courier New"/>
          <w:b/>
          <w:i/>
          <w:sz w:val="28"/>
        </w:rPr>
        <w:t>1.7 Аудит бухгалтерского учета.</w:t>
      </w:r>
    </w:p>
    <w:p w:rsidR="003F07F5" w:rsidRDefault="003F07F5">
      <w:pPr>
        <w:jc w:val="both"/>
        <w:rPr>
          <w:rFonts w:ascii="Courier New" w:hAnsi="Courier New"/>
          <w:sz w:val="24"/>
        </w:rPr>
      </w:pPr>
    </w:p>
    <w:p w:rsidR="003F07F5" w:rsidRDefault="00642794">
      <w:pPr>
        <w:jc w:val="both"/>
        <w:rPr>
          <w:rFonts w:ascii="Courier New" w:hAnsi="Courier New"/>
          <w:sz w:val="24"/>
        </w:rPr>
      </w:pPr>
      <w:r>
        <w:rPr>
          <w:rFonts w:ascii="Courier New" w:hAnsi="Courier New"/>
          <w:sz w:val="24"/>
        </w:rPr>
        <w:t>При аудите бухгалтерского учета надо прежде всего иметь в виду, что учет и отчетность в коммерческих банках осуществляется в соответствии с правилами, установленными ЦБ. В связи с изменениями действующего законодательства был изменен счетный  план коммерческих и кооперативных банков.</w:t>
      </w:r>
    </w:p>
    <w:p w:rsidR="003F07F5" w:rsidRDefault="00642794">
      <w:pPr>
        <w:jc w:val="both"/>
        <w:rPr>
          <w:rFonts w:ascii="Courier New" w:hAnsi="Courier New"/>
          <w:sz w:val="24"/>
        </w:rPr>
      </w:pPr>
      <w:r>
        <w:rPr>
          <w:rFonts w:ascii="Courier New" w:hAnsi="Courier New"/>
          <w:sz w:val="24"/>
        </w:rPr>
        <w:t xml:space="preserve"> Банки публикуют в печати свои годовые балансы и отчеты о прибылях и убытках после подтверждения достоверности предоставленных сведений независимой аудиторской службой. К сожалению, публикуя в печати годовые балансы, многие коммерческие банки произвольно группируют статьи баланса, не соблюдают единообразие, а следовательно, и содержательную сторону публикуемых отчетов, что мешает их грамотному осмыслению. При аудиторских проверках обращается внимание на правильность составления ежедневных балансов. Обязательно должны бать сверены остатки по счетам аналитического и синтетического учета. При проверках соблюдения правил ведения бухгалтерского учета и порядка оформления денежно-расчетных операций часто выявляются многочисленные недостатки и небрежности и даже недостоверность баланса.</w:t>
      </w:r>
    </w:p>
    <w:p w:rsidR="003F07F5" w:rsidRDefault="00642794">
      <w:pPr>
        <w:jc w:val="both"/>
        <w:rPr>
          <w:rFonts w:ascii="Courier New" w:hAnsi="Courier New"/>
          <w:sz w:val="24"/>
        </w:rPr>
      </w:pPr>
      <w:r>
        <w:rPr>
          <w:rFonts w:ascii="Courier New" w:hAnsi="Courier New"/>
          <w:sz w:val="24"/>
        </w:rPr>
        <w:t xml:space="preserve"> Иногда допускаются исправления документов путем подчисток и поправок недозволенным способом, исправления ошибочных записей после заключения бухгалтерского журнала, неправильное указание в мемориальных ордерах наименований счетов хозорганов по дебету и кредиту. Все эти и другие огрехи могут создавать условия для всякого рода злоупотреблений.</w:t>
      </w:r>
    </w:p>
    <w:p w:rsidR="003F07F5" w:rsidRDefault="003F07F5">
      <w:pPr>
        <w:jc w:val="both"/>
        <w:rPr>
          <w:rFonts w:ascii="Courier New" w:hAnsi="Courier New"/>
          <w:sz w:val="24"/>
        </w:rPr>
      </w:pPr>
    </w:p>
    <w:p w:rsidR="003F07F5" w:rsidRDefault="00642794">
      <w:pPr>
        <w:jc w:val="both"/>
        <w:rPr>
          <w:rFonts w:ascii="Courier New" w:hAnsi="Courier New"/>
          <w:sz w:val="24"/>
        </w:rPr>
      </w:pPr>
      <w:r>
        <w:rPr>
          <w:rFonts w:ascii="Courier New" w:hAnsi="Courier New"/>
          <w:sz w:val="24"/>
        </w:rPr>
        <w:t xml:space="preserve"> Обязательной проверке при аудите подвергается правильность юридического оформления действующих счетов хозорганов и обоснованность операций по ним. Замечания в основном типичны: отсутствие заявлений на открытие счета, на карточках нет наименований владельца счета, карточки не заверены должным образом, допускается открытие счетов без государственной регистрации клиента. Выявляются факты, когда журнал регистрации открытых счетов не сброшюровывался, не опечатывался и не заверялся подписью главного бухгалтера. Иногда неправильно используются балансовые счета, в частности депозитные счета ведутся в режиме расчетного счета и по ним проводились операции на возмещение расходов по капитальному ремонту и строительству, в покрытие убытков от издательской деятельности, на возмещение расходов по медицинскому обслуживанию персонала, на материальную помощь, премирование, покупку автомашин, транспортные расходы и другие операции.</w:t>
      </w:r>
    </w:p>
    <w:p w:rsidR="003F07F5" w:rsidRDefault="003F07F5">
      <w:pPr>
        <w:jc w:val="both"/>
        <w:rPr>
          <w:rFonts w:ascii="Courier New" w:hAnsi="Courier New"/>
          <w:sz w:val="24"/>
        </w:rPr>
      </w:pPr>
    </w:p>
    <w:p w:rsidR="003F07F5" w:rsidRDefault="00642794">
      <w:pPr>
        <w:jc w:val="both"/>
        <w:rPr>
          <w:rFonts w:ascii="Courier New" w:hAnsi="Courier New"/>
          <w:b/>
          <w:i/>
          <w:sz w:val="28"/>
        </w:rPr>
      </w:pPr>
      <w:r>
        <w:rPr>
          <w:rFonts w:ascii="Courier New" w:hAnsi="Courier New"/>
          <w:b/>
          <w:i/>
          <w:sz w:val="28"/>
        </w:rPr>
        <w:t>1.8 Аудит кассы и кассовых операций.</w:t>
      </w:r>
    </w:p>
    <w:p w:rsidR="003F07F5" w:rsidRDefault="003F07F5">
      <w:pPr>
        <w:jc w:val="both"/>
        <w:rPr>
          <w:rFonts w:ascii="Courier New" w:hAnsi="Courier New"/>
          <w:sz w:val="24"/>
        </w:rPr>
      </w:pPr>
    </w:p>
    <w:p w:rsidR="003F07F5" w:rsidRDefault="00642794">
      <w:pPr>
        <w:jc w:val="both"/>
        <w:rPr>
          <w:rFonts w:ascii="Courier New" w:hAnsi="Courier New"/>
          <w:sz w:val="24"/>
        </w:rPr>
      </w:pPr>
      <w:r>
        <w:rPr>
          <w:rFonts w:ascii="Courier New" w:hAnsi="Courier New"/>
          <w:sz w:val="24"/>
        </w:rPr>
        <w:t>Большое место в аудите банков занимают ревизии кассы и кассовых операций.</w:t>
      </w:r>
      <w:r>
        <w:rPr>
          <w:rFonts w:ascii="Courier New" w:hAnsi="Courier New"/>
          <w:sz w:val="24"/>
          <w:lang w:val="en-US"/>
        </w:rPr>
        <w:t xml:space="preserve"> </w:t>
      </w:r>
      <w:r>
        <w:rPr>
          <w:rFonts w:ascii="Courier New" w:hAnsi="Courier New"/>
          <w:sz w:val="24"/>
        </w:rPr>
        <w:t>Главной особенностью проверки кассы является ее внезапность. Аудиторская служба обязана произвести проверку наличных денег, ценных бумаг и бланков строгой отчетности, находящихся в кассе, в присутствии главного бухгалтера и кассира. Полный пересчет денег обязателен. После пересчета денег составляется акт о сумме наличных и их соответствии кассовому журналу, а также бухгалтерскому учету. Проверяется полнота оприходования денег, полученных по каждому чеку из банка (при этом сравниваются суммы, отраженные в ведомости аналитического учета по дебету счета ‘’Касса’’, с данными журнала ордера №2 и по кредиту счета №51 ‘’Расчетный счет’’). В кассовых документах не допускается никаких подчисток.</w:t>
      </w:r>
    </w:p>
    <w:p w:rsidR="003F07F5" w:rsidRDefault="003F07F5">
      <w:pPr>
        <w:jc w:val="both"/>
        <w:rPr>
          <w:rFonts w:ascii="Courier New" w:hAnsi="Courier New"/>
          <w:sz w:val="24"/>
        </w:rPr>
      </w:pPr>
    </w:p>
    <w:p w:rsidR="003F07F5" w:rsidRDefault="00642794">
      <w:pPr>
        <w:jc w:val="both"/>
        <w:rPr>
          <w:rFonts w:ascii="Courier New" w:hAnsi="Courier New"/>
          <w:sz w:val="24"/>
        </w:rPr>
      </w:pPr>
      <w:r>
        <w:rPr>
          <w:rFonts w:ascii="Courier New" w:hAnsi="Courier New"/>
          <w:sz w:val="24"/>
        </w:rPr>
        <w:t xml:space="preserve"> Кассовые операции по списанию денег в расход проверяются по документам, приложенным к кассовым отчетам. При проверке используются следующие документы: кассовый ордер  №1 ‘’Приходный кассовый ордер’’; кассовый ордер №3-а - журнала регистрации приходных и расходных кассовых документов; документы без ордерного оформления приема и выдачи денег; учетные регистры по счету №50 ‘’Касса’’; Главная книга; балансы на соответствующую дату.</w:t>
      </w:r>
    </w:p>
    <w:p w:rsidR="003F07F5" w:rsidRDefault="00642794">
      <w:pPr>
        <w:jc w:val="both"/>
        <w:rPr>
          <w:rFonts w:ascii="Courier New" w:hAnsi="Courier New"/>
          <w:sz w:val="24"/>
        </w:rPr>
      </w:pPr>
      <w:r>
        <w:rPr>
          <w:rFonts w:ascii="Courier New" w:hAnsi="Courier New"/>
          <w:sz w:val="24"/>
        </w:rPr>
        <w:t xml:space="preserve"> Аудитор также должен удостовериться  в следующем: </w:t>
      </w:r>
    </w:p>
    <w:p w:rsidR="003F07F5" w:rsidRDefault="00642794" w:rsidP="00642794">
      <w:pPr>
        <w:numPr>
          <w:ilvl w:val="0"/>
          <w:numId w:val="6"/>
        </w:numPr>
        <w:jc w:val="both"/>
        <w:rPr>
          <w:rFonts w:ascii="Courier New" w:hAnsi="Courier New"/>
          <w:sz w:val="24"/>
        </w:rPr>
      </w:pPr>
      <w:r>
        <w:rPr>
          <w:rFonts w:ascii="Courier New" w:hAnsi="Courier New"/>
          <w:sz w:val="24"/>
        </w:rPr>
        <w:t>обслуживается ли клиентура одним кассиром или несколькими;</w:t>
      </w:r>
    </w:p>
    <w:p w:rsidR="003F07F5" w:rsidRDefault="00642794" w:rsidP="00642794">
      <w:pPr>
        <w:numPr>
          <w:ilvl w:val="0"/>
          <w:numId w:val="6"/>
        </w:numPr>
        <w:jc w:val="both"/>
        <w:rPr>
          <w:rFonts w:ascii="Courier New" w:hAnsi="Courier New"/>
          <w:sz w:val="24"/>
        </w:rPr>
      </w:pPr>
      <w:r>
        <w:rPr>
          <w:rFonts w:ascii="Courier New" w:hAnsi="Courier New"/>
          <w:sz w:val="24"/>
        </w:rPr>
        <w:t>работает ли кассир только в проверяемом банке или совмещает свои обязанности с другими;</w:t>
      </w:r>
    </w:p>
    <w:p w:rsidR="003F07F5" w:rsidRDefault="00642794" w:rsidP="00642794">
      <w:pPr>
        <w:numPr>
          <w:ilvl w:val="0"/>
          <w:numId w:val="6"/>
        </w:numPr>
        <w:jc w:val="both"/>
        <w:rPr>
          <w:rFonts w:ascii="Courier New" w:hAnsi="Courier New"/>
          <w:sz w:val="24"/>
        </w:rPr>
      </w:pPr>
      <w:r>
        <w:rPr>
          <w:rFonts w:ascii="Courier New" w:hAnsi="Courier New"/>
          <w:sz w:val="24"/>
        </w:rPr>
        <w:t>имеется ли обязательство кассира материальной ответственности и ознакомлен ли он с правилами ведения кассовых операций;</w:t>
      </w:r>
    </w:p>
    <w:p w:rsidR="003F07F5" w:rsidRDefault="00642794" w:rsidP="00642794">
      <w:pPr>
        <w:numPr>
          <w:ilvl w:val="0"/>
          <w:numId w:val="6"/>
        </w:numPr>
        <w:jc w:val="both"/>
        <w:rPr>
          <w:rFonts w:ascii="Courier New" w:hAnsi="Courier New"/>
          <w:sz w:val="24"/>
        </w:rPr>
      </w:pPr>
      <w:r>
        <w:rPr>
          <w:rFonts w:ascii="Courier New" w:hAnsi="Courier New"/>
          <w:sz w:val="24"/>
        </w:rPr>
        <w:t>имеется ли его расписка об этом.</w:t>
      </w:r>
    </w:p>
    <w:p w:rsidR="003F07F5" w:rsidRDefault="003F07F5">
      <w:pPr>
        <w:jc w:val="both"/>
        <w:rPr>
          <w:rFonts w:ascii="Courier New" w:hAnsi="Courier New"/>
          <w:sz w:val="24"/>
        </w:rPr>
      </w:pPr>
    </w:p>
    <w:p w:rsidR="003F07F5" w:rsidRDefault="00642794">
      <w:pPr>
        <w:jc w:val="both"/>
        <w:rPr>
          <w:rFonts w:ascii="Courier New" w:hAnsi="Courier New"/>
          <w:sz w:val="24"/>
        </w:rPr>
      </w:pPr>
      <w:r>
        <w:rPr>
          <w:rFonts w:ascii="Courier New" w:hAnsi="Courier New"/>
          <w:sz w:val="24"/>
        </w:rPr>
        <w:t xml:space="preserve">К сожалению, не во всех банках кассовые помещения изолированы, некоторые банки (редко) не имеют сигнализации. Наличные деньги и другие денежные документы должны хоронится в несгораемом шкафу. В помещении для пересчета денег клиентами обязательно должен находится представитель банка. </w:t>
      </w:r>
    </w:p>
    <w:p w:rsidR="003F07F5" w:rsidRDefault="00642794">
      <w:pPr>
        <w:jc w:val="both"/>
        <w:rPr>
          <w:rFonts w:ascii="Courier New" w:hAnsi="Courier New"/>
          <w:sz w:val="24"/>
        </w:rPr>
      </w:pPr>
      <w:r>
        <w:rPr>
          <w:rFonts w:ascii="Courier New" w:hAnsi="Courier New"/>
          <w:sz w:val="24"/>
        </w:rPr>
        <w:t xml:space="preserve"> Аудиторам необходимо проконтролировать, проводились ли внезапные проверки кассы, производилась ли ежедневная сдача в бухгалтерию кассовых документов кассирами и есть ли на них расписка главного бухгалтера или его заместителя, имелись ли случаи подписки руководителем или главным бухгалтером незаполненных чеков и выдача их кассиру для самостоятельного заполнения при получении денег в банке. Обращается внимание на наличие журнала регистрации приходных и расходных кассовых ордеров, а также кассовой книги, которая должна быть пронумерована, прошнурована и опечатана сургучной печатью, а все листы - заверены подписями руководителя и главного бухгалтера.</w:t>
      </w:r>
    </w:p>
    <w:p w:rsidR="003F07F5" w:rsidRDefault="00642794">
      <w:pPr>
        <w:jc w:val="both"/>
        <w:rPr>
          <w:rFonts w:ascii="Courier New" w:hAnsi="Courier New"/>
          <w:sz w:val="24"/>
          <w:lang w:val="en-US"/>
        </w:rPr>
      </w:pPr>
      <w:r>
        <w:rPr>
          <w:rFonts w:ascii="Courier New" w:hAnsi="Courier New"/>
          <w:sz w:val="24"/>
        </w:rPr>
        <w:t xml:space="preserve"> Следует иметь в виду, что в кассовой работе не может быть неточностей и ошибок. Даже мелкий просчет в кассе приносит помимо материальных потерь страдания лицам, их допустившим. К большому сожалению, аудиторами выявляются многочисленные нарушения в кассовой работе: хранение денег в неисправных шкафах, которые по окончании работы не опечатываются, отсутствие охранной сигнализации, дубликатов к ключам от сейфов, всевозможные подчистки в кассовых книгах. Нередко в помещениях для пересчета денег клиентами - нет представителя банка. Выявленные факты, когда к работе с ценностями в банках допускались лица, находящиеся в родственных отношениях. Руководители таких банков мотивировали подобное положение тем, что изданная инструкция №23 по эмисионно-кассовой работе этого не оговаривает. Однако следует заметить, что эта инструкция не отменяла указаний инструкции №42, где четко оговорен запрет на работу с ценностями лиц, находящихся в родственных отношениях. </w:t>
      </w:r>
    </w:p>
    <w:p w:rsidR="003F07F5" w:rsidRDefault="003F07F5">
      <w:pPr>
        <w:pStyle w:val="a4"/>
        <w:widowControl/>
        <w:rPr>
          <w:b/>
          <w:i/>
          <w:sz w:val="28"/>
        </w:rPr>
      </w:pPr>
    </w:p>
    <w:p w:rsidR="003F07F5" w:rsidRDefault="00642794">
      <w:pPr>
        <w:pStyle w:val="a4"/>
        <w:widowControl/>
        <w:rPr>
          <w:b/>
          <w:i/>
          <w:sz w:val="28"/>
          <w:lang w:val="en-US"/>
        </w:rPr>
      </w:pPr>
      <w:r>
        <w:rPr>
          <w:b/>
          <w:i/>
          <w:sz w:val="28"/>
        </w:rPr>
        <w:t>2.1 Положение об аудиторской деятельности в банковской системе РФ.</w:t>
      </w:r>
    </w:p>
    <w:p w:rsidR="003F07F5" w:rsidRDefault="003F07F5">
      <w:pPr>
        <w:pStyle w:val="a4"/>
        <w:widowControl/>
        <w:rPr>
          <w:sz w:val="16"/>
        </w:rPr>
      </w:pPr>
    </w:p>
    <w:p w:rsidR="003F07F5" w:rsidRDefault="00642794">
      <w:pPr>
        <w:pStyle w:val="a4"/>
        <w:widowControl/>
        <w:rPr>
          <w:sz w:val="24"/>
        </w:rPr>
      </w:pPr>
      <w:r>
        <w:rPr>
          <w:sz w:val="24"/>
        </w:rPr>
        <w:t>1. Настоящее положение разработано в соответствии с Федеральными законами «О Центральном банке Российской Федерации (Банке России)», «О банках и банковской деятельности», Указом Президента Российской Федерации от 22 декабря 1993г. номер 2263 «Об аудиторской деятельности в Российской Федерации» и постановлением Правительства Российской Федерации от 6 мая 1994г. номер 482 «Об утверждении нормативных документов по регулированию аудиторской деятельности в Российской Федерации».</w:t>
      </w:r>
    </w:p>
    <w:p w:rsidR="003F07F5" w:rsidRDefault="00642794">
      <w:pPr>
        <w:pStyle w:val="a4"/>
        <w:widowControl/>
        <w:rPr>
          <w:sz w:val="24"/>
        </w:rPr>
      </w:pPr>
      <w:r>
        <w:rPr>
          <w:sz w:val="24"/>
        </w:rPr>
        <w:t>2. В соответствии с Федеральным законом «О банках и банковской деятельности» деятельность кредитной организации подлежит ежегодной аудиторской проверке аудиторской фирмой (самостоятельно работающим аудитором), имеющей лицензию Банка России на осуществление аудита кредитных организаций.</w:t>
      </w:r>
    </w:p>
    <w:p w:rsidR="003F07F5" w:rsidRDefault="00642794">
      <w:pPr>
        <w:ind w:firstLine="284"/>
        <w:jc w:val="both"/>
        <w:rPr>
          <w:rFonts w:ascii="Courier New" w:hAnsi="Courier New"/>
          <w:sz w:val="24"/>
        </w:rPr>
      </w:pPr>
      <w:r>
        <w:rPr>
          <w:rFonts w:ascii="Courier New" w:hAnsi="Courier New"/>
          <w:sz w:val="24"/>
        </w:rPr>
        <w:t>3. Банковский аудит является одним из видов аудиторской деятельности.</w:t>
      </w:r>
    </w:p>
    <w:p w:rsidR="003F07F5" w:rsidRDefault="003F07F5">
      <w:pPr>
        <w:ind w:firstLine="284"/>
        <w:jc w:val="both"/>
        <w:rPr>
          <w:rFonts w:ascii="Courier New" w:hAnsi="Courier New"/>
          <w:sz w:val="24"/>
        </w:rPr>
      </w:pPr>
    </w:p>
    <w:p w:rsidR="003F07F5" w:rsidRDefault="00642794">
      <w:pPr>
        <w:ind w:firstLine="284"/>
        <w:jc w:val="both"/>
        <w:rPr>
          <w:rFonts w:ascii="Courier New" w:hAnsi="Courier New"/>
          <w:sz w:val="24"/>
        </w:rPr>
      </w:pPr>
      <w:r>
        <w:rPr>
          <w:rFonts w:ascii="Courier New" w:hAnsi="Courier New"/>
          <w:sz w:val="24"/>
        </w:rPr>
        <w:t>Основной целью банковского аудита является установление достоверности бухгалтерской (финансовой) отчетности кредитных организаций и соответствия совершенных ими операций действующему законодательству Российской Федерации.</w:t>
      </w:r>
    </w:p>
    <w:p w:rsidR="003F07F5" w:rsidRDefault="00642794">
      <w:pPr>
        <w:ind w:firstLine="284"/>
        <w:jc w:val="both"/>
        <w:rPr>
          <w:rFonts w:ascii="Courier New" w:hAnsi="Courier New"/>
          <w:sz w:val="24"/>
        </w:rPr>
      </w:pPr>
      <w:r>
        <w:rPr>
          <w:rFonts w:ascii="Courier New" w:hAnsi="Courier New"/>
          <w:sz w:val="24"/>
        </w:rPr>
        <w:t>Основные показатели (содержание, объем и формы) бухгалтерского учета и отчетности для банковской системы устанавливаются в соответствии с Федеральным законом «О Центральном банке Российской Федерации» нормативными актами Центрального банка Российской Федерации.</w:t>
      </w:r>
    </w:p>
    <w:p w:rsidR="003F07F5" w:rsidRDefault="003F07F5">
      <w:pPr>
        <w:ind w:firstLine="284"/>
        <w:jc w:val="both"/>
        <w:rPr>
          <w:rFonts w:ascii="Courier New" w:hAnsi="Courier New"/>
          <w:sz w:val="16"/>
        </w:rPr>
      </w:pPr>
    </w:p>
    <w:p w:rsidR="003F07F5" w:rsidRDefault="00642794">
      <w:pPr>
        <w:ind w:firstLine="284"/>
        <w:jc w:val="both"/>
        <w:rPr>
          <w:rFonts w:ascii="Courier New" w:hAnsi="Courier New"/>
          <w:b/>
          <w:i/>
          <w:sz w:val="28"/>
        </w:rPr>
      </w:pPr>
      <w:r>
        <w:rPr>
          <w:rFonts w:ascii="Courier New" w:hAnsi="Courier New"/>
          <w:b/>
          <w:i/>
          <w:sz w:val="28"/>
        </w:rPr>
        <w:t>2.2 Порядок лицензирования Банковского аудита.</w:t>
      </w:r>
    </w:p>
    <w:p w:rsidR="003F07F5" w:rsidRDefault="003F07F5">
      <w:pPr>
        <w:ind w:firstLine="284"/>
        <w:jc w:val="both"/>
        <w:rPr>
          <w:rFonts w:ascii="Courier New" w:hAnsi="Courier New"/>
          <w:sz w:val="16"/>
        </w:rPr>
      </w:pPr>
    </w:p>
    <w:p w:rsidR="003F07F5" w:rsidRDefault="00642794">
      <w:pPr>
        <w:ind w:firstLine="284"/>
        <w:jc w:val="both"/>
        <w:rPr>
          <w:rFonts w:ascii="Courier New" w:hAnsi="Courier New"/>
          <w:sz w:val="24"/>
        </w:rPr>
      </w:pPr>
      <w:r>
        <w:rPr>
          <w:rFonts w:ascii="Courier New" w:hAnsi="Courier New"/>
          <w:sz w:val="24"/>
        </w:rPr>
        <w:t>Аудит кредитных организаций могут осуществлять аудиторские фирмы и самостоятельно работающие аудиторы (далее аудиторская фирма (аудитор)), имеющие лицензию Банка России.</w:t>
      </w:r>
    </w:p>
    <w:p w:rsidR="003F07F5" w:rsidRDefault="00642794">
      <w:pPr>
        <w:ind w:firstLine="284"/>
        <w:jc w:val="both"/>
        <w:rPr>
          <w:rFonts w:ascii="Courier New" w:hAnsi="Courier New"/>
          <w:sz w:val="24"/>
        </w:rPr>
      </w:pPr>
      <w:r>
        <w:rPr>
          <w:rFonts w:ascii="Courier New" w:hAnsi="Courier New"/>
          <w:sz w:val="24"/>
        </w:rPr>
        <w:t>Вопрос о выдаче лицензии на осуществление аудиторской деятельности (далее лицензия) аудитору, работающему самостоятельно, рассматривается Банком России при условии стажа работы на постоянной основе не менее трех лет из последних пяти в качестве специалиста в банковской системе или аудитора, осуществляющего аудит кредитных организаций.</w:t>
      </w:r>
    </w:p>
    <w:p w:rsidR="003F07F5" w:rsidRDefault="00642794">
      <w:pPr>
        <w:ind w:firstLine="284"/>
        <w:jc w:val="both"/>
        <w:rPr>
          <w:rFonts w:ascii="Courier New" w:hAnsi="Courier New"/>
          <w:sz w:val="24"/>
        </w:rPr>
      </w:pPr>
      <w:r>
        <w:rPr>
          <w:rFonts w:ascii="Courier New" w:hAnsi="Courier New"/>
          <w:sz w:val="24"/>
        </w:rPr>
        <w:t>Рассмотрение вопроса о выдаче лицензии аудиторской фирме осуществляется Банком России при соблюдении следующих условий:</w:t>
      </w:r>
    </w:p>
    <w:p w:rsidR="003F07F5" w:rsidRDefault="00642794" w:rsidP="00642794">
      <w:pPr>
        <w:numPr>
          <w:ilvl w:val="0"/>
          <w:numId w:val="8"/>
        </w:numPr>
        <w:tabs>
          <w:tab w:val="left" w:pos="360"/>
        </w:tabs>
        <w:ind w:left="0" w:firstLine="284"/>
        <w:jc w:val="both"/>
        <w:rPr>
          <w:rFonts w:ascii="Courier New" w:hAnsi="Courier New"/>
          <w:sz w:val="24"/>
        </w:rPr>
      </w:pPr>
      <w:r>
        <w:rPr>
          <w:rFonts w:ascii="Courier New" w:hAnsi="Courier New"/>
          <w:sz w:val="24"/>
        </w:rPr>
        <w:t>минимальный уставный капитал аудиторской фирмы, имеющей организационно-правовой статус «закрытое акционерное общество», должен составлять не менее 100-кратной суммы минимального размера оплаты труда, установленного федеральным законом на дату государственной регистрации общества;</w:t>
      </w:r>
    </w:p>
    <w:p w:rsidR="003F07F5" w:rsidRDefault="00642794" w:rsidP="00642794">
      <w:pPr>
        <w:numPr>
          <w:ilvl w:val="0"/>
          <w:numId w:val="8"/>
        </w:numPr>
        <w:tabs>
          <w:tab w:val="left" w:pos="360"/>
        </w:tabs>
        <w:ind w:left="0" w:firstLine="284"/>
        <w:jc w:val="both"/>
        <w:rPr>
          <w:rFonts w:ascii="Courier New" w:hAnsi="Courier New"/>
          <w:sz w:val="24"/>
        </w:rPr>
      </w:pPr>
      <w:r>
        <w:rPr>
          <w:rFonts w:ascii="Courier New" w:hAnsi="Courier New"/>
          <w:sz w:val="24"/>
        </w:rPr>
        <w:t>не менее двух аудиторов, имеющих квалификационный аттестат на право осуществления банковского аудита, состоят в штате фирмы или, занимая профессорско-преподавательские должности в высших учебных заведениях экономического профиля, работают в ней по совместительству.</w:t>
      </w:r>
    </w:p>
    <w:p w:rsidR="003F07F5" w:rsidRDefault="00642794">
      <w:pPr>
        <w:ind w:firstLine="284"/>
        <w:jc w:val="both"/>
        <w:rPr>
          <w:rFonts w:ascii="Courier New" w:hAnsi="Courier New"/>
          <w:sz w:val="24"/>
        </w:rPr>
      </w:pPr>
      <w:r>
        <w:rPr>
          <w:rFonts w:ascii="Courier New" w:hAnsi="Courier New"/>
          <w:sz w:val="24"/>
        </w:rPr>
        <w:t>В уставном капитале аудиторской фирмы доля, принадлежащая аттестованным аудиторам и (или) получившим лицензии аудиторскими фирмами, составляет не мене 51 процента.</w:t>
      </w:r>
    </w:p>
    <w:p w:rsidR="003F07F5" w:rsidRDefault="00642794">
      <w:pPr>
        <w:ind w:firstLine="284"/>
        <w:jc w:val="both"/>
        <w:rPr>
          <w:rFonts w:ascii="Courier New" w:hAnsi="Courier New"/>
          <w:sz w:val="24"/>
        </w:rPr>
      </w:pPr>
      <w:r>
        <w:rPr>
          <w:rFonts w:ascii="Courier New" w:hAnsi="Courier New"/>
          <w:sz w:val="24"/>
        </w:rPr>
        <w:t>Для решения вопроса о выдаче лицензий в территориальное учреждение Банка России по месту регистрации аудиторской фирмы (аудитора) представляются документы согласно приложению номер 4 к Положению об аудиторской деятельности в банковской системе Российской Федерации.</w:t>
      </w:r>
    </w:p>
    <w:p w:rsidR="003F07F5" w:rsidRDefault="00642794">
      <w:pPr>
        <w:ind w:firstLine="284"/>
        <w:jc w:val="both"/>
        <w:rPr>
          <w:rFonts w:ascii="Courier New" w:hAnsi="Courier New"/>
          <w:sz w:val="24"/>
        </w:rPr>
      </w:pPr>
      <w:r>
        <w:rPr>
          <w:rFonts w:ascii="Courier New" w:hAnsi="Courier New"/>
          <w:sz w:val="24"/>
        </w:rPr>
        <w:t>В случае представления документов, не соответствующих требованиям Банка России, они  не позднее чем через 10 рабочих дней со дня представления возвращаются на переоформление.</w:t>
      </w:r>
    </w:p>
    <w:p w:rsidR="003F07F5" w:rsidRDefault="00642794">
      <w:pPr>
        <w:ind w:firstLine="284"/>
        <w:jc w:val="both"/>
        <w:rPr>
          <w:rFonts w:ascii="Courier New" w:hAnsi="Courier New"/>
          <w:sz w:val="24"/>
        </w:rPr>
      </w:pPr>
      <w:r>
        <w:rPr>
          <w:rFonts w:ascii="Courier New" w:hAnsi="Courier New"/>
          <w:sz w:val="24"/>
        </w:rPr>
        <w:t>Представленные аудиторской фирмой (аудитором) документы проходят регистрацию в общем отделе (канцелярии, управлении делами) территориального Банка России. Срок рассмотрения документов аудиторской фирмы (аудитора) исчисляется от даты их регистрации.</w:t>
      </w:r>
    </w:p>
    <w:p w:rsidR="003F07F5" w:rsidRDefault="00642794">
      <w:pPr>
        <w:ind w:firstLine="284"/>
        <w:jc w:val="both"/>
        <w:rPr>
          <w:rFonts w:ascii="Courier New" w:hAnsi="Courier New"/>
          <w:sz w:val="24"/>
        </w:rPr>
      </w:pPr>
      <w:r>
        <w:rPr>
          <w:rFonts w:ascii="Courier New" w:hAnsi="Courier New"/>
          <w:sz w:val="24"/>
        </w:rPr>
        <w:t>Исправленные и повторно направленные в территориальное учреждение Банка России документы считаются вновь поступившими и рассматриваются в установленный срок в общем порядке.</w:t>
      </w:r>
    </w:p>
    <w:p w:rsidR="003F07F5" w:rsidRDefault="00642794">
      <w:pPr>
        <w:ind w:firstLine="284"/>
        <w:jc w:val="both"/>
        <w:rPr>
          <w:rFonts w:ascii="Courier New" w:hAnsi="Courier New"/>
          <w:sz w:val="24"/>
        </w:rPr>
      </w:pPr>
      <w:r>
        <w:rPr>
          <w:rFonts w:ascii="Courier New" w:hAnsi="Courier New"/>
          <w:sz w:val="24"/>
        </w:rPr>
        <w:t>По результатам рассмотрения документов территориальным учреждением Банка России подготавливается заключение о возможности предоставления аудиторской фирме (аудитору) лицензии.</w:t>
      </w:r>
    </w:p>
    <w:p w:rsidR="003F07F5" w:rsidRDefault="00642794">
      <w:pPr>
        <w:ind w:firstLine="284"/>
        <w:jc w:val="both"/>
        <w:rPr>
          <w:rFonts w:ascii="Courier New" w:hAnsi="Courier New"/>
          <w:sz w:val="24"/>
        </w:rPr>
      </w:pPr>
      <w:r>
        <w:rPr>
          <w:rFonts w:ascii="Courier New" w:hAnsi="Courier New"/>
          <w:sz w:val="24"/>
        </w:rPr>
        <w:t>При подготовке заключения территориальное учреждение Банка России может запросить территориальные учреждения Банка России по месту нахождения проаудированных фирмой (аудитором) кредитных организаций информацию об аудиторской деятельности фирмы в других регионах.</w:t>
      </w:r>
    </w:p>
    <w:p w:rsidR="003F07F5" w:rsidRDefault="00642794">
      <w:pPr>
        <w:ind w:firstLine="284"/>
        <w:jc w:val="both"/>
        <w:rPr>
          <w:rFonts w:ascii="Courier New" w:hAnsi="Courier New"/>
          <w:sz w:val="24"/>
        </w:rPr>
      </w:pPr>
      <w:r>
        <w:rPr>
          <w:rFonts w:ascii="Courier New" w:hAnsi="Courier New"/>
          <w:sz w:val="24"/>
        </w:rPr>
        <w:t>Заключение территориального учреждения Банка России о возможности предоставления лицензии и подлинный экземпляр пакета документов в соответствии с приложением номер 4 к настоящему Положению направляются Департаменту лицензирования банковской и аудиторской деятельности Банка России письменно сообщает аудиторской фирме (аудитору) о направлении документов в Банк России.</w:t>
      </w:r>
    </w:p>
    <w:p w:rsidR="003F07F5" w:rsidRDefault="00642794">
      <w:pPr>
        <w:ind w:firstLine="284"/>
        <w:jc w:val="both"/>
        <w:rPr>
          <w:rFonts w:ascii="Courier New" w:hAnsi="Courier New"/>
          <w:sz w:val="24"/>
        </w:rPr>
      </w:pPr>
      <w:r>
        <w:rPr>
          <w:rFonts w:ascii="Courier New" w:hAnsi="Courier New"/>
          <w:sz w:val="24"/>
        </w:rPr>
        <w:t>После получения сообщения от территориального учреждения Банка России о направлении документов аудиторская фирма (аудитор) представляет в Департамент лицензирования банковской деятельности Банка России копию квитанции (платежного поручения) об оплате сбора за выдачу лицензии.</w:t>
      </w:r>
    </w:p>
    <w:p w:rsidR="003F07F5" w:rsidRDefault="00642794">
      <w:pPr>
        <w:ind w:firstLine="284"/>
        <w:jc w:val="both"/>
        <w:rPr>
          <w:rFonts w:ascii="Courier New" w:hAnsi="Courier New"/>
          <w:sz w:val="24"/>
        </w:rPr>
      </w:pPr>
      <w:r>
        <w:rPr>
          <w:rFonts w:ascii="Courier New" w:hAnsi="Courier New"/>
          <w:sz w:val="24"/>
        </w:rPr>
        <w:t>За выдачу лицензии на осуществление аудиторской деятельности в области банковского аудита сроком на один год с аудиторской фирмы (аудитора) взимается сбор соответственно в 150-кратном и 30-кратном размере минимальной оплаты труда, установленной законодательством Российской Федерации на дату представления в Департамент лицензирования банковской и аудиторской деятельности Банка России всех документов, необходимых для начала рассмотрения заявления о выдаче лицензии. При выдаче лицензии на срок более одного года размер сбора за выдачу пропорционально увеличивается.</w:t>
      </w:r>
    </w:p>
    <w:p w:rsidR="003F07F5" w:rsidRDefault="00642794">
      <w:pPr>
        <w:ind w:firstLine="284"/>
        <w:jc w:val="both"/>
        <w:rPr>
          <w:rFonts w:ascii="Courier New" w:hAnsi="Courier New"/>
          <w:sz w:val="24"/>
        </w:rPr>
      </w:pPr>
      <w:r>
        <w:rPr>
          <w:rFonts w:ascii="Courier New" w:hAnsi="Courier New"/>
          <w:sz w:val="24"/>
        </w:rPr>
        <w:t>При отказе Ц.А.Л.А.К. Банка России в выдаче лицензии либо отказе аудиторской фирмы (аудитора) от получения такой лицензии сбор за ее выдачу не возвращается.</w:t>
      </w:r>
    </w:p>
    <w:p w:rsidR="003F07F5" w:rsidRDefault="00642794">
      <w:pPr>
        <w:ind w:firstLine="284"/>
        <w:jc w:val="both"/>
        <w:rPr>
          <w:rFonts w:ascii="Courier New" w:hAnsi="Courier New"/>
          <w:sz w:val="24"/>
        </w:rPr>
      </w:pPr>
      <w:r>
        <w:rPr>
          <w:rFonts w:ascii="Courier New" w:hAnsi="Courier New"/>
          <w:sz w:val="24"/>
        </w:rPr>
        <w:t>Заявление о выдаче лицензии рассматривается в течение 60 дней с даты представления в Департамент лицензирования банковской и аудиторской деятельности Банка России документов в соответствии с пунктами 33, 34 настоящего Положения.</w:t>
      </w:r>
    </w:p>
    <w:p w:rsidR="003F07F5" w:rsidRDefault="00642794">
      <w:pPr>
        <w:ind w:firstLine="284"/>
        <w:jc w:val="both"/>
        <w:rPr>
          <w:rFonts w:ascii="Courier New" w:hAnsi="Courier New"/>
          <w:sz w:val="24"/>
        </w:rPr>
      </w:pPr>
      <w:r>
        <w:rPr>
          <w:rFonts w:ascii="Courier New" w:hAnsi="Courier New"/>
          <w:sz w:val="24"/>
        </w:rPr>
        <w:t>Датой представления документов считается дата их регистрации в канцелярии Административного департамента Банка России.</w:t>
      </w:r>
    </w:p>
    <w:p w:rsidR="003F07F5" w:rsidRDefault="00642794">
      <w:pPr>
        <w:ind w:firstLine="284"/>
        <w:jc w:val="both"/>
        <w:rPr>
          <w:rFonts w:ascii="Courier New" w:hAnsi="Courier New"/>
          <w:sz w:val="24"/>
        </w:rPr>
      </w:pPr>
      <w:r>
        <w:rPr>
          <w:rFonts w:ascii="Courier New" w:hAnsi="Courier New"/>
          <w:sz w:val="24"/>
        </w:rPr>
        <w:t>Исправленные и повторно направляемые в Департамент лицензирования банковской и аудиторской деятельности Банка России документы считаются вновь поступившими и рассматриваются в установленный срок в общем порядке.</w:t>
      </w:r>
    </w:p>
    <w:p w:rsidR="003F07F5" w:rsidRDefault="00642794">
      <w:pPr>
        <w:ind w:firstLine="284"/>
        <w:jc w:val="both"/>
        <w:rPr>
          <w:rFonts w:ascii="Courier New" w:hAnsi="Courier New"/>
          <w:sz w:val="24"/>
        </w:rPr>
      </w:pPr>
      <w:r>
        <w:rPr>
          <w:rFonts w:ascii="Courier New" w:hAnsi="Courier New"/>
          <w:sz w:val="24"/>
        </w:rPr>
        <w:t>Лицензия Ц.А.Л.А.К. Банка России на срок то одного года до пяти лет с учетом заявления аудиторской фирмы (аудитора).</w:t>
      </w:r>
    </w:p>
    <w:p w:rsidR="003F07F5" w:rsidRDefault="00642794">
      <w:pPr>
        <w:ind w:firstLine="284"/>
        <w:jc w:val="both"/>
        <w:rPr>
          <w:rFonts w:ascii="Courier New" w:hAnsi="Courier New"/>
          <w:sz w:val="24"/>
        </w:rPr>
      </w:pPr>
      <w:r>
        <w:rPr>
          <w:rFonts w:ascii="Courier New" w:hAnsi="Courier New"/>
          <w:sz w:val="24"/>
        </w:rPr>
        <w:t>После истечения срока действия лицензии аудиторская фирма (аудитор) может представить в Банк России документы для выдачи новой лицензии в порядке, установленном настоящим Положением.</w:t>
      </w:r>
    </w:p>
    <w:p w:rsidR="003F07F5" w:rsidRDefault="00642794">
      <w:pPr>
        <w:ind w:firstLine="284"/>
        <w:jc w:val="both"/>
        <w:rPr>
          <w:rFonts w:ascii="Courier New" w:hAnsi="Courier New"/>
          <w:sz w:val="24"/>
        </w:rPr>
      </w:pPr>
      <w:r>
        <w:rPr>
          <w:rFonts w:ascii="Courier New" w:hAnsi="Courier New"/>
          <w:sz w:val="24"/>
        </w:rPr>
        <w:t>Решение о выдаче (отказе в выдаче) лицензии на осуществление аудиторской деятельности в области банковского аудита оформляется протоколом Ц.А.Л.А.К. Банка России.</w:t>
      </w:r>
    </w:p>
    <w:p w:rsidR="003F07F5" w:rsidRDefault="00642794">
      <w:pPr>
        <w:ind w:firstLine="284"/>
        <w:jc w:val="both"/>
        <w:rPr>
          <w:rFonts w:ascii="Courier New" w:hAnsi="Courier New"/>
          <w:sz w:val="24"/>
        </w:rPr>
      </w:pPr>
      <w:r>
        <w:rPr>
          <w:rFonts w:ascii="Courier New" w:hAnsi="Courier New"/>
          <w:sz w:val="24"/>
        </w:rPr>
        <w:t>Лицензия выдается аудиторской фирме (аудитору) в течение недели со дня принятия решения по форме приложения номер 5 к настоящему Положению.</w:t>
      </w:r>
    </w:p>
    <w:p w:rsidR="003F07F5" w:rsidRDefault="00642794">
      <w:pPr>
        <w:ind w:firstLine="284"/>
        <w:jc w:val="both"/>
        <w:rPr>
          <w:rFonts w:ascii="Courier New" w:hAnsi="Courier New"/>
          <w:sz w:val="24"/>
        </w:rPr>
      </w:pPr>
      <w:r>
        <w:rPr>
          <w:rFonts w:ascii="Courier New" w:hAnsi="Courier New"/>
          <w:sz w:val="24"/>
        </w:rPr>
        <w:t>Датой выдачи лицензии считается день принятия Ц.А.Л.А.К. Банка России решения о выдаче аудиторской фирме (аудитору) лицензии на осуществление аудиторской деятельности в области банковского аудита.</w:t>
      </w:r>
    </w:p>
    <w:p w:rsidR="003F07F5" w:rsidRDefault="00642794">
      <w:pPr>
        <w:ind w:firstLine="284"/>
        <w:jc w:val="both"/>
        <w:rPr>
          <w:rFonts w:ascii="Courier New" w:hAnsi="Courier New"/>
          <w:sz w:val="24"/>
        </w:rPr>
      </w:pPr>
      <w:r>
        <w:rPr>
          <w:rFonts w:ascii="Courier New" w:hAnsi="Courier New"/>
          <w:sz w:val="24"/>
        </w:rPr>
        <w:t>Аудиторская фирма (аудитор), получившая лицензию, вносится в Государственный реестр аудиторских фирм и аудиторов, получивших лицензию, ведение которого осуществляется Департаментом лицензирования банковской и аудиторской деятельности Банка России.</w:t>
      </w:r>
    </w:p>
    <w:p w:rsidR="003F07F5" w:rsidRDefault="00642794">
      <w:pPr>
        <w:ind w:firstLine="284"/>
        <w:jc w:val="both"/>
        <w:rPr>
          <w:rFonts w:ascii="Courier New" w:hAnsi="Courier New"/>
          <w:sz w:val="24"/>
        </w:rPr>
      </w:pPr>
      <w:r>
        <w:rPr>
          <w:rFonts w:ascii="Courier New" w:hAnsi="Courier New"/>
          <w:sz w:val="24"/>
        </w:rPr>
        <w:t>Ц.А.Л.А.К. Банка России может отказать в выдаче лицензии, если какие-либо из представленных для ее получения документов не соответствуют требованиям, установленным постановлением Правительства Российской Федерации и настоящим Положением, а также в случае, если в ходе рассмотрения вопроса о выдаче лицензии установлены факты нарушения аудиторской фирмой (аудитором) законодательства и нормативных актов Банка России при проведении аудиторских проверок.</w:t>
      </w:r>
    </w:p>
    <w:p w:rsidR="003F07F5" w:rsidRDefault="00642794">
      <w:pPr>
        <w:ind w:firstLine="284"/>
        <w:jc w:val="both"/>
        <w:rPr>
          <w:rFonts w:ascii="Courier New" w:hAnsi="Courier New"/>
          <w:sz w:val="24"/>
        </w:rPr>
      </w:pPr>
      <w:r>
        <w:rPr>
          <w:rFonts w:ascii="Courier New" w:hAnsi="Courier New"/>
          <w:sz w:val="24"/>
        </w:rPr>
        <w:t>Аудиторская фирма (аудитор) вправе обжаловать решение об отказе в выдаче лицензии в установленном порядке в суд или арбитражный суд.</w:t>
      </w:r>
    </w:p>
    <w:p w:rsidR="003F07F5" w:rsidRDefault="00642794">
      <w:pPr>
        <w:ind w:firstLine="284"/>
        <w:jc w:val="both"/>
        <w:rPr>
          <w:rFonts w:ascii="Courier New" w:hAnsi="Courier New"/>
          <w:sz w:val="24"/>
        </w:rPr>
      </w:pPr>
      <w:r>
        <w:rPr>
          <w:rFonts w:ascii="Courier New" w:hAnsi="Courier New"/>
          <w:sz w:val="24"/>
        </w:rPr>
        <w:t>Взамен утерянной (утраченной) лицензии, срок действия которой не истек, по заявлению аудиторской фирмы (аудитора) может быть выдан дубликат лицензии. За выдачу дубликата лицензии взимается сбор в размере 50 процентов от сбора за выдачу лицензии, исчисляемый исходя из минимального размера оплаты труда, установленного законодательством Российской Федерации на дату обращения в Банк России, с заявлением о выдаче дубликата лицензии.</w:t>
      </w:r>
    </w:p>
    <w:p w:rsidR="003F07F5" w:rsidRDefault="00642794">
      <w:pPr>
        <w:ind w:firstLine="284"/>
        <w:jc w:val="both"/>
        <w:rPr>
          <w:rFonts w:ascii="Courier New" w:hAnsi="Courier New"/>
          <w:sz w:val="24"/>
        </w:rPr>
      </w:pPr>
      <w:r>
        <w:rPr>
          <w:rFonts w:ascii="Courier New" w:hAnsi="Courier New"/>
          <w:sz w:val="24"/>
        </w:rPr>
        <w:t>Решение Ц.А.Л.А.К., Банка России о выдаче (отказе в выдаче) лицензии подлежит публикации в официальном издании Банка России («Вестник Банка России») и в 10-дневный срок доводится до сведения всех территориальных учреждений Банка России.</w:t>
      </w:r>
    </w:p>
    <w:p w:rsidR="003F07F5" w:rsidRDefault="003F07F5">
      <w:pPr>
        <w:ind w:firstLine="284"/>
        <w:jc w:val="both"/>
        <w:rPr>
          <w:rFonts w:ascii="Courier New" w:hAnsi="Courier New"/>
          <w:sz w:val="16"/>
        </w:rPr>
      </w:pPr>
    </w:p>
    <w:p w:rsidR="003F07F5" w:rsidRDefault="00642794">
      <w:pPr>
        <w:ind w:left="284"/>
        <w:jc w:val="both"/>
        <w:rPr>
          <w:rFonts w:ascii="Courier New" w:hAnsi="Courier New"/>
          <w:b/>
          <w:i/>
          <w:sz w:val="28"/>
        </w:rPr>
      </w:pPr>
      <w:r>
        <w:rPr>
          <w:rFonts w:ascii="Courier New" w:hAnsi="Courier New"/>
          <w:b/>
          <w:i/>
          <w:sz w:val="28"/>
        </w:rPr>
        <w:t>2.3 Права и обязанности аудиторских фирм (аудиторов).</w:t>
      </w:r>
    </w:p>
    <w:p w:rsidR="003F07F5" w:rsidRDefault="003F07F5">
      <w:pPr>
        <w:jc w:val="both"/>
        <w:rPr>
          <w:rFonts w:ascii="Courier New" w:hAnsi="Courier New"/>
          <w:sz w:val="16"/>
        </w:rPr>
      </w:pPr>
    </w:p>
    <w:p w:rsidR="003F07F5" w:rsidRDefault="00642794">
      <w:pPr>
        <w:ind w:firstLine="284"/>
        <w:jc w:val="both"/>
        <w:rPr>
          <w:rFonts w:ascii="Courier New" w:hAnsi="Courier New"/>
          <w:sz w:val="24"/>
        </w:rPr>
      </w:pPr>
      <w:r>
        <w:rPr>
          <w:rFonts w:ascii="Courier New" w:hAnsi="Courier New"/>
          <w:sz w:val="24"/>
        </w:rPr>
        <w:t>Аудиторская фирма (аудитор), зарегистрированная в установленном порядке, имеющая лицензию Банка России, осуществляет свою деятельность в соответствии с законодательством Российской Федерации Указом Президента Российской Федерации от 22 декабря 1993г. номер 2263 «Об аудиторской деятельности в Российской Федерации», нормативным актом Банка России, своим уставом, решениями Комиссии по аудиторской деятельности при Президенте Российской Федерации, Ц.А.Л.А.К. Банка России.</w:t>
      </w:r>
    </w:p>
    <w:p w:rsidR="003F07F5" w:rsidRDefault="00642794">
      <w:pPr>
        <w:ind w:firstLine="284"/>
        <w:jc w:val="both"/>
        <w:rPr>
          <w:rFonts w:ascii="Courier New" w:hAnsi="Courier New"/>
          <w:sz w:val="24"/>
        </w:rPr>
      </w:pPr>
      <w:r>
        <w:rPr>
          <w:rFonts w:ascii="Courier New" w:hAnsi="Courier New"/>
          <w:sz w:val="24"/>
        </w:rPr>
        <w:t>Аудиторские фирмы (аудиторы) обязаны в недельный срок сообщать Департаменту лицензирования банковской и аудиторской деятельности Банка России и в копии территориальному учреждению Банка России по месту нахождения об изменении в регистрационных данных для внесения соответствующих изменений в Государственный реестр аудиторских фирм и аудиторов, получивших лицензию. Нарушение этого требования рассматривается как представление недостоверных сведений.</w:t>
      </w:r>
    </w:p>
    <w:p w:rsidR="003F07F5" w:rsidRDefault="00642794">
      <w:pPr>
        <w:ind w:firstLine="284"/>
        <w:jc w:val="both"/>
        <w:rPr>
          <w:rFonts w:ascii="Courier New" w:hAnsi="Courier New"/>
          <w:sz w:val="24"/>
        </w:rPr>
      </w:pPr>
      <w:r>
        <w:rPr>
          <w:rFonts w:ascii="Courier New" w:hAnsi="Courier New"/>
          <w:sz w:val="24"/>
        </w:rPr>
        <w:t xml:space="preserve">Аудиторские фирмы (аудиторы) не могут заниматься какой-либо предпринимательской деятельностью, кроме аудиторской и другой связанной с ней деятельностью. </w:t>
      </w:r>
    </w:p>
    <w:p w:rsidR="003F07F5" w:rsidRDefault="00642794">
      <w:pPr>
        <w:jc w:val="both"/>
        <w:rPr>
          <w:rFonts w:ascii="Courier New" w:hAnsi="Courier New"/>
          <w:sz w:val="24"/>
        </w:rPr>
      </w:pPr>
      <w:r>
        <w:rPr>
          <w:rFonts w:ascii="Courier New" w:hAnsi="Courier New"/>
          <w:sz w:val="16"/>
        </w:rPr>
        <w:t xml:space="preserve">   </w:t>
      </w:r>
      <w:r>
        <w:rPr>
          <w:rFonts w:ascii="Courier New" w:hAnsi="Courier New"/>
          <w:sz w:val="24"/>
        </w:rPr>
        <w:t>Аудиторские фирмы (аудиторы) помимо проведения проверок могут оказывать услуги по постановке, восстановлению и ведению бухгалтерского (финансового) учета, составлению деклараций о доходах и бухгалтерской (финансовой) отчетности, анализу финансово-хозяйственной деятельности, оценка активов и пассивов кредитной организации, консультированию в вопросах финансового, налогового, банковского и иного хозяйственного законодательства Российской Федерации, а также проводить обучение и оказывать другие услуги кредитным организациям по профилю своей деятельности.</w:t>
      </w:r>
    </w:p>
    <w:p w:rsidR="003F07F5" w:rsidRDefault="00642794">
      <w:pPr>
        <w:ind w:firstLine="284"/>
        <w:jc w:val="both"/>
        <w:rPr>
          <w:rFonts w:ascii="Courier New" w:hAnsi="Courier New"/>
          <w:sz w:val="24"/>
        </w:rPr>
      </w:pPr>
      <w:r>
        <w:rPr>
          <w:rFonts w:ascii="Courier New" w:hAnsi="Courier New"/>
          <w:sz w:val="24"/>
        </w:rPr>
        <w:t>Аудиторские фирмы (аудиторы) не вправе передавать полученные в процессе аудита сведения третьим лицам, за исключением случаев, предусмотренных законодательством Российской Федерации и нормативными актами Банка России.</w:t>
      </w:r>
    </w:p>
    <w:p w:rsidR="003F07F5" w:rsidRDefault="00642794">
      <w:pPr>
        <w:ind w:firstLine="284"/>
        <w:jc w:val="both"/>
        <w:rPr>
          <w:rFonts w:ascii="Courier New" w:hAnsi="Courier New"/>
          <w:sz w:val="24"/>
        </w:rPr>
      </w:pPr>
      <w:r>
        <w:rPr>
          <w:rFonts w:ascii="Courier New" w:hAnsi="Courier New"/>
          <w:sz w:val="24"/>
        </w:rPr>
        <w:t>Аудиторские фирмы (аудиторы) несут в установленном порядке ответственность за нарушение законодательства Российской Федерации при осуществлении аудиторской деятельности.</w:t>
      </w:r>
    </w:p>
    <w:p w:rsidR="003F07F5" w:rsidRDefault="00642794">
      <w:pPr>
        <w:ind w:firstLine="284"/>
        <w:jc w:val="both"/>
        <w:rPr>
          <w:rFonts w:ascii="Courier New" w:hAnsi="Courier New"/>
          <w:sz w:val="24"/>
        </w:rPr>
      </w:pPr>
      <w:r>
        <w:rPr>
          <w:rFonts w:ascii="Courier New" w:hAnsi="Courier New"/>
          <w:sz w:val="24"/>
        </w:rPr>
        <w:t>Аудиторские фирмы (аудиторы) могут в соответствии с законодательством Российской Федерации образовывать союзы, ассоциации и другие объединения для координации своей деятельности или защиты своих профессиональных интересов. Аудиторские объединения не вправе непосредственно заниматься аудиторской деятельностью.</w:t>
      </w:r>
    </w:p>
    <w:p w:rsidR="003F07F5" w:rsidRDefault="00642794">
      <w:pPr>
        <w:ind w:firstLine="284"/>
        <w:jc w:val="both"/>
        <w:rPr>
          <w:rFonts w:ascii="Courier New" w:hAnsi="Courier New"/>
          <w:sz w:val="24"/>
        </w:rPr>
      </w:pPr>
      <w:r>
        <w:rPr>
          <w:rFonts w:ascii="Courier New" w:hAnsi="Courier New"/>
          <w:sz w:val="24"/>
        </w:rPr>
        <w:t>Аудиторская фирма имеет право открывать на территории Российской Федерации и за ее пределами филиалы, представительства в соответствии с действующим законодательством.</w:t>
      </w:r>
    </w:p>
    <w:p w:rsidR="003F07F5" w:rsidRDefault="00642794">
      <w:pPr>
        <w:ind w:firstLine="284"/>
        <w:jc w:val="both"/>
        <w:rPr>
          <w:rFonts w:ascii="Courier New" w:hAnsi="Courier New"/>
          <w:sz w:val="24"/>
        </w:rPr>
      </w:pPr>
      <w:r>
        <w:rPr>
          <w:rFonts w:ascii="Courier New" w:hAnsi="Courier New"/>
          <w:sz w:val="24"/>
        </w:rPr>
        <w:t>При открытии филиала (представительства) аудиторская фирма в 2-недельный срок направляет территориальному учреждению Банка России по месту своего нахождения:</w:t>
      </w:r>
    </w:p>
    <w:p w:rsidR="003F07F5" w:rsidRDefault="00642794" w:rsidP="00642794">
      <w:pPr>
        <w:numPr>
          <w:ilvl w:val="0"/>
          <w:numId w:val="8"/>
        </w:numPr>
        <w:tabs>
          <w:tab w:val="left" w:pos="360"/>
        </w:tabs>
        <w:ind w:left="0" w:firstLine="284"/>
        <w:jc w:val="both"/>
        <w:rPr>
          <w:rFonts w:ascii="Courier New" w:hAnsi="Courier New"/>
          <w:sz w:val="24"/>
        </w:rPr>
      </w:pPr>
      <w:r>
        <w:rPr>
          <w:rFonts w:ascii="Courier New" w:hAnsi="Courier New"/>
          <w:sz w:val="24"/>
        </w:rPr>
        <w:t>копию решения о создании филиала (представительства), принятого соответствующим органом управления аудиторской фирмы;</w:t>
      </w:r>
    </w:p>
    <w:p w:rsidR="003F07F5" w:rsidRDefault="00642794" w:rsidP="00642794">
      <w:pPr>
        <w:numPr>
          <w:ilvl w:val="0"/>
          <w:numId w:val="8"/>
        </w:numPr>
        <w:tabs>
          <w:tab w:val="left" w:pos="360"/>
        </w:tabs>
        <w:ind w:left="0" w:firstLine="284"/>
        <w:jc w:val="both"/>
        <w:rPr>
          <w:rFonts w:ascii="Courier New" w:hAnsi="Courier New"/>
          <w:sz w:val="24"/>
        </w:rPr>
      </w:pPr>
      <w:r>
        <w:rPr>
          <w:rFonts w:ascii="Courier New" w:hAnsi="Courier New"/>
          <w:sz w:val="24"/>
        </w:rPr>
        <w:t>сведения о руководителе филиала (представительства), сотрудниках филиала, осуществляющих банковский аудит, в том числе имеющих квалификационный аттестат аудитора на право осуществления банковского аудита;</w:t>
      </w:r>
    </w:p>
    <w:p w:rsidR="003F07F5" w:rsidRDefault="00642794" w:rsidP="00642794">
      <w:pPr>
        <w:numPr>
          <w:ilvl w:val="0"/>
          <w:numId w:val="8"/>
        </w:numPr>
        <w:tabs>
          <w:tab w:val="left" w:pos="360"/>
        </w:tabs>
        <w:ind w:left="0" w:firstLine="284"/>
        <w:jc w:val="both"/>
        <w:rPr>
          <w:rFonts w:ascii="Courier New" w:hAnsi="Courier New"/>
          <w:sz w:val="24"/>
        </w:rPr>
      </w:pPr>
      <w:r>
        <w:rPr>
          <w:rFonts w:ascii="Courier New" w:hAnsi="Courier New"/>
          <w:sz w:val="24"/>
        </w:rPr>
        <w:t>справку о почтовых реквизитах филиала (представительства), номерах телефонов и факсимильной связи.</w:t>
      </w:r>
    </w:p>
    <w:p w:rsidR="003F07F5" w:rsidRDefault="00642794">
      <w:pPr>
        <w:ind w:firstLine="284"/>
        <w:jc w:val="both"/>
        <w:rPr>
          <w:rFonts w:ascii="Courier New" w:hAnsi="Courier New"/>
          <w:sz w:val="24"/>
        </w:rPr>
      </w:pPr>
      <w:r>
        <w:rPr>
          <w:rFonts w:ascii="Courier New" w:hAnsi="Courier New"/>
          <w:sz w:val="24"/>
        </w:rPr>
        <w:t>Территориальное учреждение Банка России в 2-недельный срок направляет указанные данные территориальному учреждению Банка России по месту нахождения филиала (представительства) и в Департамент лицензирования банковской и аудиторской деятельности Банка России.</w:t>
      </w:r>
    </w:p>
    <w:p w:rsidR="003F07F5" w:rsidRDefault="00642794">
      <w:pPr>
        <w:ind w:firstLine="284"/>
        <w:jc w:val="both"/>
        <w:rPr>
          <w:rFonts w:ascii="Courier New" w:hAnsi="Courier New"/>
          <w:sz w:val="24"/>
        </w:rPr>
      </w:pPr>
      <w:r>
        <w:rPr>
          <w:rFonts w:ascii="Courier New" w:hAnsi="Courier New"/>
          <w:sz w:val="24"/>
        </w:rPr>
        <w:t>Обо всех изменениях в представленных сведениях аудиторская фирма в2-недельный срок сообщает территориальному учреждению Банка России.</w:t>
      </w:r>
    </w:p>
    <w:p w:rsidR="003F07F5" w:rsidRDefault="00642794">
      <w:pPr>
        <w:ind w:firstLine="284"/>
        <w:jc w:val="both"/>
        <w:rPr>
          <w:rFonts w:ascii="Courier New" w:hAnsi="Courier New"/>
          <w:sz w:val="24"/>
        </w:rPr>
      </w:pPr>
      <w:r>
        <w:rPr>
          <w:rFonts w:ascii="Courier New" w:hAnsi="Courier New"/>
          <w:sz w:val="24"/>
        </w:rPr>
        <w:t>Официальная переписка аудиторской фирмы (филиала, представительства) осуществляется на фирменном бланке, который содержит информацию о полном и сокращенном наименовании фирмы (филиала, представительства) и почтовом адресе, номерах телефонов и факсимильной связи.</w:t>
      </w:r>
    </w:p>
    <w:p w:rsidR="003F07F5" w:rsidRDefault="00642794">
      <w:pPr>
        <w:ind w:firstLine="284"/>
        <w:jc w:val="both"/>
        <w:rPr>
          <w:rFonts w:ascii="Courier New" w:hAnsi="Courier New"/>
          <w:sz w:val="24"/>
        </w:rPr>
      </w:pPr>
      <w:r>
        <w:rPr>
          <w:rFonts w:ascii="Courier New" w:hAnsi="Courier New"/>
          <w:sz w:val="24"/>
        </w:rPr>
        <w:t>Аудиторские фирмы (аудиторы), имеющие лицензии, представляют в территориальные учреждения Банка России по месту регистрации аудиторской фирмы (аудитора) и в Департамент лицензирования банковской и аудиторской деятельности Банка России не позднее 15 августа текущего года отчеты о своей деятельности за период с 1 июля года, предшествующего текущему, до 1 июля текущего года, содержавшие информацию согласно приложению номер 6 к настоящему Приложению.</w:t>
      </w:r>
    </w:p>
    <w:p w:rsidR="003F07F5" w:rsidRDefault="003F07F5">
      <w:pPr>
        <w:ind w:firstLine="284"/>
        <w:jc w:val="both"/>
        <w:rPr>
          <w:rFonts w:ascii="Courier New" w:hAnsi="Courier New"/>
          <w:sz w:val="24"/>
        </w:rPr>
      </w:pPr>
    </w:p>
    <w:p w:rsidR="003F07F5" w:rsidRDefault="00642794">
      <w:pPr>
        <w:ind w:firstLine="284"/>
        <w:jc w:val="both"/>
        <w:rPr>
          <w:rFonts w:ascii="Courier New" w:hAnsi="Courier New"/>
          <w:b/>
          <w:i/>
          <w:sz w:val="28"/>
        </w:rPr>
      </w:pPr>
      <w:r>
        <w:rPr>
          <w:rFonts w:ascii="Courier New" w:hAnsi="Courier New"/>
          <w:b/>
          <w:i/>
          <w:sz w:val="28"/>
        </w:rPr>
        <w:t>2.4 Меры воздействия к аудиторским фирмам (аудиторам), аннулирование лицензий.</w:t>
      </w:r>
    </w:p>
    <w:p w:rsidR="003F07F5" w:rsidRDefault="003F07F5">
      <w:pPr>
        <w:ind w:firstLine="284"/>
        <w:jc w:val="both"/>
        <w:rPr>
          <w:rFonts w:ascii="Courier New" w:hAnsi="Courier New"/>
          <w:sz w:val="24"/>
        </w:rPr>
      </w:pPr>
    </w:p>
    <w:p w:rsidR="003F07F5" w:rsidRDefault="00642794">
      <w:pPr>
        <w:ind w:firstLine="284"/>
        <w:jc w:val="both"/>
        <w:rPr>
          <w:rFonts w:ascii="Courier New" w:hAnsi="Courier New"/>
          <w:sz w:val="24"/>
        </w:rPr>
      </w:pPr>
      <w:r>
        <w:rPr>
          <w:rFonts w:ascii="Courier New" w:hAnsi="Courier New"/>
          <w:sz w:val="24"/>
        </w:rPr>
        <w:t xml:space="preserve">По заявлению заинтересованного экономического субъекта, а также по собственной инициативе или по предложению </w:t>
      </w:r>
      <w:r>
        <w:rPr>
          <w:rFonts w:ascii="Courier New" w:hAnsi="Courier New"/>
          <w:b/>
          <w:sz w:val="24"/>
        </w:rPr>
        <w:t>прокурора</w:t>
      </w:r>
      <w:r>
        <w:rPr>
          <w:rFonts w:ascii="Courier New" w:hAnsi="Courier New"/>
          <w:sz w:val="24"/>
        </w:rPr>
        <w:t xml:space="preserve"> Банк России может назначить проверку качества аудиторского заключения, производимую соответственно за счет средств заинтересованного экономического субъекта либо за счет средств федерального бюджета Российской Федерации.</w:t>
      </w:r>
    </w:p>
    <w:p w:rsidR="003F07F5" w:rsidRDefault="00642794">
      <w:pPr>
        <w:ind w:firstLine="284"/>
        <w:jc w:val="both"/>
        <w:rPr>
          <w:rFonts w:ascii="Courier New" w:hAnsi="Courier New"/>
          <w:sz w:val="24"/>
        </w:rPr>
      </w:pPr>
      <w:r>
        <w:rPr>
          <w:rFonts w:ascii="Courier New" w:hAnsi="Courier New"/>
          <w:sz w:val="24"/>
        </w:rPr>
        <w:t xml:space="preserve">Установление неквалифицированного проведения аудиторской проверки, поведшей к убыткам государства или экономического субъекта, является основанием для применения к аудиторской фирме (аудитору)мер ответственности, установленных Временными правилами аудиторской деятельности в РФ, утвержденными Указом Президента РФ от 22 декабря 1993 года №2263 ‘’Об аудиторской деятельности в Российской Федерации’’. </w:t>
      </w:r>
    </w:p>
    <w:p w:rsidR="003F07F5" w:rsidRDefault="00642794">
      <w:pPr>
        <w:ind w:firstLine="284"/>
        <w:jc w:val="both"/>
        <w:rPr>
          <w:rFonts w:ascii="Courier New" w:hAnsi="Courier New"/>
          <w:sz w:val="24"/>
        </w:rPr>
      </w:pPr>
      <w:r>
        <w:rPr>
          <w:rFonts w:ascii="Courier New" w:hAnsi="Courier New"/>
          <w:sz w:val="24"/>
        </w:rPr>
        <w:t>В соответствии с пунктом 24 Временных правил аудиторской деятельности в РФ, утвержденных Указом Президента РФ от 22 декабря 1993 года №2263, Банком России могут быть аннулированы лицензии в случаях:</w:t>
      </w:r>
    </w:p>
    <w:p w:rsidR="003F07F5" w:rsidRDefault="00642794" w:rsidP="00642794">
      <w:pPr>
        <w:numPr>
          <w:ilvl w:val="0"/>
          <w:numId w:val="6"/>
        </w:numPr>
        <w:ind w:left="567"/>
        <w:jc w:val="both"/>
        <w:rPr>
          <w:rFonts w:ascii="Courier New" w:hAnsi="Courier New"/>
          <w:sz w:val="24"/>
        </w:rPr>
      </w:pPr>
      <w:r>
        <w:rPr>
          <w:rFonts w:ascii="Courier New" w:hAnsi="Courier New"/>
          <w:sz w:val="24"/>
        </w:rPr>
        <w:t>неоднократного неквалифицированного проведения аудиторских проверок или оказания аудиторских услуг;</w:t>
      </w:r>
    </w:p>
    <w:p w:rsidR="003F07F5" w:rsidRDefault="00642794" w:rsidP="00642794">
      <w:pPr>
        <w:numPr>
          <w:ilvl w:val="0"/>
          <w:numId w:val="6"/>
        </w:numPr>
        <w:ind w:left="567"/>
        <w:jc w:val="both"/>
        <w:rPr>
          <w:rFonts w:ascii="Courier New" w:hAnsi="Courier New"/>
          <w:sz w:val="24"/>
        </w:rPr>
      </w:pPr>
      <w:r>
        <w:rPr>
          <w:rFonts w:ascii="Courier New" w:hAnsi="Courier New"/>
          <w:sz w:val="24"/>
        </w:rPr>
        <w:t>обнаружения после выдачи лицензии факта предоставления аудитором (учредителем аудиторской фирмы) недостоверных сведений;</w:t>
      </w:r>
    </w:p>
    <w:p w:rsidR="003F07F5" w:rsidRDefault="00642794" w:rsidP="00642794">
      <w:pPr>
        <w:numPr>
          <w:ilvl w:val="0"/>
          <w:numId w:val="6"/>
        </w:numPr>
        <w:ind w:left="567"/>
        <w:jc w:val="both"/>
        <w:rPr>
          <w:rFonts w:ascii="Courier New" w:hAnsi="Courier New"/>
          <w:sz w:val="24"/>
        </w:rPr>
      </w:pPr>
      <w:r>
        <w:rPr>
          <w:rFonts w:ascii="Courier New" w:hAnsi="Courier New"/>
          <w:sz w:val="24"/>
        </w:rPr>
        <w:t>осуществления аудиторской фирмой (аудитором) аудиторской деятельности, не предусмотренной выданной ей лицензией;</w:t>
      </w:r>
    </w:p>
    <w:p w:rsidR="003F07F5" w:rsidRDefault="00642794" w:rsidP="00642794">
      <w:pPr>
        <w:numPr>
          <w:ilvl w:val="0"/>
          <w:numId w:val="6"/>
        </w:numPr>
        <w:ind w:left="567"/>
        <w:jc w:val="both"/>
        <w:rPr>
          <w:rFonts w:ascii="Courier New" w:hAnsi="Courier New"/>
          <w:sz w:val="24"/>
        </w:rPr>
      </w:pPr>
      <w:r>
        <w:rPr>
          <w:rFonts w:ascii="Courier New" w:hAnsi="Courier New"/>
          <w:sz w:val="24"/>
        </w:rPr>
        <w:t>предоставления аудиторской фирмой (аудитором) полученных ею в ходе аудита сведений третьим лицам без разрешения участников или руководителя кредитной организации, за исключением случаев, предусмотренных законодательством РФ и нормативными актами Банка России;</w:t>
      </w:r>
    </w:p>
    <w:p w:rsidR="003F07F5" w:rsidRDefault="00642794" w:rsidP="00642794">
      <w:pPr>
        <w:numPr>
          <w:ilvl w:val="0"/>
          <w:numId w:val="6"/>
        </w:numPr>
        <w:ind w:left="567"/>
        <w:jc w:val="both"/>
        <w:rPr>
          <w:rFonts w:ascii="Courier New" w:hAnsi="Courier New"/>
          <w:sz w:val="24"/>
        </w:rPr>
      </w:pPr>
      <w:r>
        <w:rPr>
          <w:rFonts w:ascii="Courier New" w:hAnsi="Courier New"/>
          <w:sz w:val="24"/>
        </w:rPr>
        <w:t>вступление в законную силу приговора суда, предусматривающего наказание лица, занимающегося аудиторской деятельностью, в виде лишения права занимать определенные должности или заниматься определенной деятельностью в сфере финансово=хозяйственных отношений;</w:t>
      </w:r>
    </w:p>
    <w:p w:rsidR="003F07F5" w:rsidRDefault="00642794" w:rsidP="00642794">
      <w:pPr>
        <w:numPr>
          <w:ilvl w:val="0"/>
          <w:numId w:val="6"/>
        </w:numPr>
        <w:ind w:left="567"/>
        <w:jc w:val="both"/>
        <w:rPr>
          <w:rFonts w:ascii="Courier New" w:hAnsi="Courier New"/>
          <w:sz w:val="24"/>
        </w:rPr>
      </w:pPr>
      <w:r>
        <w:rPr>
          <w:rFonts w:ascii="Courier New" w:hAnsi="Courier New"/>
          <w:sz w:val="24"/>
        </w:rPr>
        <w:t>умышленного сокрытия аудиторской фирмой (аудитором) обстоятельств, исключающих возможность проведения аудиторской проверки кредитной организации.</w:t>
      </w:r>
    </w:p>
    <w:p w:rsidR="003F07F5" w:rsidRDefault="003F07F5">
      <w:pPr>
        <w:jc w:val="both"/>
        <w:rPr>
          <w:rFonts w:ascii="Courier New" w:hAnsi="Courier New"/>
          <w:sz w:val="24"/>
        </w:rPr>
      </w:pPr>
    </w:p>
    <w:p w:rsidR="003F07F5" w:rsidRDefault="00642794">
      <w:pPr>
        <w:jc w:val="both"/>
        <w:rPr>
          <w:rFonts w:ascii="Courier New" w:hAnsi="Courier New"/>
          <w:sz w:val="24"/>
        </w:rPr>
      </w:pPr>
      <w:r>
        <w:rPr>
          <w:rFonts w:ascii="Courier New" w:hAnsi="Courier New"/>
          <w:sz w:val="24"/>
        </w:rPr>
        <w:t xml:space="preserve"> Для рассмотрения ЦАЛАК Банка России вопроса об аннулировании лицензии у  аудиторской фирмы (аудитора) территориальное учреждение БР по месту регистрации аудиторской фирмы (аудитора)направляет в Департамент банковской и аудиторской деятельности Банка России ходатайство, содержащие исчерпывающую информацию о допущенных аудиторской фирмой (аудитором)нарушений, а также об аттестованных аудиторах, проводивших аудит.</w:t>
      </w:r>
    </w:p>
    <w:p w:rsidR="003F07F5" w:rsidRDefault="00642794">
      <w:pPr>
        <w:jc w:val="both"/>
        <w:rPr>
          <w:rFonts w:ascii="Courier New" w:hAnsi="Courier New"/>
          <w:sz w:val="24"/>
        </w:rPr>
      </w:pPr>
      <w:r>
        <w:rPr>
          <w:rFonts w:ascii="Courier New" w:hAnsi="Courier New"/>
          <w:sz w:val="24"/>
        </w:rPr>
        <w:t xml:space="preserve"> При этом аудиторская фирма (аудитор)письменно уведомляются в трехдневный срок о направлении в Банк России ходатайства об аннулировании лицензии.</w:t>
      </w:r>
    </w:p>
    <w:p w:rsidR="003F07F5" w:rsidRDefault="003F07F5">
      <w:pPr>
        <w:jc w:val="both"/>
        <w:rPr>
          <w:rFonts w:ascii="Courier New" w:hAnsi="Courier New"/>
          <w:sz w:val="24"/>
        </w:rPr>
      </w:pPr>
    </w:p>
    <w:p w:rsidR="003F07F5" w:rsidRDefault="00642794">
      <w:pPr>
        <w:jc w:val="both"/>
        <w:rPr>
          <w:rFonts w:ascii="Courier New" w:hAnsi="Courier New"/>
          <w:sz w:val="24"/>
        </w:rPr>
      </w:pPr>
      <w:r>
        <w:rPr>
          <w:rFonts w:ascii="Courier New" w:hAnsi="Courier New"/>
          <w:sz w:val="24"/>
        </w:rPr>
        <w:t xml:space="preserve"> Неоднократными считаются нарушения, допущенные два или более раз за период деятельности фирмы (аудитора). О неквалифицированном проведении аудиторской проверки может свидетельствовать установление фактов несоответствия заключения аудиторской фирмы (аудитора) о достоверности бухгалтерской отчетности и выводов о достоверности отчетности кредитной организации за тот же отчетный период, полученных в ходе инспекционных и других проверок Банка России, а также неполное выполнение требований законодательства РФ или нормативных актов Банка России к проведению аудиторской проверки и содержанию аудиторского заключения.</w:t>
      </w:r>
    </w:p>
    <w:p w:rsidR="003F07F5" w:rsidRDefault="00642794">
      <w:pPr>
        <w:jc w:val="both"/>
        <w:rPr>
          <w:rFonts w:ascii="Courier New" w:hAnsi="Courier New"/>
          <w:sz w:val="24"/>
        </w:rPr>
      </w:pPr>
      <w:r>
        <w:rPr>
          <w:rFonts w:ascii="Courier New" w:hAnsi="Courier New"/>
          <w:sz w:val="24"/>
        </w:rPr>
        <w:t xml:space="preserve"> Решение об аннулировании лицензии принимается ЦАЛАК Банка России. О принятом решении сообщается аудиторской фирме (аудитору)в недельный срок.</w:t>
      </w:r>
    </w:p>
    <w:p w:rsidR="003F07F5" w:rsidRDefault="00642794">
      <w:pPr>
        <w:jc w:val="both"/>
        <w:rPr>
          <w:rFonts w:ascii="Courier New" w:hAnsi="Courier New"/>
          <w:sz w:val="24"/>
        </w:rPr>
      </w:pPr>
      <w:r>
        <w:rPr>
          <w:rFonts w:ascii="Courier New" w:hAnsi="Courier New"/>
          <w:sz w:val="24"/>
        </w:rPr>
        <w:t xml:space="preserve"> Решение об аннулировании подлежит опубликованию в официальном издании Банка России (&lt;&lt;Вестник Банка России&gt;&gt;).</w:t>
      </w:r>
    </w:p>
    <w:p w:rsidR="003F07F5" w:rsidRDefault="00642794">
      <w:pPr>
        <w:jc w:val="both"/>
        <w:rPr>
          <w:rFonts w:ascii="Courier New" w:hAnsi="Courier New"/>
          <w:sz w:val="24"/>
        </w:rPr>
      </w:pPr>
      <w:r>
        <w:rPr>
          <w:rFonts w:ascii="Courier New" w:hAnsi="Courier New"/>
          <w:sz w:val="24"/>
        </w:rPr>
        <w:t xml:space="preserve"> Аудиторская фирма (аудитор)вправе обжаловать решение об аннулировании лицензии в установленном порядке в суд или арбитражный суд.</w:t>
      </w:r>
    </w:p>
    <w:p w:rsidR="003F07F5" w:rsidRDefault="003F07F5">
      <w:pPr>
        <w:jc w:val="both"/>
        <w:rPr>
          <w:rFonts w:ascii="Courier New" w:hAnsi="Courier New"/>
          <w:sz w:val="24"/>
        </w:rPr>
      </w:pPr>
    </w:p>
    <w:p w:rsidR="003F07F5" w:rsidRDefault="003F07F5">
      <w:pPr>
        <w:jc w:val="both"/>
        <w:rPr>
          <w:rFonts w:ascii="Courier New" w:hAnsi="Courier New"/>
          <w:sz w:val="24"/>
        </w:rPr>
      </w:pPr>
    </w:p>
    <w:p w:rsidR="003F07F5" w:rsidRDefault="003F07F5">
      <w:pPr>
        <w:ind w:firstLine="284"/>
        <w:jc w:val="both"/>
        <w:rPr>
          <w:rFonts w:ascii="Courier New" w:hAnsi="Courier New"/>
          <w:sz w:val="24"/>
        </w:rPr>
      </w:pPr>
    </w:p>
    <w:p w:rsidR="003F07F5" w:rsidRDefault="00642794" w:rsidP="00642794">
      <w:pPr>
        <w:numPr>
          <w:ilvl w:val="0"/>
          <w:numId w:val="9"/>
        </w:numPr>
        <w:jc w:val="both"/>
        <w:rPr>
          <w:rFonts w:ascii="Courier New" w:hAnsi="Courier New"/>
          <w:b/>
          <w:i/>
          <w:sz w:val="28"/>
        </w:rPr>
      </w:pPr>
      <w:r>
        <w:rPr>
          <w:rFonts w:ascii="Courier New" w:hAnsi="Courier New"/>
          <w:b/>
          <w:i/>
          <w:sz w:val="28"/>
        </w:rPr>
        <w:t>Профессиональная этика аудиторов.</w:t>
      </w:r>
    </w:p>
    <w:p w:rsidR="003F07F5" w:rsidRDefault="003F07F5">
      <w:pPr>
        <w:jc w:val="both"/>
        <w:rPr>
          <w:rFonts w:ascii="Courier New" w:hAnsi="Courier New"/>
          <w:sz w:val="24"/>
        </w:rPr>
      </w:pPr>
    </w:p>
    <w:p w:rsidR="003F07F5" w:rsidRDefault="00642794">
      <w:pPr>
        <w:jc w:val="both"/>
        <w:rPr>
          <w:rFonts w:ascii="Courier New" w:hAnsi="Courier New"/>
          <w:sz w:val="24"/>
        </w:rPr>
      </w:pPr>
      <w:r>
        <w:rPr>
          <w:rFonts w:ascii="Courier New" w:hAnsi="Courier New"/>
          <w:sz w:val="24"/>
        </w:rPr>
        <w:t xml:space="preserve"> Аудиторское дело в России продолжает активно развиваться, как того требует рыночная экономика, а соответственно растет круг вопросов, нуждающихся в детальном уточнении. И один из них - профессиональная этика аудиторов.</w:t>
      </w:r>
    </w:p>
    <w:p w:rsidR="003F07F5" w:rsidRDefault="00642794">
      <w:pPr>
        <w:jc w:val="both"/>
        <w:rPr>
          <w:rFonts w:ascii="Courier New" w:hAnsi="Courier New"/>
          <w:sz w:val="24"/>
        </w:rPr>
      </w:pPr>
      <w:r>
        <w:rPr>
          <w:rFonts w:ascii="Courier New" w:hAnsi="Courier New"/>
          <w:sz w:val="24"/>
        </w:rPr>
        <w:t xml:space="preserve"> Аудиторская деятельность направлена на удовлетворение общественной потребности в достоверной информации, необходимой для принятия обоснованных решений по управлению инвестиционной и кредитной деятельностью, а также для контроля за правильной организацией банковского дела и соблюдением законодательных и нормативных положений. </w:t>
      </w:r>
    </w:p>
    <w:p w:rsidR="003F07F5" w:rsidRDefault="00642794">
      <w:pPr>
        <w:jc w:val="both"/>
        <w:rPr>
          <w:rFonts w:ascii="Courier New" w:hAnsi="Courier New"/>
          <w:sz w:val="24"/>
        </w:rPr>
      </w:pPr>
      <w:r>
        <w:rPr>
          <w:rFonts w:ascii="Courier New" w:hAnsi="Courier New"/>
          <w:sz w:val="24"/>
        </w:rPr>
        <w:t xml:space="preserve"> Нормы поведения, которым должен соответствовать аудитор, закреплены законодательно. Они изложены в кодексе профессиональной этики, одобренном Президиумом Аудиторской палаты России 3 октября 1996 года. Добровольное соблюдение аудиторами (и аудиторскими фирмами) норм профессиональной этики является высшим долгом каждого аудитора, руководителя и сотрудника аудиторской фирмы. Люди нечестные, нарушающие этические нормы профессионального поведения, позорят профессию аудитора, наносят ей моральный и материальный ущерб. Их действия могут подрывать в общественном мнении уважение и доверие к профессии аудитора.</w:t>
      </w:r>
    </w:p>
    <w:p w:rsidR="003F07F5" w:rsidRDefault="00642794">
      <w:pPr>
        <w:jc w:val="both"/>
        <w:rPr>
          <w:rFonts w:ascii="Courier New" w:hAnsi="Courier New"/>
          <w:sz w:val="24"/>
        </w:rPr>
      </w:pPr>
      <w:r>
        <w:rPr>
          <w:rFonts w:ascii="Courier New" w:hAnsi="Courier New"/>
          <w:sz w:val="24"/>
        </w:rPr>
        <w:t xml:space="preserve"> Люди, принимающие решения, должны доверять заключению аудитора, высоко оценивать его профессиональное мастерство и моральные качества. Необходимо не только осуждать неэтичное поведение отдельных аудиторов и представителей аудиторских фирм, но и требовать их исключения из сообщества аудиторов, лишения лицензии на право проведения аудиторской деятельности.</w:t>
      </w:r>
    </w:p>
    <w:p w:rsidR="003F07F5" w:rsidRDefault="00642794">
      <w:pPr>
        <w:jc w:val="both"/>
        <w:rPr>
          <w:rFonts w:ascii="Courier New" w:hAnsi="Courier New"/>
          <w:sz w:val="24"/>
        </w:rPr>
      </w:pPr>
      <w:r>
        <w:rPr>
          <w:rFonts w:ascii="Courier New" w:hAnsi="Courier New"/>
          <w:sz w:val="24"/>
        </w:rPr>
        <w:t xml:space="preserve"> </w:t>
      </w:r>
    </w:p>
    <w:p w:rsidR="003F07F5" w:rsidRDefault="00642794">
      <w:pPr>
        <w:jc w:val="both"/>
        <w:rPr>
          <w:rFonts w:ascii="Courier New" w:hAnsi="Courier New"/>
          <w:sz w:val="24"/>
        </w:rPr>
      </w:pPr>
      <w:r>
        <w:rPr>
          <w:rFonts w:ascii="Courier New" w:hAnsi="Courier New"/>
          <w:sz w:val="24"/>
        </w:rPr>
        <w:t xml:space="preserve"> Заслуживающий доверия аудитор - это прежде всего человек порядочный. Следовательно, главные ориентиры для него - это общечеловеческие моральные нормы и принципы. Каждый аудитор должен помнить, что на первый план ставятся интересы всех пользователей бухгалтерской отчетности (достоверность которой свидетельствует аудитор), а не клиента, заказавшего аудиторские услуги.</w:t>
      </w:r>
    </w:p>
    <w:p w:rsidR="003F07F5" w:rsidRDefault="00642794">
      <w:pPr>
        <w:jc w:val="both"/>
        <w:rPr>
          <w:rFonts w:ascii="Courier New" w:hAnsi="Courier New"/>
          <w:sz w:val="24"/>
        </w:rPr>
      </w:pPr>
      <w:r>
        <w:rPr>
          <w:rFonts w:ascii="Courier New" w:hAnsi="Courier New"/>
          <w:sz w:val="24"/>
        </w:rPr>
        <w:t xml:space="preserve"> Объективной основой для выводов, рекомендаций и заключений аудитора может быть только достаточный объем требуемой информации. Не имеет морального оправдания аудитор, выдающий заключение без проверки или на основании поверхностной проверки и неполной информированности о делах клиента. К сожалению, такие нарушения профессиональной этики довольно часто бывают у наших аудиторов. Я думаю, что их нужно и можно изжить только общими и без компромиссными усилиями всех аудиторов и аудиторского общества.</w:t>
      </w:r>
    </w:p>
    <w:p w:rsidR="003F07F5" w:rsidRDefault="00642794">
      <w:pPr>
        <w:jc w:val="both"/>
        <w:rPr>
          <w:rFonts w:ascii="Courier New" w:hAnsi="Courier New"/>
          <w:sz w:val="24"/>
        </w:rPr>
      </w:pPr>
      <w:r>
        <w:rPr>
          <w:rFonts w:ascii="Courier New" w:hAnsi="Courier New"/>
          <w:sz w:val="24"/>
        </w:rPr>
        <w:t xml:space="preserve"> В современной экономической ситуации, сложившейся в России, важным вопросом профессиональной этики является налоговые отношения с государственной казной. Дело профессиональной чести аудиторов и сохранения полного доверия к ним со стороны клиентов, общественности и государственных органов - неукоснительное соблюдение налогового законодательства во всех аспектах.</w:t>
      </w:r>
    </w:p>
    <w:p w:rsidR="003F07F5" w:rsidRDefault="00642794">
      <w:pPr>
        <w:jc w:val="both"/>
        <w:rPr>
          <w:rFonts w:ascii="Courier New" w:hAnsi="Courier New"/>
          <w:sz w:val="24"/>
        </w:rPr>
      </w:pPr>
      <w:r>
        <w:rPr>
          <w:rFonts w:ascii="Courier New" w:hAnsi="Courier New"/>
          <w:sz w:val="24"/>
        </w:rPr>
        <w:t xml:space="preserve"> Но при оказании профессиональных услуг по налогообложению аудитор должен руководствоваться интересами клиента. Аудиторы обязаны доброжелательно относиться к своим коллегам и воздерживаться от необоснованной критики их деятельности.</w:t>
      </w:r>
    </w:p>
    <w:p w:rsidR="003F07F5" w:rsidRDefault="00642794">
      <w:pPr>
        <w:jc w:val="both"/>
        <w:rPr>
          <w:rFonts w:ascii="Courier New" w:hAnsi="Courier New"/>
          <w:sz w:val="24"/>
        </w:rPr>
      </w:pPr>
      <w:r>
        <w:rPr>
          <w:rFonts w:ascii="Courier New" w:hAnsi="Courier New"/>
          <w:sz w:val="24"/>
        </w:rPr>
        <w:t xml:space="preserve"> Отдельная статья Кодекса посвящена отношениям аудиторов с аудиторской фирмой. Прежде всего как требование профессиональной этики провозглашено положение: аудитор обязан стремиться осуществлять свою профессиональную деятельность в коллективе специалистов, организационно объединенных в аудиторскую фирму.</w:t>
      </w:r>
    </w:p>
    <w:p w:rsidR="003F07F5" w:rsidRDefault="00642794">
      <w:pPr>
        <w:jc w:val="both"/>
        <w:rPr>
          <w:rFonts w:ascii="Courier New" w:hAnsi="Courier New"/>
          <w:sz w:val="24"/>
        </w:rPr>
      </w:pPr>
      <w:r>
        <w:rPr>
          <w:rFonts w:ascii="Courier New" w:hAnsi="Courier New"/>
          <w:sz w:val="24"/>
        </w:rPr>
        <w:t xml:space="preserve"> </w:t>
      </w:r>
    </w:p>
    <w:p w:rsidR="003F07F5" w:rsidRDefault="00642794">
      <w:pPr>
        <w:jc w:val="both"/>
        <w:rPr>
          <w:rFonts w:ascii="Courier New" w:hAnsi="Courier New"/>
          <w:sz w:val="24"/>
        </w:rPr>
      </w:pPr>
      <w:r>
        <w:rPr>
          <w:rFonts w:ascii="Courier New" w:hAnsi="Courier New"/>
          <w:sz w:val="24"/>
        </w:rPr>
        <w:t xml:space="preserve"> Сомнения в независимости аудиторской фирмы обоснованно возникают, если она участвует в финансово-промышленной или банковской группе и оказывает профессиональные аудиторские услуги организациям входящим в эту в финансово-промышленную или банковскую группу.</w:t>
      </w:r>
    </w:p>
    <w:p w:rsidR="003F07F5" w:rsidRDefault="00642794">
      <w:pPr>
        <w:jc w:val="both"/>
        <w:rPr>
          <w:rFonts w:ascii="Courier New" w:hAnsi="Courier New"/>
          <w:sz w:val="24"/>
        </w:rPr>
      </w:pPr>
      <w:r>
        <w:rPr>
          <w:rFonts w:ascii="Courier New" w:hAnsi="Courier New"/>
          <w:sz w:val="24"/>
        </w:rPr>
        <w:t xml:space="preserve"> В Кодексе профессиональной этики аудиторов прямо записано, что аудитор, по тем или иным причинам покидающий аудиторскую фирму, обязан передать фирме всю имеющуюся у него документацию и иную профессиональную информацию о выполненной работе.</w:t>
      </w:r>
    </w:p>
    <w:p w:rsidR="003F07F5" w:rsidRDefault="00642794">
      <w:pPr>
        <w:jc w:val="both"/>
        <w:rPr>
          <w:rFonts w:ascii="Courier New" w:hAnsi="Courier New"/>
          <w:sz w:val="24"/>
          <w:lang w:val="en-US"/>
        </w:rPr>
      </w:pPr>
      <w:r>
        <w:rPr>
          <w:rFonts w:ascii="Courier New" w:hAnsi="Courier New"/>
          <w:sz w:val="24"/>
        </w:rPr>
        <w:t xml:space="preserve"> Нет смысла пересказывать все нормы профессиональной этики. Они многочисленны и справедливы, способствуют утверждению авторитетных квалифицированных аудиторов в России, поднимают роль и значение аудиторской профессии. Я считаю что при подготовки молодых аудиторов необходимо учитывать важность их изучения еще на студенческой скамье.  </w:t>
      </w:r>
    </w:p>
    <w:p w:rsidR="003F07F5" w:rsidRDefault="003F07F5">
      <w:pPr>
        <w:jc w:val="both"/>
        <w:rPr>
          <w:rFonts w:ascii="Courier New" w:hAnsi="Courier New"/>
          <w:sz w:val="24"/>
          <w:lang w:val="en-US"/>
        </w:rPr>
      </w:pPr>
    </w:p>
    <w:p w:rsidR="003F07F5" w:rsidRDefault="00642794" w:rsidP="00642794">
      <w:pPr>
        <w:numPr>
          <w:ilvl w:val="0"/>
          <w:numId w:val="10"/>
        </w:numPr>
        <w:jc w:val="both"/>
        <w:rPr>
          <w:rFonts w:ascii="Courier New" w:hAnsi="Courier New"/>
          <w:b/>
          <w:i/>
          <w:sz w:val="28"/>
        </w:rPr>
      </w:pPr>
      <w:r>
        <w:rPr>
          <w:rFonts w:ascii="Courier New" w:hAnsi="Courier New"/>
          <w:b/>
          <w:i/>
          <w:sz w:val="28"/>
        </w:rPr>
        <w:t>Способы повышения качества банковского аудита.</w:t>
      </w:r>
    </w:p>
    <w:p w:rsidR="003F07F5" w:rsidRDefault="003F07F5">
      <w:pPr>
        <w:jc w:val="both"/>
        <w:rPr>
          <w:rFonts w:ascii="Courier New" w:hAnsi="Courier New"/>
          <w:sz w:val="24"/>
        </w:rPr>
      </w:pPr>
    </w:p>
    <w:p w:rsidR="003F07F5" w:rsidRDefault="00642794">
      <w:pPr>
        <w:jc w:val="both"/>
        <w:rPr>
          <w:rFonts w:ascii="Courier New" w:hAnsi="Courier New"/>
          <w:sz w:val="24"/>
        </w:rPr>
      </w:pPr>
      <w:r>
        <w:rPr>
          <w:rFonts w:ascii="Courier New" w:hAnsi="Courier New"/>
          <w:sz w:val="24"/>
        </w:rPr>
        <w:t xml:space="preserve"> В системе контроля за подержанием финансовой устойчивости коммерческих банков важную роль играют аудиторские проверки. Однако эти проверки не всегда проводятся достаточно компетентно, а главное - добросовестно. Об этом свидетельствует возрастающие число банкротств банков, незадолго до этого получивших положительные аудиторские заключения.</w:t>
      </w:r>
    </w:p>
    <w:p w:rsidR="003F07F5" w:rsidRDefault="00642794">
      <w:pPr>
        <w:jc w:val="both"/>
        <w:rPr>
          <w:rFonts w:ascii="Courier New" w:hAnsi="Courier New"/>
          <w:sz w:val="24"/>
        </w:rPr>
      </w:pPr>
      <w:r>
        <w:rPr>
          <w:rFonts w:ascii="Courier New" w:hAnsi="Courier New"/>
          <w:sz w:val="24"/>
        </w:rPr>
        <w:t xml:space="preserve"> Принципиально важными для улучшения качества аудиторской деятельности являются указы Президента России, постановления Правительства РФ и указания Центрального банка РФ, вышедшие в конце 1993 года, в 1994 и 1995 гг.</w:t>
      </w:r>
    </w:p>
    <w:p w:rsidR="003F07F5" w:rsidRDefault="00642794">
      <w:pPr>
        <w:jc w:val="both"/>
        <w:rPr>
          <w:rFonts w:ascii="Courier New" w:hAnsi="Courier New"/>
          <w:sz w:val="24"/>
        </w:rPr>
      </w:pPr>
      <w:r>
        <w:rPr>
          <w:rFonts w:ascii="Courier New" w:hAnsi="Courier New"/>
          <w:sz w:val="24"/>
        </w:rPr>
        <w:t xml:space="preserve"> Имеются в виду Указ  Президента РФ №2263 от 22 декабря 1993 года, который ввел в действие ‘’Временные правила аудиторской деятельности в РФ’’, утверждение Правительством ряда нормативных документов по регулированию аудиторской деятельности в России в постановлении №482 от 6 мая 1994 года и большая работа, проведенная ЦБ РФ совместно с Финансовой Академией при Правительстве РФ по определению содержания квалификационных экзаменов по банковскому аудиту, организации этих экзаменов и подготовке к ним.</w:t>
      </w:r>
    </w:p>
    <w:p w:rsidR="003F07F5" w:rsidRDefault="00642794">
      <w:pPr>
        <w:jc w:val="both"/>
        <w:rPr>
          <w:rFonts w:ascii="Courier New" w:hAnsi="Courier New"/>
          <w:sz w:val="24"/>
        </w:rPr>
      </w:pPr>
      <w:r>
        <w:rPr>
          <w:rFonts w:ascii="Courier New" w:hAnsi="Courier New"/>
          <w:sz w:val="24"/>
        </w:rPr>
        <w:t xml:space="preserve"> Обширная программа проведения экзаменов на получение квалификационного аттестата аудитора банка, утвержденная решением ЦАЛАК ЦБ РФ 27 декабря 1994 года порядок проведения этих экзаменов создают необходимые предпосылки для теоретической подготовки высококомпетентных профессионалов по банковскому аудиту.</w:t>
      </w:r>
    </w:p>
    <w:p w:rsidR="003F07F5" w:rsidRDefault="00642794">
      <w:pPr>
        <w:jc w:val="both"/>
        <w:rPr>
          <w:rFonts w:ascii="Courier New" w:hAnsi="Courier New"/>
          <w:sz w:val="24"/>
        </w:rPr>
      </w:pPr>
      <w:r>
        <w:rPr>
          <w:rFonts w:ascii="Courier New" w:hAnsi="Courier New"/>
          <w:sz w:val="24"/>
        </w:rPr>
        <w:t xml:space="preserve"> Тем не менее следует иметь в виду, что ЦБ систематически совершенствует порядок проведения банковских операций и их отражения в учете, приближая их к международным стандартам.</w:t>
      </w:r>
    </w:p>
    <w:p w:rsidR="003F07F5" w:rsidRDefault="00642794">
      <w:pPr>
        <w:jc w:val="both"/>
        <w:rPr>
          <w:rFonts w:ascii="Courier New" w:hAnsi="Courier New"/>
          <w:sz w:val="24"/>
        </w:rPr>
      </w:pPr>
      <w:r>
        <w:rPr>
          <w:rFonts w:ascii="Courier New" w:hAnsi="Courier New"/>
          <w:sz w:val="24"/>
        </w:rPr>
        <w:t xml:space="preserve"> Государственная налоговая служба также вносит ряд уточнений и изменений в требования к определению налогооблагаемой базы и расчетам налогов.</w:t>
      </w:r>
    </w:p>
    <w:p w:rsidR="003F07F5" w:rsidRDefault="00642794">
      <w:pPr>
        <w:jc w:val="both"/>
        <w:rPr>
          <w:rFonts w:ascii="Courier New" w:hAnsi="Courier New"/>
          <w:sz w:val="24"/>
        </w:rPr>
      </w:pPr>
      <w:r>
        <w:rPr>
          <w:rFonts w:ascii="Courier New" w:hAnsi="Courier New"/>
          <w:sz w:val="24"/>
        </w:rPr>
        <w:t xml:space="preserve"> Посещение семинаров должно быть обязательным для всех лиц, получивших квалификационные аттестаты по банковскому аудиту, что требует Специального решения ЦБ об их организации с последующей выдачей дополнительного сертификата на 1 год. В настоящие время в связи с большим дефицитом квалифицированных кадров по банковскому аудиту главное внимание следует уделять повышению квалификации лиц, уже имеющих практический стаж аудиторской деятельности, путем прохождения ими краткосрочных курсов.</w:t>
      </w:r>
    </w:p>
    <w:p w:rsidR="003F07F5" w:rsidRDefault="003F07F5">
      <w:pPr>
        <w:jc w:val="both"/>
        <w:rPr>
          <w:rFonts w:ascii="Courier New" w:hAnsi="Courier New"/>
          <w:sz w:val="24"/>
        </w:rPr>
      </w:pPr>
    </w:p>
    <w:p w:rsidR="003F07F5" w:rsidRDefault="00642794">
      <w:pPr>
        <w:jc w:val="both"/>
        <w:rPr>
          <w:rFonts w:ascii="Courier New" w:hAnsi="Courier New"/>
          <w:sz w:val="24"/>
        </w:rPr>
      </w:pPr>
      <w:r>
        <w:rPr>
          <w:rFonts w:ascii="Courier New" w:hAnsi="Courier New"/>
          <w:sz w:val="24"/>
        </w:rPr>
        <w:t xml:space="preserve"> Специфика профессии аудиторов требует сочетания фундаментальной теоретической подготовки с разносторонним и достаточно длительным опытом успешной работы в коммерческих банках. В этой связи вызывает сомнение запрет, наложенный ЦБ на использование в аудиторских фирмах руководящих работников коммерческих банков, прежде всего главных бухгалтеров и их заместителей, при проведении аудиторских проверок и особенно консультаций, в то время как при проведении общего аудита такого рода ограничения отсутствуют.</w:t>
      </w:r>
    </w:p>
    <w:p w:rsidR="003F07F5" w:rsidRDefault="003F07F5">
      <w:pPr>
        <w:jc w:val="both"/>
        <w:rPr>
          <w:rFonts w:ascii="Courier New" w:hAnsi="Courier New"/>
          <w:sz w:val="24"/>
        </w:rPr>
      </w:pPr>
    </w:p>
    <w:p w:rsidR="003F07F5" w:rsidRDefault="00642794">
      <w:pPr>
        <w:jc w:val="both"/>
        <w:rPr>
          <w:rFonts w:ascii="Courier New" w:hAnsi="Courier New"/>
          <w:sz w:val="24"/>
        </w:rPr>
      </w:pPr>
      <w:r>
        <w:rPr>
          <w:rFonts w:ascii="Courier New" w:hAnsi="Courier New"/>
          <w:sz w:val="24"/>
        </w:rPr>
        <w:t xml:space="preserve"> К сожалению, даже самая блестящая сдача квалификационного  экзамена не гарантирует, что аудитор полностью использует свои знания при проведении проверок. Это зависит не только от его квалификации, но и в немалой степени - от добросовестности.</w:t>
      </w:r>
    </w:p>
    <w:p w:rsidR="003F07F5" w:rsidRDefault="00642794">
      <w:pPr>
        <w:jc w:val="both"/>
        <w:rPr>
          <w:rFonts w:ascii="Courier New" w:hAnsi="Courier New"/>
          <w:sz w:val="24"/>
        </w:rPr>
      </w:pPr>
      <w:r>
        <w:rPr>
          <w:rFonts w:ascii="Courier New" w:hAnsi="Courier New"/>
          <w:sz w:val="24"/>
        </w:rPr>
        <w:t xml:space="preserve"> Для обеспечения финансовой устойчивости коммерческих банков большое значение имеет не только высокий уровень банковского аудита, но и качество аудиторских проверок учредителей и клиентов банка, инвестиционных фондов, фондовых бирж и страховых обществ. Все это и многое другое, должно способствовать улучшению банковского аудита, а, следовательно, усиления финансовой устойчивости российских коммерческих банков и стабильности банковской системы страны в целом.</w:t>
      </w:r>
    </w:p>
    <w:p w:rsidR="003F07F5" w:rsidRDefault="00642794">
      <w:pPr>
        <w:jc w:val="both"/>
        <w:rPr>
          <w:rFonts w:ascii="Courier New" w:hAnsi="Courier New"/>
          <w:sz w:val="24"/>
        </w:rPr>
      </w:pPr>
      <w:r>
        <w:rPr>
          <w:rFonts w:ascii="Courier New" w:hAnsi="Courier New"/>
          <w:sz w:val="24"/>
        </w:rPr>
        <w:t xml:space="preserve"> </w:t>
      </w:r>
    </w:p>
    <w:p w:rsidR="003F07F5" w:rsidRDefault="003F07F5">
      <w:pPr>
        <w:jc w:val="both"/>
        <w:rPr>
          <w:rFonts w:ascii="Courier New" w:hAnsi="Courier New"/>
          <w:sz w:val="24"/>
        </w:rPr>
      </w:pPr>
    </w:p>
    <w:p w:rsidR="003F07F5" w:rsidRDefault="003F07F5">
      <w:pPr>
        <w:jc w:val="both"/>
        <w:rPr>
          <w:rFonts w:ascii="Courier New" w:hAnsi="Courier New"/>
          <w:sz w:val="24"/>
        </w:rPr>
      </w:pPr>
    </w:p>
    <w:p w:rsidR="003F07F5" w:rsidRDefault="003F07F5">
      <w:pPr>
        <w:jc w:val="both"/>
        <w:rPr>
          <w:rFonts w:ascii="Courier New" w:hAnsi="Courier New"/>
          <w:sz w:val="24"/>
        </w:rPr>
      </w:pPr>
    </w:p>
    <w:p w:rsidR="003F07F5" w:rsidRDefault="003F07F5">
      <w:pPr>
        <w:jc w:val="both"/>
        <w:rPr>
          <w:rFonts w:ascii="Courier New" w:hAnsi="Courier New"/>
          <w:sz w:val="24"/>
        </w:rPr>
      </w:pPr>
    </w:p>
    <w:p w:rsidR="003F07F5" w:rsidRDefault="003F07F5">
      <w:pPr>
        <w:jc w:val="both"/>
        <w:rPr>
          <w:rFonts w:ascii="Courier New" w:hAnsi="Courier New"/>
          <w:sz w:val="24"/>
        </w:rPr>
      </w:pPr>
    </w:p>
    <w:p w:rsidR="003F07F5" w:rsidRDefault="003F07F5">
      <w:pPr>
        <w:jc w:val="both"/>
        <w:rPr>
          <w:rFonts w:ascii="Courier New" w:hAnsi="Courier New"/>
          <w:sz w:val="24"/>
        </w:rPr>
      </w:pPr>
    </w:p>
    <w:p w:rsidR="003F07F5" w:rsidRDefault="003F07F5">
      <w:pPr>
        <w:jc w:val="both"/>
        <w:rPr>
          <w:rFonts w:ascii="Courier New" w:hAnsi="Courier New"/>
          <w:sz w:val="24"/>
        </w:rPr>
      </w:pPr>
    </w:p>
    <w:p w:rsidR="003F07F5" w:rsidRDefault="003F07F5">
      <w:pPr>
        <w:jc w:val="both"/>
        <w:rPr>
          <w:rFonts w:ascii="Courier New" w:hAnsi="Courier New"/>
          <w:sz w:val="24"/>
        </w:rPr>
      </w:pPr>
    </w:p>
    <w:p w:rsidR="003F07F5" w:rsidRDefault="003F07F5">
      <w:pPr>
        <w:jc w:val="both"/>
        <w:rPr>
          <w:rFonts w:ascii="Courier New" w:hAnsi="Courier New"/>
          <w:sz w:val="24"/>
        </w:rPr>
      </w:pPr>
    </w:p>
    <w:p w:rsidR="003F07F5" w:rsidRDefault="003F07F5">
      <w:pPr>
        <w:jc w:val="both"/>
        <w:rPr>
          <w:rFonts w:ascii="Courier New" w:hAnsi="Courier New"/>
          <w:sz w:val="24"/>
        </w:rPr>
      </w:pPr>
    </w:p>
    <w:p w:rsidR="003F07F5" w:rsidRDefault="00642794">
      <w:pPr>
        <w:jc w:val="both"/>
        <w:rPr>
          <w:rFonts w:ascii="Courier New" w:hAnsi="Courier New"/>
          <w:b/>
          <w:i/>
          <w:sz w:val="28"/>
        </w:rPr>
      </w:pPr>
      <w:r>
        <w:rPr>
          <w:rFonts w:ascii="Courier New" w:hAnsi="Courier New"/>
          <w:b/>
          <w:i/>
          <w:sz w:val="28"/>
        </w:rPr>
        <w:t>Список литературы использованной в процессе подготовки и написания курсовой работы.</w:t>
      </w:r>
    </w:p>
    <w:p w:rsidR="003F07F5" w:rsidRDefault="003F07F5">
      <w:pPr>
        <w:pStyle w:val="1"/>
        <w:widowControl/>
        <w:rPr>
          <w:rFonts w:ascii="Courier New" w:hAnsi="Courier New"/>
          <w:i/>
          <w:sz w:val="22"/>
        </w:rPr>
      </w:pPr>
    </w:p>
    <w:p w:rsidR="003F07F5" w:rsidRDefault="00642794">
      <w:pPr>
        <w:pStyle w:val="1"/>
        <w:widowControl/>
        <w:rPr>
          <w:rFonts w:ascii="Courier New" w:hAnsi="Courier New"/>
          <w:i/>
          <w:sz w:val="22"/>
        </w:rPr>
      </w:pPr>
      <w:r>
        <w:rPr>
          <w:rFonts w:ascii="Courier New" w:hAnsi="Courier New"/>
          <w:i/>
          <w:sz w:val="22"/>
        </w:rPr>
        <w:t>Положение об аудиторской деятельности в банковской системе Российской Федерации от 10 сентября 1997г. номер 64. Финансовая газета №39 сентябрь 1997г.</w:t>
      </w:r>
    </w:p>
    <w:p w:rsidR="003F07F5" w:rsidRDefault="00642794">
      <w:pPr>
        <w:pStyle w:val="1"/>
        <w:widowControl/>
        <w:tabs>
          <w:tab w:val="left" w:pos="360"/>
        </w:tabs>
        <w:rPr>
          <w:rFonts w:ascii="Courier New" w:hAnsi="Courier New"/>
          <w:i/>
          <w:sz w:val="22"/>
        </w:rPr>
      </w:pPr>
      <w:r>
        <w:rPr>
          <w:rFonts w:ascii="Courier New" w:hAnsi="Courier New"/>
          <w:i/>
          <w:sz w:val="22"/>
        </w:rPr>
        <w:t>Письмо Банка России номер 412 «О порядке составления  и представления в Банк России аудиторского заключения по результатам проверки деятельности кредитной организации за 1996г.» от 19.02.97.</w:t>
      </w:r>
    </w:p>
    <w:p w:rsidR="003F07F5" w:rsidRDefault="00642794">
      <w:pPr>
        <w:pStyle w:val="1"/>
        <w:widowControl/>
        <w:tabs>
          <w:tab w:val="left" w:pos="360"/>
        </w:tabs>
        <w:rPr>
          <w:rFonts w:ascii="Courier New" w:hAnsi="Courier New"/>
          <w:i/>
          <w:sz w:val="22"/>
        </w:rPr>
      </w:pPr>
      <w:r>
        <w:rPr>
          <w:rFonts w:ascii="Courier New" w:hAnsi="Courier New"/>
          <w:i/>
          <w:sz w:val="22"/>
        </w:rPr>
        <w:t>Букэнан. Н. «Аудиторская фирма: роль и задачи». Журнал «Деньги и кредит». №7,1995. Стр.30-33.</w:t>
      </w:r>
    </w:p>
    <w:p w:rsidR="003F07F5" w:rsidRDefault="00642794">
      <w:pPr>
        <w:pStyle w:val="1"/>
        <w:widowControl/>
        <w:tabs>
          <w:tab w:val="left" w:pos="360"/>
        </w:tabs>
        <w:rPr>
          <w:rFonts w:ascii="Courier New" w:hAnsi="Courier New"/>
          <w:i/>
          <w:sz w:val="22"/>
        </w:rPr>
      </w:pPr>
      <w:r>
        <w:rPr>
          <w:rFonts w:ascii="Courier New" w:hAnsi="Courier New"/>
          <w:i/>
          <w:sz w:val="22"/>
        </w:rPr>
        <w:t>Прокофьева. О. К. «О проведении банковского аудита кредитных организаций по результатам их деятельности за 1996г.».  Журнал «Деньги и кредит». №3,1997. Стр.53-57.</w:t>
      </w:r>
    </w:p>
    <w:p w:rsidR="003F07F5" w:rsidRDefault="003F07F5">
      <w:pPr>
        <w:jc w:val="both"/>
        <w:rPr>
          <w:rFonts w:ascii="Courier New" w:hAnsi="Courier New"/>
          <w:b/>
          <w:i/>
          <w:sz w:val="22"/>
        </w:rPr>
      </w:pPr>
    </w:p>
    <w:p w:rsidR="003F07F5" w:rsidRDefault="00642794">
      <w:pPr>
        <w:jc w:val="both"/>
        <w:rPr>
          <w:rFonts w:ascii="Courier New" w:hAnsi="Courier New"/>
          <w:b/>
          <w:i/>
          <w:sz w:val="22"/>
        </w:rPr>
      </w:pPr>
      <w:r>
        <w:rPr>
          <w:rFonts w:ascii="Courier New" w:hAnsi="Courier New"/>
          <w:b/>
          <w:i/>
          <w:sz w:val="22"/>
        </w:rPr>
        <w:t xml:space="preserve">Проблемы подготовки персонала для банковского аудита и консалтинга/ по материалам второй секции IV М.Б.К.-95. Журнал «Деньги и кредит». 10/95. Стр.71-76.   </w:t>
      </w:r>
      <w:r>
        <w:rPr>
          <w:rFonts w:ascii="Courier New" w:hAnsi="Courier New"/>
          <w:b/>
          <w:i/>
          <w:sz w:val="22"/>
        </w:rPr>
        <w:tab/>
      </w:r>
    </w:p>
    <w:p w:rsidR="003F07F5" w:rsidRDefault="00642794">
      <w:pPr>
        <w:pStyle w:val="1"/>
        <w:rPr>
          <w:rFonts w:ascii="Courier New" w:hAnsi="Courier New"/>
          <w:i/>
          <w:sz w:val="22"/>
        </w:rPr>
      </w:pPr>
      <w:r>
        <w:rPr>
          <w:rFonts w:ascii="Courier New" w:hAnsi="Courier New"/>
          <w:i/>
          <w:sz w:val="22"/>
        </w:rPr>
        <w:t xml:space="preserve">Журнал </w:t>
      </w:r>
      <w:r>
        <w:rPr>
          <w:rFonts w:ascii="Courier New" w:hAnsi="Courier New"/>
          <w:i/>
          <w:sz w:val="22"/>
          <w:lang w:val="en-US"/>
        </w:rPr>
        <w:t>«</w:t>
      </w:r>
      <w:r>
        <w:rPr>
          <w:rFonts w:ascii="Courier New" w:hAnsi="Courier New"/>
          <w:i/>
          <w:sz w:val="22"/>
        </w:rPr>
        <w:t>Аудитор</w:t>
      </w:r>
      <w:r>
        <w:rPr>
          <w:rFonts w:ascii="Courier New" w:hAnsi="Courier New"/>
          <w:i/>
          <w:sz w:val="22"/>
          <w:lang w:val="en-US"/>
        </w:rPr>
        <w:t>»</w:t>
      </w:r>
      <w:r>
        <w:rPr>
          <w:rFonts w:ascii="Courier New" w:hAnsi="Courier New"/>
          <w:i/>
          <w:sz w:val="22"/>
        </w:rPr>
        <w:t xml:space="preserve"> номера №5,1995; №3,6,10,11,12,1996; №2,4,5,6,10,1997гг.</w:t>
      </w:r>
    </w:p>
    <w:p w:rsidR="003F07F5" w:rsidRDefault="003F07F5">
      <w:pPr>
        <w:rPr>
          <w:rFonts w:ascii="Courier New" w:hAnsi="Courier New"/>
          <w:b/>
          <w:i/>
          <w:sz w:val="24"/>
        </w:rPr>
      </w:pPr>
    </w:p>
    <w:p w:rsidR="003F07F5" w:rsidRDefault="00642794">
      <w:pPr>
        <w:rPr>
          <w:rFonts w:ascii="Courier New" w:hAnsi="Courier New"/>
          <w:b/>
          <w:i/>
          <w:sz w:val="22"/>
        </w:rPr>
      </w:pPr>
      <w:r>
        <w:rPr>
          <w:rFonts w:ascii="Courier New" w:hAnsi="Courier New"/>
          <w:b/>
          <w:i/>
          <w:sz w:val="22"/>
          <w:lang w:val="en-US"/>
        </w:rPr>
        <w:t>«</w:t>
      </w:r>
      <w:r>
        <w:rPr>
          <w:rFonts w:ascii="Courier New" w:hAnsi="Courier New"/>
          <w:b/>
          <w:i/>
          <w:sz w:val="22"/>
        </w:rPr>
        <w:t xml:space="preserve">Кодекс профессиональной этики аудиторов», журнал </w:t>
      </w:r>
      <w:r>
        <w:rPr>
          <w:rFonts w:ascii="Courier New" w:hAnsi="Courier New"/>
          <w:b/>
          <w:i/>
          <w:sz w:val="22"/>
          <w:lang w:val="en-US"/>
        </w:rPr>
        <w:t>«</w:t>
      </w:r>
      <w:r>
        <w:rPr>
          <w:rFonts w:ascii="Courier New" w:hAnsi="Courier New"/>
          <w:b/>
          <w:i/>
          <w:sz w:val="22"/>
        </w:rPr>
        <w:t>Бухгалтерский учет</w:t>
      </w:r>
      <w:r>
        <w:rPr>
          <w:rFonts w:ascii="Courier New" w:hAnsi="Courier New"/>
          <w:b/>
          <w:i/>
          <w:sz w:val="22"/>
          <w:lang w:val="en-US"/>
        </w:rPr>
        <w:t>»</w:t>
      </w:r>
      <w:r>
        <w:rPr>
          <w:rFonts w:ascii="Courier New" w:hAnsi="Courier New"/>
          <w:b/>
          <w:i/>
          <w:sz w:val="22"/>
        </w:rPr>
        <w:t xml:space="preserve"> №3,1997г.</w:t>
      </w:r>
    </w:p>
    <w:p w:rsidR="003F07F5" w:rsidRDefault="003F07F5">
      <w:pPr>
        <w:rPr>
          <w:rFonts w:ascii="Courier New" w:hAnsi="Courier New"/>
          <w:b/>
          <w:i/>
          <w:sz w:val="22"/>
        </w:rPr>
      </w:pPr>
    </w:p>
    <w:p w:rsidR="003F07F5" w:rsidRDefault="003F07F5">
      <w:pPr>
        <w:rPr>
          <w:rFonts w:ascii="Courier New" w:hAnsi="Courier New"/>
          <w:b/>
          <w:i/>
          <w:sz w:val="22"/>
        </w:rPr>
      </w:pPr>
    </w:p>
    <w:p w:rsidR="003F07F5" w:rsidRDefault="003F07F5">
      <w:pPr>
        <w:rPr>
          <w:rFonts w:ascii="Courier New" w:hAnsi="Courier New"/>
          <w:b/>
          <w:i/>
          <w:sz w:val="22"/>
        </w:rPr>
      </w:pPr>
    </w:p>
    <w:p w:rsidR="003F07F5" w:rsidRDefault="003F07F5">
      <w:pPr>
        <w:rPr>
          <w:rFonts w:ascii="Courier New" w:hAnsi="Courier New"/>
          <w:b/>
          <w:i/>
          <w:sz w:val="22"/>
        </w:rPr>
      </w:pPr>
    </w:p>
    <w:p w:rsidR="003F07F5" w:rsidRDefault="003F07F5">
      <w:pPr>
        <w:rPr>
          <w:rFonts w:ascii="Courier New" w:hAnsi="Courier New"/>
          <w:b/>
          <w:i/>
          <w:sz w:val="22"/>
        </w:rPr>
      </w:pPr>
    </w:p>
    <w:p w:rsidR="003F07F5" w:rsidRDefault="003F07F5">
      <w:pPr>
        <w:rPr>
          <w:rFonts w:ascii="Courier New" w:hAnsi="Courier New"/>
          <w:b/>
          <w:i/>
          <w:sz w:val="22"/>
        </w:rPr>
      </w:pPr>
    </w:p>
    <w:p w:rsidR="003F07F5" w:rsidRDefault="003F07F5">
      <w:pPr>
        <w:rPr>
          <w:rFonts w:ascii="Courier New" w:hAnsi="Courier New"/>
          <w:b/>
          <w:i/>
          <w:sz w:val="22"/>
        </w:rPr>
      </w:pPr>
    </w:p>
    <w:p w:rsidR="003F07F5" w:rsidRDefault="003F07F5">
      <w:pPr>
        <w:rPr>
          <w:rFonts w:ascii="Courier New" w:hAnsi="Courier New"/>
          <w:b/>
          <w:i/>
          <w:sz w:val="22"/>
        </w:rPr>
      </w:pPr>
    </w:p>
    <w:p w:rsidR="003F07F5" w:rsidRDefault="003F07F5">
      <w:pPr>
        <w:rPr>
          <w:rFonts w:ascii="Courier New" w:hAnsi="Courier New"/>
          <w:b/>
          <w:i/>
          <w:sz w:val="22"/>
        </w:rPr>
      </w:pPr>
    </w:p>
    <w:p w:rsidR="003F07F5" w:rsidRDefault="003F07F5">
      <w:pPr>
        <w:rPr>
          <w:rFonts w:ascii="Courier New" w:hAnsi="Courier New"/>
          <w:b/>
          <w:i/>
          <w:sz w:val="22"/>
        </w:rPr>
      </w:pPr>
    </w:p>
    <w:p w:rsidR="003F07F5" w:rsidRDefault="003F07F5">
      <w:pPr>
        <w:rPr>
          <w:rFonts w:ascii="Courier New" w:hAnsi="Courier New"/>
          <w:b/>
          <w:i/>
          <w:sz w:val="22"/>
        </w:rPr>
      </w:pPr>
    </w:p>
    <w:p w:rsidR="003F07F5" w:rsidRDefault="003F07F5">
      <w:pPr>
        <w:rPr>
          <w:rFonts w:ascii="Courier New" w:hAnsi="Courier New"/>
          <w:b/>
          <w:i/>
          <w:sz w:val="22"/>
        </w:rPr>
      </w:pPr>
    </w:p>
    <w:p w:rsidR="003F07F5" w:rsidRDefault="003F07F5">
      <w:pPr>
        <w:rPr>
          <w:rFonts w:ascii="Courier New" w:hAnsi="Courier New"/>
          <w:b/>
          <w:i/>
          <w:sz w:val="22"/>
        </w:rPr>
      </w:pPr>
    </w:p>
    <w:p w:rsidR="003F07F5" w:rsidRDefault="003F07F5">
      <w:pPr>
        <w:rPr>
          <w:rFonts w:ascii="Courier New" w:hAnsi="Courier New"/>
          <w:b/>
          <w:i/>
          <w:sz w:val="22"/>
        </w:rPr>
      </w:pPr>
    </w:p>
    <w:p w:rsidR="003F07F5" w:rsidRDefault="003F07F5">
      <w:pPr>
        <w:rPr>
          <w:rFonts w:ascii="Courier New" w:hAnsi="Courier New"/>
          <w:b/>
          <w:i/>
          <w:sz w:val="22"/>
        </w:rPr>
      </w:pPr>
    </w:p>
    <w:p w:rsidR="003F07F5" w:rsidRDefault="003F07F5">
      <w:pPr>
        <w:rPr>
          <w:rFonts w:ascii="Courier New" w:hAnsi="Courier New"/>
          <w:b/>
          <w:i/>
          <w:sz w:val="22"/>
        </w:rPr>
      </w:pPr>
    </w:p>
    <w:p w:rsidR="003F07F5" w:rsidRDefault="003F07F5">
      <w:pPr>
        <w:rPr>
          <w:rFonts w:ascii="Courier New" w:hAnsi="Courier New"/>
          <w:b/>
          <w:i/>
          <w:sz w:val="22"/>
        </w:rPr>
      </w:pPr>
    </w:p>
    <w:p w:rsidR="003F07F5" w:rsidRDefault="003F07F5">
      <w:pPr>
        <w:rPr>
          <w:rFonts w:ascii="Courier New" w:hAnsi="Courier New"/>
          <w:b/>
          <w:i/>
          <w:sz w:val="22"/>
        </w:rPr>
      </w:pPr>
    </w:p>
    <w:p w:rsidR="003F07F5" w:rsidRDefault="003F07F5">
      <w:pPr>
        <w:rPr>
          <w:rFonts w:ascii="Courier New" w:hAnsi="Courier New"/>
          <w:b/>
          <w:i/>
          <w:sz w:val="22"/>
        </w:rPr>
      </w:pPr>
    </w:p>
    <w:p w:rsidR="003F07F5" w:rsidRDefault="003F07F5">
      <w:pPr>
        <w:rPr>
          <w:rFonts w:ascii="Courier New" w:hAnsi="Courier New"/>
          <w:b/>
          <w:i/>
          <w:sz w:val="22"/>
        </w:rPr>
      </w:pPr>
    </w:p>
    <w:p w:rsidR="003F07F5" w:rsidRDefault="003F07F5">
      <w:pPr>
        <w:rPr>
          <w:rFonts w:ascii="Courier New" w:hAnsi="Courier New"/>
          <w:b/>
          <w:i/>
          <w:sz w:val="22"/>
        </w:rPr>
      </w:pPr>
    </w:p>
    <w:p w:rsidR="003F07F5" w:rsidRDefault="003F07F5">
      <w:pPr>
        <w:rPr>
          <w:rFonts w:ascii="Courier New" w:hAnsi="Courier New"/>
          <w:b/>
          <w:i/>
          <w:sz w:val="22"/>
        </w:rPr>
      </w:pPr>
    </w:p>
    <w:p w:rsidR="003F07F5" w:rsidRDefault="003F07F5">
      <w:pPr>
        <w:rPr>
          <w:rFonts w:ascii="Courier New" w:hAnsi="Courier New"/>
          <w:b/>
          <w:i/>
          <w:sz w:val="22"/>
        </w:rPr>
      </w:pPr>
    </w:p>
    <w:p w:rsidR="003F07F5" w:rsidRDefault="00642794">
      <w:pPr>
        <w:jc w:val="right"/>
        <w:rPr>
          <w:rFonts w:ascii="Academy Italic" w:hAnsi="Academy Italic"/>
          <w:b/>
          <w:i/>
          <w:sz w:val="24"/>
        </w:rPr>
      </w:pPr>
      <w:r>
        <w:rPr>
          <w:rFonts w:ascii="Academy Italic" w:hAnsi="Academy Italic"/>
          <w:b/>
          <w:i/>
          <w:sz w:val="24"/>
        </w:rPr>
        <w:t xml:space="preserve">Выполнил: Заруцкий Ефим Сергеевич. </w:t>
      </w:r>
      <w:bookmarkStart w:id="0" w:name="_GoBack"/>
      <w:bookmarkEnd w:id="0"/>
    </w:p>
    <w:sectPr w:rsidR="003F07F5">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cademy Italic">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A066B6E"/>
    <w:lvl w:ilvl="0">
      <w:numFmt w:val="bullet"/>
      <w:lvlText w:val="*"/>
      <w:lvlJc w:val="left"/>
    </w:lvl>
  </w:abstractNum>
  <w:abstractNum w:abstractNumId="1">
    <w:nsid w:val="1FC87166"/>
    <w:multiLevelType w:val="singleLevel"/>
    <w:tmpl w:val="4718E1EC"/>
    <w:lvl w:ilvl="0">
      <w:start w:val="1"/>
      <w:numFmt w:val="decimal"/>
      <w:lvlText w:val="1.%1 "/>
      <w:legacy w:legacy="1" w:legacySpace="0" w:legacyIndent="283"/>
      <w:lvlJc w:val="left"/>
      <w:pPr>
        <w:ind w:left="283" w:hanging="283"/>
      </w:pPr>
      <w:rPr>
        <w:rFonts w:ascii="Courier New" w:hAnsi="Courier New" w:cs="Courier New" w:hint="default"/>
        <w:b/>
        <w:i/>
        <w:sz w:val="24"/>
      </w:rPr>
    </w:lvl>
  </w:abstractNum>
  <w:abstractNum w:abstractNumId="2">
    <w:nsid w:val="42586093"/>
    <w:multiLevelType w:val="singleLevel"/>
    <w:tmpl w:val="88BE453E"/>
    <w:lvl w:ilvl="0">
      <w:start w:val="6"/>
      <w:numFmt w:val="decimal"/>
      <w:lvlText w:val="1.%1 "/>
      <w:legacy w:legacy="1" w:legacySpace="0" w:legacyIndent="283"/>
      <w:lvlJc w:val="left"/>
      <w:pPr>
        <w:ind w:left="283" w:hanging="283"/>
      </w:pPr>
      <w:rPr>
        <w:rFonts w:ascii="Times New Roman" w:hAnsi="Times New Roman" w:cs="Times New Roman" w:hint="default"/>
        <w:b/>
        <w:i/>
        <w:sz w:val="24"/>
      </w:rPr>
    </w:lvl>
  </w:abstractNum>
  <w:abstractNum w:abstractNumId="3">
    <w:nsid w:val="4F164619"/>
    <w:multiLevelType w:val="singleLevel"/>
    <w:tmpl w:val="D09211DC"/>
    <w:lvl w:ilvl="0">
      <w:start w:val="2"/>
      <w:numFmt w:val="decimal"/>
      <w:lvlText w:val="3.%1 "/>
      <w:legacy w:legacy="1" w:legacySpace="0" w:legacyIndent="283"/>
      <w:lvlJc w:val="left"/>
      <w:pPr>
        <w:ind w:left="283" w:hanging="283"/>
      </w:pPr>
      <w:rPr>
        <w:rFonts w:ascii="Courier New" w:hAnsi="Courier New" w:cs="Courier New" w:hint="default"/>
        <w:b/>
        <w:i/>
        <w:sz w:val="28"/>
      </w:rPr>
    </w:lvl>
  </w:abstractNum>
  <w:abstractNum w:abstractNumId="4">
    <w:nsid w:val="509775E4"/>
    <w:multiLevelType w:val="singleLevel"/>
    <w:tmpl w:val="1138F9E8"/>
    <w:lvl w:ilvl="0">
      <w:start w:val="1"/>
      <w:numFmt w:val="decimal"/>
      <w:lvlText w:val="2.%1 "/>
      <w:legacy w:legacy="1" w:legacySpace="0" w:legacyIndent="283"/>
      <w:lvlJc w:val="left"/>
      <w:pPr>
        <w:ind w:left="283" w:hanging="283"/>
      </w:pPr>
      <w:rPr>
        <w:rFonts w:ascii="Courier New" w:hAnsi="Courier New" w:cs="Courier New" w:hint="default"/>
        <w:b/>
        <w:i/>
        <w:sz w:val="24"/>
      </w:rPr>
    </w:lvl>
  </w:abstractNum>
  <w:abstractNum w:abstractNumId="5">
    <w:nsid w:val="5D4F5ABD"/>
    <w:multiLevelType w:val="singleLevel"/>
    <w:tmpl w:val="BA82A68A"/>
    <w:lvl w:ilvl="0">
      <w:start w:val="4"/>
      <w:numFmt w:val="decimal"/>
      <w:lvlText w:val="1.%1 "/>
      <w:legacy w:legacy="1" w:legacySpace="0" w:legacyIndent="283"/>
      <w:lvlJc w:val="left"/>
      <w:pPr>
        <w:ind w:left="283" w:hanging="283"/>
      </w:pPr>
      <w:rPr>
        <w:rFonts w:ascii="Times New Roman" w:hAnsi="Times New Roman" w:cs="Times New Roman" w:hint="default"/>
        <w:b/>
        <w:i/>
        <w:sz w:val="24"/>
      </w:rPr>
    </w:lvl>
  </w:abstractNum>
  <w:abstractNum w:abstractNumId="6">
    <w:nsid w:val="61EA080E"/>
    <w:multiLevelType w:val="singleLevel"/>
    <w:tmpl w:val="82DEF11E"/>
    <w:lvl w:ilvl="0">
      <w:start w:val="1"/>
      <w:numFmt w:val="decimal"/>
      <w:lvlText w:val="3.%1 "/>
      <w:legacy w:legacy="1" w:legacySpace="0" w:legacyIndent="283"/>
      <w:lvlJc w:val="left"/>
      <w:pPr>
        <w:ind w:left="567" w:hanging="283"/>
      </w:pPr>
      <w:rPr>
        <w:rFonts w:ascii="Courier New" w:hAnsi="Courier New" w:cs="Courier New" w:hint="default"/>
        <w:b/>
        <w:i/>
        <w:sz w:val="28"/>
      </w:rPr>
    </w:lvl>
  </w:abstractNum>
  <w:abstractNum w:abstractNumId="7">
    <w:nsid w:val="7BF71442"/>
    <w:multiLevelType w:val="singleLevel"/>
    <w:tmpl w:val="B5BA2D9A"/>
    <w:lvl w:ilvl="0">
      <w:start w:val="1"/>
      <w:numFmt w:val="decimal"/>
      <w:lvlText w:val="3.%1 "/>
      <w:legacy w:legacy="1" w:legacySpace="0" w:legacyIndent="283"/>
      <w:lvlJc w:val="left"/>
      <w:pPr>
        <w:ind w:left="283" w:hanging="283"/>
      </w:pPr>
      <w:rPr>
        <w:rFonts w:ascii="Courier New" w:hAnsi="Courier New" w:cs="Courier New" w:hint="default"/>
        <w:b/>
        <w:i/>
        <w:sz w:val="24"/>
      </w:rPr>
    </w:lvl>
  </w:abstractNum>
  <w:num w:numId="1">
    <w:abstractNumId w:val="1"/>
  </w:num>
  <w:num w:numId="2">
    <w:abstractNumId w:val="4"/>
  </w:num>
  <w:num w:numId="3">
    <w:abstractNumId w:val="7"/>
  </w:num>
  <w:num w:numId="4">
    <w:abstractNumId w:val="0"/>
    <w:lvlOverride w:ilvl="0">
      <w:lvl w:ilvl="0">
        <w:start w:val="1996"/>
        <w:numFmt w:val="bullet"/>
        <w:lvlText w:val="-"/>
        <w:legacy w:legacy="1" w:legacySpace="0" w:legacyIndent="360"/>
        <w:lvlJc w:val="left"/>
        <w:pPr>
          <w:ind w:left="360" w:hanging="360"/>
        </w:pPr>
      </w:lvl>
    </w:lvlOverride>
  </w:num>
  <w:num w:numId="5">
    <w:abstractNumId w:val="5"/>
  </w:num>
  <w:num w:numId="6">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4"/>
        </w:rPr>
      </w:lvl>
    </w:lvlOverride>
  </w:num>
  <w:num w:numId="7">
    <w:abstractNumId w:val="2"/>
  </w:num>
  <w:num w:numId="8">
    <w:abstractNumId w:val="0"/>
    <w:lvlOverride w:ilvl="0">
      <w:lvl w:ilvl="0">
        <w:start w:val="2"/>
        <w:numFmt w:val="bullet"/>
        <w:lvlText w:val="-"/>
        <w:legacy w:legacy="1" w:legacySpace="0" w:legacyIndent="360"/>
        <w:lvlJc w:val="left"/>
        <w:pPr>
          <w:ind w:left="644" w:hanging="360"/>
        </w:pPr>
      </w:lvl>
    </w:lvlOverride>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2794"/>
    <w:rsid w:val="003F07F5"/>
    <w:rsid w:val="00412DF2"/>
    <w:rsid w:val="00642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D71D97-328D-4285-A06C-7BE2AF092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rPr>
  </w:style>
  <w:style w:type="paragraph" w:styleId="1">
    <w:name w:val="heading 1"/>
    <w:basedOn w:val="a"/>
    <w:next w:val="a"/>
    <w:qFormat/>
    <w:pPr>
      <w:keepNext/>
      <w:widowControl w:val="0"/>
      <w:spacing w:before="240" w:after="60"/>
      <w:outlineLvl w:val="0"/>
    </w:pPr>
    <w:rPr>
      <w:rFonts w:ascii="Arial" w:hAnsi="Arial"/>
      <w:b/>
      <w:kern w:val="28"/>
      <w:sz w:val="28"/>
    </w:rPr>
  </w:style>
  <w:style w:type="paragraph" w:styleId="3">
    <w:name w:val="heading 3"/>
    <w:basedOn w:val="a"/>
    <w:next w:val="a"/>
    <w:qFormat/>
    <w:pPr>
      <w:keepNext/>
      <w:spacing w:before="240" w:after="60"/>
      <w:outlineLvl w:val="2"/>
    </w:pPr>
    <w:rPr>
      <w:rFonts w:ascii="Arial Black" w:hAnsi="Arial Black"/>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after="120"/>
    </w:pPr>
  </w:style>
  <w:style w:type="paragraph" w:styleId="a4">
    <w:name w:val="Body Text Indent"/>
    <w:basedOn w:val="a"/>
    <w:semiHidden/>
    <w:pPr>
      <w:widowControl w:val="0"/>
      <w:ind w:firstLine="284"/>
      <w:jc w:val="both"/>
    </w:pPr>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8552</Words>
  <Characters>48747</Characters>
  <Application>Microsoft Office Word</Application>
  <DocSecurity>0</DocSecurity>
  <Lines>406</Lines>
  <Paragraphs>114</Paragraphs>
  <ScaleCrop>false</ScaleCrop>
  <Company>Elcom Ltd</Company>
  <LinksUpToDate>false</LinksUpToDate>
  <CharactersWithSpaces>57185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AAB</dc:creator>
  <cp:keywords/>
  <dc:description/>
  <cp:lastModifiedBy>Irina</cp:lastModifiedBy>
  <cp:revision>2</cp:revision>
  <dcterms:created xsi:type="dcterms:W3CDTF">2014-08-03T19:18:00Z</dcterms:created>
  <dcterms:modified xsi:type="dcterms:W3CDTF">2014-08-03T19:18:00Z</dcterms:modified>
</cp:coreProperties>
</file>