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AA" w:rsidRDefault="002C75AA" w:rsidP="00D22D14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268" w:rsidRDefault="00635287" w:rsidP="00D22D14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5268">
        <w:rPr>
          <w:rFonts w:ascii="Times New Roman" w:hAnsi="Times New Roman"/>
          <w:b/>
          <w:sz w:val="28"/>
          <w:szCs w:val="28"/>
        </w:rPr>
        <w:t>Академия ФСИН России</w:t>
      </w:r>
    </w:p>
    <w:p w:rsidR="00635287" w:rsidRPr="00435268" w:rsidRDefault="00635287" w:rsidP="00D22D14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5268">
        <w:rPr>
          <w:rFonts w:ascii="Times New Roman" w:hAnsi="Times New Roman"/>
          <w:sz w:val="28"/>
          <w:szCs w:val="28"/>
        </w:rPr>
        <w:t>Кафедра математики и информационных технологий управления</w:t>
      </w:r>
    </w:p>
    <w:p w:rsidR="00435268" w:rsidRDefault="00435268" w:rsidP="00D22D14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5268" w:rsidRDefault="00435268" w:rsidP="00D22D14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5268" w:rsidRDefault="00435268" w:rsidP="00D22D14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5268" w:rsidRDefault="00435268" w:rsidP="00D22D14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5268" w:rsidRDefault="00435268" w:rsidP="00D22D14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5268" w:rsidRPr="00435268" w:rsidRDefault="00435268" w:rsidP="00D22D14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35268">
        <w:rPr>
          <w:rFonts w:ascii="Times New Roman" w:hAnsi="Times New Roman"/>
          <w:b/>
          <w:sz w:val="28"/>
          <w:szCs w:val="28"/>
          <w:u w:val="single"/>
        </w:rPr>
        <w:t>Контрольная работа по теме:</w:t>
      </w:r>
    </w:p>
    <w:p w:rsidR="00435268" w:rsidRDefault="00435268" w:rsidP="00D22D14">
      <w:pPr>
        <w:pStyle w:val="a7"/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435268">
        <w:rPr>
          <w:rFonts w:ascii="Times New Roman" w:hAnsi="Times New Roman"/>
          <w:i/>
          <w:sz w:val="28"/>
          <w:szCs w:val="28"/>
        </w:rPr>
        <w:t>«Законодательство в области защиты информации и информационной безопасности»</w:t>
      </w:r>
    </w:p>
    <w:p w:rsidR="00435268" w:rsidRDefault="00435268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435268" w:rsidRDefault="00435268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4037B3" w:rsidRDefault="00435268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35268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37B3" w:rsidRPr="004037B3" w:rsidRDefault="00D22D14" w:rsidP="00D22D14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435268" w:rsidRPr="004037B3">
        <w:rPr>
          <w:rFonts w:ascii="Times New Roman" w:hAnsi="Times New Roman"/>
          <w:b/>
          <w:sz w:val="28"/>
          <w:szCs w:val="28"/>
          <w:u w:val="single"/>
        </w:rPr>
        <w:t>Выполнил:</w:t>
      </w:r>
    </w:p>
    <w:p w:rsidR="004037B3" w:rsidRDefault="00D22D14" w:rsidP="00D22D14">
      <w:pPr>
        <w:pStyle w:val="a7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435268">
        <w:rPr>
          <w:rFonts w:ascii="Times New Roman" w:hAnsi="Times New Roman"/>
          <w:sz w:val="28"/>
          <w:szCs w:val="28"/>
        </w:rPr>
        <w:t>студент 5 курса, уч. гр. № 5731</w:t>
      </w:r>
    </w:p>
    <w:p w:rsidR="004037B3" w:rsidRDefault="00D22D14" w:rsidP="00D22D14">
      <w:pPr>
        <w:pStyle w:val="a7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4037B3">
        <w:rPr>
          <w:rFonts w:ascii="Times New Roman" w:hAnsi="Times New Roman"/>
          <w:sz w:val="28"/>
          <w:szCs w:val="28"/>
        </w:rPr>
        <w:t>специальность 080504.65 –</w:t>
      </w:r>
    </w:p>
    <w:p w:rsidR="00435268" w:rsidRPr="004037B3" w:rsidRDefault="00D22D14" w:rsidP="00D71F08">
      <w:pPr>
        <w:pStyle w:val="a7"/>
        <w:spacing w:line="360" w:lineRule="auto"/>
        <w:ind w:left="2268" w:hanging="2551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037B3">
        <w:rPr>
          <w:rFonts w:ascii="Times New Roman" w:hAnsi="Times New Roman"/>
          <w:sz w:val="28"/>
          <w:szCs w:val="28"/>
        </w:rPr>
        <w:t xml:space="preserve">государственное и муниципальное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D71F08">
        <w:rPr>
          <w:rFonts w:ascii="Times New Roman" w:hAnsi="Times New Roman"/>
          <w:sz w:val="28"/>
          <w:szCs w:val="28"/>
        </w:rPr>
        <w:t xml:space="preserve">                 </w:t>
      </w:r>
      <w:r w:rsidR="004037B3">
        <w:rPr>
          <w:rFonts w:ascii="Times New Roman" w:hAnsi="Times New Roman"/>
          <w:sz w:val="28"/>
          <w:szCs w:val="28"/>
        </w:rPr>
        <w:t>управление</w:t>
      </w:r>
    </w:p>
    <w:p w:rsidR="00435268" w:rsidRDefault="00D71F08" w:rsidP="00D71F08">
      <w:pPr>
        <w:pStyle w:val="a7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4037B3">
        <w:rPr>
          <w:rFonts w:ascii="Times New Roman" w:hAnsi="Times New Roman"/>
          <w:sz w:val="28"/>
          <w:szCs w:val="28"/>
        </w:rPr>
        <w:t>Тябин Александр Александрович</w:t>
      </w: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37B3" w:rsidRPr="00435268" w:rsidRDefault="004037B3" w:rsidP="00D22D14">
      <w:pPr>
        <w:pStyle w:val="a7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Рязань, 2010</w:t>
      </w:r>
    </w:p>
    <w:p w:rsidR="004037B3" w:rsidRDefault="004037B3" w:rsidP="00D22D14">
      <w:pPr>
        <w:pStyle w:val="a7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План:</w:t>
      </w:r>
    </w:p>
    <w:p w:rsidR="004037B3" w:rsidRPr="00DF4CEF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CEF">
        <w:rPr>
          <w:rFonts w:ascii="Times New Roman" w:hAnsi="Times New Roman"/>
          <w:sz w:val="28"/>
          <w:szCs w:val="28"/>
        </w:rPr>
        <w:t>Введение…………………………………………………………………</w:t>
      </w:r>
      <w:r w:rsidR="00D71F08">
        <w:rPr>
          <w:rFonts w:ascii="Times New Roman" w:hAnsi="Times New Roman"/>
          <w:sz w:val="28"/>
          <w:szCs w:val="28"/>
        </w:rPr>
        <w:t>……..</w:t>
      </w:r>
      <w:r w:rsidRPr="00DF4CEF">
        <w:rPr>
          <w:rFonts w:ascii="Times New Roman" w:hAnsi="Times New Roman"/>
          <w:sz w:val="28"/>
          <w:szCs w:val="28"/>
        </w:rPr>
        <w:t>..3</w:t>
      </w:r>
    </w:p>
    <w:p w:rsidR="004037B3" w:rsidRPr="00DF4CEF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CEF">
        <w:rPr>
          <w:rFonts w:ascii="Times New Roman" w:hAnsi="Times New Roman"/>
          <w:sz w:val="28"/>
          <w:szCs w:val="28"/>
        </w:rPr>
        <w:t xml:space="preserve">1. </w:t>
      </w:r>
      <w:r w:rsidR="00D71F08" w:rsidRPr="00D71F08">
        <w:rPr>
          <w:rFonts w:ascii="Times New Roman" w:hAnsi="Times New Roman"/>
          <w:sz w:val="28"/>
          <w:szCs w:val="28"/>
        </w:rPr>
        <w:t>Основные нормативные акты, регламентир</w:t>
      </w:r>
      <w:r w:rsidR="00D71F08">
        <w:rPr>
          <w:rFonts w:ascii="Times New Roman" w:hAnsi="Times New Roman"/>
          <w:sz w:val="28"/>
          <w:szCs w:val="28"/>
        </w:rPr>
        <w:t>ующие вопросы защиты информации и информационной безопасности в РФ</w:t>
      </w:r>
      <w:r w:rsidR="00D71F08" w:rsidRPr="00D71F08">
        <w:rPr>
          <w:rFonts w:ascii="Times New Roman" w:hAnsi="Times New Roman"/>
          <w:sz w:val="24"/>
          <w:szCs w:val="24"/>
        </w:rPr>
        <w:t xml:space="preserve"> </w:t>
      </w:r>
      <w:r w:rsidR="00D71F08" w:rsidRPr="00D71F08">
        <w:rPr>
          <w:rFonts w:ascii="Times New Roman" w:hAnsi="Times New Roman"/>
          <w:sz w:val="28"/>
          <w:szCs w:val="28"/>
        </w:rPr>
        <w:t>и краткая характеристика их содержания</w:t>
      </w:r>
      <w:r w:rsidR="00D71F08" w:rsidRPr="00DF4CEF">
        <w:rPr>
          <w:rFonts w:ascii="Times New Roman" w:hAnsi="Times New Roman"/>
          <w:sz w:val="28"/>
          <w:szCs w:val="28"/>
        </w:rPr>
        <w:t xml:space="preserve"> </w:t>
      </w:r>
      <w:r w:rsidRPr="00DF4CEF">
        <w:rPr>
          <w:rFonts w:ascii="Times New Roman" w:hAnsi="Times New Roman"/>
          <w:sz w:val="28"/>
          <w:szCs w:val="28"/>
        </w:rPr>
        <w:t>…</w:t>
      </w:r>
      <w:r w:rsidR="00D71F08">
        <w:rPr>
          <w:rFonts w:ascii="Times New Roman" w:hAnsi="Times New Roman"/>
          <w:sz w:val="28"/>
          <w:szCs w:val="28"/>
        </w:rPr>
        <w:t>………..</w:t>
      </w:r>
      <w:r w:rsidRPr="00DF4CEF">
        <w:rPr>
          <w:rFonts w:ascii="Times New Roman" w:hAnsi="Times New Roman"/>
          <w:sz w:val="28"/>
          <w:szCs w:val="28"/>
        </w:rPr>
        <w:t>……………</w:t>
      </w:r>
      <w:r w:rsidR="00D71F08">
        <w:rPr>
          <w:rFonts w:ascii="Times New Roman" w:hAnsi="Times New Roman"/>
          <w:sz w:val="28"/>
          <w:szCs w:val="28"/>
        </w:rPr>
        <w:t>…………………………………………</w:t>
      </w:r>
      <w:r w:rsidRPr="00DF4CEF">
        <w:rPr>
          <w:rFonts w:ascii="Times New Roman" w:hAnsi="Times New Roman"/>
          <w:sz w:val="28"/>
          <w:szCs w:val="28"/>
        </w:rPr>
        <w:t>5</w:t>
      </w:r>
    </w:p>
    <w:p w:rsidR="004037B3" w:rsidRPr="00DF4CEF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CEF">
        <w:rPr>
          <w:rFonts w:ascii="Times New Roman" w:hAnsi="Times New Roman"/>
          <w:sz w:val="28"/>
          <w:szCs w:val="28"/>
        </w:rPr>
        <w:t>2. Виды информации…………………………………………………</w:t>
      </w:r>
      <w:r w:rsidR="00DF4CEF" w:rsidRPr="00DF4CEF">
        <w:rPr>
          <w:rFonts w:ascii="Times New Roman" w:hAnsi="Times New Roman"/>
          <w:sz w:val="28"/>
          <w:szCs w:val="28"/>
        </w:rPr>
        <w:t>..</w:t>
      </w:r>
      <w:r w:rsidR="00D71F08">
        <w:rPr>
          <w:rFonts w:ascii="Times New Roman" w:hAnsi="Times New Roman"/>
          <w:sz w:val="28"/>
          <w:szCs w:val="28"/>
        </w:rPr>
        <w:t>...........</w:t>
      </w:r>
      <w:r w:rsidR="00DF4CEF" w:rsidRPr="00DF4CEF">
        <w:rPr>
          <w:rFonts w:ascii="Times New Roman" w:hAnsi="Times New Roman"/>
          <w:sz w:val="28"/>
          <w:szCs w:val="28"/>
        </w:rPr>
        <w:t>.12</w:t>
      </w:r>
    </w:p>
    <w:p w:rsidR="004037B3" w:rsidRPr="00DF4CEF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CEF">
        <w:rPr>
          <w:rFonts w:ascii="Times New Roman" w:hAnsi="Times New Roman"/>
          <w:sz w:val="28"/>
          <w:szCs w:val="28"/>
        </w:rPr>
        <w:t>Заключение</w:t>
      </w:r>
      <w:r w:rsidR="00DF4CEF" w:rsidRPr="00DF4CEF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D71F08">
        <w:rPr>
          <w:rFonts w:ascii="Times New Roman" w:hAnsi="Times New Roman"/>
          <w:sz w:val="28"/>
          <w:szCs w:val="28"/>
        </w:rPr>
        <w:t>……….</w:t>
      </w:r>
      <w:r w:rsidR="00DF4CEF" w:rsidRPr="00DF4CEF">
        <w:rPr>
          <w:rFonts w:ascii="Times New Roman" w:hAnsi="Times New Roman"/>
          <w:sz w:val="28"/>
          <w:szCs w:val="28"/>
        </w:rPr>
        <w:t>..</w:t>
      </w:r>
      <w:r w:rsidR="00D71F08">
        <w:rPr>
          <w:rFonts w:ascii="Times New Roman" w:hAnsi="Times New Roman"/>
          <w:sz w:val="28"/>
          <w:szCs w:val="28"/>
        </w:rPr>
        <w:t>13</w:t>
      </w:r>
    </w:p>
    <w:p w:rsidR="00440209" w:rsidRPr="004037B3" w:rsidRDefault="004037B3" w:rsidP="000B1498">
      <w:pPr>
        <w:pStyle w:val="a7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CEF">
        <w:rPr>
          <w:rFonts w:ascii="Times New Roman" w:hAnsi="Times New Roman"/>
          <w:sz w:val="28"/>
          <w:szCs w:val="28"/>
        </w:rPr>
        <w:t>Список используемой литературы</w:t>
      </w:r>
      <w:r w:rsidR="00DF4CEF" w:rsidRPr="00DF4CEF">
        <w:rPr>
          <w:rFonts w:ascii="Times New Roman" w:hAnsi="Times New Roman"/>
          <w:sz w:val="28"/>
          <w:szCs w:val="28"/>
        </w:rPr>
        <w:t>……………………………</w:t>
      </w:r>
      <w:r w:rsidR="00D71F08">
        <w:rPr>
          <w:rFonts w:ascii="Times New Roman" w:hAnsi="Times New Roman"/>
          <w:sz w:val="28"/>
          <w:szCs w:val="28"/>
        </w:rPr>
        <w:t>………</w:t>
      </w:r>
      <w:r w:rsidR="00DF4CEF" w:rsidRPr="00DF4CEF">
        <w:rPr>
          <w:rFonts w:ascii="Times New Roman" w:hAnsi="Times New Roman"/>
          <w:sz w:val="28"/>
          <w:szCs w:val="28"/>
        </w:rPr>
        <w:t>…….</w:t>
      </w:r>
      <w:r w:rsidR="00D71F0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br w:type="page"/>
      </w:r>
      <w:r w:rsidR="00440209" w:rsidRPr="00440209">
        <w:rPr>
          <w:rFonts w:ascii="Times New Roman" w:hAnsi="Times New Roman"/>
          <w:b/>
          <w:sz w:val="28"/>
          <w:szCs w:val="28"/>
        </w:rPr>
        <w:t>ВВЕДЕНИЕ</w:t>
      </w:r>
    </w:p>
    <w:p w:rsidR="00440209" w:rsidRPr="00440209" w:rsidRDefault="0044020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В конкурентной борьбе широко распространены разнообразные действия, направленные на получение (добывание, приобретение) конфиденциальной информации самыми различными способами, вплоть до прямого промышленного шпионажа с использованием современных технических средств разведки. Установлено, что 47% охраняемых сведений добывается с помощью технических средств промышленного шпионажа.</w:t>
      </w:r>
    </w:p>
    <w:p w:rsidR="00440209" w:rsidRPr="00440209" w:rsidRDefault="0044020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В этих условиях защите информации от неправомерного овладения ею отводится весьма значительное место. При этом "целями защиты информации являются: предотвращение разглашения, утечки и несанкционированного доступа к охраняемым сведениям; предотвращение противоправных действий по уничтожению, модификации, искажению, копированию, блокированию информации; предотвращение других форм незаконного вмешательства в информационные ресурсы и информационные системы; обеспечение правового режима документированной информации как объекта собственности; защита конституционных прав граждан на сохранение личной тайны и конфиденциальности персональных данных, имеющихся в информационных системах; сохранение государственной тайны, конфиденциальности документированной информации в соответствие с законодательством; обеспечение прав субъектов в информационных процессах и при разработке, производстве и применении информационных систем, технологии и средств их обеспечения". </w:t>
      </w:r>
    </w:p>
    <w:p w:rsidR="00440209" w:rsidRPr="00440209" w:rsidRDefault="0044020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Как видно из этого определения целей защиты, информационная безопасность - довольно емкая и многогранная проблема, охватывающая не только определение необходимости защиты информации, но и то, как ее защищать, от чего защищать, когда защищать, чем защищать и какой должна быть эта защита. </w:t>
      </w:r>
    </w:p>
    <w:p w:rsidR="00440209" w:rsidRPr="00440209" w:rsidRDefault="00440209" w:rsidP="000B149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Основное внимание уделяется защите конфиденциальной информации, с которой большей частью встречаются предприниматели негосударственного сектора экономики. Специалисты осознают и отдают себе отчет в сложности проблемы защиты информации. </w:t>
      </w:r>
    </w:p>
    <w:p w:rsidR="00F76DA9" w:rsidRPr="00440209" w:rsidRDefault="0014104F" w:rsidP="00D22D14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F4CEF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ПРАВОВОЕ РЕГУЛИРОВАНИЕ ЗАЩИТЫ ИНФОРМАЦИИ</w:t>
      </w:r>
    </w:p>
    <w:p w:rsidR="008B1E6C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Принятый Государственной Думой 8 июля 2006 г., одобренный Советом Федерации 14 июля 2006 г. и опубликованный 29 июля 2006 г. Федеральный закон от 27 июля 2006 г. № 149-ФЗ «Об информации, информационных технологиях и о защите информации» направлен на регулирование отношений, возникающих при осуществлении права на поиск, получение, передачу, производство и распространение информации; применении информационных технологий; обеспечении защиты информации. Рассмотрим законодательство Российской Федерации об информации, информационных технологиях и о защите информации по состоянию на 1 сентября 2008 г. Надеемся, что это будет полезно будущим юристам и работникам органов государственной власти, связанным с информационно-коммуникационными технологиями.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Этот Федеральный закон (далее — Закон) («Собрание законодательства РФ», 31.07.2006, № 31 (ч. 1), ст. 3448) пришел на смену действовавшему до него закону со схожим названием — «Об информации, информатизации и защите информации» (от 20 февраля 1995 г. № 24-ФЗ). (Собрание законодательства Российской Федерации, 1995, № 8, ст. 609.) Согласно Пояснительной записке, законопроект вносился на основании Плана действий по выработке мер, необходимых для ратификации Конвенции Совета Европы о защите физических лиц при автоматизированной обработке персональных данных от 28 января 1981 г.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Старый закон неоднократно критиковался за наличие пробелов, декларативность и бездейственность его норм. Но новый закон оказался еще лаконичней прежнего и не ввел никаких механизмов повышения его действенности. Он содержит 18 статей, причем последняя статья перечисляет положения, утратившие силу с введением этого закона.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Согласно ст. 1, закон регулирует отношения, возникающие при: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осуществлении права на поиск, получение, передачу, производство и распространение информации;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применении информационных технологий;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обеспечении защиты информации.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Положения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Ст. 2 Закона устанавливаются следующие основные понятия: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1. </w:t>
      </w:r>
      <w:r w:rsidR="00F76DA9" w:rsidRPr="00440209">
        <w:rPr>
          <w:rFonts w:ascii="Times New Roman" w:hAnsi="Times New Roman"/>
          <w:sz w:val="28"/>
          <w:szCs w:val="28"/>
        </w:rPr>
        <w:t>информация — сведения (сообщения, данные) независимо от формы их представления;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2. </w:t>
      </w:r>
      <w:r w:rsidR="00F76DA9" w:rsidRPr="00440209">
        <w:rPr>
          <w:rFonts w:ascii="Times New Roman" w:hAnsi="Times New Roman"/>
          <w:sz w:val="28"/>
          <w:szCs w:val="28"/>
        </w:rPr>
        <w:t>информационные технологии —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3.   </w:t>
      </w:r>
      <w:r w:rsidR="00F76DA9" w:rsidRPr="00440209">
        <w:rPr>
          <w:rFonts w:ascii="Times New Roman" w:hAnsi="Times New Roman"/>
          <w:sz w:val="28"/>
          <w:szCs w:val="28"/>
        </w:rPr>
        <w:t>информационная система —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4.  </w:t>
      </w:r>
      <w:r w:rsidR="00F76DA9" w:rsidRPr="00440209">
        <w:rPr>
          <w:rFonts w:ascii="Times New Roman" w:hAnsi="Times New Roman"/>
          <w:sz w:val="28"/>
          <w:szCs w:val="28"/>
        </w:rPr>
        <w:t>информационно-телекоммуникационная сеть —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обладатель информации —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доступ к информации — возможность получения информации и ее использования;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5.  </w:t>
      </w:r>
      <w:r w:rsidR="00F76DA9" w:rsidRPr="00440209">
        <w:rPr>
          <w:rFonts w:ascii="Times New Roman" w:hAnsi="Times New Roman"/>
          <w:sz w:val="28"/>
          <w:szCs w:val="28"/>
        </w:rPr>
        <w:t>конфиденциальность информации —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предоставление информации — действия, направленные на получение информации определенным кругом лиц или передачу информации определенному кругу лиц;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6.  </w:t>
      </w:r>
      <w:r w:rsidR="00F76DA9" w:rsidRPr="00440209">
        <w:rPr>
          <w:rFonts w:ascii="Times New Roman" w:hAnsi="Times New Roman"/>
          <w:sz w:val="28"/>
          <w:szCs w:val="28"/>
        </w:rPr>
        <w:t>распространение информации —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7. </w:t>
      </w:r>
      <w:r w:rsidR="00F76DA9" w:rsidRPr="00440209">
        <w:rPr>
          <w:rFonts w:ascii="Times New Roman" w:hAnsi="Times New Roman"/>
          <w:sz w:val="28"/>
          <w:szCs w:val="28"/>
        </w:rPr>
        <w:t>электронное сообщение — информация, переданная или полученная пользователем информационно-телекоммуникационной сети;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документированная информация —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F76DA9" w:rsidRPr="00440209" w:rsidRDefault="008B1E6C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8.   </w:t>
      </w:r>
      <w:r w:rsidR="00F76DA9" w:rsidRPr="00440209">
        <w:rPr>
          <w:rFonts w:ascii="Times New Roman" w:hAnsi="Times New Roman"/>
          <w:sz w:val="28"/>
          <w:szCs w:val="28"/>
        </w:rPr>
        <w:t>оператор информационной системы —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В нем по-прежнему подтверждается конституционная свобода «поиска, получения, передачи, производства и распространения информации любым законным способом» (ст. 3), однако не предусмотрены реальные гарантии этой свободы.</w:t>
      </w:r>
    </w:p>
    <w:p w:rsidR="00F76DA9" w:rsidRPr="00440209" w:rsidRDefault="00F76DA9" w:rsidP="00D22D1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Общество рассчитывало, что новый законопроект позволит устранить следующие противоречия: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1) имеющиеся пробелы и противоречия, в частности, приведение понятийного аппарата и механизмов регулирования в соответствие с практикой применения информационно-коммуникационных технологий, в том числе, определение понятий «информационная система», «информационно-телекоммуникационная сеть», «электронное сообщение» и др.;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2) модификация закрепленных в действующей редакции подходов к регулированию различных категорий информации;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3) необходимость решения актуальных проблем, которые обозначил опыт существования старого Федерального закона «Об информации, информатизации и защите информации» (например, определение правового статуса различных категорий информации, регулирование создания и эксплуатации информационных систем, установление общих требований к использованию информационно-телекоммуникационных сетей)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4) отсутствие необходимой правовой основы для реализации конституционных прав граждан, защиты общественных и государственных интересов в сфере использования современных информационно-коммуникационных технологий.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Что касается устранения имеющихся пробелов и создания необходимой правовой основы для реализации конституционных прав граждан, то, например, положения закона об оплате предоставляемой гражданам информации, вместо общего принципа бесплатности услуги по предоставлению гражданам содержащейся в органах власти информации, собранной на средства самих этих граждан (в виде налогов) — с определенными исключениями из него, устанавливают принцип платы за такую информацию с двумя исключениями. Одним из них стала такая норма как требование бесплатного доступа к сайтам органов государственной власти и органов местного самоуправления (пп. 1, п. 8, ст. 8).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В ст. 9 («Ограничения доступа к информации») закон ушел и от введения принципа, принятого в цивилизованных странах мира: ограничения должны быть четко установлены законом, быть необходимыми в демократическом обществе и пропорциональными целям защиты. Другими словами, ограничения права на доступ к информации должны быть оспоримыми, они могут быть признаны в установленном порядке недействующими в случае преобладания общественного интереса в разглашении информации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Решение актуальных проблем заключается, видимо, в норме п. 3 ст. 10, в соответствии с которой при использовании для распространения электронных писем лицо, распространяющее информацию, обязано обеспечить получателю информации возможность отказа от такой информации. Таким образом, мы все теперь сможем отказаться от Интернет-спама, отвечая на каждое рекламное предложение. Вот только насколько это средство будет эффективно?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Закон «благоразумно» переложил заботу о регламентации условий предоставления информации, предоставляемой в обязательном порядке, на Правительство Российской Федерации или соответствующие государственные органы, то есть органы, заинтересованные в максимальной волоките (п. 4 ст. 14).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Новый закон подтвердил: профессиональная тайна, т.е. информация, полученная гражданами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 (п. 5 ст. 9). Тем самым, с учетом положения ст. 41 Закона о СМИ, возникает еще одно основание считать видом такой тайны профессиональную тайну журналиста — со всеми вытекающими из этого последствиями.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Новый закон, как и прежний, продекларировал, что нарушение его требований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 Несмотря на продолжающуюся закрытость от граждан государственных ресурсов и тотальную открытость сведений о гражданах на «черном рынке» информации, нам неизвестно о случаях наступления такой ответственности по прежнему закону. Возникают сомнения в эффективности и «новых старых» норм. Одна из причин таких сомнений — отказ законодателя от принятой повсеместно в Европе и мире практики учреждения специального органа по контролю над соблюдением информационного законодательства, своего рода информационного прокурора с широкими полномочиями. Вот вам и учет требований европейских конвенций!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Наконец, загадкой остается признание утратившим силу Федерального закона от 4 июля 1996 г. № 85-ФЗ «Об участии в международном информационном обмене» (Собрание законодательства Российской Федерации, 1996, № 28, ст. 3347). Этот закон был столь же декларативным, как и закон «Об информации, информатизации и защите информации», но он хотя бы закреплял те или иные полезные принципы. При этом новый закон не касается сферы международного информационного обмена вовсе.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Согласно положениям Закона, 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достоверность информации и своевременность ее предоставления;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равноправие языков народов Российской Федерации при создании информационных систем и их эксплуатации;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свобода поиска, получения, передачи, производства и распространения информации любым законным способом;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установление ограничений доступа к информации только федеральными законами.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 xml:space="preserve">Законодательство Российской Федерации об информации, информационных технологиях и о защите информации основывается на Конституции РФ, международных договорах Российской Федерации и состоит из настоящего Федерального закона и иных регулирующих отношения по использованию информации федеральных законов.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 </w:t>
      </w:r>
    </w:p>
    <w:p w:rsidR="0014104F" w:rsidRDefault="0014104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104F" w:rsidRDefault="0014104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104F" w:rsidRDefault="0014104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104F" w:rsidRDefault="0014104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37B3" w:rsidRDefault="004037B3" w:rsidP="000B149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4CEF" w:rsidRDefault="00DF4CEF" w:rsidP="000B149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4CEF" w:rsidRDefault="00DF4CEF" w:rsidP="000B149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104F" w:rsidRPr="0014104F" w:rsidRDefault="0014104F" w:rsidP="00D71F0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4104F">
        <w:rPr>
          <w:rFonts w:ascii="Times New Roman" w:hAnsi="Times New Roman"/>
          <w:b/>
          <w:sz w:val="28"/>
          <w:szCs w:val="28"/>
        </w:rPr>
        <w:t>ВИДЫ ИНФОРМАЦИИ</w:t>
      </w:r>
    </w:p>
    <w:p w:rsidR="00F76DA9" w:rsidRPr="00440209" w:rsidRDefault="00F76DA9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Информация может являться объектом публичных, гражданских и иных правовых отношений. Закон устанавливает факт того, что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  <w:r w:rsidR="007A3ACD" w:rsidRPr="00440209">
        <w:rPr>
          <w:rFonts w:ascii="Times New Roman" w:hAnsi="Times New Roman"/>
          <w:sz w:val="28"/>
          <w:szCs w:val="28"/>
        </w:rPr>
        <w:t xml:space="preserve"> </w:t>
      </w:r>
      <w:r w:rsidRPr="00440209">
        <w:rPr>
          <w:rFonts w:ascii="Times New Roman" w:hAnsi="Times New Roman"/>
          <w:sz w:val="28"/>
          <w:szCs w:val="28"/>
        </w:rPr>
        <w:t>Информация, согласно п. 3 ст. 5 Закона, в зависимости от порядка ее предоставления или распространения подразделяется на: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информацию, свободно распространяемую;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информацию, предоставляемую по соглашению лиц, участвующих в соответствующих отношениях;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информацию, которая в соответствии с федеральными законами подлежит предоставлению или распространению;</w:t>
      </w:r>
    </w:p>
    <w:p w:rsidR="00F76DA9" w:rsidRPr="00440209" w:rsidRDefault="00F76DA9" w:rsidP="000B14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0209">
        <w:rPr>
          <w:rFonts w:ascii="Times New Roman" w:hAnsi="Times New Roman"/>
          <w:sz w:val="28"/>
          <w:szCs w:val="28"/>
        </w:rPr>
        <w:t>информацию, распространение которой в Российской Федерации ограничивается или запрещается.</w:t>
      </w: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CEF" w:rsidRDefault="00DF4CEF" w:rsidP="000B14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71F08" w:rsidRDefault="00D71F08" w:rsidP="00D71F08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CC7919" w:rsidRPr="000B1498" w:rsidRDefault="000B1498" w:rsidP="00D71F0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1498">
        <w:rPr>
          <w:rFonts w:ascii="Times New Roman" w:hAnsi="Times New Roman"/>
          <w:b/>
          <w:sz w:val="28"/>
          <w:szCs w:val="28"/>
        </w:rPr>
        <w:t>ЗАКЛЮЧЕНИЕ</w:t>
      </w:r>
    </w:p>
    <w:p w:rsidR="000B1498" w:rsidRPr="000B1498" w:rsidRDefault="000B1498" w:rsidP="000B1498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>Таким образом, информационная безопасность - это состояние защищенности информации среды общества, обеспечивающее ее формирование, использование и развитие в интересах граждан, организаций, государств</w:t>
      </w:r>
      <w:r w:rsidR="00D71F08">
        <w:rPr>
          <w:rFonts w:ascii="Times New Roman" w:hAnsi="Times New Roman"/>
          <w:color w:val="000000"/>
          <w:sz w:val="28"/>
          <w:szCs w:val="28"/>
        </w:rPr>
        <w:t>.</w:t>
      </w:r>
      <w:r w:rsidRPr="000B14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1498" w:rsidRPr="000B1498" w:rsidRDefault="000B1498" w:rsidP="000B1498">
      <w:pPr>
        <w:pStyle w:val="H5"/>
        <w:spacing w:line="360" w:lineRule="auto"/>
        <w:jc w:val="both"/>
        <w:rPr>
          <w:color w:val="000000"/>
          <w:sz w:val="28"/>
          <w:szCs w:val="28"/>
        </w:rPr>
      </w:pPr>
      <w:r w:rsidRPr="000B1498">
        <w:rPr>
          <w:i/>
          <w:color w:val="000000"/>
          <w:sz w:val="28"/>
          <w:szCs w:val="28"/>
        </w:rPr>
        <w:t>Постулаты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Информация - это всеобщее свойство материи.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Любое взаимодействие в природе и обществе основано на информации.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Всякий процесс совершения работы есть процесс информационного взаимодействия.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Информация - продукт отражения действительности.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Действительность отражается в пространстве и времени.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Ничего не происходит из ничего.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Информация сохраняет значение в неизменном виде до тех пор, пока остается в неизменном виде носитель информации - ПАМЯТЬ. </w:t>
      </w:r>
    </w:p>
    <w:p w:rsidR="000B1498" w:rsidRPr="000B1498" w:rsidRDefault="000B1498" w:rsidP="000B1498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Ничто не исчезает просто так. </w:t>
      </w:r>
    </w:p>
    <w:p w:rsidR="000B1498" w:rsidRPr="000B1498" w:rsidRDefault="000B1498" w:rsidP="000B1498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Понятие "информация" сегодня употребляется весьма широко и разносторонне. Трудно найти такую область знаний, где бы оно не использовалось. Огромные информационные потоки буквально захлестывают людей. Объем научных знаний, например, по оценке специалистов, удваивается, каждые пять лет. Такое положение приводит к заключению, что XXI век будет веком торжества теории и практики ИНФОРМАЦИИ - информационным веком. </w:t>
      </w:r>
    </w:p>
    <w:p w:rsidR="000B1498" w:rsidRPr="000B1498" w:rsidRDefault="000B1498" w:rsidP="000B14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С точки зрения потребителя качество используемой информации позволяет получать дополнительный экономический или моральный эффект. </w:t>
      </w:r>
    </w:p>
    <w:p w:rsidR="000B1498" w:rsidRPr="000B1498" w:rsidRDefault="000B1498" w:rsidP="000B14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 xml:space="preserve">С точки зрения обладателя - сохранение в тайне коммерчески важной информации позволяет успешно конкурировать на рынке производства, и сбыта товаров и услуг. Это, естественно, требует определенных действий, направленных на защиту конфиденциальной информации. </w:t>
      </w:r>
    </w:p>
    <w:p w:rsidR="000B1498" w:rsidRDefault="000B1498" w:rsidP="000B1498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B1498">
        <w:rPr>
          <w:rFonts w:ascii="Times New Roman" w:hAnsi="Times New Roman"/>
          <w:color w:val="000000"/>
          <w:sz w:val="28"/>
          <w:szCs w:val="28"/>
        </w:rPr>
        <w:t>Понимая под безопасностью состояние защищенности жизненно важных интересов личности, пред</w:t>
      </w:r>
      <w:r w:rsidR="00D71F08">
        <w:rPr>
          <w:rFonts w:ascii="Times New Roman" w:hAnsi="Times New Roman"/>
          <w:color w:val="000000"/>
          <w:sz w:val="28"/>
          <w:szCs w:val="28"/>
        </w:rPr>
        <w:t>приятия, государства от внутрен</w:t>
      </w:r>
      <w:r w:rsidRPr="000B1498">
        <w:rPr>
          <w:rFonts w:ascii="Times New Roman" w:hAnsi="Times New Roman"/>
          <w:color w:val="000000"/>
          <w:sz w:val="28"/>
          <w:szCs w:val="28"/>
        </w:rPr>
        <w:t>них и внешних угроз, можно выделить и компоненты безопасности - такие, как персонал, материальные и финансовые средства и информацию.</w:t>
      </w:r>
    </w:p>
    <w:p w:rsidR="000B1498" w:rsidRDefault="000B1498" w:rsidP="000B1498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D14" w:rsidRDefault="00D22D14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1498" w:rsidRDefault="000B1498" w:rsidP="00D22D14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B1498">
        <w:rPr>
          <w:rFonts w:ascii="Times New Roman" w:hAnsi="Times New Roman"/>
          <w:b/>
          <w:color w:val="000000"/>
          <w:sz w:val="28"/>
          <w:szCs w:val="28"/>
        </w:rPr>
        <w:t>СПИСОК ИСПОЛЬЗУЕМОЙ ЛИТЕРАТУРЫ:</w:t>
      </w:r>
    </w:p>
    <w:p w:rsidR="000B1498" w:rsidRPr="00D22D14" w:rsidRDefault="000B1498" w:rsidP="00D22D14">
      <w:pPr>
        <w:pStyle w:val="a7"/>
        <w:spacing w:line="360" w:lineRule="auto"/>
        <w:ind w:right="509" w:firstLine="567"/>
        <w:jc w:val="both"/>
        <w:rPr>
          <w:rFonts w:ascii="Times New Roman" w:hAnsi="Times New Roman"/>
          <w:sz w:val="28"/>
          <w:szCs w:val="28"/>
        </w:rPr>
      </w:pPr>
      <w:r w:rsidRPr="00D22D14">
        <w:rPr>
          <w:rFonts w:ascii="Times New Roman" w:hAnsi="Times New Roman"/>
          <w:sz w:val="28"/>
          <w:szCs w:val="28"/>
        </w:rPr>
        <w:t xml:space="preserve">     </w:t>
      </w:r>
      <w:r w:rsidR="00D22D14">
        <w:rPr>
          <w:rFonts w:ascii="Times New Roman" w:hAnsi="Times New Roman"/>
          <w:sz w:val="28"/>
          <w:szCs w:val="28"/>
        </w:rPr>
        <w:t>1</w:t>
      </w:r>
      <w:r w:rsidRPr="00D22D14">
        <w:rPr>
          <w:rFonts w:ascii="Times New Roman" w:hAnsi="Times New Roman"/>
          <w:sz w:val="28"/>
          <w:szCs w:val="28"/>
        </w:rPr>
        <w:t xml:space="preserve">. Щербаков А.Ю. Введение в теорию и практику компьютерной безопасности. – М.: «Молгачева С.В.», 2001. – 352с </w:t>
      </w:r>
    </w:p>
    <w:p w:rsidR="000B1498" w:rsidRPr="00D22D14" w:rsidRDefault="000B1498" w:rsidP="00D22D14">
      <w:pPr>
        <w:pStyle w:val="a7"/>
        <w:spacing w:line="360" w:lineRule="auto"/>
        <w:ind w:right="509" w:firstLine="567"/>
        <w:jc w:val="both"/>
        <w:rPr>
          <w:rFonts w:ascii="Times New Roman" w:hAnsi="Times New Roman"/>
          <w:sz w:val="28"/>
          <w:szCs w:val="28"/>
        </w:rPr>
      </w:pPr>
      <w:r w:rsidRPr="00D22D14">
        <w:rPr>
          <w:rFonts w:ascii="Times New Roman" w:hAnsi="Times New Roman"/>
          <w:sz w:val="28"/>
          <w:szCs w:val="28"/>
        </w:rPr>
        <w:t xml:space="preserve">     </w:t>
      </w:r>
      <w:r w:rsidR="00D22D14">
        <w:rPr>
          <w:rFonts w:ascii="Times New Roman" w:hAnsi="Times New Roman"/>
          <w:sz w:val="28"/>
          <w:szCs w:val="28"/>
        </w:rPr>
        <w:t>2</w:t>
      </w:r>
      <w:r w:rsidRPr="00D22D14">
        <w:rPr>
          <w:rFonts w:ascii="Times New Roman" w:hAnsi="Times New Roman"/>
          <w:sz w:val="28"/>
          <w:szCs w:val="28"/>
        </w:rPr>
        <w:t>. Положение о государственном лицезировании деятельности  в области защиты информации. - М.: ГТК, ФАПСИ, 1994. - 14 с.</w:t>
      </w:r>
    </w:p>
    <w:p w:rsidR="000B1498" w:rsidRPr="00D22D14" w:rsidRDefault="000B1498" w:rsidP="00D22D14">
      <w:pPr>
        <w:pStyle w:val="a7"/>
        <w:spacing w:line="360" w:lineRule="auto"/>
        <w:ind w:right="509" w:firstLine="567"/>
        <w:jc w:val="both"/>
        <w:rPr>
          <w:rFonts w:ascii="Times New Roman" w:hAnsi="Times New Roman"/>
          <w:sz w:val="28"/>
          <w:szCs w:val="28"/>
        </w:rPr>
      </w:pPr>
      <w:r w:rsidRPr="00D22D14">
        <w:rPr>
          <w:rFonts w:ascii="Times New Roman" w:hAnsi="Times New Roman"/>
          <w:sz w:val="28"/>
          <w:szCs w:val="28"/>
        </w:rPr>
        <w:t xml:space="preserve">     3. Закон Российской Федерации «Об информации,  информатизации и защите информации» от 25.01.95 // Собрание законодательства Российской федерации. 1995. №8. Ст.609.</w:t>
      </w:r>
    </w:p>
    <w:p w:rsidR="00D22D14" w:rsidRDefault="00D22D14" w:rsidP="00D22D1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</w:rPr>
        <w:t>4</w:t>
      </w:r>
      <w:r w:rsidR="000B1498" w:rsidRPr="00D22D14">
        <w:rPr>
          <w:rFonts w:ascii="Times New Roman" w:hAnsi="Times New Roman"/>
          <w:sz w:val="28"/>
          <w:szCs w:val="28"/>
        </w:rPr>
        <w:t>. Компьютерные технологии в юридической деятельности/Учеб. и практ. пособие. М.: БЕК, 1994. C. 238—243.</w:t>
      </w:r>
    </w:p>
    <w:p w:rsidR="000B1498" w:rsidRPr="00D22D14" w:rsidRDefault="00D22D14" w:rsidP="00D22D1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</w:t>
      </w:r>
      <w:r w:rsidR="000B1498" w:rsidRPr="00D22D14">
        <w:rPr>
          <w:rFonts w:ascii="Times New Roman" w:hAnsi="Times New Roman"/>
          <w:sz w:val="28"/>
          <w:szCs w:val="28"/>
        </w:rPr>
        <w:t>. Закон «О безопасности» от 5.03.92 // Российская газета. 1992. 6 мая.</w:t>
      </w:r>
    </w:p>
    <w:p w:rsidR="000B1498" w:rsidRPr="00D22D14" w:rsidRDefault="00D22D14" w:rsidP="00D22D14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</w:t>
      </w:r>
      <w:r w:rsidR="000B1498" w:rsidRPr="00D22D14">
        <w:rPr>
          <w:rFonts w:ascii="Times New Roman" w:hAnsi="Times New Roman"/>
          <w:sz w:val="28"/>
          <w:szCs w:val="28"/>
        </w:rPr>
        <w:t>. Об участии в международном информационном обмене: Федеральный закон №85-ФЗ от 4 июля 1996 года</w:t>
      </w:r>
      <w:bookmarkStart w:id="0" w:name="_GoBack"/>
      <w:bookmarkEnd w:id="0"/>
    </w:p>
    <w:sectPr w:rsidR="000B1498" w:rsidRPr="00D22D14" w:rsidSect="00635287">
      <w:footerReference w:type="default" r:id="rId7"/>
      <w:pgSz w:w="11906" w:h="16838" w:code="9"/>
      <w:pgMar w:top="1134" w:right="851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96" w:rsidRDefault="00105096" w:rsidP="00635287">
      <w:pPr>
        <w:spacing w:after="0" w:line="240" w:lineRule="auto"/>
      </w:pPr>
      <w:r>
        <w:separator/>
      </w:r>
    </w:p>
  </w:endnote>
  <w:endnote w:type="continuationSeparator" w:id="0">
    <w:p w:rsidR="00105096" w:rsidRDefault="00105096" w:rsidP="0063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287" w:rsidRDefault="005B399A">
    <w:pPr>
      <w:pStyle w:val="a5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>
          <w10:wrap anchorx="margin" anchory="page"/>
          <w10:anchorlock/>
        </v:shape>
      </w:pict>
    </w:r>
  </w:p>
  <w:p w:rsidR="00635287" w:rsidRDefault="00635287">
    <w:pPr>
      <w:pStyle w:val="a5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2C75AA">
      <w:rPr>
        <w:noProof/>
      </w:rPr>
      <w:t>- 2 -</w:t>
    </w:r>
    <w:r>
      <w:fldChar w:fldCharType="end"/>
    </w:r>
  </w:p>
  <w:p w:rsidR="00635287" w:rsidRDefault="006352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96" w:rsidRDefault="00105096" w:rsidP="00635287">
      <w:pPr>
        <w:spacing w:after="0" w:line="240" w:lineRule="auto"/>
      </w:pPr>
      <w:r>
        <w:separator/>
      </w:r>
    </w:p>
  </w:footnote>
  <w:footnote w:type="continuationSeparator" w:id="0">
    <w:p w:rsidR="00105096" w:rsidRDefault="00105096" w:rsidP="0063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DA9"/>
    <w:rsid w:val="000B1498"/>
    <w:rsid w:val="00105096"/>
    <w:rsid w:val="0014104F"/>
    <w:rsid w:val="002C75AA"/>
    <w:rsid w:val="004037B3"/>
    <w:rsid w:val="00435268"/>
    <w:rsid w:val="00440209"/>
    <w:rsid w:val="005B399A"/>
    <w:rsid w:val="00635287"/>
    <w:rsid w:val="007A3ACD"/>
    <w:rsid w:val="007F6146"/>
    <w:rsid w:val="008B1E6C"/>
    <w:rsid w:val="00CC7919"/>
    <w:rsid w:val="00D22D14"/>
    <w:rsid w:val="00D71F08"/>
    <w:rsid w:val="00DF4CEF"/>
    <w:rsid w:val="00F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D81E8-7B53-4DD7-83A3-FE7D706D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52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528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35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287"/>
    <w:rPr>
      <w:sz w:val="22"/>
      <w:szCs w:val="22"/>
      <w:lang w:eastAsia="en-US"/>
    </w:rPr>
  </w:style>
  <w:style w:type="paragraph" w:styleId="a7">
    <w:name w:val="Plain Text"/>
    <w:basedOn w:val="a"/>
    <w:link w:val="a8"/>
    <w:rsid w:val="0063528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35287"/>
    <w:rPr>
      <w:rFonts w:ascii="Courier New" w:eastAsia="Times New Roman" w:hAnsi="Courier New"/>
    </w:rPr>
  </w:style>
  <w:style w:type="paragraph" w:styleId="a9">
    <w:name w:val="Title"/>
    <w:basedOn w:val="a"/>
    <w:link w:val="aa"/>
    <w:qFormat/>
    <w:rsid w:val="00435268"/>
    <w:pPr>
      <w:spacing w:before="222" w:after="0" w:line="240" w:lineRule="auto"/>
      <w:jc w:val="center"/>
    </w:pPr>
    <w:rPr>
      <w:rFonts w:ascii="Times New Roman" w:eastAsia="Times New Roman" w:hAnsi="Times New Roman" w:cs="Arial"/>
      <w:iCs/>
      <w:snapToGrid w:val="0"/>
      <w:sz w:val="28"/>
      <w:szCs w:val="26"/>
      <w:lang w:eastAsia="ru-RU"/>
    </w:rPr>
  </w:style>
  <w:style w:type="character" w:customStyle="1" w:styleId="aa">
    <w:name w:val="Название Знак"/>
    <w:basedOn w:val="a0"/>
    <w:link w:val="a9"/>
    <w:rsid w:val="00435268"/>
    <w:rPr>
      <w:rFonts w:ascii="Times New Roman" w:eastAsia="Times New Roman" w:hAnsi="Times New Roman" w:cs="Arial"/>
      <w:iCs/>
      <w:snapToGrid w:val="0"/>
      <w:sz w:val="28"/>
      <w:szCs w:val="26"/>
    </w:rPr>
  </w:style>
  <w:style w:type="paragraph" w:customStyle="1" w:styleId="H5">
    <w:name w:val="H5"/>
    <w:basedOn w:val="a"/>
    <w:next w:val="a"/>
    <w:rsid w:val="000B1498"/>
    <w:pPr>
      <w:keepNext/>
      <w:spacing w:before="100" w:after="100" w:line="240" w:lineRule="auto"/>
      <w:outlineLvl w:val="5"/>
    </w:pPr>
    <w:rPr>
      <w:rFonts w:ascii="Times New Roman" w:eastAsia="Times New Roman" w:hAnsi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cp:lastModifiedBy>admin</cp:lastModifiedBy>
  <cp:revision>2</cp:revision>
  <dcterms:created xsi:type="dcterms:W3CDTF">2014-05-13T04:00:00Z</dcterms:created>
  <dcterms:modified xsi:type="dcterms:W3CDTF">2014-05-13T04:00:00Z</dcterms:modified>
</cp:coreProperties>
</file>