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3E" w:rsidRDefault="004A3F3E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D91770" w:rsidRDefault="00D91770" w:rsidP="004E3D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………………………………………………………………………3</w:t>
      </w:r>
    </w:p>
    <w:p w:rsidR="00D91770" w:rsidRDefault="00D91770" w:rsidP="004E3D42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>Характеристика глобальных информационных сетей</w:t>
      </w:r>
      <w:r>
        <w:rPr>
          <w:rFonts w:ascii="Times New Roman" w:hAnsi="Times New Roman"/>
          <w:sz w:val="28"/>
          <w:szCs w:val="28"/>
        </w:rPr>
        <w:t>…………….4</w:t>
      </w:r>
    </w:p>
    <w:p w:rsidR="00D91770" w:rsidRDefault="00D91770" w:rsidP="004E3D42">
      <w:pPr>
        <w:pStyle w:val="1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 xml:space="preserve">История INTERNET </w:t>
      </w:r>
      <w:r>
        <w:rPr>
          <w:rFonts w:ascii="Times New Roman" w:hAnsi="Times New Roman"/>
          <w:sz w:val="28"/>
          <w:szCs w:val="28"/>
        </w:rPr>
        <w:t>………………………………………………....7</w:t>
      </w:r>
    </w:p>
    <w:p w:rsidR="00D91770" w:rsidRPr="004E3D42" w:rsidRDefault="00D91770" w:rsidP="004E3D42">
      <w:pPr>
        <w:pStyle w:val="1"/>
        <w:numPr>
          <w:ilvl w:val="0"/>
          <w:numId w:val="3"/>
        </w:numPr>
        <w:spacing w:before="0" w:after="0" w:line="360" w:lineRule="auto"/>
        <w:rPr>
          <w:b w:val="0"/>
        </w:rPr>
      </w:pPr>
      <w:r>
        <w:rPr>
          <w:b w:val="0"/>
        </w:rPr>
        <w:t>Поиск информации</w:t>
      </w:r>
      <w:r w:rsidRPr="004E3D42">
        <w:rPr>
          <w:b w:val="0"/>
        </w:rPr>
        <w:t xml:space="preserve"> </w:t>
      </w:r>
      <w:r w:rsidRPr="004E3D42">
        <w:rPr>
          <w:b w:val="0"/>
          <w:lang w:val="en-US"/>
        </w:rPr>
        <w:t>Internet</w:t>
      </w:r>
      <w:r>
        <w:rPr>
          <w:b w:val="0"/>
        </w:rPr>
        <w:t>…………………………………………..9</w:t>
      </w:r>
    </w:p>
    <w:p w:rsidR="00D91770" w:rsidRDefault="00D91770" w:rsidP="004E3D42">
      <w:pPr>
        <w:pStyle w:val="1"/>
        <w:numPr>
          <w:ilvl w:val="0"/>
          <w:numId w:val="3"/>
        </w:numPr>
        <w:spacing w:before="0" w:after="0" w:line="360" w:lineRule="auto"/>
        <w:rPr>
          <w:b w:val="0"/>
        </w:rPr>
      </w:pPr>
      <w:r w:rsidRPr="004E3D42">
        <w:rPr>
          <w:b w:val="0"/>
        </w:rPr>
        <w:t>Назначение Internet Explorer</w:t>
      </w:r>
      <w:r>
        <w:rPr>
          <w:b w:val="0"/>
        </w:rPr>
        <w:t>………………………………………....9</w:t>
      </w:r>
    </w:p>
    <w:p w:rsidR="00D91770" w:rsidRPr="004E3D42" w:rsidRDefault="00D91770" w:rsidP="004E3D42">
      <w:pPr>
        <w:pStyle w:val="11"/>
        <w:numPr>
          <w:ilvl w:val="0"/>
          <w:numId w:val="3"/>
        </w:numPr>
        <w:spacing w:line="360" w:lineRule="auto"/>
        <w:rPr>
          <w:sz w:val="28"/>
          <w:szCs w:val="28"/>
          <w:lang w:eastAsia="ru-RU"/>
        </w:rPr>
      </w:pPr>
      <w:r w:rsidRPr="004E3D42">
        <w:rPr>
          <w:rFonts w:ascii="Times New Roman" w:hAnsi="Times New Roman"/>
          <w:sz w:val="28"/>
          <w:szCs w:val="28"/>
        </w:rPr>
        <w:t>World Wide Web</w:t>
      </w:r>
      <w:r>
        <w:rPr>
          <w:rFonts w:ascii="Times New Roman" w:hAnsi="Times New Roman"/>
          <w:sz w:val="28"/>
          <w:szCs w:val="28"/>
        </w:rPr>
        <w:t>……………………………………………………….12</w:t>
      </w:r>
    </w:p>
    <w:p w:rsidR="00D91770" w:rsidRDefault="00D91770" w:rsidP="004E3D42">
      <w:pPr>
        <w:pStyle w:val="11"/>
        <w:spacing w:line="360" w:lineRule="auto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Заключение…………………………………………………………….16</w:t>
      </w:r>
    </w:p>
    <w:p w:rsidR="00D91770" w:rsidRPr="004E3D42" w:rsidRDefault="00D91770" w:rsidP="004E3D42">
      <w:pPr>
        <w:pStyle w:val="11"/>
        <w:spacing w:line="360" w:lineRule="auto"/>
        <w:ind w:left="786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литературы…………………………………17</w:t>
      </w:r>
    </w:p>
    <w:p w:rsidR="00D91770" w:rsidRPr="004E3D42" w:rsidRDefault="00D91770" w:rsidP="004E3D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91770" w:rsidRPr="004E3D42" w:rsidRDefault="00D91770" w:rsidP="004E3D4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91770" w:rsidRPr="004E3D42" w:rsidRDefault="00D91770" w:rsidP="00AC6143">
      <w:pPr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</w:p>
    <w:p w:rsidR="00D91770" w:rsidRPr="00AC6143" w:rsidRDefault="00D91770" w:rsidP="00AC6143">
      <w:pPr>
        <w:jc w:val="both"/>
        <w:rPr>
          <w:rFonts w:ascii="Times New Roman" w:hAnsi="Times New Roman"/>
          <w:b/>
          <w:sz w:val="28"/>
          <w:szCs w:val="28"/>
        </w:rPr>
      </w:pPr>
      <w:r w:rsidRPr="00AC6143">
        <w:rPr>
          <w:rFonts w:ascii="Times New Roman" w:hAnsi="Times New Roman"/>
          <w:b/>
          <w:sz w:val="28"/>
          <w:szCs w:val="28"/>
        </w:rPr>
        <w:t>Введение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>На сегодняшний день в мире существует более 130 миллионов компьютеров и более 80 % из них объединены в различные информационно-вычислительные сети от малых локальных сетей в офисах до глобальных сетей типа Internet, FidoNet, FREEnet и т.д. Всемирная тенденция к объединению компьютеров в сети обусловлена рядом важных причин, таких как ускорение передачи информационных сообщений, возможность быстрого обмена информацией между пользователями, получение и передача сообщений (факсов, E-Mail писем, электронных конференций и т.д.) не отходя от рабочего места, возможность мгновенного получения любой информации из любой точки земного шара, а так же обмен информацией между компьютерами разных фирм производителей работающих под разным программным обеспечением.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>Такие огромные потенциальные возможности, которые несет в себе вычислительная сеть и тот новый потенциальный подъем, который при этом испытывает информационный комплекс, а так же значительное ускорение производственного процесса не дают нам право игнорировать и не применять их на практике.</w:t>
      </w:r>
    </w:p>
    <w:p w:rsidR="00D91770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>Зачастую возникает необходимость в разработке принципиального решения вопроса по организации ИВС (информационно-вычислительной сети) на базе уже существующего компьютерного парка и программного комплекса, отвечающей современным научно-техническим требованиям с учетом возрастающих потребностей и возможностью дальнейшего постепенного развития сети в связи с появлением новых технических и программных решений.</w:t>
      </w:r>
    </w:p>
    <w:p w:rsidR="00D91770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1770" w:rsidRPr="004E3D42" w:rsidRDefault="00D91770" w:rsidP="004E3D42">
      <w:pPr>
        <w:pStyle w:val="1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3D42">
        <w:rPr>
          <w:rFonts w:ascii="Times New Roman" w:hAnsi="Times New Roman"/>
          <w:b/>
          <w:sz w:val="28"/>
          <w:szCs w:val="28"/>
        </w:rPr>
        <w:t>Характеристика глобальных информационных сетей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b/>
          <w:sz w:val="28"/>
          <w:szCs w:val="28"/>
        </w:rPr>
        <w:t>Глобальные информационные сети</w:t>
      </w:r>
      <w:r w:rsidRPr="00AC6143">
        <w:rPr>
          <w:rFonts w:ascii="Times New Roman" w:hAnsi="Times New Roman"/>
          <w:sz w:val="28"/>
          <w:szCs w:val="28"/>
        </w:rPr>
        <w:t xml:space="preserve"> – одно из основных достижений человечества в области информационных технологий, главная примета вхождения в эпоху информационного общества. Делая возможным оперативное общение на огромных расстояниях (в разных странах и даже на континентах), глобальные сети уже изменили для многих людей характер и возможности образования и профессиональной деятельности. Потенциальные возможности глобальных сетей пока используются лишь в малой мере, но эта область прикладной информатики является самой динамичной.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В настоящее время на Западе действует много глобальных сетей. Назовём для примера BITNET – сеть, объединяющую более 800 коллективных участников, преимущественно из числа университетов, колледжей и научных центров, охватывающую 35 стран Америки, Европы и Азии.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Из российских телекоммуникационных сетей крупнейшей (фактически действующей во всех странах СНГ и Прибалтики) является сеть RELCOM, созданная в 1990 году. Уже в 1996 году она имела порядка 300 узлов и насчитывала десятки тысяч абонентов. Сеть является членом Европейского консорциума EUNET, объединяющего многие сети Восточной Европы и Северной Африки, которая, в свою очередь, является участником гигантского мирового сообщества INTERNET. Ещё в 1994 году пользователи RELCOM имели доступ к более чем миллиону компьютеров по всему миру. Шлюз, позволяющий RELCOM выходить в зарубежные сети, находится в Москве, оттуда информация, адресованная за рубеж, поступает в Хельсинки – Амстердам – и далее по всему миру с использованием всех существующих видов связи.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Сеть универсальна, она предоставляет все виды услуг – от простой электронной почты до выхода в INTERNET. Подключившись к сети RELCOM, пользователь получает возможность обмениваться любой информацией со всеми абонентами этой сети и десятков других сетей. Это может быть личная или служебная переписка, обмен научной и деловой информацией с группой пользователей или со всеми пользователями, интересующимися данным вопросом (с помощью, так называемых, телеконференций). </w:t>
      </w:r>
    </w:p>
    <w:p w:rsidR="00D91770" w:rsidRPr="00AC6143" w:rsidRDefault="00D91770" w:rsidP="00AC614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Кроме RELCOM в России действуют не менее трёх десятков независимых сетей. Большинство из них являются ведомственными и имеют относительно немного клиентов. Например, любительская компьютерная сеть – FidoNet. В качестве каналов связи в ней используются практически только коммутируемые телефонные каналы. Пользователь сети имеет возможность обмена почтовыми сообщениями и файлами. На большинстве серверов сети действуют электронные «доски объявлений». Работа в этой сети ведётся в режиме очень похожем на разговор по телефону только в определённые часы.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AC6143">
        <w:rPr>
          <w:rFonts w:ascii="Times New Roman" w:hAnsi="Times New Roman"/>
          <w:sz w:val="28"/>
          <w:szCs w:val="28"/>
        </w:rPr>
        <w:t xml:space="preserve">Глобальные информационные сети включают в себя огромное множество абонентских пунктов, в ней существуют специальные компьютерные узлы связи, функционирующие круглосуточно. Пользователь включается в обмен информацией в желаемое для него время. Для этого он соединяется с ближайшей к нему хост-машиной, которая, в свою очередь, соединяется с другими хост-машинами в соответствии с адресом, указываемым пользователем сети. Хост-машина хранит поступившие на неё сообщения до тех пор, пока пользователь их не заберёт (или ограничивается разумным сроком хранения). Хост-машины постоянно связаны между собой по выделенным каналам связи и обмениваются информацией в автоматическом режиме под управлением специальных программ.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В глобальных компьютерных сетях используется структура древовидной топологии. Разрыв кабеля в такой сети выводит из строя лишь её часть – это важное преимущест</w:t>
      </w:r>
      <w:r>
        <w:rPr>
          <w:rFonts w:ascii="Times New Roman" w:hAnsi="Times New Roman"/>
          <w:sz w:val="28"/>
          <w:szCs w:val="28"/>
        </w:rPr>
        <w:t xml:space="preserve">во сети древовидной топологии.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 Процесс передачи данных по сети древовидной топологии определяет шесть компонент: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компьютер-источник;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блок протоколов;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передатчик;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физическая кабельная сеть;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приёмник;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• компьютер-адресат. </w:t>
      </w:r>
    </w:p>
    <w:p w:rsidR="00D91770" w:rsidRPr="00AC6143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 В глобальных сетях существуют два режима информационного обмена. Диалоговый режим (или режим реального времени), в котором пользователь, получив порцию информации, может немедленно на неё реагировать, подавать новую команду в сеть для получения новых порций информации, называется on-line. В пакетном режиме, называемом off-line, пользователь передаёт порцию информации (или принимает её) в коротком сеансе связи и на некоторое время отключается от сети. Это время может быть достаточно длительным – от нескольких часов до нескольких суток – пока его запрос не будет обработан. On-line похож на разговор по телефону, off-line – на обмен обычными письмами по почте. </w:t>
      </w:r>
    </w:p>
    <w:p w:rsidR="00D91770" w:rsidRDefault="00D91770" w:rsidP="00AC61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6143">
        <w:rPr>
          <w:rFonts w:ascii="Times New Roman" w:hAnsi="Times New Roman"/>
          <w:sz w:val="28"/>
          <w:szCs w:val="28"/>
        </w:rPr>
        <w:t xml:space="preserve">    Пользователю глобальной сети доступен, по существу, весь мир. Самой известной глобальной сетью является сеть Интернет (это слово с некоторых пор стало нарицательным, поэтому, можно его писать с маленькой буквы), представляющая собой объединение огромного числа сетей, – отраслевого, регионального и ещё более узкого – локального уровня. “Малые” сети имеют выходы (шлюзы) в сети более высокого ранга, в согласованную систему адресов и протоколов (правил) передачи данных, и так образуют INTERNET – сеть сетей.</w:t>
      </w:r>
    </w:p>
    <w:p w:rsidR="00D91770" w:rsidRPr="000352BF" w:rsidRDefault="00D91770" w:rsidP="00AC61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1770" w:rsidRPr="000352BF" w:rsidRDefault="00D91770" w:rsidP="004E3D42">
      <w:pPr>
        <w:pStyle w:val="1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52BF">
        <w:rPr>
          <w:rFonts w:ascii="Times New Roman" w:hAnsi="Times New Roman"/>
          <w:b/>
          <w:sz w:val="28"/>
          <w:szCs w:val="28"/>
        </w:rPr>
        <w:t xml:space="preserve">История INTERNET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Как и большинство технологий Интернет в своем развитии прошёл 3 периода: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1. Исследовательский (1957 – 1969). В агентстве перспективных проектов и исследований министерства обороны США начались эксперименты по соединению компьютеров друг с другом с помощью телефонных линий. Возникла сеть ARPA , предназначавшаяся для управления военными операциями и страной в период войны: каждая пара ПК в сети взаимодействуют автономно, а канал связи между ними в любой момент может быть разрушен, например бомбежкой. Уцелевший ПК может подключиться к сети через уцелевшие каналы связи.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 2. Период становления (1969 – 1995). Датой рождения Интернета, который в начале назывался ARPAnet, принято считать 29 октября 1969 года, когда удалось соединить 4 ПК. Первый выход в свет засекреченная ARPAnet совершила в 1972 году, когда ее представляли на Международной компьютерной конференции связи. Уже тогда сеть содержала электронную почту e-mail. К концу 70-х годов были разработаны средства связи между ARPAnet и ее контрагентами в других странах. Мир оказался сведен в одно целое паутиной компьютерных сетей.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3. Период развития. В 80-ые годы сообщество сетей стало называться INTERNET. Были разработаны протоколы передачи данных. Как это часто происходит в жизни, и в компьютерной в частности, сначала появляется некое устройство, а потом правила пользования ею. Часто сам изобретатель не догадывается обо всех возможностях, скрытых в его изобретении. Примерно это произошло с INTERNET. Задуманная с довольно нелепой целью – связать всего-то около двух тысяч программистов с ничтожным количеством суперкомпьютеров, сеть выросла в глобальную информационную систему, охватывающую огромное количество людей и миллионы компьютеров. В 1990 году число объединившихся сетей достигло 3-х тысяч, а число ПК 200 тысяч. В 1992 году – 1млн. ПК, в 1995 году – 20 млн. ПК.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России?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 В Россию Интернет проник в начале 90-х. Ряд университетов и исследовательских институтов приступили к построению своих сетей, например, на базе института атомной энергии им. Курчатова были созданы 2 сети: Relcom и Демос. До 1993 года сети предоставляли только услуги электронной почты.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В 1993 году мощный импульс развитию Интернета в России придала “Телекоммуникационная программа Международного научного фонда”. Она финансировалась Джорджем Соросом – известным американским мультимиллионером.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В 1994 году появилась сеть RUNnet (университетская).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В 1996 – 1998г. – сеть для нужд науки и высшей школы RBnet (на волоконно-оптических каналах).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В 1998г. – сеть Ростелеком (самый крупный поставщик услуг Интернета в России), Голден Телеком и Глобал Один. Другие сети: PIDOnet, Telnet, Glasnet. Сейчас 10 млн. пользователей Интернета – россияне. </w:t>
      </w:r>
    </w:p>
    <w:p w:rsidR="00D91770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    В настоящее время на десятках миллионов компьютеров, подключенных в Интернет, хранится громадный объём информации (миллионы файлов, документов и т. д.) и сотни миллионов людей пользуются услугами Интернет.</w:t>
      </w:r>
    </w:p>
    <w:p w:rsidR="00D91770" w:rsidRPr="000352BF" w:rsidRDefault="00D91770" w:rsidP="004E3D42">
      <w:pPr>
        <w:pStyle w:val="1"/>
        <w:spacing w:before="0" w:after="0" w:line="360" w:lineRule="auto"/>
      </w:pPr>
      <w:r w:rsidRPr="000352BF">
        <w:t xml:space="preserve">Поиск информации в </w:t>
      </w:r>
      <w:r w:rsidRPr="000352BF">
        <w:rPr>
          <w:lang w:val="en-US"/>
        </w:rPr>
        <w:t>Internet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Пользователь ищет информацию в INTERNET либо с какой-либо целью, либо просто осматривается вокруг, чтобы знать, что есть в наличии. Море информации представлено в INTERNET, так что можно потратить огромное количество времени, просто переходя c одного сайта на другой и определяя, какая информация имеется в наличии. Эффект взрыва произвело появление таких средств управления поиском информации как GOPHER и WWW. GOPHER использует систему меню, чтобы позволить пользователям осуществлять выбор информации. WWW использует метафору web - паутина, т.к. эта система позволяет свободно перемещаться внутри системы, построенной на основе гипертекста (НТТР).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4E3D42">
      <w:pPr>
        <w:pStyle w:val="1"/>
        <w:spacing w:before="0" w:after="0" w:line="360" w:lineRule="auto"/>
      </w:pPr>
      <w:bookmarkStart w:id="0" w:name="_Toc104831675"/>
      <w:bookmarkStart w:id="1" w:name="_Toc104831742"/>
      <w:bookmarkStart w:id="2" w:name="_Toc224663095"/>
      <w:r w:rsidRPr="000352BF">
        <w:t>Назначение Internet Explorer</w:t>
      </w:r>
      <w:bookmarkEnd w:id="0"/>
      <w:bookmarkEnd w:id="1"/>
      <w:bookmarkEnd w:id="2"/>
    </w:p>
    <w:p w:rsidR="00D91770" w:rsidRPr="000352BF" w:rsidRDefault="00D91770" w:rsidP="000352BF">
      <w:pPr>
        <w:pStyle w:val="11"/>
        <w:rPr>
          <w:lang w:eastAsia="ru-RU"/>
        </w:rPr>
      </w:pPr>
    </w:p>
    <w:p w:rsidR="00D91770" w:rsidRDefault="00D91770" w:rsidP="004E3D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Microsoft Internet Explorer 3.0 (4.70.1158) является зарегистрированной торговой маркой компании Microsoft. Эта программа предназначена для работы в сети, в частности для просмотра электронных досок объявлений (страниц сети) в интерактивном графическом режиме. Internet Explorer (IE) поставляется пользователям вместе с операционной системой Microsoft Windows 95, и для работы в IE необходимо иметь доступ в глобальную сеть Internet. Для просмотра электронных досок объявлений (страниц) необходимо ввести адрес нужной вам страницы в ячейку: "Address:" и нажать ENTER.</w:t>
      </w:r>
    </w:p>
    <w:p w:rsidR="00D91770" w:rsidRPr="000352BF" w:rsidRDefault="00D91770" w:rsidP="004E3D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Например: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Address: http://www.bogus.base.org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или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  <w:lang w:val="en-US"/>
        </w:rPr>
        <w:t>Address</w:t>
      </w:r>
      <w:r w:rsidRPr="000352BF">
        <w:rPr>
          <w:rFonts w:ascii="Times New Roman" w:hAnsi="Times New Roman"/>
          <w:sz w:val="28"/>
          <w:szCs w:val="28"/>
        </w:rPr>
        <w:t xml:space="preserve">: </w:t>
      </w:r>
      <w:r w:rsidRPr="000352BF">
        <w:rPr>
          <w:rFonts w:ascii="Times New Roman" w:hAnsi="Times New Roman"/>
          <w:sz w:val="28"/>
          <w:szCs w:val="28"/>
          <w:lang w:val="en-US"/>
        </w:rPr>
        <w:t>http</w:t>
      </w:r>
      <w:r w:rsidRPr="000352BF">
        <w:rPr>
          <w:rFonts w:ascii="Times New Roman" w:hAnsi="Times New Roman"/>
          <w:sz w:val="28"/>
          <w:szCs w:val="28"/>
        </w:rPr>
        <w:t>://194.0.0.0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После этой операции IE выдаст в главное окно нужную вам страницу. Сейчас мультимедиа из сферы научных дискуссий превратилась в реальность. Она доступна каждому, имеющему компьютер, модем и браузер World Wide Web (или просто Web), например Microsoft Internet Explorer 3.0 (4.70.1158). Имея эти инструменты можно путешествовать по всему миру, получая доступ к документам, аудио и видеоклипам, графике, торговым сведениям, шуткам и другой информации, хранящейся в подключенных к Internet компьютерах - Web серверах, разбросанных по всему миру и действующих как одно целое.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Что</w:t>
      </w:r>
      <w:r w:rsidRPr="000352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52BF">
        <w:rPr>
          <w:rFonts w:ascii="Times New Roman" w:hAnsi="Times New Roman"/>
          <w:sz w:val="28"/>
          <w:szCs w:val="28"/>
        </w:rPr>
        <w:t>такое</w:t>
      </w:r>
      <w:r w:rsidRPr="000352BF">
        <w:rPr>
          <w:rFonts w:ascii="Times New Roman" w:hAnsi="Times New Roman"/>
          <w:sz w:val="28"/>
          <w:szCs w:val="28"/>
          <w:lang w:val="en-US"/>
        </w:rPr>
        <w:t xml:space="preserve"> World Wide Web? </w:t>
      </w:r>
      <w:r w:rsidRPr="000352BF">
        <w:rPr>
          <w:rFonts w:ascii="Times New Roman" w:hAnsi="Times New Roman"/>
          <w:sz w:val="28"/>
          <w:szCs w:val="28"/>
        </w:rPr>
        <w:t>Это попытка представить всю информацию, доступную в сети Internet в виде совокупности гипертекстовых документов, позволяющих двигаться от документа к документу через ссылки. Ссылка или пиктограмма - это выделенное слово или словосочетание позволяющее раскрыть его смысл. Ссылками также могут являться графические картинки. Таким образом, Web напоминает электронную мультимедийную энциклопедию.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Хотя все гипермедийные документы Web и предназначены для всех желающих, просто подсоединиться к Web и начать читать его нельзя. Нужна программа, которая преобразует документ в нечто, что ваш компьютер может понять и вывести на экран.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Именно здесь и появляется программа-браузер Internet Explorer 3.0 (IE). Она может читать и интерпретировать коды, указывающие компьютеру как выводить текст, а также сообщить, где находится другая информация, например видеоклипы и другие документы Web.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Чтобы приступить к работе с программой, необходимо убедиться так же в наличии еще двух программ. Это TCP/IP - управляющая передачей данных (поставляется сервисной компанией) и Dial-Up Networking - позволяющей устанавливать соединение с сервисной компанией. (поставляется с Windows 95)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Pr="000352BF" w:rsidRDefault="00D91770" w:rsidP="000352BF">
      <w:pPr>
        <w:pStyle w:val="1"/>
        <w:numPr>
          <w:ilvl w:val="0"/>
          <w:numId w:val="0"/>
        </w:numPr>
        <w:spacing w:before="0" w:after="0" w:line="360" w:lineRule="auto"/>
        <w:ind w:firstLine="709"/>
      </w:pPr>
      <w:r w:rsidRPr="000352BF">
        <w:br w:type="page"/>
      </w:r>
      <w:bookmarkStart w:id="3" w:name="_Toc224663096"/>
      <w:r>
        <w:t>5</w:t>
      </w:r>
      <w:r w:rsidRPr="000352BF">
        <w:t>. World Wide Web</w:t>
      </w:r>
      <w:bookmarkEnd w:id="3"/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Сервис </w:t>
      </w:r>
      <w:r w:rsidRPr="000352BF">
        <w:rPr>
          <w:rFonts w:ascii="Times New Roman" w:hAnsi="Times New Roman"/>
          <w:sz w:val="28"/>
          <w:szCs w:val="28"/>
          <w:lang w:val="en-US"/>
        </w:rPr>
        <w:t>World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Wide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 (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) – всемирная паутина, обеспечивает представление и взаимосвязи огромного количества гипертекстовых документов, включающих текст, графику, звук и видео, расположенных на различных серверах по всему миру и связанных между собой посредством ссылок в документах. Появление этого сервиса значительно упростило доступ к информации и стало одной из основных причин взрывообразного роста </w:t>
      </w:r>
      <w:r w:rsidRPr="000352BF">
        <w:rPr>
          <w:rFonts w:ascii="Times New Roman" w:hAnsi="Times New Roman"/>
          <w:sz w:val="28"/>
          <w:szCs w:val="28"/>
          <w:lang w:val="en-US"/>
        </w:rPr>
        <w:t>Internet</w:t>
      </w:r>
      <w:r w:rsidRPr="000352BF">
        <w:rPr>
          <w:rFonts w:ascii="Times New Roman" w:hAnsi="Times New Roman"/>
          <w:sz w:val="28"/>
          <w:szCs w:val="28"/>
        </w:rPr>
        <w:t xml:space="preserve"> с 1990 года. Сервис </w:t>
      </w:r>
      <w:r w:rsidRPr="000352BF">
        <w:rPr>
          <w:rFonts w:ascii="Times New Roman" w:hAnsi="Times New Roman"/>
          <w:sz w:val="28"/>
          <w:szCs w:val="28"/>
          <w:lang w:val="en-US"/>
        </w:rPr>
        <w:t>WWW </w:t>
      </w:r>
      <w:r w:rsidRPr="000352BF">
        <w:rPr>
          <w:rFonts w:ascii="Times New Roman" w:hAnsi="Times New Roman"/>
          <w:sz w:val="28"/>
          <w:szCs w:val="28"/>
        </w:rPr>
        <w:t xml:space="preserve">функционирует с использованием протокола </w:t>
      </w:r>
      <w:r w:rsidRPr="000352BF">
        <w:rPr>
          <w:rFonts w:ascii="Times New Roman" w:hAnsi="Times New Roman"/>
          <w:sz w:val="28"/>
          <w:szCs w:val="28"/>
          <w:lang w:val="en-US"/>
        </w:rPr>
        <w:t>HTTP</w:t>
      </w:r>
      <w:r w:rsidRPr="000352BF">
        <w:rPr>
          <w:rFonts w:ascii="Times New Roman" w:hAnsi="Times New Roman"/>
          <w:sz w:val="28"/>
          <w:szCs w:val="28"/>
        </w:rPr>
        <w:t>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Для использования этого сервиса применяются программы-броузеры, наиболее популярными из которых в настоящий момент являются </w:t>
      </w:r>
      <w:r w:rsidRPr="000352BF">
        <w:rPr>
          <w:rFonts w:ascii="Times New Roman" w:hAnsi="Times New Roman"/>
          <w:sz w:val="28"/>
          <w:szCs w:val="28"/>
          <w:lang w:val="en-US"/>
        </w:rPr>
        <w:t>Netscape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Navigator</w:t>
      </w:r>
      <w:r w:rsidRPr="000352BF">
        <w:rPr>
          <w:rFonts w:ascii="Times New Roman" w:hAnsi="Times New Roman"/>
          <w:sz w:val="28"/>
          <w:szCs w:val="28"/>
        </w:rPr>
        <w:t xml:space="preserve"> и </w:t>
      </w:r>
      <w:r w:rsidRPr="000352BF">
        <w:rPr>
          <w:rFonts w:ascii="Times New Roman" w:hAnsi="Times New Roman"/>
          <w:sz w:val="28"/>
          <w:szCs w:val="28"/>
          <w:lang w:val="en-US"/>
        </w:rPr>
        <w:t>Internet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Explorer</w:t>
      </w:r>
      <w:r w:rsidRPr="000352BF">
        <w:rPr>
          <w:rFonts w:ascii="Times New Roman" w:hAnsi="Times New Roman"/>
          <w:sz w:val="28"/>
          <w:szCs w:val="28"/>
        </w:rPr>
        <w:t>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“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browsers</w:t>
      </w:r>
      <w:r w:rsidRPr="000352BF">
        <w:rPr>
          <w:rFonts w:ascii="Times New Roman" w:hAnsi="Times New Roman"/>
          <w:sz w:val="28"/>
          <w:szCs w:val="28"/>
        </w:rPr>
        <w:t>”</w:t>
      </w:r>
      <w:r w:rsidRPr="000352BF">
        <w:rPr>
          <w:rFonts w:ascii="Times New Roman" w:hAnsi="Times New Roman"/>
          <w:sz w:val="28"/>
          <w:szCs w:val="28"/>
          <w:lang w:val="en-US"/>
        </w:rPr>
        <w:t> </w:t>
      </w:r>
      <w:r w:rsidRPr="000352BF">
        <w:rPr>
          <w:rFonts w:ascii="Times New Roman" w:hAnsi="Times New Roman"/>
          <w:sz w:val="28"/>
          <w:szCs w:val="28"/>
        </w:rPr>
        <w:t xml:space="preserve">– не что иное, как средства просмотра; они выполнены по аналогии с бесплатной коммуникационной программой под названием </w:t>
      </w:r>
      <w:r w:rsidRPr="000352BF">
        <w:rPr>
          <w:rFonts w:ascii="Times New Roman" w:hAnsi="Times New Roman"/>
          <w:sz w:val="28"/>
          <w:szCs w:val="28"/>
          <w:lang w:val="en-US"/>
        </w:rPr>
        <w:t>Mosaic</w:t>
      </w:r>
      <w:r w:rsidRPr="000352BF">
        <w:rPr>
          <w:rFonts w:ascii="Times New Roman" w:hAnsi="Times New Roman"/>
          <w:sz w:val="28"/>
          <w:szCs w:val="28"/>
        </w:rPr>
        <w:t>, созданной в 1993 г. в лаборатории Национального центра суперкомпьютеров (</w:t>
      </w:r>
      <w:r w:rsidRPr="000352BF">
        <w:rPr>
          <w:rFonts w:ascii="Times New Roman" w:hAnsi="Times New Roman"/>
          <w:sz w:val="28"/>
          <w:szCs w:val="28"/>
          <w:lang w:val="en-US"/>
        </w:rPr>
        <w:t>National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Center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for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Supercomputing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Applications</w:t>
      </w:r>
      <w:r w:rsidRPr="000352BF">
        <w:rPr>
          <w:rFonts w:ascii="Times New Roman" w:hAnsi="Times New Roman"/>
          <w:sz w:val="28"/>
          <w:szCs w:val="28"/>
        </w:rPr>
        <w:t xml:space="preserve">) при Университете шт. Иллинойс для облегчения доступа к 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. Что же можно получить с помощью 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? Почти все, что ассоциируется с понятием “работа в системе </w:t>
      </w:r>
      <w:r w:rsidRPr="000352BF">
        <w:rPr>
          <w:rFonts w:ascii="Times New Roman" w:hAnsi="Times New Roman"/>
          <w:sz w:val="28"/>
          <w:szCs w:val="28"/>
          <w:lang w:val="en-US"/>
        </w:rPr>
        <w:t>Internet</w:t>
      </w:r>
      <w:r w:rsidRPr="000352BF">
        <w:rPr>
          <w:rFonts w:ascii="Times New Roman" w:hAnsi="Times New Roman"/>
          <w:sz w:val="28"/>
          <w:szCs w:val="28"/>
        </w:rPr>
        <w:t>”,</w:t>
      </w:r>
      <w:r w:rsidRPr="000352BF">
        <w:rPr>
          <w:rFonts w:ascii="Times New Roman" w:hAnsi="Times New Roman"/>
          <w:sz w:val="28"/>
          <w:szCs w:val="28"/>
          <w:lang w:val="en-US"/>
        </w:rPr>
        <w:t> </w:t>
      </w:r>
      <w:r w:rsidRPr="000352BF">
        <w:rPr>
          <w:rFonts w:ascii="Times New Roman" w:hAnsi="Times New Roman"/>
          <w:sz w:val="28"/>
          <w:szCs w:val="28"/>
        </w:rPr>
        <w:t xml:space="preserve">– от самых последних финансовых новостей до информации о медицине и здравоохранении, музыке и литературе, домашних животных и комнатных растениях, кулинарии и автомобильном деле. Можно заказывать авиабилеты в любую часть мира (реальные, а не виртуальные), туристические проспекты, находить необходимое программное и техническое обеспечение для своего ПК, играть в игры с далекими (и неизвестными) партнерами и следить за спортивными и политическими событиями в мире. Наконец, с помощью большинства программ со средствами доступа к 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 можно получить доступ и к телеконференциям (всего их около 10 000), куда помещаются сообщения на любые темы</w:t>
      </w:r>
      <w:r w:rsidRPr="000352BF">
        <w:rPr>
          <w:rFonts w:ascii="Times New Roman" w:hAnsi="Times New Roman"/>
          <w:sz w:val="28"/>
          <w:szCs w:val="28"/>
          <w:lang w:val="en-US"/>
        </w:rPr>
        <w:t> </w:t>
      </w:r>
      <w:r w:rsidRPr="000352BF">
        <w:rPr>
          <w:rFonts w:ascii="Times New Roman" w:hAnsi="Times New Roman"/>
          <w:sz w:val="28"/>
          <w:szCs w:val="28"/>
        </w:rPr>
        <w:t xml:space="preserve">– от астрологии до языкознания, а также обмениваться сообщениями по электронной почте. 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Благодаря средствам просмотра 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 хаотические джунгли информации в </w:t>
      </w:r>
      <w:r w:rsidRPr="000352BF">
        <w:rPr>
          <w:rFonts w:ascii="Times New Roman" w:hAnsi="Times New Roman"/>
          <w:sz w:val="28"/>
          <w:szCs w:val="28"/>
          <w:lang w:val="en-US"/>
        </w:rPr>
        <w:t>Internet</w:t>
      </w:r>
      <w:r w:rsidRPr="000352BF">
        <w:rPr>
          <w:rFonts w:ascii="Times New Roman" w:hAnsi="Times New Roman"/>
          <w:sz w:val="28"/>
          <w:szCs w:val="28"/>
        </w:rPr>
        <w:t xml:space="preserve"> приобретают форму привычных аккуратно оформленных страниц с текстом и фотографиями, а в некоторых случаях даже с видеосюжетами и звуком. Привлекательные титульные страницы (</w:t>
      </w:r>
      <w:r w:rsidRPr="000352BF">
        <w:rPr>
          <w:rFonts w:ascii="Times New Roman" w:hAnsi="Times New Roman"/>
          <w:sz w:val="28"/>
          <w:szCs w:val="28"/>
          <w:lang w:val="en-US"/>
        </w:rPr>
        <w:t>home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pages</w:t>
      </w:r>
      <w:r w:rsidRPr="000352BF">
        <w:rPr>
          <w:rFonts w:ascii="Times New Roman" w:hAnsi="Times New Roman"/>
          <w:sz w:val="28"/>
          <w:szCs w:val="28"/>
        </w:rPr>
        <w:t xml:space="preserve">) сразу же помогают понять, какая информация последует дальше. Здесь есть все необходимые заголовки и подзаголовки, выбирать которые можно с помощью линеек прокрутки как на обычном экране </w:t>
      </w:r>
      <w:r w:rsidRPr="000352BF">
        <w:rPr>
          <w:rFonts w:ascii="Times New Roman" w:hAnsi="Times New Roman"/>
          <w:sz w:val="28"/>
          <w:szCs w:val="28"/>
          <w:lang w:val="en-US"/>
        </w:rPr>
        <w:t>Windows</w:t>
      </w:r>
      <w:r w:rsidRPr="000352BF">
        <w:rPr>
          <w:rFonts w:ascii="Times New Roman" w:hAnsi="Times New Roman"/>
          <w:sz w:val="28"/>
          <w:szCs w:val="28"/>
        </w:rPr>
        <w:t xml:space="preserve"> или </w:t>
      </w:r>
      <w:r w:rsidRPr="000352BF">
        <w:rPr>
          <w:rFonts w:ascii="Times New Roman" w:hAnsi="Times New Roman"/>
          <w:sz w:val="28"/>
          <w:szCs w:val="28"/>
          <w:lang w:val="en-US"/>
        </w:rPr>
        <w:t>Macintosh</w:t>
      </w:r>
      <w:r w:rsidRPr="000352BF">
        <w:rPr>
          <w:rFonts w:ascii="Times New Roman" w:hAnsi="Times New Roman"/>
          <w:sz w:val="28"/>
          <w:szCs w:val="28"/>
        </w:rPr>
        <w:t>. Каждое ключевое слово соединяется с соответствующими информационными файлами посредством гипертекстовых связей. И пусть термин “гипертекст” вас не пугает: гипертекстовые связи</w:t>
      </w:r>
      <w:r w:rsidRPr="000352BF">
        <w:rPr>
          <w:rFonts w:ascii="Times New Roman" w:hAnsi="Times New Roman"/>
          <w:sz w:val="28"/>
          <w:szCs w:val="28"/>
          <w:lang w:val="en-US"/>
        </w:rPr>
        <w:t> </w:t>
      </w:r>
      <w:r w:rsidRPr="000352BF">
        <w:rPr>
          <w:rFonts w:ascii="Times New Roman" w:hAnsi="Times New Roman"/>
          <w:sz w:val="28"/>
          <w:szCs w:val="28"/>
        </w:rPr>
        <w:t>– это примерно то же самое, что сноска в статье энциклопедии, начинающаяся со слов “смотри также...” Вместо того, чтобы листать страницы книги, Вам достаточно щелкнуть мышью на нужном ключевом слове (для удобства оно выделяется на экране цветом или шрифтом), и перед вами появится требуемый материал. Очень удобно, что программа позволяет возвращаться к ранее просмотренным материалам или, щелкнув мышью, двигаться дальше.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Как правило, документы </w:t>
      </w:r>
      <w:r w:rsidRPr="000352BF">
        <w:rPr>
          <w:rFonts w:ascii="Times New Roman" w:hAnsi="Times New Roman"/>
          <w:sz w:val="28"/>
          <w:szCs w:val="28"/>
          <w:lang w:val="en-US"/>
        </w:rPr>
        <w:t>WWW</w:t>
      </w:r>
      <w:r w:rsidRPr="000352BF">
        <w:rPr>
          <w:rFonts w:ascii="Times New Roman" w:hAnsi="Times New Roman"/>
          <w:sz w:val="28"/>
          <w:szCs w:val="28"/>
        </w:rPr>
        <w:t xml:space="preserve"> хранятся на постоянноподключенных к Интернету компьютерах —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-серверах. Обычно на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-сервере размещают не отдельный документ, а группу взаимосвязанных документов. Такая группа представляет собой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-узел (жаргонный термин —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-сайт). Размещение подготовленных материалов на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-узле называется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-изданием или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>-публикацией.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  <w:u w:val="single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  <w:u w:val="single"/>
        </w:rPr>
        <w:t>-каналы</w:t>
      </w:r>
      <w:r w:rsidRPr="000352BF">
        <w:rPr>
          <w:rFonts w:ascii="Times New Roman" w:hAnsi="Times New Roman"/>
          <w:sz w:val="28"/>
          <w:szCs w:val="28"/>
        </w:rPr>
        <w:t xml:space="preserve">. Обычный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-узел выдает информацию (запрошенный документ) только в ответ на обращение клиента. Чтобы следить за обновлением опубликованных материалов, пользователь вынужден регулярно обращаться к данному узлу. Современная модель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-узла позволяет автоматически в заданное время передать обновленную информацию на компьютер зарегистрированного клиента. Такие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-узлы, способные самостоятельно инициировать поставку информации, называют каналами. Концепция каналов поддерживается операционной системой </w:t>
      </w:r>
      <w:r w:rsidRPr="000352BF">
        <w:rPr>
          <w:rFonts w:ascii="Times New Roman" w:hAnsi="Times New Roman"/>
          <w:sz w:val="28"/>
          <w:szCs w:val="28"/>
          <w:lang w:val="en-US"/>
        </w:rPr>
        <w:t>Windows</w:t>
      </w:r>
      <w:r w:rsidRPr="000352BF">
        <w:rPr>
          <w:rFonts w:ascii="Times New Roman" w:hAnsi="Times New Roman"/>
          <w:sz w:val="28"/>
          <w:szCs w:val="28"/>
        </w:rPr>
        <w:t xml:space="preserve"> 98. В частности, на ней основано динамическое обновление Рабочего стола </w:t>
      </w:r>
      <w:r w:rsidRPr="000352BF">
        <w:rPr>
          <w:rFonts w:ascii="Times New Roman" w:hAnsi="Times New Roman"/>
          <w:sz w:val="28"/>
          <w:szCs w:val="28"/>
          <w:lang w:val="en-US"/>
        </w:rPr>
        <w:t>Active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Desktop</w:t>
      </w:r>
      <w:r w:rsidRPr="000352BF">
        <w:rPr>
          <w:rFonts w:ascii="Times New Roman" w:hAnsi="Times New Roman"/>
          <w:sz w:val="28"/>
          <w:szCs w:val="28"/>
        </w:rPr>
        <w:t>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  <w:u w:val="single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  <w:u w:val="single"/>
        </w:rPr>
        <w:t>-страница</w:t>
      </w:r>
      <w:r w:rsidRPr="000352BF">
        <w:rPr>
          <w:rFonts w:ascii="Times New Roman" w:hAnsi="Times New Roman"/>
          <w:sz w:val="28"/>
          <w:szCs w:val="28"/>
        </w:rPr>
        <w:t xml:space="preserve">. Отдельный документ </w:t>
      </w:r>
      <w:r w:rsidRPr="000352BF">
        <w:rPr>
          <w:rFonts w:ascii="Times New Roman" w:hAnsi="Times New Roman"/>
          <w:sz w:val="28"/>
          <w:szCs w:val="28"/>
          <w:lang w:val="en-US"/>
        </w:rPr>
        <w:t>World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Wide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 называют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-страницей. Обычно это комбинированный документ, который может содержать текст, графические иллюстрации, мультимедийные и другие вставные объекты. Для создания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-страниц используется язык </w:t>
      </w:r>
      <w:r w:rsidRPr="000352BF">
        <w:rPr>
          <w:rFonts w:ascii="Times New Roman" w:hAnsi="Times New Roman"/>
          <w:sz w:val="28"/>
          <w:szCs w:val="28"/>
          <w:lang w:val="en-US"/>
        </w:rPr>
        <w:t>HTML</w:t>
      </w:r>
      <w:r w:rsidRPr="000352BF">
        <w:rPr>
          <w:rFonts w:ascii="Times New Roman" w:hAnsi="Times New Roman"/>
          <w:sz w:val="28"/>
          <w:szCs w:val="28"/>
        </w:rPr>
        <w:t xml:space="preserve"> (</w:t>
      </w:r>
      <w:r w:rsidRPr="000352BF">
        <w:rPr>
          <w:rFonts w:ascii="Times New Roman" w:hAnsi="Times New Roman"/>
          <w:sz w:val="28"/>
          <w:szCs w:val="28"/>
          <w:lang w:val="en-US"/>
        </w:rPr>
        <w:t>HyperText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Markup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Language</w:t>
      </w:r>
      <w:r w:rsidRPr="000352BF">
        <w:rPr>
          <w:rFonts w:ascii="Times New Roman" w:hAnsi="Times New Roman"/>
          <w:sz w:val="28"/>
          <w:szCs w:val="28"/>
        </w:rPr>
        <w:t xml:space="preserve"> — язык разметки гипертекста), который при помощи вставленных в документ тегов описывает логическую структуру документа, управляет форматированием текста и размещением вставных объектов. 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  <w:u w:val="single"/>
        </w:rPr>
        <w:t>Гиперссылки</w:t>
      </w:r>
      <w:r w:rsidRPr="000352BF">
        <w:rPr>
          <w:rFonts w:ascii="Times New Roman" w:hAnsi="Times New Roman"/>
          <w:sz w:val="28"/>
          <w:szCs w:val="28"/>
        </w:rPr>
        <w:t xml:space="preserve">. Отличительной особенностью среды </w:t>
      </w:r>
      <w:r w:rsidRPr="000352BF">
        <w:rPr>
          <w:rFonts w:ascii="Times New Roman" w:hAnsi="Times New Roman"/>
          <w:sz w:val="28"/>
          <w:szCs w:val="28"/>
          <w:lang w:val="en-US"/>
        </w:rPr>
        <w:t>World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Wide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 является наличие средств перехода от одного документа к другому, тематически с ним связанному, без явного указания адреса. Связь между документами осуществляется при помощи гипертекстовых ссылок (или просто гиперссылок). Гиперссылка — это выделенный фрагмент документа (текст или иллюстрация), с которым ассоциирован адрес другого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-документа. При использовании гиперссылки (обычно для этого требуется навести на нее указатель мыши и один раз щелкнуть) происходит переход по гиперссылке — открытие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-страницы, на которую указывает ссылка. Механизм гиперссылок позволяет организовать тематическое путешествие по </w:t>
      </w:r>
      <w:r w:rsidRPr="000352BF">
        <w:rPr>
          <w:rFonts w:ascii="Times New Roman" w:hAnsi="Times New Roman"/>
          <w:sz w:val="28"/>
          <w:szCs w:val="28"/>
          <w:lang w:val="en-US"/>
        </w:rPr>
        <w:t>World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Wide</w:t>
      </w:r>
      <w:r w:rsidRPr="000352BF">
        <w:rPr>
          <w:rFonts w:ascii="Times New Roman" w:hAnsi="Times New Roman"/>
          <w:sz w:val="28"/>
          <w:szCs w:val="28"/>
        </w:rPr>
        <w:t xml:space="preserve">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 без использования (и даже знания) адресов конкретных страниц.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  <w:u w:val="single"/>
        </w:rPr>
        <w:t xml:space="preserve">Средства просмотра </w:t>
      </w:r>
      <w:r w:rsidRPr="000352BF">
        <w:rPr>
          <w:rFonts w:ascii="Times New Roman" w:hAnsi="Times New Roman"/>
          <w:sz w:val="28"/>
          <w:szCs w:val="28"/>
          <w:u w:val="single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. Документы Интернета предназначены для отображения в электронной форме, причем автор документа не знает, каковы возможности компьютера, на котором документ будет отображаться. Поэтому язык </w:t>
      </w:r>
      <w:r w:rsidRPr="000352BF">
        <w:rPr>
          <w:rFonts w:ascii="Times New Roman" w:hAnsi="Times New Roman"/>
          <w:sz w:val="28"/>
          <w:szCs w:val="28"/>
          <w:lang w:val="en-US"/>
        </w:rPr>
        <w:t>HTML</w:t>
      </w:r>
      <w:r w:rsidRPr="000352BF">
        <w:rPr>
          <w:rFonts w:ascii="Times New Roman" w:hAnsi="Times New Roman"/>
          <w:sz w:val="28"/>
          <w:szCs w:val="28"/>
        </w:rPr>
        <w:t xml:space="preserve"> обеспечивает не столько форматирование документа, сколько описание его логической структуры. Форматирование и отображение документа на конкретном компьютере производится специальной программой — броузером (от английского слова </w:t>
      </w:r>
      <w:r w:rsidRPr="000352BF">
        <w:rPr>
          <w:rFonts w:ascii="Times New Roman" w:hAnsi="Times New Roman"/>
          <w:sz w:val="28"/>
          <w:szCs w:val="28"/>
          <w:lang w:val="en-US"/>
        </w:rPr>
        <w:t>browser</w:t>
      </w:r>
      <w:r w:rsidRPr="000352BF">
        <w:rPr>
          <w:rFonts w:ascii="Times New Roman" w:hAnsi="Times New Roman"/>
          <w:sz w:val="28"/>
          <w:szCs w:val="28"/>
        </w:rPr>
        <w:t>).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Основные функции броузеров следующие: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установление связи с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>-сервером, на котором хранится документ, и загрузка всех компонентов комбинированного документа;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интерпретация тегов языка </w:t>
      </w:r>
      <w:r w:rsidRPr="000352BF">
        <w:rPr>
          <w:rFonts w:ascii="Times New Roman" w:hAnsi="Times New Roman"/>
          <w:sz w:val="28"/>
          <w:szCs w:val="28"/>
          <w:lang w:val="en-US"/>
        </w:rPr>
        <w:t>HTML</w:t>
      </w:r>
      <w:r w:rsidRPr="000352BF">
        <w:rPr>
          <w:rFonts w:ascii="Times New Roman" w:hAnsi="Times New Roman"/>
          <w:sz w:val="28"/>
          <w:szCs w:val="28"/>
        </w:rPr>
        <w:t xml:space="preserve">, форматирование и отображение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>-страницы в соответствии с возможностями компьютера, на котором броузер работает;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предоставление средств для отображения мультимедийных и других объектов, входящих в состав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>-страниц, а также механизма расширения, позволяющего настраивать программу на работу с новыми типами объектов;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 xml:space="preserve">обеспечение автоматизации поиска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 xml:space="preserve">-страниц и упрощение доступа к </w:t>
      </w:r>
      <w:r w:rsidRPr="000352BF">
        <w:rPr>
          <w:rFonts w:ascii="Times New Roman" w:hAnsi="Times New Roman"/>
          <w:sz w:val="28"/>
          <w:szCs w:val="28"/>
          <w:lang w:val="en-US"/>
        </w:rPr>
        <w:t>Web</w:t>
      </w:r>
      <w:r w:rsidRPr="000352BF">
        <w:rPr>
          <w:rFonts w:ascii="Times New Roman" w:hAnsi="Times New Roman"/>
          <w:sz w:val="28"/>
          <w:szCs w:val="28"/>
        </w:rPr>
        <w:t>-страницам, посещавшимся ранее;</w:t>
      </w: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2BF">
        <w:rPr>
          <w:rFonts w:ascii="Times New Roman" w:hAnsi="Times New Roman"/>
          <w:sz w:val="28"/>
          <w:szCs w:val="28"/>
        </w:rPr>
        <w:t>предоставление доступа к встроенным или автономным средствам для работы с другими службами Интернета.</w:t>
      </w: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770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52BF">
        <w:rPr>
          <w:rFonts w:ascii="Times New Roman" w:hAnsi="Times New Roman"/>
          <w:b/>
          <w:sz w:val="28"/>
          <w:szCs w:val="28"/>
        </w:rPr>
        <w:t>Заключение</w:t>
      </w:r>
    </w:p>
    <w:p w:rsidR="00D91770" w:rsidRPr="000352BF" w:rsidRDefault="00D91770" w:rsidP="000352B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>Компьютерная сеть - объединение нескольких ЭВМ для совместного решения информационных, вычислительных, учебных и других задач.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 xml:space="preserve">Основное назначение компьютерных сетей - совместное использование ресурсов и осуществление интерактивной связи как внутри одной фирмы, так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>и за ее пределами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 xml:space="preserve">Рождение компьютерных сетей было вызвано практической потребностью - иметь возможность для совместного использования данных. Персональный компьютер - прекрасный инструмент для создания документа, подготовки таблиц, графических данных и других видов информации, но при этом нет возможности быстро поделиться своей информацией с другими. 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>Локальная компьютерная сеть - это совокупность компьютеров, соединенных линиями связи, обеспечивающая пользователям сети потенциальную возможность совместного использования ресурсов всех компьютеров. С другой стороны, проще говоря, компьютерная сеть - это совокупность компьютеров и различных устройств, обеспечивающих информационный обмен между компьютерами в сети без использования каких-либо промежуточных носителей информации.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>Глобальная вычислительная сеть (ГВС или WAN - World Area NetWork) - сеть, соединяющая компьютеры, удалённые географически на большие расстояния друг от друга. Отличается от локальной сети более протяженными коммуникациями (спутниковыми, кабельными и др.). Глобальная сеть объединяет локальные сети.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52BF">
        <w:rPr>
          <w:rFonts w:ascii="Times New Roman" w:hAnsi="Times New Roman"/>
          <w:bCs/>
          <w:sz w:val="28"/>
          <w:szCs w:val="28"/>
        </w:rPr>
        <w:t>Internet - глобальная компьютерная сеть, охватывающая весь мир.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</w:rPr>
        <w:br w:type="page"/>
      </w:r>
      <w:r w:rsidRPr="000352BF"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литературы: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352BF">
        <w:rPr>
          <w:rFonts w:ascii="Times New Roman" w:hAnsi="Times New Roman"/>
          <w:sz w:val="28"/>
          <w:szCs w:val="28"/>
        </w:rPr>
        <w:t>. Л.В. Калацкая «Инфор</w:t>
      </w:r>
      <w:r>
        <w:rPr>
          <w:rFonts w:ascii="Times New Roman" w:hAnsi="Times New Roman"/>
          <w:sz w:val="28"/>
          <w:szCs w:val="28"/>
        </w:rPr>
        <w:t>матика и вычислительная техника, 2003</w:t>
      </w:r>
    </w:p>
    <w:p w:rsidR="00D91770" w:rsidRPr="000352BF" w:rsidRDefault="00D91770" w:rsidP="000352B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E3D42">
        <w:rPr>
          <w:rFonts w:ascii="Times New Roman" w:hAnsi="Times New Roman"/>
          <w:sz w:val="28"/>
          <w:szCs w:val="28"/>
        </w:rPr>
        <w:t>Интернет: Энциклопедия / Под ред. Л. Мелиховой. -</w:t>
      </w:r>
      <w:r>
        <w:rPr>
          <w:rFonts w:ascii="Times New Roman" w:hAnsi="Times New Roman"/>
          <w:sz w:val="28"/>
          <w:szCs w:val="28"/>
        </w:rPr>
        <w:t>, 2000</w:t>
      </w:r>
    </w:p>
    <w:p w:rsidR="00D91770" w:rsidRPr="004E3D42" w:rsidRDefault="00D91770" w:rsidP="004E3D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E3D42">
        <w:rPr>
          <w:rFonts w:ascii="Times New Roman" w:hAnsi="Times New Roman"/>
          <w:sz w:val="28"/>
          <w:szCs w:val="28"/>
        </w:rPr>
        <w:t>Информатика. Учебник. - 3-е изд., перераб./ Под ред. Н.В. Макаровой. - М.:Финансы и статистика, 2002</w:t>
      </w:r>
    </w:p>
    <w:p w:rsidR="00D91770" w:rsidRPr="004E3D42" w:rsidRDefault="00D91770" w:rsidP="004E3D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>4. Информатика. Базовый курс / Симонович С.В. и др</w:t>
      </w:r>
      <w:r>
        <w:rPr>
          <w:rFonts w:ascii="Times New Roman" w:hAnsi="Times New Roman"/>
          <w:sz w:val="28"/>
          <w:szCs w:val="28"/>
        </w:rPr>
        <w:t>.</w:t>
      </w:r>
      <w:r w:rsidRPr="004E3D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Москва</w:t>
      </w:r>
      <w:r w:rsidRPr="004E3D42">
        <w:rPr>
          <w:rFonts w:ascii="Times New Roman" w:hAnsi="Times New Roman"/>
          <w:sz w:val="28"/>
          <w:szCs w:val="28"/>
        </w:rPr>
        <w:t>, 2006</w:t>
      </w:r>
    </w:p>
    <w:p w:rsidR="00D91770" w:rsidRPr="004E3D42" w:rsidRDefault="00D91770" w:rsidP="004E3D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>5. Крупник А.Б. Поиск в Ин</w:t>
      </w:r>
      <w:r>
        <w:rPr>
          <w:rFonts w:ascii="Times New Roman" w:hAnsi="Times New Roman"/>
          <w:sz w:val="28"/>
          <w:szCs w:val="28"/>
        </w:rPr>
        <w:t xml:space="preserve">тернете: самоучитель. - 2-е изд - </w:t>
      </w:r>
      <w:r w:rsidRPr="004E3D42">
        <w:rPr>
          <w:rFonts w:ascii="Times New Roman" w:hAnsi="Times New Roman"/>
          <w:sz w:val="28"/>
          <w:szCs w:val="28"/>
        </w:rPr>
        <w:t xml:space="preserve"> 2004</w:t>
      </w:r>
    </w:p>
    <w:p w:rsidR="00D91770" w:rsidRPr="000352BF" w:rsidRDefault="00D91770" w:rsidP="004E3D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3D42">
        <w:rPr>
          <w:rFonts w:ascii="Times New Roman" w:hAnsi="Times New Roman"/>
          <w:sz w:val="28"/>
          <w:szCs w:val="28"/>
        </w:rPr>
        <w:t>7. Солоницын Ю.А., Холмогоров В. Интернет. Энциклопедия. - 3-е из. -</w:t>
      </w:r>
      <w:r>
        <w:rPr>
          <w:rFonts w:ascii="Times New Roman" w:hAnsi="Times New Roman"/>
          <w:sz w:val="28"/>
          <w:szCs w:val="28"/>
        </w:rPr>
        <w:t>Москва</w:t>
      </w:r>
      <w:r w:rsidRPr="004E3D42">
        <w:rPr>
          <w:rFonts w:ascii="Times New Roman" w:hAnsi="Times New Roman"/>
          <w:sz w:val="28"/>
          <w:szCs w:val="28"/>
        </w:rPr>
        <w:t>, 2003</w:t>
      </w:r>
      <w:bookmarkStart w:id="4" w:name="_GoBack"/>
      <w:bookmarkEnd w:id="4"/>
    </w:p>
    <w:sectPr w:rsidR="00D91770" w:rsidRPr="000352BF" w:rsidSect="00106B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70" w:rsidRDefault="00D91770" w:rsidP="004E3D42">
      <w:pPr>
        <w:spacing w:after="0" w:line="240" w:lineRule="auto"/>
      </w:pPr>
      <w:r>
        <w:separator/>
      </w:r>
    </w:p>
  </w:endnote>
  <w:endnote w:type="continuationSeparator" w:id="0">
    <w:p w:rsidR="00D91770" w:rsidRDefault="00D91770" w:rsidP="004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70" w:rsidRDefault="00D91770" w:rsidP="004E3D42">
      <w:pPr>
        <w:spacing w:after="0" w:line="240" w:lineRule="auto"/>
      </w:pPr>
      <w:r>
        <w:separator/>
      </w:r>
    </w:p>
  </w:footnote>
  <w:footnote w:type="continuationSeparator" w:id="0">
    <w:p w:rsidR="00D91770" w:rsidRDefault="00D91770" w:rsidP="004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70" w:rsidRDefault="00D917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F3E">
      <w:rPr>
        <w:noProof/>
      </w:rPr>
      <w:t>1</w:t>
    </w:r>
    <w:r>
      <w:fldChar w:fldCharType="end"/>
    </w:r>
  </w:p>
  <w:p w:rsidR="00D91770" w:rsidRDefault="00D917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CC9"/>
    <w:multiLevelType w:val="hybridMultilevel"/>
    <w:tmpl w:val="73BE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5F46D1"/>
    <w:multiLevelType w:val="multilevel"/>
    <w:tmpl w:val="93DE1A9C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suff w:val="space"/>
      <w:lvlText w:val="Тема %2."/>
      <w:lvlJc w:val="left"/>
      <w:pPr>
        <w:ind w:left="663" w:firstLine="5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none"/>
      <w:suff w:val="space"/>
      <w:lvlText w:val=""/>
      <w:lvlJc w:val="left"/>
      <w:pPr>
        <w:ind w:left="737" w:hanging="170"/>
      </w:pPr>
      <w:rPr>
        <w:rFonts w:cs="Times New Roman" w:hint="default"/>
      </w:rPr>
    </w:lvl>
    <w:lvl w:ilvl="3">
      <w:start w:val="1"/>
      <w:numFmt w:val="decimal"/>
      <w:lvlText w:val="Тема %4."/>
      <w:lvlJc w:val="left"/>
      <w:pPr>
        <w:tabs>
          <w:tab w:val="num" w:pos="1418"/>
        </w:tabs>
        <w:ind w:left="1418" w:hanging="964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211"/>
        </w:tabs>
        <w:ind w:left="1008" w:hanging="157"/>
      </w:pPr>
      <w:rPr>
        <w:rFonts w:ascii="MS Gothic" w:eastAsia="MS Gothic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34F16B3"/>
    <w:multiLevelType w:val="hybridMultilevel"/>
    <w:tmpl w:val="DCF41604"/>
    <w:lvl w:ilvl="0" w:tplc="17FECD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C2650AB"/>
    <w:multiLevelType w:val="hybridMultilevel"/>
    <w:tmpl w:val="DF22C45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796987"/>
    <w:multiLevelType w:val="hybridMultilevel"/>
    <w:tmpl w:val="AD60E028"/>
    <w:lvl w:ilvl="0" w:tplc="C42C5F26">
      <w:start w:val="1"/>
      <w:numFmt w:val="decimal"/>
      <w:pStyle w:val="1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143"/>
    <w:rsid w:val="000352BF"/>
    <w:rsid w:val="000500FC"/>
    <w:rsid w:val="00071039"/>
    <w:rsid w:val="00106B9B"/>
    <w:rsid w:val="001D714F"/>
    <w:rsid w:val="002907C4"/>
    <w:rsid w:val="00346577"/>
    <w:rsid w:val="004470F0"/>
    <w:rsid w:val="004A3F3E"/>
    <w:rsid w:val="004E3D42"/>
    <w:rsid w:val="00A215FD"/>
    <w:rsid w:val="00AC6143"/>
    <w:rsid w:val="00C11130"/>
    <w:rsid w:val="00D91770"/>
    <w:rsid w:val="00D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80EF-5623-4DCF-B07B-0FB65A7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52BF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Calibri" w:hAnsi="Times New Roman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C6143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0352BF"/>
    <w:rPr>
      <w:rFonts w:ascii="Times New Roman" w:hAnsi="Times New Roman" w:cs="Times New Roman"/>
      <w:b/>
      <w:bCs/>
      <w:kern w:val="28"/>
      <w:sz w:val="28"/>
      <w:szCs w:val="28"/>
      <w:lang w:val="x-none" w:eastAsia="ru-RU"/>
    </w:rPr>
  </w:style>
  <w:style w:type="paragraph" w:styleId="a3">
    <w:name w:val="header"/>
    <w:basedOn w:val="a"/>
    <w:link w:val="a4"/>
    <w:rsid w:val="004E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4E3D42"/>
    <w:rPr>
      <w:rFonts w:cs="Times New Roman"/>
    </w:rPr>
  </w:style>
  <w:style w:type="paragraph" w:styleId="a5">
    <w:name w:val="footer"/>
    <w:basedOn w:val="a"/>
    <w:link w:val="a6"/>
    <w:semiHidden/>
    <w:rsid w:val="004E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4E3D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Юля</dc:creator>
  <cp:keywords/>
  <dc:description/>
  <cp:lastModifiedBy>admin</cp:lastModifiedBy>
  <cp:revision>2</cp:revision>
  <dcterms:created xsi:type="dcterms:W3CDTF">2014-05-09T00:30:00Z</dcterms:created>
  <dcterms:modified xsi:type="dcterms:W3CDTF">2014-05-09T00:30:00Z</dcterms:modified>
</cp:coreProperties>
</file>