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1D" w:rsidRDefault="005A50A5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Наследие</w:t>
      </w:r>
      <w:r>
        <w:br/>
      </w:r>
      <w:r>
        <w:rPr>
          <w:b/>
          <w:bCs/>
        </w:rPr>
        <w:t>3 Библиография</w:t>
      </w:r>
      <w:r>
        <w:br/>
      </w:r>
      <w:r>
        <w:rPr>
          <w:b/>
          <w:bCs/>
        </w:rPr>
        <w:t>Список литературы</w:t>
      </w:r>
      <w:r>
        <w:br/>
        <w:t xml:space="preserve">Паисий Величковский </w:t>
      </w:r>
    </w:p>
    <w:p w:rsidR="0060131D" w:rsidRDefault="005A50A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0131D" w:rsidRDefault="005A50A5">
      <w:pPr>
        <w:pStyle w:val="a3"/>
      </w:pPr>
      <w:r>
        <w:t>Паи́сий Ня́мецкий или Паи́сий Величко́вский (в миру Пётр Величковский; 21 декабря 1722, Полтава — 15 ноября 1794, Нямецкий монастырь) — православный монах; клирик Константинопольского Патриархата, впоследствии Российской Церкви; переводчик, святой. Переводил святоотеческие труды и почитается восстановителем монашеских традиций исихазма и «умной молитвы».</w:t>
      </w:r>
    </w:p>
    <w:p w:rsidR="0060131D" w:rsidRDefault="005A50A5">
      <w:pPr>
        <w:pStyle w:val="a3"/>
      </w:pPr>
      <w:r>
        <w:t>Служение проходило на территории Малороссии (Российская Империя), на Афоне (тогда Оттоманская империя) и Молдавии.</w:t>
      </w:r>
    </w:p>
    <w:p w:rsidR="0060131D" w:rsidRDefault="005A50A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60131D" w:rsidRDefault="005A50A5">
      <w:pPr>
        <w:pStyle w:val="a3"/>
      </w:pPr>
      <w:r>
        <w:t>Родился в городе Полтава в украинской семье протоиерея, потомственного священника</w:t>
      </w:r>
      <w:r>
        <w:rPr>
          <w:position w:val="10"/>
        </w:rPr>
        <w:t>[1][2]</w:t>
      </w:r>
      <w:r>
        <w:t>, где был одиннадцатым ребёнком. Учился в Киевской духовной школе. После 3-х лет обучения Пётр вернулся домой и сообщил матери о намерении оставить школу и уйти в монастырь — намерение, которое последняя не одобрила.</w:t>
      </w:r>
    </w:p>
    <w:p w:rsidR="0060131D" w:rsidRDefault="005A50A5">
      <w:pPr>
        <w:pStyle w:val="a3"/>
      </w:pPr>
      <w:r>
        <w:t>По совету черниговского старца Пахомия, в 17 лет отправился в Любеч, к иеросхимонаху Иоакиму; но по прошествии 3-х месяцев его жизни в монастыре, с назначением нового настоятеля, Петру пришлось удалиться из монастыря. После скитаний по разным малороссийским обителям поступил в Медведовский монастырь под Чигирином; был пострижен в рясофор с именем «Платон».</w:t>
      </w:r>
    </w:p>
    <w:p w:rsidR="0060131D" w:rsidRDefault="005A50A5">
      <w:pPr>
        <w:pStyle w:val="a3"/>
      </w:pPr>
      <w:r>
        <w:t>После захвата Медведевского монастыря униатами перешёл в Киев, где работал в типографии Киево-Печерской лавры, овладев там искусством чеканки по меди.</w:t>
      </w:r>
    </w:p>
    <w:p w:rsidR="0060131D" w:rsidRDefault="005A50A5">
      <w:pPr>
        <w:pStyle w:val="a3"/>
      </w:pPr>
      <w:r>
        <w:t>Затем направился в Молдовалахию, где жил в монастыре Св. Николая — Трейстены, а вскоре перешёл в скит Кырнул. В молдавских монастырях всего пробыл около трёх лет, подвизаясь под руководством старцев о. Василия, о. Михаила и о. Онуфрия.</w:t>
      </w:r>
    </w:p>
    <w:p w:rsidR="0060131D" w:rsidRDefault="005A50A5">
      <w:pPr>
        <w:pStyle w:val="a3"/>
      </w:pPr>
      <w:r>
        <w:t>Будучи 24 лет предпринял путешествие на Святую Гору Афон, куда он со своим спутником иеромонахом Трифоном прибыли 4 июля 1746 года, в канун памяти преподобного Афанасия Афонского; поселился в монастыре Пантократор. Жил в нищете около 4 лет.</w:t>
      </w:r>
    </w:p>
    <w:p w:rsidR="0060131D" w:rsidRDefault="005A50A5">
      <w:pPr>
        <w:pStyle w:val="a3"/>
      </w:pPr>
      <w:r>
        <w:t>В 1750 году на Святую Гору прибыл молдавский старец о. Платона — схимонах Василий, который постриг Платона в мантию с наречением ему имени «Паисий».</w:t>
      </w:r>
    </w:p>
    <w:p w:rsidR="0060131D" w:rsidRDefault="005A50A5">
      <w:pPr>
        <w:pStyle w:val="a3"/>
      </w:pPr>
      <w:r>
        <w:t>В 1758, на 36-м году жизни, о. Паисий был рукоположён в иеромонаха. При увеличении числа своей братии, по их просьбе, Паисий испросил у Пантократора старую келлию пророка Илии и приступил к устройству скита пророка Илии, став основателем одного из крупнейших скитов на Афоне.</w:t>
      </w:r>
    </w:p>
    <w:p w:rsidR="0060131D" w:rsidRDefault="005A50A5">
      <w:pPr>
        <w:pStyle w:val="a3"/>
      </w:pPr>
      <w:r>
        <w:t>Со временем, ввиду военных действий между Россией и Турцией, в которую были вовлечены и греческие монахи Афона, решил уйти вместе со своей братией в Молдо-Валахию, где положил труды к совершенствованию тамошней монашеской жизни. По благословению митрополита Молдавского в Яссах получил в 1763 году Свято-Духов монастырь в Драгомирне в Буковине, где установил строгий общежительный порядок, причём богослужение совершалось и на церковнославянском, и на румынском. После того как Драгомирня по окончании русско-турецкой войны (по договору 1774 года) перешла к Австро-Венгрии, управлял Секульским монастырём, откуда в 1779 году перешёл в Нямецкий (близ города Тыргу-Нямц (рум. Târgu Neamţ)).</w:t>
      </w:r>
    </w:p>
    <w:p w:rsidR="0060131D" w:rsidRDefault="005A50A5">
      <w:pPr>
        <w:pStyle w:val="a3"/>
      </w:pPr>
      <w:r>
        <w:t>В 1790 году в Нямецком монастыре, который к тому времени был занят российскими войсками, архиепископом Екатеринославским и Херсонским (кафедра тогда была в Полтаве) Амвросием (Серебрениковым), за год до того назначенным местоблюстителем «Молдо-Влахийской экзархии», был возведён в сан архимандрита.</w:t>
      </w:r>
    </w:p>
    <w:p w:rsidR="0060131D" w:rsidRDefault="005A50A5">
      <w:pPr>
        <w:pStyle w:val="a3"/>
      </w:pPr>
      <w:r>
        <w:t>В Нямецкой лавре он много трудился над переводами святоотеческих сочинений и создал славянский свод «Добротолюбия».</w:t>
      </w:r>
    </w:p>
    <w:p w:rsidR="0060131D" w:rsidRDefault="005A50A5">
      <w:pPr>
        <w:pStyle w:val="21"/>
        <w:pageBreakBefore/>
        <w:numPr>
          <w:ilvl w:val="0"/>
          <w:numId w:val="0"/>
        </w:numPr>
      </w:pPr>
      <w:r>
        <w:t>2. Наследие</w:t>
      </w:r>
    </w:p>
    <w:p w:rsidR="0060131D" w:rsidRDefault="005A50A5">
      <w:pPr>
        <w:pStyle w:val="a3"/>
      </w:pPr>
      <w:r>
        <w:t>Переводы Паисия с греческого на «славенский» язык долгое время были единственными в России и читались повсюду. Таковы: сборник «Добротолюбие», сочинения преподобного Исаака Сирина, Феодора Студита, преподобного Варсонофия, святителя Григория Паламы, преподобного Максима Исповедника, Иоанна Златоуста и многое другое.</w:t>
      </w:r>
    </w:p>
    <w:p w:rsidR="0060131D" w:rsidRDefault="005A50A5">
      <w:pPr>
        <w:pStyle w:val="a3"/>
      </w:pPr>
      <w:r>
        <w:t>Широко известны поучительные труды Паисия Нямецкого (Величковского).</w:t>
      </w:r>
    </w:p>
    <w:p w:rsidR="0060131D" w:rsidRDefault="005A50A5">
      <w:pPr>
        <w:pStyle w:val="a3"/>
      </w:pPr>
      <w:r>
        <w:t>По словам историка Г. П. Федотова, «Паисий Величковский становится отцом русского старчества. Непосредственно связанная с ним Оптина пустынь и Саров делаются двумя центрами духовной жизни: два костра, у которых отогревается замёрзшая Россия».</w:t>
      </w:r>
    </w:p>
    <w:p w:rsidR="0060131D" w:rsidRDefault="005A50A5">
      <w:pPr>
        <w:pStyle w:val="a3"/>
      </w:pPr>
      <w:r>
        <w:t>Оказал значительное влияние на многих православных подвижников России конца XVIII и XIX веков. Серафим Саровский получил благословение на уход в Саров от затворника Китаевской пустыни (под Киевом) старца Досифея, который был духовно связан с обителью преподобного Паисия и направлял туда своих учеников. Сборник «Добротолюбие» был настольной книгой Прохора Мошнина — будущего старца Серафима.</w:t>
      </w:r>
    </w:p>
    <w:p w:rsidR="0060131D" w:rsidRDefault="005A50A5">
      <w:pPr>
        <w:pStyle w:val="a3"/>
      </w:pPr>
      <w:r>
        <w:t>С его духовным наследием связана история старчества в Оптиной пустыни. Первые оптинские старцы — преподобные Лев (Леонид), Макарий, Моисей — были прямыми учениками учеников преподобного Паисия, а их учеником явился Амвросий Оптинский.</w:t>
      </w:r>
    </w:p>
    <w:p w:rsidR="0060131D" w:rsidRDefault="005A50A5">
      <w:pPr>
        <w:pStyle w:val="a3"/>
      </w:pPr>
      <w:r>
        <w:t>Был прославлен в лике святых на Поместном Соборе РПЦ 1988 года. Память — 15 ноября по юлианскому календарю.</w:t>
      </w:r>
    </w:p>
    <w:p w:rsidR="0060131D" w:rsidRDefault="005A50A5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60131D" w:rsidRDefault="005A50A5">
      <w:pPr>
        <w:pStyle w:val="a3"/>
      </w:pPr>
      <w:r>
        <w:t>Подробная библиография духовного наследия преподобного Паисия Величковского и произведений о нем приведена на посвященном ему сайте</w:t>
      </w:r>
      <w:r>
        <w:rPr>
          <w:position w:val="10"/>
        </w:rPr>
        <w:t>[3]</w:t>
      </w:r>
      <w:r>
        <w:t>.</w:t>
      </w:r>
    </w:p>
    <w:p w:rsidR="0060131D" w:rsidRDefault="005A50A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0131D" w:rsidRDefault="005A50A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Житие прп. Паисия Нямецкого (Величковского)</w:t>
      </w:r>
    </w:p>
    <w:p w:rsidR="0060131D" w:rsidRDefault="005A50A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Паисий (Величковский), архимандрит Нямецкий, Преподобный</w:t>
      </w:r>
    </w:p>
    <w:p w:rsidR="0060131D" w:rsidRDefault="005A50A5">
      <w:pPr>
        <w:pStyle w:val="a3"/>
        <w:numPr>
          <w:ilvl w:val="0"/>
          <w:numId w:val="1"/>
        </w:numPr>
        <w:tabs>
          <w:tab w:val="left" w:pos="707"/>
        </w:tabs>
      </w:pPr>
      <w:r>
        <w:t>Библиография/Духовное наследие, сайт о преподобном Паисии Нямецком (Величковском)</w:t>
      </w:r>
    </w:p>
    <w:p w:rsidR="0060131D" w:rsidRDefault="005A50A5">
      <w:pPr>
        <w:pStyle w:val="a3"/>
        <w:spacing w:after="0"/>
      </w:pPr>
      <w:r>
        <w:t>Источник: http://ru.wikipedia.org/wiki/Паисий_Величковский</w:t>
      </w:r>
      <w:bookmarkStart w:id="0" w:name="_GoBack"/>
      <w:bookmarkEnd w:id="0"/>
    </w:p>
    <w:sectPr w:rsidR="0060131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A5"/>
    <w:rsid w:val="005A50A5"/>
    <w:rsid w:val="0060131D"/>
    <w:rsid w:val="00A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05D17-7ABB-4BA9-9338-09058B8A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4424</Characters>
  <Application>Microsoft Office Word</Application>
  <DocSecurity>0</DocSecurity>
  <Lines>36</Lines>
  <Paragraphs>10</Paragraphs>
  <ScaleCrop>false</ScaleCrop>
  <Company>diakov.net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2014-08-22T07:52:00Z</dcterms:created>
  <dcterms:modified xsi:type="dcterms:W3CDTF">2014-08-22T07:52:00Z</dcterms:modified>
</cp:coreProperties>
</file>