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D5" w:rsidRPr="009C310B" w:rsidRDefault="006538D5" w:rsidP="00BE1CCD">
      <w:pPr>
        <w:ind w:firstLine="709"/>
        <w:jc w:val="center"/>
        <w:rPr>
          <w:szCs w:val="28"/>
        </w:rPr>
      </w:pPr>
      <w:r w:rsidRPr="009C310B">
        <w:rPr>
          <w:szCs w:val="28"/>
        </w:rPr>
        <w:t>Федеральное агентство по образованию</w:t>
      </w:r>
    </w:p>
    <w:p w:rsidR="006538D5" w:rsidRPr="009C310B" w:rsidRDefault="006538D5" w:rsidP="00BE1CCD">
      <w:pPr>
        <w:ind w:firstLine="709"/>
        <w:jc w:val="center"/>
        <w:rPr>
          <w:szCs w:val="28"/>
        </w:rPr>
      </w:pPr>
      <w:r w:rsidRPr="009C310B">
        <w:rPr>
          <w:caps/>
          <w:szCs w:val="28"/>
        </w:rPr>
        <w:t xml:space="preserve">ГОУ ВПО </w:t>
      </w:r>
      <w:r w:rsidRPr="009C310B">
        <w:rPr>
          <w:szCs w:val="28"/>
        </w:rPr>
        <w:t>Тольяттинский государственный университет</w:t>
      </w:r>
    </w:p>
    <w:p w:rsidR="006538D5" w:rsidRPr="009C310B" w:rsidRDefault="006538D5" w:rsidP="00BE1CCD">
      <w:pPr>
        <w:ind w:firstLine="709"/>
        <w:jc w:val="center"/>
        <w:rPr>
          <w:szCs w:val="28"/>
        </w:rPr>
      </w:pPr>
      <w:r w:rsidRPr="009C310B">
        <w:rPr>
          <w:szCs w:val="28"/>
        </w:rPr>
        <w:t>Институт финансов, экономики и управления</w:t>
      </w:r>
    </w:p>
    <w:p w:rsidR="006538D5" w:rsidRPr="009C310B" w:rsidRDefault="00BE1CCD" w:rsidP="00BE1CCD">
      <w:pPr>
        <w:ind w:firstLine="709"/>
        <w:jc w:val="center"/>
        <w:rPr>
          <w:szCs w:val="28"/>
        </w:rPr>
      </w:pPr>
      <w:r>
        <w:rPr>
          <w:szCs w:val="28"/>
        </w:rPr>
        <w:t>Кафедра Менеджмент организации</w:t>
      </w:r>
    </w:p>
    <w:p w:rsidR="006538D5" w:rsidRPr="009C310B" w:rsidRDefault="006538D5" w:rsidP="00BE1CCD">
      <w:pPr>
        <w:ind w:firstLine="709"/>
        <w:jc w:val="center"/>
        <w:rPr>
          <w:szCs w:val="28"/>
        </w:rPr>
      </w:pPr>
    </w:p>
    <w:p w:rsidR="006538D5" w:rsidRPr="009C310B" w:rsidRDefault="006538D5" w:rsidP="00BE1CCD">
      <w:pPr>
        <w:ind w:firstLine="709"/>
        <w:jc w:val="center"/>
        <w:rPr>
          <w:szCs w:val="28"/>
        </w:rPr>
      </w:pPr>
    </w:p>
    <w:p w:rsidR="006538D5" w:rsidRPr="009C310B" w:rsidRDefault="006538D5" w:rsidP="00BE1CCD">
      <w:pPr>
        <w:ind w:firstLine="709"/>
        <w:jc w:val="center"/>
        <w:rPr>
          <w:szCs w:val="28"/>
        </w:rPr>
      </w:pPr>
    </w:p>
    <w:p w:rsidR="006538D5" w:rsidRPr="009C310B" w:rsidRDefault="006538D5" w:rsidP="00BE1CCD">
      <w:pPr>
        <w:ind w:firstLine="709"/>
        <w:jc w:val="center"/>
        <w:rPr>
          <w:szCs w:val="28"/>
        </w:rPr>
      </w:pPr>
    </w:p>
    <w:p w:rsidR="006538D5" w:rsidRPr="009C310B" w:rsidRDefault="006538D5" w:rsidP="00BE1CCD">
      <w:pPr>
        <w:ind w:firstLine="709"/>
        <w:jc w:val="center"/>
        <w:rPr>
          <w:szCs w:val="28"/>
        </w:rPr>
      </w:pPr>
    </w:p>
    <w:p w:rsidR="006538D5" w:rsidRPr="009C310B" w:rsidRDefault="006538D5" w:rsidP="00BE1CCD">
      <w:pPr>
        <w:ind w:firstLine="709"/>
        <w:jc w:val="center"/>
        <w:rPr>
          <w:szCs w:val="28"/>
        </w:rPr>
      </w:pPr>
    </w:p>
    <w:p w:rsidR="006538D5" w:rsidRPr="009C310B" w:rsidRDefault="006538D5" w:rsidP="00BE1CCD">
      <w:pPr>
        <w:ind w:firstLine="709"/>
        <w:jc w:val="center"/>
        <w:rPr>
          <w:szCs w:val="28"/>
        </w:rPr>
      </w:pPr>
    </w:p>
    <w:p w:rsidR="006538D5" w:rsidRPr="009C310B" w:rsidRDefault="006538D5" w:rsidP="00BE1CCD">
      <w:pPr>
        <w:ind w:firstLine="709"/>
        <w:jc w:val="center"/>
        <w:rPr>
          <w:szCs w:val="28"/>
        </w:rPr>
      </w:pPr>
    </w:p>
    <w:p w:rsidR="006538D5" w:rsidRPr="009C310B" w:rsidRDefault="006538D5" w:rsidP="00BE1CCD">
      <w:pPr>
        <w:ind w:firstLine="709"/>
        <w:jc w:val="center"/>
        <w:rPr>
          <w:szCs w:val="28"/>
        </w:rPr>
      </w:pPr>
    </w:p>
    <w:p w:rsidR="006538D5" w:rsidRDefault="006538D5" w:rsidP="00BE1CCD">
      <w:pPr>
        <w:ind w:firstLine="709"/>
        <w:jc w:val="center"/>
        <w:rPr>
          <w:szCs w:val="28"/>
          <w:lang w:val="uk-UA"/>
        </w:rPr>
      </w:pPr>
    </w:p>
    <w:p w:rsidR="0014162A" w:rsidRPr="0014162A" w:rsidRDefault="0014162A" w:rsidP="00BE1CCD">
      <w:pPr>
        <w:ind w:firstLine="709"/>
        <w:jc w:val="center"/>
        <w:rPr>
          <w:szCs w:val="28"/>
          <w:lang w:val="uk-UA"/>
        </w:rPr>
      </w:pPr>
    </w:p>
    <w:p w:rsidR="006538D5" w:rsidRPr="009C310B" w:rsidRDefault="006538D5" w:rsidP="00BE1CCD">
      <w:pPr>
        <w:ind w:firstLine="709"/>
        <w:jc w:val="center"/>
        <w:rPr>
          <w:szCs w:val="28"/>
        </w:rPr>
      </w:pPr>
      <w:r w:rsidRPr="009C310B">
        <w:rPr>
          <w:szCs w:val="28"/>
        </w:rPr>
        <w:t>Курсовая работа</w:t>
      </w:r>
    </w:p>
    <w:p w:rsidR="006538D5" w:rsidRPr="00DE1AA3" w:rsidRDefault="006538D5" w:rsidP="00BE1CCD">
      <w:pPr>
        <w:ind w:firstLine="709"/>
        <w:jc w:val="center"/>
        <w:rPr>
          <w:b/>
          <w:szCs w:val="28"/>
        </w:rPr>
      </w:pPr>
      <w:r w:rsidRPr="009C310B">
        <w:rPr>
          <w:szCs w:val="28"/>
        </w:rPr>
        <w:t>По дисциплине</w:t>
      </w:r>
      <w:r w:rsidR="0014162A">
        <w:rPr>
          <w:szCs w:val="28"/>
          <w:lang w:val="uk-UA"/>
        </w:rPr>
        <w:t>:</w:t>
      </w:r>
      <w:r w:rsidRPr="009C310B">
        <w:rPr>
          <w:szCs w:val="28"/>
        </w:rPr>
        <w:t xml:space="preserve"> </w:t>
      </w:r>
      <w:r w:rsidRPr="00DE1AA3">
        <w:rPr>
          <w:b/>
          <w:szCs w:val="28"/>
        </w:rPr>
        <w:t>Моделирование систем управления</w:t>
      </w:r>
    </w:p>
    <w:p w:rsidR="006538D5" w:rsidRPr="009C310B" w:rsidRDefault="006538D5" w:rsidP="00BE1CCD">
      <w:pPr>
        <w:ind w:firstLine="709"/>
        <w:jc w:val="center"/>
        <w:rPr>
          <w:szCs w:val="28"/>
        </w:rPr>
      </w:pPr>
    </w:p>
    <w:p w:rsidR="006538D5" w:rsidRPr="009C310B" w:rsidRDefault="006538D5" w:rsidP="00BE1CCD">
      <w:pPr>
        <w:ind w:firstLine="709"/>
        <w:jc w:val="center"/>
        <w:rPr>
          <w:szCs w:val="28"/>
        </w:rPr>
      </w:pPr>
    </w:p>
    <w:p w:rsidR="006538D5" w:rsidRPr="009C310B" w:rsidRDefault="006538D5" w:rsidP="00361D11">
      <w:pPr>
        <w:ind w:firstLine="709"/>
        <w:jc w:val="left"/>
        <w:rPr>
          <w:szCs w:val="28"/>
        </w:rPr>
      </w:pPr>
      <w:r w:rsidRPr="009C310B">
        <w:rPr>
          <w:szCs w:val="28"/>
        </w:rPr>
        <w:t>Выполнил: Банкетова К.</w:t>
      </w:r>
    </w:p>
    <w:p w:rsidR="006538D5" w:rsidRPr="009C310B" w:rsidRDefault="006538D5" w:rsidP="00361D11">
      <w:pPr>
        <w:ind w:firstLine="709"/>
        <w:jc w:val="left"/>
        <w:rPr>
          <w:szCs w:val="28"/>
        </w:rPr>
      </w:pPr>
      <w:r w:rsidRPr="009C310B">
        <w:rPr>
          <w:szCs w:val="28"/>
        </w:rPr>
        <w:t>Группа: УК-302</w:t>
      </w:r>
    </w:p>
    <w:p w:rsidR="006538D5" w:rsidRPr="009C310B" w:rsidRDefault="006538D5" w:rsidP="00361D11">
      <w:pPr>
        <w:ind w:firstLine="709"/>
        <w:jc w:val="left"/>
        <w:rPr>
          <w:szCs w:val="28"/>
        </w:rPr>
      </w:pPr>
      <w:r w:rsidRPr="009C310B">
        <w:rPr>
          <w:szCs w:val="28"/>
        </w:rPr>
        <w:t>Проверил: Ярыгин О. Н.</w:t>
      </w:r>
    </w:p>
    <w:p w:rsidR="006538D5" w:rsidRDefault="006538D5" w:rsidP="00BE1CCD">
      <w:pPr>
        <w:ind w:firstLine="709"/>
        <w:jc w:val="center"/>
        <w:rPr>
          <w:szCs w:val="28"/>
          <w:lang w:val="uk-UA"/>
        </w:rPr>
      </w:pPr>
    </w:p>
    <w:p w:rsidR="0014162A" w:rsidRDefault="0014162A" w:rsidP="00BE1CCD">
      <w:pPr>
        <w:ind w:firstLine="709"/>
        <w:jc w:val="center"/>
        <w:rPr>
          <w:szCs w:val="28"/>
          <w:lang w:val="uk-UA"/>
        </w:rPr>
      </w:pPr>
    </w:p>
    <w:p w:rsidR="0014162A" w:rsidRDefault="0014162A" w:rsidP="00BE1CCD">
      <w:pPr>
        <w:ind w:firstLine="709"/>
        <w:jc w:val="center"/>
        <w:rPr>
          <w:szCs w:val="28"/>
          <w:lang w:val="uk-UA"/>
        </w:rPr>
      </w:pPr>
    </w:p>
    <w:p w:rsidR="0014162A" w:rsidRDefault="0014162A" w:rsidP="00BE1CCD">
      <w:pPr>
        <w:ind w:firstLine="709"/>
        <w:jc w:val="center"/>
        <w:rPr>
          <w:szCs w:val="28"/>
          <w:lang w:val="uk-UA"/>
        </w:rPr>
      </w:pPr>
    </w:p>
    <w:p w:rsidR="0014162A" w:rsidRDefault="0014162A" w:rsidP="00BE1CCD">
      <w:pPr>
        <w:ind w:firstLine="709"/>
        <w:jc w:val="center"/>
        <w:rPr>
          <w:szCs w:val="28"/>
          <w:lang w:val="uk-UA"/>
        </w:rPr>
      </w:pPr>
    </w:p>
    <w:p w:rsidR="0014162A" w:rsidRPr="0014162A" w:rsidRDefault="0014162A" w:rsidP="00BE1CCD">
      <w:pPr>
        <w:ind w:firstLine="709"/>
        <w:jc w:val="center"/>
        <w:rPr>
          <w:szCs w:val="28"/>
          <w:lang w:val="uk-UA"/>
        </w:rPr>
      </w:pPr>
    </w:p>
    <w:p w:rsidR="0014162A" w:rsidRDefault="006538D5" w:rsidP="00BE1CCD">
      <w:pPr>
        <w:ind w:firstLine="709"/>
        <w:jc w:val="center"/>
        <w:rPr>
          <w:szCs w:val="28"/>
        </w:rPr>
      </w:pPr>
      <w:r w:rsidRPr="009C310B">
        <w:rPr>
          <w:szCs w:val="28"/>
        </w:rPr>
        <w:t>Тольятти 2009</w:t>
      </w:r>
    </w:p>
    <w:p w:rsidR="00E77EB8" w:rsidRPr="009C310B" w:rsidRDefault="0014162A" w:rsidP="00BE1CCD">
      <w:pPr>
        <w:ind w:firstLine="709"/>
        <w:rPr>
          <w:rStyle w:val="FontStyle12"/>
          <w:b w:val="0"/>
          <w:i w:val="0"/>
          <w:sz w:val="28"/>
          <w:szCs w:val="28"/>
        </w:rPr>
      </w:pPr>
      <w:r>
        <w:rPr>
          <w:szCs w:val="28"/>
        </w:rPr>
        <w:br w:type="page"/>
      </w:r>
      <w:r w:rsidR="00E77EB8" w:rsidRPr="009C310B">
        <w:rPr>
          <w:rStyle w:val="FontStyle12"/>
          <w:b w:val="0"/>
          <w:i w:val="0"/>
          <w:sz w:val="28"/>
          <w:szCs w:val="28"/>
        </w:rPr>
        <w:t>Формулировка задания:</w:t>
      </w:r>
    </w:p>
    <w:p w:rsidR="005250BA" w:rsidRPr="009C310B" w:rsidRDefault="005250BA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</w:rPr>
      </w:pPr>
      <w:r w:rsidRPr="009C310B">
        <w:rPr>
          <w:rStyle w:val="FontStyle12"/>
          <w:b w:val="0"/>
          <w:i w:val="0"/>
          <w:sz w:val="28"/>
          <w:szCs w:val="28"/>
        </w:rPr>
        <w:t>У</w:t>
      </w:r>
      <w:r w:rsidRPr="009C310B">
        <w:rPr>
          <w:rStyle w:val="FontStyle12"/>
          <w:sz w:val="28"/>
          <w:szCs w:val="28"/>
        </w:rPr>
        <w:t xml:space="preserve"> </w:t>
      </w:r>
      <w:r w:rsidRPr="009C310B">
        <w:rPr>
          <w:rStyle w:val="FontStyle13"/>
          <w:sz w:val="28"/>
          <w:szCs w:val="28"/>
        </w:rPr>
        <w:t>компании ОАО «МОЛОКО» отгрузка заказов потребителям организована следующим образом. Грузовые автомобили начинают прибывать на погрузку на терминал в 5 часов 00 мину</w:t>
      </w:r>
      <w:r w:rsidR="00BE1CCD">
        <w:rPr>
          <w:rStyle w:val="FontStyle13"/>
          <w:sz w:val="28"/>
          <w:szCs w:val="28"/>
        </w:rPr>
        <w:t>т утра с экспоненциально распре</w:t>
      </w:r>
      <w:r w:rsidRPr="009C310B">
        <w:rPr>
          <w:rStyle w:val="FontStyle13"/>
          <w:sz w:val="28"/>
          <w:szCs w:val="28"/>
        </w:rPr>
        <w:t>деленными интервалами времени межд</w:t>
      </w:r>
      <w:r w:rsidR="00BE1CCD">
        <w:rPr>
          <w:rStyle w:val="FontStyle13"/>
          <w:sz w:val="28"/>
          <w:szCs w:val="28"/>
        </w:rPr>
        <w:t>у прибытиями со средним значени</w:t>
      </w:r>
      <w:r w:rsidRPr="009C310B">
        <w:rPr>
          <w:rStyle w:val="FontStyle13"/>
          <w:sz w:val="28"/>
          <w:szCs w:val="28"/>
        </w:rPr>
        <w:t>ем 3 мин. Причем под погрузку прибывают автомобили различного типа (грузоподъемности):</w:t>
      </w:r>
    </w:p>
    <w:p w:rsidR="005250BA" w:rsidRPr="009C310B" w:rsidRDefault="005250BA" w:rsidP="00BE1CCD">
      <w:pPr>
        <w:pStyle w:val="Style4"/>
        <w:widowControl/>
        <w:numPr>
          <w:ilvl w:val="0"/>
          <w:numId w:val="1"/>
        </w:numPr>
        <w:tabs>
          <w:tab w:val="left" w:pos="497"/>
        </w:tabs>
        <w:spacing w:line="360" w:lineRule="auto"/>
        <w:ind w:left="0" w:firstLine="709"/>
        <w:jc w:val="both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>10% из них — крупнотоннажные автомобили (свыше 6.0 т);</w:t>
      </w:r>
    </w:p>
    <w:p w:rsidR="005250BA" w:rsidRPr="009C310B" w:rsidRDefault="005250BA" w:rsidP="00BE1CCD">
      <w:pPr>
        <w:pStyle w:val="Style3"/>
        <w:widowControl/>
        <w:numPr>
          <w:ilvl w:val="0"/>
          <w:numId w:val="1"/>
        </w:numPr>
        <w:tabs>
          <w:tab w:val="left" w:pos="497"/>
        </w:tabs>
        <w:spacing w:line="360" w:lineRule="auto"/>
        <w:ind w:left="0" w:firstLine="709"/>
        <w:jc w:val="both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>20% — среднетоннажные автомобили (свыше 1,5 до 6,0 т):</w:t>
      </w:r>
    </w:p>
    <w:p w:rsidR="005250BA" w:rsidRPr="009C310B" w:rsidRDefault="005250BA" w:rsidP="00BE1CCD">
      <w:pPr>
        <w:pStyle w:val="Style3"/>
        <w:widowControl/>
        <w:numPr>
          <w:ilvl w:val="0"/>
          <w:numId w:val="1"/>
        </w:numPr>
        <w:tabs>
          <w:tab w:val="left" w:pos="497"/>
        </w:tabs>
        <w:spacing w:line="360" w:lineRule="auto"/>
        <w:ind w:left="0" w:firstLine="709"/>
        <w:jc w:val="both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>70% — малотоннажные автомобили (до 1,5 т).</w:t>
      </w:r>
    </w:p>
    <w:p w:rsidR="005250BA" w:rsidRPr="009C310B" w:rsidRDefault="005250BA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>Каждый грузовой автомобиль проходит диспетчера и пост погрузки</w:t>
      </w:r>
      <w:r w:rsidR="00691DB2" w:rsidRPr="009C310B">
        <w:rPr>
          <w:rStyle w:val="FontStyle13"/>
          <w:sz w:val="28"/>
          <w:szCs w:val="28"/>
        </w:rPr>
        <w:t>.</w:t>
      </w:r>
      <w:r w:rsidRPr="009C310B">
        <w:rPr>
          <w:rStyle w:val="FontStyle13"/>
          <w:sz w:val="28"/>
          <w:szCs w:val="28"/>
        </w:rPr>
        <w:t xml:space="preserve"> Оформление товаросопроводительных документов у диспетчера происходит параллельно с погрузкой автомобиля и не требует до</w:t>
      </w:r>
      <w:r w:rsidR="00691DB2" w:rsidRPr="009C310B">
        <w:rPr>
          <w:rStyle w:val="FontStyle13"/>
          <w:sz w:val="28"/>
          <w:szCs w:val="28"/>
        </w:rPr>
        <w:t>полнительных за</w:t>
      </w:r>
      <w:r w:rsidRPr="009C310B">
        <w:rPr>
          <w:rStyle w:val="FontStyle13"/>
          <w:sz w:val="28"/>
          <w:szCs w:val="28"/>
        </w:rPr>
        <w:t>трат времени. Время погрузки грузового автомобиля зависит от его тип</w:t>
      </w:r>
      <w:r w:rsidR="00691DB2" w:rsidRPr="009C310B">
        <w:rPr>
          <w:rStyle w:val="FontStyle13"/>
          <w:sz w:val="28"/>
          <w:szCs w:val="28"/>
        </w:rPr>
        <w:t>а</w:t>
      </w:r>
      <w:r w:rsidRPr="009C310B">
        <w:rPr>
          <w:rStyle w:val="FontStyle13"/>
          <w:sz w:val="28"/>
          <w:szCs w:val="28"/>
        </w:rPr>
        <w:t xml:space="preserve"> (грузоподъемности) и равномерно распределено в интервале:</w:t>
      </w:r>
    </w:p>
    <w:p w:rsidR="005250BA" w:rsidRPr="009C310B" w:rsidRDefault="005250BA" w:rsidP="00BE1CCD">
      <w:pPr>
        <w:pStyle w:val="Style4"/>
        <w:widowControl/>
        <w:numPr>
          <w:ilvl w:val="0"/>
          <w:numId w:val="3"/>
        </w:numPr>
        <w:tabs>
          <w:tab w:val="left" w:pos="497"/>
        </w:tabs>
        <w:spacing w:line="360" w:lineRule="auto"/>
        <w:ind w:left="0" w:firstLine="709"/>
        <w:jc w:val="both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>для крупнотоннажных автомобилей (св. 6,0 т) — от 40 до 60 минут:</w:t>
      </w:r>
    </w:p>
    <w:p w:rsidR="005250BA" w:rsidRPr="009C310B" w:rsidRDefault="005250BA" w:rsidP="00BE1CCD">
      <w:pPr>
        <w:pStyle w:val="Style3"/>
        <w:widowControl/>
        <w:numPr>
          <w:ilvl w:val="0"/>
          <w:numId w:val="3"/>
        </w:numPr>
        <w:tabs>
          <w:tab w:val="left" w:pos="468"/>
          <w:tab w:val="left" w:pos="497"/>
        </w:tabs>
        <w:spacing w:line="360" w:lineRule="auto"/>
        <w:ind w:left="0" w:firstLine="709"/>
        <w:jc w:val="both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>для среднетоннажных автомобилей (св. 1.5 до 6.0 т) — от 30 до 40 мл нут;</w:t>
      </w:r>
    </w:p>
    <w:p w:rsidR="005250BA" w:rsidRPr="009C310B" w:rsidRDefault="005250BA" w:rsidP="00BE1CCD">
      <w:pPr>
        <w:pStyle w:val="Style4"/>
        <w:widowControl/>
        <w:numPr>
          <w:ilvl w:val="0"/>
          <w:numId w:val="3"/>
        </w:numPr>
        <w:tabs>
          <w:tab w:val="left" w:pos="497"/>
        </w:tabs>
        <w:spacing w:line="360" w:lineRule="auto"/>
        <w:ind w:left="0" w:firstLine="709"/>
        <w:jc w:val="both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>для малотоннажных автомобилей (до 1,5 т) — от 20 до 30 минут.</w:t>
      </w:r>
    </w:p>
    <w:p w:rsidR="005250BA" w:rsidRPr="009C310B" w:rsidRDefault="005250BA" w:rsidP="00BE1CCD">
      <w:pPr>
        <w:pStyle w:val="Style4"/>
        <w:widowControl/>
        <w:tabs>
          <w:tab w:val="left" w:pos="0"/>
        </w:tabs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 xml:space="preserve">Имеются участки погрузки крупнотоннажных, среднетоннажных и малотоннажных автомобилей, оборудованные двумя, пятью и восемью параллельными постами соответственно. Каждый автомобиль, прибывающий на погрузку, направляется диспетчером на участок погрузки данного типа подвижного состава, где он либо занимает свободный пост, либо встает в единственную очередь с дисциплиной обслуживания </w:t>
      </w:r>
      <w:r w:rsidRPr="009C310B">
        <w:rPr>
          <w:rStyle w:val="FontStyle13"/>
          <w:sz w:val="28"/>
          <w:szCs w:val="28"/>
          <w:lang w:val="en-US"/>
        </w:rPr>
        <w:t>FIFO</w:t>
      </w:r>
      <w:r w:rsidRPr="009C310B">
        <w:rPr>
          <w:rStyle w:val="FontStyle13"/>
          <w:sz w:val="28"/>
          <w:szCs w:val="28"/>
        </w:rPr>
        <w:t>. После погрузки автомобиль покидает терминал (рис. 5.23). Прохождение автомобилем КПП и движение по территории грузового терминала занимает незначительное время и при моделировании может не учитываться.</w:t>
      </w:r>
    </w:p>
    <w:p w:rsidR="005250BA" w:rsidRPr="009C310B" w:rsidRDefault="005250BA" w:rsidP="00BE1CCD">
      <w:pPr>
        <w:pStyle w:val="Style5"/>
        <w:widowControl/>
        <w:spacing w:line="360" w:lineRule="auto"/>
        <w:ind w:firstLine="709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>Требуется разработать имитационную модель грузового терминала. Выполнить пять прогонов имитационной модели для 120 минут (планируемое время погрузки автомобилей с 5 часов 00 минут до 7 часов 00 минут утр и вычислить среднее количество занятых постов погрузки, среднее время задержки автомобилей на терминале и средний коэффициент использования каждого участка погрузки. Достаточно ли для эффективной работ терминала выделение под погрузку крупнотоннажных, среднетоннажных и малотоннажных грузовиков двух, пяти и восьми параллельных постов соответственно?</w:t>
      </w:r>
    </w:p>
    <w:p w:rsidR="00E77EB8" w:rsidRPr="009C310B" w:rsidRDefault="00E77EB8" w:rsidP="00BE1CCD">
      <w:pPr>
        <w:ind w:firstLine="709"/>
        <w:rPr>
          <w:szCs w:val="28"/>
        </w:rPr>
      </w:pPr>
      <w:r w:rsidRPr="009C310B">
        <w:rPr>
          <w:szCs w:val="28"/>
        </w:rPr>
        <w:t>Ход работы:</w:t>
      </w:r>
    </w:p>
    <w:p w:rsidR="00E77EB8" w:rsidRPr="009C310B" w:rsidRDefault="00E77EB8" w:rsidP="00BE1CCD">
      <w:pPr>
        <w:ind w:firstLine="709"/>
        <w:rPr>
          <w:szCs w:val="28"/>
        </w:rPr>
      </w:pPr>
      <w:r w:rsidRPr="009C310B">
        <w:rPr>
          <w:szCs w:val="28"/>
        </w:rPr>
        <w:t>Для созд</w:t>
      </w:r>
      <w:r w:rsidR="006538D5" w:rsidRPr="009C310B">
        <w:rPr>
          <w:szCs w:val="28"/>
        </w:rPr>
        <w:t>ания модели были использованы б</w:t>
      </w:r>
      <w:r w:rsidRPr="009C310B">
        <w:rPr>
          <w:szCs w:val="28"/>
        </w:rPr>
        <w:t>локи</w:t>
      </w:r>
    </w:p>
    <w:p w:rsidR="00D67DBA" w:rsidRPr="009C310B" w:rsidRDefault="00D67DBA" w:rsidP="00BE1CCD">
      <w:pPr>
        <w:pStyle w:val="Style6"/>
        <w:widowControl/>
        <w:numPr>
          <w:ilvl w:val="0"/>
          <w:numId w:val="4"/>
        </w:numPr>
        <w:tabs>
          <w:tab w:val="left" w:pos="1325"/>
        </w:tabs>
        <w:spacing w:line="360" w:lineRule="auto"/>
        <w:ind w:firstLine="709"/>
        <w:rPr>
          <w:rStyle w:val="FontStyle11"/>
          <w:sz w:val="28"/>
          <w:szCs w:val="28"/>
          <w:lang w:val="en-US"/>
        </w:rPr>
      </w:pPr>
      <w:r w:rsidRPr="009C310B">
        <w:rPr>
          <w:rStyle w:val="FontStyle11"/>
          <w:sz w:val="28"/>
          <w:szCs w:val="28"/>
          <w:lang w:val="en-US" w:eastAsia="en-US"/>
        </w:rPr>
        <w:t xml:space="preserve">Activity, Multiple, Executive, Exit (4), Catch, Generator, Set Attribute, Queue, FIFO </w:t>
      </w:r>
      <w:r w:rsidRPr="009C310B">
        <w:rPr>
          <w:rStyle w:val="FontStyle13"/>
          <w:sz w:val="28"/>
          <w:szCs w:val="28"/>
          <w:lang w:eastAsia="en-US"/>
        </w:rPr>
        <w:t>и</w:t>
      </w:r>
      <w:r w:rsidRPr="009C310B">
        <w:rPr>
          <w:rStyle w:val="FontStyle13"/>
          <w:sz w:val="28"/>
          <w:szCs w:val="28"/>
          <w:lang w:val="en-US" w:eastAsia="en-US"/>
        </w:rPr>
        <w:t xml:space="preserve"> </w:t>
      </w:r>
      <w:r w:rsidRPr="009C310B">
        <w:rPr>
          <w:rStyle w:val="FontStyle11"/>
          <w:sz w:val="28"/>
          <w:szCs w:val="28"/>
          <w:lang w:val="en-US" w:eastAsia="en-US"/>
        </w:rPr>
        <w:t xml:space="preserve">Throw </w:t>
      </w:r>
      <w:r w:rsidRPr="009C310B">
        <w:rPr>
          <w:rStyle w:val="FontStyle13"/>
          <w:sz w:val="28"/>
          <w:szCs w:val="28"/>
          <w:lang w:eastAsia="en-US"/>
        </w:rPr>
        <w:t>библиотеки</w:t>
      </w:r>
      <w:r w:rsidRPr="009C310B">
        <w:rPr>
          <w:rStyle w:val="FontStyle13"/>
          <w:sz w:val="28"/>
          <w:szCs w:val="28"/>
          <w:lang w:val="en-US" w:eastAsia="en-US"/>
        </w:rPr>
        <w:t xml:space="preserve"> </w:t>
      </w:r>
      <w:r w:rsidRPr="009C310B">
        <w:rPr>
          <w:rStyle w:val="FontStyle11"/>
          <w:sz w:val="28"/>
          <w:szCs w:val="28"/>
          <w:lang w:val="en-US" w:eastAsia="en-US"/>
        </w:rPr>
        <w:t>Discrete Event;</w:t>
      </w:r>
    </w:p>
    <w:p w:rsidR="00D67DBA" w:rsidRPr="009C310B" w:rsidRDefault="00D67DBA" w:rsidP="00BE1CCD">
      <w:pPr>
        <w:pStyle w:val="Style6"/>
        <w:widowControl/>
        <w:numPr>
          <w:ilvl w:val="0"/>
          <w:numId w:val="5"/>
        </w:numPr>
        <w:tabs>
          <w:tab w:val="left" w:pos="1325"/>
        </w:tabs>
        <w:spacing w:line="360" w:lineRule="auto"/>
        <w:ind w:firstLine="709"/>
        <w:rPr>
          <w:rStyle w:val="FontStyle11"/>
          <w:sz w:val="28"/>
          <w:szCs w:val="28"/>
          <w:lang w:val="en-US"/>
        </w:rPr>
      </w:pPr>
      <w:r w:rsidRPr="009C310B">
        <w:rPr>
          <w:rStyle w:val="FontStyle11"/>
          <w:sz w:val="28"/>
          <w:szCs w:val="28"/>
          <w:lang w:val="en-US" w:eastAsia="en-US"/>
        </w:rPr>
        <w:t xml:space="preserve">Input Random Number </w:t>
      </w:r>
      <w:r w:rsidRPr="009C310B">
        <w:rPr>
          <w:rStyle w:val="FontStyle13"/>
          <w:sz w:val="28"/>
          <w:szCs w:val="28"/>
          <w:lang w:eastAsia="en-US"/>
        </w:rPr>
        <w:t>библиотеки</w:t>
      </w:r>
      <w:r w:rsidRPr="009C310B">
        <w:rPr>
          <w:rStyle w:val="FontStyle13"/>
          <w:sz w:val="28"/>
          <w:szCs w:val="28"/>
          <w:lang w:val="en-US" w:eastAsia="en-US"/>
        </w:rPr>
        <w:t xml:space="preserve"> </w:t>
      </w:r>
      <w:r w:rsidRPr="009C310B">
        <w:rPr>
          <w:rStyle w:val="FontStyle11"/>
          <w:sz w:val="28"/>
          <w:szCs w:val="28"/>
          <w:lang w:val="en-US" w:eastAsia="en-US"/>
        </w:rPr>
        <w:t>Generic;</w:t>
      </w:r>
    </w:p>
    <w:p w:rsidR="00D67DBA" w:rsidRPr="009C310B" w:rsidRDefault="00D67DBA" w:rsidP="00BE1CCD">
      <w:pPr>
        <w:pStyle w:val="Style6"/>
        <w:widowControl/>
        <w:numPr>
          <w:ilvl w:val="0"/>
          <w:numId w:val="5"/>
        </w:numPr>
        <w:tabs>
          <w:tab w:val="left" w:pos="1325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9C310B">
        <w:rPr>
          <w:rStyle w:val="FontStyle11"/>
          <w:sz w:val="28"/>
          <w:szCs w:val="28"/>
          <w:lang w:val="en-US" w:eastAsia="en-US"/>
        </w:rPr>
        <w:t xml:space="preserve">Buffer </w:t>
      </w:r>
      <w:r w:rsidRPr="009C310B">
        <w:rPr>
          <w:rStyle w:val="FontStyle13"/>
          <w:sz w:val="28"/>
          <w:szCs w:val="28"/>
          <w:lang w:eastAsia="en-US"/>
        </w:rPr>
        <w:t xml:space="preserve">библиотеки </w:t>
      </w:r>
      <w:r w:rsidRPr="009C310B">
        <w:rPr>
          <w:rStyle w:val="FontStyle11"/>
          <w:sz w:val="28"/>
          <w:szCs w:val="28"/>
          <w:lang w:val="en-US" w:eastAsia="en-US"/>
        </w:rPr>
        <w:t>Manufacturing;</w:t>
      </w:r>
    </w:p>
    <w:p w:rsidR="00D67DBA" w:rsidRPr="009C310B" w:rsidRDefault="00D67DBA" w:rsidP="00BE1CCD">
      <w:pPr>
        <w:pStyle w:val="Style6"/>
        <w:widowControl/>
        <w:numPr>
          <w:ilvl w:val="0"/>
          <w:numId w:val="5"/>
        </w:numPr>
        <w:tabs>
          <w:tab w:val="left" w:pos="1325"/>
        </w:tabs>
        <w:spacing w:line="360" w:lineRule="auto"/>
        <w:ind w:firstLine="709"/>
        <w:rPr>
          <w:rStyle w:val="FontStyle11"/>
          <w:sz w:val="28"/>
          <w:szCs w:val="28"/>
          <w:lang w:val="en-US"/>
        </w:rPr>
      </w:pPr>
      <w:r w:rsidRPr="009C310B">
        <w:rPr>
          <w:rStyle w:val="FontStyle11"/>
          <w:sz w:val="28"/>
          <w:szCs w:val="28"/>
          <w:lang w:val="en-US" w:eastAsia="en-US"/>
        </w:rPr>
        <w:t xml:space="preserve">Plotter, Discrete Event </w:t>
      </w:r>
      <w:r w:rsidRPr="009C310B">
        <w:rPr>
          <w:rStyle w:val="FontStyle13"/>
          <w:sz w:val="28"/>
          <w:szCs w:val="28"/>
          <w:lang w:eastAsia="en-US"/>
        </w:rPr>
        <w:t>библиотеки</w:t>
      </w:r>
      <w:r w:rsidRPr="009C310B">
        <w:rPr>
          <w:rStyle w:val="FontStyle13"/>
          <w:sz w:val="28"/>
          <w:szCs w:val="28"/>
          <w:lang w:val="en-US" w:eastAsia="en-US"/>
        </w:rPr>
        <w:t xml:space="preserve"> </w:t>
      </w:r>
      <w:r w:rsidRPr="009C310B">
        <w:rPr>
          <w:rStyle w:val="FontStyle11"/>
          <w:sz w:val="28"/>
          <w:szCs w:val="28"/>
          <w:lang w:val="en-US" w:eastAsia="en-US"/>
        </w:rPr>
        <w:t>Plotter.</w:t>
      </w:r>
    </w:p>
    <w:p w:rsidR="00E77EB8" w:rsidRPr="009C310B" w:rsidRDefault="00E77EB8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>Рассмотрим подробнее предназначение о особенности каждого из них:</w:t>
      </w:r>
    </w:p>
    <w:p w:rsidR="009E2DF4" w:rsidRDefault="00E77EB8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r w:rsidRPr="009C310B">
        <w:rPr>
          <w:rStyle w:val="FontStyle13"/>
          <w:sz w:val="28"/>
          <w:szCs w:val="28"/>
        </w:rPr>
        <w:t xml:space="preserve">Первым блоком, создаваемым в рамках данной модели является блок </w:t>
      </w:r>
      <w:r w:rsidRPr="009C310B">
        <w:rPr>
          <w:rStyle w:val="FontStyle13"/>
          <w:sz w:val="28"/>
          <w:szCs w:val="28"/>
          <w:lang w:val="en-US"/>
        </w:rPr>
        <w:t>Executive</w:t>
      </w:r>
      <w:r w:rsidRPr="009C310B">
        <w:rPr>
          <w:rStyle w:val="FontStyle13"/>
          <w:sz w:val="28"/>
          <w:szCs w:val="28"/>
        </w:rPr>
        <w:t xml:space="preserve"> (рисунок 1). </w:t>
      </w:r>
      <w:r w:rsidR="009E2DF4" w:rsidRPr="009C310B">
        <w:rPr>
          <w:rStyle w:val="FontStyle13"/>
          <w:sz w:val="28"/>
          <w:szCs w:val="28"/>
        </w:rPr>
        <w:t>Этот блок - сердце каждой отдельной модели и должен быть помещен в левый верхний угол от всех других блоков в модели. Он позволяет процессу моделирования остановиться ко времени завершения. Коней процесса можно задать и другой величиной, например после определенного количества повторений цикла, но у нас нет причин менять настройки заданные по молчанию.</w:t>
      </w:r>
    </w:p>
    <w:p w:rsidR="0014162A" w:rsidRPr="0014162A" w:rsidRDefault="0014162A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  <w:lang w:val="uk-UA"/>
        </w:rPr>
      </w:pPr>
    </w:p>
    <w:p w:rsidR="00D32D62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1.75pt">
            <v:imagedata r:id="rId7" o:title=""/>
          </v:shape>
        </w:pict>
      </w:r>
    </w:p>
    <w:p w:rsidR="0014162A" w:rsidRPr="00BE1CCD" w:rsidRDefault="009E2DF4" w:rsidP="00BE1CCD">
      <w:pPr>
        <w:ind w:firstLine="709"/>
        <w:rPr>
          <w:rStyle w:val="FontStyle13"/>
          <w:sz w:val="28"/>
          <w:szCs w:val="28"/>
        </w:rPr>
      </w:pPr>
      <w:r w:rsidRPr="009C310B">
        <w:rPr>
          <w:szCs w:val="28"/>
        </w:rPr>
        <w:t xml:space="preserve">Рисунок 1 </w:t>
      </w:r>
      <w:r w:rsidR="008A2ABB" w:rsidRPr="009C310B">
        <w:rPr>
          <w:szCs w:val="28"/>
        </w:rPr>
        <w:t>–</w:t>
      </w:r>
      <w:r w:rsidRPr="009C310B">
        <w:rPr>
          <w:szCs w:val="28"/>
        </w:rPr>
        <w:t xml:space="preserve"> </w:t>
      </w:r>
      <w:r w:rsidR="008A2ABB" w:rsidRPr="009C310B">
        <w:rPr>
          <w:szCs w:val="28"/>
        </w:rPr>
        <w:t xml:space="preserve">Блок </w:t>
      </w:r>
      <w:r w:rsidR="008A2ABB" w:rsidRPr="009C310B">
        <w:rPr>
          <w:rStyle w:val="FontStyle13"/>
          <w:sz w:val="28"/>
          <w:szCs w:val="28"/>
          <w:lang w:val="en-US"/>
        </w:rPr>
        <w:t>Executive</w:t>
      </w:r>
    </w:p>
    <w:p w:rsidR="008A2ABB" w:rsidRDefault="0014162A" w:rsidP="00BE1CCD">
      <w:pPr>
        <w:ind w:firstLine="709"/>
        <w:rPr>
          <w:szCs w:val="28"/>
          <w:lang w:val="uk-UA"/>
        </w:rPr>
      </w:pPr>
      <w:r w:rsidRPr="0014162A">
        <w:rPr>
          <w:rStyle w:val="FontStyle13"/>
          <w:sz w:val="28"/>
          <w:szCs w:val="28"/>
        </w:rPr>
        <w:br w:type="page"/>
      </w:r>
      <w:r w:rsidR="008A2ABB" w:rsidRPr="009C310B">
        <w:rPr>
          <w:szCs w:val="28"/>
        </w:rPr>
        <w:t xml:space="preserve">Вторым создаем блок </w:t>
      </w:r>
      <w:r w:rsidR="008A2ABB" w:rsidRPr="009C310B">
        <w:rPr>
          <w:szCs w:val="28"/>
          <w:lang w:val="en-US"/>
        </w:rPr>
        <w:t>Generator</w:t>
      </w:r>
      <w:r w:rsidR="008A2ABB" w:rsidRPr="009C310B">
        <w:rPr>
          <w:szCs w:val="28"/>
        </w:rPr>
        <w:t xml:space="preserve"> (рисунок 2). Этот блок генерирует транзакты для процесса моделирования в указанные интервалы времени.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14162A" w:rsidRDefault="00923E69" w:rsidP="00BE1CCD">
      <w:pPr>
        <w:ind w:firstLine="709"/>
        <w:rPr>
          <w:szCs w:val="28"/>
          <w:lang w:val="uk-UA"/>
        </w:rPr>
      </w:pPr>
      <w:r>
        <w:rPr>
          <w:szCs w:val="28"/>
        </w:rPr>
        <w:pict>
          <v:shape id="_x0000_i1026" type="#_x0000_t75" style="width:51.75pt;height:48.75pt">
            <v:imagedata r:id="rId8" o:title=""/>
          </v:shape>
        </w:pict>
      </w:r>
    </w:p>
    <w:p w:rsidR="008D49F1" w:rsidRDefault="008D49F1" w:rsidP="00BE1CCD">
      <w:pPr>
        <w:ind w:firstLine="709"/>
        <w:rPr>
          <w:szCs w:val="28"/>
          <w:lang w:val="uk-UA"/>
        </w:rPr>
      </w:pPr>
      <w:r w:rsidRPr="009C310B">
        <w:rPr>
          <w:szCs w:val="28"/>
        </w:rPr>
        <w:t>Рисунок 2 - Блок</w:t>
      </w:r>
      <w:r w:rsidRPr="0014162A">
        <w:rPr>
          <w:szCs w:val="28"/>
        </w:rPr>
        <w:t xml:space="preserve"> </w:t>
      </w:r>
      <w:r w:rsidRPr="009C310B">
        <w:rPr>
          <w:szCs w:val="28"/>
          <w:lang w:val="en-US"/>
        </w:rPr>
        <w:t>Generator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9C310B" w:rsidRDefault="008A2ABB" w:rsidP="00BE1CCD">
      <w:pPr>
        <w:ind w:firstLine="709"/>
        <w:rPr>
          <w:szCs w:val="28"/>
          <w:lang w:val="uk-UA"/>
        </w:rPr>
      </w:pPr>
      <w:r w:rsidRPr="009C310B">
        <w:rPr>
          <w:szCs w:val="28"/>
        </w:rPr>
        <w:t xml:space="preserve">Параметры распределения времени между создаваемыми транзактами задаются в диалоговом окне. Например: постоянное распределение, эмпирическое, показательное, нормальное и т.д.  Входы 1, 2, и 3 позволяют Вам изменять параметры случайного распределения в процессе моделирования. Вход </w:t>
      </w:r>
      <w:r w:rsidRPr="009C310B">
        <w:rPr>
          <w:szCs w:val="28"/>
          <w:lang w:val="en-US"/>
        </w:rPr>
        <w:t>V</w:t>
      </w:r>
      <w:r w:rsidRPr="009C310B">
        <w:rPr>
          <w:szCs w:val="28"/>
        </w:rPr>
        <w:t xml:space="preserve"> позволяет управлять количеством производимых транзактов</w:t>
      </w:r>
      <w:r w:rsidR="008D49F1" w:rsidRPr="009C310B">
        <w:rPr>
          <w:szCs w:val="28"/>
        </w:rPr>
        <w:t>. Для конкретной модели зададим параметры блока следующим образом –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8A2ABB" w:rsidRPr="009C310B" w:rsidRDefault="009C310B" w:rsidP="00BE1CCD">
      <w:pPr>
        <w:ind w:firstLine="709"/>
        <w:rPr>
          <w:szCs w:val="28"/>
        </w:rPr>
      </w:pPr>
      <w:r w:rsidRPr="009C310B">
        <w:rPr>
          <w:szCs w:val="28"/>
        </w:rPr>
        <w:t>Р</w:t>
      </w:r>
      <w:r w:rsidR="008D49F1" w:rsidRPr="009C310B">
        <w:rPr>
          <w:szCs w:val="28"/>
        </w:rPr>
        <w:t>исунок 3</w:t>
      </w:r>
      <w:r w:rsidR="006538D5" w:rsidRPr="009C310B">
        <w:rPr>
          <w:szCs w:val="28"/>
        </w:rPr>
        <w:t>.</w:t>
      </w:r>
    </w:p>
    <w:p w:rsidR="008D49F1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27" type="#_x0000_t75" style="width:178.5pt;height:181.5pt">
            <v:imagedata r:id="rId9" o:title=""/>
          </v:shape>
        </w:pict>
      </w:r>
    </w:p>
    <w:p w:rsidR="008D49F1" w:rsidRPr="009C310B" w:rsidRDefault="008D49F1" w:rsidP="00BE1CCD">
      <w:pPr>
        <w:ind w:firstLine="709"/>
        <w:rPr>
          <w:szCs w:val="28"/>
        </w:rPr>
      </w:pPr>
      <w:r w:rsidRPr="009C310B">
        <w:rPr>
          <w:szCs w:val="28"/>
        </w:rPr>
        <w:t xml:space="preserve">Рисунок 3 – Задание параметров для блока </w:t>
      </w:r>
      <w:r w:rsidRPr="009C310B">
        <w:rPr>
          <w:szCs w:val="28"/>
          <w:lang w:val="en-US"/>
        </w:rPr>
        <w:t>Generator</w:t>
      </w:r>
    </w:p>
    <w:p w:rsidR="0014162A" w:rsidRDefault="0014162A" w:rsidP="00BE1CCD">
      <w:pPr>
        <w:ind w:firstLine="709"/>
        <w:rPr>
          <w:szCs w:val="28"/>
          <w:lang w:val="uk-UA"/>
        </w:rPr>
      </w:pPr>
    </w:p>
    <w:p w:rsidR="008D49F1" w:rsidRDefault="008D49F1" w:rsidP="00BE1CCD">
      <w:pPr>
        <w:ind w:firstLine="709"/>
        <w:rPr>
          <w:rStyle w:val="FontStyle11"/>
          <w:b w:val="0"/>
          <w:sz w:val="28"/>
          <w:szCs w:val="28"/>
          <w:lang w:val="uk-UA" w:eastAsia="en-US"/>
        </w:rPr>
      </w:pPr>
      <w:r w:rsidRPr="009C310B">
        <w:rPr>
          <w:szCs w:val="28"/>
        </w:rPr>
        <w:t xml:space="preserve">Транзакты, созданные в модели попадают в блок </w:t>
      </w:r>
      <w:r w:rsidRPr="009C310B">
        <w:rPr>
          <w:rStyle w:val="FontStyle11"/>
          <w:b w:val="0"/>
          <w:sz w:val="28"/>
          <w:szCs w:val="28"/>
          <w:lang w:val="en-US" w:eastAsia="en-US"/>
        </w:rPr>
        <w:t>Set</w:t>
      </w:r>
      <w:r w:rsidRPr="009C310B">
        <w:rPr>
          <w:rStyle w:val="FontStyle11"/>
          <w:b w:val="0"/>
          <w:sz w:val="28"/>
          <w:szCs w:val="28"/>
          <w:lang w:eastAsia="en-US"/>
        </w:rPr>
        <w:t xml:space="preserve"> </w:t>
      </w:r>
      <w:r w:rsidRPr="009C310B">
        <w:rPr>
          <w:rStyle w:val="FontStyle11"/>
          <w:b w:val="0"/>
          <w:sz w:val="28"/>
          <w:szCs w:val="28"/>
          <w:lang w:val="en-US" w:eastAsia="en-US"/>
        </w:rPr>
        <w:t>Attribute</w:t>
      </w:r>
      <w:r w:rsidRPr="009C310B">
        <w:rPr>
          <w:rStyle w:val="FontStyle11"/>
          <w:b w:val="0"/>
          <w:sz w:val="28"/>
          <w:szCs w:val="28"/>
          <w:lang w:eastAsia="en-US"/>
        </w:rPr>
        <w:t xml:space="preserve"> (рисунок4)</w:t>
      </w:r>
      <w:r w:rsidR="006538D5" w:rsidRPr="009C310B">
        <w:rPr>
          <w:rStyle w:val="FontStyle11"/>
          <w:b w:val="0"/>
          <w:sz w:val="28"/>
          <w:szCs w:val="28"/>
          <w:lang w:eastAsia="en-US"/>
        </w:rPr>
        <w:t>.</w:t>
      </w:r>
    </w:p>
    <w:p w:rsidR="008D49F1" w:rsidRDefault="0014162A" w:rsidP="00BE1CCD">
      <w:pPr>
        <w:ind w:firstLine="1"/>
        <w:rPr>
          <w:rStyle w:val="FontStyle11"/>
          <w:b w:val="0"/>
          <w:sz w:val="28"/>
          <w:szCs w:val="28"/>
          <w:lang w:val="uk-UA" w:eastAsia="en-US"/>
        </w:rPr>
      </w:pPr>
      <w:r>
        <w:rPr>
          <w:rStyle w:val="FontStyle11"/>
          <w:b w:val="0"/>
          <w:sz w:val="28"/>
          <w:szCs w:val="28"/>
          <w:lang w:val="uk-UA" w:eastAsia="en-US"/>
        </w:rPr>
        <w:br w:type="page"/>
      </w:r>
      <w:r w:rsidR="00923E69">
        <w:rPr>
          <w:szCs w:val="28"/>
        </w:rPr>
        <w:pict>
          <v:shape id="_x0000_i1028" type="#_x0000_t75" style="width:54.75pt;height:57pt">
            <v:imagedata r:id="rId10" o:title=""/>
          </v:shape>
        </w:pict>
      </w:r>
      <w:r w:rsidR="008D49F1" w:rsidRPr="009C310B">
        <w:rPr>
          <w:szCs w:val="28"/>
        </w:rPr>
        <w:br/>
        <w:t xml:space="preserve">Рисунок 4 - Блок </w:t>
      </w:r>
      <w:r w:rsidR="008D49F1" w:rsidRPr="009C310B">
        <w:rPr>
          <w:rStyle w:val="FontStyle11"/>
          <w:b w:val="0"/>
          <w:sz w:val="28"/>
          <w:szCs w:val="28"/>
          <w:lang w:val="en-US" w:eastAsia="en-US"/>
        </w:rPr>
        <w:t>Set</w:t>
      </w:r>
      <w:r w:rsidR="008D49F1" w:rsidRPr="009C310B">
        <w:rPr>
          <w:rStyle w:val="FontStyle11"/>
          <w:b w:val="0"/>
          <w:sz w:val="28"/>
          <w:szCs w:val="28"/>
          <w:lang w:eastAsia="en-US"/>
        </w:rPr>
        <w:t xml:space="preserve"> </w:t>
      </w:r>
      <w:r w:rsidR="008D49F1" w:rsidRPr="009C310B">
        <w:rPr>
          <w:rStyle w:val="FontStyle11"/>
          <w:b w:val="0"/>
          <w:sz w:val="28"/>
          <w:szCs w:val="28"/>
          <w:lang w:val="en-US" w:eastAsia="en-US"/>
        </w:rPr>
        <w:t>Attribute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8D49F1" w:rsidRDefault="008D49F1" w:rsidP="00BE1CCD">
      <w:pPr>
        <w:ind w:firstLine="709"/>
        <w:rPr>
          <w:rStyle w:val="FontStyle11"/>
          <w:b w:val="0"/>
          <w:sz w:val="28"/>
          <w:szCs w:val="28"/>
          <w:lang w:val="uk-UA" w:eastAsia="en-US"/>
        </w:rPr>
      </w:pPr>
      <w:r w:rsidRPr="009C310B">
        <w:rPr>
          <w:szCs w:val="28"/>
        </w:rPr>
        <w:t xml:space="preserve">Устанавливает признаки пунктов, проходящих через блок. Возможно до семи названий </w:t>
      </w:r>
      <w:r w:rsidR="00F41BA0" w:rsidRPr="009C310B">
        <w:rPr>
          <w:szCs w:val="28"/>
        </w:rPr>
        <w:t xml:space="preserve">различных </w:t>
      </w:r>
      <w:r w:rsidRPr="009C310B">
        <w:rPr>
          <w:szCs w:val="28"/>
        </w:rPr>
        <w:t>атрибут</w:t>
      </w:r>
      <w:r w:rsidR="00F41BA0" w:rsidRPr="009C310B">
        <w:rPr>
          <w:szCs w:val="28"/>
        </w:rPr>
        <w:t>ов</w:t>
      </w:r>
      <w:r w:rsidRPr="009C310B">
        <w:rPr>
          <w:szCs w:val="28"/>
        </w:rPr>
        <w:t xml:space="preserve">. </w:t>
      </w:r>
      <w:r w:rsidR="00F41BA0" w:rsidRPr="009C310B">
        <w:rPr>
          <w:szCs w:val="28"/>
        </w:rPr>
        <w:t>Для каждого признака определяется количество вариантов</w:t>
      </w:r>
      <w:r w:rsidRPr="009C310B">
        <w:rPr>
          <w:szCs w:val="28"/>
        </w:rPr>
        <w:t xml:space="preserve">. </w:t>
      </w:r>
      <w:r w:rsidR="00F41BA0" w:rsidRPr="009C310B">
        <w:rPr>
          <w:szCs w:val="28"/>
        </w:rPr>
        <w:t>Название атрибута выбирается из списка, который появляется после создания разветвления в модели. Отладку этого блока проведем позже.</w:t>
      </w:r>
      <w:r w:rsidR="0014162A">
        <w:rPr>
          <w:szCs w:val="28"/>
          <w:lang w:val="uk-UA"/>
        </w:rPr>
        <w:t xml:space="preserve"> </w:t>
      </w:r>
      <w:r w:rsidR="00F41BA0" w:rsidRPr="009C310B">
        <w:rPr>
          <w:szCs w:val="28"/>
        </w:rPr>
        <w:t xml:space="preserve">Чтобы задать вероятность идентифицирования приходящих из блока </w:t>
      </w:r>
      <w:r w:rsidR="00F41BA0" w:rsidRPr="009C310B">
        <w:rPr>
          <w:szCs w:val="28"/>
          <w:lang w:val="en-US"/>
        </w:rPr>
        <w:t>Generator</w:t>
      </w:r>
      <w:r w:rsidR="00F41BA0" w:rsidRPr="009C310B">
        <w:rPr>
          <w:szCs w:val="28"/>
        </w:rPr>
        <w:t xml:space="preserve"> транзактов, как принадлежащих к каждому конкретному типу</w:t>
      </w:r>
      <w:r w:rsidR="001659B8" w:rsidRPr="009C310B">
        <w:rPr>
          <w:szCs w:val="28"/>
        </w:rPr>
        <w:t xml:space="preserve"> атрибута</w:t>
      </w:r>
      <w:r w:rsidR="00F41BA0" w:rsidRPr="009C310B">
        <w:rPr>
          <w:szCs w:val="28"/>
        </w:rPr>
        <w:t xml:space="preserve">, создадим блок </w:t>
      </w:r>
      <w:r w:rsidR="001659B8" w:rsidRPr="009C310B">
        <w:rPr>
          <w:rStyle w:val="FontStyle11"/>
          <w:b w:val="0"/>
          <w:sz w:val="28"/>
          <w:szCs w:val="28"/>
          <w:lang w:val="en-US" w:eastAsia="en-US"/>
        </w:rPr>
        <w:t>Input</w:t>
      </w:r>
      <w:r w:rsidR="001659B8" w:rsidRPr="009C310B">
        <w:rPr>
          <w:rStyle w:val="FontStyle11"/>
          <w:b w:val="0"/>
          <w:sz w:val="28"/>
          <w:szCs w:val="28"/>
          <w:lang w:eastAsia="en-US"/>
        </w:rPr>
        <w:t xml:space="preserve"> </w:t>
      </w:r>
      <w:r w:rsidR="001659B8" w:rsidRPr="009C310B">
        <w:rPr>
          <w:rStyle w:val="FontStyle11"/>
          <w:b w:val="0"/>
          <w:sz w:val="28"/>
          <w:szCs w:val="28"/>
          <w:lang w:val="en-US" w:eastAsia="en-US"/>
        </w:rPr>
        <w:t>Random</w:t>
      </w:r>
      <w:r w:rsidR="001659B8" w:rsidRPr="009C310B">
        <w:rPr>
          <w:rStyle w:val="FontStyle11"/>
          <w:b w:val="0"/>
          <w:sz w:val="28"/>
          <w:szCs w:val="28"/>
          <w:lang w:eastAsia="en-US"/>
        </w:rPr>
        <w:t xml:space="preserve"> </w:t>
      </w:r>
      <w:r w:rsidR="001659B8" w:rsidRPr="009C310B">
        <w:rPr>
          <w:rStyle w:val="FontStyle11"/>
          <w:b w:val="0"/>
          <w:sz w:val="28"/>
          <w:szCs w:val="28"/>
          <w:lang w:val="en-US" w:eastAsia="en-US"/>
        </w:rPr>
        <w:t>Number</w:t>
      </w:r>
      <w:r w:rsidR="001659B8" w:rsidRPr="009C310B">
        <w:rPr>
          <w:rStyle w:val="FontStyle11"/>
          <w:b w:val="0"/>
          <w:sz w:val="28"/>
          <w:szCs w:val="28"/>
          <w:lang w:eastAsia="en-US"/>
        </w:rPr>
        <w:t xml:space="preserve"> (рисунок 5)</w:t>
      </w:r>
      <w:r w:rsidR="006538D5" w:rsidRPr="009C310B">
        <w:rPr>
          <w:rStyle w:val="FontStyle11"/>
          <w:b w:val="0"/>
          <w:sz w:val="28"/>
          <w:szCs w:val="28"/>
          <w:lang w:eastAsia="en-US"/>
        </w:rPr>
        <w:t>.</w:t>
      </w:r>
    </w:p>
    <w:p w:rsidR="0014162A" w:rsidRPr="0014162A" w:rsidRDefault="0014162A" w:rsidP="00BE1CCD">
      <w:pPr>
        <w:ind w:firstLine="709"/>
        <w:rPr>
          <w:rStyle w:val="FontStyle11"/>
          <w:b w:val="0"/>
          <w:sz w:val="28"/>
          <w:szCs w:val="28"/>
          <w:lang w:val="uk-UA" w:eastAsia="en-US"/>
        </w:rPr>
      </w:pPr>
    </w:p>
    <w:p w:rsidR="008D49F1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29" type="#_x0000_t75" style="width:39.75pt;height:52.5pt">
            <v:imagedata r:id="rId11" o:title=""/>
          </v:shape>
        </w:pict>
      </w:r>
    </w:p>
    <w:p w:rsidR="001659B8" w:rsidRPr="009C310B" w:rsidRDefault="001659B8" w:rsidP="00BE1CCD">
      <w:pPr>
        <w:ind w:firstLine="709"/>
        <w:rPr>
          <w:rStyle w:val="FontStyle11"/>
          <w:b w:val="0"/>
          <w:sz w:val="28"/>
          <w:szCs w:val="28"/>
          <w:lang w:eastAsia="en-US"/>
        </w:rPr>
      </w:pPr>
      <w:r w:rsidRPr="009C310B">
        <w:rPr>
          <w:szCs w:val="28"/>
        </w:rPr>
        <w:t>Рисунок</w:t>
      </w:r>
      <w:r w:rsidRPr="0014162A">
        <w:rPr>
          <w:szCs w:val="28"/>
        </w:rPr>
        <w:t xml:space="preserve"> 5 – </w:t>
      </w:r>
      <w:r w:rsidRPr="009C310B">
        <w:rPr>
          <w:szCs w:val="28"/>
        </w:rPr>
        <w:t>Блок</w:t>
      </w:r>
      <w:r w:rsidRPr="0014162A">
        <w:rPr>
          <w:szCs w:val="28"/>
        </w:rPr>
        <w:t xml:space="preserve"> </w:t>
      </w:r>
      <w:r w:rsidRPr="009C310B">
        <w:rPr>
          <w:rStyle w:val="FontStyle11"/>
          <w:b w:val="0"/>
          <w:sz w:val="28"/>
          <w:szCs w:val="28"/>
          <w:lang w:val="en-US" w:eastAsia="en-US"/>
        </w:rPr>
        <w:t>Input</w:t>
      </w:r>
      <w:r w:rsidRPr="0014162A">
        <w:rPr>
          <w:rStyle w:val="FontStyle11"/>
          <w:b w:val="0"/>
          <w:sz w:val="28"/>
          <w:szCs w:val="28"/>
          <w:lang w:eastAsia="en-US"/>
        </w:rPr>
        <w:t xml:space="preserve"> </w:t>
      </w:r>
      <w:r w:rsidRPr="009C310B">
        <w:rPr>
          <w:rStyle w:val="FontStyle11"/>
          <w:b w:val="0"/>
          <w:sz w:val="28"/>
          <w:szCs w:val="28"/>
          <w:lang w:val="en-US" w:eastAsia="en-US"/>
        </w:rPr>
        <w:t>Random</w:t>
      </w:r>
      <w:r w:rsidRPr="0014162A">
        <w:rPr>
          <w:rStyle w:val="FontStyle11"/>
          <w:b w:val="0"/>
          <w:sz w:val="28"/>
          <w:szCs w:val="28"/>
          <w:lang w:eastAsia="en-US"/>
        </w:rPr>
        <w:t xml:space="preserve"> </w:t>
      </w:r>
      <w:r w:rsidRPr="009C310B">
        <w:rPr>
          <w:rStyle w:val="FontStyle11"/>
          <w:b w:val="0"/>
          <w:sz w:val="28"/>
          <w:szCs w:val="28"/>
          <w:lang w:val="en-US" w:eastAsia="en-US"/>
        </w:rPr>
        <w:t>Number</w:t>
      </w:r>
    </w:p>
    <w:p w:rsidR="0014162A" w:rsidRDefault="0014162A" w:rsidP="00BE1CCD">
      <w:pPr>
        <w:ind w:firstLine="709"/>
        <w:rPr>
          <w:szCs w:val="28"/>
          <w:lang w:val="uk-UA"/>
        </w:rPr>
      </w:pPr>
    </w:p>
    <w:p w:rsidR="001659B8" w:rsidRDefault="001659B8" w:rsidP="00BE1CCD">
      <w:pPr>
        <w:ind w:firstLine="709"/>
        <w:rPr>
          <w:szCs w:val="28"/>
          <w:lang w:val="uk-UA"/>
        </w:rPr>
      </w:pPr>
      <w:r w:rsidRPr="009C310B">
        <w:rPr>
          <w:szCs w:val="28"/>
        </w:rPr>
        <w:t xml:space="preserve">Блок производит случайные целые числа или действительные числа, основанные на выбранном распределении. </w:t>
      </w:r>
      <w:r w:rsidR="00666375" w:rsidRPr="009C310B">
        <w:rPr>
          <w:szCs w:val="28"/>
        </w:rPr>
        <w:t>Для нашей модели используем эмпирическое рапределение в котором вероятности заданы при помощи эмпирической таблицы. Настроим блок следующим образом – рисунок 6.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666375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30" type="#_x0000_t75" style="width:148.5pt;height:110.25pt">
            <v:imagedata r:id="rId12" o:title=""/>
          </v:shape>
        </w:pict>
      </w:r>
    </w:p>
    <w:p w:rsidR="0014162A" w:rsidRPr="00BE1CCD" w:rsidRDefault="00666375" w:rsidP="00BE1CCD">
      <w:pPr>
        <w:ind w:firstLine="709"/>
        <w:rPr>
          <w:rStyle w:val="FontStyle11"/>
          <w:b w:val="0"/>
          <w:sz w:val="28"/>
          <w:szCs w:val="28"/>
          <w:lang w:eastAsia="en-US"/>
        </w:rPr>
      </w:pPr>
      <w:r w:rsidRPr="009C310B">
        <w:rPr>
          <w:szCs w:val="28"/>
        </w:rPr>
        <w:t>Рисунок 6 – Настройка блока</w:t>
      </w:r>
      <w:r w:rsidRPr="009C310B">
        <w:rPr>
          <w:rStyle w:val="FontStyle11"/>
          <w:b w:val="0"/>
          <w:sz w:val="28"/>
          <w:szCs w:val="28"/>
          <w:lang w:eastAsia="en-US"/>
        </w:rPr>
        <w:t xml:space="preserve"> </w:t>
      </w:r>
      <w:r w:rsidRPr="009C310B">
        <w:rPr>
          <w:rStyle w:val="FontStyle11"/>
          <w:b w:val="0"/>
          <w:sz w:val="28"/>
          <w:szCs w:val="28"/>
          <w:lang w:val="en-US" w:eastAsia="en-US"/>
        </w:rPr>
        <w:t>Input</w:t>
      </w:r>
      <w:r w:rsidRPr="009C310B">
        <w:rPr>
          <w:rStyle w:val="FontStyle11"/>
          <w:b w:val="0"/>
          <w:sz w:val="28"/>
          <w:szCs w:val="28"/>
          <w:lang w:eastAsia="en-US"/>
        </w:rPr>
        <w:t xml:space="preserve"> </w:t>
      </w:r>
      <w:r w:rsidRPr="009C310B">
        <w:rPr>
          <w:rStyle w:val="FontStyle11"/>
          <w:b w:val="0"/>
          <w:sz w:val="28"/>
          <w:szCs w:val="28"/>
          <w:lang w:val="en-US" w:eastAsia="en-US"/>
        </w:rPr>
        <w:t>Random</w:t>
      </w:r>
      <w:r w:rsidRPr="009C310B">
        <w:rPr>
          <w:rStyle w:val="FontStyle11"/>
          <w:b w:val="0"/>
          <w:sz w:val="28"/>
          <w:szCs w:val="28"/>
          <w:lang w:eastAsia="en-US"/>
        </w:rPr>
        <w:t xml:space="preserve"> </w:t>
      </w:r>
      <w:r w:rsidRPr="009C310B">
        <w:rPr>
          <w:rStyle w:val="FontStyle11"/>
          <w:b w:val="0"/>
          <w:sz w:val="28"/>
          <w:szCs w:val="28"/>
          <w:lang w:val="en-US" w:eastAsia="en-US"/>
        </w:rPr>
        <w:t>Number</w:t>
      </w:r>
    </w:p>
    <w:p w:rsidR="002B5C3A" w:rsidRDefault="0014162A" w:rsidP="00BE1CCD">
      <w:pPr>
        <w:ind w:firstLine="709"/>
        <w:rPr>
          <w:szCs w:val="28"/>
          <w:lang w:val="uk-UA"/>
        </w:rPr>
      </w:pPr>
      <w:r w:rsidRPr="0014162A">
        <w:rPr>
          <w:rStyle w:val="FontStyle11"/>
          <w:b w:val="0"/>
          <w:sz w:val="28"/>
          <w:szCs w:val="28"/>
          <w:lang w:eastAsia="en-US"/>
        </w:rPr>
        <w:br w:type="page"/>
      </w:r>
      <w:r w:rsidR="007955AA" w:rsidRPr="009C310B">
        <w:rPr>
          <w:szCs w:val="28"/>
        </w:rPr>
        <w:t xml:space="preserve">После прохождения блока </w:t>
      </w:r>
      <w:r w:rsidR="007955AA" w:rsidRPr="009C310B">
        <w:rPr>
          <w:rStyle w:val="FontStyle11"/>
          <w:b w:val="0"/>
          <w:sz w:val="28"/>
          <w:szCs w:val="28"/>
          <w:lang w:val="en-US" w:eastAsia="en-US"/>
        </w:rPr>
        <w:t>Set</w:t>
      </w:r>
      <w:r w:rsidR="007955AA" w:rsidRPr="009C310B">
        <w:rPr>
          <w:rStyle w:val="FontStyle11"/>
          <w:b w:val="0"/>
          <w:sz w:val="28"/>
          <w:szCs w:val="28"/>
          <w:lang w:eastAsia="en-US"/>
        </w:rPr>
        <w:t xml:space="preserve"> </w:t>
      </w:r>
      <w:r w:rsidR="007955AA" w:rsidRPr="009C310B">
        <w:rPr>
          <w:rStyle w:val="FontStyle11"/>
          <w:b w:val="0"/>
          <w:sz w:val="28"/>
          <w:szCs w:val="28"/>
          <w:lang w:val="en-US" w:eastAsia="en-US"/>
        </w:rPr>
        <w:t>Attribute</w:t>
      </w:r>
      <w:r w:rsidR="007955AA" w:rsidRPr="009C310B">
        <w:rPr>
          <w:szCs w:val="28"/>
        </w:rPr>
        <w:t xml:space="preserve"> транзакты попадают в блок </w:t>
      </w:r>
      <w:r w:rsidR="007955AA" w:rsidRPr="009C310B">
        <w:rPr>
          <w:szCs w:val="28"/>
          <w:lang w:val="en-US"/>
        </w:rPr>
        <w:t>Buffer</w:t>
      </w:r>
      <w:r w:rsidR="007955AA" w:rsidRPr="009C310B">
        <w:rPr>
          <w:szCs w:val="28"/>
        </w:rPr>
        <w:t xml:space="preserve"> (рисунок 7). </w:t>
      </w:r>
      <w:r w:rsidR="002B5C3A" w:rsidRPr="009C310B">
        <w:rPr>
          <w:szCs w:val="28"/>
        </w:rPr>
        <w:t>По подобию очереди типа «</w:t>
      </w:r>
      <w:r w:rsidR="002B5C3A" w:rsidRPr="009C310B">
        <w:rPr>
          <w:szCs w:val="28"/>
          <w:lang w:val="en-US"/>
        </w:rPr>
        <w:t>first</w:t>
      </w:r>
      <w:r w:rsidR="002B5C3A" w:rsidRPr="009C310B">
        <w:rPr>
          <w:szCs w:val="28"/>
        </w:rPr>
        <w:t xml:space="preserve"> </w:t>
      </w:r>
      <w:r w:rsidR="002B5C3A" w:rsidRPr="009C310B">
        <w:rPr>
          <w:szCs w:val="28"/>
          <w:lang w:val="en-US"/>
        </w:rPr>
        <w:t>in</w:t>
      </w:r>
      <w:r w:rsidR="002B5C3A" w:rsidRPr="009C310B">
        <w:rPr>
          <w:szCs w:val="28"/>
        </w:rPr>
        <w:t xml:space="preserve"> – </w:t>
      </w:r>
      <w:r w:rsidR="002B5C3A" w:rsidRPr="009C310B">
        <w:rPr>
          <w:szCs w:val="28"/>
          <w:lang w:val="en-US"/>
        </w:rPr>
        <w:t>first</w:t>
      </w:r>
      <w:r w:rsidR="002B5C3A" w:rsidRPr="009C310B">
        <w:rPr>
          <w:szCs w:val="28"/>
        </w:rPr>
        <w:t xml:space="preserve"> </w:t>
      </w:r>
      <w:r w:rsidR="002B5C3A" w:rsidRPr="009C310B">
        <w:rPr>
          <w:szCs w:val="28"/>
          <w:lang w:val="en-US"/>
        </w:rPr>
        <w:t>out</w:t>
      </w:r>
      <w:r w:rsidR="002B5C3A" w:rsidRPr="009C310B">
        <w:rPr>
          <w:szCs w:val="28"/>
        </w:rPr>
        <w:t xml:space="preserve">» моделирует накопление транзактов для того, чтобы буферизовать пункты, необходимые </w:t>
      </w:r>
      <w:r w:rsidR="00731070" w:rsidRPr="009C310B">
        <w:rPr>
          <w:szCs w:val="28"/>
        </w:rPr>
        <w:t xml:space="preserve">последующим </w:t>
      </w:r>
      <w:r w:rsidR="002B5C3A" w:rsidRPr="009C310B">
        <w:rPr>
          <w:szCs w:val="28"/>
        </w:rPr>
        <w:t xml:space="preserve">операциями </w:t>
      </w:r>
      <w:r w:rsidR="00731070" w:rsidRPr="009C310B">
        <w:rPr>
          <w:szCs w:val="28"/>
        </w:rPr>
        <w:t>моделирования</w:t>
      </w:r>
      <w:r w:rsidR="002B5C3A" w:rsidRPr="009C310B">
        <w:rPr>
          <w:szCs w:val="28"/>
        </w:rPr>
        <w:t xml:space="preserve">. Максимальная длина, </w:t>
      </w:r>
      <w:r w:rsidR="00731070" w:rsidRPr="009C310B">
        <w:rPr>
          <w:szCs w:val="28"/>
        </w:rPr>
        <w:t xml:space="preserve">определяемая количеством </w:t>
      </w:r>
      <w:r w:rsidR="002B5C3A" w:rsidRPr="009C310B">
        <w:rPr>
          <w:szCs w:val="28"/>
        </w:rPr>
        <w:t xml:space="preserve">пунктов </w:t>
      </w:r>
      <w:r w:rsidR="00731070" w:rsidRPr="009C310B">
        <w:rPr>
          <w:szCs w:val="28"/>
        </w:rPr>
        <w:t>в очереди</w:t>
      </w:r>
      <w:r w:rsidR="002B5C3A" w:rsidRPr="009C310B">
        <w:rPr>
          <w:szCs w:val="28"/>
        </w:rPr>
        <w:t xml:space="preserve"> может быть установлена в диалог</w:t>
      </w:r>
      <w:r w:rsidR="00731070" w:rsidRPr="009C310B">
        <w:rPr>
          <w:szCs w:val="28"/>
        </w:rPr>
        <w:t>овом окне</w:t>
      </w:r>
      <w:r>
        <w:rPr>
          <w:szCs w:val="28"/>
        </w:rPr>
        <w:t>.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7955AA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31" type="#_x0000_t75" style="width:65.25pt;height:38.25pt">
            <v:imagedata r:id="rId13" o:title=""/>
          </v:shape>
        </w:pict>
      </w:r>
    </w:p>
    <w:p w:rsidR="007955AA" w:rsidRPr="009C310B" w:rsidRDefault="007955AA" w:rsidP="00BE1CCD">
      <w:pPr>
        <w:ind w:firstLine="709"/>
        <w:rPr>
          <w:szCs w:val="28"/>
        </w:rPr>
      </w:pPr>
      <w:r w:rsidRPr="009C310B">
        <w:rPr>
          <w:szCs w:val="28"/>
        </w:rPr>
        <w:t xml:space="preserve">Рисунок 7 – Блок </w:t>
      </w:r>
      <w:r w:rsidRPr="009C310B">
        <w:rPr>
          <w:szCs w:val="28"/>
          <w:lang w:val="en-US"/>
        </w:rPr>
        <w:t>Buffer</w:t>
      </w:r>
    </w:p>
    <w:p w:rsidR="0014162A" w:rsidRDefault="0014162A" w:rsidP="00BE1CCD">
      <w:pPr>
        <w:ind w:firstLine="709"/>
        <w:rPr>
          <w:szCs w:val="28"/>
          <w:lang w:val="uk-UA"/>
        </w:rPr>
      </w:pPr>
    </w:p>
    <w:p w:rsidR="002B5C3A" w:rsidRPr="009C310B" w:rsidRDefault="002B5C3A" w:rsidP="00BE1CCD">
      <w:pPr>
        <w:ind w:firstLine="709"/>
        <w:rPr>
          <w:szCs w:val="28"/>
        </w:rPr>
      </w:pPr>
      <w:r w:rsidRPr="009C310B">
        <w:rPr>
          <w:szCs w:val="28"/>
        </w:rPr>
        <w:t xml:space="preserve">Мгновенная буферная длина и </w:t>
      </w:r>
      <w:r w:rsidR="005E1D49" w:rsidRPr="009C310B">
        <w:rPr>
          <w:szCs w:val="28"/>
        </w:rPr>
        <w:t>время ожидания</w:t>
      </w:r>
      <w:r w:rsidRPr="009C310B">
        <w:rPr>
          <w:szCs w:val="28"/>
        </w:rPr>
        <w:t xml:space="preserve">, время может быть проверено в </w:t>
      </w:r>
      <w:r w:rsidRPr="009C310B">
        <w:rPr>
          <w:szCs w:val="28"/>
          <w:lang w:val="en-US"/>
        </w:rPr>
        <w:t>L</w:t>
      </w:r>
      <w:r w:rsidRPr="009C310B">
        <w:rPr>
          <w:szCs w:val="28"/>
        </w:rPr>
        <w:t xml:space="preserve"> и соединителях </w:t>
      </w:r>
      <w:r w:rsidRPr="009C310B">
        <w:rPr>
          <w:szCs w:val="28"/>
          <w:lang w:val="en-US"/>
        </w:rPr>
        <w:t>W</w:t>
      </w:r>
      <w:r w:rsidRPr="009C310B">
        <w:rPr>
          <w:szCs w:val="28"/>
        </w:rPr>
        <w:t xml:space="preserve"> соответственно.</w:t>
      </w:r>
    </w:p>
    <w:p w:rsidR="002B5C3A" w:rsidRDefault="002B5C3A" w:rsidP="00BE1CCD">
      <w:pPr>
        <w:ind w:firstLine="709"/>
        <w:rPr>
          <w:szCs w:val="28"/>
          <w:lang w:val="uk-UA"/>
        </w:rPr>
      </w:pPr>
      <w:r w:rsidRPr="009C310B">
        <w:rPr>
          <w:szCs w:val="28"/>
        </w:rPr>
        <w:t xml:space="preserve">Когда </w:t>
      </w:r>
      <w:r w:rsidR="005E1D49" w:rsidRPr="009C310B">
        <w:rPr>
          <w:szCs w:val="28"/>
        </w:rPr>
        <w:t>буфер за</w:t>
      </w:r>
      <w:r w:rsidRPr="009C310B">
        <w:rPr>
          <w:szCs w:val="28"/>
        </w:rPr>
        <w:t>полн</w:t>
      </w:r>
      <w:r w:rsidR="005E1D49" w:rsidRPr="009C310B">
        <w:rPr>
          <w:szCs w:val="28"/>
        </w:rPr>
        <w:t>ен он</w:t>
      </w:r>
      <w:r w:rsidRPr="009C310B">
        <w:rPr>
          <w:szCs w:val="28"/>
        </w:rPr>
        <w:t xml:space="preserve"> </w:t>
      </w:r>
      <w:r w:rsidR="005E1D49" w:rsidRPr="009C310B">
        <w:rPr>
          <w:szCs w:val="28"/>
        </w:rPr>
        <w:t>перестает принимать транзакты,</w:t>
      </w:r>
      <w:r w:rsidRPr="009C310B">
        <w:rPr>
          <w:szCs w:val="28"/>
        </w:rPr>
        <w:t xml:space="preserve"> пока </w:t>
      </w:r>
      <w:r w:rsidR="005E1D49" w:rsidRPr="009C310B">
        <w:rPr>
          <w:szCs w:val="28"/>
        </w:rPr>
        <w:t xml:space="preserve">транзакты </w:t>
      </w:r>
      <w:r w:rsidRPr="009C310B">
        <w:rPr>
          <w:szCs w:val="28"/>
        </w:rPr>
        <w:t xml:space="preserve">не </w:t>
      </w:r>
      <w:r w:rsidR="005E1D49" w:rsidRPr="009C310B">
        <w:rPr>
          <w:szCs w:val="28"/>
        </w:rPr>
        <w:t xml:space="preserve">будут </w:t>
      </w:r>
      <w:r w:rsidRPr="009C310B">
        <w:rPr>
          <w:szCs w:val="28"/>
        </w:rPr>
        <w:t>удален</w:t>
      </w:r>
      <w:r w:rsidR="005E1D49" w:rsidRPr="009C310B">
        <w:rPr>
          <w:szCs w:val="28"/>
        </w:rPr>
        <w:t>ы</w:t>
      </w:r>
      <w:r w:rsidRPr="009C310B">
        <w:rPr>
          <w:szCs w:val="28"/>
        </w:rPr>
        <w:t xml:space="preserve">; </w:t>
      </w:r>
      <w:r w:rsidR="005E1D49" w:rsidRPr="009C310B">
        <w:rPr>
          <w:szCs w:val="28"/>
        </w:rPr>
        <w:t>или конец моделирования может быть определен как момен</w:t>
      </w:r>
      <w:r w:rsidR="006016EF" w:rsidRPr="009C310B">
        <w:rPr>
          <w:szCs w:val="28"/>
        </w:rPr>
        <w:t>т</w:t>
      </w:r>
      <w:r w:rsidR="005E1D49" w:rsidRPr="009C310B">
        <w:rPr>
          <w:szCs w:val="28"/>
        </w:rPr>
        <w:t xml:space="preserve"> заполнения буфера</w:t>
      </w:r>
      <w:r w:rsidRPr="009C310B">
        <w:rPr>
          <w:szCs w:val="28"/>
        </w:rPr>
        <w:t>. В диалог</w:t>
      </w:r>
      <w:r w:rsidR="005E1D49" w:rsidRPr="009C310B">
        <w:rPr>
          <w:szCs w:val="28"/>
        </w:rPr>
        <w:t>овом окне</w:t>
      </w:r>
      <w:r w:rsidRPr="009C310B">
        <w:rPr>
          <w:szCs w:val="28"/>
        </w:rPr>
        <w:t xml:space="preserve"> </w:t>
      </w:r>
      <w:r w:rsidR="005E1D49" w:rsidRPr="009C310B">
        <w:rPr>
          <w:szCs w:val="28"/>
        </w:rPr>
        <w:t>так же</w:t>
      </w:r>
      <w:r w:rsidRPr="009C310B">
        <w:rPr>
          <w:szCs w:val="28"/>
        </w:rPr>
        <w:t xml:space="preserve"> може</w:t>
      </w:r>
      <w:r w:rsidR="005E1D49" w:rsidRPr="009C310B">
        <w:rPr>
          <w:szCs w:val="28"/>
        </w:rPr>
        <w:t>м</w:t>
      </w:r>
      <w:r w:rsidRPr="009C310B">
        <w:rPr>
          <w:szCs w:val="28"/>
        </w:rPr>
        <w:t xml:space="preserve"> рассмотреть среднюю и максимальную длину</w:t>
      </w:r>
      <w:r w:rsidR="005E1D49" w:rsidRPr="009C310B">
        <w:rPr>
          <w:szCs w:val="28"/>
        </w:rPr>
        <w:t xml:space="preserve"> очереди</w:t>
      </w:r>
      <w:r w:rsidRPr="009C310B">
        <w:rPr>
          <w:szCs w:val="28"/>
        </w:rPr>
        <w:t xml:space="preserve"> и время</w:t>
      </w:r>
      <w:r w:rsidR="005E1D49" w:rsidRPr="009C310B">
        <w:rPr>
          <w:szCs w:val="28"/>
        </w:rPr>
        <w:t xml:space="preserve"> ожидания</w:t>
      </w:r>
      <w:r w:rsidRPr="009C310B">
        <w:rPr>
          <w:szCs w:val="28"/>
        </w:rPr>
        <w:t xml:space="preserve">, число пунктов, которые вошли и </w:t>
      </w:r>
      <w:r w:rsidR="005E1D49" w:rsidRPr="009C310B">
        <w:rPr>
          <w:szCs w:val="28"/>
        </w:rPr>
        <w:t>вышли из буфера</w:t>
      </w:r>
      <w:r w:rsidRPr="009C310B">
        <w:rPr>
          <w:szCs w:val="28"/>
        </w:rPr>
        <w:t>.</w:t>
      </w:r>
      <w:r w:rsidR="007955AA" w:rsidRPr="009C310B">
        <w:rPr>
          <w:szCs w:val="28"/>
        </w:rPr>
        <w:t xml:space="preserve"> Настройки, установленные в блоке  по умолчанию удовлетворяют условиям нашей модели (рисунок 8).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2B5C3A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32" type="#_x0000_t75" style="width:231.75pt;height:134.25pt">
            <v:imagedata r:id="rId14" o:title=""/>
          </v:shape>
        </w:pict>
      </w:r>
    </w:p>
    <w:p w:rsidR="008D49F1" w:rsidRDefault="006016EF" w:rsidP="00BE1CCD">
      <w:pPr>
        <w:ind w:firstLine="709"/>
        <w:rPr>
          <w:szCs w:val="28"/>
          <w:lang w:val="uk-UA"/>
        </w:rPr>
      </w:pPr>
      <w:r w:rsidRPr="009C310B">
        <w:rPr>
          <w:szCs w:val="28"/>
        </w:rPr>
        <w:t xml:space="preserve">Рисунок 8 – Настройка блока </w:t>
      </w:r>
      <w:r w:rsidRPr="009C310B">
        <w:rPr>
          <w:szCs w:val="28"/>
          <w:lang w:val="en-US"/>
        </w:rPr>
        <w:t>Buffer</w:t>
      </w:r>
    </w:p>
    <w:p w:rsidR="006016EF" w:rsidRPr="009C310B" w:rsidRDefault="0014162A" w:rsidP="00BE1CCD">
      <w:pPr>
        <w:ind w:firstLine="709"/>
        <w:rPr>
          <w:szCs w:val="28"/>
        </w:rPr>
      </w:pPr>
      <w:r>
        <w:rPr>
          <w:szCs w:val="28"/>
          <w:lang w:val="uk-UA"/>
        </w:rPr>
        <w:br w:type="page"/>
      </w:r>
      <w:r w:rsidR="006016EF" w:rsidRPr="009C310B">
        <w:rPr>
          <w:szCs w:val="28"/>
        </w:rPr>
        <w:t xml:space="preserve">Из буфера транзакты попадают в блок </w:t>
      </w:r>
      <w:r w:rsidR="006016EF" w:rsidRPr="009C310B">
        <w:rPr>
          <w:szCs w:val="28"/>
          <w:lang w:val="en-US"/>
        </w:rPr>
        <w:t>Throw</w:t>
      </w:r>
      <w:r w:rsidR="006016EF" w:rsidRPr="009C310B">
        <w:rPr>
          <w:szCs w:val="28"/>
        </w:rPr>
        <w:t xml:space="preserve"> (рисунок 9). Этот блок позволяет создать разветвление в схеме, чтобы разделить обработку транзактов разного типа. Этот блок "бросает" транзакты в блок </w:t>
      </w:r>
      <w:r w:rsidR="006016EF" w:rsidRPr="009C310B">
        <w:rPr>
          <w:szCs w:val="28"/>
          <w:lang w:val="en-US"/>
        </w:rPr>
        <w:t>Catch</w:t>
      </w:r>
      <w:r w:rsidR="009A143D" w:rsidRPr="009C310B">
        <w:rPr>
          <w:szCs w:val="28"/>
        </w:rPr>
        <w:t xml:space="preserve"> (рисунок 10)</w:t>
      </w:r>
      <w:r w:rsidR="006016EF" w:rsidRPr="009C310B">
        <w:rPr>
          <w:szCs w:val="28"/>
        </w:rPr>
        <w:t xml:space="preserve">, не используя соединители или линии связи. Связь между блоками </w:t>
      </w:r>
      <w:r w:rsidR="006016EF" w:rsidRPr="009C310B">
        <w:rPr>
          <w:szCs w:val="28"/>
          <w:lang w:val="en-US"/>
        </w:rPr>
        <w:t>Throw</w:t>
      </w:r>
      <w:r w:rsidR="006016EF" w:rsidRPr="009C310B">
        <w:rPr>
          <w:szCs w:val="28"/>
        </w:rPr>
        <w:t xml:space="preserve">  и </w:t>
      </w:r>
      <w:r w:rsidR="006016EF" w:rsidRPr="009C310B">
        <w:rPr>
          <w:szCs w:val="28"/>
          <w:lang w:val="en-US"/>
        </w:rPr>
        <w:t>Catch</w:t>
      </w:r>
      <w:r w:rsidR="006016EF" w:rsidRPr="009C310B">
        <w:rPr>
          <w:szCs w:val="28"/>
        </w:rPr>
        <w:t xml:space="preserve"> определяется лейбл и номер блока </w:t>
      </w:r>
      <w:r w:rsidR="006016EF" w:rsidRPr="009C310B">
        <w:rPr>
          <w:szCs w:val="28"/>
          <w:lang w:val="en-US"/>
        </w:rPr>
        <w:t>Catch</w:t>
      </w:r>
      <w:r w:rsidR="006016EF" w:rsidRPr="009C310B">
        <w:rPr>
          <w:szCs w:val="28"/>
        </w:rPr>
        <w:t xml:space="preserve"> в его ди</w:t>
      </w:r>
      <w:r w:rsidR="00361D11">
        <w:rPr>
          <w:szCs w:val="28"/>
        </w:rPr>
        <w:t>алоговом окне. Такие блоки можно</w:t>
      </w:r>
      <w:r w:rsidR="006016EF" w:rsidRPr="009C310B">
        <w:rPr>
          <w:szCs w:val="28"/>
        </w:rPr>
        <w:t xml:space="preserve"> использовать и не создавая разветвлений в цепи.</w:t>
      </w:r>
    </w:p>
    <w:p w:rsidR="009A143D" w:rsidRDefault="009A143D" w:rsidP="00BE1CCD">
      <w:pPr>
        <w:ind w:firstLine="709"/>
        <w:rPr>
          <w:szCs w:val="28"/>
          <w:lang w:val="uk-UA"/>
        </w:rPr>
      </w:pPr>
    </w:p>
    <w:p w:rsidR="0014162A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33" type="#_x0000_t75" style="width:90pt;height:43.5pt">
            <v:imagedata r:id="rId15" o:title=""/>
          </v:shape>
        </w:pict>
      </w:r>
    </w:p>
    <w:p w:rsidR="0014162A" w:rsidRPr="009C310B" w:rsidRDefault="0014162A" w:rsidP="00BE1CCD">
      <w:pPr>
        <w:ind w:firstLine="709"/>
        <w:rPr>
          <w:szCs w:val="28"/>
        </w:rPr>
      </w:pPr>
      <w:r w:rsidRPr="009C310B">
        <w:rPr>
          <w:szCs w:val="28"/>
        </w:rPr>
        <w:t xml:space="preserve">Рисунок 9 – Блок  </w:t>
      </w:r>
      <w:r w:rsidRPr="009C310B">
        <w:rPr>
          <w:szCs w:val="28"/>
          <w:lang w:val="en-US"/>
        </w:rPr>
        <w:t>Throw</w:t>
      </w:r>
    </w:p>
    <w:p w:rsidR="0014162A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34" type="#_x0000_t75" style="width:43.5pt;height:35.25pt">
            <v:imagedata r:id="rId16" o:title=""/>
          </v:shape>
        </w:pict>
      </w:r>
    </w:p>
    <w:p w:rsidR="0014162A" w:rsidRDefault="0014162A" w:rsidP="00BE1CCD">
      <w:pPr>
        <w:ind w:firstLine="709"/>
        <w:rPr>
          <w:szCs w:val="28"/>
          <w:lang w:val="uk-UA"/>
        </w:rPr>
      </w:pPr>
    </w:p>
    <w:p w:rsidR="0014162A" w:rsidRPr="009C310B" w:rsidRDefault="0014162A" w:rsidP="00BE1CCD">
      <w:pPr>
        <w:ind w:firstLine="709"/>
        <w:rPr>
          <w:szCs w:val="28"/>
        </w:rPr>
      </w:pPr>
      <w:r w:rsidRPr="009C310B">
        <w:rPr>
          <w:szCs w:val="28"/>
        </w:rPr>
        <w:t xml:space="preserve">Рисунок 10 – Блок </w:t>
      </w:r>
      <w:r w:rsidRPr="009C310B">
        <w:rPr>
          <w:szCs w:val="28"/>
          <w:lang w:val="en-US"/>
        </w:rPr>
        <w:t>Catch</w:t>
      </w:r>
    </w:p>
    <w:p w:rsidR="0014162A" w:rsidRDefault="0014162A" w:rsidP="00BE1CCD">
      <w:pPr>
        <w:ind w:firstLine="709"/>
        <w:rPr>
          <w:szCs w:val="28"/>
          <w:lang w:val="uk-UA"/>
        </w:rPr>
      </w:pPr>
    </w:p>
    <w:p w:rsidR="006016EF" w:rsidRDefault="006016EF" w:rsidP="00BE1CCD">
      <w:pPr>
        <w:ind w:firstLine="709"/>
        <w:rPr>
          <w:szCs w:val="28"/>
          <w:lang w:val="uk-UA"/>
        </w:rPr>
      </w:pPr>
      <w:r w:rsidRPr="009C310B">
        <w:rPr>
          <w:szCs w:val="28"/>
        </w:rPr>
        <w:t xml:space="preserve">Чтобы «бросить» транзакт </w:t>
      </w:r>
      <w:r w:rsidR="009A143D" w:rsidRPr="009C310B">
        <w:rPr>
          <w:szCs w:val="28"/>
        </w:rPr>
        <w:t>необходимо создать связи</w:t>
      </w:r>
      <w:r w:rsidRPr="009C310B">
        <w:rPr>
          <w:szCs w:val="28"/>
        </w:rPr>
        <w:t>, основанны</w:t>
      </w:r>
      <w:r w:rsidR="009A143D" w:rsidRPr="009C310B">
        <w:rPr>
          <w:szCs w:val="28"/>
        </w:rPr>
        <w:t>е</w:t>
      </w:r>
      <w:r w:rsidRPr="009C310B">
        <w:rPr>
          <w:szCs w:val="28"/>
        </w:rPr>
        <w:t xml:space="preserve"> на значении атрибута.</w:t>
      </w:r>
      <w:r w:rsidR="009A143D" w:rsidRPr="009C310B">
        <w:rPr>
          <w:szCs w:val="28"/>
        </w:rPr>
        <w:t xml:space="preserve"> Для этого сначала настроим блоки принимающие  транзакты (рисунок 11). Для каждого блока </w:t>
      </w:r>
      <w:r w:rsidR="009A143D" w:rsidRPr="009C310B">
        <w:rPr>
          <w:szCs w:val="28"/>
          <w:lang w:val="en-US"/>
        </w:rPr>
        <w:t>Catch</w:t>
      </w:r>
      <w:r w:rsidR="009A143D" w:rsidRPr="009C310B">
        <w:rPr>
          <w:szCs w:val="28"/>
        </w:rPr>
        <w:t xml:space="preserve"> присвоим имя (тип 1, тип 2, и тип 3).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6016EF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35" type="#_x0000_t75" style="width:203.25pt;height:127.5pt">
            <v:imagedata r:id="rId17" o:title=""/>
          </v:shape>
        </w:pict>
      </w:r>
    </w:p>
    <w:p w:rsidR="009A143D" w:rsidRDefault="009A143D" w:rsidP="00BE1CCD">
      <w:pPr>
        <w:ind w:firstLine="709"/>
        <w:rPr>
          <w:szCs w:val="28"/>
          <w:lang w:val="uk-UA"/>
        </w:rPr>
      </w:pPr>
      <w:r w:rsidRPr="009C310B">
        <w:rPr>
          <w:szCs w:val="28"/>
        </w:rPr>
        <w:t xml:space="preserve">Рисунок 11 – Настройка блока </w:t>
      </w:r>
      <w:r w:rsidRPr="009C310B">
        <w:rPr>
          <w:szCs w:val="28"/>
          <w:lang w:val="en-US"/>
        </w:rPr>
        <w:t>Catch</w:t>
      </w:r>
    </w:p>
    <w:p w:rsidR="006016EF" w:rsidRDefault="0014162A" w:rsidP="00BE1CCD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61587F" w:rsidRPr="009C310B">
        <w:rPr>
          <w:szCs w:val="28"/>
        </w:rPr>
        <w:t xml:space="preserve">После этого </w:t>
      </w:r>
      <w:r w:rsidR="00361D11" w:rsidRPr="009C310B">
        <w:rPr>
          <w:szCs w:val="28"/>
        </w:rPr>
        <w:t>перейдем</w:t>
      </w:r>
      <w:r w:rsidR="0061587F" w:rsidRPr="009C310B">
        <w:rPr>
          <w:szCs w:val="28"/>
        </w:rPr>
        <w:t xml:space="preserve"> к настройке блока </w:t>
      </w:r>
      <w:r w:rsidR="0061587F" w:rsidRPr="009C310B">
        <w:rPr>
          <w:szCs w:val="28"/>
          <w:lang w:val="en-US"/>
        </w:rPr>
        <w:t>Throw</w:t>
      </w:r>
      <w:r w:rsidR="0061587F" w:rsidRPr="009C310B">
        <w:rPr>
          <w:szCs w:val="28"/>
        </w:rPr>
        <w:t xml:space="preserve">. Устанавливаем отметку </w:t>
      </w:r>
      <w:r w:rsidR="0061587F" w:rsidRPr="009C310B">
        <w:rPr>
          <w:szCs w:val="28"/>
          <w:lang w:val="en-US"/>
        </w:rPr>
        <w:t>Specify</w:t>
      </w:r>
      <w:r w:rsidR="0061587F" w:rsidRPr="009C310B">
        <w:rPr>
          <w:szCs w:val="28"/>
        </w:rPr>
        <w:t xml:space="preserve"> </w:t>
      </w:r>
      <w:r w:rsidR="0061587F" w:rsidRPr="009C310B">
        <w:rPr>
          <w:szCs w:val="28"/>
          <w:lang w:val="en-US"/>
        </w:rPr>
        <w:t>Catc</w:t>
      </w:r>
      <w:r w:rsidR="0061587F" w:rsidRPr="009C310B">
        <w:rPr>
          <w:szCs w:val="28"/>
        </w:rPr>
        <w:t xml:space="preserve">Специализированные блоки Приема в зависимости от атрибутов и заполняем таблицу.  </w:t>
      </w:r>
      <w:r w:rsidR="0084245C" w:rsidRPr="009C310B">
        <w:rPr>
          <w:szCs w:val="28"/>
        </w:rPr>
        <w:t xml:space="preserve">В строку </w:t>
      </w:r>
      <w:r w:rsidR="0084245C" w:rsidRPr="009C310B">
        <w:rPr>
          <w:szCs w:val="28"/>
          <w:lang w:val="en-US"/>
        </w:rPr>
        <w:t>Attribute</w:t>
      </w:r>
      <w:r w:rsidR="0084245C" w:rsidRPr="009C310B">
        <w:rPr>
          <w:szCs w:val="28"/>
        </w:rPr>
        <w:t xml:space="preserve"> </w:t>
      </w:r>
      <w:r w:rsidR="0084245C" w:rsidRPr="009C310B">
        <w:rPr>
          <w:szCs w:val="28"/>
          <w:lang w:val="en-US"/>
        </w:rPr>
        <w:t>name</w:t>
      </w:r>
      <w:r w:rsidR="0084245C" w:rsidRPr="009C310B">
        <w:rPr>
          <w:szCs w:val="28"/>
        </w:rPr>
        <w:t xml:space="preserve"> вводим имя атрибута: </w:t>
      </w:r>
      <w:r w:rsidR="0084245C" w:rsidRPr="009C310B">
        <w:rPr>
          <w:szCs w:val="28"/>
          <w:lang w:val="en-US"/>
        </w:rPr>
        <w:t>Machine</w:t>
      </w:r>
      <w:r w:rsidR="0084245C" w:rsidRPr="009C310B">
        <w:rPr>
          <w:szCs w:val="28"/>
        </w:rPr>
        <w:t xml:space="preserve"> </w:t>
      </w:r>
      <w:r w:rsidR="0084245C" w:rsidRPr="009C310B">
        <w:rPr>
          <w:szCs w:val="28"/>
          <w:lang w:val="en-US"/>
        </w:rPr>
        <w:t>tipe</w:t>
      </w:r>
      <w:r w:rsidR="0084245C" w:rsidRPr="009C310B">
        <w:rPr>
          <w:szCs w:val="28"/>
        </w:rPr>
        <w:t xml:space="preserve">. И заполняем таблицу построчно, выбирая </w:t>
      </w:r>
      <w:r w:rsidR="0084245C" w:rsidRPr="009C310B">
        <w:rPr>
          <w:szCs w:val="28"/>
          <w:lang w:val="en-US"/>
        </w:rPr>
        <w:t>Catch</w:t>
      </w:r>
      <w:r w:rsidR="0084245C" w:rsidRPr="009C310B">
        <w:rPr>
          <w:szCs w:val="28"/>
        </w:rPr>
        <w:t xml:space="preserve"> </w:t>
      </w:r>
      <w:r w:rsidR="0084245C" w:rsidRPr="009C310B">
        <w:rPr>
          <w:szCs w:val="28"/>
          <w:lang w:val="en-US"/>
        </w:rPr>
        <w:t>block</w:t>
      </w:r>
      <w:r w:rsidR="0084245C" w:rsidRPr="009C310B">
        <w:rPr>
          <w:szCs w:val="28"/>
        </w:rPr>
        <w:t xml:space="preserve"> из ниспадающего списка (в этом списке будут названия, присвоенные каждому из таких блоков).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84245C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36" type="#_x0000_t75" style="width:189.75pt;height:201pt">
            <v:imagedata r:id="rId18" o:title=""/>
          </v:shape>
        </w:pict>
      </w:r>
    </w:p>
    <w:p w:rsidR="0061587F" w:rsidRPr="009C310B" w:rsidRDefault="0084245C" w:rsidP="00BE1CCD">
      <w:pPr>
        <w:ind w:firstLine="709"/>
        <w:rPr>
          <w:szCs w:val="28"/>
        </w:rPr>
      </w:pPr>
      <w:r w:rsidRPr="009C310B">
        <w:rPr>
          <w:szCs w:val="28"/>
        </w:rPr>
        <w:t xml:space="preserve">Рисунок 12 – Диалоговое окно блока </w:t>
      </w:r>
      <w:r w:rsidRPr="009C310B">
        <w:rPr>
          <w:szCs w:val="28"/>
          <w:lang w:val="en-US"/>
        </w:rPr>
        <w:t>Throw</w:t>
      </w:r>
    </w:p>
    <w:p w:rsidR="0014162A" w:rsidRDefault="0014162A" w:rsidP="00BE1CCD">
      <w:pPr>
        <w:ind w:firstLine="709"/>
        <w:rPr>
          <w:szCs w:val="28"/>
          <w:lang w:val="uk-UA"/>
        </w:rPr>
      </w:pPr>
    </w:p>
    <w:p w:rsidR="006016EF" w:rsidRDefault="0084245C" w:rsidP="00BE1CCD">
      <w:pPr>
        <w:ind w:firstLine="709"/>
        <w:rPr>
          <w:szCs w:val="28"/>
          <w:lang w:val="uk-UA"/>
        </w:rPr>
      </w:pPr>
      <w:r w:rsidRPr="009C310B">
        <w:rPr>
          <w:szCs w:val="28"/>
        </w:rPr>
        <w:t xml:space="preserve">После настройки работы этого блока вернемся к блоку </w:t>
      </w:r>
      <w:r w:rsidRPr="009C310B">
        <w:rPr>
          <w:szCs w:val="28"/>
          <w:lang w:val="en-US"/>
        </w:rPr>
        <w:t>Set</w:t>
      </w:r>
      <w:r w:rsidRPr="009C310B">
        <w:rPr>
          <w:szCs w:val="28"/>
        </w:rPr>
        <w:t xml:space="preserve"> </w:t>
      </w:r>
      <w:r w:rsidRPr="009C310B">
        <w:rPr>
          <w:szCs w:val="28"/>
          <w:lang w:val="en-US"/>
        </w:rPr>
        <w:t>Attributes</w:t>
      </w:r>
      <w:r w:rsidRPr="009C310B">
        <w:rPr>
          <w:szCs w:val="28"/>
        </w:rPr>
        <w:t xml:space="preserve"> и в его диалоговом окне выберем предложенное имя атрибута. Заданное количество вариаций равно трем – три типа прибывающих машин.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84245C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37" type="#_x0000_t75" style="width:222pt;height:136.5pt">
            <v:imagedata r:id="rId19" o:title=""/>
          </v:shape>
        </w:pict>
      </w:r>
    </w:p>
    <w:p w:rsidR="0014162A" w:rsidRPr="00BE1CCD" w:rsidRDefault="0084245C" w:rsidP="00BE1CCD">
      <w:pPr>
        <w:ind w:firstLine="709"/>
        <w:rPr>
          <w:szCs w:val="28"/>
        </w:rPr>
      </w:pPr>
      <w:r w:rsidRPr="009C310B">
        <w:rPr>
          <w:szCs w:val="28"/>
        </w:rPr>
        <w:t xml:space="preserve">Рисунок 13 – </w:t>
      </w:r>
      <w:r w:rsidR="006B259F" w:rsidRPr="009C310B">
        <w:rPr>
          <w:szCs w:val="28"/>
        </w:rPr>
        <w:t>Д</w:t>
      </w:r>
      <w:r w:rsidRPr="009C310B">
        <w:rPr>
          <w:szCs w:val="28"/>
        </w:rPr>
        <w:t xml:space="preserve">иалоговое окно блока </w:t>
      </w:r>
      <w:r w:rsidRPr="009C310B">
        <w:rPr>
          <w:szCs w:val="28"/>
          <w:lang w:val="en-US"/>
        </w:rPr>
        <w:t>Set</w:t>
      </w:r>
      <w:r w:rsidRPr="009C310B">
        <w:rPr>
          <w:szCs w:val="28"/>
        </w:rPr>
        <w:t xml:space="preserve"> </w:t>
      </w:r>
      <w:r w:rsidRPr="009C310B">
        <w:rPr>
          <w:szCs w:val="28"/>
          <w:lang w:val="en-US"/>
        </w:rPr>
        <w:t>Attributes</w:t>
      </w:r>
    </w:p>
    <w:p w:rsidR="008D49F1" w:rsidRDefault="0014162A" w:rsidP="00BE1CCD">
      <w:pPr>
        <w:ind w:firstLine="709"/>
        <w:rPr>
          <w:szCs w:val="28"/>
          <w:lang w:val="uk-UA"/>
        </w:rPr>
      </w:pPr>
      <w:r w:rsidRPr="0014162A">
        <w:rPr>
          <w:szCs w:val="28"/>
        </w:rPr>
        <w:br w:type="page"/>
      </w:r>
      <w:r w:rsidR="0084245C" w:rsidRPr="009C310B">
        <w:rPr>
          <w:szCs w:val="28"/>
        </w:rPr>
        <w:t xml:space="preserve">Таким образом предыдущие блоки </w:t>
      </w:r>
      <w:r w:rsidR="006B259F" w:rsidRPr="009C310B">
        <w:rPr>
          <w:szCs w:val="28"/>
        </w:rPr>
        <w:t xml:space="preserve">разделяют приходящие в систему транзакты в соответствии с их типом и теперь для каждого типа создаем отдельную очередь типа </w:t>
      </w:r>
      <w:r w:rsidR="006B259F" w:rsidRPr="009C310B">
        <w:rPr>
          <w:szCs w:val="28"/>
          <w:lang w:val="en-US"/>
        </w:rPr>
        <w:t>first</w:t>
      </w:r>
      <w:r w:rsidR="006B259F" w:rsidRPr="009C310B">
        <w:rPr>
          <w:szCs w:val="28"/>
        </w:rPr>
        <w:t xml:space="preserve"> </w:t>
      </w:r>
      <w:r w:rsidR="006B259F" w:rsidRPr="009C310B">
        <w:rPr>
          <w:szCs w:val="28"/>
          <w:lang w:val="en-US"/>
        </w:rPr>
        <w:t>in</w:t>
      </w:r>
      <w:r w:rsidR="006B259F" w:rsidRPr="009C310B">
        <w:rPr>
          <w:szCs w:val="28"/>
        </w:rPr>
        <w:t xml:space="preserve"> – </w:t>
      </w:r>
      <w:r w:rsidR="006B259F" w:rsidRPr="009C310B">
        <w:rPr>
          <w:szCs w:val="28"/>
          <w:lang w:val="en-US"/>
        </w:rPr>
        <w:t>first</w:t>
      </w:r>
      <w:r w:rsidR="006B259F" w:rsidRPr="009C310B">
        <w:rPr>
          <w:szCs w:val="28"/>
        </w:rPr>
        <w:t xml:space="preserve"> </w:t>
      </w:r>
      <w:r w:rsidR="006B259F" w:rsidRPr="009C310B">
        <w:rPr>
          <w:szCs w:val="28"/>
          <w:lang w:val="en-US"/>
        </w:rPr>
        <w:t>out</w:t>
      </w:r>
      <w:r w:rsidR="006B259F" w:rsidRPr="009C310B">
        <w:rPr>
          <w:szCs w:val="28"/>
        </w:rPr>
        <w:t xml:space="preserve"> (рисунок 14).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8D49F1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38" type="#_x0000_t75" style="width:65.25pt;height:51.75pt">
            <v:imagedata r:id="rId20" o:title=""/>
          </v:shape>
        </w:pict>
      </w:r>
    </w:p>
    <w:p w:rsidR="008D49F1" w:rsidRDefault="006B259F" w:rsidP="00BE1CCD">
      <w:pPr>
        <w:ind w:firstLine="709"/>
        <w:rPr>
          <w:szCs w:val="28"/>
          <w:lang w:val="uk-UA"/>
        </w:rPr>
      </w:pPr>
      <w:r w:rsidRPr="009C310B">
        <w:rPr>
          <w:szCs w:val="28"/>
        </w:rPr>
        <w:t>Рисунок 14 – Блок организующий очередь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6B259F" w:rsidRDefault="006B259F" w:rsidP="00BE1CCD">
      <w:pPr>
        <w:ind w:firstLine="709"/>
        <w:rPr>
          <w:rStyle w:val="FontStyle13"/>
          <w:sz w:val="28"/>
          <w:szCs w:val="28"/>
          <w:lang w:val="uk-UA"/>
        </w:rPr>
      </w:pPr>
      <w:r w:rsidRPr="009C310B">
        <w:rPr>
          <w:szCs w:val="28"/>
        </w:rPr>
        <w:t xml:space="preserve">Затем создадим блоки, которые будут проводить обработку транзактов. Для того, чтобы задать время обработки создает блок </w:t>
      </w:r>
      <w:r w:rsidRPr="009C310B">
        <w:rPr>
          <w:szCs w:val="28"/>
          <w:lang w:val="en-US"/>
        </w:rPr>
        <w:t>Input</w:t>
      </w:r>
      <w:r w:rsidRPr="009C310B">
        <w:rPr>
          <w:szCs w:val="28"/>
        </w:rPr>
        <w:t xml:space="preserve"> </w:t>
      </w:r>
      <w:r w:rsidRPr="009C310B">
        <w:rPr>
          <w:rStyle w:val="FontStyle13"/>
          <w:sz w:val="28"/>
          <w:szCs w:val="28"/>
          <w:lang w:val="en-US"/>
        </w:rPr>
        <w:t>Random</w:t>
      </w:r>
      <w:r w:rsidRPr="009C310B">
        <w:rPr>
          <w:rStyle w:val="FontStyle13"/>
          <w:sz w:val="28"/>
          <w:szCs w:val="28"/>
        </w:rPr>
        <w:t xml:space="preserve"> </w:t>
      </w:r>
      <w:r w:rsidRPr="009C310B">
        <w:rPr>
          <w:rStyle w:val="FontStyle13"/>
          <w:sz w:val="28"/>
          <w:szCs w:val="28"/>
          <w:lang w:val="en-US"/>
        </w:rPr>
        <w:t>Number</w:t>
      </w:r>
      <w:r w:rsidRPr="009C310B">
        <w:rPr>
          <w:rStyle w:val="FontStyle13"/>
          <w:sz w:val="28"/>
          <w:szCs w:val="28"/>
        </w:rPr>
        <w:t xml:space="preserve">. Минимальное и максимальное время погрузки среднетоннажных и малотоннажных автомобилей заносится в соответствующие поля блоков </w:t>
      </w:r>
      <w:r w:rsidRPr="009C310B">
        <w:rPr>
          <w:rStyle w:val="FontStyle13"/>
          <w:sz w:val="28"/>
          <w:szCs w:val="28"/>
          <w:lang w:val="en-US"/>
        </w:rPr>
        <w:t>Input</w:t>
      </w:r>
      <w:r w:rsidRPr="009C310B">
        <w:rPr>
          <w:rStyle w:val="FontStyle13"/>
          <w:sz w:val="28"/>
          <w:szCs w:val="28"/>
        </w:rPr>
        <w:t xml:space="preserve"> </w:t>
      </w:r>
      <w:r w:rsidRPr="009C310B">
        <w:rPr>
          <w:rStyle w:val="FontStyle13"/>
          <w:sz w:val="28"/>
          <w:szCs w:val="28"/>
          <w:lang w:val="en-US"/>
        </w:rPr>
        <w:t>Random</w:t>
      </w:r>
      <w:r w:rsidRPr="009C310B">
        <w:rPr>
          <w:rStyle w:val="FontStyle13"/>
          <w:sz w:val="28"/>
          <w:szCs w:val="28"/>
        </w:rPr>
        <w:t xml:space="preserve"> </w:t>
      </w:r>
      <w:r w:rsidRPr="009C310B">
        <w:rPr>
          <w:rStyle w:val="FontStyle13"/>
          <w:sz w:val="28"/>
          <w:szCs w:val="28"/>
          <w:lang w:val="en-US"/>
        </w:rPr>
        <w:t>Number</w:t>
      </w:r>
      <w:r w:rsidRPr="009C310B">
        <w:rPr>
          <w:rStyle w:val="FontStyle13"/>
          <w:sz w:val="28"/>
          <w:szCs w:val="28"/>
        </w:rPr>
        <w:t xml:space="preserve">, связанных с блоками </w:t>
      </w:r>
      <w:r w:rsidRPr="009C310B">
        <w:rPr>
          <w:rStyle w:val="FontStyle13"/>
          <w:sz w:val="28"/>
          <w:szCs w:val="28"/>
          <w:lang w:val="en-US"/>
        </w:rPr>
        <w:t>Activity</w:t>
      </w:r>
      <w:r w:rsidRPr="009C310B">
        <w:rPr>
          <w:rStyle w:val="FontStyle13"/>
          <w:sz w:val="28"/>
          <w:szCs w:val="28"/>
        </w:rPr>
        <w:t xml:space="preserve">, </w:t>
      </w:r>
      <w:r w:rsidRPr="009C310B">
        <w:rPr>
          <w:rStyle w:val="FontStyle13"/>
          <w:sz w:val="28"/>
          <w:szCs w:val="28"/>
          <w:lang w:val="en-US"/>
        </w:rPr>
        <w:t>Multiple</w:t>
      </w:r>
      <w:r w:rsidRPr="009C310B">
        <w:rPr>
          <w:rStyle w:val="FontStyle13"/>
          <w:sz w:val="28"/>
          <w:szCs w:val="28"/>
        </w:rPr>
        <w:t>, моделирующих задержку среднетоннажных и малотоннажных автомобилей при погрузке (рисунок 15).</w:t>
      </w:r>
    </w:p>
    <w:p w:rsidR="0014162A" w:rsidRPr="0014162A" w:rsidRDefault="0014162A" w:rsidP="00BE1CCD">
      <w:pPr>
        <w:ind w:firstLine="709"/>
        <w:rPr>
          <w:rStyle w:val="FontStyle13"/>
          <w:sz w:val="28"/>
          <w:szCs w:val="28"/>
          <w:lang w:val="uk-UA"/>
        </w:rPr>
      </w:pPr>
    </w:p>
    <w:p w:rsidR="006B259F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39" type="#_x0000_t75" style="width:193.5pt;height:175.5pt">
            <v:imagedata r:id="rId21" o:title=""/>
          </v:shape>
        </w:pict>
      </w:r>
    </w:p>
    <w:p w:rsidR="006B259F" w:rsidRPr="009C310B" w:rsidRDefault="006B259F" w:rsidP="00BE1CCD">
      <w:pPr>
        <w:ind w:firstLine="709"/>
        <w:rPr>
          <w:rStyle w:val="FontStyle13"/>
          <w:sz w:val="28"/>
          <w:szCs w:val="28"/>
        </w:rPr>
      </w:pPr>
      <w:r w:rsidRPr="009C310B">
        <w:rPr>
          <w:szCs w:val="28"/>
        </w:rPr>
        <w:t xml:space="preserve">Рисунок 15 - Диалоговое окно блока </w:t>
      </w:r>
      <w:r w:rsidRPr="009C310B">
        <w:rPr>
          <w:szCs w:val="28"/>
          <w:lang w:val="en-US"/>
        </w:rPr>
        <w:t>Input</w:t>
      </w:r>
      <w:r w:rsidRPr="009C310B">
        <w:rPr>
          <w:szCs w:val="28"/>
        </w:rPr>
        <w:t xml:space="preserve"> </w:t>
      </w:r>
      <w:r w:rsidRPr="009C310B">
        <w:rPr>
          <w:rStyle w:val="FontStyle13"/>
          <w:sz w:val="28"/>
          <w:szCs w:val="28"/>
          <w:lang w:val="en-US"/>
        </w:rPr>
        <w:t>Random</w:t>
      </w:r>
      <w:r w:rsidRPr="009C310B">
        <w:rPr>
          <w:rStyle w:val="FontStyle13"/>
          <w:sz w:val="28"/>
          <w:szCs w:val="28"/>
        </w:rPr>
        <w:t xml:space="preserve"> </w:t>
      </w:r>
      <w:r w:rsidRPr="009C310B">
        <w:rPr>
          <w:rStyle w:val="FontStyle13"/>
          <w:sz w:val="28"/>
          <w:szCs w:val="28"/>
          <w:lang w:val="en-US"/>
        </w:rPr>
        <w:t>Number</w:t>
      </w:r>
    </w:p>
    <w:p w:rsidR="0014162A" w:rsidRDefault="0014162A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  <w:lang w:val="uk-UA"/>
        </w:rPr>
      </w:pPr>
    </w:p>
    <w:p w:rsidR="003C4FFE" w:rsidRDefault="003C4FFE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r w:rsidRPr="009C310B">
        <w:rPr>
          <w:rStyle w:val="FontStyle13"/>
          <w:sz w:val="28"/>
          <w:szCs w:val="28"/>
        </w:rPr>
        <w:t xml:space="preserve">В диалоговых окнах </w:t>
      </w:r>
      <w:r w:rsidRPr="009C310B">
        <w:rPr>
          <w:rStyle w:val="FontStyle11"/>
          <w:b w:val="0"/>
          <w:sz w:val="28"/>
          <w:szCs w:val="28"/>
          <w:lang w:val="en-US"/>
        </w:rPr>
        <w:t>Activity</w:t>
      </w:r>
      <w:r w:rsidRPr="009C310B">
        <w:rPr>
          <w:rStyle w:val="FontStyle11"/>
          <w:b w:val="0"/>
          <w:sz w:val="28"/>
          <w:szCs w:val="28"/>
        </w:rPr>
        <w:t xml:space="preserve">, </w:t>
      </w:r>
      <w:r w:rsidRPr="009C310B">
        <w:rPr>
          <w:rStyle w:val="FontStyle11"/>
          <w:b w:val="0"/>
          <w:sz w:val="28"/>
          <w:szCs w:val="28"/>
          <w:lang w:val="en-US"/>
        </w:rPr>
        <w:t>Multiple</w:t>
      </w:r>
      <w:r w:rsidRPr="009C310B">
        <w:rPr>
          <w:rStyle w:val="FontStyle11"/>
          <w:sz w:val="28"/>
          <w:szCs w:val="28"/>
        </w:rPr>
        <w:t xml:space="preserve"> </w:t>
      </w:r>
      <w:r w:rsidRPr="009C310B">
        <w:rPr>
          <w:rStyle w:val="FontStyle13"/>
          <w:sz w:val="28"/>
          <w:szCs w:val="28"/>
        </w:rPr>
        <w:t xml:space="preserve">в поле </w:t>
      </w:r>
      <w:r w:rsidRPr="009C310B">
        <w:rPr>
          <w:rStyle w:val="FontStyle11"/>
          <w:b w:val="0"/>
          <w:sz w:val="28"/>
          <w:szCs w:val="28"/>
          <w:lang w:val="en-US"/>
        </w:rPr>
        <w:t>Maximum</w:t>
      </w:r>
      <w:r w:rsidRPr="009C310B">
        <w:rPr>
          <w:rStyle w:val="FontStyle11"/>
          <w:b w:val="0"/>
          <w:sz w:val="28"/>
          <w:szCs w:val="28"/>
        </w:rPr>
        <w:t xml:space="preserve"> </w:t>
      </w:r>
      <w:r w:rsidRPr="009C310B">
        <w:rPr>
          <w:rStyle w:val="FontStyle11"/>
          <w:b w:val="0"/>
          <w:sz w:val="28"/>
          <w:szCs w:val="28"/>
          <w:lang w:val="en-US"/>
        </w:rPr>
        <w:t>number</w:t>
      </w:r>
      <w:r w:rsidRPr="009C310B">
        <w:rPr>
          <w:rStyle w:val="FontStyle11"/>
          <w:b w:val="0"/>
          <w:sz w:val="28"/>
          <w:szCs w:val="28"/>
        </w:rPr>
        <w:t xml:space="preserve"> </w:t>
      </w:r>
      <w:r w:rsidRPr="009C310B">
        <w:rPr>
          <w:rStyle w:val="FontStyle11"/>
          <w:b w:val="0"/>
          <w:sz w:val="28"/>
          <w:szCs w:val="28"/>
          <w:lang w:val="en-US"/>
        </w:rPr>
        <w:t>in</w:t>
      </w:r>
      <w:r w:rsidRPr="009C310B">
        <w:rPr>
          <w:rStyle w:val="FontStyle11"/>
          <w:b w:val="0"/>
          <w:sz w:val="28"/>
          <w:szCs w:val="28"/>
        </w:rPr>
        <w:t xml:space="preserve"> </w:t>
      </w:r>
      <w:r w:rsidRPr="009C310B">
        <w:rPr>
          <w:rStyle w:val="FontStyle11"/>
          <w:b w:val="0"/>
          <w:sz w:val="28"/>
          <w:szCs w:val="28"/>
          <w:lang w:val="en-US"/>
        </w:rPr>
        <w:t>activity</w:t>
      </w:r>
      <w:r w:rsidRPr="009C310B">
        <w:rPr>
          <w:rStyle w:val="FontStyle11"/>
          <w:sz w:val="28"/>
          <w:szCs w:val="28"/>
        </w:rPr>
        <w:t xml:space="preserve"> </w:t>
      </w:r>
      <w:r w:rsidRPr="009C310B">
        <w:rPr>
          <w:rStyle w:val="FontStyle13"/>
          <w:sz w:val="28"/>
          <w:szCs w:val="28"/>
        </w:rPr>
        <w:t xml:space="preserve">необходимо занести количество постов погрузки, предназначенных для обслуживания автомобилей данного типа, т.е. </w:t>
      </w:r>
      <w:r w:rsidRPr="009C310B">
        <w:rPr>
          <w:rStyle w:val="FontStyle11"/>
          <w:b w:val="0"/>
          <w:sz w:val="28"/>
          <w:szCs w:val="28"/>
        </w:rPr>
        <w:t>2, 5</w:t>
      </w:r>
      <w:r w:rsidRPr="009C310B">
        <w:rPr>
          <w:rStyle w:val="FontStyle11"/>
          <w:sz w:val="28"/>
          <w:szCs w:val="28"/>
        </w:rPr>
        <w:t xml:space="preserve"> </w:t>
      </w:r>
      <w:r w:rsidRPr="009C310B">
        <w:rPr>
          <w:rStyle w:val="FontStyle13"/>
          <w:sz w:val="28"/>
          <w:szCs w:val="28"/>
        </w:rPr>
        <w:t xml:space="preserve">и </w:t>
      </w:r>
      <w:r w:rsidRPr="009C310B">
        <w:rPr>
          <w:rStyle w:val="FontStyle11"/>
          <w:b w:val="0"/>
          <w:sz w:val="28"/>
          <w:szCs w:val="28"/>
        </w:rPr>
        <w:t>8</w:t>
      </w:r>
      <w:r w:rsidRPr="009C310B">
        <w:rPr>
          <w:rStyle w:val="FontStyle11"/>
          <w:sz w:val="28"/>
          <w:szCs w:val="28"/>
        </w:rPr>
        <w:t xml:space="preserve"> </w:t>
      </w:r>
      <w:r w:rsidRPr="009C310B">
        <w:rPr>
          <w:rStyle w:val="FontStyle13"/>
          <w:sz w:val="28"/>
          <w:szCs w:val="28"/>
        </w:rPr>
        <w:t>для крупнотоннажных, среднетоннажных и малотоннажных автомобилей соответственно.</w:t>
      </w:r>
    </w:p>
    <w:p w:rsidR="0014162A" w:rsidRPr="0014162A" w:rsidRDefault="0014162A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  <w:lang w:val="uk-UA"/>
        </w:rPr>
      </w:pPr>
    </w:p>
    <w:p w:rsidR="008D49F1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40" type="#_x0000_t75" style="width:225.75pt;height:131.25pt">
            <v:imagedata r:id="rId22" o:title=""/>
          </v:shape>
        </w:pict>
      </w:r>
    </w:p>
    <w:p w:rsidR="003C4FFE" w:rsidRDefault="003C4FFE" w:rsidP="00BE1CCD">
      <w:pPr>
        <w:ind w:firstLine="709"/>
        <w:rPr>
          <w:rStyle w:val="FontStyle11"/>
          <w:b w:val="0"/>
          <w:sz w:val="28"/>
          <w:szCs w:val="28"/>
          <w:lang w:val="uk-UA"/>
        </w:rPr>
      </w:pPr>
      <w:r w:rsidRPr="009C310B">
        <w:rPr>
          <w:szCs w:val="28"/>
        </w:rPr>
        <w:t xml:space="preserve">Рисунок 16 - Диалоговое окно блока </w:t>
      </w:r>
      <w:r w:rsidRPr="009C310B">
        <w:rPr>
          <w:rStyle w:val="FontStyle11"/>
          <w:b w:val="0"/>
          <w:sz w:val="28"/>
          <w:szCs w:val="28"/>
          <w:lang w:val="en-US"/>
        </w:rPr>
        <w:t>Activity</w:t>
      </w:r>
    </w:p>
    <w:p w:rsidR="0014162A" w:rsidRPr="0014162A" w:rsidRDefault="0014162A" w:rsidP="00BE1CCD">
      <w:pPr>
        <w:ind w:firstLine="709"/>
        <w:rPr>
          <w:rStyle w:val="FontStyle11"/>
          <w:b w:val="0"/>
          <w:sz w:val="28"/>
          <w:szCs w:val="28"/>
          <w:lang w:val="uk-UA"/>
        </w:rPr>
      </w:pPr>
    </w:p>
    <w:p w:rsidR="008D49F1" w:rsidRDefault="005C30AE" w:rsidP="00BE1CCD">
      <w:pPr>
        <w:ind w:firstLine="709"/>
        <w:rPr>
          <w:rStyle w:val="FontStyle11"/>
          <w:b w:val="0"/>
          <w:sz w:val="28"/>
          <w:szCs w:val="28"/>
          <w:lang w:val="uk-UA"/>
        </w:rPr>
      </w:pPr>
      <w:r w:rsidRPr="009C310B">
        <w:rPr>
          <w:rStyle w:val="FontStyle11"/>
          <w:b w:val="0"/>
          <w:sz w:val="28"/>
          <w:szCs w:val="28"/>
        </w:rPr>
        <w:t>Последним</w:t>
      </w:r>
      <w:r w:rsidR="003C4FFE" w:rsidRPr="009C310B">
        <w:rPr>
          <w:rStyle w:val="FontStyle11"/>
          <w:b w:val="0"/>
          <w:sz w:val="28"/>
          <w:szCs w:val="28"/>
        </w:rPr>
        <w:t xml:space="preserve"> создадим блок </w:t>
      </w:r>
      <w:r w:rsidR="003C4FFE" w:rsidRPr="009C310B">
        <w:rPr>
          <w:rStyle w:val="FontStyle11"/>
          <w:b w:val="0"/>
          <w:sz w:val="28"/>
          <w:szCs w:val="28"/>
          <w:lang w:val="en-US"/>
        </w:rPr>
        <w:t>Exit</w:t>
      </w:r>
      <w:r w:rsidRPr="009C310B">
        <w:rPr>
          <w:rStyle w:val="FontStyle11"/>
          <w:b w:val="0"/>
          <w:sz w:val="28"/>
          <w:szCs w:val="28"/>
        </w:rPr>
        <w:t>(</w:t>
      </w:r>
      <w:r w:rsidR="003C4FFE" w:rsidRPr="009C310B">
        <w:rPr>
          <w:rStyle w:val="FontStyle11"/>
          <w:b w:val="0"/>
          <w:sz w:val="28"/>
          <w:szCs w:val="28"/>
        </w:rPr>
        <w:t>4</w:t>
      </w:r>
      <w:r w:rsidRPr="009C310B">
        <w:rPr>
          <w:rStyle w:val="FontStyle11"/>
          <w:b w:val="0"/>
          <w:sz w:val="28"/>
          <w:szCs w:val="28"/>
        </w:rPr>
        <w:t>) (рисунок 17)</w:t>
      </w:r>
      <w:r w:rsidR="003C4FFE" w:rsidRPr="009C310B">
        <w:rPr>
          <w:rStyle w:val="FontStyle11"/>
          <w:b w:val="0"/>
          <w:sz w:val="28"/>
          <w:szCs w:val="28"/>
        </w:rPr>
        <w:t>. Он дает возможность регистри</w:t>
      </w:r>
      <w:r w:rsidRPr="009C310B">
        <w:rPr>
          <w:rStyle w:val="FontStyle11"/>
          <w:b w:val="0"/>
          <w:sz w:val="28"/>
          <w:szCs w:val="28"/>
        </w:rPr>
        <w:t>ро</w:t>
      </w:r>
      <w:r w:rsidR="003C4FFE" w:rsidRPr="009C310B">
        <w:rPr>
          <w:rStyle w:val="FontStyle11"/>
          <w:b w:val="0"/>
          <w:sz w:val="28"/>
          <w:szCs w:val="28"/>
        </w:rPr>
        <w:t>вать значения выходов для каждого типа машин.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8D49F1" w:rsidRPr="009C310B" w:rsidRDefault="00923E69" w:rsidP="00BE1CCD">
      <w:pPr>
        <w:rPr>
          <w:szCs w:val="28"/>
        </w:rPr>
      </w:pPr>
      <w:r>
        <w:rPr>
          <w:szCs w:val="28"/>
        </w:rPr>
        <w:pict>
          <v:shape id="_x0000_i1041" type="#_x0000_t75" style="width:44.25pt;height:49.5pt">
            <v:imagedata r:id="rId23" o:title=""/>
          </v:shape>
        </w:pict>
      </w:r>
    </w:p>
    <w:p w:rsidR="005C30AE" w:rsidRDefault="005C30AE" w:rsidP="00BE1CCD">
      <w:pPr>
        <w:ind w:firstLine="709"/>
        <w:rPr>
          <w:rStyle w:val="FontStyle11"/>
          <w:b w:val="0"/>
          <w:sz w:val="28"/>
          <w:szCs w:val="28"/>
          <w:lang w:val="uk-UA"/>
        </w:rPr>
      </w:pPr>
      <w:r w:rsidRPr="009C310B">
        <w:rPr>
          <w:szCs w:val="28"/>
        </w:rPr>
        <w:t xml:space="preserve">Рисунок 17 – Блок </w:t>
      </w:r>
      <w:r w:rsidRPr="009C310B">
        <w:rPr>
          <w:rStyle w:val="FontStyle11"/>
          <w:b w:val="0"/>
          <w:sz w:val="28"/>
          <w:szCs w:val="28"/>
          <w:lang w:val="en-US"/>
        </w:rPr>
        <w:t>Exit</w:t>
      </w:r>
      <w:r w:rsidRPr="009C310B">
        <w:rPr>
          <w:rStyle w:val="FontStyle11"/>
          <w:b w:val="0"/>
          <w:sz w:val="28"/>
          <w:szCs w:val="28"/>
        </w:rPr>
        <w:t>(4)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8D49F1" w:rsidRDefault="005C30AE" w:rsidP="00BE1CCD">
      <w:pPr>
        <w:ind w:firstLine="709"/>
        <w:rPr>
          <w:szCs w:val="28"/>
          <w:lang w:val="uk-UA"/>
        </w:rPr>
      </w:pPr>
      <w:r w:rsidRPr="009C310B">
        <w:rPr>
          <w:szCs w:val="28"/>
        </w:rPr>
        <w:t>После составления схемы соединим блоки и запустим моделирование.</w:t>
      </w:r>
    </w:p>
    <w:p w:rsidR="0014162A" w:rsidRPr="0014162A" w:rsidRDefault="0014162A" w:rsidP="00BE1CCD">
      <w:pPr>
        <w:ind w:firstLine="709"/>
        <w:rPr>
          <w:szCs w:val="28"/>
          <w:lang w:val="uk-UA"/>
        </w:rPr>
      </w:pPr>
    </w:p>
    <w:p w:rsidR="005C30AE" w:rsidRPr="009C310B" w:rsidRDefault="00923E69" w:rsidP="00BE1CCD">
      <w:pPr>
        <w:ind w:firstLine="709"/>
        <w:rPr>
          <w:szCs w:val="28"/>
        </w:rPr>
      </w:pPr>
      <w:r>
        <w:rPr>
          <w:szCs w:val="28"/>
        </w:rPr>
        <w:pict>
          <v:shape id="_x0000_i1042" type="#_x0000_t75" style="width:246.75pt;height:123pt">
            <v:imagedata r:id="rId24" o:title=""/>
          </v:shape>
        </w:pict>
      </w:r>
    </w:p>
    <w:p w:rsidR="005C30AE" w:rsidRDefault="005C30AE" w:rsidP="00BE1CCD">
      <w:pPr>
        <w:ind w:firstLine="709"/>
        <w:rPr>
          <w:szCs w:val="28"/>
          <w:lang w:val="uk-UA"/>
        </w:rPr>
      </w:pPr>
      <w:r w:rsidRPr="009C310B">
        <w:rPr>
          <w:szCs w:val="28"/>
        </w:rPr>
        <w:t>Рисунок 18 – Схема модели</w:t>
      </w:r>
    </w:p>
    <w:p w:rsidR="0014162A" w:rsidRDefault="0014162A" w:rsidP="00BE1CCD">
      <w:pPr>
        <w:ind w:firstLine="709"/>
        <w:rPr>
          <w:szCs w:val="28"/>
          <w:lang w:val="uk-UA"/>
        </w:rPr>
      </w:pPr>
    </w:p>
    <w:p w:rsidR="001B3477" w:rsidRDefault="0014162A" w:rsidP="00BE1CCD">
      <w:pPr>
        <w:ind w:firstLine="709"/>
        <w:rPr>
          <w:rStyle w:val="FontStyle13"/>
          <w:sz w:val="28"/>
          <w:szCs w:val="28"/>
          <w:lang w:val="uk-UA"/>
        </w:rPr>
      </w:pPr>
      <w:r>
        <w:rPr>
          <w:szCs w:val="28"/>
          <w:lang w:val="uk-UA"/>
        </w:rPr>
        <w:br w:type="page"/>
      </w:r>
      <w:r w:rsidR="001B3477" w:rsidRPr="009C310B">
        <w:rPr>
          <w:rStyle w:val="FontStyle13"/>
          <w:sz w:val="28"/>
          <w:szCs w:val="28"/>
        </w:rPr>
        <w:t xml:space="preserve">В блок </w:t>
      </w:r>
      <w:r w:rsidR="001B3477" w:rsidRPr="009C310B">
        <w:rPr>
          <w:rStyle w:val="FontStyle11"/>
          <w:b w:val="0"/>
          <w:sz w:val="28"/>
          <w:szCs w:val="28"/>
          <w:lang w:val="en-US"/>
        </w:rPr>
        <w:t>Plotter</w:t>
      </w:r>
      <w:r w:rsidR="001B3477" w:rsidRPr="009C310B">
        <w:rPr>
          <w:rStyle w:val="FontStyle11"/>
          <w:b w:val="0"/>
          <w:sz w:val="28"/>
          <w:szCs w:val="28"/>
        </w:rPr>
        <w:t xml:space="preserve">, </w:t>
      </w:r>
      <w:r w:rsidR="001B3477" w:rsidRPr="009C310B">
        <w:rPr>
          <w:rStyle w:val="FontStyle11"/>
          <w:b w:val="0"/>
          <w:sz w:val="28"/>
          <w:szCs w:val="28"/>
          <w:lang w:val="en-US"/>
        </w:rPr>
        <w:t>Discrete</w:t>
      </w:r>
      <w:r w:rsidR="001B3477" w:rsidRPr="009C310B">
        <w:rPr>
          <w:rStyle w:val="FontStyle11"/>
          <w:b w:val="0"/>
          <w:sz w:val="28"/>
          <w:szCs w:val="28"/>
        </w:rPr>
        <w:t xml:space="preserve"> </w:t>
      </w:r>
      <w:r w:rsidR="001B3477" w:rsidRPr="009C310B">
        <w:rPr>
          <w:rStyle w:val="FontStyle11"/>
          <w:b w:val="0"/>
          <w:sz w:val="28"/>
          <w:szCs w:val="28"/>
          <w:lang w:val="en-US"/>
        </w:rPr>
        <w:t>Event</w:t>
      </w:r>
      <w:r w:rsidR="001B3477" w:rsidRPr="009C310B">
        <w:rPr>
          <w:rStyle w:val="FontStyle11"/>
          <w:sz w:val="28"/>
          <w:szCs w:val="28"/>
        </w:rPr>
        <w:t xml:space="preserve"> </w:t>
      </w:r>
      <w:r w:rsidR="001B3477" w:rsidRPr="009C310B">
        <w:rPr>
          <w:rStyle w:val="FontStyle13"/>
          <w:sz w:val="28"/>
          <w:szCs w:val="28"/>
        </w:rPr>
        <w:t>динамически выводятся данные о среднем коэффициенте занятости средств обслуживания (постов погрузки). После окончания имитации можно посмотреть таблицу данных в нижней части плоттера, чтобы увидеть значения, по которым строились диаграммы.</w:t>
      </w:r>
    </w:p>
    <w:p w:rsidR="0014162A" w:rsidRPr="0014162A" w:rsidRDefault="0014162A" w:rsidP="00BE1CCD">
      <w:pPr>
        <w:ind w:firstLine="709"/>
        <w:rPr>
          <w:rStyle w:val="FontStyle13"/>
          <w:sz w:val="28"/>
          <w:szCs w:val="28"/>
          <w:lang w:val="uk-UA"/>
        </w:rPr>
      </w:pPr>
    </w:p>
    <w:p w:rsidR="001B3477" w:rsidRPr="009C310B" w:rsidRDefault="00923E69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  <w:lang w:val="en-US"/>
        </w:rPr>
        <w:pict>
          <v:shape id="_x0000_i1043" type="#_x0000_t75" style="width:201.75pt;height:150.75pt">
            <v:imagedata r:id="rId25" o:title=""/>
          </v:shape>
        </w:pict>
      </w:r>
    </w:p>
    <w:p w:rsidR="005C30AE" w:rsidRPr="009C310B" w:rsidRDefault="005C30AE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>Рисунок 19 – Схема данных о процессе моделирования</w:t>
      </w:r>
    </w:p>
    <w:p w:rsidR="0014162A" w:rsidRDefault="0014162A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  <w:lang w:val="uk-UA"/>
        </w:rPr>
      </w:pPr>
    </w:p>
    <w:p w:rsidR="0069674D" w:rsidRPr="009C310B" w:rsidRDefault="0069674D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 xml:space="preserve">Результаты моделирования, которые приведены далее на рис. </w:t>
      </w:r>
      <w:r w:rsidR="005C30AE" w:rsidRPr="009C310B">
        <w:rPr>
          <w:rStyle w:val="FontStyle13"/>
          <w:sz w:val="28"/>
          <w:szCs w:val="28"/>
        </w:rPr>
        <w:t>20</w:t>
      </w:r>
      <w:r w:rsidRPr="009C310B">
        <w:rPr>
          <w:rStyle w:val="FontStyle13"/>
          <w:sz w:val="28"/>
          <w:szCs w:val="28"/>
        </w:rPr>
        <w:t xml:space="preserve">— </w:t>
      </w:r>
      <w:r w:rsidR="005C30AE" w:rsidRPr="009C310B">
        <w:rPr>
          <w:rStyle w:val="FontStyle13"/>
          <w:sz w:val="28"/>
          <w:szCs w:val="28"/>
        </w:rPr>
        <w:t>22</w:t>
      </w:r>
      <w:r w:rsidRPr="009C310B">
        <w:rPr>
          <w:rStyle w:val="FontStyle13"/>
          <w:sz w:val="28"/>
          <w:szCs w:val="28"/>
        </w:rPr>
        <w:t xml:space="preserve"> показывают:</w:t>
      </w:r>
    </w:p>
    <w:p w:rsidR="0069674D" w:rsidRPr="009C310B" w:rsidRDefault="0069674D" w:rsidP="00BE1CCD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360" w:lineRule="auto"/>
        <w:ind w:firstLine="709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>среднее количество занятых постов погрузки крупнотоннажных автомобилей — 0,</w:t>
      </w:r>
      <w:r w:rsidR="000E7CA0" w:rsidRPr="009C310B">
        <w:rPr>
          <w:rStyle w:val="FontStyle13"/>
          <w:sz w:val="28"/>
          <w:szCs w:val="28"/>
        </w:rPr>
        <w:t>48</w:t>
      </w:r>
      <w:r w:rsidRPr="009C310B">
        <w:rPr>
          <w:rStyle w:val="FontStyle13"/>
          <w:sz w:val="28"/>
          <w:szCs w:val="28"/>
        </w:rPr>
        <w:t xml:space="preserve"> поста, среднее время погрузки крупнотоннажных автомобилей — </w:t>
      </w:r>
      <w:r w:rsidR="000E7CA0" w:rsidRPr="009C310B">
        <w:rPr>
          <w:rStyle w:val="FontStyle13"/>
          <w:sz w:val="28"/>
          <w:szCs w:val="28"/>
        </w:rPr>
        <w:t>57</w:t>
      </w:r>
      <w:r w:rsidRPr="009C310B">
        <w:rPr>
          <w:rStyle w:val="FontStyle13"/>
          <w:sz w:val="28"/>
          <w:szCs w:val="28"/>
        </w:rPr>
        <w:t>,8 минуты (рис</w:t>
      </w:r>
      <w:r w:rsidR="000E7CA0" w:rsidRPr="009C310B">
        <w:rPr>
          <w:rStyle w:val="FontStyle13"/>
          <w:sz w:val="28"/>
          <w:szCs w:val="28"/>
        </w:rPr>
        <w:t>унок</w:t>
      </w:r>
      <w:r w:rsidRPr="009C310B">
        <w:rPr>
          <w:rStyle w:val="FontStyle13"/>
          <w:sz w:val="28"/>
          <w:szCs w:val="28"/>
        </w:rPr>
        <w:t xml:space="preserve"> </w:t>
      </w:r>
      <w:r w:rsidR="000E7CA0" w:rsidRPr="009C310B">
        <w:rPr>
          <w:rStyle w:val="FontStyle13"/>
          <w:sz w:val="28"/>
          <w:szCs w:val="28"/>
        </w:rPr>
        <w:t>20</w:t>
      </w:r>
      <w:r w:rsidRPr="009C310B">
        <w:rPr>
          <w:rStyle w:val="FontStyle13"/>
          <w:sz w:val="28"/>
          <w:szCs w:val="28"/>
        </w:rPr>
        <w:t>);</w:t>
      </w:r>
    </w:p>
    <w:p w:rsidR="0069674D" w:rsidRPr="009C310B" w:rsidRDefault="0069674D" w:rsidP="00BE1CCD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360" w:lineRule="auto"/>
        <w:ind w:firstLine="709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 xml:space="preserve">среднее количество занятых постов погрузки среднетоннажных автомобилей — </w:t>
      </w:r>
      <w:r w:rsidR="000E7CA0" w:rsidRPr="009C310B">
        <w:rPr>
          <w:rStyle w:val="FontStyle13"/>
          <w:sz w:val="28"/>
          <w:szCs w:val="28"/>
        </w:rPr>
        <w:t>1,7</w:t>
      </w:r>
      <w:r w:rsidRPr="009C310B">
        <w:rPr>
          <w:rStyle w:val="FontStyle13"/>
          <w:sz w:val="28"/>
          <w:szCs w:val="28"/>
        </w:rPr>
        <w:t xml:space="preserve"> поста, среднее время погрузки среднетоннажных автомобилей — 3</w:t>
      </w:r>
      <w:r w:rsidR="000E7CA0" w:rsidRPr="009C310B">
        <w:rPr>
          <w:rStyle w:val="FontStyle13"/>
          <w:sz w:val="28"/>
          <w:szCs w:val="28"/>
        </w:rPr>
        <w:t>6</w:t>
      </w:r>
      <w:r w:rsidRPr="009C310B">
        <w:rPr>
          <w:rStyle w:val="FontStyle13"/>
          <w:sz w:val="28"/>
          <w:szCs w:val="28"/>
        </w:rPr>
        <w:t>,</w:t>
      </w:r>
      <w:r w:rsidR="000E7CA0" w:rsidRPr="009C310B">
        <w:rPr>
          <w:rStyle w:val="FontStyle13"/>
          <w:sz w:val="28"/>
          <w:szCs w:val="28"/>
        </w:rPr>
        <w:t>4</w:t>
      </w:r>
      <w:r w:rsidRPr="009C310B">
        <w:rPr>
          <w:rStyle w:val="FontStyle13"/>
          <w:sz w:val="28"/>
          <w:szCs w:val="28"/>
        </w:rPr>
        <w:t xml:space="preserve"> минуты (рис</w:t>
      </w:r>
      <w:r w:rsidR="000E7CA0" w:rsidRPr="009C310B">
        <w:rPr>
          <w:rStyle w:val="FontStyle13"/>
          <w:sz w:val="28"/>
          <w:szCs w:val="28"/>
        </w:rPr>
        <w:t>унок</w:t>
      </w:r>
      <w:r w:rsidRPr="009C310B">
        <w:rPr>
          <w:rStyle w:val="FontStyle13"/>
          <w:sz w:val="28"/>
          <w:szCs w:val="28"/>
        </w:rPr>
        <w:t xml:space="preserve"> </w:t>
      </w:r>
      <w:r w:rsidR="000E7CA0" w:rsidRPr="009C310B">
        <w:rPr>
          <w:rStyle w:val="FontStyle13"/>
          <w:sz w:val="28"/>
          <w:szCs w:val="28"/>
        </w:rPr>
        <w:t>21</w:t>
      </w:r>
      <w:r w:rsidRPr="009C310B">
        <w:rPr>
          <w:rStyle w:val="FontStyle13"/>
          <w:sz w:val="28"/>
          <w:szCs w:val="28"/>
        </w:rPr>
        <w:t>);</w:t>
      </w:r>
    </w:p>
    <w:p w:rsidR="0069674D" w:rsidRPr="009C310B" w:rsidRDefault="0069674D" w:rsidP="00BE1CCD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360" w:lineRule="auto"/>
        <w:ind w:firstLine="709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 xml:space="preserve">среднее количество занятых постов погрузки малотоннажных автомобилей — </w:t>
      </w:r>
      <w:r w:rsidR="000E7CA0" w:rsidRPr="009C310B">
        <w:rPr>
          <w:rStyle w:val="FontStyle13"/>
          <w:sz w:val="28"/>
          <w:szCs w:val="28"/>
        </w:rPr>
        <w:t>4</w:t>
      </w:r>
      <w:r w:rsidRPr="009C310B">
        <w:rPr>
          <w:rStyle w:val="FontStyle13"/>
          <w:sz w:val="28"/>
          <w:szCs w:val="28"/>
        </w:rPr>
        <w:t>,</w:t>
      </w:r>
      <w:r w:rsidR="000E7CA0" w:rsidRPr="009C310B">
        <w:rPr>
          <w:rStyle w:val="FontStyle13"/>
          <w:sz w:val="28"/>
          <w:szCs w:val="28"/>
        </w:rPr>
        <w:t>33</w:t>
      </w:r>
      <w:r w:rsidRPr="009C310B">
        <w:rPr>
          <w:rStyle w:val="FontStyle13"/>
          <w:sz w:val="28"/>
          <w:szCs w:val="28"/>
        </w:rPr>
        <w:t xml:space="preserve"> поста, среднее время погрузки малотоннажных автомобилей — 2</w:t>
      </w:r>
      <w:r w:rsidR="000E7CA0" w:rsidRPr="009C310B">
        <w:rPr>
          <w:rStyle w:val="FontStyle13"/>
          <w:sz w:val="28"/>
          <w:szCs w:val="28"/>
        </w:rPr>
        <w:t>4</w:t>
      </w:r>
      <w:r w:rsidRPr="009C310B">
        <w:rPr>
          <w:rStyle w:val="FontStyle13"/>
          <w:sz w:val="28"/>
          <w:szCs w:val="28"/>
        </w:rPr>
        <w:t>,</w:t>
      </w:r>
      <w:r w:rsidR="000E7CA0" w:rsidRPr="009C310B">
        <w:rPr>
          <w:rStyle w:val="FontStyle13"/>
          <w:sz w:val="28"/>
          <w:szCs w:val="28"/>
        </w:rPr>
        <w:t>9</w:t>
      </w:r>
      <w:r w:rsidRPr="009C310B">
        <w:rPr>
          <w:rStyle w:val="FontStyle13"/>
          <w:sz w:val="28"/>
          <w:szCs w:val="28"/>
        </w:rPr>
        <w:t xml:space="preserve"> минуты (рис</w:t>
      </w:r>
      <w:r w:rsidR="000E7CA0" w:rsidRPr="009C310B">
        <w:rPr>
          <w:rStyle w:val="FontStyle13"/>
          <w:sz w:val="28"/>
          <w:szCs w:val="28"/>
        </w:rPr>
        <w:t>унок</w:t>
      </w:r>
      <w:r w:rsidRPr="009C310B">
        <w:rPr>
          <w:rStyle w:val="FontStyle13"/>
          <w:sz w:val="28"/>
          <w:szCs w:val="28"/>
        </w:rPr>
        <w:t xml:space="preserve"> </w:t>
      </w:r>
      <w:r w:rsidR="000E7CA0" w:rsidRPr="009C310B">
        <w:rPr>
          <w:rStyle w:val="FontStyle13"/>
          <w:sz w:val="28"/>
          <w:szCs w:val="28"/>
        </w:rPr>
        <w:t>22</w:t>
      </w:r>
      <w:r w:rsidRPr="009C310B">
        <w:rPr>
          <w:rStyle w:val="FontStyle13"/>
          <w:sz w:val="28"/>
          <w:szCs w:val="28"/>
        </w:rPr>
        <w:t>);</w:t>
      </w:r>
    </w:p>
    <w:p w:rsidR="0069674D" w:rsidRPr="0014162A" w:rsidRDefault="0069674D" w:rsidP="00BE1CCD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360" w:lineRule="auto"/>
        <w:ind w:firstLine="709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>средний коэффициент использования постов погрузки крупнотоннажных автомобилей — 0,</w:t>
      </w:r>
      <w:r w:rsidR="000E7CA0" w:rsidRPr="009C310B">
        <w:rPr>
          <w:rStyle w:val="FontStyle13"/>
          <w:sz w:val="28"/>
          <w:szCs w:val="28"/>
        </w:rPr>
        <w:t>24</w:t>
      </w:r>
      <w:r w:rsidRPr="009C310B">
        <w:rPr>
          <w:rStyle w:val="FontStyle13"/>
          <w:sz w:val="28"/>
          <w:szCs w:val="28"/>
        </w:rPr>
        <w:t>, средний коэффициент использования постов погрузки среднетоннажных автомобилей — 0,</w:t>
      </w:r>
      <w:r w:rsidR="000E7CA0" w:rsidRPr="009C310B">
        <w:rPr>
          <w:rStyle w:val="FontStyle13"/>
          <w:sz w:val="28"/>
          <w:szCs w:val="28"/>
        </w:rPr>
        <w:t>34</w:t>
      </w:r>
      <w:r w:rsidRPr="009C310B">
        <w:rPr>
          <w:rStyle w:val="FontStyle13"/>
          <w:sz w:val="28"/>
          <w:szCs w:val="28"/>
        </w:rPr>
        <w:t>, а средний коэффициент использования постов погрузки малотоннажных автомобилей — 0,</w:t>
      </w:r>
      <w:r w:rsidR="000E7CA0" w:rsidRPr="009C310B">
        <w:rPr>
          <w:rStyle w:val="FontStyle13"/>
          <w:sz w:val="28"/>
          <w:szCs w:val="28"/>
        </w:rPr>
        <w:t>54</w:t>
      </w:r>
      <w:r w:rsidRPr="009C310B">
        <w:rPr>
          <w:rStyle w:val="FontStyle13"/>
          <w:sz w:val="28"/>
          <w:szCs w:val="28"/>
        </w:rPr>
        <w:t xml:space="preserve"> (рис</w:t>
      </w:r>
      <w:r w:rsidR="000E7CA0" w:rsidRPr="009C310B">
        <w:rPr>
          <w:rStyle w:val="FontStyle13"/>
          <w:sz w:val="28"/>
          <w:szCs w:val="28"/>
        </w:rPr>
        <w:t>унок</w:t>
      </w:r>
      <w:r w:rsidRPr="009C310B">
        <w:rPr>
          <w:rStyle w:val="FontStyle13"/>
          <w:sz w:val="28"/>
          <w:szCs w:val="28"/>
        </w:rPr>
        <w:t xml:space="preserve"> </w:t>
      </w:r>
      <w:r w:rsidR="000E7CA0" w:rsidRPr="009C310B">
        <w:rPr>
          <w:rStyle w:val="FontStyle13"/>
          <w:sz w:val="28"/>
          <w:szCs w:val="28"/>
        </w:rPr>
        <w:t>20, 21, 22</w:t>
      </w:r>
      <w:r w:rsidRPr="009C310B">
        <w:rPr>
          <w:rStyle w:val="FontStyle13"/>
          <w:sz w:val="28"/>
          <w:szCs w:val="28"/>
        </w:rPr>
        <w:t>).</w:t>
      </w:r>
    </w:p>
    <w:p w:rsidR="0014162A" w:rsidRPr="009C310B" w:rsidRDefault="0014162A" w:rsidP="00BE1CCD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360" w:lineRule="auto"/>
        <w:ind w:firstLine="709"/>
        <w:rPr>
          <w:rStyle w:val="FontStyle13"/>
          <w:sz w:val="28"/>
          <w:szCs w:val="28"/>
        </w:rPr>
      </w:pPr>
    </w:p>
    <w:p w:rsidR="000E7CA0" w:rsidRPr="009C310B" w:rsidRDefault="00923E69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44" type="#_x0000_t75" style="width:219pt;height:129.75pt">
            <v:imagedata r:id="rId26" o:title=""/>
          </v:shape>
        </w:pict>
      </w:r>
    </w:p>
    <w:p w:rsidR="000E7CA0" w:rsidRPr="009C310B" w:rsidRDefault="000E7CA0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</w:rPr>
      </w:pPr>
      <w:r w:rsidRPr="009C310B">
        <w:rPr>
          <w:rStyle w:val="FontStyle13"/>
          <w:sz w:val="28"/>
          <w:szCs w:val="28"/>
        </w:rPr>
        <w:t>Рисунок 20 – Результаты моделирования для участка крупнотоннажных автомобилей</w:t>
      </w:r>
    </w:p>
    <w:p w:rsidR="000E7CA0" w:rsidRPr="009C310B" w:rsidRDefault="000E7CA0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</w:rPr>
      </w:pPr>
    </w:p>
    <w:p w:rsidR="000E7CA0" w:rsidRPr="009C310B" w:rsidRDefault="00923E69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45" type="#_x0000_t75" style="width:187.5pt;height:108pt">
            <v:imagedata r:id="rId27" o:title=""/>
          </v:shape>
        </w:pict>
      </w:r>
    </w:p>
    <w:p w:rsidR="000E7CA0" w:rsidRDefault="000E7CA0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r w:rsidRPr="009C310B">
        <w:rPr>
          <w:rStyle w:val="FontStyle13"/>
          <w:sz w:val="28"/>
          <w:szCs w:val="28"/>
        </w:rPr>
        <w:t>Рисунок 20 – Результаты моделирования для участка среднетоннажных автомобилей</w:t>
      </w:r>
    </w:p>
    <w:p w:rsidR="0014162A" w:rsidRPr="0014162A" w:rsidRDefault="0014162A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  <w:lang w:val="uk-UA"/>
        </w:rPr>
      </w:pPr>
    </w:p>
    <w:p w:rsidR="000E7CA0" w:rsidRPr="009C310B" w:rsidRDefault="00923E69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46" type="#_x0000_t75" style="width:196.5pt;height:116.25pt">
            <v:imagedata r:id="rId28" o:title=""/>
          </v:shape>
        </w:pict>
      </w:r>
    </w:p>
    <w:p w:rsidR="000E7CA0" w:rsidRDefault="000E7CA0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  <w:lang w:val="uk-UA"/>
        </w:rPr>
      </w:pPr>
      <w:r w:rsidRPr="009C310B">
        <w:rPr>
          <w:rStyle w:val="FontStyle13"/>
          <w:sz w:val="28"/>
          <w:szCs w:val="28"/>
        </w:rPr>
        <w:t>Рисунок 20 – Результаты моделирования для участка малотоннажных автомобилей</w:t>
      </w:r>
    </w:p>
    <w:p w:rsidR="0014162A" w:rsidRDefault="0014162A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  <w:lang w:val="uk-UA"/>
        </w:rPr>
      </w:pPr>
    </w:p>
    <w:p w:rsidR="0069674D" w:rsidRPr="0014162A" w:rsidRDefault="0014162A" w:rsidP="00BE1CCD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  <w:lang w:val="uk-UA"/>
        </w:rPr>
        <w:br w:type="page"/>
      </w:r>
      <w:r w:rsidR="0069674D" w:rsidRPr="0014162A">
        <w:rPr>
          <w:rStyle w:val="FontStyle13"/>
          <w:sz w:val="28"/>
          <w:szCs w:val="28"/>
        </w:rPr>
        <w:t>Проведенный эксперимент</w:t>
      </w:r>
      <w:r w:rsidR="0069674D" w:rsidRPr="009C310B">
        <w:rPr>
          <w:rStyle w:val="FontStyle13"/>
          <w:sz w:val="28"/>
          <w:szCs w:val="28"/>
        </w:rPr>
        <w:t xml:space="preserve"> с модель</w:t>
      </w:r>
      <w:r w:rsidR="00361D11">
        <w:rPr>
          <w:rStyle w:val="FontStyle13"/>
          <w:sz w:val="28"/>
          <w:szCs w:val="28"/>
        </w:rPr>
        <w:t>ю наглядно показывает, что коли</w:t>
      </w:r>
      <w:r w:rsidR="0069674D" w:rsidRPr="009C310B">
        <w:rPr>
          <w:rStyle w:val="FontStyle13"/>
          <w:sz w:val="28"/>
          <w:szCs w:val="28"/>
        </w:rPr>
        <w:t xml:space="preserve">чество постов погрузки достаточно для эффективной работы грузового терминала при условии, что интенсивность прибытия автомобилей под погрузку не увеличится. В данной системе массового обслуживания практически отсутствуют очереди, в чем можно убедиться, открыв в диалоговых окнах </w:t>
      </w:r>
      <w:r w:rsidR="0069674D" w:rsidRPr="009C310B">
        <w:rPr>
          <w:rStyle w:val="FontStyle11"/>
          <w:b w:val="0"/>
          <w:sz w:val="28"/>
          <w:szCs w:val="28"/>
          <w:lang w:val="en-US"/>
        </w:rPr>
        <w:t>Queue</w:t>
      </w:r>
      <w:r w:rsidR="0069674D" w:rsidRPr="009C310B">
        <w:rPr>
          <w:rStyle w:val="FontStyle11"/>
          <w:b w:val="0"/>
          <w:sz w:val="28"/>
          <w:szCs w:val="28"/>
        </w:rPr>
        <w:t xml:space="preserve">, </w:t>
      </w:r>
      <w:r w:rsidR="0069674D" w:rsidRPr="009C310B">
        <w:rPr>
          <w:rStyle w:val="FontStyle11"/>
          <w:b w:val="0"/>
          <w:sz w:val="28"/>
          <w:szCs w:val="28"/>
          <w:lang w:val="en-US"/>
        </w:rPr>
        <w:t>FIFO</w:t>
      </w:r>
      <w:r w:rsidR="0069674D" w:rsidRPr="009C310B">
        <w:rPr>
          <w:rStyle w:val="FontStyle11"/>
          <w:sz w:val="28"/>
          <w:szCs w:val="28"/>
        </w:rPr>
        <w:t xml:space="preserve"> </w:t>
      </w:r>
      <w:r w:rsidR="0069674D" w:rsidRPr="009C310B">
        <w:rPr>
          <w:rStyle w:val="FontStyle13"/>
          <w:sz w:val="28"/>
          <w:szCs w:val="28"/>
        </w:rPr>
        <w:t xml:space="preserve">закладку </w:t>
      </w:r>
      <w:r w:rsidR="0069674D" w:rsidRPr="009C310B">
        <w:rPr>
          <w:rStyle w:val="FontStyle11"/>
          <w:b w:val="0"/>
          <w:sz w:val="28"/>
          <w:szCs w:val="28"/>
          <w:lang w:val="en-US"/>
        </w:rPr>
        <w:t>Results</w:t>
      </w:r>
      <w:r w:rsidR="0069674D" w:rsidRPr="009C310B">
        <w:rPr>
          <w:rStyle w:val="FontStyle11"/>
          <w:b w:val="0"/>
          <w:sz w:val="28"/>
          <w:szCs w:val="28"/>
        </w:rPr>
        <w:t>.</w:t>
      </w:r>
      <w:r w:rsidR="0069674D" w:rsidRPr="009C310B">
        <w:rPr>
          <w:rStyle w:val="FontStyle11"/>
          <w:sz w:val="28"/>
          <w:szCs w:val="28"/>
        </w:rPr>
        <w:t xml:space="preserve"> </w:t>
      </w:r>
      <w:r w:rsidR="0069674D" w:rsidRPr="009C310B">
        <w:rPr>
          <w:rStyle w:val="FontStyle13"/>
          <w:sz w:val="28"/>
          <w:szCs w:val="28"/>
        </w:rPr>
        <w:t>Но значения коэффициентов использования средств обслуживания (т. е. участков погрузки) достаточно велики. Поэтому при увеличении интенсивности поступления автомобилей под погрузку велика вероятность появления очередей, соответственно, снижения пропускной способности грузового терминала.</w:t>
      </w:r>
      <w:bookmarkStart w:id="0" w:name="_GoBack"/>
      <w:bookmarkEnd w:id="0"/>
    </w:p>
    <w:sectPr w:rsidR="0069674D" w:rsidRPr="0014162A" w:rsidSect="009A143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5BE" w:rsidRDefault="00F075BE">
      <w:pPr>
        <w:spacing w:line="240" w:lineRule="auto"/>
      </w:pPr>
      <w:r>
        <w:separator/>
      </w:r>
    </w:p>
  </w:endnote>
  <w:endnote w:type="continuationSeparator" w:id="0">
    <w:p w:rsidR="00F075BE" w:rsidRDefault="00F07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5BE" w:rsidRDefault="00F075BE">
      <w:pPr>
        <w:spacing w:line="240" w:lineRule="auto"/>
      </w:pPr>
      <w:r>
        <w:separator/>
      </w:r>
    </w:p>
  </w:footnote>
  <w:footnote w:type="continuationSeparator" w:id="0">
    <w:p w:rsidR="00F075BE" w:rsidRDefault="00F075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DA51DC"/>
    <w:lvl w:ilvl="0">
      <w:numFmt w:val="bullet"/>
      <w:lvlText w:val="*"/>
      <w:lvlJc w:val="left"/>
    </w:lvl>
  </w:abstractNum>
  <w:abstractNum w:abstractNumId="1">
    <w:nsid w:val="059E217F"/>
    <w:multiLevelType w:val="hybridMultilevel"/>
    <w:tmpl w:val="98F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774AB"/>
    <w:multiLevelType w:val="hybridMultilevel"/>
    <w:tmpl w:val="14BE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16ACC"/>
    <w:multiLevelType w:val="hybridMultilevel"/>
    <w:tmpl w:val="D0B43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6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0BA"/>
    <w:rsid w:val="00020FFA"/>
    <w:rsid w:val="000E7CA0"/>
    <w:rsid w:val="0014144B"/>
    <w:rsid w:val="0014162A"/>
    <w:rsid w:val="001659B8"/>
    <w:rsid w:val="001B3477"/>
    <w:rsid w:val="00261E15"/>
    <w:rsid w:val="002B5C3A"/>
    <w:rsid w:val="00303E03"/>
    <w:rsid w:val="00337ACE"/>
    <w:rsid w:val="00345329"/>
    <w:rsid w:val="00361D11"/>
    <w:rsid w:val="003C4FFE"/>
    <w:rsid w:val="004018E5"/>
    <w:rsid w:val="00442F5C"/>
    <w:rsid w:val="005250BA"/>
    <w:rsid w:val="00556AFF"/>
    <w:rsid w:val="005C30AE"/>
    <w:rsid w:val="005D7A15"/>
    <w:rsid w:val="005E1D49"/>
    <w:rsid w:val="006016EF"/>
    <w:rsid w:val="0061587F"/>
    <w:rsid w:val="006538D5"/>
    <w:rsid w:val="00666375"/>
    <w:rsid w:val="00691DB2"/>
    <w:rsid w:val="0069674D"/>
    <w:rsid w:val="006B259F"/>
    <w:rsid w:val="00731070"/>
    <w:rsid w:val="00766A01"/>
    <w:rsid w:val="007955AA"/>
    <w:rsid w:val="0084245C"/>
    <w:rsid w:val="00883901"/>
    <w:rsid w:val="008A2ABB"/>
    <w:rsid w:val="008B64CF"/>
    <w:rsid w:val="008D49F1"/>
    <w:rsid w:val="00903F5B"/>
    <w:rsid w:val="00917AE5"/>
    <w:rsid w:val="00923E69"/>
    <w:rsid w:val="009276B6"/>
    <w:rsid w:val="009823AC"/>
    <w:rsid w:val="009A143D"/>
    <w:rsid w:val="009C310B"/>
    <w:rsid w:val="009E2DF4"/>
    <w:rsid w:val="00A86561"/>
    <w:rsid w:val="00AE3760"/>
    <w:rsid w:val="00B05E06"/>
    <w:rsid w:val="00B71358"/>
    <w:rsid w:val="00B8424A"/>
    <w:rsid w:val="00BE1CCD"/>
    <w:rsid w:val="00D32D62"/>
    <w:rsid w:val="00D67DBA"/>
    <w:rsid w:val="00DE1AA3"/>
    <w:rsid w:val="00DF0931"/>
    <w:rsid w:val="00E77EB8"/>
    <w:rsid w:val="00F075BE"/>
    <w:rsid w:val="00F41BA0"/>
    <w:rsid w:val="00FA51EA"/>
    <w:rsid w:val="00FB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efaultImageDpi w14:val="0"/>
  <w15:chartTrackingRefBased/>
  <w15:docId w15:val="{B4753511-D111-416A-929F-DF5E8E8E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STANDART"/>
    <w:qFormat/>
    <w:rsid w:val="00FA51EA"/>
    <w:pPr>
      <w:spacing w:line="360" w:lineRule="auto"/>
      <w:jc w:val="both"/>
    </w:pPr>
    <w:rPr>
      <w:rFonts w:ascii="Times New Roman" w:hAnsi="Times New Roman" w:cs="Times New Roman"/>
      <w:color w:val="000000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250BA"/>
    <w:pPr>
      <w:widowControl w:val="0"/>
      <w:autoSpaceDE w:val="0"/>
      <w:autoSpaceDN w:val="0"/>
      <w:adjustRightInd w:val="0"/>
      <w:spacing w:line="240" w:lineRule="exact"/>
      <w:ind w:firstLine="288"/>
    </w:pPr>
    <w:rPr>
      <w:color w:val="auto"/>
      <w:kern w:val="0"/>
      <w:sz w:val="24"/>
      <w:szCs w:val="24"/>
    </w:rPr>
  </w:style>
  <w:style w:type="paragraph" w:customStyle="1" w:styleId="Style3">
    <w:name w:val="Style3"/>
    <w:basedOn w:val="a"/>
    <w:uiPriority w:val="99"/>
    <w:rsid w:val="005250BA"/>
    <w:pPr>
      <w:widowControl w:val="0"/>
      <w:autoSpaceDE w:val="0"/>
      <w:autoSpaceDN w:val="0"/>
      <w:adjustRightInd w:val="0"/>
      <w:spacing w:line="245" w:lineRule="exact"/>
      <w:ind w:firstLine="324"/>
      <w:jc w:val="left"/>
    </w:pPr>
    <w:rPr>
      <w:color w:val="auto"/>
      <w:kern w:val="0"/>
      <w:sz w:val="24"/>
      <w:szCs w:val="24"/>
    </w:rPr>
  </w:style>
  <w:style w:type="paragraph" w:customStyle="1" w:styleId="Style4">
    <w:name w:val="Style4"/>
    <w:basedOn w:val="a"/>
    <w:uiPriority w:val="99"/>
    <w:rsid w:val="005250BA"/>
    <w:pPr>
      <w:widowControl w:val="0"/>
      <w:autoSpaceDE w:val="0"/>
      <w:autoSpaceDN w:val="0"/>
      <w:adjustRightInd w:val="0"/>
      <w:spacing w:line="238" w:lineRule="exact"/>
      <w:jc w:val="left"/>
    </w:pPr>
    <w:rPr>
      <w:color w:val="auto"/>
      <w:kern w:val="0"/>
      <w:sz w:val="24"/>
      <w:szCs w:val="24"/>
    </w:rPr>
  </w:style>
  <w:style w:type="paragraph" w:customStyle="1" w:styleId="Style5">
    <w:name w:val="Style5"/>
    <w:basedOn w:val="a"/>
    <w:uiPriority w:val="99"/>
    <w:rsid w:val="005250BA"/>
    <w:pPr>
      <w:widowControl w:val="0"/>
      <w:autoSpaceDE w:val="0"/>
      <w:autoSpaceDN w:val="0"/>
      <w:adjustRightInd w:val="0"/>
      <w:spacing w:line="240" w:lineRule="exact"/>
    </w:pPr>
    <w:rPr>
      <w:color w:val="auto"/>
      <w:kern w:val="0"/>
      <w:sz w:val="24"/>
      <w:szCs w:val="24"/>
    </w:rPr>
  </w:style>
  <w:style w:type="character" w:customStyle="1" w:styleId="FontStyle12">
    <w:name w:val="Font Style12"/>
    <w:uiPriority w:val="99"/>
    <w:rsid w:val="005250B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">
    <w:name w:val="Font Style13"/>
    <w:uiPriority w:val="99"/>
    <w:rsid w:val="005250BA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67DBA"/>
    <w:pPr>
      <w:widowControl w:val="0"/>
      <w:autoSpaceDE w:val="0"/>
      <w:autoSpaceDN w:val="0"/>
      <w:adjustRightInd w:val="0"/>
      <w:spacing w:line="230" w:lineRule="exact"/>
      <w:ind w:firstLine="317"/>
    </w:pPr>
    <w:rPr>
      <w:color w:val="auto"/>
      <w:kern w:val="0"/>
      <w:sz w:val="24"/>
      <w:szCs w:val="24"/>
    </w:rPr>
  </w:style>
  <w:style w:type="character" w:customStyle="1" w:styleId="FontStyle11">
    <w:name w:val="Font Style11"/>
    <w:uiPriority w:val="99"/>
    <w:rsid w:val="00D67D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69674D"/>
    <w:pPr>
      <w:widowControl w:val="0"/>
      <w:autoSpaceDE w:val="0"/>
      <w:autoSpaceDN w:val="0"/>
      <w:adjustRightInd w:val="0"/>
      <w:spacing w:line="238" w:lineRule="exact"/>
      <w:ind w:firstLine="324"/>
    </w:pPr>
    <w:rPr>
      <w:color w:val="auto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538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538D5"/>
    <w:rPr>
      <w:rFonts w:ascii="Times New Roman" w:hAnsi="Times New Roman" w:cs="Times New Roman"/>
      <w:color w:val="000000"/>
      <w:kern w:val="28"/>
      <w:sz w:val="28"/>
    </w:rPr>
  </w:style>
  <w:style w:type="paragraph" w:styleId="a5">
    <w:name w:val="footer"/>
    <w:basedOn w:val="a"/>
    <w:link w:val="a6"/>
    <w:uiPriority w:val="99"/>
    <w:unhideWhenUsed/>
    <w:rsid w:val="006538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538D5"/>
    <w:rPr>
      <w:rFonts w:ascii="Times New Roman" w:hAnsi="Times New Roman" w:cs="Times New Roman"/>
      <w:color w:val="000000"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admin</cp:lastModifiedBy>
  <cp:revision>2</cp:revision>
  <cp:lastPrinted>2009-05-04T07:30:00Z</cp:lastPrinted>
  <dcterms:created xsi:type="dcterms:W3CDTF">2014-03-20T12:21:00Z</dcterms:created>
  <dcterms:modified xsi:type="dcterms:W3CDTF">2014-03-20T12:21:00Z</dcterms:modified>
</cp:coreProperties>
</file>