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63C" w:rsidRPr="00B819AC" w:rsidRDefault="0070363C" w:rsidP="00B819AC">
      <w:pPr>
        <w:pStyle w:val="a3"/>
        <w:spacing w:line="360" w:lineRule="auto"/>
        <w:ind w:firstLine="709"/>
        <w:jc w:val="both"/>
        <w:rPr>
          <w:b/>
          <w:sz w:val="28"/>
          <w:szCs w:val="28"/>
        </w:rPr>
      </w:pPr>
      <w:r w:rsidRPr="00B819AC">
        <w:rPr>
          <w:b/>
          <w:noProof/>
          <w:sz w:val="28"/>
          <w:szCs w:val="28"/>
        </w:rPr>
        <w:t>2. Теплоты нейтрализации NaOH и NH</w:t>
      </w:r>
      <w:r w:rsidRPr="00B819AC">
        <w:rPr>
          <w:b/>
          <w:noProof/>
          <w:sz w:val="28"/>
          <w:szCs w:val="28"/>
          <w:vertAlign w:val="subscript"/>
        </w:rPr>
        <w:t>4</w:t>
      </w:r>
      <w:r w:rsidRPr="00B819AC">
        <w:rPr>
          <w:b/>
          <w:noProof/>
          <w:sz w:val="28"/>
          <w:szCs w:val="28"/>
        </w:rPr>
        <w:t xml:space="preserve">OH соляной кислотой соответственно равны </w:t>
      </w:r>
      <w:r w:rsidRPr="00B819AC">
        <w:rPr>
          <w:b/>
          <w:sz w:val="28"/>
          <w:szCs w:val="28"/>
        </w:rPr>
        <w:t xml:space="preserve">– </w:t>
      </w:r>
      <w:r w:rsidRPr="00B819AC">
        <w:rPr>
          <w:b/>
          <w:noProof/>
          <w:sz w:val="28"/>
          <w:szCs w:val="28"/>
        </w:rPr>
        <w:t xml:space="preserve">55,9 кДж/моль и </w:t>
      </w:r>
      <w:r w:rsidRPr="00B819AC">
        <w:rPr>
          <w:b/>
          <w:sz w:val="28"/>
          <w:szCs w:val="28"/>
        </w:rPr>
        <w:t xml:space="preserve">– </w:t>
      </w:r>
      <w:r w:rsidRPr="00B819AC">
        <w:rPr>
          <w:b/>
          <w:noProof/>
          <w:sz w:val="28"/>
          <w:szCs w:val="28"/>
        </w:rPr>
        <w:t>51,34 кДж/моль. Рассчитать теплоту диссоциации NH</w:t>
      </w:r>
      <w:r w:rsidRPr="00B819AC">
        <w:rPr>
          <w:b/>
          <w:noProof/>
          <w:sz w:val="28"/>
          <w:szCs w:val="28"/>
          <w:vertAlign w:val="subscript"/>
        </w:rPr>
        <w:t>4</w:t>
      </w:r>
      <w:r w:rsidRPr="00B819AC">
        <w:rPr>
          <w:b/>
          <w:noProof/>
          <w:sz w:val="28"/>
          <w:szCs w:val="28"/>
        </w:rPr>
        <w:t>OH</w:t>
      </w:r>
      <w:r w:rsidRPr="00B819AC">
        <w:rPr>
          <w:b/>
          <w:sz w:val="28"/>
          <w:szCs w:val="28"/>
        </w:rPr>
        <w:t>.</w:t>
      </w:r>
    </w:p>
    <w:p w:rsidR="00B819AC" w:rsidRDefault="00B819AC" w:rsidP="00B819AC">
      <w:pPr>
        <w:spacing w:line="360" w:lineRule="auto"/>
        <w:ind w:firstLine="709"/>
        <w:jc w:val="both"/>
        <w:rPr>
          <w:sz w:val="28"/>
          <w:szCs w:val="28"/>
        </w:rPr>
      </w:pPr>
    </w:p>
    <w:p w:rsidR="00785ED6" w:rsidRPr="00B819AC" w:rsidRDefault="00D8282F" w:rsidP="00B819AC">
      <w:pPr>
        <w:spacing w:line="360" w:lineRule="auto"/>
        <w:ind w:firstLine="709"/>
        <w:jc w:val="both"/>
        <w:rPr>
          <w:sz w:val="28"/>
          <w:szCs w:val="28"/>
          <w:lang w:val="ru-RU"/>
        </w:rPr>
      </w:pPr>
      <w:r>
        <w:rPr>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17.25pt">
            <v:imagedata r:id="rId5" o:title=""/>
          </v:shape>
        </w:pict>
      </w:r>
      <w:r w:rsidR="00785ED6" w:rsidRPr="00B819AC">
        <w:rPr>
          <w:sz w:val="28"/>
          <w:szCs w:val="28"/>
          <w:lang w:val="ru-RU"/>
        </w:rPr>
        <w:t xml:space="preserve"> (1)</w:t>
      </w:r>
    </w:p>
    <w:p w:rsidR="00785ED6" w:rsidRPr="00B819AC" w:rsidRDefault="00785ED6" w:rsidP="00B819AC">
      <w:pPr>
        <w:spacing w:line="360" w:lineRule="auto"/>
        <w:ind w:firstLine="709"/>
        <w:jc w:val="both"/>
        <w:rPr>
          <w:sz w:val="28"/>
          <w:szCs w:val="28"/>
          <w:lang w:val="ru-RU"/>
        </w:rPr>
      </w:pPr>
      <w:r w:rsidRPr="00B819AC">
        <w:rPr>
          <w:sz w:val="28"/>
          <w:szCs w:val="28"/>
          <w:lang w:val="ru-RU"/>
        </w:rPr>
        <w:t xml:space="preserve">Сокращенное ионное уравнение: </w:t>
      </w:r>
      <w:r w:rsidR="00D8282F">
        <w:rPr>
          <w:sz w:val="28"/>
          <w:szCs w:val="28"/>
          <w:lang w:val="ru-RU"/>
        </w:rPr>
        <w:pict>
          <v:shape id="_x0000_i1026" type="#_x0000_t75" style="width:129.75pt;height:18pt">
            <v:imagedata r:id="rId6" o:title=""/>
          </v:shape>
        </w:pict>
      </w:r>
      <w:r w:rsidRPr="00B819AC">
        <w:rPr>
          <w:sz w:val="28"/>
          <w:szCs w:val="28"/>
          <w:lang w:val="ru-RU"/>
        </w:rPr>
        <w:t xml:space="preserve"> (2)</w:t>
      </w:r>
    </w:p>
    <w:p w:rsidR="00785ED6" w:rsidRPr="00B819AC" w:rsidRDefault="00D8282F" w:rsidP="00B819AC">
      <w:pPr>
        <w:spacing w:line="360" w:lineRule="auto"/>
        <w:ind w:firstLine="709"/>
        <w:jc w:val="both"/>
        <w:rPr>
          <w:sz w:val="28"/>
          <w:szCs w:val="28"/>
          <w:lang w:val="ru-RU"/>
        </w:rPr>
      </w:pPr>
      <w:r>
        <w:rPr>
          <w:sz w:val="28"/>
          <w:szCs w:val="28"/>
        </w:rPr>
        <w:pict>
          <v:shape id="_x0000_i1027" type="#_x0000_t75" style="width:258.75pt;height:17.25pt">
            <v:imagedata r:id="rId7" o:title=""/>
          </v:shape>
        </w:pict>
      </w:r>
      <w:r w:rsidR="00785ED6" w:rsidRPr="00B819AC">
        <w:rPr>
          <w:sz w:val="28"/>
          <w:szCs w:val="28"/>
          <w:lang w:val="ru-RU"/>
        </w:rPr>
        <w:t xml:space="preserve"> (3)</w:t>
      </w:r>
    </w:p>
    <w:p w:rsidR="00785ED6" w:rsidRPr="00B819AC" w:rsidRDefault="00785ED6" w:rsidP="00B819AC">
      <w:pPr>
        <w:spacing w:line="360" w:lineRule="auto"/>
        <w:ind w:firstLine="709"/>
        <w:jc w:val="both"/>
        <w:rPr>
          <w:sz w:val="28"/>
          <w:szCs w:val="28"/>
          <w:lang w:val="ru-RU"/>
        </w:rPr>
      </w:pPr>
      <w:r w:rsidRPr="00B819AC">
        <w:rPr>
          <w:sz w:val="28"/>
          <w:szCs w:val="28"/>
          <w:lang w:val="ru-RU"/>
        </w:rPr>
        <w:t xml:space="preserve">Ионное уравнение: </w:t>
      </w:r>
      <w:r w:rsidR="00D8282F">
        <w:rPr>
          <w:sz w:val="28"/>
          <w:szCs w:val="28"/>
          <w:lang w:val="ru-RU"/>
        </w:rPr>
        <w:pict>
          <v:shape id="_x0000_i1028" type="#_x0000_t75" style="width:282pt;height:18.75pt">
            <v:imagedata r:id="rId8" o:title=""/>
          </v:shape>
        </w:pict>
      </w:r>
      <w:r w:rsidRPr="00B819AC">
        <w:rPr>
          <w:sz w:val="28"/>
          <w:szCs w:val="28"/>
          <w:lang w:val="ru-RU"/>
        </w:rPr>
        <w:t xml:space="preserve"> (4)</w:t>
      </w:r>
    </w:p>
    <w:p w:rsidR="00785ED6" w:rsidRPr="00B819AC" w:rsidRDefault="00D8282F" w:rsidP="00B819AC">
      <w:pPr>
        <w:spacing w:line="360" w:lineRule="auto"/>
        <w:ind w:firstLine="709"/>
        <w:jc w:val="both"/>
        <w:rPr>
          <w:sz w:val="28"/>
          <w:szCs w:val="28"/>
          <w:lang w:val="ru-RU"/>
        </w:rPr>
      </w:pPr>
      <w:r>
        <w:rPr>
          <w:sz w:val="28"/>
          <w:szCs w:val="28"/>
          <w:lang w:val="ru-RU"/>
        </w:rPr>
        <w:pict>
          <v:shape id="_x0000_i1029" type="#_x0000_t75" style="width:135pt;height:18pt">
            <v:imagedata r:id="rId9" o:title=""/>
          </v:shape>
        </w:pict>
      </w:r>
      <w:r w:rsidR="001F00B0" w:rsidRPr="00B819AC">
        <w:rPr>
          <w:sz w:val="28"/>
          <w:szCs w:val="28"/>
          <w:lang w:val="ru-RU"/>
        </w:rPr>
        <w:t xml:space="preserve"> (5)</w:t>
      </w:r>
    </w:p>
    <w:p w:rsidR="00785ED6" w:rsidRPr="00B819AC" w:rsidRDefault="00785ED6" w:rsidP="00B819AC">
      <w:pPr>
        <w:spacing w:line="360" w:lineRule="auto"/>
        <w:ind w:firstLine="709"/>
        <w:jc w:val="both"/>
        <w:rPr>
          <w:sz w:val="28"/>
          <w:szCs w:val="28"/>
          <w:lang w:val="ru-RU"/>
        </w:rPr>
      </w:pPr>
      <w:r w:rsidRPr="00B819AC">
        <w:rPr>
          <w:sz w:val="28"/>
          <w:szCs w:val="28"/>
          <w:lang w:val="ru-RU"/>
        </w:rPr>
        <w:t>Отнимаем уравнение 2 от уравнения 4 и получаем:</w:t>
      </w:r>
    </w:p>
    <w:p w:rsidR="00785ED6" w:rsidRPr="00B819AC" w:rsidRDefault="00D8282F" w:rsidP="00B819AC">
      <w:pPr>
        <w:spacing w:line="360" w:lineRule="auto"/>
        <w:ind w:firstLine="709"/>
        <w:jc w:val="both"/>
        <w:rPr>
          <w:sz w:val="28"/>
          <w:szCs w:val="28"/>
          <w:lang w:val="ru-RU"/>
        </w:rPr>
      </w:pPr>
      <w:r>
        <w:rPr>
          <w:sz w:val="28"/>
          <w:szCs w:val="28"/>
        </w:rPr>
        <w:pict>
          <v:shape id="_x0000_i1030" type="#_x0000_t75" style="width:209.25pt;height:18.75pt">
            <v:imagedata r:id="rId10" o:title=""/>
          </v:shape>
        </w:pict>
      </w:r>
      <w:r w:rsidR="001F00B0" w:rsidRPr="00B819AC">
        <w:rPr>
          <w:sz w:val="28"/>
          <w:szCs w:val="28"/>
          <w:lang w:val="ru-RU"/>
        </w:rPr>
        <w:t xml:space="preserve"> (6)</w:t>
      </w:r>
    </w:p>
    <w:p w:rsidR="00785ED6" w:rsidRPr="00B819AC" w:rsidRDefault="00D8282F" w:rsidP="00B819AC">
      <w:pPr>
        <w:spacing w:line="360" w:lineRule="auto"/>
        <w:ind w:firstLine="709"/>
        <w:jc w:val="both"/>
        <w:rPr>
          <w:sz w:val="28"/>
          <w:szCs w:val="28"/>
          <w:lang w:val="ru-RU"/>
        </w:rPr>
      </w:pPr>
      <w:r>
        <w:rPr>
          <w:sz w:val="28"/>
          <w:szCs w:val="28"/>
          <w:lang w:val="ru-RU"/>
        </w:rPr>
        <w:pict>
          <v:shape id="_x0000_i1031" type="#_x0000_t75" style="width:168.75pt;height:18.75pt">
            <v:imagedata r:id="rId11" o:title=""/>
          </v:shape>
        </w:pict>
      </w:r>
      <w:r w:rsidR="00785ED6" w:rsidRPr="00B819AC">
        <w:rPr>
          <w:sz w:val="28"/>
          <w:szCs w:val="28"/>
          <w:lang w:val="ru-RU"/>
        </w:rPr>
        <w:t xml:space="preserve"> </w:t>
      </w:r>
      <w:r w:rsidR="001F00B0" w:rsidRPr="00B819AC">
        <w:rPr>
          <w:sz w:val="28"/>
          <w:szCs w:val="28"/>
          <w:lang w:val="ru-RU"/>
        </w:rPr>
        <w:t>(7)</w:t>
      </w:r>
    </w:p>
    <w:p w:rsidR="00785ED6" w:rsidRPr="00B819AC" w:rsidRDefault="00785ED6" w:rsidP="00B819AC">
      <w:pPr>
        <w:spacing w:line="360" w:lineRule="auto"/>
        <w:ind w:firstLine="709"/>
        <w:jc w:val="both"/>
        <w:rPr>
          <w:sz w:val="28"/>
          <w:szCs w:val="28"/>
          <w:lang w:val="ru-RU"/>
        </w:rPr>
      </w:pPr>
      <w:r w:rsidRPr="00B819AC">
        <w:rPr>
          <w:sz w:val="28"/>
          <w:szCs w:val="28"/>
          <w:lang w:val="ru-RU"/>
        </w:rPr>
        <w:t>Ответ:   4,56 кДж.</w:t>
      </w:r>
    </w:p>
    <w:p w:rsidR="00785ED6" w:rsidRPr="00B819AC" w:rsidRDefault="00785ED6" w:rsidP="00B819AC">
      <w:pPr>
        <w:pStyle w:val="a3"/>
        <w:spacing w:line="360" w:lineRule="auto"/>
        <w:ind w:firstLine="709"/>
        <w:jc w:val="both"/>
        <w:rPr>
          <w:sz w:val="28"/>
          <w:szCs w:val="28"/>
        </w:rPr>
      </w:pPr>
    </w:p>
    <w:p w:rsidR="0070363C" w:rsidRPr="00B819AC" w:rsidRDefault="0070363C" w:rsidP="00B819AC">
      <w:pPr>
        <w:pStyle w:val="a3"/>
        <w:spacing w:line="360" w:lineRule="auto"/>
        <w:ind w:firstLine="709"/>
        <w:jc w:val="both"/>
        <w:rPr>
          <w:b/>
          <w:noProof/>
          <w:sz w:val="28"/>
          <w:szCs w:val="28"/>
        </w:rPr>
      </w:pPr>
      <w:r w:rsidRPr="00B819AC">
        <w:rPr>
          <w:b/>
          <w:noProof/>
          <w:sz w:val="28"/>
          <w:szCs w:val="28"/>
        </w:rPr>
        <w:t>17. При температуре 298 К реакция заканчивается через 2,5 ч. Рассчитать, при какой температуре она закончится через 20 мин., если температурный коэффициент реакции равен 3.</w:t>
      </w:r>
    </w:p>
    <w:p w:rsidR="00B819AC" w:rsidRDefault="00B819AC" w:rsidP="00B819AC">
      <w:pPr>
        <w:pStyle w:val="a3"/>
        <w:spacing w:line="360" w:lineRule="auto"/>
        <w:ind w:firstLine="709"/>
        <w:jc w:val="both"/>
        <w:rPr>
          <w:sz w:val="28"/>
          <w:szCs w:val="28"/>
          <w:lang w:val="en-US"/>
        </w:rPr>
      </w:pPr>
    </w:p>
    <w:p w:rsidR="0070363C" w:rsidRPr="00B819AC" w:rsidRDefault="0070363C" w:rsidP="00B819AC">
      <w:pPr>
        <w:pStyle w:val="a3"/>
        <w:spacing w:line="360" w:lineRule="auto"/>
        <w:ind w:firstLine="709"/>
        <w:jc w:val="both"/>
        <w:rPr>
          <w:sz w:val="28"/>
          <w:szCs w:val="28"/>
        </w:rPr>
      </w:pPr>
      <w:r w:rsidRPr="00B819AC">
        <w:rPr>
          <w:sz w:val="28"/>
          <w:szCs w:val="28"/>
        </w:rPr>
        <w:t>Решение.</w:t>
      </w:r>
    </w:p>
    <w:p w:rsidR="0070363C" w:rsidRPr="00B819AC" w:rsidRDefault="00D8282F" w:rsidP="00B819AC">
      <w:pPr>
        <w:pStyle w:val="a3"/>
        <w:spacing w:line="360" w:lineRule="auto"/>
        <w:ind w:firstLine="709"/>
        <w:jc w:val="both"/>
        <w:rPr>
          <w:noProof/>
          <w:sz w:val="28"/>
          <w:szCs w:val="28"/>
        </w:rPr>
      </w:pPr>
      <w:r>
        <w:rPr>
          <w:sz w:val="28"/>
          <w:szCs w:val="28"/>
        </w:rPr>
        <w:pict>
          <v:shape id="_x0000_i1032" type="#_x0000_t75" style="width:152.25pt;height:111pt">
            <v:imagedata r:id="rId12" o:title=""/>
          </v:shape>
        </w:pict>
      </w:r>
      <w:r w:rsidR="00B819AC" w:rsidRPr="00B819AC">
        <w:rPr>
          <w:sz w:val="28"/>
          <w:szCs w:val="28"/>
        </w:rPr>
        <w:tab/>
      </w:r>
      <w:r w:rsidR="00B819AC" w:rsidRPr="00B819AC">
        <w:rPr>
          <w:sz w:val="28"/>
          <w:szCs w:val="28"/>
        </w:rPr>
        <w:tab/>
      </w:r>
      <w:r w:rsidR="0070363C" w:rsidRPr="00B819AC">
        <w:rPr>
          <w:sz w:val="28"/>
          <w:szCs w:val="28"/>
        </w:rPr>
        <w:t>Ответ: 297 К</w:t>
      </w:r>
      <w:r w:rsidR="0070363C" w:rsidRPr="00B819AC">
        <w:rPr>
          <w:noProof/>
          <w:sz w:val="28"/>
          <w:szCs w:val="28"/>
        </w:rPr>
        <w:t xml:space="preserve"> </w:t>
      </w:r>
    </w:p>
    <w:p w:rsidR="0070363C" w:rsidRPr="00B819AC" w:rsidRDefault="00B819AC" w:rsidP="00B819AC">
      <w:pPr>
        <w:pStyle w:val="a3"/>
        <w:spacing w:line="360" w:lineRule="auto"/>
        <w:ind w:firstLine="709"/>
        <w:jc w:val="both"/>
        <w:rPr>
          <w:b/>
          <w:noProof/>
          <w:sz w:val="28"/>
          <w:szCs w:val="28"/>
        </w:rPr>
      </w:pPr>
      <w:r>
        <w:rPr>
          <w:noProof/>
          <w:sz w:val="28"/>
          <w:szCs w:val="28"/>
        </w:rPr>
        <w:br w:type="page"/>
      </w:r>
      <w:r w:rsidR="0070363C" w:rsidRPr="00B819AC">
        <w:rPr>
          <w:b/>
          <w:noProof/>
          <w:sz w:val="28"/>
          <w:szCs w:val="28"/>
        </w:rPr>
        <w:t>22. Рассчитать максимальное количество фаз, которые могут сосуществовать в различных системах, состоящих только из молекул Н</w:t>
      </w:r>
      <w:r w:rsidR="0070363C" w:rsidRPr="00B819AC">
        <w:rPr>
          <w:b/>
          <w:noProof/>
          <w:sz w:val="28"/>
          <w:szCs w:val="28"/>
          <w:vertAlign w:val="subscript"/>
        </w:rPr>
        <w:t>2</w:t>
      </w:r>
      <w:r w:rsidR="0070363C" w:rsidRPr="00B819AC">
        <w:rPr>
          <w:b/>
          <w:noProof/>
          <w:sz w:val="28"/>
          <w:szCs w:val="28"/>
        </w:rPr>
        <w:t>О. Понятие тройной точки на диаграмме состояния воды.</w:t>
      </w:r>
    </w:p>
    <w:p w:rsidR="00B819AC" w:rsidRDefault="00B819AC" w:rsidP="00B819AC">
      <w:pPr>
        <w:pStyle w:val="a3"/>
        <w:spacing w:line="360" w:lineRule="auto"/>
        <w:ind w:firstLine="709"/>
        <w:jc w:val="both"/>
        <w:rPr>
          <w:sz w:val="28"/>
          <w:szCs w:val="28"/>
          <w:lang w:val="en-US"/>
        </w:rPr>
      </w:pPr>
    </w:p>
    <w:p w:rsidR="0070363C" w:rsidRPr="00B819AC" w:rsidRDefault="0070363C" w:rsidP="00B819AC">
      <w:pPr>
        <w:pStyle w:val="a3"/>
        <w:spacing w:line="360" w:lineRule="auto"/>
        <w:ind w:firstLine="709"/>
        <w:jc w:val="both"/>
        <w:rPr>
          <w:sz w:val="28"/>
          <w:szCs w:val="28"/>
        </w:rPr>
      </w:pPr>
      <w:r w:rsidRPr="00B819AC">
        <w:rPr>
          <w:sz w:val="28"/>
          <w:szCs w:val="28"/>
        </w:rPr>
        <w:t>В соответствии с правилом фаз Гиббса для равновесной гетерогенной системы число фаз плюс число степеней свободы равно числу компонентов плюс два:</w:t>
      </w:r>
    </w:p>
    <w:p w:rsidR="0070363C" w:rsidRPr="00B819AC" w:rsidRDefault="0070363C" w:rsidP="00B819AC">
      <w:pPr>
        <w:pStyle w:val="a3"/>
        <w:spacing w:line="360" w:lineRule="auto"/>
        <w:ind w:firstLine="709"/>
        <w:jc w:val="both"/>
        <w:rPr>
          <w:sz w:val="28"/>
          <w:szCs w:val="28"/>
        </w:rPr>
      </w:pPr>
      <w:r w:rsidRPr="00B819AC">
        <w:rPr>
          <w:sz w:val="28"/>
          <w:szCs w:val="28"/>
        </w:rPr>
        <w:t>Ф + С = К + 2.</w:t>
      </w:r>
      <w:r w:rsidRPr="00B819AC">
        <w:rPr>
          <w:sz w:val="28"/>
          <w:szCs w:val="28"/>
        </w:rPr>
        <w:tab/>
      </w:r>
    </w:p>
    <w:p w:rsidR="0070363C" w:rsidRPr="00B819AC" w:rsidRDefault="0070363C" w:rsidP="00B819AC">
      <w:pPr>
        <w:pStyle w:val="a3"/>
        <w:spacing w:line="360" w:lineRule="auto"/>
        <w:ind w:firstLine="709"/>
        <w:jc w:val="both"/>
        <w:rPr>
          <w:sz w:val="28"/>
          <w:szCs w:val="28"/>
        </w:rPr>
      </w:pPr>
      <w:r w:rsidRPr="00B819AC">
        <w:rPr>
          <w:sz w:val="28"/>
          <w:szCs w:val="28"/>
        </w:rPr>
        <w:t>число фаз Ф= К+2-С</w:t>
      </w:r>
    </w:p>
    <w:p w:rsidR="0070363C" w:rsidRPr="00B819AC" w:rsidRDefault="0070363C" w:rsidP="00B819AC">
      <w:pPr>
        <w:pStyle w:val="a3"/>
        <w:spacing w:line="360" w:lineRule="auto"/>
        <w:ind w:firstLine="709"/>
        <w:jc w:val="both"/>
        <w:rPr>
          <w:sz w:val="28"/>
          <w:szCs w:val="28"/>
        </w:rPr>
      </w:pPr>
      <w:r w:rsidRPr="00B819AC">
        <w:rPr>
          <w:sz w:val="28"/>
          <w:szCs w:val="28"/>
        </w:rPr>
        <w:t>Для воды: Ф=2+2-1=3</w:t>
      </w:r>
      <w:r w:rsidRPr="00B819AC">
        <w:rPr>
          <w:sz w:val="28"/>
          <w:szCs w:val="28"/>
        </w:rPr>
        <w:tab/>
      </w:r>
      <w:r w:rsidRPr="00B819AC">
        <w:rPr>
          <w:sz w:val="28"/>
          <w:szCs w:val="28"/>
        </w:rPr>
        <w:tab/>
      </w:r>
    </w:p>
    <w:p w:rsidR="0070363C" w:rsidRPr="00B819AC" w:rsidRDefault="0070363C" w:rsidP="00B819AC">
      <w:pPr>
        <w:pStyle w:val="a3"/>
        <w:spacing w:line="360" w:lineRule="auto"/>
        <w:ind w:firstLine="709"/>
        <w:jc w:val="both"/>
        <w:rPr>
          <w:sz w:val="28"/>
          <w:szCs w:val="28"/>
        </w:rPr>
      </w:pPr>
      <w:r w:rsidRPr="00B819AC">
        <w:rPr>
          <w:sz w:val="28"/>
          <w:szCs w:val="28"/>
        </w:rPr>
        <w:t>Понятие тройной точки на диаграмме состояния воды:</w:t>
      </w:r>
    </w:p>
    <w:p w:rsidR="0070363C" w:rsidRPr="00B819AC" w:rsidRDefault="0070363C" w:rsidP="00B819AC">
      <w:pPr>
        <w:pStyle w:val="a3"/>
        <w:spacing w:line="360" w:lineRule="auto"/>
        <w:ind w:firstLine="709"/>
        <w:jc w:val="both"/>
        <w:rPr>
          <w:sz w:val="28"/>
          <w:szCs w:val="28"/>
        </w:rPr>
      </w:pPr>
      <w:r w:rsidRPr="00B819AC">
        <w:rPr>
          <w:sz w:val="28"/>
          <w:szCs w:val="28"/>
        </w:rPr>
        <w:t>В тройной точке на диаграмме состояния воды находится равновесное состояние всех трех фаз. Если в других точках параметры системы можно изменять, то в точке равновесия фаз этого делать нельзя, так число степеней свободы в этой точке равно нулю.</w:t>
      </w:r>
    </w:p>
    <w:p w:rsidR="0070363C" w:rsidRPr="00B819AC" w:rsidRDefault="0070363C" w:rsidP="00B819AC">
      <w:pPr>
        <w:pStyle w:val="a3"/>
        <w:spacing w:line="360" w:lineRule="auto"/>
        <w:ind w:firstLine="709"/>
        <w:jc w:val="both"/>
        <w:rPr>
          <w:sz w:val="28"/>
          <w:szCs w:val="28"/>
        </w:rPr>
      </w:pPr>
    </w:p>
    <w:p w:rsidR="0070363C" w:rsidRPr="00B819AC" w:rsidRDefault="0070363C" w:rsidP="00B819AC">
      <w:pPr>
        <w:pStyle w:val="a3"/>
        <w:spacing w:line="360" w:lineRule="auto"/>
        <w:ind w:firstLine="709"/>
        <w:jc w:val="both"/>
        <w:rPr>
          <w:b/>
          <w:noProof/>
          <w:sz w:val="28"/>
          <w:szCs w:val="28"/>
        </w:rPr>
      </w:pPr>
      <w:r w:rsidRPr="00B819AC">
        <w:rPr>
          <w:b/>
          <w:noProof/>
          <w:sz w:val="28"/>
          <w:szCs w:val="28"/>
        </w:rPr>
        <w:t>42. Удельная и эквивалентная электропроводность раствора, их взаимосвязь и зависимость от степени и константы диссоциации электролита.</w:t>
      </w:r>
    </w:p>
    <w:p w:rsidR="00B819AC" w:rsidRDefault="00B819AC" w:rsidP="00B819AC">
      <w:pPr>
        <w:pStyle w:val="a3"/>
        <w:spacing w:line="360" w:lineRule="auto"/>
        <w:ind w:firstLine="709"/>
        <w:jc w:val="both"/>
        <w:rPr>
          <w:sz w:val="28"/>
          <w:szCs w:val="28"/>
          <w:lang w:val="en-US"/>
        </w:rPr>
      </w:pPr>
    </w:p>
    <w:p w:rsidR="0070363C" w:rsidRPr="00B819AC" w:rsidRDefault="0070363C" w:rsidP="00B819AC">
      <w:pPr>
        <w:pStyle w:val="a3"/>
        <w:spacing w:line="360" w:lineRule="auto"/>
        <w:ind w:firstLine="709"/>
        <w:jc w:val="both"/>
        <w:rPr>
          <w:sz w:val="28"/>
          <w:szCs w:val="28"/>
        </w:rPr>
      </w:pPr>
      <w:r w:rsidRPr="00B819AC">
        <w:rPr>
          <w:sz w:val="28"/>
          <w:szCs w:val="28"/>
        </w:rPr>
        <w:t>Электропроводность (способность проводить ток под действием постоянного электрического поля) растворов электролитов обусловлена переносом вещества (направленным движением ионов) и его химическими превращениями. В этом случае раствор называется проводником второго рода. Электропроводность такого раствора зависит прежде всего от природы электролита (от подвижности ионов), его концентрации в растворе, вязкости и температуры самого раствора и др. В проводниках первого рода (к ним относятся преимущественно металлы) переноса вещества не происходит.</w:t>
      </w:r>
    </w:p>
    <w:p w:rsidR="0070363C" w:rsidRPr="00B819AC" w:rsidRDefault="0070363C" w:rsidP="00B819AC">
      <w:pPr>
        <w:pStyle w:val="a3"/>
        <w:spacing w:line="360" w:lineRule="auto"/>
        <w:ind w:firstLine="709"/>
        <w:jc w:val="both"/>
        <w:rPr>
          <w:sz w:val="28"/>
          <w:szCs w:val="28"/>
        </w:rPr>
      </w:pPr>
      <w:r w:rsidRPr="00B819AC">
        <w:rPr>
          <w:sz w:val="28"/>
          <w:szCs w:val="28"/>
        </w:rPr>
        <w:t>Удельная электропроводность – величина, обратная удельному сопротивлению:</w:t>
      </w:r>
    </w:p>
    <w:p w:rsidR="0070363C" w:rsidRPr="00B819AC" w:rsidRDefault="00D8282F" w:rsidP="00B819AC">
      <w:pPr>
        <w:pStyle w:val="a3"/>
        <w:tabs>
          <w:tab w:val="left" w:pos="-3402"/>
        </w:tabs>
        <w:spacing w:line="360" w:lineRule="auto"/>
        <w:ind w:firstLine="709"/>
        <w:jc w:val="both"/>
        <w:rPr>
          <w:sz w:val="28"/>
          <w:szCs w:val="28"/>
        </w:rPr>
      </w:pPr>
      <w:r>
        <w:rPr>
          <w:sz w:val="28"/>
          <w:szCs w:val="28"/>
        </w:rPr>
        <w:pict>
          <v:shape id="_x0000_i1033" type="#_x0000_t75" style="width:39.75pt;height:36pt" fillcolor="window">
            <v:imagedata r:id="rId13" o:title=""/>
          </v:shape>
        </w:pict>
      </w:r>
      <w:r w:rsidR="0070363C" w:rsidRPr="00B819AC">
        <w:rPr>
          <w:sz w:val="28"/>
          <w:szCs w:val="28"/>
        </w:rPr>
        <w:t></w:t>
      </w:r>
      <w:r w:rsidR="0070363C" w:rsidRPr="00B819AC">
        <w:rPr>
          <w:sz w:val="28"/>
          <w:szCs w:val="28"/>
        </w:rPr>
        <w:t></w:t>
      </w:r>
      <w:r w:rsidR="0070363C" w:rsidRPr="00B819AC">
        <w:rPr>
          <w:sz w:val="28"/>
          <w:szCs w:val="28"/>
        </w:rPr>
        <w:t></w:t>
      </w:r>
    </w:p>
    <w:p w:rsidR="0070363C" w:rsidRPr="00B819AC" w:rsidRDefault="0070363C" w:rsidP="00B819AC">
      <w:pPr>
        <w:pStyle w:val="a3"/>
        <w:tabs>
          <w:tab w:val="left" w:pos="2835"/>
          <w:tab w:val="left" w:pos="8789"/>
        </w:tabs>
        <w:spacing w:line="360" w:lineRule="auto"/>
        <w:ind w:firstLine="709"/>
        <w:jc w:val="both"/>
        <w:rPr>
          <w:sz w:val="28"/>
          <w:szCs w:val="28"/>
        </w:rPr>
      </w:pPr>
      <w:r w:rsidRPr="00B819AC">
        <w:rPr>
          <w:sz w:val="28"/>
          <w:szCs w:val="28"/>
        </w:rPr>
        <w:t xml:space="preserve">где </w:t>
      </w:r>
      <w:r w:rsidRPr="00B819AC">
        <w:rPr>
          <w:sz w:val="28"/>
          <w:szCs w:val="28"/>
        </w:rPr>
        <w:sym w:font="Symbol" w:char="F063"/>
      </w:r>
      <w:r w:rsidRPr="00B819AC">
        <w:rPr>
          <w:sz w:val="28"/>
          <w:szCs w:val="28"/>
        </w:rPr>
        <w:t></w:t>
      </w:r>
      <w:r w:rsidRPr="00B819AC">
        <w:rPr>
          <w:sz w:val="28"/>
          <w:szCs w:val="28"/>
        </w:rPr>
        <w:t></w:t>
      </w:r>
      <w:r w:rsidRPr="00B819AC">
        <w:rPr>
          <w:sz w:val="28"/>
          <w:szCs w:val="28"/>
        </w:rPr>
        <w:t xml:space="preserve">удельная электрическая проводимость, Ом </w:t>
      </w:r>
      <w:r w:rsidRPr="00B819AC">
        <w:rPr>
          <w:sz w:val="28"/>
          <w:szCs w:val="28"/>
          <w:vertAlign w:val="superscript"/>
        </w:rPr>
        <w:t xml:space="preserve"> – 1.</w:t>
      </w:r>
      <w:r w:rsidRPr="00B819AC">
        <w:rPr>
          <w:sz w:val="28"/>
          <w:szCs w:val="28"/>
        </w:rPr>
        <w:t>см</w:t>
      </w:r>
      <w:r w:rsidRPr="00B819AC">
        <w:rPr>
          <w:sz w:val="28"/>
          <w:szCs w:val="28"/>
          <w:vertAlign w:val="superscript"/>
        </w:rPr>
        <w:t xml:space="preserve"> – 1</w:t>
      </w:r>
      <w:r w:rsidRPr="00B819AC">
        <w:rPr>
          <w:sz w:val="28"/>
          <w:szCs w:val="28"/>
        </w:rPr>
        <w:t>;</w:t>
      </w:r>
    </w:p>
    <w:p w:rsidR="0070363C" w:rsidRPr="00B819AC" w:rsidRDefault="0070363C" w:rsidP="00B819AC">
      <w:pPr>
        <w:pStyle w:val="a3"/>
        <w:tabs>
          <w:tab w:val="left" w:pos="2835"/>
          <w:tab w:val="left" w:pos="8789"/>
        </w:tabs>
        <w:spacing w:line="360" w:lineRule="auto"/>
        <w:ind w:firstLine="709"/>
        <w:jc w:val="both"/>
        <w:rPr>
          <w:sz w:val="28"/>
          <w:szCs w:val="28"/>
        </w:rPr>
      </w:pPr>
      <w:r w:rsidRPr="00B819AC">
        <w:rPr>
          <w:sz w:val="28"/>
          <w:szCs w:val="28"/>
        </w:rPr>
        <w:t>ρ – удельное электрическое сопротивление, Ом · см.</w:t>
      </w:r>
    </w:p>
    <w:p w:rsidR="0070363C" w:rsidRPr="00B819AC" w:rsidRDefault="0070363C" w:rsidP="00B819AC">
      <w:pPr>
        <w:pStyle w:val="a3"/>
        <w:spacing w:line="360" w:lineRule="auto"/>
        <w:ind w:firstLine="709"/>
        <w:jc w:val="both"/>
        <w:rPr>
          <w:sz w:val="28"/>
          <w:szCs w:val="28"/>
        </w:rPr>
      </w:pPr>
      <w:r w:rsidRPr="00B819AC">
        <w:rPr>
          <w:sz w:val="28"/>
          <w:szCs w:val="28"/>
        </w:rPr>
        <w:t>Эквивалентная электропроводность – величина электропроводности, отнесенная к одному моль – эквиваленту электролита:</w:t>
      </w:r>
    </w:p>
    <w:p w:rsidR="0070363C" w:rsidRPr="00B819AC" w:rsidRDefault="00D8282F" w:rsidP="00B819AC">
      <w:pPr>
        <w:pStyle w:val="a3"/>
        <w:tabs>
          <w:tab w:val="left" w:pos="-3402"/>
        </w:tabs>
        <w:spacing w:line="360" w:lineRule="auto"/>
        <w:ind w:firstLine="709"/>
        <w:jc w:val="both"/>
        <w:rPr>
          <w:sz w:val="28"/>
          <w:szCs w:val="28"/>
        </w:rPr>
      </w:pPr>
      <w:r>
        <w:rPr>
          <w:sz w:val="28"/>
          <w:szCs w:val="28"/>
        </w:rPr>
        <w:pict>
          <v:shape id="_x0000_i1034" type="#_x0000_t75" style="width:87.75pt;height:45pt" fillcolor="window">
            <v:imagedata r:id="rId14" o:title=""/>
          </v:shape>
        </w:pict>
      </w:r>
      <w:r w:rsidR="0070363C" w:rsidRPr="00B819AC">
        <w:rPr>
          <w:sz w:val="28"/>
          <w:szCs w:val="28"/>
        </w:rPr>
        <w:t>,</w:t>
      </w:r>
    </w:p>
    <w:p w:rsidR="0070363C" w:rsidRPr="00B819AC" w:rsidRDefault="0070363C" w:rsidP="00B819AC">
      <w:pPr>
        <w:pStyle w:val="a3"/>
        <w:spacing w:line="360" w:lineRule="auto"/>
        <w:ind w:firstLine="709"/>
        <w:jc w:val="both"/>
        <w:rPr>
          <w:sz w:val="28"/>
          <w:szCs w:val="28"/>
        </w:rPr>
      </w:pPr>
      <w:r w:rsidRPr="00B819AC">
        <w:rPr>
          <w:sz w:val="28"/>
          <w:szCs w:val="28"/>
        </w:rPr>
        <w:t>где λ – эквивалентная электропроводимость, Ом</w:t>
      </w:r>
      <w:r w:rsidRPr="00B819AC">
        <w:rPr>
          <w:sz w:val="28"/>
          <w:szCs w:val="28"/>
          <w:vertAlign w:val="superscript"/>
        </w:rPr>
        <w:t xml:space="preserve"> – 1</w:t>
      </w:r>
      <w:r w:rsidRPr="00B819AC">
        <w:rPr>
          <w:sz w:val="28"/>
          <w:szCs w:val="28"/>
        </w:rPr>
        <w:t xml:space="preserve"> · см</w:t>
      </w:r>
      <w:r w:rsidRPr="00B819AC">
        <w:rPr>
          <w:sz w:val="28"/>
          <w:szCs w:val="28"/>
          <w:vertAlign w:val="superscript"/>
        </w:rPr>
        <w:t>2</w:t>
      </w:r>
      <w:r w:rsidRPr="00B819AC">
        <w:rPr>
          <w:sz w:val="28"/>
          <w:szCs w:val="28"/>
        </w:rPr>
        <w:t xml:space="preserve"> · моль</w:t>
      </w:r>
      <w:r w:rsidRPr="00B819AC">
        <w:rPr>
          <w:sz w:val="28"/>
          <w:szCs w:val="28"/>
          <w:vertAlign w:val="superscript"/>
        </w:rPr>
        <w:t>– 1</w:t>
      </w:r>
      <w:r w:rsidRPr="00B819AC">
        <w:rPr>
          <w:sz w:val="28"/>
          <w:szCs w:val="28"/>
        </w:rPr>
        <w:t>;</w:t>
      </w:r>
    </w:p>
    <w:p w:rsidR="0070363C" w:rsidRPr="00B819AC" w:rsidRDefault="0070363C" w:rsidP="00B819AC">
      <w:pPr>
        <w:pStyle w:val="a3"/>
        <w:spacing w:line="360" w:lineRule="auto"/>
        <w:ind w:firstLine="709"/>
        <w:jc w:val="both"/>
        <w:rPr>
          <w:sz w:val="28"/>
          <w:szCs w:val="28"/>
        </w:rPr>
      </w:pPr>
      <w:r w:rsidRPr="00B819AC">
        <w:rPr>
          <w:sz w:val="28"/>
          <w:szCs w:val="28"/>
        </w:rPr>
        <w:t>С</w:t>
      </w:r>
      <w:r w:rsidRPr="00B819AC">
        <w:rPr>
          <w:sz w:val="28"/>
          <w:szCs w:val="28"/>
          <w:vertAlign w:val="subscript"/>
        </w:rPr>
        <w:t>эк</w:t>
      </w:r>
      <w:r w:rsidRPr="00B819AC">
        <w:rPr>
          <w:sz w:val="28"/>
          <w:szCs w:val="28"/>
        </w:rPr>
        <w:t xml:space="preserve"> – молярная концентрация эквивалентов раствора электролита, моль/л.</w:t>
      </w:r>
    </w:p>
    <w:p w:rsidR="0070363C" w:rsidRPr="00B819AC" w:rsidRDefault="0070363C" w:rsidP="00B819AC">
      <w:pPr>
        <w:pStyle w:val="a3"/>
        <w:spacing w:line="360" w:lineRule="auto"/>
        <w:ind w:firstLine="709"/>
        <w:jc w:val="both"/>
        <w:rPr>
          <w:sz w:val="28"/>
          <w:szCs w:val="28"/>
        </w:rPr>
      </w:pPr>
      <w:r w:rsidRPr="00B819AC">
        <w:rPr>
          <w:sz w:val="28"/>
          <w:szCs w:val="28"/>
        </w:rPr>
        <w:t xml:space="preserve">Эквивалентная электропроводность зависит от подвижности анионов и катионов и возрастает с увеличением разбавления, достигая предельного значения </w:t>
      </w:r>
      <w:r w:rsidRPr="00B819AC">
        <w:rPr>
          <w:sz w:val="28"/>
          <w:szCs w:val="28"/>
        </w:rPr>
        <w:t></w:t>
      </w:r>
      <w:r w:rsidRPr="00B819AC">
        <w:rPr>
          <w:sz w:val="28"/>
          <w:szCs w:val="28"/>
        </w:rPr>
        <w:t></w:t>
      </w:r>
      <w:r w:rsidRPr="00B819AC">
        <w:rPr>
          <w:sz w:val="28"/>
          <w:szCs w:val="28"/>
        </w:rPr>
        <w:t>в бесконечно разбавленном растворе. В этом случае</w:t>
      </w:r>
    </w:p>
    <w:p w:rsidR="0070363C" w:rsidRPr="00B819AC" w:rsidRDefault="0070363C" w:rsidP="00B819AC">
      <w:pPr>
        <w:pStyle w:val="a3"/>
        <w:tabs>
          <w:tab w:val="left" w:pos="-3402"/>
        </w:tabs>
        <w:spacing w:line="360" w:lineRule="auto"/>
        <w:ind w:firstLine="709"/>
        <w:jc w:val="both"/>
        <w:rPr>
          <w:sz w:val="28"/>
          <w:szCs w:val="28"/>
        </w:rPr>
      </w:pPr>
      <w:r w:rsidRPr="00B819AC">
        <w:rPr>
          <w:sz w:val="28"/>
          <w:szCs w:val="28"/>
        </w:rPr>
        <w:t></w:t>
      </w:r>
      <w:r w:rsidRPr="00B819AC">
        <w:rPr>
          <w:sz w:val="28"/>
          <w:szCs w:val="28"/>
          <w:vertAlign w:val="subscript"/>
        </w:rPr>
        <w:t></w:t>
      </w:r>
      <w:r w:rsidRPr="00B819AC">
        <w:rPr>
          <w:sz w:val="28"/>
          <w:szCs w:val="28"/>
          <w:vertAlign w:val="subscript"/>
        </w:rPr>
        <w:t></w:t>
      </w:r>
      <w:r w:rsidRPr="00B819AC">
        <w:rPr>
          <w:sz w:val="28"/>
          <w:szCs w:val="28"/>
          <w:vertAlign w:val="subscript"/>
        </w:rPr>
        <w:t></w:t>
      </w:r>
      <w:r w:rsidRPr="00B819AC">
        <w:rPr>
          <w:sz w:val="28"/>
          <w:szCs w:val="28"/>
        </w:rPr>
        <w:t xml:space="preserve">= </w:t>
      </w:r>
      <w:r w:rsidRPr="00B819AC">
        <w:rPr>
          <w:sz w:val="28"/>
          <w:szCs w:val="28"/>
        </w:rPr>
        <w:t></w:t>
      </w:r>
      <w:r w:rsidRPr="00B819AC">
        <w:rPr>
          <w:sz w:val="28"/>
          <w:szCs w:val="28"/>
          <w:vertAlign w:val="superscript"/>
          <w:lang w:val="en-US"/>
        </w:rPr>
        <w:t>o</w:t>
      </w:r>
      <w:r w:rsidRPr="00B819AC">
        <w:rPr>
          <w:sz w:val="28"/>
          <w:szCs w:val="28"/>
          <w:vertAlign w:val="subscript"/>
        </w:rPr>
        <w:t>–</w:t>
      </w:r>
      <w:r w:rsidRPr="00B819AC">
        <w:rPr>
          <w:sz w:val="28"/>
          <w:szCs w:val="28"/>
        </w:rPr>
        <w:t xml:space="preserve"> + </w:t>
      </w:r>
      <w:r w:rsidRPr="00B819AC">
        <w:rPr>
          <w:sz w:val="28"/>
          <w:szCs w:val="28"/>
        </w:rPr>
        <w:t></w:t>
      </w:r>
      <w:r w:rsidRPr="00B819AC">
        <w:rPr>
          <w:sz w:val="28"/>
          <w:szCs w:val="28"/>
          <w:vertAlign w:val="superscript"/>
          <w:lang w:val="en-US"/>
        </w:rPr>
        <w:t>o</w:t>
      </w:r>
      <w:r w:rsidRPr="00B819AC">
        <w:rPr>
          <w:sz w:val="28"/>
          <w:szCs w:val="28"/>
          <w:vertAlign w:val="subscript"/>
        </w:rPr>
        <w:t>+</w:t>
      </w:r>
      <w:r w:rsidRPr="00B819AC">
        <w:rPr>
          <w:sz w:val="28"/>
          <w:szCs w:val="28"/>
        </w:rPr>
        <w:t>,</w:t>
      </w:r>
    </w:p>
    <w:p w:rsidR="0070363C" w:rsidRPr="00B819AC" w:rsidRDefault="0070363C" w:rsidP="00B819AC">
      <w:pPr>
        <w:pStyle w:val="a3"/>
        <w:spacing w:line="360" w:lineRule="auto"/>
        <w:ind w:firstLine="709"/>
        <w:jc w:val="both"/>
        <w:rPr>
          <w:sz w:val="28"/>
          <w:szCs w:val="28"/>
        </w:rPr>
      </w:pPr>
      <w:r w:rsidRPr="00B819AC">
        <w:rPr>
          <w:sz w:val="28"/>
          <w:szCs w:val="28"/>
        </w:rPr>
        <w:t xml:space="preserve">где </w:t>
      </w:r>
      <w:r w:rsidR="00D8282F">
        <w:rPr>
          <w:sz w:val="28"/>
          <w:szCs w:val="28"/>
        </w:rPr>
        <w:pict>
          <v:shape id="_x0000_i1035" type="#_x0000_t75" style="width:20.25pt;height:18.75pt" fillcolor="window">
            <v:imagedata r:id="rId15" o:title=""/>
          </v:shape>
        </w:pict>
      </w:r>
      <w:r w:rsidRPr="00B819AC">
        <w:rPr>
          <w:sz w:val="28"/>
          <w:szCs w:val="28"/>
        </w:rPr>
        <w:t xml:space="preserve"> – эквивалентная электропроводность в бесконечно разбавленном растворе, Ом</w:t>
      </w:r>
      <w:r w:rsidRPr="00B819AC">
        <w:rPr>
          <w:sz w:val="28"/>
          <w:szCs w:val="28"/>
          <w:vertAlign w:val="superscript"/>
        </w:rPr>
        <w:t xml:space="preserve"> – 1</w:t>
      </w:r>
      <w:r w:rsidRPr="00B819AC">
        <w:rPr>
          <w:sz w:val="28"/>
          <w:szCs w:val="28"/>
        </w:rPr>
        <w:t xml:space="preserve"> см</w:t>
      </w:r>
      <w:r w:rsidRPr="00B819AC">
        <w:rPr>
          <w:sz w:val="28"/>
          <w:szCs w:val="28"/>
          <w:vertAlign w:val="superscript"/>
        </w:rPr>
        <w:t>2</w:t>
      </w:r>
      <w:r w:rsidRPr="00B819AC">
        <w:rPr>
          <w:sz w:val="28"/>
          <w:szCs w:val="28"/>
        </w:rPr>
        <w:t xml:space="preserve">  моль</w:t>
      </w:r>
      <w:r w:rsidRPr="00B819AC">
        <w:rPr>
          <w:sz w:val="28"/>
          <w:szCs w:val="28"/>
          <w:vertAlign w:val="superscript"/>
        </w:rPr>
        <w:t>– 1</w:t>
      </w:r>
      <w:r w:rsidRPr="00B819AC">
        <w:rPr>
          <w:sz w:val="28"/>
          <w:szCs w:val="28"/>
        </w:rPr>
        <w:t>;</w:t>
      </w:r>
      <w:r w:rsidR="001F00B0" w:rsidRPr="00B819AC">
        <w:rPr>
          <w:sz w:val="28"/>
          <w:szCs w:val="28"/>
        </w:rPr>
        <w:t xml:space="preserve"> </w:t>
      </w:r>
      <w:r w:rsidRPr="00B819AC">
        <w:rPr>
          <w:sz w:val="28"/>
          <w:szCs w:val="28"/>
        </w:rPr>
        <w:t></w:t>
      </w:r>
      <w:r w:rsidRPr="00B819AC">
        <w:rPr>
          <w:sz w:val="28"/>
          <w:szCs w:val="28"/>
          <w:vertAlign w:val="superscript"/>
        </w:rPr>
        <w:t>о</w:t>
      </w:r>
      <w:r w:rsidRPr="00B819AC">
        <w:rPr>
          <w:sz w:val="28"/>
          <w:szCs w:val="28"/>
          <w:vertAlign w:val="subscript"/>
        </w:rPr>
        <w:t>+</w:t>
      </w:r>
      <w:r w:rsidRPr="00B819AC">
        <w:rPr>
          <w:sz w:val="28"/>
          <w:szCs w:val="28"/>
        </w:rPr>
        <w:t xml:space="preserve"> и</w:t>
      </w:r>
      <w:r w:rsidRPr="00B819AC">
        <w:rPr>
          <w:sz w:val="28"/>
          <w:szCs w:val="28"/>
          <w:vertAlign w:val="subscript"/>
        </w:rPr>
        <w:t></w:t>
      </w:r>
      <w:r w:rsidRPr="00B819AC">
        <w:rPr>
          <w:sz w:val="28"/>
          <w:szCs w:val="28"/>
        </w:rPr>
        <w:t></w:t>
      </w:r>
      <w:r w:rsidRPr="00B819AC">
        <w:rPr>
          <w:sz w:val="28"/>
          <w:szCs w:val="28"/>
        </w:rPr>
        <w:t></w:t>
      </w:r>
      <w:r w:rsidRPr="00B819AC">
        <w:rPr>
          <w:sz w:val="28"/>
          <w:szCs w:val="28"/>
          <w:vertAlign w:val="superscript"/>
        </w:rPr>
        <w:t>о</w:t>
      </w:r>
      <w:r w:rsidRPr="00B819AC">
        <w:rPr>
          <w:sz w:val="28"/>
          <w:szCs w:val="28"/>
          <w:vertAlign w:val="subscript"/>
        </w:rPr>
        <w:t>–</w:t>
      </w:r>
      <w:r w:rsidRPr="00B819AC">
        <w:rPr>
          <w:sz w:val="28"/>
          <w:szCs w:val="28"/>
        </w:rPr>
        <w:t xml:space="preserve"> – предельные подвижности ионов (эквивалентные электроподвижности катиона и аниона при бесконечном разбавлении), Ом</w:t>
      </w:r>
      <w:r w:rsidRPr="00B819AC">
        <w:rPr>
          <w:sz w:val="28"/>
          <w:szCs w:val="28"/>
          <w:vertAlign w:val="superscript"/>
        </w:rPr>
        <w:t xml:space="preserve"> – 1</w:t>
      </w:r>
      <w:r w:rsidRPr="00B819AC">
        <w:rPr>
          <w:sz w:val="28"/>
          <w:szCs w:val="28"/>
        </w:rPr>
        <w:t xml:space="preserve"> · см</w:t>
      </w:r>
      <w:r w:rsidRPr="00B819AC">
        <w:rPr>
          <w:sz w:val="28"/>
          <w:szCs w:val="28"/>
          <w:vertAlign w:val="superscript"/>
        </w:rPr>
        <w:t>2</w:t>
      </w:r>
      <w:r w:rsidRPr="00B819AC">
        <w:rPr>
          <w:sz w:val="28"/>
          <w:szCs w:val="28"/>
        </w:rPr>
        <w:t>.</w:t>
      </w:r>
    </w:p>
    <w:p w:rsidR="0070363C" w:rsidRPr="00B819AC" w:rsidRDefault="00382438" w:rsidP="00B819AC">
      <w:pPr>
        <w:pStyle w:val="a3"/>
        <w:spacing w:line="360" w:lineRule="auto"/>
        <w:ind w:firstLine="709"/>
        <w:jc w:val="both"/>
        <w:rPr>
          <w:sz w:val="28"/>
          <w:szCs w:val="28"/>
        </w:rPr>
      </w:pPr>
      <w:r w:rsidRPr="00B819AC">
        <w:rPr>
          <w:sz w:val="28"/>
          <w:szCs w:val="28"/>
        </w:rPr>
        <w:t>Уравнение</w:t>
      </w:r>
      <w:r w:rsidR="0070363C" w:rsidRPr="00B819AC">
        <w:rPr>
          <w:sz w:val="28"/>
          <w:szCs w:val="28"/>
        </w:rPr>
        <w:t xml:space="preserve"> представляет собой эмпирический закон Кольрауша: эквивалентная электропроводность при бесконечном разбавлении равна сумме предельных электроподвижностей ионов.</w:t>
      </w:r>
    </w:p>
    <w:p w:rsidR="0070363C" w:rsidRPr="00B819AC" w:rsidRDefault="0070363C" w:rsidP="00B819AC">
      <w:pPr>
        <w:pStyle w:val="a3"/>
        <w:spacing w:line="360" w:lineRule="auto"/>
        <w:ind w:firstLine="709"/>
        <w:jc w:val="both"/>
        <w:rPr>
          <w:sz w:val="28"/>
          <w:szCs w:val="28"/>
        </w:rPr>
      </w:pPr>
      <w:r w:rsidRPr="00B819AC">
        <w:rPr>
          <w:sz w:val="28"/>
          <w:szCs w:val="28"/>
        </w:rPr>
        <w:t>Эквивалентная электропроводность зависит также от степени диссоциации и константы диссоциации электролита, которые связаны уравнениями:</w:t>
      </w:r>
    </w:p>
    <w:p w:rsidR="0070363C" w:rsidRPr="00B819AC" w:rsidRDefault="00D8282F" w:rsidP="00B819AC">
      <w:pPr>
        <w:pStyle w:val="a3"/>
        <w:tabs>
          <w:tab w:val="left" w:pos="-3402"/>
        </w:tabs>
        <w:spacing w:line="360" w:lineRule="auto"/>
        <w:ind w:firstLine="709"/>
        <w:jc w:val="both"/>
        <w:rPr>
          <w:sz w:val="28"/>
          <w:szCs w:val="28"/>
        </w:rPr>
      </w:pPr>
      <w:r>
        <w:rPr>
          <w:sz w:val="28"/>
          <w:szCs w:val="28"/>
        </w:rPr>
        <w:pict>
          <v:shape id="_x0000_i1036" type="#_x0000_t75" style="width:51pt;height:39.75pt" fillcolor="window">
            <v:imagedata r:id="rId16" o:title=""/>
          </v:shape>
        </w:pict>
      </w:r>
      <w:r w:rsidR="0070363C" w:rsidRPr="00B819AC">
        <w:rPr>
          <w:sz w:val="28"/>
          <w:szCs w:val="28"/>
        </w:rPr>
        <w:t></w:t>
      </w:r>
      <w:r w:rsidR="0070363C" w:rsidRPr="00B819AC">
        <w:rPr>
          <w:sz w:val="28"/>
          <w:szCs w:val="28"/>
        </w:rPr>
        <w:t></w:t>
      </w:r>
      <w:r w:rsidR="0070363C" w:rsidRPr="00B819AC">
        <w:rPr>
          <w:sz w:val="28"/>
          <w:szCs w:val="28"/>
        </w:rPr>
        <w:tab/>
      </w:r>
      <w:r w:rsidR="0070363C" w:rsidRPr="00B819AC">
        <w:rPr>
          <w:sz w:val="28"/>
          <w:szCs w:val="28"/>
        </w:rPr>
        <w:tab/>
      </w:r>
    </w:p>
    <w:p w:rsidR="0070363C" w:rsidRPr="00B819AC" w:rsidRDefault="0070363C" w:rsidP="00B819AC">
      <w:pPr>
        <w:pStyle w:val="a3"/>
        <w:tabs>
          <w:tab w:val="left" w:pos="3261"/>
          <w:tab w:val="left" w:pos="8789"/>
        </w:tabs>
        <w:spacing w:line="360" w:lineRule="auto"/>
        <w:ind w:firstLine="709"/>
        <w:jc w:val="both"/>
        <w:rPr>
          <w:sz w:val="28"/>
          <w:szCs w:val="28"/>
        </w:rPr>
      </w:pPr>
      <w:r w:rsidRPr="00B819AC">
        <w:rPr>
          <w:sz w:val="28"/>
          <w:szCs w:val="28"/>
        </w:rPr>
        <w:t xml:space="preserve">где </w:t>
      </w:r>
      <w:r w:rsidRPr="00B819AC">
        <w:rPr>
          <w:sz w:val="28"/>
          <w:szCs w:val="28"/>
          <w:lang w:val="en-US"/>
        </w:rPr>
        <w:t>α</w:t>
      </w:r>
      <w:r w:rsidRPr="00B819AC">
        <w:rPr>
          <w:sz w:val="28"/>
          <w:szCs w:val="28"/>
        </w:rPr>
        <w:t xml:space="preserve"> – степень диссоциации электролита,</w:t>
      </w:r>
    </w:p>
    <w:p w:rsidR="0070363C" w:rsidRPr="00B819AC" w:rsidRDefault="00D8282F" w:rsidP="00B819AC">
      <w:pPr>
        <w:pStyle w:val="a3"/>
        <w:tabs>
          <w:tab w:val="left" w:pos="-3402"/>
        </w:tabs>
        <w:spacing w:line="360" w:lineRule="auto"/>
        <w:ind w:firstLine="709"/>
        <w:jc w:val="both"/>
        <w:rPr>
          <w:sz w:val="28"/>
          <w:szCs w:val="28"/>
        </w:rPr>
      </w:pPr>
      <w:r>
        <w:rPr>
          <w:sz w:val="28"/>
          <w:szCs w:val="28"/>
        </w:rPr>
        <w:pict>
          <v:shape id="_x0000_i1037" type="#_x0000_t75" style="width:96pt;height:47.25pt" fillcolor="window">
            <v:imagedata r:id="rId17" o:title=""/>
          </v:shape>
        </w:pict>
      </w:r>
      <w:r w:rsidR="0070363C" w:rsidRPr="00B819AC">
        <w:rPr>
          <w:sz w:val="28"/>
          <w:szCs w:val="28"/>
        </w:rPr>
        <w:t>,</w:t>
      </w:r>
      <w:r w:rsidR="0070363C" w:rsidRPr="00B819AC">
        <w:rPr>
          <w:sz w:val="28"/>
          <w:szCs w:val="28"/>
        </w:rPr>
        <w:tab/>
      </w:r>
      <w:r w:rsidR="0070363C" w:rsidRPr="00B819AC">
        <w:rPr>
          <w:sz w:val="28"/>
          <w:szCs w:val="28"/>
        </w:rPr>
        <w:tab/>
      </w:r>
    </w:p>
    <w:p w:rsidR="0070363C" w:rsidRPr="00B819AC" w:rsidRDefault="0070363C" w:rsidP="00B819AC">
      <w:pPr>
        <w:pStyle w:val="a3"/>
        <w:spacing w:line="360" w:lineRule="auto"/>
        <w:ind w:firstLine="709"/>
        <w:jc w:val="both"/>
        <w:rPr>
          <w:sz w:val="28"/>
          <w:szCs w:val="28"/>
        </w:rPr>
      </w:pPr>
      <w:r w:rsidRPr="00B819AC">
        <w:rPr>
          <w:sz w:val="28"/>
          <w:szCs w:val="28"/>
        </w:rPr>
        <w:t>где К</w:t>
      </w:r>
      <w:r w:rsidRPr="00B819AC">
        <w:rPr>
          <w:sz w:val="28"/>
          <w:szCs w:val="28"/>
          <w:vertAlign w:val="subscript"/>
        </w:rPr>
        <w:t>дис</w:t>
      </w:r>
      <w:r w:rsidRPr="00B819AC">
        <w:rPr>
          <w:sz w:val="28"/>
          <w:szCs w:val="28"/>
        </w:rPr>
        <w:t xml:space="preserve"> – константа диссоциации электролита;</w:t>
      </w:r>
    </w:p>
    <w:p w:rsidR="0070363C" w:rsidRPr="00B819AC" w:rsidRDefault="0070363C" w:rsidP="00B819AC">
      <w:pPr>
        <w:pStyle w:val="a3"/>
        <w:spacing w:line="360" w:lineRule="auto"/>
        <w:ind w:firstLine="709"/>
        <w:jc w:val="both"/>
        <w:rPr>
          <w:sz w:val="28"/>
          <w:szCs w:val="28"/>
        </w:rPr>
      </w:pPr>
      <w:r w:rsidRPr="00B819AC">
        <w:rPr>
          <w:sz w:val="28"/>
          <w:szCs w:val="28"/>
        </w:rPr>
        <w:t>С – молярная концентрация раствора, моль/л.</w:t>
      </w:r>
    </w:p>
    <w:p w:rsidR="0070363C" w:rsidRPr="00B819AC" w:rsidRDefault="0070363C" w:rsidP="00B819AC">
      <w:pPr>
        <w:pStyle w:val="a3"/>
        <w:spacing w:line="360" w:lineRule="auto"/>
        <w:ind w:firstLine="709"/>
        <w:jc w:val="both"/>
        <w:rPr>
          <w:noProof/>
          <w:sz w:val="28"/>
          <w:szCs w:val="28"/>
        </w:rPr>
      </w:pPr>
    </w:p>
    <w:p w:rsidR="0070363C" w:rsidRPr="00B819AC" w:rsidRDefault="0070363C" w:rsidP="00B819AC">
      <w:pPr>
        <w:pStyle w:val="a3"/>
        <w:spacing w:line="360" w:lineRule="auto"/>
        <w:ind w:firstLine="709"/>
        <w:jc w:val="both"/>
        <w:rPr>
          <w:b/>
          <w:sz w:val="28"/>
          <w:szCs w:val="28"/>
        </w:rPr>
      </w:pPr>
      <w:r w:rsidRPr="00B819AC">
        <w:rPr>
          <w:b/>
          <w:sz w:val="28"/>
          <w:szCs w:val="28"/>
        </w:rPr>
        <w:t>57. Процессы самопроизвольного диспергирования и пептизации. Привести конкретные примеры этих явлений для продуктов питания и дать им обоснование.</w:t>
      </w:r>
    </w:p>
    <w:p w:rsidR="00B819AC" w:rsidRDefault="00B819AC" w:rsidP="00B819AC">
      <w:pPr>
        <w:shd w:val="clear" w:color="auto" w:fill="FFFFFF"/>
        <w:autoSpaceDE w:val="0"/>
        <w:autoSpaceDN w:val="0"/>
        <w:adjustRightInd w:val="0"/>
        <w:spacing w:line="360" w:lineRule="auto"/>
        <w:ind w:firstLine="709"/>
        <w:jc w:val="both"/>
        <w:rPr>
          <w:sz w:val="28"/>
          <w:szCs w:val="28"/>
        </w:rPr>
      </w:pPr>
    </w:p>
    <w:p w:rsidR="00F66706" w:rsidRPr="00B819AC" w:rsidRDefault="00B42208" w:rsidP="00B819AC">
      <w:pPr>
        <w:shd w:val="clear" w:color="auto" w:fill="FFFFFF"/>
        <w:autoSpaceDE w:val="0"/>
        <w:autoSpaceDN w:val="0"/>
        <w:adjustRightInd w:val="0"/>
        <w:spacing w:line="360" w:lineRule="auto"/>
        <w:ind w:firstLine="709"/>
        <w:jc w:val="both"/>
        <w:rPr>
          <w:sz w:val="28"/>
          <w:szCs w:val="28"/>
          <w:lang w:val="ru-RU"/>
        </w:rPr>
      </w:pPr>
      <w:r w:rsidRPr="00B819AC">
        <w:rPr>
          <w:sz w:val="28"/>
          <w:szCs w:val="28"/>
          <w:lang w:val="ru-RU"/>
        </w:rPr>
        <w:t>В отли</w:t>
      </w:r>
      <w:r w:rsidR="00F66706" w:rsidRPr="00B819AC">
        <w:rPr>
          <w:sz w:val="28"/>
          <w:szCs w:val="28"/>
          <w:lang w:val="ru-RU"/>
        </w:rPr>
        <w:t>чие от лиофобных существуют диспе</w:t>
      </w:r>
      <w:r w:rsidRPr="00B819AC">
        <w:rPr>
          <w:sz w:val="28"/>
          <w:szCs w:val="28"/>
          <w:lang w:val="ru-RU"/>
        </w:rPr>
        <w:t>рсные системы, возникающие в ре</w:t>
      </w:r>
      <w:r w:rsidR="00F66706" w:rsidRPr="00B819AC">
        <w:rPr>
          <w:sz w:val="28"/>
          <w:szCs w:val="28"/>
          <w:lang w:val="ru-RU"/>
        </w:rPr>
        <w:t>зультате самопроизвольного диспергир</w:t>
      </w:r>
      <w:r w:rsidRPr="00B819AC">
        <w:rPr>
          <w:sz w:val="28"/>
          <w:szCs w:val="28"/>
          <w:lang w:val="ru-RU"/>
        </w:rPr>
        <w:t>ования макроскопических фаз. Та</w:t>
      </w:r>
      <w:r w:rsidR="00F66706" w:rsidRPr="00B819AC">
        <w:rPr>
          <w:sz w:val="28"/>
          <w:szCs w:val="28"/>
          <w:lang w:val="ru-RU"/>
        </w:rPr>
        <w:t xml:space="preserve">кие дисперсные системы термодинамически равновесны и не нуждаются к дополнительной стабилизации. Их называют лиофильными. К таким </w:t>
      </w:r>
      <w:r w:rsidRPr="00B819AC">
        <w:rPr>
          <w:sz w:val="28"/>
          <w:szCs w:val="28"/>
        </w:rPr>
        <w:t>c</w:t>
      </w:r>
      <w:r w:rsidRPr="00B819AC">
        <w:rPr>
          <w:sz w:val="28"/>
          <w:szCs w:val="28"/>
          <w:lang w:val="ru-RU"/>
        </w:rPr>
        <w:t>ис</w:t>
      </w:r>
      <w:r w:rsidR="00F66706" w:rsidRPr="00B819AC">
        <w:rPr>
          <w:sz w:val="28"/>
          <w:szCs w:val="28"/>
          <w:lang w:val="ru-RU"/>
        </w:rPr>
        <w:t>темам относятся критические эмульсии, возникающие в узком температур ном интервале вблизи критической температуры смешения двух жидкий фаз, растворы коллоидных (мицеллярн</w:t>
      </w:r>
      <w:r w:rsidRPr="00B819AC">
        <w:rPr>
          <w:sz w:val="28"/>
          <w:szCs w:val="28"/>
          <w:lang w:val="ru-RU"/>
        </w:rPr>
        <w:t>ых) ПАВ, а также некоторые высо</w:t>
      </w:r>
      <w:r w:rsidR="00F66706" w:rsidRPr="00B819AC">
        <w:rPr>
          <w:sz w:val="28"/>
          <w:szCs w:val="28"/>
          <w:lang w:val="ru-RU"/>
        </w:rPr>
        <w:t>комолекулярные соединения (ВМС),</w:t>
      </w:r>
      <w:r w:rsidRPr="00B819AC">
        <w:rPr>
          <w:sz w:val="28"/>
          <w:szCs w:val="28"/>
          <w:lang w:val="ru-RU"/>
        </w:rPr>
        <w:t xml:space="preserve"> в молекулах которых имеются резко</w:t>
      </w:r>
      <w:r w:rsidR="00F66706" w:rsidRPr="00B819AC">
        <w:rPr>
          <w:sz w:val="28"/>
          <w:szCs w:val="28"/>
          <w:lang w:val="ru-RU"/>
        </w:rPr>
        <w:t xml:space="preserve"> различающиеся по полярности участки.</w:t>
      </w:r>
    </w:p>
    <w:p w:rsidR="00F66706" w:rsidRPr="00B819AC" w:rsidRDefault="00F66706" w:rsidP="00B819AC">
      <w:pPr>
        <w:shd w:val="clear" w:color="auto" w:fill="FFFFFF"/>
        <w:autoSpaceDE w:val="0"/>
        <w:autoSpaceDN w:val="0"/>
        <w:adjustRightInd w:val="0"/>
        <w:spacing w:line="360" w:lineRule="auto"/>
        <w:ind w:firstLine="709"/>
        <w:jc w:val="both"/>
        <w:rPr>
          <w:sz w:val="28"/>
          <w:szCs w:val="28"/>
          <w:lang w:val="ru-RU"/>
        </w:rPr>
      </w:pPr>
      <w:r w:rsidRPr="00B819AC">
        <w:rPr>
          <w:sz w:val="28"/>
          <w:szCs w:val="28"/>
          <w:lang w:val="ru-RU"/>
        </w:rPr>
        <w:t>Наиболее характерными представителями лиофильных коллоидных систем являются растворы мицеллообразующих ПАВ. В таких системах и одном и том же растворителе в равновесии могут находиться ионы (или молекулы) и коллоидные частицы. О</w:t>
      </w:r>
      <w:r w:rsidR="00B42208" w:rsidRPr="00B819AC">
        <w:rPr>
          <w:sz w:val="28"/>
          <w:szCs w:val="28"/>
          <w:lang w:val="ru-RU"/>
        </w:rPr>
        <w:t>бразование коллоидных частиц ми</w:t>
      </w:r>
      <w:r w:rsidRPr="00B819AC">
        <w:rPr>
          <w:sz w:val="28"/>
          <w:szCs w:val="28"/>
          <w:lang w:val="ru-RU"/>
        </w:rPr>
        <w:t>це</w:t>
      </w:r>
      <w:r w:rsidR="00571E30" w:rsidRPr="00B819AC">
        <w:rPr>
          <w:sz w:val="28"/>
          <w:szCs w:val="28"/>
          <w:lang w:val="ru-RU"/>
        </w:rPr>
        <w:t>лл в таких системах связано с дис</w:t>
      </w:r>
      <w:r w:rsidRPr="00B819AC">
        <w:rPr>
          <w:sz w:val="28"/>
          <w:szCs w:val="28"/>
          <w:lang w:val="ru-RU"/>
        </w:rPr>
        <w:t>со</w:t>
      </w:r>
      <w:r w:rsidR="00B42208" w:rsidRPr="00B819AC">
        <w:rPr>
          <w:sz w:val="28"/>
          <w:szCs w:val="28"/>
          <w:lang w:val="ru-RU"/>
        </w:rPr>
        <w:t>циацией дифильных молекул растворенного вещества (со степенью ди</w:t>
      </w:r>
      <w:r w:rsidRPr="00B819AC">
        <w:rPr>
          <w:sz w:val="28"/>
          <w:szCs w:val="28"/>
          <w:lang w:val="ru-RU"/>
        </w:rPr>
        <w:t xml:space="preserve">ссоциации </w:t>
      </w:r>
      <w:r w:rsidRPr="00B819AC">
        <w:rPr>
          <w:iCs/>
          <w:sz w:val="28"/>
          <w:szCs w:val="28"/>
          <w:lang w:val="ru-RU"/>
        </w:rPr>
        <w:t xml:space="preserve">т ~ </w:t>
      </w:r>
      <w:r w:rsidRPr="00B819AC">
        <w:rPr>
          <w:sz w:val="28"/>
          <w:szCs w:val="28"/>
          <w:lang w:val="ru-RU"/>
        </w:rPr>
        <w:t>20—100).</w:t>
      </w:r>
    </w:p>
    <w:p w:rsidR="00F66706" w:rsidRPr="00B819AC" w:rsidRDefault="00F66706" w:rsidP="00B819AC">
      <w:pPr>
        <w:shd w:val="clear" w:color="auto" w:fill="FFFFFF"/>
        <w:autoSpaceDE w:val="0"/>
        <w:autoSpaceDN w:val="0"/>
        <w:adjustRightInd w:val="0"/>
        <w:spacing w:line="360" w:lineRule="auto"/>
        <w:ind w:firstLine="709"/>
        <w:jc w:val="both"/>
        <w:rPr>
          <w:sz w:val="28"/>
          <w:szCs w:val="28"/>
          <w:lang w:val="ru-RU"/>
        </w:rPr>
      </w:pPr>
      <w:r w:rsidRPr="00B819AC">
        <w:rPr>
          <w:sz w:val="28"/>
          <w:szCs w:val="28"/>
          <w:lang w:val="ru-RU"/>
        </w:rPr>
        <w:t>При малых концентрациях ПАВ образу</w:t>
      </w:r>
      <w:r w:rsidR="00B42208" w:rsidRPr="00B819AC">
        <w:rPr>
          <w:sz w:val="28"/>
          <w:szCs w:val="28"/>
          <w:lang w:val="ru-RU"/>
        </w:rPr>
        <w:t>ют истинные растворы, то есть час</w:t>
      </w:r>
      <w:r w:rsidRPr="00B819AC">
        <w:rPr>
          <w:sz w:val="28"/>
          <w:szCs w:val="28"/>
          <w:lang w:val="ru-RU"/>
        </w:rPr>
        <w:t>тицы диспергированы в них до отдельных молекул (или ионов). По мере у</w:t>
      </w:r>
      <w:r w:rsidR="00B42208" w:rsidRPr="00B819AC">
        <w:rPr>
          <w:sz w:val="28"/>
          <w:szCs w:val="28"/>
          <w:lang w:val="ru-RU"/>
        </w:rPr>
        <w:t>вели</w:t>
      </w:r>
      <w:r w:rsidRPr="00B819AC">
        <w:rPr>
          <w:sz w:val="28"/>
          <w:szCs w:val="28"/>
          <w:lang w:val="ru-RU"/>
        </w:rPr>
        <w:t>чения концентрации возникают мицеллы. В водных растворах органические части молекул в мицеллах объединяются в жидкое углеводородное ядро, а полярные гидратированные группы находятся в воде, при этом общая площадь контакта гидрофобных частей молекул с водой резко сокра</w:t>
      </w:r>
      <w:r w:rsidR="00B42208" w:rsidRPr="00B819AC">
        <w:rPr>
          <w:sz w:val="28"/>
          <w:szCs w:val="28"/>
          <w:lang w:val="ru-RU"/>
        </w:rPr>
        <w:t>щается. Благодаря гидрофильности</w:t>
      </w:r>
      <w:r w:rsidRPr="00B819AC">
        <w:rPr>
          <w:sz w:val="28"/>
          <w:szCs w:val="28"/>
          <w:lang w:val="ru-RU"/>
        </w:rPr>
        <w:t xml:space="preserve"> полярных групп, окружающих мицеллу, поверхностное (межфазное) натяжение на границе ядро — вода понижено до значений, обеспечивающих термодинамическую устойчивость таких агрегатов по сравнению с молекулярным раствором и макрофазой ПАВ.</w:t>
      </w:r>
    </w:p>
    <w:p w:rsidR="00F66706" w:rsidRPr="00B819AC" w:rsidRDefault="00F66706" w:rsidP="00B819AC">
      <w:pPr>
        <w:shd w:val="clear" w:color="auto" w:fill="FFFFFF"/>
        <w:autoSpaceDE w:val="0"/>
        <w:autoSpaceDN w:val="0"/>
        <w:adjustRightInd w:val="0"/>
        <w:spacing w:line="360" w:lineRule="auto"/>
        <w:ind w:firstLine="709"/>
        <w:jc w:val="both"/>
        <w:rPr>
          <w:sz w:val="28"/>
          <w:szCs w:val="28"/>
          <w:lang w:val="ru-RU"/>
        </w:rPr>
      </w:pPr>
      <w:r w:rsidRPr="00B819AC">
        <w:rPr>
          <w:sz w:val="28"/>
          <w:szCs w:val="28"/>
          <w:lang w:val="ru-RU"/>
        </w:rPr>
        <w:t xml:space="preserve">Способностью к мицеллообразованию обладают не все ПАВ, а только те, которые имеют определенный гидрофильно-липофильный баланс и строение, в частности, достаточно сильные полярные группы, способные экранировать аполярное ядро на достаточно большой площади, и длинные, но гибкие гидрофильные цепи. Молекулы со слабыми полярными группами (ОН, </w:t>
      </w:r>
      <w:r w:rsidRPr="00B819AC">
        <w:rPr>
          <w:sz w:val="28"/>
          <w:szCs w:val="28"/>
        </w:rPr>
        <w:t>NH</w:t>
      </w:r>
      <w:r w:rsidRPr="00B819AC">
        <w:rPr>
          <w:sz w:val="28"/>
          <w:szCs w:val="28"/>
          <w:vertAlign w:val="subscript"/>
          <w:lang w:val="ru-RU"/>
        </w:rPr>
        <w:t>2</w:t>
      </w:r>
      <w:r w:rsidRPr="00B819AC">
        <w:rPr>
          <w:sz w:val="28"/>
          <w:szCs w:val="28"/>
          <w:lang w:val="ru-RU"/>
        </w:rPr>
        <w:t>, СООН) или с короткими углеводородными цепями (менее С</w:t>
      </w:r>
      <w:r w:rsidRPr="00B819AC">
        <w:rPr>
          <w:sz w:val="28"/>
          <w:szCs w:val="28"/>
          <w:vertAlign w:val="subscript"/>
          <w:lang w:val="ru-RU"/>
        </w:rPr>
        <w:t>7</w:t>
      </w:r>
      <w:r w:rsidRPr="00B819AC">
        <w:rPr>
          <w:sz w:val="28"/>
          <w:szCs w:val="28"/>
          <w:lang w:val="ru-RU"/>
        </w:rPr>
        <w:t>), или с жесткими ароматическими, или алициклическими, аполярными, частями (например, многие красители) мицелл не образуют, хотя и могут объединяться в димеры и тримеры.</w:t>
      </w:r>
    </w:p>
    <w:p w:rsidR="00F66706" w:rsidRPr="00B819AC" w:rsidRDefault="00F66706" w:rsidP="00B819AC">
      <w:pPr>
        <w:shd w:val="clear" w:color="auto" w:fill="FFFFFF"/>
        <w:autoSpaceDE w:val="0"/>
        <w:autoSpaceDN w:val="0"/>
        <w:adjustRightInd w:val="0"/>
        <w:spacing w:line="360" w:lineRule="auto"/>
        <w:ind w:firstLine="709"/>
        <w:jc w:val="both"/>
        <w:rPr>
          <w:sz w:val="28"/>
          <w:szCs w:val="28"/>
          <w:lang w:val="ru-RU"/>
        </w:rPr>
      </w:pPr>
      <w:r w:rsidRPr="00B819AC">
        <w:rPr>
          <w:sz w:val="28"/>
          <w:szCs w:val="28"/>
          <w:lang w:val="ru-RU"/>
        </w:rPr>
        <w:t>Некоторые ПАВ, имеющие два длинных углеводородных радикала (лецитин, кефалин</w:t>
      </w:r>
      <w:r w:rsidR="00571E30" w:rsidRPr="00B819AC">
        <w:rPr>
          <w:sz w:val="28"/>
          <w:szCs w:val="28"/>
          <w:lang w:val="ru-RU"/>
        </w:rPr>
        <w:t>), могут образовать в растворе дис</w:t>
      </w:r>
      <w:r w:rsidRPr="00B819AC">
        <w:rPr>
          <w:sz w:val="28"/>
          <w:szCs w:val="28"/>
          <w:lang w:val="ru-RU"/>
        </w:rPr>
        <w:t>ссоциаты другого типа, называемые везикулами. Эти структуры представляют собой замкнутые многослойные или бислойные пленки с заключенной между ними водной фазой.</w:t>
      </w:r>
    </w:p>
    <w:p w:rsidR="00F66706" w:rsidRPr="00B819AC" w:rsidRDefault="00F66706" w:rsidP="00B819AC">
      <w:pPr>
        <w:shd w:val="clear" w:color="auto" w:fill="FFFFFF"/>
        <w:autoSpaceDE w:val="0"/>
        <w:autoSpaceDN w:val="0"/>
        <w:adjustRightInd w:val="0"/>
        <w:spacing w:line="360" w:lineRule="auto"/>
        <w:ind w:firstLine="709"/>
        <w:jc w:val="both"/>
        <w:rPr>
          <w:sz w:val="28"/>
          <w:szCs w:val="28"/>
          <w:lang w:val="ru-RU"/>
        </w:rPr>
      </w:pPr>
      <w:r w:rsidRPr="00B819AC">
        <w:rPr>
          <w:sz w:val="28"/>
          <w:szCs w:val="28"/>
          <w:lang w:val="ru-RU"/>
        </w:rPr>
        <w:t>Критическая концентрация мицеллообразования (ККМ) опреде</w:t>
      </w:r>
      <w:r w:rsidRPr="00B819AC">
        <w:rPr>
          <w:sz w:val="28"/>
          <w:szCs w:val="28"/>
          <w:lang w:val="ru-RU"/>
        </w:rPr>
        <w:softHyphen/>
        <w:t>ляется как концентрация (или очень узкая область концентраций), при которой возникает большое число мицелл и резко изменяется ряд свойств раствора. ККМ соответствует качественному изменению системы — превращению гомогенного раствора в микрогетерогенную коллоидную систему. Этот переход проявляется в резком изменении различных экспериментально обнаруживаемых свойств на зависимостях от концентрации ПАВ — поверхностного натяжения, светорассеяния, электрической пров</w:t>
      </w:r>
      <w:r w:rsidR="00B42208" w:rsidRPr="00B819AC">
        <w:rPr>
          <w:sz w:val="28"/>
          <w:szCs w:val="28"/>
          <w:lang w:val="ru-RU"/>
        </w:rPr>
        <w:t>одимости и т. д</w:t>
      </w:r>
      <w:r w:rsidRPr="00B819AC">
        <w:rPr>
          <w:sz w:val="28"/>
          <w:szCs w:val="28"/>
          <w:lang w:val="ru-RU"/>
        </w:rPr>
        <w:t>.</w:t>
      </w:r>
    </w:p>
    <w:p w:rsidR="00F66706" w:rsidRPr="00B819AC" w:rsidRDefault="00F66706" w:rsidP="00B819AC">
      <w:pPr>
        <w:shd w:val="clear" w:color="auto" w:fill="FFFFFF"/>
        <w:autoSpaceDE w:val="0"/>
        <w:autoSpaceDN w:val="0"/>
        <w:adjustRightInd w:val="0"/>
        <w:spacing w:line="360" w:lineRule="auto"/>
        <w:ind w:firstLine="709"/>
        <w:jc w:val="both"/>
        <w:rPr>
          <w:sz w:val="28"/>
          <w:szCs w:val="28"/>
          <w:lang w:val="ru-RU"/>
        </w:rPr>
      </w:pPr>
      <w:r w:rsidRPr="00B819AC">
        <w:rPr>
          <w:sz w:val="28"/>
          <w:szCs w:val="28"/>
          <w:lang w:val="ru-RU"/>
        </w:rPr>
        <w:t>При малых замицеллярных концентрациях образуются сферические мицеллы (мицеллы Гартли) с жи</w:t>
      </w:r>
      <w:r w:rsidR="00B42208" w:rsidRPr="00B819AC">
        <w:rPr>
          <w:sz w:val="28"/>
          <w:szCs w:val="28"/>
          <w:lang w:val="ru-RU"/>
        </w:rPr>
        <w:t>дким аполярным ядром</w:t>
      </w:r>
      <w:r w:rsidRPr="00B819AC">
        <w:rPr>
          <w:iCs/>
          <w:sz w:val="28"/>
          <w:szCs w:val="28"/>
          <w:lang w:val="ru-RU"/>
        </w:rPr>
        <w:t>.</w:t>
      </w:r>
    </w:p>
    <w:p w:rsidR="0070363C" w:rsidRPr="00B819AC" w:rsidRDefault="00F66706" w:rsidP="00B819AC">
      <w:pPr>
        <w:pStyle w:val="a3"/>
        <w:spacing w:line="360" w:lineRule="auto"/>
        <w:ind w:firstLine="709"/>
        <w:jc w:val="both"/>
        <w:rPr>
          <w:sz w:val="28"/>
          <w:szCs w:val="28"/>
        </w:rPr>
      </w:pPr>
      <w:r w:rsidRPr="00B819AC">
        <w:rPr>
          <w:sz w:val="28"/>
          <w:szCs w:val="28"/>
        </w:rPr>
        <w:t xml:space="preserve">Мицеллы из ионогенных ПАВ заряжены, внутренняя обкладка ДЭС образована ионогенными группами ПАВ, а внешняя — свободными или частично связанными противоионами. Доля связанных ионов р обычно равна 0,2—0,6, например для </w:t>
      </w:r>
      <w:r w:rsidR="00B42208" w:rsidRPr="00B819AC">
        <w:rPr>
          <w:sz w:val="28"/>
          <w:szCs w:val="28"/>
        </w:rPr>
        <w:t>калиевых солей фт</w:t>
      </w:r>
      <w:r w:rsidRPr="00B819AC">
        <w:rPr>
          <w:sz w:val="28"/>
          <w:szCs w:val="28"/>
        </w:rPr>
        <w:t>оруглеродных кислот р = 0,52.</w:t>
      </w:r>
    </w:p>
    <w:p w:rsidR="00B42208" w:rsidRDefault="00B42208" w:rsidP="00B819AC">
      <w:pPr>
        <w:shd w:val="clear" w:color="auto" w:fill="FFFFFF"/>
        <w:autoSpaceDE w:val="0"/>
        <w:autoSpaceDN w:val="0"/>
        <w:adjustRightInd w:val="0"/>
        <w:spacing w:line="360" w:lineRule="auto"/>
        <w:ind w:firstLine="709"/>
        <w:jc w:val="both"/>
        <w:rPr>
          <w:sz w:val="28"/>
          <w:szCs w:val="28"/>
        </w:rPr>
      </w:pPr>
      <w:r w:rsidRPr="00B819AC">
        <w:rPr>
          <w:sz w:val="28"/>
          <w:szCs w:val="28"/>
          <w:lang w:val="ru-RU"/>
        </w:rPr>
        <w:t>При более высоких концентрациях наряду с увеличением количества (числа) сферических мицелл происходит изменение их формы с превращением их в анизодиаметричные, более упорядоченные агрегаты (мицеллы Мак-Бена — эллипсоидальные, цилиндрические, пластинчатые и другие псевдофазы, называемые мезофазами</w:t>
      </w:r>
      <w:r w:rsidRPr="00B819AC">
        <w:rPr>
          <w:iCs/>
          <w:sz w:val="28"/>
          <w:szCs w:val="28"/>
          <w:lang w:val="ru-RU"/>
        </w:rPr>
        <w:t xml:space="preserve">. </w:t>
      </w:r>
      <w:r w:rsidRPr="00B819AC">
        <w:rPr>
          <w:sz w:val="28"/>
          <w:szCs w:val="28"/>
          <w:lang w:val="ru-RU"/>
        </w:rPr>
        <w:t>Структура ленточ</w:t>
      </w:r>
      <w:r w:rsidRPr="00B819AC">
        <w:rPr>
          <w:sz w:val="28"/>
          <w:szCs w:val="28"/>
          <w:lang w:val="ru-RU"/>
        </w:rPr>
        <w:softHyphen/>
        <w:t>ных и пластинчатых мицелл подобна многослойным (стратифицирующим) пенным и эмульсионным пленкам, возникающим при утончении толстых пленок из концентрированных растворов многих ПАВ.</w:t>
      </w:r>
    </w:p>
    <w:p w:rsidR="00B819AC" w:rsidRPr="00B819AC" w:rsidRDefault="00B819AC" w:rsidP="00B819AC">
      <w:pPr>
        <w:shd w:val="clear" w:color="auto" w:fill="FFFFFF"/>
        <w:autoSpaceDE w:val="0"/>
        <w:autoSpaceDN w:val="0"/>
        <w:adjustRightInd w:val="0"/>
        <w:spacing w:line="360" w:lineRule="auto"/>
        <w:ind w:firstLine="709"/>
        <w:jc w:val="both"/>
        <w:rPr>
          <w:sz w:val="28"/>
          <w:szCs w:val="28"/>
        </w:rPr>
      </w:pPr>
    </w:p>
    <w:p w:rsidR="00B42208" w:rsidRPr="00B819AC" w:rsidRDefault="00D8282F" w:rsidP="00B819AC">
      <w:pPr>
        <w:shd w:val="clear" w:color="auto" w:fill="FFFFFF"/>
        <w:autoSpaceDE w:val="0"/>
        <w:autoSpaceDN w:val="0"/>
        <w:adjustRightInd w:val="0"/>
        <w:spacing w:line="360" w:lineRule="auto"/>
        <w:ind w:firstLine="709"/>
        <w:jc w:val="both"/>
        <w:rPr>
          <w:sz w:val="28"/>
          <w:szCs w:val="28"/>
          <w:lang w:val="ru-RU"/>
        </w:rPr>
      </w:pPr>
      <w:r>
        <w:rPr>
          <w:rFonts w:cs="Arial"/>
          <w:sz w:val="28"/>
          <w:szCs w:val="28"/>
          <w:lang w:val="ru-RU"/>
        </w:rPr>
        <w:pict>
          <v:shape id="_x0000_i1038" type="#_x0000_t75" style="width:307.5pt;height:127.5pt">
            <v:imagedata r:id="rId18" o:title="" gain="2.5"/>
          </v:shape>
        </w:pict>
      </w:r>
    </w:p>
    <w:p w:rsidR="00B42208" w:rsidRPr="00B819AC" w:rsidRDefault="00B42208" w:rsidP="00B819AC">
      <w:pPr>
        <w:pStyle w:val="a3"/>
        <w:spacing w:line="360" w:lineRule="auto"/>
        <w:ind w:firstLine="709"/>
        <w:jc w:val="both"/>
        <w:rPr>
          <w:sz w:val="28"/>
          <w:szCs w:val="28"/>
        </w:rPr>
      </w:pPr>
      <w:r w:rsidRPr="00B819AC">
        <w:rPr>
          <w:bCs/>
          <w:sz w:val="28"/>
          <w:szCs w:val="28"/>
        </w:rPr>
        <w:t xml:space="preserve">Рис.1. </w:t>
      </w:r>
      <w:r w:rsidRPr="00B819AC">
        <w:rPr>
          <w:sz w:val="28"/>
          <w:szCs w:val="28"/>
        </w:rPr>
        <w:t xml:space="preserve">Формы мицелл: </w:t>
      </w:r>
      <w:r w:rsidRPr="00B819AC">
        <w:rPr>
          <w:iCs/>
          <w:sz w:val="28"/>
          <w:szCs w:val="28"/>
        </w:rPr>
        <w:t xml:space="preserve">а — </w:t>
      </w:r>
      <w:r w:rsidRPr="00B819AC">
        <w:rPr>
          <w:sz w:val="28"/>
          <w:szCs w:val="28"/>
        </w:rPr>
        <w:t xml:space="preserve">сферические; </w:t>
      </w:r>
      <w:r w:rsidRPr="00B819AC">
        <w:rPr>
          <w:iCs/>
          <w:sz w:val="28"/>
          <w:szCs w:val="28"/>
        </w:rPr>
        <w:t xml:space="preserve">6 — </w:t>
      </w:r>
      <w:r w:rsidRPr="00B819AC">
        <w:rPr>
          <w:sz w:val="28"/>
          <w:szCs w:val="28"/>
        </w:rPr>
        <w:t xml:space="preserve">дискообразные; </w:t>
      </w:r>
      <w:r w:rsidRPr="00B819AC">
        <w:rPr>
          <w:iCs/>
          <w:sz w:val="28"/>
          <w:szCs w:val="28"/>
        </w:rPr>
        <w:t xml:space="preserve">в </w:t>
      </w:r>
      <w:r w:rsidRPr="00B819AC">
        <w:rPr>
          <w:sz w:val="28"/>
          <w:szCs w:val="28"/>
        </w:rPr>
        <w:t>— цилиндрические; г — пластинчатые</w:t>
      </w:r>
    </w:p>
    <w:p w:rsidR="00B42208" w:rsidRPr="00B819AC" w:rsidRDefault="00B42208" w:rsidP="00B819AC">
      <w:pPr>
        <w:shd w:val="clear" w:color="auto" w:fill="FFFFFF"/>
        <w:autoSpaceDE w:val="0"/>
        <w:autoSpaceDN w:val="0"/>
        <w:adjustRightInd w:val="0"/>
        <w:spacing w:line="360" w:lineRule="auto"/>
        <w:ind w:firstLine="709"/>
        <w:jc w:val="both"/>
        <w:rPr>
          <w:sz w:val="28"/>
          <w:szCs w:val="28"/>
          <w:lang w:val="ru-RU"/>
        </w:rPr>
      </w:pPr>
      <w:r w:rsidRPr="00B819AC">
        <w:rPr>
          <w:sz w:val="28"/>
          <w:szCs w:val="28"/>
          <w:lang w:val="ru-RU"/>
        </w:rPr>
        <w:t>Числа агрегации мицелл обычно равны 20—100, т. е. недостаточно не лики, чтобы можно было считать мицел</w:t>
      </w:r>
      <w:r w:rsidR="0059696A" w:rsidRPr="00B819AC">
        <w:rPr>
          <w:sz w:val="28"/>
          <w:szCs w:val="28"/>
          <w:lang w:val="ru-RU"/>
        </w:rPr>
        <w:t>лу макроскопической фазой. Сово</w:t>
      </w:r>
      <w:r w:rsidRPr="00B819AC">
        <w:rPr>
          <w:sz w:val="28"/>
          <w:szCs w:val="28"/>
          <w:lang w:val="ru-RU"/>
        </w:rPr>
        <w:t>купность мицелл, однако, можно считать «псевдофазой».</w:t>
      </w:r>
    </w:p>
    <w:p w:rsidR="00B42208" w:rsidRPr="00B819AC" w:rsidRDefault="00B42208" w:rsidP="00B819AC">
      <w:pPr>
        <w:pStyle w:val="a3"/>
        <w:spacing w:line="360" w:lineRule="auto"/>
        <w:ind w:firstLine="709"/>
        <w:jc w:val="both"/>
        <w:rPr>
          <w:sz w:val="28"/>
          <w:szCs w:val="28"/>
        </w:rPr>
      </w:pPr>
      <w:r w:rsidRPr="00B819AC">
        <w:rPr>
          <w:sz w:val="28"/>
          <w:szCs w:val="28"/>
        </w:rPr>
        <w:t>Энергетика образования мицелл дик</w:t>
      </w:r>
      <w:r w:rsidR="0059696A" w:rsidRPr="00B819AC">
        <w:rPr>
          <w:sz w:val="28"/>
          <w:szCs w:val="28"/>
        </w:rPr>
        <w:t>тует условия выгодности существо</w:t>
      </w:r>
      <w:r w:rsidRPr="00B819AC">
        <w:rPr>
          <w:sz w:val="28"/>
          <w:szCs w:val="28"/>
        </w:rPr>
        <w:t>вания мицелл с некоторой оптимальной</w:t>
      </w:r>
      <w:r w:rsidR="00571E30" w:rsidRPr="00B819AC">
        <w:rPr>
          <w:sz w:val="28"/>
          <w:szCs w:val="28"/>
        </w:rPr>
        <w:t xml:space="preserve"> степенью дис</w:t>
      </w:r>
      <w:r w:rsidR="0059696A" w:rsidRPr="00B819AC">
        <w:rPr>
          <w:sz w:val="28"/>
          <w:szCs w:val="28"/>
        </w:rPr>
        <w:t>социации и оптималь</w:t>
      </w:r>
      <w:r w:rsidRPr="00B819AC">
        <w:rPr>
          <w:sz w:val="28"/>
          <w:szCs w:val="28"/>
        </w:rPr>
        <w:t>ным радиусом, соответствующим приблизительно вытянутой длине углеводородной цепи (несколько меньше). Например, минимальный диаметр мицелл додецилсульфата н</w:t>
      </w:r>
      <w:r w:rsidR="00571E30" w:rsidRPr="00B819AC">
        <w:rPr>
          <w:sz w:val="28"/>
          <w:szCs w:val="28"/>
        </w:rPr>
        <w:t>атрия равен 5,5 нм, а степень дис</w:t>
      </w:r>
      <w:r w:rsidRPr="00B819AC">
        <w:rPr>
          <w:sz w:val="28"/>
          <w:szCs w:val="28"/>
        </w:rPr>
        <w:t>социации — 65 (при Т=25°С).</w:t>
      </w:r>
    </w:p>
    <w:p w:rsidR="00B63612" w:rsidRPr="00B819AC" w:rsidRDefault="00B42208" w:rsidP="00B819AC">
      <w:pPr>
        <w:shd w:val="clear" w:color="auto" w:fill="FFFFFF"/>
        <w:autoSpaceDE w:val="0"/>
        <w:autoSpaceDN w:val="0"/>
        <w:adjustRightInd w:val="0"/>
        <w:spacing w:line="360" w:lineRule="auto"/>
        <w:ind w:firstLine="709"/>
        <w:jc w:val="both"/>
        <w:rPr>
          <w:sz w:val="28"/>
          <w:szCs w:val="28"/>
          <w:lang w:val="ru-RU"/>
        </w:rPr>
      </w:pPr>
      <w:r w:rsidRPr="00B819AC">
        <w:rPr>
          <w:sz w:val="28"/>
          <w:szCs w:val="28"/>
          <w:lang w:val="ru-RU"/>
        </w:rPr>
        <w:t>В неводных средах могут возник</w:t>
      </w:r>
      <w:r w:rsidR="001F00B0" w:rsidRPr="00B819AC">
        <w:rPr>
          <w:sz w:val="28"/>
          <w:szCs w:val="28"/>
          <w:lang w:val="ru-RU"/>
        </w:rPr>
        <w:t>ать обратные мицеллы с ориентации</w:t>
      </w:r>
      <w:r w:rsidRPr="00B819AC">
        <w:rPr>
          <w:sz w:val="28"/>
          <w:szCs w:val="28"/>
          <w:lang w:val="ru-RU"/>
        </w:rPr>
        <w:t xml:space="preserve"> ПАВ, противоположной той, которая су</w:t>
      </w:r>
      <w:r w:rsidR="0059696A" w:rsidRPr="00B819AC">
        <w:rPr>
          <w:sz w:val="28"/>
          <w:szCs w:val="28"/>
          <w:lang w:val="ru-RU"/>
        </w:rPr>
        <w:t>ществует в водных мицеллах. И к</w:t>
      </w:r>
      <w:r w:rsidRPr="00B819AC">
        <w:rPr>
          <w:sz w:val="28"/>
          <w:szCs w:val="28"/>
          <w:lang w:val="ru-RU"/>
        </w:rPr>
        <w:t xml:space="preserve">ратных мицеллах полярные группы объединяются в гидрофильное ядро, </w:t>
      </w:r>
      <w:r w:rsidR="0059696A" w:rsidRPr="00B819AC">
        <w:rPr>
          <w:sz w:val="28"/>
          <w:szCs w:val="28"/>
          <w:lang w:val="ru-RU"/>
        </w:rPr>
        <w:t>гид</w:t>
      </w:r>
      <w:r w:rsidRPr="00B819AC">
        <w:rPr>
          <w:sz w:val="28"/>
          <w:szCs w:val="28"/>
          <w:lang w:val="ru-RU"/>
        </w:rPr>
        <w:t>рофобные цепи обращены в аполярну</w:t>
      </w:r>
      <w:r w:rsidR="0059696A" w:rsidRPr="00B819AC">
        <w:rPr>
          <w:sz w:val="28"/>
          <w:szCs w:val="28"/>
          <w:lang w:val="ru-RU"/>
        </w:rPr>
        <w:t>ю среду. Склонность к самодиссо</w:t>
      </w:r>
      <w:r w:rsidRPr="00B819AC">
        <w:rPr>
          <w:sz w:val="28"/>
          <w:szCs w:val="28"/>
          <w:lang w:val="ru-RU"/>
        </w:rPr>
        <w:t>ц</w:t>
      </w:r>
      <w:r w:rsidR="0059696A" w:rsidRPr="00B819AC">
        <w:rPr>
          <w:sz w:val="28"/>
          <w:szCs w:val="28"/>
          <w:lang w:val="ru-RU"/>
        </w:rPr>
        <w:t>иац</w:t>
      </w:r>
      <w:r w:rsidRPr="00B819AC">
        <w:rPr>
          <w:sz w:val="28"/>
          <w:szCs w:val="28"/>
          <w:lang w:val="ru-RU"/>
        </w:rPr>
        <w:t>ии в аполярных средах выражена г</w:t>
      </w:r>
      <w:r w:rsidR="0059696A" w:rsidRPr="00B819AC">
        <w:rPr>
          <w:sz w:val="28"/>
          <w:szCs w:val="28"/>
          <w:lang w:val="ru-RU"/>
        </w:rPr>
        <w:t xml:space="preserve">ораздо слабее. Степень диссоциации в </w:t>
      </w:r>
      <w:r w:rsidRPr="00B819AC">
        <w:rPr>
          <w:sz w:val="28"/>
          <w:szCs w:val="28"/>
          <w:lang w:val="ru-RU"/>
        </w:rPr>
        <w:t xml:space="preserve"> обратных мицеллах оказывается значительно меньше (обычно </w:t>
      </w:r>
      <w:r w:rsidRPr="00B819AC">
        <w:rPr>
          <w:iCs/>
          <w:sz w:val="28"/>
          <w:szCs w:val="28"/>
          <w:lang w:val="ru-RU"/>
        </w:rPr>
        <w:t xml:space="preserve">т &lt; </w:t>
      </w:r>
      <w:r w:rsidR="001F00B0" w:rsidRPr="00B819AC">
        <w:rPr>
          <w:sz w:val="28"/>
          <w:szCs w:val="28"/>
          <w:lang w:val="ru-RU"/>
        </w:rPr>
        <w:t>15 ,</w:t>
      </w:r>
      <w:r w:rsidRPr="00B819AC">
        <w:rPr>
          <w:sz w:val="28"/>
          <w:szCs w:val="28"/>
          <w:lang w:val="ru-RU"/>
        </w:rPr>
        <w:t xml:space="preserve"> чем в прямых мицеллах, что связано с геометрией молекул, влияющей на энергетическую выгодное именно таких малых мицелл.</w:t>
      </w:r>
    </w:p>
    <w:p w:rsidR="0059696A" w:rsidRPr="00B819AC" w:rsidRDefault="0059696A" w:rsidP="00B819AC">
      <w:pPr>
        <w:shd w:val="clear" w:color="auto" w:fill="FFFFFF"/>
        <w:autoSpaceDE w:val="0"/>
        <w:autoSpaceDN w:val="0"/>
        <w:adjustRightInd w:val="0"/>
        <w:spacing w:line="360" w:lineRule="auto"/>
        <w:ind w:firstLine="709"/>
        <w:jc w:val="both"/>
        <w:rPr>
          <w:sz w:val="28"/>
          <w:szCs w:val="28"/>
          <w:lang w:val="ru-RU"/>
        </w:rPr>
      </w:pPr>
    </w:p>
    <w:p w:rsidR="0070363C" w:rsidRPr="00B819AC" w:rsidRDefault="0070363C" w:rsidP="00B819AC">
      <w:pPr>
        <w:pStyle w:val="a3"/>
        <w:spacing w:line="360" w:lineRule="auto"/>
        <w:ind w:firstLine="709"/>
        <w:jc w:val="both"/>
        <w:rPr>
          <w:b/>
          <w:sz w:val="28"/>
          <w:szCs w:val="28"/>
        </w:rPr>
      </w:pPr>
      <w:r w:rsidRPr="00B819AC">
        <w:rPr>
          <w:b/>
          <w:sz w:val="28"/>
          <w:szCs w:val="28"/>
        </w:rPr>
        <w:t>62. Определить осмотическое давление гидрозоля золота с массовой концентрацией дисперсной фазы 2 кг/м</w:t>
      </w:r>
      <w:r w:rsidRPr="00B819AC">
        <w:rPr>
          <w:b/>
          <w:sz w:val="28"/>
          <w:szCs w:val="28"/>
          <w:vertAlign w:val="superscript"/>
        </w:rPr>
        <w:t>3</w:t>
      </w:r>
      <w:r w:rsidRPr="00B819AC">
        <w:rPr>
          <w:b/>
          <w:sz w:val="28"/>
          <w:szCs w:val="28"/>
        </w:rPr>
        <w:t xml:space="preserve"> при температуре 293 К, учитывая что диаметр частиц 6·10</w:t>
      </w:r>
      <w:r w:rsidRPr="00B819AC">
        <w:rPr>
          <w:b/>
          <w:sz w:val="28"/>
          <w:szCs w:val="28"/>
          <w:vertAlign w:val="superscript"/>
        </w:rPr>
        <w:t xml:space="preserve">-9 </w:t>
      </w:r>
      <w:r w:rsidRPr="00B819AC">
        <w:rPr>
          <w:b/>
          <w:sz w:val="28"/>
          <w:szCs w:val="28"/>
        </w:rPr>
        <w:t>м, а плотность дисперсной фазы 19,3·10</w:t>
      </w:r>
      <w:r w:rsidRPr="00B819AC">
        <w:rPr>
          <w:b/>
          <w:sz w:val="28"/>
          <w:szCs w:val="28"/>
          <w:vertAlign w:val="superscript"/>
        </w:rPr>
        <w:t>3</w:t>
      </w:r>
      <w:r w:rsidRPr="00B819AC">
        <w:rPr>
          <w:b/>
          <w:sz w:val="28"/>
          <w:szCs w:val="28"/>
        </w:rPr>
        <w:t xml:space="preserve"> кг/м</w:t>
      </w:r>
      <w:r w:rsidRPr="00B819AC">
        <w:rPr>
          <w:b/>
          <w:sz w:val="28"/>
          <w:szCs w:val="28"/>
          <w:vertAlign w:val="superscript"/>
        </w:rPr>
        <w:t>3</w:t>
      </w:r>
      <w:r w:rsidRPr="00B819AC">
        <w:rPr>
          <w:b/>
          <w:sz w:val="28"/>
          <w:szCs w:val="28"/>
        </w:rPr>
        <w:t>.</w:t>
      </w:r>
    </w:p>
    <w:p w:rsidR="00B819AC" w:rsidRDefault="00B819AC" w:rsidP="00B819AC">
      <w:pPr>
        <w:pStyle w:val="a3"/>
        <w:tabs>
          <w:tab w:val="left" w:pos="3261"/>
          <w:tab w:val="left" w:pos="8789"/>
        </w:tabs>
        <w:spacing w:line="360" w:lineRule="auto"/>
        <w:ind w:firstLine="709"/>
        <w:jc w:val="both"/>
        <w:rPr>
          <w:sz w:val="28"/>
          <w:szCs w:val="28"/>
          <w:lang w:val="en-US"/>
        </w:rPr>
      </w:pPr>
    </w:p>
    <w:p w:rsidR="00B63612" w:rsidRPr="00B819AC" w:rsidRDefault="00B63612" w:rsidP="00B819AC">
      <w:pPr>
        <w:pStyle w:val="a3"/>
        <w:tabs>
          <w:tab w:val="left" w:pos="3261"/>
          <w:tab w:val="left" w:pos="8789"/>
        </w:tabs>
        <w:spacing w:line="360" w:lineRule="auto"/>
        <w:ind w:firstLine="709"/>
        <w:jc w:val="both"/>
        <w:rPr>
          <w:sz w:val="28"/>
          <w:szCs w:val="28"/>
        </w:rPr>
      </w:pPr>
      <w:r w:rsidRPr="00B819AC">
        <w:rPr>
          <w:sz w:val="28"/>
          <w:szCs w:val="28"/>
        </w:rPr>
        <w:t>Величина осмотического давления определяется только частичной концентрацией (концентрацией дисперсных частиц) и не зависит от их природы и размера. Для разбавленных дисперсных систем осмотическое давление рассчитывается по уравнению, аналогичному уравнению Вант-Гоффа:</w:t>
      </w:r>
    </w:p>
    <w:p w:rsidR="00B63612" w:rsidRPr="00B819AC" w:rsidRDefault="00D8282F" w:rsidP="00B819AC">
      <w:pPr>
        <w:pStyle w:val="a3"/>
        <w:tabs>
          <w:tab w:val="left" w:pos="-3402"/>
        </w:tabs>
        <w:spacing w:line="360" w:lineRule="auto"/>
        <w:ind w:firstLine="709"/>
        <w:jc w:val="both"/>
        <w:rPr>
          <w:sz w:val="28"/>
          <w:szCs w:val="28"/>
        </w:rPr>
      </w:pPr>
      <w:r>
        <w:rPr>
          <w:sz w:val="28"/>
          <w:szCs w:val="28"/>
          <w:lang w:val="en-US"/>
        </w:rPr>
        <w:pict>
          <v:shape id="_x0000_i1039" type="#_x0000_t75" style="width:75pt;height:32.25pt" fillcolor="window">
            <v:imagedata r:id="rId19" o:title=""/>
          </v:shape>
        </w:pict>
      </w:r>
      <w:r w:rsidR="00B63612" w:rsidRPr="00B819AC">
        <w:rPr>
          <w:sz w:val="28"/>
          <w:szCs w:val="28"/>
        </w:rPr>
        <w:t>,</w:t>
      </w:r>
      <w:r w:rsidR="00B63612" w:rsidRPr="00B819AC">
        <w:rPr>
          <w:sz w:val="28"/>
          <w:szCs w:val="28"/>
        </w:rPr>
        <w:tab/>
      </w:r>
      <w:r w:rsidR="00B63612" w:rsidRPr="00B819AC">
        <w:rPr>
          <w:sz w:val="28"/>
          <w:szCs w:val="28"/>
        </w:rPr>
        <w:tab/>
      </w:r>
    </w:p>
    <w:p w:rsidR="00B63612" w:rsidRPr="00B819AC" w:rsidRDefault="00B63612" w:rsidP="00B819AC">
      <w:pPr>
        <w:pStyle w:val="a3"/>
        <w:tabs>
          <w:tab w:val="left" w:pos="3261"/>
          <w:tab w:val="left" w:pos="8505"/>
        </w:tabs>
        <w:spacing w:line="360" w:lineRule="auto"/>
        <w:ind w:firstLine="709"/>
        <w:jc w:val="both"/>
        <w:rPr>
          <w:sz w:val="28"/>
          <w:szCs w:val="28"/>
        </w:rPr>
      </w:pPr>
      <w:r w:rsidRPr="00B819AC">
        <w:rPr>
          <w:sz w:val="28"/>
          <w:szCs w:val="28"/>
        </w:rPr>
        <w:t xml:space="preserve">где </w:t>
      </w:r>
      <w:r w:rsidR="00D8282F">
        <w:rPr>
          <w:sz w:val="28"/>
          <w:szCs w:val="28"/>
        </w:rPr>
        <w:pict>
          <v:shape id="_x0000_i1040" type="#_x0000_t75" style="width:12pt;height:12.75pt" fillcolor="window">
            <v:imagedata r:id="rId20" o:title=""/>
          </v:shape>
        </w:pict>
      </w:r>
      <w:r w:rsidRPr="00B819AC">
        <w:rPr>
          <w:sz w:val="28"/>
          <w:szCs w:val="28"/>
        </w:rPr>
        <w:t xml:space="preserve"> – осмотическое давление, Н/м</w:t>
      </w:r>
      <w:r w:rsidRPr="00B819AC">
        <w:rPr>
          <w:sz w:val="28"/>
          <w:szCs w:val="28"/>
          <w:vertAlign w:val="superscript"/>
        </w:rPr>
        <w:t>2</w:t>
      </w:r>
      <w:r w:rsidRPr="00B819AC">
        <w:rPr>
          <w:sz w:val="28"/>
          <w:szCs w:val="28"/>
        </w:rPr>
        <w:t>;</w:t>
      </w:r>
    </w:p>
    <w:p w:rsidR="00B63612" w:rsidRPr="00B819AC" w:rsidRDefault="00B63612" w:rsidP="00B819AC">
      <w:pPr>
        <w:pStyle w:val="a3"/>
        <w:tabs>
          <w:tab w:val="left" w:pos="3261"/>
          <w:tab w:val="left" w:pos="8505"/>
        </w:tabs>
        <w:spacing w:line="360" w:lineRule="auto"/>
        <w:ind w:firstLine="709"/>
        <w:jc w:val="both"/>
        <w:rPr>
          <w:sz w:val="28"/>
          <w:szCs w:val="28"/>
        </w:rPr>
      </w:pPr>
      <w:r w:rsidRPr="00B819AC">
        <w:rPr>
          <w:sz w:val="28"/>
          <w:szCs w:val="28"/>
        </w:rPr>
        <w:t>γ – массовая концентрация раствора, кг/м</w:t>
      </w:r>
      <w:r w:rsidRPr="00B819AC">
        <w:rPr>
          <w:sz w:val="28"/>
          <w:szCs w:val="28"/>
          <w:vertAlign w:val="superscript"/>
        </w:rPr>
        <w:t>3</w:t>
      </w:r>
      <w:r w:rsidRPr="00B819AC">
        <w:rPr>
          <w:sz w:val="28"/>
          <w:szCs w:val="28"/>
        </w:rPr>
        <w:t>;</w:t>
      </w:r>
    </w:p>
    <w:p w:rsidR="00B63612" w:rsidRPr="00B819AC" w:rsidRDefault="00B63612" w:rsidP="00B819AC">
      <w:pPr>
        <w:pStyle w:val="a3"/>
        <w:tabs>
          <w:tab w:val="left" w:pos="3261"/>
          <w:tab w:val="left" w:pos="8505"/>
        </w:tabs>
        <w:spacing w:line="360" w:lineRule="auto"/>
        <w:ind w:firstLine="709"/>
        <w:jc w:val="both"/>
        <w:rPr>
          <w:sz w:val="28"/>
          <w:szCs w:val="28"/>
        </w:rPr>
      </w:pPr>
      <w:r w:rsidRPr="00B819AC">
        <w:rPr>
          <w:sz w:val="28"/>
          <w:szCs w:val="28"/>
        </w:rPr>
        <w:t>М – мицеллярная масса вещества, кг/кмоль.</w:t>
      </w:r>
    </w:p>
    <w:p w:rsidR="00B819AC" w:rsidRDefault="00B63612" w:rsidP="00B819AC">
      <w:pPr>
        <w:pStyle w:val="a3"/>
        <w:tabs>
          <w:tab w:val="left" w:pos="3261"/>
          <w:tab w:val="left" w:pos="8505"/>
        </w:tabs>
        <w:spacing w:line="360" w:lineRule="auto"/>
        <w:ind w:firstLine="709"/>
        <w:jc w:val="both"/>
        <w:rPr>
          <w:sz w:val="28"/>
          <w:szCs w:val="24"/>
          <w:lang w:val="en-US"/>
        </w:rPr>
      </w:pPr>
      <w:r w:rsidRPr="00B819AC">
        <w:rPr>
          <w:sz w:val="28"/>
          <w:szCs w:val="28"/>
        </w:rPr>
        <w:t>Для растворов высокомолекулярных соединений частичная масса совпадает с молярной.</w:t>
      </w:r>
      <w:r w:rsidRPr="00B819AC">
        <w:rPr>
          <w:sz w:val="28"/>
          <w:szCs w:val="24"/>
        </w:rPr>
        <w:t xml:space="preserve"> </w:t>
      </w:r>
    </w:p>
    <w:p w:rsidR="00B63612" w:rsidRPr="00B819AC" w:rsidRDefault="00D8282F" w:rsidP="00B819AC">
      <w:pPr>
        <w:pStyle w:val="a3"/>
        <w:tabs>
          <w:tab w:val="left" w:pos="3261"/>
          <w:tab w:val="left" w:pos="8505"/>
        </w:tabs>
        <w:spacing w:line="360" w:lineRule="auto"/>
        <w:ind w:firstLine="709"/>
        <w:jc w:val="both"/>
        <w:rPr>
          <w:sz w:val="28"/>
          <w:szCs w:val="24"/>
        </w:rPr>
      </w:pPr>
      <w:r>
        <w:rPr>
          <w:sz w:val="28"/>
          <w:szCs w:val="24"/>
          <w:lang w:val="en-US"/>
        </w:rPr>
        <w:pict>
          <v:shape id="_x0000_i1041" type="#_x0000_t75" style="width:426pt;height:78pt" fillcolor="window">
            <v:imagedata r:id="rId21" o:title=""/>
          </v:shape>
        </w:pict>
      </w:r>
      <w:r>
        <w:rPr>
          <w:sz w:val="28"/>
          <w:szCs w:val="28"/>
        </w:rPr>
        <w:pict>
          <v:shape id="_x0000_i1042" type="#_x0000_t75" style="width:120pt;height:21.75pt">
            <v:imagedata r:id="rId22" o:title=""/>
          </v:shape>
        </w:pict>
      </w:r>
    </w:p>
    <w:p w:rsidR="00B63612" w:rsidRPr="00B819AC" w:rsidRDefault="00B63612" w:rsidP="00B819AC">
      <w:pPr>
        <w:pStyle w:val="a3"/>
        <w:spacing w:line="360" w:lineRule="auto"/>
        <w:ind w:firstLine="709"/>
        <w:jc w:val="both"/>
        <w:rPr>
          <w:sz w:val="28"/>
          <w:szCs w:val="24"/>
        </w:rPr>
      </w:pPr>
      <w:r w:rsidRPr="00B819AC">
        <w:rPr>
          <w:sz w:val="28"/>
          <w:szCs w:val="28"/>
        </w:rPr>
        <w:t>Ответ: 22,3*10</w:t>
      </w:r>
      <w:r w:rsidRPr="00B819AC">
        <w:rPr>
          <w:sz w:val="28"/>
          <w:szCs w:val="28"/>
          <w:vertAlign w:val="superscript"/>
        </w:rPr>
        <w:t>23</w:t>
      </w:r>
      <w:r w:rsidRPr="00B819AC">
        <w:rPr>
          <w:sz w:val="28"/>
          <w:szCs w:val="28"/>
        </w:rPr>
        <w:t>Па.</w:t>
      </w:r>
    </w:p>
    <w:p w:rsidR="001F00B0" w:rsidRPr="00B819AC" w:rsidRDefault="001F00B0" w:rsidP="00B819AC">
      <w:pPr>
        <w:pStyle w:val="a3"/>
        <w:spacing w:line="360" w:lineRule="auto"/>
        <w:ind w:firstLine="709"/>
        <w:jc w:val="both"/>
        <w:rPr>
          <w:sz w:val="28"/>
          <w:szCs w:val="24"/>
        </w:rPr>
      </w:pPr>
    </w:p>
    <w:p w:rsidR="00994234" w:rsidRPr="00B819AC" w:rsidRDefault="00994234" w:rsidP="00B819AC">
      <w:pPr>
        <w:pStyle w:val="a3"/>
        <w:spacing w:line="360" w:lineRule="auto"/>
        <w:ind w:firstLine="709"/>
        <w:jc w:val="both"/>
        <w:rPr>
          <w:b/>
          <w:sz w:val="28"/>
          <w:szCs w:val="28"/>
        </w:rPr>
      </w:pPr>
      <w:r w:rsidRPr="00B819AC">
        <w:rPr>
          <w:b/>
          <w:sz w:val="28"/>
          <w:szCs w:val="28"/>
        </w:rPr>
        <w:t>77. Адсорбционная хроматография. Уравнения изотермы адсорбции, их анализ и области применения.</w:t>
      </w:r>
    </w:p>
    <w:p w:rsidR="00B819AC" w:rsidRDefault="00B819AC" w:rsidP="00B819AC">
      <w:pPr>
        <w:pStyle w:val="a3"/>
        <w:tabs>
          <w:tab w:val="left" w:pos="-3402"/>
        </w:tabs>
        <w:spacing w:line="360" w:lineRule="auto"/>
        <w:ind w:firstLine="709"/>
        <w:jc w:val="both"/>
        <w:rPr>
          <w:sz w:val="28"/>
          <w:szCs w:val="28"/>
          <w:lang w:val="en-US"/>
        </w:rPr>
      </w:pPr>
    </w:p>
    <w:p w:rsidR="00994234" w:rsidRPr="00B819AC" w:rsidRDefault="00994234" w:rsidP="00B819AC">
      <w:pPr>
        <w:pStyle w:val="a3"/>
        <w:tabs>
          <w:tab w:val="left" w:pos="-3402"/>
        </w:tabs>
        <w:spacing w:line="360" w:lineRule="auto"/>
        <w:ind w:firstLine="709"/>
        <w:jc w:val="both"/>
        <w:rPr>
          <w:sz w:val="28"/>
          <w:szCs w:val="28"/>
        </w:rPr>
      </w:pPr>
      <w:r w:rsidRPr="00B819AC">
        <w:rPr>
          <w:sz w:val="28"/>
          <w:szCs w:val="28"/>
        </w:rPr>
        <w:t>Адсорбция – процесс самопроизвольного поглощения вещества (адсорбтива) поверхностью адсорбента. Уравнение Гиббса устанавливает взаимосвязь величины адсорбции (Г, кмоль/кг или кмоль/м</w:t>
      </w:r>
      <w:r w:rsidRPr="00B819AC">
        <w:rPr>
          <w:sz w:val="28"/>
          <w:szCs w:val="28"/>
          <w:vertAlign w:val="superscript"/>
        </w:rPr>
        <w:t xml:space="preserve"> 2</w:t>
      </w:r>
      <w:r w:rsidRPr="00B819AC">
        <w:rPr>
          <w:sz w:val="28"/>
          <w:szCs w:val="28"/>
        </w:rPr>
        <w:t>) с изменением поверхностного натяжения (</w:t>
      </w:r>
      <w:r w:rsidRPr="00B819AC">
        <w:rPr>
          <w:sz w:val="28"/>
          <w:szCs w:val="28"/>
        </w:rPr>
        <w:t></w:t>
      </w:r>
      <w:r w:rsidRPr="00B819AC">
        <w:rPr>
          <w:sz w:val="28"/>
          <w:szCs w:val="28"/>
        </w:rPr>
        <w:t></w:t>
      </w:r>
      <w:r w:rsidRPr="00B819AC">
        <w:rPr>
          <w:sz w:val="28"/>
          <w:szCs w:val="28"/>
        </w:rPr>
        <w:t></w:t>
      </w:r>
      <w:r w:rsidRPr="00B819AC">
        <w:rPr>
          <w:sz w:val="28"/>
          <w:szCs w:val="28"/>
        </w:rPr>
        <w:t>Дж/м</w:t>
      </w:r>
      <w:r w:rsidRPr="00B819AC">
        <w:rPr>
          <w:sz w:val="28"/>
          <w:szCs w:val="28"/>
          <w:vertAlign w:val="superscript"/>
        </w:rPr>
        <w:t>2</w:t>
      </w:r>
      <w:r w:rsidRPr="00B819AC">
        <w:rPr>
          <w:sz w:val="28"/>
          <w:szCs w:val="28"/>
        </w:rPr>
        <w:t></w:t>
      </w:r>
      <w:r w:rsidRPr="00B819AC">
        <w:rPr>
          <w:sz w:val="28"/>
          <w:szCs w:val="28"/>
        </w:rPr>
        <w:t></w:t>
      </w:r>
      <w:r w:rsidRPr="00B819AC">
        <w:rPr>
          <w:sz w:val="28"/>
          <w:szCs w:val="28"/>
        </w:rPr>
        <w:t xml:space="preserve"> от концентрации раствора (С, кмоль/л). </w:t>
      </w:r>
      <w:r w:rsidRPr="00B819AC">
        <w:rPr>
          <w:sz w:val="28"/>
          <w:szCs w:val="28"/>
        </w:rPr>
        <w:tab/>
      </w:r>
      <w:r w:rsidR="00D8282F">
        <w:rPr>
          <w:sz w:val="28"/>
          <w:szCs w:val="28"/>
        </w:rPr>
        <w:pict>
          <v:shape id="_x0000_i1043" type="#_x0000_t75" style="width:102.75pt;height:36pt" fillcolor="window">
            <v:imagedata r:id="rId23" o:title=""/>
          </v:shape>
        </w:pict>
      </w:r>
      <w:r w:rsidRPr="00B819AC">
        <w:rPr>
          <w:sz w:val="28"/>
          <w:szCs w:val="28"/>
        </w:rPr>
        <w:t>,</w:t>
      </w:r>
    </w:p>
    <w:p w:rsidR="00994234" w:rsidRPr="00B819AC" w:rsidRDefault="00994234" w:rsidP="00B819AC">
      <w:pPr>
        <w:pStyle w:val="a3"/>
        <w:spacing w:line="360" w:lineRule="auto"/>
        <w:ind w:firstLine="709"/>
        <w:jc w:val="both"/>
        <w:rPr>
          <w:sz w:val="28"/>
          <w:szCs w:val="28"/>
        </w:rPr>
      </w:pPr>
      <w:r w:rsidRPr="00B819AC">
        <w:rPr>
          <w:sz w:val="28"/>
          <w:szCs w:val="28"/>
        </w:rPr>
        <w:t>где С – концентрация раствора, кмоль/л;</w:t>
      </w:r>
    </w:p>
    <w:p w:rsidR="00994234" w:rsidRPr="00B819AC" w:rsidRDefault="00994234" w:rsidP="00B819AC">
      <w:pPr>
        <w:pStyle w:val="a3"/>
        <w:spacing w:line="360" w:lineRule="auto"/>
        <w:ind w:firstLine="709"/>
        <w:jc w:val="both"/>
        <w:rPr>
          <w:sz w:val="28"/>
          <w:szCs w:val="28"/>
        </w:rPr>
      </w:pPr>
      <w:r w:rsidRPr="00B819AC">
        <w:rPr>
          <w:sz w:val="28"/>
          <w:szCs w:val="28"/>
          <w:lang w:val="en-US"/>
        </w:rPr>
        <w:t>R</w:t>
      </w:r>
      <w:r w:rsidRPr="00B819AC">
        <w:rPr>
          <w:sz w:val="28"/>
          <w:szCs w:val="28"/>
        </w:rPr>
        <w:t xml:space="preserve"> – универсальная газовая постоянная;</w:t>
      </w:r>
    </w:p>
    <w:p w:rsidR="00994234" w:rsidRPr="00B819AC" w:rsidRDefault="00994234" w:rsidP="00B819AC">
      <w:pPr>
        <w:pStyle w:val="a3"/>
        <w:spacing w:line="360" w:lineRule="auto"/>
        <w:ind w:firstLine="709"/>
        <w:jc w:val="both"/>
        <w:rPr>
          <w:sz w:val="28"/>
          <w:szCs w:val="28"/>
        </w:rPr>
      </w:pPr>
      <w:r w:rsidRPr="00B819AC">
        <w:rPr>
          <w:sz w:val="28"/>
          <w:szCs w:val="28"/>
          <w:lang w:val="en-US"/>
        </w:rPr>
        <w:t>T</w:t>
      </w:r>
      <w:r w:rsidRPr="00B819AC">
        <w:rPr>
          <w:sz w:val="28"/>
          <w:szCs w:val="28"/>
        </w:rPr>
        <w:t xml:space="preserve"> – температура;</w:t>
      </w:r>
    </w:p>
    <w:p w:rsidR="00994234" w:rsidRPr="00B819AC" w:rsidRDefault="00994234" w:rsidP="00B819AC">
      <w:pPr>
        <w:pStyle w:val="a3"/>
        <w:spacing w:line="360" w:lineRule="auto"/>
        <w:ind w:firstLine="709"/>
        <w:jc w:val="both"/>
        <w:rPr>
          <w:sz w:val="28"/>
          <w:szCs w:val="28"/>
        </w:rPr>
      </w:pPr>
      <w:r w:rsidRPr="00B819AC">
        <w:rPr>
          <w:sz w:val="28"/>
          <w:szCs w:val="28"/>
          <w:lang w:val="en-US"/>
        </w:rPr>
        <w:t>d</w:t>
      </w:r>
      <w:r w:rsidRPr="00B819AC">
        <w:rPr>
          <w:sz w:val="28"/>
          <w:szCs w:val="28"/>
        </w:rPr>
        <w:t></w:t>
      </w:r>
      <w:r w:rsidRPr="00B819AC">
        <w:rPr>
          <w:sz w:val="28"/>
          <w:szCs w:val="28"/>
        </w:rPr>
        <w:t>/</w:t>
      </w:r>
      <w:r w:rsidRPr="00B819AC">
        <w:rPr>
          <w:sz w:val="28"/>
          <w:szCs w:val="28"/>
          <w:lang w:val="en-US"/>
        </w:rPr>
        <w:t>d</w:t>
      </w:r>
      <w:r w:rsidRPr="00B819AC">
        <w:rPr>
          <w:sz w:val="28"/>
          <w:szCs w:val="28"/>
        </w:rPr>
        <w:t xml:space="preserve">С – производная, являющаяся мерой поверхностной активности; может быть определена графически по зависимости поверхностного натяжения от концентрации (при </w:t>
      </w:r>
      <w:r w:rsidRPr="00B819AC">
        <w:rPr>
          <w:sz w:val="28"/>
          <w:szCs w:val="28"/>
        </w:rPr>
        <w:t></w:t>
      </w:r>
      <w:r w:rsidRPr="00B819AC">
        <w:rPr>
          <w:sz w:val="28"/>
          <w:szCs w:val="28"/>
        </w:rPr>
        <w:t>0).</w:t>
      </w:r>
    </w:p>
    <w:p w:rsidR="00994234" w:rsidRPr="00B819AC" w:rsidRDefault="00994234" w:rsidP="00B819AC">
      <w:pPr>
        <w:pStyle w:val="a3"/>
        <w:spacing w:line="360" w:lineRule="auto"/>
        <w:ind w:firstLine="709"/>
        <w:jc w:val="both"/>
        <w:rPr>
          <w:sz w:val="28"/>
          <w:szCs w:val="28"/>
        </w:rPr>
      </w:pPr>
      <w:r w:rsidRPr="00B819AC">
        <w:rPr>
          <w:sz w:val="28"/>
          <w:szCs w:val="28"/>
        </w:rPr>
        <w:t>Физические процессы молекулярной адсорбции на твердой поверхности описываются уравнениями Ленгмюра и Фрейндлиха.</w:t>
      </w:r>
    </w:p>
    <w:p w:rsidR="00994234" w:rsidRPr="00B819AC" w:rsidRDefault="00994234" w:rsidP="00B819AC">
      <w:pPr>
        <w:pStyle w:val="a3"/>
        <w:spacing w:line="360" w:lineRule="auto"/>
        <w:ind w:firstLine="709"/>
        <w:jc w:val="both"/>
        <w:rPr>
          <w:sz w:val="28"/>
          <w:szCs w:val="28"/>
        </w:rPr>
      </w:pPr>
      <w:r w:rsidRPr="00B819AC">
        <w:rPr>
          <w:sz w:val="28"/>
          <w:szCs w:val="28"/>
        </w:rPr>
        <w:t>Уравнение Ленгмюра:</w:t>
      </w:r>
    </w:p>
    <w:p w:rsidR="00994234" w:rsidRPr="00B819AC" w:rsidRDefault="00D8282F" w:rsidP="00B819AC">
      <w:pPr>
        <w:pStyle w:val="a3"/>
        <w:tabs>
          <w:tab w:val="left" w:pos="-3402"/>
        </w:tabs>
        <w:spacing w:line="360" w:lineRule="auto"/>
        <w:ind w:firstLine="709"/>
        <w:jc w:val="both"/>
        <w:rPr>
          <w:sz w:val="28"/>
          <w:szCs w:val="28"/>
        </w:rPr>
      </w:pPr>
      <w:r>
        <w:rPr>
          <w:sz w:val="28"/>
          <w:szCs w:val="28"/>
        </w:rPr>
        <w:pict>
          <v:shape id="_x0000_i1044" type="#_x0000_t75" style="width:99.75pt;height:33pt" fillcolor="window">
            <v:imagedata r:id="rId24" o:title=""/>
          </v:shape>
        </w:pict>
      </w:r>
      <w:r w:rsidR="00994234" w:rsidRPr="00B819AC">
        <w:rPr>
          <w:sz w:val="28"/>
          <w:szCs w:val="28"/>
        </w:rPr>
        <w:t>,</w:t>
      </w:r>
    </w:p>
    <w:p w:rsidR="00994234" w:rsidRPr="00B819AC" w:rsidRDefault="00994234" w:rsidP="00B819AC">
      <w:pPr>
        <w:tabs>
          <w:tab w:val="left" w:pos="0"/>
          <w:tab w:val="left" w:pos="2127"/>
          <w:tab w:val="left" w:pos="3261"/>
        </w:tabs>
        <w:spacing w:line="360" w:lineRule="auto"/>
        <w:ind w:firstLine="709"/>
        <w:jc w:val="both"/>
        <w:rPr>
          <w:sz w:val="28"/>
          <w:szCs w:val="28"/>
          <w:lang w:val="ru-RU"/>
        </w:rPr>
      </w:pPr>
      <w:r w:rsidRPr="00B819AC">
        <w:rPr>
          <w:sz w:val="28"/>
          <w:szCs w:val="28"/>
          <w:lang w:val="ru-RU"/>
        </w:rPr>
        <w:t>где Г – величина адсорбции, кмоль/кг или кмоль/м</w:t>
      </w:r>
      <w:r w:rsidRPr="00B819AC">
        <w:rPr>
          <w:sz w:val="28"/>
          <w:szCs w:val="28"/>
          <w:vertAlign w:val="superscript"/>
          <w:lang w:val="ru-RU"/>
        </w:rPr>
        <w:t>2</w:t>
      </w:r>
      <w:r w:rsidRPr="00B819AC">
        <w:rPr>
          <w:sz w:val="28"/>
          <w:szCs w:val="28"/>
          <w:lang w:val="ru-RU"/>
        </w:rPr>
        <w:t>;</w:t>
      </w:r>
    </w:p>
    <w:p w:rsidR="00994234" w:rsidRPr="00B819AC" w:rsidRDefault="00994234" w:rsidP="00B819AC">
      <w:pPr>
        <w:tabs>
          <w:tab w:val="left" w:pos="-3402"/>
        </w:tabs>
        <w:spacing w:line="360" w:lineRule="auto"/>
        <w:ind w:firstLine="709"/>
        <w:jc w:val="both"/>
        <w:rPr>
          <w:sz w:val="28"/>
          <w:szCs w:val="28"/>
          <w:lang w:val="ru-RU"/>
        </w:rPr>
      </w:pPr>
      <w:r w:rsidRPr="00B819AC">
        <w:rPr>
          <w:sz w:val="28"/>
          <w:szCs w:val="28"/>
          <w:lang w:val="ru-RU"/>
        </w:rPr>
        <w:t>Г</w:t>
      </w:r>
      <w:r w:rsidRPr="00B819AC">
        <w:rPr>
          <w:sz w:val="28"/>
          <w:szCs w:val="28"/>
          <w:vertAlign w:val="subscript"/>
        </w:rPr>
        <w:t>max</w:t>
      </w:r>
      <w:r w:rsidRPr="00B819AC">
        <w:rPr>
          <w:sz w:val="28"/>
          <w:szCs w:val="28"/>
          <w:lang w:val="ru-RU"/>
        </w:rPr>
        <w:t xml:space="preserve"> – величина предельной адсорбции, кмоль/кг (кмоль/м</w:t>
      </w:r>
      <w:r w:rsidRPr="00B819AC">
        <w:rPr>
          <w:sz w:val="28"/>
          <w:szCs w:val="28"/>
          <w:vertAlign w:val="superscript"/>
          <w:lang w:val="ru-RU"/>
        </w:rPr>
        <w:t>2</w:t>
      </w:r>
      <w:r w:rsidRPr="00B819AC">
        <w:rPr>
          <w:sz w:val="28"/>
          <w:szCs w:val="28"/>
          <w:lang w:val="ru-RU"/>
        </w:rPr>
        <w:t>);</w:t>
      </w:r>
    </w:p>
    <w:p w:rsidR="00994234" w:rsidRPr="00B819AC" w:rsidRDefault="00994234" w:rsidP="00B819AC">
      <w:pPr>
        <w:tabs>
          <w:tab w:val="left" w:pos="0"/>
          <w:tab w:val="left" w:pos="2127"/>
          <w:tab w:val="left" w:pos="3261"/>
        </w:tabs>
        <w:spacing w:line="360" w:lineRule="auto"/>
        <w:ind w:firstLine="709"/>
        <w:jc w:val="both"/>
        <w:rPr>
          <w:sz w:val="28"/>
          <w:szCs w:val="28"/>
          <w:lang w:val="ru-RU"/>
        </w:rPr>
      </w:pPr>
      <w:r w:rsidRPr="00B819AC">
        <w:rPr>
          <w:sz w:val="28"/>
          <w:szCs w:val="28"/>
          <w:lang w:val="ru-RU"/>
        </w:rPr>
        <w:t>С – концентрация раствора, кмоль/л;</w:t>
      </w:r>
    </w:p>
    <w:p w:rsidR="00994234" w:rsidRPr="00B819AC" w:rsidRDefault="00994234" w:rsidP="00B819AC">
      <w:pPr>
        <w:pStyle w:val="a3"/>
        <w:spacing w:line="360" w:lineRule="auto"/>
        <w:ind w:firstLine="709"/>
        <w:jc w:val="both"/>
        <w:rPr>
          <w:sz w:val="28"/>
          <w:szCs w:val="28"/>
        </w:rPr>
      </w:pPr>
      <w:r w:rsidRPr="00B819AC">
        <w:rPr>
          <w:sz w:val="28"/>
          <w:szCs w:val="28"/>
        </w:rPr>
        <w:t>а – константа равновесия адсорбции.</w:t>
      </w:r>
    </w:p>
    <w:p w:rsidR="00994234" w:rsidRPr="00B819AC" w:rsidRDefault="00994234" w:rsidP="00B819AC">
      <w:pPr>
        <w:pStyle w:val="a3"/>
        <w:spacing w:line="360" w:lineRule="auto"/>
        <w:ind w:firstLine="709"/>
        <w:jc w:val="both"/>
        <w:rPr>
          <w:sz w:val="28"/>
          <w:szCs w:val="28"/>
        </w:rPr>
      </w:pPr>
      <w:r w:rsidRPr="00B819AC">
        <w:rPr>
          <w:sz w:val="28"/>
          <w:szCs w:val="28"/>
        </w:rPr>
        <w:t>Это уравнение хорошо описывает адсорбцию для малых и больших концентраций растворов (или давлений газа).</w:t>
      </w:r>
    </w:p>
    <w:p w:rsidR="00994234" w:rsidRPr="00B819AC" w:rsidRDefault="00994234" w:rsidP="00B819AC">
      <w:pPr>
        <w:pStyle w:val="a3"/>
        <w:spacing w:line="360" w:lineRule="auto"/>
        <w:ind w:firstLine="709"/>
        <w:jc w:val="both"/>
        <w:rPr>
          <w:sz w:val="28"/>
          <w:szCs w:val="28"/>
        </w:rPr>
      </w:pPr>
      <w:r w:rsidRPr="00B819AC">
        <w:rPr>
          <w:sz w:val="28"/>
          <w:szCs w:val="28"/>
        </w:rPr>
        <w:t>Эмпирическое уравнение Фрейндлиха:</w:t>
      </w:r>
    </w:p>
    <w:p w:rsidR="00994234" w:rsidRPr="00B819AC" w:rsidRDefault="00D8282F" w:rsidP="00B819AC">
      <w:pPr>
        <w:pStyle w:val="2"/>
        <w:tabs>
          <w:tab w:val="left" w:pos="-3402"/>
        </w:tabs>
        <w:spacing w:after="0" w:line="360" w:lineRule="auto"/>
        <w:ind w:left="0" w:firstLine="709"/>
        <w:jc w:val="both"/>
        <w:rPr>
          <w:sz w:val="28"/>
          <w:szCs w:val="28"/>
        </w:rPr>
      </w:pPr>
      <w:r>
        <w:rPr>
          <w:sz w:val="28"/>
          <w:szCs w:val="28"/>
        </w:rPr>
        <w:pict>
          <v:shape id="_x0000_i1045" type="#_x0000_t75" style="width:111.75pt;height:30.75pt" fillcolor="window">
            <v:imagedata r:id="rId25" o:title=""/>
          </v:shape>
        </w:pict>
      </w:r>
      <w:r w:rsidR="00B63612" w:rsidRPr="00B819AC">
        <w:rPr>
          <w:sz w:val="28"/>
          <w:szCs w:val="28"/>
        </w:rPr>
        <w:t>,</w:t>
      </w:r>
    </w:p>
    <w:p w:rsidR="00994234" w:rsidRPr="00B819AC" w:rsidRDefault="00994234" w:rsidP="00B819AC">
      <w:pPr>
        <w:pStyle w:val="Iniiaiieoaeno"/>
        <w:tabs>
          <w:tab w:val="left" w:pos="142"/>
        </w:tabs>
        <w:spacing w:line="360" w:lineRule="auto"/>
        <w:ind w:firstLine="709"/>
        <w:jc w:val="both"/>
        <w:rPr>
          <w:sz w:val="28"/>
          <w:szCs w:val="28"/>
        </w:rPr>
      </w:pPr>
      <w:r w:rsidRPr="00B819AC">
        <w:rPr>
          <w:sz w:val="28"/>
          <w:szCs w:val="28"/>
        </w:rPr>
        <w:t>где Г – величина адсорбции, кмоль/кг (кмоль/м</w:t>
      </w:r>
      <w:r w:rsidRPr="00B819AC">
        <w:rPr>
          <w:sz w:val="28"/>
          <w:szCs w:val="28"/>
          <w:vertAlign w:val="superscript"/>
        </w:rPr>
        <w:t>2</w:t>
      </w:r>
      <w:r w:rsidRPr="00B819AC">
        <w:rPr>
          <w:sz w:val="28"/>
          <w:szCs w:val="28"/>
        </w:rPr>
        <w:t>);</w:t>
      </w:r>
    </w:p>
    <w:p w:rsidR="00994234" w:rsidRPr="00B819AC" w:rsidRDefault="00994234" w:rsidP="00B819AC">
      <w:pPr>
        <w:pStyle w:val="Iniiaiieoaeno"/>
        <w:spacing w:line="360" w:lineRule="auto"/>
        <w:ind w:firstLine="709"/>
        <w:jc w:val="both"/>
        <w:rPr>
          <w:sz w:val="28"/>
          <w:szCs w:val="28"/>
        </w:rPr>
      </w:pPr>
      <w:r w:rsidRPr="00B819AC">
        <w:rPr>
          <w:sz w:val="28"/>
          <w:szCs w:val="28"/>
          <w:lang w:val="en-US"/>
        </w:rPr>
        <w:t>n</w:t>
      </w:r>
      <w:r w:rsidRPr="00B819AC">
        <w:rPr>
          <w:sz w:val="28"/>
          <w:szCs w:val="28"/>
        </w:rPr>
        <w:t xml:space="preserve"> – количество вещества-адсорбтива, кмоль;</w:t>
      </w:r>
    </w:p>
    <w:p w:rsidR="00994234" w:rsidRPr="00B819AC" w:rsidRDefault="00994234" w:rsidP="00B819AC">
      <w:pPr>
        <w:spacing w:line="360" w:lineRule="auto"/>
        <w:ind w:firstLine="709"/>
        <w:jc w:val="both"/>
        <w:rPr>
          <w:sz w:val="28"/>
          <w:szCs w:val="28"/>
          <w:lang w:val="ru-RU"/>
        </w:rPr>
      </w:pPr>
      <w:r w:rsidRPr="00B819AC">
        <w:rPr>
          <w:sz w:val="28"/>
          <w:szCs w:val="28"/>
        </w:rPr>
        <w:t>m</w:t>
      </w:r>
      <w:r w:rsidRPr="00B819AC">
        <w:rPr>
          <w:sz w:val="28"/>
          <w:szCs w:val="28"/>
          <w:lang w:val="ru-RU"/>
        </w:rPr>
        <w:t xml:space="preserve"> – масса адсорбента, кг;</w:t>
      </w:r>
    </w:p>
    <w:p w:rsidR="00994234" w:rsidRPr="00B819AC" w:rsidRDefault="00994234" w:rsidP="00B819AC">
      <w:pPr>
        <w:tabs>
          <w:tab w:val="left" w:pos="142"/>
          <w:tab w:val="left" w:pos="284"/>
          <w:tab w:val="left" w:pos="851"/>
        </w:tabs>
        <w:spacing w:line="360" w:lineRule="auto"/>
        <w:ind w:firstLine="709"/>
        <w:jc w:val="both"/>
        <w:rPr>
          <w:sz w:val="28"/>
          <w:szCs w:val="28"/>
          <w:lang w:val="ru-RU"/>
        </w:rPr>
      </w:pPr>
      <w:r w:rsidRPr="00B819AC">
        <w:rPr>
          <w:sz w:val="28"/>
          <w:szCs w:val="28"/>
          <w:lang w:val="ru-RU"/>
        </w:rPr>
        <w:t>К – константа (при С = 1 моль/л К = Г);</w:t>
      </w:r>
    </w:p>
    <w:p w:rsidR="00994234" w:rsidRPr="00B819AC" w:rsidRDefault="00994234" w:rsidP="00B819AC">
      <w:pPr>
        <w:tabs>
          <w:tab w:val="left" w:pos="142"/>
          <w:tab w:val="left" w:pos="284"/>
          <w:tab w:val="left" w:pos="851"/>
        </w:tabs>
        <w:spacing w:line="360" w:lineRule="auto"/>
        <w:ind w:firstLine="709"/>
        <w:jc w:val="both"/>
        <w:rPr>
          <w:sz w:val="28"/>
          <w:szCs w:val="28"/>
          <w:lang w:val="ru-RU"/>
        </w:rPr>
      </w:pPr>
      <w:r w:rsidRPr="00B819AC">
        <w:rPr>
          <w:sz w:val="28"/>
          <w:szCs w:val="28"/>
          <w:lang w:val="ru-RU"/>
        </w:rPr>
        <w:t>1/а – константа (адсорбционный показатель); зависит от природы адсорбента и температуры. 1/а = 0,1–1.</w:t>
      </w:r>
    </w:p>
    <w:p w:rsidR="00994234" w:rsidRPr="00B819AC" w:rsidRDefault="00994234" w:rsidP="00B819AC">
      <w:pPr>
        <w:pStyle w:val="3"/>
        <w:spacing w:after="0" w:line="360" w:lineRule="auto"/>
        <w:ind w:left="0" w:firstLine="709"/>
        <w:jc w:val="both"/>
        <w:rPr>
          <w:sz w:val="28"/>
          <w:szCs w:val="28"/>
        </w:rPr>
      </w:pPr>
      <w:r w:rsidRPr="00B819AC">
        <w:rPr>
          <w:sz w:val="28"/>
          <w:szCs w:val="28"/>
        </w:rPr>
        <w:t>Уравнение (2.11) хорошо описывает адсорбцию для интервала средних концентраций растворов (или давлений газа).</w:t>
      </w:r>
    </w:p>
    <w:p w:rsidR="00994234" w:rsidRPr="00B819AC" w:rsidRDefault="00994234" w:rsidP="00B819AC">
      <w:pPr>
        <w:pStyle w:val="a4"/>
        <w:spacing w:line="360" w:lineRule="auto"/>
        <w:ind w:firstLine="709"/>
        <w:rPr>
          <w:sz w:val="28"/>
          <w:szCs w:val="28"/>
          <w:lang w:val="ru-RU"/>
        </w:rPr>
      </w:pPr>
      <w:r w:rsidRPr="00B819AC">
        <w:rPr>
          <w:sz w:val="28"/>
          <w:szCs w:val="28"/>
          <w:lang w:val="ru-RU"/>
        </w:rPr>
        <w:t>Адсорбция на жидкой поверхности может приводить как к уменьшению поверхностного натяжения (например, при адсорбции малорастворимых, дифильных поверхностно-активных веществ), так и к его увеличению (в частности, при адсорбции поверхностно-инактивных веществ, т. е. хорошо растворимых в воде неорганических электролитов) или не изменять его (растворы сахаров в воде). В последнем случае вещество распределяется равномерно между поверхностным слоем и объемом раствора.</w:t>
      </w:r>
    </w:p>
    <w:p w:rsidR="00994234" w:rsidRPr="00B819AC" w:rsidRDefault="00994234" w:rsidP="00B819AC">
      <w:pPr>
        <w:pStyle w:val="a4"/>
        <w:spacing w:line="360" w:lineRule="auto"/>
        <w:ind w:firstLine="709"/>
        <w:rPr>
          <w:sz w:val="28"/>
          <w:szCs w:val="28"/>
          <w:lang w:val="ru-RU"/>
        </w:rPr>
      </w:pPr>
      <w:r w:rsidRPr="00B819AC">
        <w:rPr>
          <w:sz w:val="28"/>
          <w:szCs w:val="28"/>
        </w:rPr>
        <w:t>Адсорбция кислорода на поверхности мелких порошков и аэрозолей в ряде случаев может приводить к резкому ускорению процесса окисления дисперсной фазы, что может стать причиной самовозгорания и даже взрыва, например, мелкодисперсной муки, мучной, сахарной пыли и т. п. Ионная адсорбция может быть обратимой или необратимой. Обратимая адсорбция является основой ионообменной хроматографии.</w:t>
      </w:r>
    </w:p>
    <w:p w:rsidR="0070363C" w:rsidRPr="00B819AC" w:rsidRDefault="00994234" w:rsidP="00B819AC">
      <w:pPr>
        <w:pStyle w:val="a8"/>
        <w:spacing w:before="0" w:beforeAutospacing="0" w:after="0" w:afterAutospacing="0" w:line="360" w:lineRule="auto"/>
        <w:ind w:firstLine="709"/>
        <w:jc w:val="both"/>
        <w:rPr>
          <w:sz w:val="28"/>
          <w:szCs w:val="28"/>
        </w:rPr>
      </w:pPr>
      <w:r w:rsidRPr="00B819AC">
        <w:rPr>
          <w:iCs/>
          <w:sz w:val="28"/>
          <w:szCs w:val="28"/>
        </w:rPr>
        <w:t xml:space="preserve">Газовая </w:t>
      </w:r>
      <w:r w:rsidRPr="00B819AC">
        <w:rPr>
          <w:sz w:val="28"/>
          <w:szCs w:val="28"/>
        </w:rPr>
        <w:t xml:space="preserve"> хроматография может быть разделена на </w:t>
      </w:r>
      <w:r w:rsidRPr="00B819AC">
        <w:rPr>
          <w:iCs/>
          <w:sz w:val="28"/>
          <w:szCs w:val="28"/>
        </w:rPr>
        <w:t xml:space="preserve">газо-адсорбционную </w:t>
      </w:r>
      <w:r w:rsidRPr="00B819AC">
        <w:rPr>
          <w:sz w:val="28"/>
          <w:szCs w:val="28"/>
        </w:rPr>
        <w:t xml:space="preserve">(газо-твердую) и </w:t>
      </w:r>
      <w:r w:rsidRPr="00B819AC">
        <w:rPr>
          <w:iCs/>
          <w:sz w:val="28"/>
          <w:szCs w:val="28"/>
        </w:rPr>
        <w:t xml:space="preserve">газо-жидкостную. </w:t>
      </w:r>
      <w:r w:rsidRPr="00B819AC">
        <w:rPr>
          <w:sz w:val="28"/>
          <w:szCs w:val="28"/>
        </w:rPr>
        <w:t>В пер</w:t>
      </w:r>
      <w:r w:rsidRPr="00B819AC">
        <w:rPr>
          <w:sz w:val="28"/>
          <w:szCs w:val="28"/>
        </w:rPr>
        <w:softHyphen/>
        <w:t>вом случае неподвижной фазой служит твердое вещество — адсор</w:t>
      </w:r>
      <w:r w:rsidRPr="00B819AC">
        <w:rPr>
          <w:sz w:val="28"/>
          <w:szCs w:val="28"/>
        </w:rPr>
        <w:softHyphen/>
        <w:t>бент, во втором — жидкость, распределенная тонким слоем по по</w:t>
      </w:r>
      <w:r w:rsidRPr="00B819AC">
        <w:rPr>
          <w:sz w:val="28"/>
          <w:szCs w:val="28"/>
        </w:rPr>
        <w:softHyphen/>
        <w:t xml:space="preserve">верхности какого-либо твердого носителя (зерненого материала, стенок колонки). </w:t>
      </w:r>
    </w:p>
    <w:p w:rsidR="001F00B0" w:rsidRPr="00B819AC" w:rsidRDefault="001F00B0" w:rsidP="00B819AC">
      <w:pPr>
        <w:pStyle w:val="a8"/>
        <w:spacing w:before="0" w:beforeAutospacing="0" w:after="0" w:afterAutospacing="0" w:line="360" w:lineRule="auto"/>
        <w:ind w:firstLine="709"/>
        <w:jc w:val="both"/>
        <w:rPr>
          <w:sz w:val="28"/>
          <w:szCs w:val="28"/>
        </w:rPr>
      </w:pPr>
    </w:p>
    <w:p w:rsidR="00994234" w:rsidRPr="00B819AC" w:rsidRDefault="00994234" w:rsidP="00B819AC">
      <w:pPr>
        <w:pStyle w:val="a3"/>
        <w:spacing w:line="360" w:lineRule="auto"/>
        <w:ind w:firstLine="709"/>
        <w:jc w:val="both"/>
        <w:rPr>
          <w:b/>
          <w:sz w:val="28"/>
          <w:szCs w:val="28"/>
        </w:rPr>
      </w:pPr>
      <w:r w:rsidRPr="00B819AC">
        <w:rPr>
          <w:b/>
          <w:sz w:val="28"/>
          <w:szCs w:val="28"/>
        </w:rPr>
        <w:t xml:space="preserve">82. В каком объемном соотношении следует смешать 0,029 %-ный раствор </w:t>
      </w:r>
      <w:r w:rsidRPr="00B819AC">
        <w:rPr>
          <w:b/>
          <w:sz w:val="28"/>
          <w:szCs w:val="28"/>
          <w:lang w:val="en-US"/>
        </w:rPr>
        <w:t>NaCl</w:t>
      </w:r>
      <w:r w:rsidRPr="00B819AC">
        <w:rPr>
          <w:b/>
          <w:sz w:val="28"/>
          <w:szCs w:val="28"/>
        </w:rPr>
        <w:t xml:space="preserve"> и 0,001 н раствор </w:t>
      </w:r>
      <w:r w:rsidRPr="00B819AC">
        <w:rPr>
          <w:b/>
          <w:sz w:val="28"/>
          <w:szCs w:val="28"/>
          <w:lang w:val="en-US"/>
        </w:rPr>
        <w:t>AgNO</w:t>
      </w:r>
      <w:r w:rsidRPr="00B819AC">
        <w:rPr>
          <w:b/>
          <w:sz w:val="28"/>
          <w:szCs w:val="28"/>
          <w:vertAlign w:val="subscript"/>
        </w:rPr>
        <w:t>3</w:t>
      </w:r>
      <w:r w:rsidRPr="00B819AC">
        <w:rPr>
          <w:b/>
          <w:sz w:val="28"/>
          <w:szCs w:val="28"/>
        </w:rPr>
        <w:t xml:space="preserve">, чтобы получить незаряженные частицы золя </w:t>
      </w:r>
      <w:r w:rsidRPr="00B819AC">
        <w:rPr>
          <w:b/>
          <w:sz w:val="28"/>
          <w:szCs w:val="28"/>
          <w:lang w:val="en-US"/>
        </w:rPr>
        <w:t>AgCl</w:t>
      </w:r>
      <w:r w:rsidRPr="00B819AC">
        <w:rPr>
          <w:b/>
          <w:sz w:val="28"/>
          <w:szCs w:val="28"/>
        </w:rPr>
        <w:t xml:space="preserve">? Плотность раствора </w:t>
      </w:r>
      <w:r w:rsidRPr="00B819AC">
        <w:rPr>
          <w:b/>
          <w:sz w:val="28"/>
          <w:szCs w:val="28"/>
          <w:lang w:val="en-US"/>
        </w:rPr>
        <w:t>NaCl</w:t>
      </w:r>
      <w:r w:rsidRPr="00B819AC">
        <w:rPr>
          <w:b/>
          <w:sz w:val="28"/>
          <w:szCs w:val="28"/>
        </w:rPr>
        <w:t xml:space="preserve"> равна 1 г/мл.</w:t>
      </w:r>
    </w:p>
    <w:p w:rsidR="00B819AC" w:rsidRDefault="00B819AC" w:rsidP="00B819AC">
      <w:pPr>
        <w:pStyle w:val="a3"/>
        <w:spacing w:line="360" w:lineRule="auto"/>
        <w:ind w:firstLine="709"/>
        <w:jc w:val="both"/>
        <w:rPr>
          <w:sz w:val="28"/>
          <w:szCs w:val="28"/>
          <w:lang w:val="en-US"/>
        </w:rPr>
      </w:pPr>
    </w:p>
    <w:p w:rsidR="00994234" w:rsidRPr="00B819AC" w:rsidRDefault="00994234" w:rsidP="00B819AC">
      <w:pPr>
        <w:pStyle w:val="a3"/>
        <w:spacing w:line="360" w:lineRule="auto"/>
        <w:ind w:firstLine="709"/>
        <w:jc w:val="both"/>
        <w:rPr>
          <w:sz w:val="28"/>
          <w:szCs w:val="28"/>
        </w:rPr>
      </w:pPr>
      <w:r w:rsidRPr="00B819AC">
        <w:rPr>
          <w:sz w:val="28"/>
          <w:szCs w:val="28"/>
        </w:rPr>
        <w:t>Решение. Запишем уравнение реакции:</w:t>
      </w:r>
    </w:p>
    <w:p w:rsidR="00994234" w:rsidRPr="00B819AC" w:rsidRDefault="00994234" w:rsidP="00B819AC">
      <w:pPr>
        <w:pStyle w:val="a3"/>
        <w:spacing w:line="360" w:lineRule="auto"/>
        <w:ind w:firstLine="709"/>
        <w:jc w:val="both"/>
        <w:rPr>
          <w:sz w:val="28"/>
          <w:szCs w:val="28"/>
          <w:vertAlign w:val="subscript"/>
          <w:lang w:val="en-US"/>
        </w:rPr>
      </w:pPr>
      <w:r w:rsidRPr="00B819AC">
        <w:rPr>
          <w:sz w:val="28"/>
          <w:szCs w:val="28"/>
          <w:lang w:val="en-US"/>
        </w:rPr>
        <w:t>NaCl + AgNO</w:t>
      </w:r>
      <w:r w:rsidRPr="00B819AC">
        <w:rPr>
          <w:sz w:val="28"/>
          <w:szCs w:val="28"/>
          <w:vertAlign w:val="subscript"/>
          <w:lang w:val="en-US"/>
        </w:rPr>
        <w:t>3</w:t>
      </w:r>
      <w:r w:rsidRPr="00B819AC">
        <w:rPr>
          <w:sz w:val="28"/>
          <w:szCs w:val="28"/>
          <w:lang w:val="en-US"/>
        </w:rPr>
        <w:t xml:space="preserve"> = AgCl + NaNO</w:t>
      </w:r>
      <w:r w:rsidRPr="00B819AC">
        <w:rPr>
          <w:sz w:val="28"/>
          <w:szCs w:val="28"/>
          <w:vertAlign w:val="subscript"/>
          <w:lang w:val="en-US"/>
        </w:rPr>
        <w:t>3</w:t>
      </w:r>
    </w:p>
    <w:p w:rsidR="00994234" w:rsidRPr="00B819AC" w:rsidRDefault="00994234" w:rsidP="00B819AC">
      <w:pPr>
        <w:pStyle w:val="a3"/>
        <w:spacing w:line="360" w:lineRule="auto"/>
        <w:ind w:firstLine="709"/>
        <w:jc w:val="both"/>
        <w:rPr>
          <w:sz w:val="28"/>
          <w:szCs w:val="28"/>
          <w:lang w:val="en-US"/>
        </w:rPr>
      </w:pPr>
      <w:r w:rsidRPr="00B819AC">
        <w:rPr>
          <w:sz w:val="28"/>
          <w:szCs w:val="28"/>
          <w:lang w:val="en-US"/>
        </w:rPr>
        <w:t xml:space="preserve">0,029 0,001 </w:t>
      </w:r>
      <w:r w:rsidRPr="00B819AC">
        <w:rPr>
          <w:sz w:val="28"/>
          <w:szCs w:val="28"/>
        </w:rPr>
        <w:t>н</w:t>
      </w:r>
      <w:r w:rsidRPr="00B819AC">
        <w:rPr>
          <w:sz w:val="28"/>
          <w:szCs w:val="28"/>
          <w:lang w:val="en-US"/>
        </w:rPr>
        <w:t>.</w:t>
      </w:r>
    </w:p>
    <w:p w:rsidR="00994234" w:rsidRPr="00B819AC" w:rsidRDefault="00994234" w:rsidP="00B819AC">
      <w:pPr>
        <w:pStyle w:val="a3"/>
        <w:spacing w:line="360" w:lineRule="auto"/>
        <w:ind w:firstLine="709"/>
        <w:jc w:val="both"/>
        <w:rPr>
          <w:sz w:val="28"/>
          <w:szCs w:val="28"/>
          <w:lang w:val="en-US"/>
        </w:rPr>
      </w:pPr>
      <w:r w:rsidRPr="00B819AC">
        <w:rPr>
          <w:sz w:val="28"/>
          <w:szCs w:val="28"/>
        </w:rPr>
        <w:t>Запишем</w:t>
      </w:r>
      <w:r w:rsidRPr="00B819AC">
        <w:rPr>
          <w:sz w:val="28"/>
          <w:szCs w:val="28"/>
          <w:lang w:val="en-US"/>
        </w:rPr>
        <w:t xml:space="preserve"> </w:t>
      </w:r>
      <w:r w:rsidRPr="00B819AC">
        <w:rPr>
          <w:sz w:val="28"/>
          <w:szCs w:val="28"/>
        </w:rPr>
        <w:t>формулу</w:t>
      </w:r>
      <w:r w:rsidRPr="00B819AC">
        <w:rPr>
          <w:sz w:val="28"/>
          <w:szCs w:val="28"/>
          <w:lang w:val="en-US"/>
        </w:rPr>
        <w:t xml:space="preserve"> </w:t>
      </w:r>
      <w:r w:rsidRPr="00B819AC">
        <w:rPr>
          <w:sz w:val="28"/>
          <w:szCs w:val="28"/>
        </w:rPr>
        <w:t>мицеллы</w:t>
      </w:r>
      <w:r w:rsidRPr="00B819AC">
        <w:rPr>
          <w:sz w:val="28"/>
          <w:szCs w:val="28"/>
          <w:lang w:val="en-US"/>
        </w:rPr>
        <w:t>: [m (Ag</w:t>
      </w:r>
      <w:r w:rsidRPr="00B819AC">
        <w:rPr>
          <w:sz w:val="28"/>
          <w:szCs w:val="28"/>
        </w:rPr>
        <w:t>С</w:t>
      </w:r>
      <w:r w:rsidRPr="00B819AC">
        <w:rPr>
          <w:sz w:val="28"/>
          <w:szCs w:val="28"/>
          <w:lang w:val="en-US"/>
        </w:rPr>
        <w:t>l) n Cl</w:t>
      </w:r>
      <w:r w:rsidRPr="00B819AC">
        <w:rPr>
          <w:sz w:val="28"/>
          <w:szCs w:val="28"/>
          <w:vertAlign w:val="superscript"/>
          <w:lang w:val="en-US"/>
        </w:rPr>
        <w:t>–</w:t>
      </w:r>
      <w:r w:rsidRPr="00B819AC">
        <w:rPr>
          <w:sz w:val="28"/>
          <w:szCs w:val="28"/>
          <w:lang w:val="en-US"/>
        </w:rPr>
        <w:t xml:space="preserve"> · (n-1) Ag</w:t>
      </w:r>
      <w:r w:rsidRPr="00B819AC">
        <w:rPr>
          <w:sz w:val="28"/>
          <w:szCs w:val="28"/>
          <w:vertAlign w:val="superscript"/>
          <w:lang w:val="en-US"/>
        </w:rPr>
        <w:t>+</w:t>
      </w:r>
      <w:r w:rsidRPr="00B819AC">
        <w:rPr>
          <w:sz w:val="28"/>
          <w:szCs w:val="28"/>
          <w:lang w:val="en-US"/>
        </w:rPr>
        <w:t>]</w:t>
      </w:r>
      <w:r w:rsidRPr="00B819AC">
        <w:rPr>
          <w:sz w:val="28"/>
          <w:szCs w:val="28"/>
          <w:vertAlign w:val="superscript"/>
          <w:lang w:val="en-US"/>
        </w:rPr>
        <w:t>1–</w:t>
      </w:r>
      <w:r w:rsidRPr="00B819AC">
        <w:rPr>
          <w:sz w:val="28"/>
          <w:szCs w:val="28"/>
          <w:lang w:val="en-US"/>
        </w:rPr>
        <w:t xml:space="preserve"> x Ag</w:t>
      </w:r>
      <w:r w:rsidRPr="00B819AC">
        <w:rPr>
          <w:sz w:val="28"/>
          <w:szCs w:val="28"/>
          <w:vertAlign w:val="superscript"/>
          <w:lang w:val="en-US"/>
        </w:rPr>
        <w:t>+</w:t>
      </w:r>
      <w:r w:rsidRPr="00B819AC">
        <w:rPr>
          <w:sz w:val="28"/>
          <w:szCs w:val="28"/>
          <w:lang w:val="en-US"/>
        </w:rPr>
        <w:tab/>
      </w:r>
    </w:p>
    <w:p w:rsidR="00994234" w:rsidRPr="00B819AC" w:rsidRDefault="00994234" w:rsidP="00B819AC">
      <w:pPr>
        <w:pStyle w:val="a3"/>
        <w:spacing w:line="360" w:lineRule="auto"/>
        <w:ind w:firstLine="709"/>
        <w:jc w:val="both"/>
        <w:rPr>
          <w:sz w:val="28"/>
          <w:szCs w:val="28"/>
        </w:rPr>
      </w:pPr>
      <w:r w:rsidRPr="00B819AC">
        <w:rPr>
          <w:sz w:val="28"/>
          <w:szCs w:val="28"/>
        </w:rPr>
        <w:t xml:space="preserve">Для того, чтобы ее получить, следует взять в избытке раствор </w:t>
      </w:r>
      <w:r w:rsidRPr="00B819AC">
        <w:rPr>
          <w:sz w:val="28"/>
          <w:szCs w:val="28"/>
          <w:lang w:val="en-US"/>
        </w:rPr>
        <w:t>NaCl</w:t>
      </w:r>
      <w:r w:rsidRPr="00B819AC">
        <w:rPr>
          <w:sz w:val="28"/>
          <w:szCs w:val="28"/>
        </w:rPr>
        <w:t>.</w:t>
      </w:r>
    </w:p>
    <w:p w:rsidR="00994234" w:rsidRPr="00B819AC" w:rsidRDefault="00994234" w:rsidP="00B819AC">
      <w:pPr>
        <w:pStyle w:val="a3"/>
        <w:spacing w:line="360" w:lineRule="auto"/>
        <w:ind w:firstLine="709"/>
        <w:jc w:val="both"/>
        <w:rPr>
          <w:sz w:val="28"/>
          <w:szCs w:val="28"/>
        </w:rPr>
      </w:pPr>
      <w:r w:rsidRPr="00B819AC">
        <w:rPr>
          <w:sz w:val="28"/>
          <w:szCs w:val="28"/>
        </w:rPr>
        <w:t>Исходя из формулы %-ной концентрации вещества можно записать, что:</w:t>
      </w:r>
    </w:p>
    <w:p w:rsidR="00994234" w:rsidRPr="00B819AC" w:rsidRDefault="00D8282F" w:rsidP="00B819AC">
      <w:pPr>
        <w:pStyle w:val="a3"/>
        <w:spacing w:line="360" w:lineRule="auto"/>
        <w:ind w:firstLine="709"/>
        <w:jc w:val="both"/>
        <w:rPr>
          <w:sz w:val="28"/>
          <w:szCs w:val="28"/>
        </w:rPr>
      </w:pPr>
      <w:r>
        <w:rPr>
          <w:sz w:val="28"/>
          <w:szCs w:val="28"/>
        </w:rPr>
        <w:pict>
          <v:shape id="_x0000_i1046" type="#_x0000_t75" style="width:264.75pt;height:30.75pt">
            <v:imagedata r:id="rId26" o:title=""/>
          </v:shape>
        </w:pict>
      </w:r>
    </w:p>
    <w:p w:rsidR="00994234" w:rsidRPr="00B819AC" w:rsidRDefault="00994234" w:rsidP="00B819AC">
      <w:pPr>
        <w:pStyle w:val="a3"/>
        <w:spacing w:line="360" w:lineRule="auto"/>
        <w:ind w:firstLine="709"/>
        <w:jc w:val="both"/>
        <w:rPr>
          <w:sz w:val="28"/>
          <w:szCs w:val="28"/>
        </w:rPr>
      </w:pPr>
      <w:r w:rsidRPr="00B819AC">
        <w:rPr>
          <w:sz w:val="28"/>
          <w:szCs w:val="28"/>
        </w:rPr>
        <w:t>Для того, чтобы определить массу растворенного нитрата серебра, воспользуемся формулой:</w:t>
      </w:r>
    </w:p>
    <w:p w:rsidR="00994234" w:rsidRPr="00B819AC" w:rsidRDefault="00D8282F" w:rsidP="00B819AC">
      <w:pPr>
        <w:pStyle w:val="a3"/>
        <w:spacing w:line="360" w:lineRule="auto"/>
        <w:ind w:firstLine="709"/>
        <w:jc w:val="both"/>
        <w:rPr>
          <w:sz w:val="28"/>
          <w:szCs w:val="28"/>
        </w:rPr>
      </w:pPr>
      <w:r>
        <w:rPr>
          <w:sz w:val="28"/>
          <w:szCs w:val="28"/>
        </w:rPr>
        <w:pict>
          <v:shape id="_x0000_i1047" type="#_x0000_t75" style="width:132pt;height:35.25pt">
            <v:imagedata r:id="rId27" o:title=""/>
          </v:shape>
        </w:pict>
      </w:r>
    </w:p>
    <w:p w:rsidR="00994234" w:rsidRPr="00B819AC" w:rsidRDefault="00994234" w:rsidP="00B819AC">
      <w:pPr>
        <w:pStyle w:val="a3"/>
        <w:spacing w:line="360" w:lineRule="auto"/>
        <w:ind w:firstLine="709"/>
        <w:jc w:val="both"/>
        <w:rPr>
          <w:sz w:val="28"/>
          <w:szCs w:val="28"/>
        </w:rPr>
      </w:pPr>
      <w:r w:rsidRPr="00B819AC">
        <w:rPr>
          <w:sz w:val="28"/>
          <w:szCs w:val="28"/>
        </w:rPr>
        <w:t xml:space="preserve">Откуда масса вещества </w:t>
      </w:r>
      <w:r w:rsidRPr="00B819AC">
        <w:rPr>
          <w:sz w:val="28"/>
          <w:szCs w:val="28"/>
          <w:lang w:val="en-US"/>
        </w:rPr>
        <w:t>AgNO</w:t>
      </w:r>
      <w:r w:rsidRPr="00B819AC">
        <w:rPr>
          <w:sz w:val="28"/>
          <w:szCs w:val="28"/>
          <w:vertAlign w:val="subscript"/>
        </w:rPr>
        <w:t>3</w:t>
      </w:r>
      <w:r w:rsidRPr="00B819AC">
        <w:rPr>
          <w:sz w:val="28"/>
          <w:szCs w:val="28"/>
        </w:rPr>
        <w:t xml:space="preserve"> равна:</w:t>
      </w:r>
    </w:p>
    <w:p w:rsidR="00994234" w:rsidRPr="00B819AC" w:rsidRDefault="00D8282F" w:rsidP="00B819AC">
      <w:pPr>
        <w:pStyle w:val="a3"/>
        <w:spacing w:line="360" w:lineRule="auto"/>
        <w:ind w:firstLine="709"/>
        <w:jc w:val="both"/>
        <w:rPr>
          <w:sz w:val="28"/>
          <w:szCs w:val="28"/>
        </w:rPr>
      </w:pPr>
      <w:r>
        <w:rPr>
          <w:sz w:val="28"/>
          <w:szCs w:val="28"/>
        </w:rPr>
        <w:pict>
          <v:shape id="_x0000_i1048" type="#_x0000_t75" style="width:312.75pt;height:30.75pt">
            <v:imagedata r:id="rId28" o:title=""/>
          </v:shape>
        </w:pict>
      </w:r>
    </w:p>
    <w:p w:rsidR="00994234" w:rsidRPr="00B819AC" w:rsidRDefault="00994234" w:rsidP="00B819AC">
      <w:pPr>
        <w:pStyle w:val="a3"/>
        <w:spacing w:line="360" w:lineRule="auto"/>
        <w:ind w:firstLine="709"/>
        <w:jc w:val="both"/>
        <w:rPr>
          <w:sz w:val="28"/>
          <w:szCs w:val="28"/>
        </w:rPr>
      </w:pPr>
      <w:r w:rsidRPr="00B819AC">
        <w:rPr>
          <w:sz w:val="28"/>
          <w:szCs w:val="28"/>
        </w:rPr>
        <w:t>По уравнению масса хлорида натрия:</w:t>
      </w:r>
    </w:p>
    <w:p w:rsidR="00994234" w:rsidRPr="00B819AC" w:rsidRDefault="00994234" w:rsidP="00B819AC">
      <w:pPr>
        <w:pStyle w:val="a3"/>
        <w:spacing w:line="360" w:lineRule="auto"/>
        <w:ind w:firstLine="709"/>
        <w:jc w:val="both"/>
        <w:rPr>
          <w:sz w:val="28"/>
          <w:szCs w:val="28"/>
        </w:rPr>
      </w:pPr>
      <w:r w:rsidRPr="00B819AC">
        <w:rPr>
          <w:sz w:val="28"/>
          <w:szCs w:val="28"/>
        </w:rPr>
        <w:t>х_-------------------------107 г.</w:t>
      </w:r>
    </w:p>
    <w:p w:rsidR="00994234" w:rsidRPr="00B819AC" w:rsidRDefault="00994234" w:rsidP="00B819AC">
      <w:pPr>
        <w:pStyle w:val="a3"/>
        <w:spacing w:line="360" w:lineRule="auto"/>
        <w:ind w:firstLine="709"/>
        <w:jc w:val="both"/>
        <w:rPr>
          <w:sz w:val="28"/>
          <w:szCs w:val="28"/>
        </w:rPr>
      </w:pPr>
      <w:r w:rsidRPr="00B819AC">
        <w:rPr>
          <w:sz w:val="28"/>
          <w:szCs w:val="28"/>
        </w:rPr>
        <w:t>58 г/моль------------------107г/моль</w:t>
      </w:r>
    </w:p>
    <w:p w:rsidR="00994234" w:rsidRPr="00B819AC" w:rsidRDefault="00994234" w:rsidP="00B819AC">
      <w:pPr>
        <w:pStyle w:val="a3"/>
        <w:spacing w:line="360" w:lineRule="auto"/>
        <w:ind w:firstLine="709"/>
        <w:jc w:val="both"/>
        <w:rPr>
          <w:sz w:val="28"/>
          <w:szCs w:val="28"/>
        </w:rPr>
      </w:pPr>
      <w:r w:rsidRPr="00B819AC">
        <w:rPr>
          <w:sz w:val="28"/>
          <w:szCs w:val="28"/>
        </w:rPr>
        <w:t>х=58 г</w:t>
      </w:r>
    </w:p>
    <w:p w:rsidR="00994234" w:rsidRPr="00B819AC" w:rsidRDefault="00994234" w:rsidP="00B819AC">
      <w:pPr>
        <w:pStyle w:val="a3"/>
        <w:spacing w:line="360" w:lineRule="auto"/>
        <w:ind w:firstLine="709"/>
        <w:jc w:val="both"/>
        <w:rPr>
          <w:sz w:val="28"/>
          <w:szCs w:val="28"/>
        </w:rPr>
      </w:pPr>
      <w:r w:rsidRPr="00B819AC">
        <w:rPr>
          <w:sz w:val="28"/>
          <w:szCs w:val="28"/>
        </w:rPr>
        <w:t>Объем раствора хлорида натрия:</w:t>
      </w:r>
    </w:p>
    <w:p w:rsidR="00994234" w:rsidRPr="00B819AC" w:rsidRDefault="00D8282F" w:rsidP="00B819AC">
      <w:pPr>
        <w:pStyle w:val="a3"/>
        <w:spacing w:line="360" w:lineRule="auto"/>
        <w:ind w:firstLine="709"/>
        <w:jc w:val="both"/>
        <w:rPr>
          <w:sz w:val="28"/>
          <w:szCs w:val="28"/>
        </w:rPr>
      </w:pPr>
      <w:r>
        <w:rPr>
          <w:sz w:val="28"/>
          <w:szCs w:val="28"/>
        </w:rPr>
        <w:pict>
          <v:shape id="_x0000_i1049" type="#_x0000_t75" style="width:333.75pt;height:18.75pt">
            <v:imagedata r:id="rId29" o:title=""/>
          </v:shape>
        </w:pict>
      </w:r>
    </w:p>
    <w:p w:rsidR="00994234" w:rsidRPr="00B819AC" w:rsidRDefault="00994234" w:rsidP="00B819AC">
      <w:pPr>
        <w:pStyle w:val="a3"/>
        <w:spacing w:line="360" w:lineRule="auto"/>
        <w:ind w:firstLine="709"/>
        <w:jc w:val="both"/>
        <w:rPr>
          <w:sz w:val="28"/>
          <w:szCs w:val="28"/>
        </w:rPr>
      </w:pPr>
      <w:r w:rsidRPr="00B819AC">
        <w:rPr>
          <w:sz w:val="28"/>
          <w:szCs w:val="28"/>
        </w:rPr>
        <w:t xml:space="preserve">Объем раствора нитрата серебра </w:t>
      </w:r>
    </w:p>
    <w:p w:rsidR="00994234" w:rsidRPr="00B819AC" w:rsidRDefault="00994234" w:rsidP="00B819AC">
      <w:pPr>
        <w:pStyle w:val="a3"/>
        <w:spacing w:line="360" w:lineRule="auto"/>
        <w:ind w:firstLine="709"/>
        <w:jc w:val="both"/>
        <w:rPr>
          <w:sz w:val="28"/>
          <w:szCs w:val="28"/>
        </w:rPr>
      </w:pPr>
      <w:r w:rsidRPr="00B819AC">
        <w:rPr>
          <w:sz w:val="28"/>
          <w:szCs w:val="28"/>
        </w:rPr>
        <w:t>2000, 42 мл----------------------------х мл</w:t>
      </w:r>
    </w:p>
    <w:p w:rsidR="00994234" w:rsidRPr="00B819AC" w:rsidRDefault="00994234" w:rsidP="00B819AC">
      <w:pPr>
        <w:pStyle w:val="a3"/>
        <w:spacing w:line="360" w:lineRule="auto"/>
        <w:ind w:firstLine="709"/>
        <w:jc w:val="both"/>
        <w:rPr>
          <w:sz w:val="28"/>
          <w:szCs w:val="28"/>
        </w:rPr>
      </w:pPr>
      <w:r w:rsidRPr="00B819AC">
        <w:rPr>
          <w:sz w:val="28"/>
          <w:szCs w:val="28"/>
        </w:rPr>
        <w:t>58 г/моль                                         107 г/моль</w:t>
      </w:r>
    </w:p>
    <w:p w:rsidR="00994234" w:rsidRPr="00B819AC" w:rsidRDefault="00994234" w:rsidP="00B819AC">
      <w:pPr>
        <w:pStyle w:val="a3"/>
        <w:spacing w:line="360" w:lineRule="auto"/>
        <w:ind w:firstLine="709"/>
        <w:jc w:val="both"/>
        <w:rPr>
          <w:sz w:val="28"/>
          <w:szCs w:val="28"/>
        </w:rPr>
      </w:pPr>
      <w:r w:rsidRPr="00B819AC">
        <w:rPr>
          <w:sz w:val="28"/>
          <w:szCs w:val="28"/>
        </w:rPr>
        <w:t>х = 2000, 42*107 /58 = 3690,43 мл</w:t>
      </w:r>
    </w:p>
    <w:p w:rsidR="00994234" w:rsidRPr="00B819AC" w:rsidRDefault="00994234" w:rsidP="00B819AC">
      <w:pPr>
        <w:pStyle w:val="a3"/>
        <w:spacing w:line="360" w:lineRule="auto"/>
        <w:ind w:firstLine="709"/>
        <w:jc w:val="both"/>
        <w:rPr>
          <w:sz w:val="28"/>
          <w:szCs w:val="28"/>
        </w:rPr>
      </w:pPr>
      <w:r w:rsidRPr="00B819AC">
        <w:rPr>
          <w:sz w:val="28"/>
          <w:szCs w:val="28"/>
        </w:rPr>
        <w:t>Соотношение объемов веществ:</w:t>
      </w:r>
      <w:r w:rsidR="00D8282F">
        <w:rPr>
          <w:sz w:val="28"/>
          <w:szCs w:val="28"/>
        </w:rPr>
        <w:pict>
          <v:shape id="_x0000_i1050" type="#_x0000_t75" style="width:209.25pt;height:33.75pt">
            <v:imagedata r:id="rId30" o:title=""/>
          </v:shape>
        </w:pict>
      </w:r>
    </w:p>
    <w:p w:rsidR="00994234" w:rsidRPr="00B819AC" w:rsidRDefault="00994234" w:rsidP="00B819AC">
      <w:pPr>
        <w:pStyle w:val="a3"/>
        <w:widowControl w:val="0"/>
        <w:spacing w:line="360" w:lineRule="auto"/>
        <w:ind w:firstLine="709"/>
        <w:jc w:val="both"/>
        <w:rPr>
          <w:sz w:val="28"/>
          <w:szCs w:val="28"/>
        </w:rPr>
      </w:pPr>
    </w:p>
    <w:p w:rsidR="00994234" w:rsidRPr="00B819AC" w:rsidRDefault="00994234" w:rsidP="00B819AC">
      <w:pPr>
        <w:pStyle w:val="a3"/>
        <w:spacing w:line="360" w:lineRule="auto"/>
        <w:ind w:firstLine="709"/>
        <w:jc w:val="both"/>
        <w:rPr>
          <w:b/>
          <w:sz w:val="28"/>
          <w:szCs w:val="28"/>
        </w:rPr>
      </w:pPr>
      <w:r w:rsidRPr="00B819AC">
        <w:rPr>
          <w:b/>
          <w:sz w:val="28"/>
          <w:szCs w:val="28"/>
        </w:rPr>
        <w:t>98. Коагуляция дисперсной системы. Скорость коагуляции. Причины, вызывающие процесс самопроизвольной коагуляции.</w:t>
      </w:r>
    </w:p>
    <w:p w:rsidR="00B819AC" w:rsidRDefault="00B819AC" w:rsidP="00B819AC">
      <w:pPr>
        <w:pStyle w:val="a3"/>
        <w:widowControl w:val="0"/>
        <w:spacing w:line="360" w:lineRule="auto"/>
        <w:ind w:firstLine="709"/>
        <w:jc w:val="both"/>
        <w:rPr>
          <w:sz w:val="28"/>
          <w:szCs w:val="28"/>
          <w:lang w:val="en-US"/>
        </w:rPr>
      </w:pPr>
    </w:p>
    <w:p w:rsidR="00994234" w:rsidRPr="00B819AC" w:rsidRDefault="00994234" w:rsidP="00B819AC">
      <w:pPr>
        <w:pStyle w:val="a3"/>
        <w:widowControl w:val="0"/>
        <w:spacing w:line="360" w:lineRule="auto"/>
        <w:ind w:firstLine="709"/>
        <w:jc w:val="both"/>
        <w:rPr>
          <w:sz w:val="28"/>
          <w:szCs w:val="28"/>
        </w:rPr>
      </w:pPr>
      <w:r w:rsidRPr="00B819AC">
        <w:rPr>
          <w:sz w:val="28"/>
          <w:szCs w:val="28"/>
        </w:rPr>
        <w:t>Коагуляция – процесс самопроизвольного укрупнения (слипания) дисперсных частиц, который может происходить при действии на дисперсную систему различных факторов: при интенсивном перемешивании или встряхивании, нагреве или охлаждении, облучении светом или пропускании электрического тока, при добавлении к системе электролитов или неэлектролитов и др. При разных способах воздействия на систему происходит уменьшение энергии связи диспергированных частиц с окружающей их дисперсионной средой. Так, добавление электролита вызывает сжатие диффузного слоя в коллоидной частице, следовательно, понижение величины электрокинетического потенциала. Это приводит к уменьшению электростатического отталкивания коллоидных частиц и, как следствие, к большей вероятности их слипания.</w:t>
      </w:r>
    </w:p>
    <w:p w:rsidR="00994234" w:rsidRPr="00B819AC" w:rsidRDefault="00994234" w:rsidP="00B819AC">
      <w:pPr>
        <w:pStyle w:val="a3"/>
        <w:widowControl w:val="0"/>
        <w:spacing w:line="360" w:lineRule="auto"/>
        <w:ind w:firstLine="709"/>
        <w:jc w:val="both"/>
        <w:rPr>
          <w:sz w:val="28"/>
          <w:szCs w:val="28"/>
        </w:rPr>
      </w:pPr>
      <w:r w:rsidRPr="00B819AC">
        <w:rPr>
          <w:sz w:val="28"/>
          <w:szCs w:val="28"/>
        </w:rPr>
        <w:t xml:space="preserve">Минимальная концентрация электролита, добавляемого к дисперсной системе, при которой наступает явная коагуляция за определенный промежуток времени, носит название порога коагуляции </w:t>
      </w:r>
      <w:r w:rsidR="00D8282F">
        <w:rPr>
          <w:sz w:val="28"/>
          <w:szCs w:val="28"/>
        </w:rPr>
        <w:pict>
          <v:shape id="_x0000_i1051" type="#_x0000_t75" style="width:11.25pt;height:15.75pt" fillcolor="window">
            <v:imagedata r:id="rId31" o:title=""/>
          </v:shape>
        </w:pict>
      </w:r>
      <w:r w:rsidRPr="00B819AC">
        <w:rPr>
          <w:sz w:val="28"/>
          <w:szCs w:val="28"/>
        </w:rPr>
        <w:t>. Порог коагуляции определяется температурой, природой добавленного электролита, знаком заряда добавляемого иона (действует прежде всего ион, имеющий заряд, противоположный заряду коллоидных частиц) и величиной заряда этого иона. Так, для трех-, двух- и однозарядных ионов явная коагуляция наступает при концентрации электролитов в соотношении 1:10 - 50: 500-1000 (приближенное правило Шульце-Гарди).</w:t>
      </w:r>
    </w:p>
    <w:p w:rsidR="00994234" w:rsidRPr="00B819AC" w:rsidRDefault="00994234" w:rsidP="00B819AC">
      <w:pPr>
        <w:pStyle w:val="a3"/>
        <w:widowControl w:val="0"/>
        <w:spacing w:line="360" w:lineRule="auto"/>
        <w:ind w:firstLine="709"/>
        <w:jc w:val="both"/>
        <w:rPr>
          <w:sz w:val="28"/>
          <w:szCs w:val="28"/>
        </w:rPr>
      </w:pPr>
      <w:r w:rsidRPr="00B819AC">
        <w:rPr>
          <w:sz w:val="28"/>
          <w:szCs w:val="28"/>
        </w:rPr>
        <w:t>Порог коагуляции рассчитывается следующим образом:</w:t>
      </w:r>
    </w:p>
    <w:p w:rsidR="00994234" w:rsidRPr="00B819AC" w:rsidRDefault="00D8282F" w:rsidP="00B819AC">
      <w:pPr>
        <w:pStyle w:val="a3"/>
        <w:widowControl w:val="0"/>
        <w:spacing w:line="360" w:lineRule="auto"/>
        <w:ind w:firstLine="709"/>
        <w:jc w:val="both"/>
        <w:rPr>
          <w:sz w:val="28"/>
          <w:szCs w:val="28"/>
        </w:rPr>
      </w:pPr>
      <w:r>
        <w:rPr>
          <w:sz w:val="28"/>
          <w:szCs w:val="28"/>
          <w:lang w:val="en-US"/>
        </w:rPr>
        <w:pict>
          <v:shape id="_x0000_i1052" type="#_x0000_t75" style="width:77.25pt;height:44.25pt" fillcolor="window">
            <v:imagedata r:id="rId32" o:title=""/>
          </v:shape>
        </w:pict>
      </w:r>
      <w:r w:rsidR="00994234" w:rsidRPr="00B819AC">
        <w:rPr>
          <w:sz w:val="28"/>
          <w:szCs w:val="28"/>
        </w:rPr>
        <w:t>,</w:t>
      </w:r>
      <w:r w:rsidR="00994234" w:rsidRPr="00B819AC">
        <w:rPr>
          <w:sz w:val="28"/>
          <w:szCs w:val="28"/>
        </w:rPr>
        <w:tab/>
        <w:t>(1)</w:t>
      </w:r>
      <w:r w:rsidR="00994234" w:rsidRPr="00B819AC">
        <w:rPr>
          <w:sz w:val="28"/>
          <w:szCs w:val="28"/>
        </w:rPr>
        <w:tab/>
      </w:r>
    </w:p>
    <w:p w:rsidR="00994234" w:rsidRPr="00B819AC" w:rsidRDefault="00994234" w:rsidP="00B819AC">
      <w:pPr>
        <w:pStyle w:val="a3"/>
        <w:widowControl w:val="0"/>
        <w:tabs>
          <w:tab w:val="left" w:pos="3261"/>
          <w:tab w:val="left" w:pos="8789"/>
        </w:tabs>
        <w:spacing w:line="360" w:lineRule="auto"/>
        <w:ind w:firstLine="709"/>
        <w:jc w:val="both"/>
        <w:rPr>
          <w:sz w:val="28"/>
          <w:szCs w:val="28"/>
        </w:rPr>
      </w:pPr>
      <w:r w:rsidRPr="00B819AC">
        <w:rPr>
          <w:sz w:val="28"/>
          <w:szCs w:val="28"/>
        </w:rPr>
        <w:t xml:space="preserve">где </w:t>
      </w:r>
      <w:r w:rsidRPr="00B819AC">
        <w:rPr>
          <w:sz w:val="28"/>
          <w:szCs w:val="28"/>
        </w:rPr>
        <w:t></w:t>
      </w:r>
      <w:r w:rsidRPr="00B819AC">
        <w:rPr>
          <w:sz w:val="28"/>
          <w:szCs w:val="28"/>
        </w:rPr>
        <w:t></w:t>
      </w:r>
      <w:r w:rsidRPr="00B819AC">
        <w:rPr>
          <w:sz w:val="28"/>
          <w:szCs w:val="28"/>
        </w:rPr>
        <w:t></w:t>
      </w:r>
      <w:r w:rsidRPr="00B819AC">
        <w:rPr>
          <w:sz w:val="28"/>
          <w:szCs w:val="28"/>
        </w:rPr>
        <w:t>порог коагуляции, кмоль/м</w:t>
      </w:r>
      <w:r w:rsidRPr="00B819AC">
        <w:rPr>
          <w:sz w:val="28"/>
          <w:szCs w:val="28"/>
          <w:vertAlign w:val="superscript"/>
        </w:rPr>
        <w:t>3</w:t>
      </w:r>
      <w:r w:rsidRPr="00B819AC">
        <w:rPr>
          <w:sz w:val="28"/>
          <w:szCs w:val="28"/>
        </w:rPr>
        <w:t>;</w:t>
      </w:r>
    </w:p>
    <w:p w:rsidR="00994234" w:rsidRPr="00B819AC" w:rsidRDefault="00994234" w:rsidP="00B819AC">
      <w:pPr>
        <w:pStyle w:val="a3"/>
        <w:widowControl w:val="0"/>
        <w:tabs>
          <w:tab w:val="left" w:pos="3261"/>
          <w:tab w:val="left" w:pos="8789"/>
        </w:tabs>
        <w:spacing w:line="360" w:lineRule="auto"/>
        <w:ind w:firstLine="709"/>
        <w:jc w:val="both"/>
        <w:rPr>
          <w:sz w:val="28"/>
          <w:szCs w:val="28"/>
        </w:rPr>
      </w:pPr>
      <w:r w:rsidRPr="00B819AC">
        <w:rPr>
          <w:sz w:val="28"/>
          <w:szCs w:val="28"/>
        </w:rPr>
        <w:t>С – молярная концентрация раствора электролита, кмоль/м</w:t>
      </w:r>
      <w:r w:rsidRPr="00B819AC">
        <w:rPr>
          <w:sz w:val="28"/>
          <w:szCs w:val="28"/>
          <w:vertAlign w:val="superscript"/>
        </w:rPr>
        <w:t>3</w:t>
      </w:r>
      <w:r w:rsidRPr="00B819AC">
        <w:rPr>
          <w:sz w:val="28"/>
          <w:szCs w:val="28"/>
        </w:rPr>
        <w:t>;</w:t>
      </w:r>
    </w:p>
    <w:p w:rsidR="00994234" w:rsidRPr="00B819AC" w:rsidRDefault="00994234" w:rsidP="00B819AC">
      <w:pPr>
        <w:pStyle w:val="a3"/>
        <w:widowControl w:val="0"/>
        <w:tabs>
          <w:tab w:val="left" w:pos="3261"/>
          <w:tab w:val="left" w:pos="8789"/>
        </w:tabs>
        <w:spacing w:line="360" w:lineRule="auto"/>
        <w:ind w:firstLine="709"/>
        <w:jc w:val="both"/>
        <w:rPr>
          <w:sz w:val="28"/>
          <w:szCs w:val="28"/>
        </w:rPr>
      </w:pPr>
      <w:r w:rsidRPr="00B819AC">
        <w:rPr>
          <w:sz w:val="28"/>
          <w:szCs w:val="28"/>
          <w:lang w:val="en-US"/>
        </w:rPr>
        <w:t>V</w:t>
      </w:r>
      <w:r w:rsidRPr="00B819AC">
        <w:rPr>
          <w:sz w:val="28"/>
          <w:szCs w:val="28"/>
          <w:vertAlign w:val="subscript"/>
        </w:rPr>
        <w:t>эл</w:t>
      </w:r>
      <w:r w:rsidRPr="00B819AC">
        <w:rPr>
          <w:sz w:val="28"/>
          <w:szCs w:val="28"/>
        </w:rPr>
        <w:t xml:space="preserve"> – объем раствора электролита, м</w:t>
      </w:r>
      <w:r w:rsidRPr="00B819AC">
        <w:rPr>
          <w:sz w:val="28"/>
          <w:szCs w:val="28"/>
          <w:vertAlign w:val="superscript"/>
        </w:rPr>
        <w:t>3</w:t>
      </w:r>
      <w:r w:rsidRPr="00B819AC">
        <w:rPr>
          <w:sz w:val="28"/>
          <w:szCs w:val="28"/>
        </w:rPr>
        <w:t>;</w:t>
      </w:r>
    </w:p>
    <w:p w:rsidR="00994234" w:rsidRPr="00B819AC" w:rsidRDefault="00994234" w:rsidP="00B819AC">
      <w:pPr>
        <w:pStyle w:val="a3"/>
        <w:widowControl w:val="0"/>
        <w:tabs>
          <w:tab w:val="left" w:pos="3261"/>
          <w:tab w:val="left" w:pos="8789"/>
        </w:tabs>
        <w:spacing w:line="360" w:lineRule="auto"/>
        <w:ind w:firstLine="709"/>
        <w:jc w:val="both"/>
        <w:rPr>
          <w:sz w:val="28"/>
          <w:szCs w:val="28"/>
        </w:rPr>
      </w:pPr>
      <w:r w:rsidRPr="00B819AC">
        <w:rPr>
          <w:sz w:val="28"/>
          <w:szCs w:val="28"/>
          <w:lang w:val="en-US"/>
        </w:rPr>
        <w:t>V</w:t>
      </w:r>
      <w:r w:rsidRPr="00B819AC">
        <w:rPr>
          <w:sz w:val="28"/>
          <w:szCs w:val="28"/>
          <w:vertAlign w:val="subscript"/>
        </w:rPr>
        <w:t>золя</w:t>
      </w:r>
      <w:r w:rsidRPr="00B819AC">
        <w:rPr>
          <w:sz w:val="28"/>
          <w:szCs w:val="28"/>
        </w:rPr>
        <w:t xml:space="preserve"> – объем золя, м</w:t>
      </w:r>
      <w:r w:rsidRPr="00B819AC">
        <w:rPr>
          <w:sz w:val="28"/>
          <w:szCs w:val="28"/>
          <w:vertAlign w:val="superscript"/>
        </w:rPr>
        <w:t>3</w:t>
      </w:r>
      <w:r w:rsidRPr="00B819AC">
        <w:rPr>
          <w:sz w:val="28"/>
          <w:szCs w:val="28"/>
        </w:rPr>
        <w:t>.</w:t>
      </w:r>
    </w:p>
    <w:p w:rsidR="00994234" w:rsidRPr="00B819AC" w:rsidRDefault="00994234" w:rsidP="00B819AC">
      <w:pPr>
        <w:pStyle w:val="a3"/>
        <w:widowControl w:val="0"/>
        <w:spacing w:line="360" w:lineRule="auto"/>
        <w:ind w:firstLine="709"/>
        <w:jc w:val="both"/>
        <w:rPr>
          <w:sz w:val="28"/>
          <w:szCs w:val="28"/>
        </w:rPr>
      </w:pPr>
      <w:r w:rsidRPr="00B819AC">
        <w:rPr>
          <w:sz w:val="28"/>
          <w:szCs w:val="28"/>
        </w:rPr>
        <w:t xml:space="preserve">Теорию быстрой скорости коагуляции разработал Смолуховский. Он автор уравнения для расчета константы скорости коагуляции </w:t>
      </w:r>
      <w:r w:rsidRPr="00B819AC">
        <w:rPr>
          <w:sz w:val="28"/>
          <w:szCs w:val="28"/>
          <w:lang w:val="en-US"/>
        </w:rPr>
        <w:t>K</w:t>
      </w:r>
      <w:r w:rsidRPr="00B819AC">
        <w:rPr>
          <w:sz w:val="28"/>
          <w:szCs w:val="28"/>
        </w:rPr>
        <w:t>:</w:t>
      </w:r>
    </w:p>
    <w:p w:rsidR="00994234" w:rsidRPr="00B819AC" w:rsidRDefault="00D8282F" w:rsidP="00B819AC">
      <w:pPr>
        <w:pStyle w:val="a3"/>
        <w:widowControl w:val="0"/>
        <w:tabs>
          <w:tab w:val="left" w:pos="-3402"/>
        </w:tabs>
        <w:spacing w:line="360" w:lineRule="auto"/>
        <w:ind w:firstLine="709"/>
        <w:jc w:val="both"/>
        <w:rPr>
          <w:sz w:val="28"/>
          <w:szCs w:val="28"/>
        </w:rPr>
      </w:pPr>
      <w:r>
        <w:rPr>
          <w:sz w:val="28"/>
          <w:szCs w:val="28"/>
        </w:rPr>
        <w:pict>
          <v:shape id="_x0000_i1053" type="#_x0000_t75" style="width:117pt;height:48pt" fillcolor="window">
            <v:imagedata r:id="rId33" o:title=""/>
          </v:shape>
        </w:pict>
      </w:r>
      <w:r w:rsidR="00994234" w:rsidRPr="00B819AC">
        <w:rPr>
          <w:sz w:val="28"/>
          <w:szCs w:val="28"/>
        </w:rPr>
        <w:t>,</w:t>
      </w:r>
      <w:r w:rsidR="00994234" w:rsidRPr="00B819AC">
        <w:rPr>
          <w:sz w:val="28"/>
          <w:szCs w:val="28"/>
        </w:rPr>
        <w:tab/>
        <w:t>(2)</w:t>
      </w:r>
    </w:p>
    <w:p w:rsidR="00994234" w:rsidRPr="00B819AC" w:rsidRDefault="00994234" w:rsidP="00B819AC">
      <w:pPr>
        <w:pStyle w:val="a3"/>
        <w:widowControl w:val="0"/>
        <w:spacing w:line="360" w:lineRule="auto"/>
        <w:ind w:firstLine="709"/>
        <w:jc w:val="both"/>
        <w:rPr>
          <w:sz w:val="28"/>
          <w:szCs w:val="28"/>
        </w:rPr>
      </w:pPr>
      <w:r w:rsidRPr="00B819AC">
        <w:rPr>
          <w:sz w:val="28"/>
          <w:szCs w:val="28"/>
        </w:rPr>
        <w:t xml:space="preserve">где </w:t>
      </w:r>
      <w:r w:rsidRPr="00B819AC">
        <w:rPr>
          <w:sz w:val="28"/>
          <w:szCs w:val="28"/>
          <w:lang w:val="en-US"/>
        </w:rPr>
        <w:t>n</w:t>
      </w:r>
      <w:r w:rsidRPr="00B819AC">
        <w:rPr>
          <w:sz w:val="28"/>
          <w:szCs w:val="28"/>
          <w:vertAlign w:val="subscript"/>
        </w:rPr>
        <w:t>0</w:t>
      </w:r>
      <w:r w:rsidRPr="00B819AC">
        <w:rPr>
          <w:sz w:val="28"/>
          <w:szCs w:val="28"/>
        </w:rPr>
        <w:t xml:space="preserve"> и </w:t>
      </w:r>
      <w:r w:rsidRPr="00B819AC">
        <w:rPr>
          <w:sz w:val="28"/>
          <w:szCs w:val="28"/>
          <w:lang w:val="en-US"/>
        </w:rPr>
        <w:t>n</w:t>
      </w:r>
      <w:r w:rsidRPr="00B819AC">
        <w:rPr>
          <w:sz w:val="28"/>
          <w:szCs w:val="28"/>
        </w:rPr>
        <w:t xml:space="preserve"> – число частиц в единице объема системы до начала коагуляции и к моменту времени </w:t>
      </w:r>
      <w:r w:rsidR="00D8282F">
        <w:rPr>
          <w:sz w:val="28"/>
          <w:szCs w:val="28"/>
        </w:rPr>
        <w:pict>
          <v:shape id="_x0000_i1054" type="#_x0000_t75" style="width:9.75pt;height:12.75pt" fillcolor="window">
            <v:imagedata r:id="rId34" o:title=""/>
          </v:shape>
        </w:pict>
      </w:r>
      <w:r w:rsidRPr="00B819AC">
        <w:rPr>
          <w:sz w:val="28"/>
          <w:szCs w:val="28"/>
        </w:rPr>
        <w:t xml:space="preserve"> соответственно</w:t>
      </w:r>
      <w:r w:rsidRPr="00B819AC">
        <w:rPr>
          <w:sz w:val="28"/>
          <w:szCs w:val="28"/>
        </w:rPr>
        <w:t></w:t>
      </w:r>
    </w:p>
    <w:p w:rsidR="00994234" w:rsidRPr="00B819AC" w:rsidRDefault="00994234" w:rsidP="00B819AC">
      <w:pPr>
        <w:pStyle w:val="a3"/>
        <w:widowControl w:val="0"/>
        <w:spacing w:line="360" w:lineRule="auto"/>
        <w:ind w:firstLine="709"/>
        <w:jc w:val="both"/>
        <w:rPr>
          <w:sz w:val="28"/>
          <w:szCs w:val="28"/>
        </w:rPr>
      </w:pPr>
      <w:r w:rsidRPr="00B819AC">
        <w:rPr>
          <w:sz w:val="28"/>
          <w:szCs w:val="28"/>
        </w:rPr>
        <w:t></w:t>
      </w:r>
      <w:r w:rsidRPr="00B819AC">
        <w:rPr>
          <w:sz w:val="28"/>
          <w:szCs w:val="28"/>
        </w:rPr>
        <w:t></w:t>
      </w:r>
      <w:r w:rsidRPr="00B819AC">
        <w:rPr>
          <w:sz w:val="28"/>
          <w:szCs w:val="28"/>
        </w:rPr>
        <w:t></w:t>
      </w:r>
      <w:r w:rsidRPr="00B819AC">
        <w:rPr>
          <w:sz w:val="28"/>
          <w:szCs w:val="28"/>
        </w:rPr>
        <w:t> время коагуляции, с.</w:t>
      </w:r>
    </w:p>
    <w:p w:rsidR="00994234" w:rsidRPr="00B819AC" w:rsidRDefault="00994234" w:rsidP="00B819AC">
      <w:pPr>
        <w:pStyle w:val="a3"/>
        <w:widowControl w:val="0"/>
        <w:spacing w:line="360" w:lineRule="auto"/>
        <w:ind w:firstLine="709"/>
        <w:jc w:val="both"/>
        <w:rPr>
          <w:sz w:val="28"/>
          <w:szCs w:val="28"/>
        </w:rPr>
      </w:pPr>
      <w:r w:rsidRPr="00B819AC">
        <w:rPr>
          <w:sz w:val="28"/>
          <w:szCs w:val="28"/>
        </w:rPr>
        <w:t>Константа скорости коагуляции зависит от коэффициента диффузии для частиц и их радиуса следующим образом:</w:t>
      </w:r>
    </w:p>
    <w:p w:rsidR="00994234" w:rsidRPr="00B819AC" w:rsidRDefault="00994234" w:rsidP="00B819AC">
      <w:pPr>
        <w:pStyle w:val="a3"/>
        <w:widowControl w:val="0"/>
        <w:tabs>
          <w:tab w:val="left" w:pos="-3402"/>
        </w:tabs>
        <w:spacing w:line="360" w:lineRule="auto"/>
        <w:ind w:firstLine="709"/>
        <w:jc w:val="both"/>
        <w:rPr>
          <w:sz w:val="28"/>
          <w:szCs w:val="28"/>
        </w:rPr>
      </w:pPr>
      <w:r w:rsidRPr="00B819AC">
        <w:rPr>
          <w:sz w:val="28"/>
          <w:szCs w:val="28"/>
        </w:rPr>
        <w:t xml:space="preserve">К = 8 · </w:t>
      </w:r>
      <w:r w:rsidRPr="00B819AC">
        <w:rPr>
          <w:sz w:val="28"/>
          <w:szCs w:val="28"/>
        </w:rPr>
        <w:t></w:t>
      </w:r>
      <w:r w:rsidRPr="00B819AC">
        <w:rPr>
          <w:sz w:val="28"/>
          <w:szCs w:val="28"/>
        </w:rPr>
        <w:t></w:t>
      </w:r>
      <w:r w:rsidRPr="00B819AC">
        <w:rPr>
          <w:sz w:val="28"/>
          <w:szCs w:val="28"/>
        </w:rPr>
        <w:t>·</w:t>
      </w:r>
      <w:r w:rsidRPr="00B819AC">
        <w:rPr>
          <w:sz w:val="28"/>
          <w:szCs w:val="28"/>
        </w:rPr>
        <w:t></w:t>
      </w:r>
      <w:r w:rsidRPr="00B819AC">
        <w:rPr>
          <w:sz w:val="28"/>
          <w:szCs w:val="28"/>
        </w:rPr>
        <w:t></w:t>
      </w:r>
      <w:r w:rsidRPr="00B819AC">
        <w:rPr>
          <w:sz w:val="28"/>
          <w:szCs w:val="28"/>
          <w:lang w:val="en-US"/>
        </w:rPr>
        <w:t>D</w:t>
      </w:r>
      <w:r w:rsidRPr="00B819AC">
        <w:rPr>
          <w:sz w:val="28"/>
          <w:szCs w:val="28"/>
        </w:rPr>
        <w:t xml:space="preserve"> · </w:t>
      </w:r>
      <w:r w:rsidRPr="00B819AC">
        <w:rPr>
          <w:sz w:val="28"/>
          <w:szCs w:val="28"/>
          <w:lang w:val="en-US"/>
        </w:rPr>
        <w:t>r</w:t>
      </w:r>
      <w:r w:rsidRPr="00B819AC">
        <w:rPr>
          <w:sz w:val="28"/>
          <w:szCs w:val="28"/>
        </w:rPr>
        <w:t>.</w:t>
      </w:r>
      <w:r w:rsidRPr="00B819AC">
        <w:rPr>
          <w:sz w:val="28"/>
          <w:szCs w:val="28"/>
        </w:rPr>
        <w:tab/>
        <w:t>(3)</w:t>
      </w:r>
    </w:p>
    <w:p w:rsidR="00994234" w:rsidRPr="00B819AC" w:rsidRDefault="00994234" w:rsidP="00B819AC">
      <w:pPr>
        <w:pStyle w:val="a3"/>
        <w:widowControl w:val="0"/>
        <w:spacing w:line="360" w:lineRule="auto"/>
        <w:ind w:firstLine="709"/>
        <w:jc w:val="both"/>
        <w:rPr>
          <w:sz w:val="28"/>
          <w:szCs w:val="28"/>
        </w:rPr>
      </w:pPr>
      <w:r w:rsidRPr="00B819AC">
        <w:rPr>
          <w:sz w:val="28"/>
          <w:szCs w:val="28"/>
        </w:rPr>
        <w:t>Учитывая уравнение (2)  и уравнение Эйнштейна, окончательное уравнение для константы скорости коагуляции принимает вид:</w:t>
      </w:r>
    </w:p>
    <w:p w:rsidR="00994234" w:rsidRPr="00B819AC" w:rsidRDefault="00D8282F" w:rsidP="00B819AC">
      <w:pPr>
        <w:pStyle w:val="a3"/>
        <w:widowControl w:val="0"/>
        <w:tabs>
          <w:tab w:val="left" w:pos="2835"/>
          <w:tab w:val="left" w:pos="8647"/>
        </w:tabs>
        <w:spacing w:line="360" w:lineRule="auto"/>
        <w:ind w:firstLine="709"/>
        <w:jc w:val="both"/>
        <w:rPr>
          <w:sz w:val="28"/>
          <w:szCs w:val="28"/>
        </w:rPr>
      </w:pPr>
      <w:r>
        <w:rPr>
          <w:sz w:val="28"/>
          <w:szCs w:val="28"/>
          <w:lang w:val="en-US"/>
        </w:rPr>
        <w:pict>
          <v:shape id="_x0000_i1055" type="#_x0000_t75" style="width:87.75pt;height:45pt" fillcolor="window">
            <v:imagedata r:id="rId35" o:title=""/>
          </v:shape>
        </w:pict>
      </w:r>
      <w:r w:rsidR="00994234" w:rsidRPr="00B819AC">
        <w:rPr>
          <w:sz w:val="28"/>
          <w:szCs w:val="28"/>
        </w:rPr>
        <w:t>,</w:t>
      </w:r>
      <w:r w:rsidR="00B819AC" w:rsidRPr="00B819AC">
        <w:rPr>
          <w:sz w:val="28"/>
          <w:szCs w:val="28"/>
        </w:rPr>
        <w:tab/>
      </w:r>
      <w:r w:rsidR="00B819AC">
        <w:rPr>
          <w:sz w:val="28"/>
          <w:szCs w:val="28"/>
          <w:lang w:val="en-US"/>
        </w:rPr>
        <w:tab/>
      </w:r>
      <w:r w:rsidR="00994234" w:rsidRPr="00B819AC">
        <w:rPr>
          <w:sz w:val="28"/>
          <w:szCs w:val="28"/>
        </w:rPr>
        <w:t xml:space="preserve"> (4)</w:t>
      </w:r>
    </w:p>
    <w:p w:rsidR="00994234" w:rsidRPr="00B819AC" w:rsidRDefault="00994234" w:rsidP="00B819AC">
      <w:pPr>
        <w:pStyle w:val="a3"/>
        <w:widowControl w:val="0"/>
        <w:tabs>
          <w:tab w:val="left" w:pos="2835"/>
          <w:tab w:val="left" w:pos="8647"/>
        </w:tabs>
        <w:spacing w:line="360" w:lineRule="auto"/>
        <w:ind w:firstLine="709"/>
        <w:jc w:val="both"/>
        <w:rPr>
          <w:sz w:val="28"/>
          <w:szCs w:val="28"/>
        </w:rPr>
      </w:pPr>
      <w:r w:rsidRPr="00B819AC">
        <w:rPr>
          <w:sz w:val="28"/>
          <w:szCs w:val="28"/>
        </w:rPr>
        <w:t>где К – константа скорости коагуляции, м</w:t>
      </w:r>
      <w:r w:rsidRPr="00B819AC">
        <w:rPr>
          <w:sz w:val="28"/>
          <w:szCs w:val="28"/>
          <w:vertAlign w:val="superscript"/>
        </w:rPr>
        <w:t>3</w:t>
      </w:r>
      <w:r w:rsidRPr="00B819AC">
        <w:rPr>
          <w:sz w:val="28"/>
          <w:szCs w:val="28"/>
        </w:rPr>
        <w:t>/с;</w:t>
      </w:r>
    </w:p>
    <w:p w:rsidR="00994234" w:rsidRPr="00B819AC" w:rsidRDefault="00D8282F" w:rsidP="00B819AC">
      <w:pPr>
        <w:pStyle w:val="a3"/>
        <w:widowControl w:val="0"/>
        <w:spacing w:line="360" w:lineRule="auto"/>
        <w:ind w:firstLine="709"/>
        <w:jc w:val="both"/>
        <w:rPr>
          <w:sz w:val="28"/>
          <w:szCs w:val="28"/>
        </w:rPr>
      </w:pPr>
      <w:r>
        <w:rPr>
          <w:sz w:val="28"/>
          <w:szCs w:val="28"/>
        </w:rPr>
        <w:pict>
          <v:shape id="_x0000_i1056" type="#_x0000_t75" style="width:12pt;height:15.75pt" fillcolor="window">
            <v:imagedata r:id="rId36" o:title=""/>
          </v:shape>
        </w:pict>
      </w:r>
      <w:r w:rsidR="00994234" w:rsidRPr="00B819AC">
        <w:rPr>
          <w:sz w:val="28"/>
          <w:szCs w:val="28"/>
        </w:rPr>
        <w:t xml:space="preserve"> – вязкость среды, Па·с;</w:t>
      </w:r>
    </w:p>
    <w:p w:rsidR="00994234" w:rsidRPr="00B819AC" w:rsidRDefault="00994234" w:rsidP="00B819AC">
      <w:pPr>
        <w:pStyle w:val="a3"/>
        <w:widowControl w:val="0"/>
        <w:spacing w:line="360" w:lineRule="auto"/>
        <w:ind w:firstLine="709"/>
        <w:jc w:val="both"/>
        <w:rPr>
          <w:sz w:val="28"/>
          <w:szCs w:val="28"/>
        </w:rPr>
      </w:pPr>
      <w:r w:rsidRPr="00B819AC">
        <w:rPr>
          <w:sz w:val="28"/>
          <w:szCs w:val="28"/>
          <w:lang w:val="en-US"/>
        </w:rPr>
        <w:t>N</w:t>
      </w:r>
      <w:r w:rsidRPr="00B819AC">
        <w:rPr>
          <w:sz w:val="28"/>
          <w:szCs w:val="28"/>
          <w:vertAlign w:val="subscript"/>
          <w:lang w:val="en-US"/>
        </w:rPr>
        <w:t>A</w:t>
      </w:r>
      <w:r w:rsidRPr="00B819AC">
        <w:rPr>
          <w:sz w:val="28"/>
          <w:szCs w:val="28"/>
        </w:rPr>
        <w:t xml:space="preserve"> – число Авогадро.</w:t>
      </w:r>
    </w:p>
    <w:p w:rsidR="00994234" w:rsidRPr="00B819AC" w:rsidRDefault="00994234" w:rsidP="00B819AC">
      <w:pPr>
        <w:pStyle w:val="a3"/>
        <w:widowControl w:val="0"/>
        <w:spacing w:line="360" w:lineRule="auto"/>
        <w:ind w:firstLine="709"/>
        <w:jc w:val="both"/>
        <w:rPr>
          <w:sz w:val="28"/>
          <w:szCs w:val="28"/>
        </w:rPr>
      </w:pPr>
      <w:r w:rsidRPr="00B819AC">
        <w:rPr>
          <w:sz w:val="28"/>
          <w:szCs w:val="28"/>
        </w:rPr>
        <w:t>Смолуховский ввел также понятие о времени половинной коагуляции, согласно которому время, необходимое для уменьшения первоначального числа частиц в 2 раза, связано с их исходным числом следующим образом:</w:t>
      </w:r>
    </w:p>
    <w:p w:rsidR="00994234" w:rsidRPr="00B819AC" w:rsidRDefault="00D8282F" w:rsidP="00B819AC">
      <w:pPr>
        <w:pStyle w:val="a3"/>
        <w:widowControl w:val="0"/>
        <w:tabs>
          <w:tab w:val="left" w:pos="-3402"/>
        </w:tabs>
        <w:spacing w:line="360" w:lineRule="auto"/>
        <w:ind w:firstLine="709"/>
        <w:jc w:val="both"/>
        <w:rPr>
          <w:sz w:val="28"/>
          <w:szCs w:val="28"/>
        </w:rPr>
      </w:pPr>
      <w:r>
        <w:rPr>
          <w:sz w:val="28"/>
          <w:szCs w:val="28"/>
          <w:lang w:val="en-US"/>
        </w:rPr>
        <w:pict>
          <v:shape id="_x0000_i1057" type="#_x0000_t75" style="width:57pt;height:51pt" fillcolor="window">
            <v:imagedata r:id="rId37" o:title=""/>
          </v:shape>
        </w:pict>
      </w:r>
      <w:r w:rsidR="00994234" w:rsidRPr="00B819AC">
        <w:rPr>
          <w:sz w:val="28"/>
          <w:szCs w:val="28"/>
        </w:rPr>
        <w:t>,</w:t>
      </w:r>
      <w:r w:rsidR="00994234" w:rsidRPr="00B819AC">
        <w:rPr>
          <w:sz w:val="28"/>
          <w:szCs w:val="28"/>
        </w:rPr>
        <w:tab/>
      </w:r>
      <w:r w:rsidR="00994234" w:rsidRPr="00B819AC">
        <w:rPr>
          <w:sz w:val="28"/>
          <w:szCs w:val="28"/>
        </w:rPr>
        <w:tab/>
        <w:t>(5)</w:t>
      </w:r>
    </w:p>
    <w:p w:rsidR="00994234" w:rsidRPr="00B819AC" w:rsidRDefault="00994234" w:rsidP="00B819AC">
      <w:pPr>
        <w:pStyle w:val="a3"/>
        <w:widowControl w:val="0"/>
        <w:spacing w:line="360" w:lineRule="auto"/>
        <w:ind w:firstLine="709"/>
        <w:jc w:val="both"/>
        <w:rPr>
          <w:sz w:val="28"/>
          <w:szCs w:val="28"/>
        </w:rPr>
      </w:pPr>
      <w:r w:rsidRPr="00B819AC">
        <w:rPr>
          <w:sz w:val="28"/>
          <w:szCs w:val="28"/>
        </w:rPr>
        <w:t xml:space="preserve">где </w:t>
      </w:r>
      <w:r w:rsidRPr="00B819AC">
        <w:rPr>
          <w:sz w:val="28"/>
          <w:szCs w:val="28"/>
        </w:rPr>
        <w:t> – время половинной коагуляции, с;</w:t>
      </w:r>
    </w:p>
    <w:p w:rsidR="00994234" w:rsidRPr="00B819AC" w:rsidRDefault="00994234" w:rsidP="00B819AC">
      <w:pPr>
        <w:pStyle w:val="a3"/>
        <w:widowControl w:val="0"/>
        <w:spacing w:line="360" w:lineRule="auto"/>
        <w:ind w:firstLine="709"/>
        <w:jc w:val="both"/>
        <w:rPr>
          <w:sz w:val="28"/>
          <w:szCs w:val="28"/>
        </w:rPr>
      </w:pPr>
      <w:r w:rsidRPr="00B819AC">
        <w:rPr>
          <w:sz w:val="28"/>
          <w:szCs w:val="28"/>
        </w:rPr>
        <w:t> – время от начала коагуляции, с.</w:t>
      </w:r>
    </w:p>
    <w:p w:rsidR="00994234" w:rsidRPr="00B819AC" w:rsidRDefault="00994234" w:rsidP="00B819AC">
      <w:pPr>
        <w:pStyle w:val="a3"/>
        <w:widowControl w:val="0"/>
        <w:spacing w:line="360" w:lineRule="auto"/>
        <w:ind w:firstLine="709"/>
        <w:jc w:val="both"/>
        <w:rPr>
          <w:sz w:val="28"/>
          <w:szCs w:val="28"/>
        </w:rPr>
      </w:pPr>
      <w:r w:rsidRPr="00B819AC">
        <w:rPr>
          <w:sz w:val="28"/>
          <w:szCs w:val="28"/>
        </w:rPr>
        <w:t>Из уравнения, преобразованного к виду:</w:t>
      </w:r>
    </w:p>
    <w:p w:rsidR="00994234" w:rsidRPr="00B819AC" w:rsidRDefault="00D8282F" w:rsidP="00B819AC">
      <w:pPr>
        <w:pStyle w:val="a3"/>
        <w:widowControl w:val="0"/>
        <w:tabs>
          <w:tab w:val="left" w:pos="-3402"/>
        </w:tabs>
        <w:spacing w:line="360" w:lineRule="auto"/>
        <w:ind w:firstLine="709"/>
        <w:jc w:val="both"/>
        <w:rPr>
          <w:sz w:val="28"/>
          <w:szCs w:val="28"/>
        </w:rPr>
      </w:pPr>
      <w:r>
        <w:rPr>
          <w:sz w:val="28"/>
          <w:szCs w:val="28"/>
          <w:lang w:val="en-US"/>
        </w:rPr>
        <w:pict>
          <v:shape id="_x0000_i1058" type="#_x0000_t75" style="width:66pt;height:41.25pt" fillcolor="window">
            <v:imagedata r:id="rId38" o:title=""/>
          </v:shape>
        </w:pict>
      </w:r>
      <w:r w:rsidR="00994234" w:rsidRPr="00B819AC">
        <w:rPr>
          <w:sz w:val="28"/>
          <w:szCs w:val="28"/>
        </w:rPr>
        <w:t>,</w:t>
      </w:r>
      <w:r w:rsidR="00994234" w:rsidRPr="00B819AC">
        <w:rPr>
          <w:sz w:val="28"/>
          <w:szCs w:val="28"/>
        </w:rPr>
        <w:tab/>
      </w:r>
      <w:r w:rsidR="00994234" w:rsidRPr="00B819AC">
        <w:rPr>
          <w:sz w:val="28"/>
          <w:szCs w:val="28"/>
        </w:rPr>
        <w:tab/>
        <w:t>(6)</w:t>
      </w:r>
    </w:p>
    <w:p w:rsidR="00994234" w:rsidRPr="00B819AC" w:rsidRDefault="00994234" w:rsidP="00B819AC">
      <w:pPr>
        <w:pStyle w:val="a3"/>
        <w:widowControl w:val="0"/>
        <w:spacing w:line="360" w:lineRule="auto"/>
        <w:ind w:firstLine="709"/>
        <w:jc w:val="both"/>
        <w:rPr>
          <w:sz w:val="28"/>
          <w:szCs w:val="28"/>
        </w:rPr>
      </w:pPr>
      <w:r w:rsidRPr="00B819AC">
        <w:rPr>
          <w:sz w:val="28"/>
          <w:szCs w:val="28"/>
        </w:rPr>
        <w:t xml:space="preserve">следует, что если построенный в координатах </w:t>
      </w:r>
      <w:r w:rsidRPr="00B819AC">
        <w:rPr>
          <w:sz w:val="28"/>
          <w:szCs w:val="28"/>
          <w:lang w:val="en-US"/>
        </w:rPr>
        <w:t>n</w:t>
      </w:r>
      <w:r w:rsidRPr="00B819AC">
        <w:rPr>
          <w:sz w:val="28"/>
          <w:szCs w:val="28"/>
          <w:vertAlign w:val="subscript"/>
        </w:rPr>
        <w:t>о</w:t>
      </w:r>
      <w:r w:rsidRPr="00B819AC">
        <w:rPr>
          <w:sz w:val="28"/>
          <w:szCs w:val="28"/>
        </w:rPr>
        <w:t>/</w:t>
      </w:r>
      <w:r w:rsidRPr="00B819AC">
        <w:rPr>
          <w:sz w:val="28"/>
          <w:szCs w:val="28"/>
          <w:lang w:val="en-US"/>
        </w:rPr>
        <w:t>n</w:t>
      </w:r>
      <w:r w:rsidRPr="00B819AC">
        <w:rPr>
          <w:sz w:val="28"/>
          <w:szCs w:val="28"/>
        </w:rPr>
        <w:t xml:space="preserve"> = </w:t>
      </w:r>
      <w:r w:rsidRPr="00B819AC">
        <w:rPr>
          <w:sz w:val="28"/>
          <w:szCs w:val="28"/>
          <w:lang w:val="en-US"/>
        </w:rPr>
        <w:t>f</w:t>
      </w:r>
      <w:r w:rsidRPr="00B819AC">
        <w:rPr>
          <w:sz w:val="28"/>
          <w:szCs w:val="28"/>
        </w:rPr>
        <w:t xml:space="preserve"> (</w:t>
      </w:r>
      <w:r w:rsidRPr="00B819AC">
        <w:rPr>
          <w:sz w:val="28"/>
          <w:szCs w:val="28"/>
        </w:rPr>
        <w:t></w:t>
      </w:r>
      <w:r w:rsidRPr="00B819AC">
        <w:rPr>
          <w:sz w:val="28"/>
          <w:szCs w:val="28"/>
          <w:lang w:val="en-US"/>
        </w:rPr>
        <w:t></w:t>
      </w:r>
      <w:r w:rsidRPr="00B819AC">
        <w:rPr>
          <w:sz w:val="28"/>
          <w:szCs w:val="28"/>
        </w:rPr>
        <w:t xml:space="preserve"> график представляет собой прямую линию, то это служит показателем соответствия экспериментальных данных теории Смолуховского.</w:t>
      </w:r>
    </w:p>
    <w:p w:rsidR="00994234" w:rsidRPr="00B819AC" w:rsidRDefault="00994234" w:rsidP="00B819AC">
      <w:pPr>
        <w:pStyle w:val="a3"/>
        <w:widowControl w:val="0"/>
        <w:spacing w:line="360" w:lineRule="auto"/>
        <w:ind w:firstLine="709"/>
        <w:jc w:val="both"/>
        <w:rPr>
          <w:sz w:val="28"/>
          <w:szCs w:val="28"/>
        </w:rPr>
      </w:pPr>
    </w:p>
    <w:p w:rsidR="0070363C" w:rsidRPr="00B819AC" w:rsidRDefault="0070363C" w:rsidP="00B819AC">
      <w:pPr>
        <w:tabs>
          <w:tab w:val="left" w:pos="851"/>
        </w:tabs>
        <w:spacing w:line="360" w:lineRule="auto"/>
        <w:ind w:firstLine="709"/>
        <w:jc w:val="both"/>
        <w:rPr>
          <w:b/>
          <w:sz w:val="28"/>
          <w:szCs w:val="28"/>
          <w:lang w:val="ru-RU"/>
        </w:rPr>
      </w:pPr>
      <w:r w:rsidRPr="00B819AC">
        <w:rPr>
          <w:b/>
          <w:sz w:val="28"/>
          <w:szCs w:val="28"/>
          <w:lang w:val="ru-RU"/>
        </w:rPr>
        <w:t xml:space="preserve">107. Эмульсии. Условия их образования, классификация и свойства. Примеры эмульсий среди продуктов питания. </w:t>
      </w:r>
      <w:r w:rsidRPr="00B819AC">
        <w:rPr>
          <w:b/>
          <w:sz w:val="28"/>
          <w:szCs w:val="28"/>
          <w:lang w:val="ru-RU"/>
        </w:rPr>
        <w:tab/>
      </w:r>
    </w:p>
    <w:p w:rsidR="00B819AC" w:rsidRDefault="00B819AC" w:rsidP="00B819AC">
      <w:pPr>
        <w:tabs>
          <w:tab w:val="left" w:pos="851"/>
        </w:tabs>
        <w:spacing w:line="360" w:lineRule="auto"/>
        <w:ind w:firstLine="709"/>
        <w:jc w:val="both"/>
        <w:rPr>
          <w:sz w:val="28"/>
          <w:szCs w:val="28"/>
        </w:rPr>
      </w:pPr>
    </w:p>
    <w:p w:rsidR="0070363C" w:rsidRPr="00B819AC" w:rsidRDefault="0070363C" w:rsidP="00B819AC">
      <w:pPr>
        <w:tabs>
          <w:tab w:val="left" w:pos="851"/>
        </w:tabs>
        <w:spacing w:line="360" w:lineRule="auto"/>
        <w:ind w:firstLine="709"/>
        <w:jc w:val="both"/>
        <w:rPr>
          <w:sz w:val="28"/>
          <w:szCs w:val="28"/>
          <w:lang w:val="ru-RU"/>
        </w:rPr>
      </w:pPr>
      <w:r w:rsidRPr="00B819AC">
        <w:rPr>
          <w:sz w:val="28"/>
          <w:szCs w:val="28"/>
          <w:lang w:val="ru-RU"/>
        </w:rPr>
        <w:t>Эмульсиями называются дисперсные системы, в которых дисперсионная среда и дисперсная фаза находятся в жидком состоянии. Эмульсии являются обычно грубодисперсными системами. Такие системы часто встречаются в природе, например, молоко, млечный сок каучуконосных растений. В первом случае жир, а во втором - углеводород каучука диспергированы в воде. Оба эти вещества почти совершенно не растворяются в дисперсионной среде т.е. в воде. Таким образом, эмульсии - это микрогетерогенные системы, состоящие из двух практически взаимно-нерастворимых жидкостей, которые очень сильно отличаются от друг-друга по характеру молекул. Если одна из жидкостей является полярной, например вода, то вторая - должна быть неполярной или малополярной, например, органическая жидкость.</w:t>
      </w:r>
    </w:p>
    <w:p w:rsidR="0070363C" w:rsidRPr="00B819AC" w:rsidRDefault="0070363C" w:rsidP="00B819AC">
      <w:pPr>
        <w:tabs>
          <w:tab w:val="left" w:pos="851"/>
        </w:tabs>
        <w:spacing w:line="360" w:lineRule="auto"/>
        <w:ind w:firstLine="709"/>
        <w:jc w:val="both"/>
        <w:rPr>
          <w:sz w:val="28"/>
          <w:szCs w:val="28"/>
          <w:lang w:val="ru-RU"/>
        </w:rPr>
      </w:pPr>
      <w:r w:rsidRPr="00B819AC">
        <w:rPr>
          <w:sz w:val="28"/>
          <w:szCs w:val="28"/>
          <w:lang w:val="ru-RU"/>
        </w:rPr>
        <w:t>Малополярные органические жидкости - бензол, бензин, керосин, анилин, масло и др.,- независимо от их химической природы, называют маслом.</w:t>
      </w:r>
    </w:p>
    <w:p w:rsidR="0070363C" w:rsidRPr="00B819AC" w:rsidRDefault="0070363C" w:rsidP="00B819AC">
      <w:pPr>
        <w:tabs>
          <w:tab w:val="left" w:pos="851"/>
        </w:tabs>
        <w:spacing w:line="360" w:lineRule="auto"/>
        <w:ind w:firstLine="709"/>
        <w:jc w:val="both"/>
        <w:rPr>
          <w:sz w:val="28"/>
          <w:szCs w:val="28"/>
          <w:lang w:val="ru-RU"/>
        </w:rPr>
      </w:pPr>
      <w:r w:rsidRPr="00B819AC">
        <w:rPr>
          <w:sz w:val="28"/>
          <w:szCs w:val="28"/>
          <w:lang w:val="ru-RU"/>
        </w:rPr>
        <w:t>На практике чаще всего встречаются водные эмульсии, т.е. эмульсии в которых одной из двух жидкостей является вода. Такие эмульсии подразделяются на два типа: масло в воде (сокращенно - м/в) и вода в масле (м/в). В эмульсиях первого типа (прямых) масло является дисперсионной фазой, а вода - дисперсионной средой. В эмульсиях второго типа (обратных) вода является раздробленной в виде капелек дисперсной фазой, а масло - дисперсионной средой.</w:t>
      </w:r>
    </w:p>
    <w:p w:rsidR="0070363C" w:rsidRPr="00B819AC" w:rsidRDefault="0070363C" w:rsidP="00B819AC">
      <w:pPr>
        <w:tabs>
          <w:tab w:val="left" w:pos="851"/>
        </w:tabs>
        <w:spacing w:line="360" w:lineRule="auto"/>
        <w:ind w:firstLine="709"/>
        <w:jc w:val="both"/>
        <w:rPr>
          <w:sz w:val="28"/>
          <w:szCs w:val="28"/>
          <w:lang w:val="ru-RU"/>
        </w:rPr>
      </w:pPr>
      <w:r w:rsidRPr="00B819AC">
        <w:rPr>
          <w:sz w:val="28"/>
          <w:szCs w:val="28"/>
          <w:lang w:val="ru-RU"/>
        </w:rPr>
        <w:t>Для получения эмульсии две несмешивающиеся жидкости подвергают процессу эмульгирования, состоящему в том, что механическим встряхиванием, разбиванием особыми лопастными мешалками или продавливанием через узкие щели жидкости раздробляются друг в друге. В технике имеется большое число механизмов, где диспергирование осуществляется или благодаря простому разбиванию сравнительно больших капель на более мелкие, или растяжением жидкости в пленку, которая, разрываясь, дает массу мелких капелек. Для получения особо</w:t>
      </w:r>
      <w:r w:rsidR="001F00B0" w:rsidRPr="00B819AC">
        <w:rPr>
          <w:sz w:val="28"/>
          <w:szCs w:val="28"/>
          <w:lang w:val="ru-RU"/>
        </w:rPr>
        <w:t xml:space="preserve"> </w:t>
      </w:r>
      <w:r w:rsidRPr="00B819AC">
        <w:rPr>
          <w:sz w:val="28"/>
          <w:szCs w:val="28"/>
          <w:lang w:val="ru-RU"/>
        </w:rPr>
        <w:t>высокодисперсных  эмульсий применяется ультразвуковой метод.</w:t>
      </w:r>
    </w:p>
    <w:p w:rsidR="0070363C" w:rsidRPr="00B819AC" w:rsidRDefault="0070363C" w:rsidP="00B819AC">
      <w:pPr>
        <w:tabs>
          <w:tab w:val="left" w:pos="851"/>
        </w:tabs>
        <w:spacing w:line="360" w:lineRule="auto"/>
        <w:ind w:firstLine="709"/>
        <w:jc w:val="both"/>
        <w:rPr>
          <w:sz w:val="28"/>
          <w:szCs w:val="28"/>
          <w:lang w:val="ru-RU"/>
        </w:rPr>
      </w:pPr>
      <w:r w:rsidRPr="00B819AC">
        <w:rPr>
          <w:sz w:val="28"/>
          <w:szCs w:val="28"/>
          <w:lang w:val="ru-RU"/>
        </w:rPr>
        <w:t>Эмульсии, полученные из чистых жидкостей, обычно очень неустойчивые, капельки при соприкосновении друг с друг</w:t>
      </w:r>
      <w:r w:rsidR="001F00B0" w:rsidRPr="00B819AC">
        <w:rPr>
          <w:sz w:val="28"/>
          <w:szCs w:val="28"/>
          <w:lang w:val="ru-RU"/>
        </w:rPr>
        <w:t>и</w:t>
      </w:r>
      <w:r w:rsidRPr="00B819AC">
        <w:rPr>
          <w:sz w:val="28"/>
          <w:szCs w:val="28"/>
          <w:lang w:val="ru-RU"/>
        </w:rPr>
        <w:t>м сливаются и дисперсная система постепенно расслаивается на две несмешивающиеся жидкости. Неустойчивость эмульсий объясняется наличием избыточного запаса свободной поверхности на границе фаз, что выражается большим поверхностным натяжением. Процесс расслоения эмульсии идет самопроизвольно, так как при этом система большей степени дисперсности, с большей свободной поверхностной энергией переходит в малодисперсную систему, уменьшая поверхностное натяжение. Процесс самопроизвольного слияния жидких капель, который заканчивается расслоением эмульсии на составляющие её жидкости, называется коалесценцией.</w:t>
      </w:r>
    </w:p>
    <w:p w:rsidR="0070363C" w:rsidRPr="00B819AC" w:rsidRDefault="0070363C" w:rsidP="00B819AC">
      <w:pPr>
        <w:tabs>
          <w:tab w:val="left" w:pos="851"/>
        </w:tabs>
        <w:spacing w:line="360" w:lineRule="auto"/>
        <w:ind w:firstLine="709"/>
        <w:jc w:val="both"/>
        <w:rPr>
          <w:sz w:val="28"/>
          <w:szCs w:val="28"/>
          <w:lang w:val="ru-RU"/>
        </w:rPr>
      </w:pPr>
      <w:r w:rsidRPr="00B819AC">
        <w:rPr>
          <w:sz w:val="28"/>
          <w:szCs w:val="28"/>
          <w:lang w:val="ru-RU"/>
        </w:rPr>
        <w:t>Подобно коллоидным системам, получение устойчивых эмульсий возможно только в присутствии веществ, которые, адсорбируясь на поверхности капелек, препятствуют их слиянию и прид</w:t>
      </w:r>
      <w:r w:rsidR="001F00B0" w:rsidRPr="00B819AC">
        <w:rPr>
          <w:sz w:val="28"/>
          <w:szCs w:val="28"/>
          <w:lang w:val="ru-RU"/>
        </w:rPr>
        <w:t>ают системе агрегатную устойчиво</w:t>
      </w:r>
      <w:r w:rsidRPr="00B819AC">
        <w:rPr>
          <w:sz w:val="28"/>
          <w:szCs w:val="28"/>
          <w:lang w:val="ru-RU"/>
        </w:rPr>
        <w:t>сть. Вещества, которые обуславливают устойчивость (стабильность) эмульсии называются эмульгаторами.</w:t>
      </w:r>
    </w:p>
    <w:p w:rsidR="0070363C" w:rsidRPr="00B819AC" w:rsidRDefault="0070363C" w:rsidP="00B819AC">
      <w:pPr>
        <w:tabs>
          <w:tab w:val="left" w:pos="851"/>
        </w:tabs>
        <w:spacing w:line="360" w:lineRule="auto"/>
        <w:ind w:firstLine="709"/>
        <w:jc w:val="both"/>
        <w:rPr>
          <w:sz w:val="28"/>
          <w:szCs w:val="28"/>
          <w:lang w:val="ru-RU"/>
        </w:rPr>
      </w:pPr>
      <w:r w:rsidRPr="00B819AC">
        <w:rPr>
          <w:sz w:val="28"/>
          <w:szCs w:val="28"/>
          <w:lang w:val="ru-RU"/>
        </w:rPr>
        <w:t>По своим свойствам, в первую очередь по агрегатной устойчивости, эмульсии делятся на две группы: эмульсии разбавленные, в которых концентрация дисперсионной фазы мала (меньше 1%), и эмульсии концентрированные, в которых концентрация дисперсной фазы значительна (объемная концентрация превышает 1%).</w:t>
      </w:r>
    </w:p>
    <w:p w:rsidR="0070363C" w:rsidRPr="00B819AC" w:rsidRDefault="0070363C" w:rsidP="00B819AC">
      <w:pPr>
        <w:tabs>
          <w:tab w:val="left" w:pos="851"/>
        </w:tabs>
        <w:spacing w:line="360" w:lineRule="auto"/>
        <w:ind w:firstLine="709"/>
        <w:jc w:val="both"/>
        <w:rPr>
          <w:sz w:val="28"/>
          <w:szCs w:val="28"/>
          <w:lang w:val="ru-RU"/>
        </w:rPr>
      </w:pPr>
      <w:r w:rsidRPr="00B819AC">
        <w:rPr>
          <w:sz w:val="28"/>
          <w:szCs w:val="28"/>
          <w:lang w:val="ru-RU"/>
        </w:rPr>
        <w:t>Разбавленные эмульсии характеризуются своей устойчивостью в отсутствии специального эмульгатора (стабилизатора). Обычно концентрация таких эмульсий не превышает 0,1 - 0,01%, благодаря чему вероятность столкновения образующих их капелек дисперсной фазы очень невелика. Такие системы ведут себя вполне аналогично лиофобным золям. Их относительная устойчивость определяется существованием на поверхности капелек эмульсии двойного электрического слоя. Необходимое для этого минимальное количество электролита всегда находится в употребляемом масле в виде примесей.</w:t>
      </w:r>
    </w:p>
    <w:p w:rsidR="0070363C" w:rsidRPr="00B819AC" w:rsidRDefault="0070363C" w:rsidP="00B819AC">
      <w:pPr>
        <w:tabs>
          <w:tab w:val="left" w:pos="851"/>
        </w:tabs>
        <w:spacing w:line="360" w:lineRule="auto"/>
        <w:ind w:firstLine="709"/>
        <w:jc w:val="both"/>
        <w:rPr>
          <w:sz w:val="28"/>
          <w:szCs w:val="28"/>
          <w:lang w:val="ru-RU"/>
        </w:rPr>
      </w:pPr>
      <w:r w:rsidRPr="00B819AC">
        <w:rPr>
          <w:sz w:val="28"/>
          <w:szCs w:val="28"/>
          <w:lang w:val="ru-RU"/>
        </w:rPr>
        <w:t>В концентрированных эмульсиях в отличие от разбавленных при сколько-нибудь значительной концентрации дисперсной фазы, слияние капелек происходит с большей скоростью и эмульсия за короткий промежуток времени разделяется на два слоя. Получение устойчивых концентрированных эмульсий возможно только в присутствии специальных эмульгаторов.</w:t>
      </w:r>
    </w:p>
    <w:p w:rsidR="0070363C" w:rsidRPr="00B819AC" w:rsidRDefault="0070363C" w:rsidP="00B819AC">
      <w:pPr>
        <w:tabs>
          <w:tab w:val="left" w:pos="851"/>
        </w:tabs>
        <w:spacing w:line="360" w:lineRule="auto"/>
        <w:ind w:firstLine="709"/>
        <w:jc w:val="both"/>
        <w:rPr>
          <w:sz w:val="28"/>
          <w:szCs w:val="28"/>
          <w:lang w:val="ru-RU"/>
        </w:rPr>
      </w:pPr>
      <w:r w:rsidRPr="00B819AC">
        <w:rPr>
          <w:sz w:val="28"/>
          <w:szCs w:val="28"/>
          <w:lang w:val="ru-RU"/>
        </w:rPr>
        <w:t>Эмульгаторы, в зависимости от их химической природы, могут стабилизировать эмульсию как путем понижения межфазного поверхностного натяжения, придания частицам эмульсии электрических зарядов, одинаковых по знаку, так и путем образования из эмульгатора на поверхности капелек механически прочных магнитных пленок. Такие пленки защищают частицы эмульсии от взаимного слияния при их столкновении, причем этот фактор может быть более важным, чем действие электрических зарядов. Особенно это относится к концентрированным эмульсиям, в которых эмульгаторы, сообщающие только заряд частицам, уже не обеспечивают устойчивости.</w:t>
      </w:r>
    </w:p>
    <w:p w:rsidR="0070363C" w:rsidRPr="00B819AC" w:rsidRDefault="0070363C" w:rsidP="00B819AC">
      <w:pPr>
        <w:tabs>
          <w:tab w:val="left" w:pos="851"/>
        </w:tabs>
        <w:spacing w:line="360" w:lineRule="auto"/>
        <w:ind w:firstLine="709"/>
        <w:jc w:val="both"/>
        <w:rPr>
          <w:sz w:val="28"/>
          <w:szCs w:val="28"/>
          <w:lang w:val="ru-RU"/>
        </w:rPr>
      </w:pPr>
      <w:r w:rsidRPr="00B819AC">
        <w:rPr>
          <w:sz w:val="28"/>
          <w:szCs w:val="28"/>
          <w:lang w:val="ru-RU"/>
        </w:rPr>
        <w:t>К эмульгаторам, способным образовывать прочные защитные пленки, относятся высокомолекулярные соединения, например, сапонин, белки (желатин, казеин), каучук, смолы, соли жирных кислот (мыла) и др. Указанные вещества, особенно мыла, обладая некоторой поверхностной активностью, адсорбируются на поверхности капель эмульсии и образуют структурированную оболочку, которая является вязкой, прочной и упругой. При соударении частиц такая оболочка обычно не разрушается и не выдавливается, благодаря чему эмульсии и приобретают высокую устойчивость.</w:t>
      </w:r>
    </w:p>
    <w:p w:rsidR="0070363C" w:rsidRPr="00B819AC" w:rsidRDefault="0070363C" w:rsidP="00B819AC">
      <w:pPr>
        <w:tabs>
          <w:tab w:val="left" w:pos="851"/>
        </w:tabs>
        <w:spacing w:line="360" w:lineRule="auto"/>
        <w:ind w:firstLine="709"/>
        <w:jc w:val="both"/>
        <w:rPr>
          <w:sz w:val="28"/>
          <w:szCs w:val="28"/>
          <w:lang w:val="ru-RU"/>
        </w:rPr>
      </w:pPr>
      <w:r w:rsidRPr="00B819AC">
        <w:rPr>
          <w:sz w:val="28"/>
          <w:szCs w:val="28"/>
          <w:lang w:val="ru-RU"/>
        </w:rPr>
        <w:t>Наибольший интерес представляют собой желатированные или твердые эмульсии. В них, как и в подобных суспензиях, стабилизирующее действие эмульгатора переходит в структуризующее.</w:t>
      </w:r>
    </w:p>
    <w:p w:rsidR="0070363C" w:rsidRPr="00B819AC" w:rsidRDefault="0070363C" w:rsidP="00B819AC">
      <w:pPr>
        <w:tabs>
          <w:tab w:val="left" w:pos="851"/>
        </w:tabs>
        <w:spacing w:line="360" w:lineRule="auto"/>
        <w:ind w:firstLine="709"/>
        <w:jc w:val="both"/>
        <w:rPr>
          <w:sz w:val="28"/>
          <w:szCs w:val="28"/>
          <w:lang w:val="ru-RU"/>
        </w:rPr>
      </w:pPr>
      <w:r w:rsidRPr="00B819AC">
        <w:rPr>
          <w:sz w:val="28"/>
          <w:szCs w:val="28"/>
          <w:lang w:val="ru-RU"/>
        </w:rPr>
        <w:t>Желатированные эмульсии характеризуются большой устойчивостью, прочностью и другими механическими свойствами, которые обусловлены наличием в них тончайшей структуры. Эта структура - сетка-каркас из двухмерного студня, построенного из высокополимерного эмульгатора. Примерами таких эмульсий являются консистентные смазки, маргарин, сливочное масло, густые кремы. Обычными эмульсиями являются молоко, сливки, жидкости, применяемые при обработке металлов.</w:t>
      </w:r>
    </w:p>
    <w:p w:rsidR="0070363C" w:rsidRPr="00B819AC" w:rsidRDefault="0070363C" w:rsidP="00B819AC">
      <w:pPr>
        <w:tabs>
          <w:tab w:val="left" w:pos="851"/>
        </w:tabs>
        <w:spacing w:line="360" w:lineRule="auto"/>
        <w:ind w:firstLine="709"/>
        <w:jc w:val="both"/>
        <w:rPr>
          <w:sz w:val="28"/>
          <w:szCs w:val="28"/>
          <w:lang w:val="ru-RU"/>
        </w:rPr>
      </w:pPr>
      <w:r w:rsidRPr="00B819AC">
        <w:rPr>
          <w:sz w:val="28"/>
          <w:szCs w:val="28"/>
          <w:lang w:val="ru-RU"/>
        </w:rPr>
        <w:t>Эмульсии со временем разрушаются. В некоторых случаях возникает необходимость ускорить разрушение эмульсий, например, разрушение эмульсии в сырой нефти. Ускорить процесс разрушения можно всеми путями, ведущими к уменьшению прочности защитной пленки эмульгатора и увеличению возможности соприкосновения частиц друг с другом.</w:t>
      </w:r>
    </w:p>
    <w:p w:rsidR="0070363C" w:rsidRPr="00B819AC" w:rsidRDefault="0070363C" w:rsidP="00B819AC">
      <w:pPr>
        <w:tabs>
          <w:tab w:val="left" w:pos="851"/>
        </w:tabs>
        <w:spacing w:line="360" w:lineRule="auto"/>
        <w:ind w:firstLine="709"/>
        <w:jc w:val="both"/>
        <w:rPr>
          <w:sz w:val="28"/>
          <w:szCs w:val="28"/>
          <w:lang w:val="ru-RU"/>
        </w:rPr>
      </w:pPr>
      <w:r w:rsidRPr="00B819AC">
        <w:rPr>
          <w:sz w:val="28"/>
          <w:szCs w:val="28"/>
          <w:lang w:val="ru-RU"/>
        </w:rPr>
        <w:t>Методов разрушения эмульсии (деэмульгирования) очень много. Наиболее важными из них являются следующие:</w:t>
      </w:r>
    </w:p>
    <w:p w:rsidR="0070363C" w:rsidRPr="00B819AC" w:rsidRDefault="0070363C" w:rsidP="00B819AC">
      <w:pPr>
        <w:numPr>
          <w:ilvl w:val="0"/>
          <w:numId w:val="1"/>
        </w:numPr>
        <w:tabs>
          <w:tab w:val="left" w:pos="851"/>
        </w:tabs>
        <w:overflowPunct w:val="0"/>
        <w:autoSpaceDE w:val="0"/>
        <w:autoSpaceDN w:val="0"/>
        <w:adjustRightInd w:val="0"/>
        <w:spacing w:line="360" w:lineRule="auto"/>
        <w:ind w:left="0" w:firstLine="709"/>
        <w:jc w:val="both"/>
        <w:textAlignment w:val="baseline"/>
        <w:rPr>
          <w:sz w:val="28"/>
          <w:szCs w:val="28"/>
          <w:lang w:val="ru-RU"/>
        </w:rPr>
      </w:pPr>
      <w:r w:rsidRPr="00B819AC">
        <w:rPr>
          <w:sz w:val="28"/>
          <w:szCs w:val="28"/>
          <w:lang w:val="ru-RU"/>
        </w:rPr>
        <w:t>Химическое разрушение защитных пленок эмульгатора, например, действием сильной минеральной кислоты.</w:t>
      </w:r>
    </w:p>
    <w:p w:rsidR="0070363C" w:rsidRPr="00B819AC" w:rsidRDefault="0070363C" w:rsidP="00B819AC">
      <w:pPr>
        <w:numPr>
          <w:ilvl w:val="0"/>
          <w:numId w:val="1"/>
        </w:numPr>
        <w:tabs>
          <w:tab w:val="left" w:pos="851"/>
        </w:tabs>
        <w:overflowPunct w:val="0"/>
        <w:autoSpaceDE w:val="0"/>
        <w:autoSpaceDN w:val="0"/>
        <w:adjustRightInd w:val="0"/>
        <w:spacing w:line="360" w:lineRule="auto"/>
        <w:ind w:left="0" w:firstLine="709"/>
        <w:jc w:val="both"/>
        <w:textAlignment w:val="baseline"/>
        <w:rPr>
          <w:sz w:val="28"/>
          <w:szCs w:val="28"/>
          <w:lang w:val="ru-RU"/>
        </w:rPr>
      </w:pPr>
      <w:r w:rsidRPr="00B819AC">
        <w:rPr>
          <w:sz w:val="28"/>
          <w:szCs w:val="28"/>
          <w:lang w:val="ru-RU"/>
        </w:rPr>
        <w:t>Прибавление эмульгатора, способного вызвать обращение фаз эмульсии и снижающего этим прочность защитной пленки.</w:t>
      </w:r>
    </w:p>
    <w:p w:rsidR="0070363C" w:rsidRPr="00B819AC" w:rsidRDefault="0070363C" w:rsidP="00B819AC">
      <w:pPr>
        <w:numPr>
          <w:ilvl w:val="0"/>
          <w:numId w:val="1"/>
        </w:numPr>
        <w:tabs>
          <w:tab w:val="left" w:pos="851"/>
        </w:tabs>
        <w:overflowPunct w:val="0"/>
        <w:autoSpaceDE w:val="0"/>
        <w:autoSpaceDN w:val="0"/>
        <w:adjustRightInd w:val="0"/>
        <w:spacing w:line="360" w:lineRule="auto"/>
        <w:ind w:left="0" w:firstLine="709"/>
        <w:jc w:val="both"/>
        <w:textAlignment w:val="baseline"/>
        <w:rPr>
          <w:sz w:val="28"/>
          <w:szCs w:val="28"/>
          <w:lang w:val="ru-RU"/>
        </w:rPr>
      </w:pPr>
      <w:r w:rsidRPr="00B819AC">
        <w:rPr>
          <w:sz w:val="28"/>
          <w:szCs w:val="28"/>
          <w:lang w:val="ru-RU"/>
        </w:rPr>
        <w:t>Термическое разрушение - расслоение эмульсий нагреванием. С повышением температуры уменьшается адсорбция эмульгатора, что ведет к разрушению эмульсии.</w:t>
      </w:r>
    </w:p>
    <w:p w:rsidR="0070363C" w:rsidRPr="00B819AC" w:rsidRDefault="0070363C" w:rsidP="00B819AC">
      <w:pPr>
        <w:numPr>
          <w:ilvl w:val="0"/>
          <w:numId w:val="1"/>
        </w:numPr>
        <w:tabs>
          <w:tab w:val="left" w:pos="851"/>
        </w:tabs>
        <w:overflowPunct w:val="0"/>
        <w:autoSpaceDE w:val="0"/>
        <w:autoSpaceDN w:val="0"/>
        <w:adjustRightInd w:val="0"/>
        <w:spacing w:line="360" w:lineRule="auto"/>
        <w:ind w:left="0" w:firstLine="709"/>
        <w:jc w:val="both"/>
        <w:textAlignment w:val="baseline"/>
        <w:rPr>
          <w:sz w:val="28"/>
          <w:szCs w:val="28"/>
          <w:lang w:val="ru-RU"/>
        </w:rPr>
      </w:pPr>
      <w:r w:rsidRPr="00B819AC">
        <w:rPr>
          <w:sz w:val="28"/>
          <w:szCs w:val="28"/>
          <w:lang w:val="ru-RU"/>
        </w:rPr>
        <w:t>Механическое воздействие. К этому методу относится механическое разрушение стабилизированных пленок, например, сбивание сливок в масло. Центрифугирование также относится к механическому воздействию.</w:t>
      </w:r>
    </w:p>
    <w:p w:rsidR="0070363C" w:rsidRPr="00B819AC" w:rsidRDefault="0070363C" w:rsidP="00B819AC">
      <w:pPr>
        <w:numPr>
          <w:ilvl w:val="0"/>
          <w:numId w:val="1"/>
        </w:numPr>
        <w:tabs>
          <w:tab w:val="left" w:pos="851"/>
        </w:tabs>
        <w:overflowPunct w:val="0"/>
        <w:autoSpaceDE w:val="0"/>
        <w:autoSpaceDN w:val="0"/>
        <w:adjustRightInd w:val="0"/>
        <w:spacing w:line="360" w:lineRule="auto"/>
        <w:ind w:left="0" w:firstLine="709"/>
        <w:jc w:val="both"/>
        <w:textAlignment w:val="baseline"/>
        <w:rPr>
          <w:sz w:val="28"/>
          <w:szCs w:val="28"/>
          <w:lang w:val="ru-RU"/>
        </w:rPr>
      </w:pPr>
      <w:r w:rsidRPr="00B819AC">
        <w:rPr>
          <w:sz w:val="28"/>
          <w:szCs w:val="28"/>
          <w:lang w:val="ru-RU"/>
        </w:rPr>
        <w:t>Действие электролитов вызывает разрушение эмульсий, стабилизированных электрическим зарядом частиц.</w:t>
      </w:r>
    </w:p>
    <w:p w:rsidR="00B63612" w:rsidRPr="00B819AC" w:rsidRDefault="0070363C" w:rsidP="00B819AC">
      <w:pPr>
        <w:tabs>
          <w:tab w:val="left" w:pos="851"/>
        </w:tabs>
        <w:spacing w:line="360" w:lineRule="auto"/>
        <w:ind w:firstLine="709"/>
        <w:jc w:val="both"/>
        <w:rPr>
          <w:sz w:val="28"/>
          <w:szCs w:val="28"/>
          <w:lang w:val="ru-RU"/>
        </w:rPr>
      </w:pPr>
      <w:r w:rsidRPr="00B819AC">
        <w:rPr>
          <w:sz w:val="28"/>
          <w:szCs w:val="28"/>
          <w:lang w:val="ru-RU"/>
        </w:rPr>
        <w:t>Эмульсии находят применение во многих химико-технологических процессах - в мыловарении, в производстве молочных продуктов, в производстве эмульсионных красок, в производстве каучуков путем полимеризации, в производстве пластмасс и в других производствах.</w:t>
      </w:r>
    </w:p>
    <w:p w:rsidR="0070363C" w:rsidRPr="00B819AC" w:rsidRDefault="00B819AC" w:rsidP="00B819AC">
      <w:pPr>
        <w:pStyle w:val="a3"/>
        <w:widowControl w:val="0"/>
        <w:spacing w:line="360" w:lineRule="auto"/>
        <w:ind w:firstLine="709"/>
        <w:jc w:val="center"/>
        <w:rPr>
          <w:b/>
          <w:sz w:val="28"/>
          <w:szCs w:val="28"/>
        </w:rPr>
      </w:pPr>
      <w:r>
        <w:rPr>
          <w:sz w:val="28"/>
          <w:szCs w:val="28"/>
        </w:rPr>
        <w:br w:type="page"/>
      </w:r>
      <w:r w:rsidR="0070363C" w:rsidRPr="00B819AC">
        <w:rPr>
          <w:b/>
          <w:sz w:val="28"/>
          <w:szCs w:val="28"/>
        </w:rPr>
        <w:t>ЛИТЕРАТУРА</w:t>
      </w:r>
    </w:p>
    <w:p w:rsidR="0070363C" w:rsidRPr="00B819AC" w:rsidRDefault="0070363C" w:rsidP="00B819AC">
      <w:pPr>
        <w:pStyle w:val="Iniiaiieoaeno"/>
        <w:widowControl w:val="0"/>
        <w:spacing w:line="360" w:lineRule="auto"/>
        <w:ind w:firstLine="709"/>
        <w:jc w:val="both"/>
        <w:rPr>
          <w:sz w:val="28"/>
          <w:szCs w:val="28"/>
        </w:rPr>
      </w:pPr>
    </w:p>
    <w:p w:rsidR="0070363C" w:rsidRPr="00B819AC" w:rsidRDefault="0070363C" w:rsidP="00B819AC">
      <w:pPr>
        <w:widowControl w:val="0"/>
        <w:numPr>
          <w:ilvl w:val="0"/>
          <w:numId w:val="2"/>
        </w:numPr>
        <w:tabs>
          <w:tab w:val="clear" w:pos="927"/>
          <w:tab w:val="num" w:pos="-3402"/>
          <w:tab w:val="left" w:pos="426"/>
        </w:tabs>
        <w:spacing w:line="360" w:lineRule="auto"/>
        <w:ind w:left="0" w:firstLine="709"/>
        <w:jc w:val="both"/>
        <w:rPr>
          <w:sz w:val="28"/>
          <w:szCs w:val="28"/>
          <w:lang w:val="ru-RU"/>
        </w:rPr>
      </w:pPr>
      <w:r w:rsidRPr="00B819AC">
        <w:rPr>
          <w:sz w:val="28"/>
          <w:szCs w:val="28"/>
          <w:lang w:val="ru-RU"/>
        </w:rPr>
        <w:t>Ахметов Б. В. Задачи и упражнения по физической и коллоидной химии. – Л.: Химия, 1989.</w:t>
      </w:r>
    </w:p>
    <w:p w:rsidR="0070363C" w:rsidRPr="00B819AC" w:rsidRDefault="0070363C" w:rsidP="00B819AC">
      <w:pPr>
        <w:widowControl w:val="0"/>
        <w:numPr>
          <w:ilvl w:val="0"/>
          <w:numId w:val="2"/>
        </w:numPr>
        <w:tabs>
          <w:tab w:val="clear" w:pos="927"/>
          <w:tab w:val="num" w:pos="-3402"/>
          <w:tab w:val="left" w:pos="426"/>
        </w:tabs>
        <w:spacing w:line="360" w:lineRule="auto"/>
        <w:ind w:left="0" w:firstLine="709"/>
        <w:jc w:val="both"/>
        <w:rPr>
          <w:sz w:val="28"/>
          <w:szCs w:val="28"/>
          <w:lang w:val="ru-RU"/>
        </w:rPr>
      </w:pPr>
      <w:r w:rsidRPr="00B819AC">
        <w:rPr>
          <w:sz w:val="28"/>
          <w:szCs w:val="28"/>
          <w:lang w:val="ru-RU"/>
        </w:rPr>
        <w:t>Гамеева О. С. Физическая и коллоидная химия. – М.: Высшая школа, 1983.</w:t>
      </w:r>
    </w:p>
    <w:p w:rsidR="0070363C" w:rsidRPr="00B819AC" w:rsidRDefault="0070363C" w:rsidP="00B819AC">
      <w:pPr>
        <w:pStyle w:val="a6"/>
        <w:widowControl w:val="0"/>
        <w:numPr>
          <w:ilvl w:val="0"/>
          <w:numId w:val="2"/>
        </w:numPr>
        <w:tabs>
          <w:tab w:val="clear" w:pos="927"/>
          <w:tab w:val="num" w:pos="-3402"/>
          <w:tab w:val="left" w:pos="426"/>
        </w:tabs>
        <w:spacing w:after="0" w:line="360" w:lineRule="auto"/>
        <w:ind w:left="0" w:firstLine="709"/>
        <w:jc w:val="both"/>
        <w:rPr>
          <w:sz w:val="28"/>
          <w:szCs w:val="28"/>
          <w:lang w:val="ru-RU"/>
        </w:rPr>
      </w:pPr>
      <w:r w:rsidRPr="00B819AC">
        <w:rPr>
          <w:sz w:val="28"/>
          <w:szCs w:val="28"/>
          <w:lang w:val="ru-RU"/>
        </w:rPr>
        <w:t>Евстратова К. И., Купина Н. А., Малахова Е. М. Физическая и коллоидная химия. – М.: Высшая школа, 1990.</w:t>
      </w:r>
    </w:p>
    <w:p w:rsidR="0070363C" w:rsidRPr="00B819AC" w:rsidRDefault="0070363C" w:rsidP="00B819AC">
      <w:pPr>
        <w:pStyle w:val="21"/>
        <w:widowControl w:val="0"/>
        <w:numPr>
          <w:ilvl w:val="0"/>
          <w:numId w:val="2"/>
        </w:numPr>
        <w:tabs>
          <w:tab w:val="clear" w:pos="927"/>
          <w:tab w:val="num" w:pos="-3402"/>
          <w:tab w:val="left" w:pos="426"/>
        </w:tabs>
        <w:spacing w:line="360" w:lineRule="auto"/>
        <w:ind w:left="0" w:firstLine="709"/>
        <w:jc w:val="both"/>
        <w:rPr>
          <w:sz w:val="28"/>
          <w:szCs w:val="28"/>
          <w:lang w:val="ru-RU"/>
        </w:rPr>
      </w:pPr>
      <w:r w:rsidRPr="00B819AC">
        <w:rPr>
          <w:sz w:val="28"/>
          <w:szCs w:val="28"/>
          <w:lang w:val="ru-RU"/>
        </w:rPr>
        <w:t>Зимон А. Д., Лещенко Н. Ф. Коллоидная химия. – М.: Химия, 2001.</w:t>
      </w:r>
    </w:p>
    <w:p w:rsidR="0070363C" w:rsidRPr="00B819AC" w:rsidRDefault="0070363C" w:rsidP="00B819AC">
      <w:pPr>
        <w:pStyle w:val="21"/>
        <w:widowControl w:val="0"/>
        <w:numPr>
          <w:ilvl w:val="0"/>
          <w:numId w:val="2"/>
        </w:numPr>
        <w:tabs>
          <w:tab w:val="clear" w:pos="927"/>
          <w:tab w:val="num" w:pos="-3402"/>
          <w:tab w:val="left" w:pos="426"/>
        </w:tabs>
        <w:spacing w:line="360" w:lineRule="auto"/>
        <w:ind w:left="0" w:firstLine="709"/>
        <w:jc w:val="both"/>
        <w:rPr>
          <w:sz w:val="28"/>
          <w:szCs w:val="28"/>
          <w:lang w:val="ru-RU"/>
        </w:rPr>
      </w:pPr>
      <w:r w:rsidRPr="00B819AC">
        <w:rPr>
          <w:sz w:val="28"/>
          <w:szCs w:val="28"/>
          <w:lang w:val="ru-RU"/>
        </w:rPr>
        <w:t>Зимон А. Д., Лещенко Н. Ф. Физическая химия. – М.: Химия, 2000.</w:t>
      </w:r>
    </w:p>
    <w:p w:rsidR="0070363C" w:rsidRPr="00B819AC" w:rsidRDefault="0070363C" w:rsidP="00B819AC">
      <w:pPr>
        <w:widowControl w:val="0"/>
        <w:numPr>
          <w:ilvl w:val="0"/>
          <w:numId w:val="2"/>
        </w:numPr>
        <w:tabs>
          <w:tab w:val="clear" w:pos="927"/>
          <w:tab w:val="num" w:pos="-3402"/>
          <w:tab w:val="left" w:pos="426"/>
        </w:tabs>
        <w:spacing w:line="360" w:lineRule="auto"/>
        <w:ind w:left="0" w:firstLine="709"/>
        <w:jc w:val="both"/>
        <w:rPr>
          <w:sz w:val="28"/>
          <w:szCs w:val="28"/>
          <w:lang w:val="ru-RU"/>
        </w:rPr>
      </w:pPr>
      <w:r w:rsidRPr="00B819AC">
        <w:rPr>
          <w:sz w:val="28"/>
          <w:szCs w:val="28"/>
          <w:lang w:val="ru-RU"/>
        </w:rPr>
        <w:t>Киселев Е. В. Сборник примеров и задач по физической химии. – М.: Высшая школа, 1983.</w:t>
      </w:r>
    </w:p>
    <w:p w:rsidR="0070363C" w:rsidRPr="00B819AC" w:rsidRDefault="0070363C" w:rsidP="00B819AC">
      <w:pPr>
        <w:pStyle w:val="a4"/>
        <w:widowControl w:val="0"/>
        <w:numPr>
          <w:ilvl w:val="0"/>
          <w:numId w:val="2"/>
        </w:numPr>
        <w:tabs>
          <w:tab w:val="clear" w:pos="851"/>
          <w:tab w:val="clear" w:pos="927"/>
          <w:tab w:val="num" w:pos="-3402"/>
          <w:tab w:val="left" w:pos="426"/>
        </w:tabs>
        <w:spacing w:line="360" w:lineRule="auto"/>
        <w:ind w:left="0" w:firstLine="709"/>
        <w:rPr>
          <w:sz w:val="28"/>
          <w:szCs w:val="28"/>
          <w:lang w:val="ru-RU"/>
        </w:rPr>
      </w:pPr>
      <w:r w:rsidRPr="00B819AC">
        <w:rPr>
          <w:sz w:val="28"/>
          <w:szCs w:val="28"/>
          <w:lang w:val="ru-RU"/>
        </w:rPr>
        <w:t>Кнорре Д. Г. Физическая химия. – М.: Высшая школа, 1990.</w:t>
      </w:r>
    </w:p>
    <w:p w:rsidR="0070363C" w:rsidRPr="00B819AC" w:rsidRDefault="0070363C" w:rsidP="00B819AC">
      <w:pPr>
        <w:pStyle w:val="21"/>
        <w:widowControl w:val="0"/>
        <w:numPr>
          <w:ilvl w:val="0"/>
          <w:numId w:val="2"/>
        </w:numPr>
        <w:tabs>
          <w:tab w:val="clear" w:pos="927"/>
          <w:tab w:val="num" w:pos="-3402"/>
          <w:tab w:val="left" w:pos="426"/>
        </w:tabs>
        <w:spacing w:line="360" w:lineRule="auto"/>
        <w:ind w:left="0" w:firstLine="709"/>
        <w:jc w:val="both"/>
        <w:rPr>
          <w:sz w:val="28"/>
          <w:szCs w:val="28"/>
          <w:lang w:val="ru-RU"/>
        </w:rPr>
      </w:pPr>
      <w:r w:rsidRPr="00B819AC">
        <w:rPr>
          <w:sz w:val="28"/>
          <w:szCs w:val="28"/>
          <w:lang w:val="ru-RU"/>
        </w:rPr>
        <w:t>Стромберг А. Г. Физическая химия. – М.: Высшая школа, 2001.</w:t>
      </w:r>
    </w:p>
    <w:p w:rsidR="0070363C" w:rsidRPr="00B819AC" w:rsidRDefault="0070363C" w:rsidP="00B819AC">
      <w:pPr>
        <w:pStyle w:val="a6"/>
        <w:widowControl w:val="0"/>
        <w:numPr>
          <w:ilvl w:val="0"/>
          <w:numId w:val="2"/>
        </w:numPr>
        <w:tabs>
          <w:tab w:val="clear" w:pos="927"/>
          <w:tab w:val="num" w:pos="-3402"/>
          <w:tab w:val="left" w:pos="426"/>
        </w:tabs>
        <w:spacing w:after="0" w:line="360" w:lineRule="auto"/>
        <w:ind w:left="0" w:firstLine="709"/>
        <w:jc w:val="both"/>
        <w:rPr>
          <w:sz w:val="28"/>
          <w:szCs w:val="28"/>
          <w:lang w:val="ru-RU"/>
        </w:rPr>
      </w:pPr>
      <w:r w:rsidRPr="00B819AC">
        <w:rPr>
          <w:sz w:val="28"/>
          <w:szCs w:val="28"/>
          <w:lang w:val="ru-RU"/>
        </w:rPr>
        <w:t>Степин Б. Д. Международные системы единиц физических величин в химии. – М.: Высшая школа, 1990.</w:t>
      </w:r>
    </w:p>
    <w:p w:rsidR="0070363C" w:rsidRPr="00B819AC" w:rsidRDefault="0070363C" w:rsidP="00B819AC">
      <w:pPr>
        <w:pStyle w:val="2"/>
        <w:widowControl w:val="0"/>
        <w:numPr>
          <w:ilvl w:val="0"/>
          <w:numId w:val="2"/>
        </w:numPr>
        <w:tabs>
          <w:tab w:val="clear" w:pos="927"/>
          <w:tab w:val="left" w:pos="426"/>
        </w:tabs>
        <w:spacing w:after="0" w:line="360" w:lineRule="auto"/>
        <w:ind w:left="0" w:firstLine="709"/>
        <w:jc w:val="both"/>
        <w:rPr>
          <w:sz w:val="28"/>
          <w:szCs w:val="28"/>
        </w:rPr>
      </w:pPr>
      <w:r w:rsidRPr="00B819AC">
        <w:rPr>
          <w:sz w:val="28"/>
          <w:szCs w:val="28"/>
        </w:rPr>
        <w:t>Фридрихсберг Д. А. Курс коллоидной химии. – Л.: Химия, 1995.</w:t>
      </w:r>
    </w:p>
    <w:p w:rsidR="0070363C" w:rsidRPr="00B819AC" w:rsidRDefault="0070363C" w:rsidP="00B819AC">
      <w:pPr>
        <w:widowControl w:val="0"/>
        <w:numPr>
          <w:ilvl w:val="0"/>
          <w:numId w:val="2"/>
        </w:numPr>
        <w:tabs>
          <w:tab w:val="clear" w:pos="927"/>
          <w:tab w:val="left" w:pos="426"/>
          <w:tab w:val="left" w:pos="567"/>
        </w:tabs>
        <w:spacing w:line="360" w:lineRule="auto"/>
        <w:ind w:left="0" w:firstLine="709"/>
        <w:jc w:val="both"/>
        <w:rPr>
          <w:sz w:val="28"/>
          <w:szCs w:val="28"/>
          <w:lang w:val="ru-RU"/>
        </w:rPr>
      </w:pPr>
      <w:r w:rsidRPr="00B819AC">
        <w:rPr>
          <w:sz w:val="28"/>
          <w:szCs w:val="28"/>
          <w:lang w:val="ru-RU"/>
        </w:rPr>
        <w:t>Хмельницкий Р. А. Физическая и коллоидная химиия. – М.: Высшая школа, 1988.</w:t>
      </w:r>
      <w:bookmarkStart w:id="0" w:name="_GoBack"/>
      <w:bookmarkEnd w:id="0"/>
    </w:p>
    <w:sectPr w:rsidR="0070363C" w:rsidRPr="00B819AC" w:rsidSect="00B819A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328E"/>
    <w:multiLevelType w:val="singleLevel"/>
    <w:tmpl w:val="788644F0"/>
    <w:lvl w:ilvl="0">
      <w:start w:val="1"/>
      <w:numFmt w:val="decimal"/>
      <w:lvlText w:val="%1."/>
      <w:legacy w:legacy="1" w:legacySpace="0" w:legacyIndent="283"/>
      <w:lvlJc w:val="left"/>
      <w:pPr>
        <w:ind w:left="1138" w:hanging="283"/>
      </w:pPr>
      <w:rPr>
        <w:rFonts w:cs="Times New Roman"/>
      </w:rPr>
    </w:lvl>
  </w:abstractNum>
  <w:abstractNum w:abstractNumId="1">
    <w:nsid w:val="4CDD6D15"/>
    <w:multiLevelType w:val="singleLevel"/>
    <w:tmpl w:val="C87A697C"/>
    <w:lvl w:ilvl="0">
      <w:start w:val="1"/>
      <w:numFmt w:val="decimal"/>
      <w:lvlText w:val="%1."/>
      <w:lvlJc w:val="left"/>
      <w:pPr>
        <w:tabs>
          <w:tab w:val="num" w:pos="927"/>
        </w:tabs>
        <w:ind w:left="927" w:hanging="360"/>
      </w:pPr>
      <w:rPr>
        <w:rFonts w:cs="Times New Roman"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5410"/>
    <w:rsid w:val="001554AF"/>
    <w:rsid w:val="001F00B0"/>
    <w:rsid w:val="00382438"/>
    <w:rsid w:val="00523F3A"/>
    <w:rsid w:val="00571E30"/>
    <w:rsid w:val="0059696A"/>
    <w:rsid w:val="0070363C"/>
    <w:rsid w:val="00785ED6"/>
    <w:rsid w:val="00994234"/>
    <w:rsid w:val="009E2389"/>
    <w:rsid w:val="00A00EB3"/>
    <w:rsid w:val="00B42208"/>
    <w:rsid w:val="00B63612"/>
    <w:rsid w:val="00B819AC"/>
    <w:rsid w:val="00D30890"/>
    <w:rsid w:val="00D8282F"/>
    <w:rsid w:val="00E31287"/>
    <w:rsid w:val="00EC5410"/>
    <w:rsid w:val="00F66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0"/>
    <o:shapelayout v:ext="edit">
      <o:idmap v:ext="edit" data="1"/>
    </o:shapelayout>
  </w:shapeDefaults>
  <w:decimalSymbol w:val=","/>
  <w:listSeparator w:val=";"/>
  <w14:defaultImageDpi w14:val="0"/>
  <w15:chartTrackingRefBased/>
  <w15:docId w15:val="{0205A482-2174-4F6B-8159-F4A72A7C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63C"/>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 таблицы1"/>
    <w:basedOn w:val="a1"/>
    <w:uiPriority w:val="99"/>
    <w:rsid w:val="00EC5410"/>
    <w:tblPr>
      <w:tblInd w:w="0" w:type="dxa"/>
      <w:tblCellMar>
        <w:top w:w="0" w:type="dxa"/>
        <w:left w:w="108" w:type="dxa"/>
        <w:bottom w:w="0" w:type="dxa"/>
        <w:right w:w="108" w:type="dxa"/>
      </w:tblCellMar>
    </w:tblPr>
  </w:style>
  <w:style w:type="paragraph" w:customStyle="1" w:styleId="a3">
    <w:name w:val="Îáû÷íûé"/>
    <w:uiPriority w:val="99"/>
    <w:rsid w:val="0070363C"/>
    <w:rPr>
      <w:kern w:val="28"/>
      <w:sz w:val="24"/>
    </w:rPr>
  </w:style>
  <w:style w:type="paragraph" w:styleId="2">
    <w:name w:val="Body Text Indent 2"/>
    <w:basedOn w:val="a"/>
    <w:link w:val="20"/>
    <w:uiPriority w:val="99"/>
    <w:rsid w:val="00994234"/>
    <w:pPr>
      <w:spacing w:after="120" w:line="480" w:lineRule="auto"/>
      <w:ind w:left="283"/>
    </w:pPr>
    <w:rPr>
      <w:sz w:val="24"/>
      <w:szCs w:val="24"/>
      <w:lang w:val="ru-RU"/>
    </w:rPr>
  </w:style>
  <w:style w:type="character" w:customStyle="1" w:styleId="20">
    <w:name w:val="Основной текст с отступом 2 Знак"/>
    <w:link w:val="2"/>
    <w:uiPriority w:val="99"/>
    <w:semiHidden/>
    <w:rPr>
      <w:sz w:val="20"/>
      <w:szCs w:val="20"/>
      <w:lang w:val="en-US"/>
    </w:rPr>
  </w:style>
  <w:style w:type="paragraph" w:styleId="a4">
    <w:name w:val="Body Text Indent"/>
    <w:basedOn w:val="a"/>
    <w:link w:val="a5"/>
    <w:uiPriority w:val="99"/>
    <w:rsid w:val="0070363C"/>
    <w:pPr>
      <w:tabs>
        <w:tab w:val="left" w:pos="142"/>
        <w:tab w:val="left" w:pos="284"/>
        <w:tab w:val="left" w:pos="851"/>
      </w:tabs>
      <w:ind w:firstLine="567"/>
      <w:jc w:val="both"/>
    </w:pPr>
    <w:rPr>
      <w:sz w:val="32"/>
    </w:rPr>
  </w:style>
  <w:style w:type="character" w:customStyle="1" w:styleId="a5">
    <w:name w:val="Основной текст с отступом Знак"/>
    <w:link w:val="a4"/>
    <w:uiPriority w:val="99"/>
    <w:semiHidden/>
    <w:rPr>
      <w:sz w:val="20"/>
      <w:szCs w:val="20"/>
      <w:lang w:val="en-US"/>
    </w:rPr>
  </w:style>
  <w:style w:type="paragraph" w:customStyle="1" w:styleId="Iniiaiieoaeno">
    <w:name w:val="Iniiaiie oaeno"/>
    <w:basedOn w:val="a"/>
    <w:uiPriority w:val="99"/>
    <w:rsid w:val="0070363C"/>
    <w:rPr>
      <w:sz w:val="32"/>
      <w:lang w:val="ru-RU"/>
    </w:rPr>
  </w:style>
  <w:style w:type="paragraph" w:styleId="a6">
    <w:name w:val="Body Text"/>
    <w:basedOn w:val="a"/>
    <w:link w:val="a7"/>
    <w:uiPriority w:val="99"/>
    <w:rsid w:val="0070363C"/>
    <w:pPr>
      <w:spacing w:after="120"/>
    </w:pPr>
  </w:style>
  <w:style w:type="character" w:customStyle="1" w:styleId="a7">
    <w:name w:val="Основной текст Знак"/>
    <w:link w:val="a6"/>
    <w:uiPriority w:val="99"/>
    <w:semiHidden/>
    <w:rPr>
      <w:sz w:val="20"/>
      <w:szCs w:val="20"/>
      <w:lang w:val="en-US"/>
    </w:rPr>
  </w:style>
  <w:style w:type="paragraph" w:styleId="21">
    <w:name w:val="List 2"/>
    <w:basedOn w:val="a"/>
    <w:uiPriority w:val="99"/>
    <w:rsid w:val="0070363C"/>
    <w:pPr>
      <w:ind w:left="566" w:hanging="283"/>
    </w:pPr>
  </w:style>
  <w:style w:type="paragraph" w:styleId="a8">
    <w:name w:val="Normal (Web)"/>
    <w:basedOn w:val="a"/>
    <w:uiPriority w:val="99"/>
    <w:rsid w:val="00994234"/>
    <w:pPr>
      <w:spacing w:before="100" w:beforeAutospacing="1" w:after="100" w:afterAutospacing="1"/>
    </w:pPr>
    <w:rPr>
      <w:sz w:val="24"/>
      <w:szCs w:val="24"/>
      <w:lang w:val="ru-RU"/>
    </w:rPr>
  </w:style>
  <w:style w:type="paragraph" w:styleId="3">
    <w:name w:val="Body Text Indent 3"/>
    <w:basedOn w:val="a"/>
    <w:link w:val="30"/>
    <w:uiPriority w:val="99"/>
    <w:rsid w:val="00994234"/>
    <w:pPr>
      <w:spacing w:after="120"/>
      <w:ind w:left="283"/>
    </w:pPr>
    <w:rPr>
      <w:sz w:val="16"/>
      <w:szCs w:val="16"/>
      <w:lang w:val="ru-RU"/>
    </w:rPr>
  </w:style>
  <w:style w:type="character" w:customStyle="1" w:styleId="30">
    <w:name w:val="Основной текст с отступом 3 Знак"/>
    <w:link w:val="3"/>
    <w:uiPriority w:val="99"/>
    <w:semiHidden/>
    <w:rPr>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244917">
      <w:marLeft w:val="0"/>
      <w:marRight w:val="0"/>
      <w:marTop w:val="0"/>
      <w:marBottom w:val="0"/>
      <w:divBdr>
        <w:top w:val="none" w:sz="0" w:space="0" w:color="auto"/>
        <w:left w:val="none" w:sz="0" w:space="0" w:color="auto"/>
        <w:bottom w:val="none" w:sz="0" w:space="0" w:color="auto"/>
        <w:right w:val="none" w:sz="0" w:space="0" w:color="auto"/>
      </w:divBdr>
    </w:div>
    <w:div w:id="809244918">
      <w:marLeft w:val="0"/>
      <w:marRight w:val="0"/>
      <w:marTop w:val="0"/>
      <w:marBottom w:val="0"/>
      <w:divBdr>
        <w:top w:val="none" w:sz="0" w:space="0" w:color="auto"/>
        <w:left w:val="none" w:sz="0" w:space="0" w:color="auto"/>
        <w:bottom w:val="none" w:sz="0" w:space="0" w:color="auto"/>
        <w:right w:val="none" w:sz="0" w:space="0" w:color="auto"/>
      </w:divBdr>
    </w:div>
    <w:div w:id="809244919">
      <w:marLeft w:val="0"/>
      <w:marRight w:val="0"/>
      <w:marTop w:val="0"/>
      <w:marBottom w:val="0"/>
      <w:divBdr>
        <w:top w:val="none" w:sz="0" w:space="0" w:color="auto"/>
        <w:left w:val="none" w:sz="0" w:space="0" w:color="auto"/>
        <w:bottom w:val="none" w:sz="0" w:space="0" w:color="auto"/>
        <w:right w:val="none" w:sz="0" w:space="0" w:color="auto"/>
      </w:divBdr>
    </w:div>
    <w:div w:id="809244920">
      <w:marLeft w:val="0"/>
      <w:marRight w:val="0"/>
      <w:marTop w:val="0"/>
      <w:marBottom w:val="0"/>
      <w:divBdr>
        <w:top w:val="none" w:sz="0" w:space="0" w:color="auto"/>
        <w:left w:val="none" w:sz="0" w:space="0" w:color="auto"/>
        <w:bottom w:val="none" w:sz="0" w:space="0" w:color="auto"/>
        <w:right w:val="none" w:sz="0" w:space="0" w:color="auto"/>
      </w:divBdr>
    </w:div>
    <w:div w:id="809244921">
      <w:marLeft w:val="0"/>
      <w:marRight w:val="0"/>
      <w:marTop w:val="0"/>
      <w:marBottom w:val="0"/>
      <w:divBdr>
        <w:top w:val="none" w:sz="0" w:space="0" w:color="auto"/>
        <w:left w:val="none" w:sz="0" w:space="0" w:color="auto"/>
        <w:bottom w:val="none" w:sz="0" w:space="0" w:color="auto"/>
        <w:right w:val="none" w:sz="0" w:space="0" w:color="auto"/>
      </w:divBdr>
    </w:div>
    <w:div w:id="809244922">
      <w:marLeft w:val="0"/>
      <w:marRight w:val="0"/>
      <w:marTop w:val="0"/>
      <w:marBottom w:val="0"/>
      <w:divBdr>
        <w:top w:val="none" w:sz="0" w:space="0" w:color="auto"/>
        <w:left w:val="none" w:sz="0" w:space="0" w:color="auto"/>
        <w:bottom w:val="none" w:sz="0" w:space="0" w:color="auto"/>
        <w:right w:val="none" w:sz="0" w:space="0" w:color="auto"/>
      </w:divBdr>
    </w:div>
    <w:div w:id="809244923">
      <w:marLeft w:val="0"/>
      <w:marRight w:val="0"/>
      <w:marTop w:val="0"/>
      <w:marBottom w:val="0"/>
      <w:divBdr>
        <w:top w:val="none" w:sz="0" w:space="0" w:color="auto"/>
        <w:left w:val="none" w:sz="0" w:space="0" w:color="auto"/>
        <w:bottom w:val="none" w:sz="0" w:space="0" w:color="auto"/>
        <w:right w:val="none" w:sz="0" w:space="0" w:color="auto"/>
      </w:divBdr>
    </w:div>
    <w:div w:id="809244924">
      <w:marLeft w:val="0"/>
      <w:marRight w:val="0"/>
      <w:marTop w:val="0"/>
      <w:marBottom w:val="0"/>
      <w:divBdr>
        <w:top w:val="none" w:sz="0" w:space="0" w:color="auto"/>
        <w:left w:val="none" w:sz="0" w:space="0" w:color="auto"/>
        <w:bottom w:val="none" w:sz="0" w:space="0" w:color="auto"/>
        <w:right w:val="none" w:sz="0" w:space="0" w:color="auto"/>
      </w:divBdr>
    </w:div>
    <w:div w:id="809244925">
      <w:marLeft w:val="0"/>
      <w:marRight w:val="0"/>
      <w:marTop w:val="0"/>
      <w:marBottom w:val="0"/>
      <w:divBdr>
        <w:top w:val="none" w:sz="0" w:space="0" w:color="auto"/>
        <w:left w:val="none" w:sz="0" w:space="0" w:color="auto"/>
        <w:bottom w:val="none" w:sz="0" w:space="0" w:color="auto"/>
        <w:right w:val="none" w:sz="0" w:space="0" w:color="auto"/>
      </w:divBdr>
    </w:div>
    <w:div w:id="809244926">
      <w:marLeft w:val="0"/>
      <w:marRight w:val="0"/>
      <w:marTop w:val="0"/>
      <w:marBottom w:val="0"/>
      <w:divBdr>
        <w:top w:val="none" w:sz="0" w:space="0" w:color="auto"/>
        <w:left w:val="none" w:sz="0" w:space="0" w:color="auto"/>
        <w:bottom w:val="none" w:sz="0" w:space="0" w:color="auto"/>
        <w:right w:val="none" w:sz="0" w:space="0" w:color="auto"/>
      </w:divBdr>
    </w:div>
    <w:div w:id="809244927">
      <w:marLeft w:val="0"/>
      <w:marRight w:val="0"/>
      <w:marTop w:val="0"/>
      <w:marBottom w:val="0"/>
      <w:divBdr>
        <w:top w:val="none" w:sz="0" w:space="0" w:color="auto"/>
        <w:left w:val="none" w:sz="0" w:space="0" w:color="auto"/>
        <w:bottom w:val="none" w:sz="0" w:space="0" w:color="auto"/>
        <w:right w:val="none" w:sz="0" w:space="0" w:color="auto"/>
      </w:divBdr>
    </w:div>
    <w:div w:id="8092449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png"/><Relationship Id="rId26" Type="http://schemas.openxmlformats.org/officeDocument/2006/relationships/image" Target="media/image22.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image" Target="media/image30.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3542</Words>
  <Characters>20195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26                      2    17    22    37    42    57    62    77    82    98    107</vt:lpstr>
    </vt:vector>
  </TitlesOfParts>
  <Company>qwe</Company>
  <LinksUpToDate>false</LinksUpToDate>
  <CharactersWithSpaces>23690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26                      2    17    22    37    42    57    62    77    82    98    107</dc:title>
  <dc:subject/>
  <dc:creator>natasha</dc:creator>
  <cp:keywords/>
  <dc:description/>
  <cp:lastModifiedBy>admin</cp:lastModifiedBy>
  <cp:revision>2</cp:revision>
  <cp:lastPrinted>2007-02-26T20:03:00Z</cp:lastPrinted>
  <dcterms:created xsi:type="dcterms:W3CDTF">2014-02-22T07:05:00Z</dcterms:created>
  <dcterms:modified xsi:type="dcterms:W3CDTF">2014-02-22T07:05:00Z</dcterms:modified>
</cp:coreProperties>
</file>