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38" w:rsidRDefault="00C05FC0">
      <w:pPr>
        <w:pStyle w:val="1"/>
        <w:ind w:firstLine="567"/>
        <w:jc w:val="right"/>
        <w:rPr>
          <w:rStyle w:val="a3"/>
          <w:b/>
          <w:color w:val="00FF00"/>
          <w:sz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9.75pt;margin-top:-19.5pt;width:347.25pt;height:127.5pt;z-index:251625984" o:allowincell="f">
            <v:imagedata r:id="rId7" o:title=""/>
            <w10:wrap type="topAndBottom"/>
          </v:shape>
        </w:pic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Для химика, основные области интересов которого - изучение превращений известных веществ и синтез новых, элементарный углерод - не самое интересное из веществ. Ситуация замечательным образом изменилась в 1985 г., когда семейство аллотропов углерода, насчитывавших в то время графит и алмаз, обогатилось фуллеренами. Новая форма углерода растворима в целом ряде органических растворителей, что исключительно важно для осуществления химических превращений.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Фуллерены построены из пятиугольников и шестиугольников, в вершинах которых лежат атомы углерода. Наименьшим стабильным фуллереном является бакминстерфуллерен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(Рисунок 1). Его следующим устойчивым гомологом является C</w:t>
      </w:r>
      <w:r>
        <w:rPr>
          <w:sz w:val="26"/>
          <w:vertAlign w:val="subscript"/>
        </w:rPr>
        <w:t>70</w:t>
      </w:r>
      <w:r>
        <w:rPr>
          <w:sz w:val="26"/>
        </w:rPr>
        <w:t>, за которым следуют C</w:t>
      </w:r>
      <w:r>
        <w:rPr>
          <w:sz w:val="26"/>
          <w:vertAlign w:val="subscript"/>
        </w:rPr>
        <w:t>76</w:t>
      </w:r>
      <w:r>
        <w:rPr>
          <w:sz w:val="26"/>
        </w:rPr>
        <w:t>, C</w:t>
      </w:r>
      <w:r>
        <w:rPr>
          <w:sz w:val="26"/>
          <w:vertAlign w:val="subscript"/>
        </w:rPr>
        <w:t>78</w:t>
      </w:r>
      <w:r>
        <w:rPr>
          <w:sz w:val="26"/>
        </w:rPr>
        <w:t>, C</w:t>
      </w:r>
      <w:r>
        <w:rPr>
          <w:sz w:val="26"/>
          <w:vertAlign w:val="subscript"/>
        </w:rPr>
        <w:t>82</w:t>
      </w:r>
      <w:r>
        <w:rPr>
          <w:sz w:val="26"/>
        </w:rPr>
        <w:t>, C</w:t>
      </w:r>
      <w:r>
        <w:rPr>
          <w:sz w:val="26"/>
          <w:vertAlign w:val="subscript"/>
        </w:rPr>
        <w:t>84</w:t>
      </w:r>
      <w:r>
        <w:rPr>
          <w:sz w:val="26"/>
        </w:rPr>
        <w:t>, C</w:t>
      </w:r>
      <w:r>
        <w:rPr>
          <w:sz w:val="26"/>
          <w:vertAlign w:val="subscript"/>
        </w:rPr>
        <w:t>90</w:t>
      </w:r>
      <w:r>
        <w:rPr>
          <w:sz w:val="26"/>
        </w:rPr>
        <w:t>, C</w:t>
      </w:r>
      <w:r>
        <w:rPr>
          <w:sz w:val="26"/>
          <w:vertAlign w:val="subscript"/>
        </w:rPr>
        <w:t>94</w:t>
      </w:r>
      <w:r>
        <w:rPr>
          <w:sz w:val="26"/>
        </w:rPr>
        <w:t>, C</w:t>
      </w:r>
      <w:r>
        <w:rPr>
          <w:sz w:val="26"/>
          <w:vertAlign w:val="subscript"/>
        </w:rPr>
        <w:t>96</w:t>
      </w:r>
      <w:r>
        <w:rPr>
          <w:sz w:val="26"/>
        </w:rPr>
        <w:t xml:space="preserve"> и т.д. В основе строения их молекул лежит одно из следствий теоремы Эйлера, которое говорит о том, что для выстилания сферической поверхности необходимо n шестиугольников и 12 пятиугольников, за исключением n = 1.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По сравнению с двумерными молекулами, такими, как плоский бензол, фуллерены кажутся шедеврами трехмерной архитектуры, взывающими к эстетическому вкусу ученых, в результате чего, вероятно, эта область химии так бурно развивается в последнее десятилетие. Для химиков-синтетиков открылась возможность получения бесчисленных производных, комбинируя фуллерен с представителями множества известных классов веществ. Одним из первых были поставлены вопросы: каким типом реакционной способности обладает фуллерен? Можно ли его представлять себе как трехмерный аналог бензола? Как устроены его производные и какими свойствами они обладают? </w:t>
      </w:r>
    </w:p>
    <w:p w:rsidR="00BF6138" w:rsidRDefault="00BF6138">
      <w:pPr>
        <w:pStyle w:val="1"/>
        <w:ind w:firstLine="567"/>
        <w:jc w:val="both"/>
        <w:rPr>
          <w:sz w:val="26"/>
          <w:lang w:val="en-US"/>
        </w:rPr>
      </w:pPr>
      <w:r>
        <w:rPr>
          <w:sz w:val="26"/>
        </w:rPr>
        <w:t>В соответствии с правилами IUPAC фуллерен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получил название, которое слишком неудобно для повседневного употребления: гентриаконтацикло-[29.29.0.0</w:t>
      </w:r>
      <w:r>
        <w:rPr>
          <w:sz w:val="26"/>
          <w:vertAlign w:val="superscript"/>
        </w:rPr>
        <w:t>2,14</w:t>
      </w:r>
      <w:r>
        <w:rPr>
          <w:sz w:val="26"/>
        </w:rPr>
        <w:t>. 0</w:t>
      </w:r>
      <w:r>
        <w:rPr>
          <w:sz w:val="26"/>
          <w:vertAlign w:val="superscript"/>
        </w:rPr>
        <w:t>3,12</w:t>
      </w:r>
      <w:r>
        <w:rPr>
          <w:sz w:val="26"/>
        </w:rPr>
        <w:t>.0</w:t>
      </w:r>
      <w:r>
        <w:rPr>
          <w:sz w:val="26"/>
          <w:vertAlign w:val="superscript"/>
        </w:rPr>
        <w:t>4,59</w:t>
      </w:r>
      <w:r>
        <w:rPr>
          <w:sz w:val="26"/>
        </w:rPr>
        <w:t>.0</w:t>
      </w:r>
      <w:r>
        <w:rPr>
          <w:sz w:val="26"/>
          <w:vertAlign w:val="superscript"/>
        </w:rPr>
        <w:t>5,10</w:t>
      </w:r>
      <w:r>
        <w:rPr>
          <w:sz w:val="26"/>
        </w:rPr>
        <w:t>. 0</w:t>
      </w:r>
      <w:r>
        <w:rPr>
          <w:sz w:val="26"/>
          <w:vertAlign w:val="superscript"/>
        </w:rPr>
        <w:t>6,58</w:t>
      </w:r>
      <w:r>
        <w:rPr>
          <w:sz w:val="26"/>
        </w:rPr>
        <w:t>.0</w:t>
      </w:r>
      <w:r>
        <w:rPr>
          <w:sz w:val="26"/>
          <w:vertAlign w:val="superscript"/>
        </w:rPr>
        <w:t>7,55</w:t>
      </w:r>
      <w:r>
        <w:rPr>
          <w:sz w:val="26"/>
        </w:rPr>
        <w:t>.0</w:t>
      </w:r>
      <w:r>
        <w:rPr>
          <w:sz w:val="26"/>
          <w:vertAlign w:val="superscript"/>
        </w:rPr>
        <w:t>8,53</w:t>
      </w:r>
      <w:r>
        <w:rPr>
          <w:sz w:val="26"/>
        </w:rPr>
        <w:t>. 0</w:t>
      </w:r>
      <w:r>
        <w:rPr>
          <w:sz w:val="26"/>
          <w:vertAlign w:val="superscript"/>
        </w:rPr>
        <w:t>9,21</w:t>
      </w:r>
      <w:r>
        <w:rPr>
          <w:sz w:val="26"/>
        </w:rPr>
        <w:t>.0</w:t>
      </w:r>
      <w:r>
        <w:rPr>
          <w:sz w:val="26"/>
          <w:vertAlign w:val="superscript"/>
        </w:rPr>
        <w:t>11,20</w:t>
      </w:r>
      <w:r>
        <w:rPr>
          <w:sz w:val="26"/>
        </w:rPr>
        <w:t>.0</w:t>
      </w:r>
      <w:r>
        <w:rPr>
          <w:sz w:val="26"/>
          <w:vertAlign w:val="superscript"/>
        </w:rPr>
        <w:t>13,18</w:t>
      </w:r>
      <w:r>
        <w:rPr>
          <w:sz w:val="26"/>
        </w:rPr>
        <w:t>. 0</w:t>
      </w:r>
      <w:r>
        <w:rPr>
          <w:sz w:val="26"/>
          <w:vertAlign w:val="superscript"/>
        </w:rPr>
        <w:t>15,30</w:t>
      </w:r>
      <w:r>
        <w:rPr>
          <w:sz w:val="26"/>
        </w:rPr>
        <w:t>.0</w:t>
      </w:r>
      <w:r>
        <w:rPr>
          <w:sz w:val="26"/>
          <w:vertAlign w:val="superscript"/>
        </w:rPr>
        <w:t>16,28</w:t>
      </w:r>
      <w:r>
        <w:rPr>
          <w:sz w:val="26"/>
        </w:rPr>
        <w:t>.0</w:t>
      </w:r>
      <w:r>
        <w:rPr>
          <w:sz w:val="26"/>
          <w:vertAlign w:val="superscript"/>
        </w:rPr>
        <w:t>17,25</w:t>
      </w:r>
      <w:r>
        <w:rPr>
          <w:sz w:val="26"/>
        </w:rPr>
        <w:t>. 0</w:t>
      </w:r>
      <w:r>
        <w:rPr>
          <w:sz w:val="26"/>
          <w:vertAlign w:val="superscript"/>
        </w:rPr>
        <w:t>19,24</w:t>
      </w:r>
      <w:r>
        <w:rPr>
          <w:sz w:val="26"/>
        </w:rPr>
        <w:t>.0</w:t>
      </w:r>
      <w:r>
        <w:rPr>
          <w:sz w:val="26"/>
          <w:vertAlign w:val="superscript"/>
        </w:rPr>
        <w:t>22,52</w:t>
      </w:r>
      <w:r>
        <w:rPr>
          <w:sz w:val="26"/>
        </w:rPr>
        <w:t>.0</w:t>
      </w:r>
      <w:r>
        <w:rPr>
          <w:sz w:val="26"/>
          <w:vertAlign w:val="superscript"/>
        </w:rPr>
        <w:t>23,50</w:t>
      </w:r>
      <w:r>
        <w:rPr>
          <w:sz w:val="26"/>
        </w:rPr>
        <w:t>. 0</w:t>
      </w:r>
      <w:r>
        <w:rPr>
          <w:sz w:val="26"/>
          <w:vertAlign w:val="superscript"/>
        </w:rPr>
        <w:t>26,49</w:t>
      </w:r>
      <w:r>
        <w:rPr>
          <w:sz w:val="26"/>
        </w:rPr>
        <w:t>.0</w:t>
      </w:r>
      <w:r>
        <w:rPr>
          <w:sz w:val="26"/>
          <w:vertAlign w:val="superscript"/>
        </w:rPr>
        <w:t>27,47</w:t>
      </w:r>
      <w:r>
        <w:rPr>
          <w:sz w:val="26"/>
        </w:rPr>
        <w:t>.0</w:t>
      </w:r>
      <w:r>
        <w:rPr>
          <w:sz w:val="26"/>
          <w:vertAlign w:val="superscript"/>
        </w:rPr>
        <w:t>29,45</w:t>
      </w:r>
      <w:r>
        <w:rPr>
          <w:sz w:val="26"/>
        </w:rPr>
        <w:t>. 0</w:t>
      </w:r>
      <w:r>
        <w:rPr>
          <w:sz w:val="26"/>
          <w:vertAlign w:val="superscript"/>
        </w:rPr>
        <w:t>32,44</w:t>
      </w:r>
      <w:r>
        <w:rPr>
          <w:sz w:val="26"/>
        </w:rPr>
        <w:t>.0</w:t>
      </w:r>
      <w:r>
        <w:rPr>
          <w:sz w:val="26"/>
          <w:vertAlign w:val="superscript"/>
        </w:rPr>
        <w:t>33,60</w:t>
      </w:r>
      <w:r>
        <w:rPr>
          <w:sz w:val="26"/>
        </w:rPr>
        <w:t>.0</w:t>
      </w:r>
      <w:r>
        <w:rPr>
          <w:sz w:val="26"/>
          <w:vertAlign w:val="superscript"/>
        </w:rPr>
        <w:t>34,57</w:t>
      </w:r>
      <w:r>
        <w:rPr>
          <w:sz w:val="26"/>
        </w:rPr>
        <w:t>. 0</w:t>
      </w:r>
      <w:r>
        <w:rPr>
          <w:sz w:val="26"/>
          <w:vertAlign w:val="superscript"/>
        </w:rPr>
        <w:t>35,43</w:t>
      </w:r>
      <w:r>
        <w:rPr>
          <w:sz w:val="26"/>
        </w:rPr>
        <w:t>.0</w:t>
      </w:r>
      <w:r>
        <w:rPr>
          <w:sz w:val="26"/>
          <w:vertAlign w:val="superscript"/>
        </w:rPr>
        <w:t>36,56</w:t>
      </w:r>
      <w:r>
        <w:rPr>
          <w:sz w:val="26"/>
        </w:rPr>
        <w:t>.0</w:t>
      </w:r>
      <w:r>
        <w:rPr>
          <w:sz w:val="26"/>
          <w:vertAlign w:val="superscript"/>
        </w:rPr>
        <w:t>37,41</w:t>
      </w:r>
      <w:r>
        <w:rPr>
          <w:sz w:val="26"/>
        </w:rPr>
        <w:t>. 0</w:t>
      </w:r>
      <w:r>
        <w:rPr>
          <w:sz w:val="26"/>
          <w:vertAlign w:val="superscript"/>
        </w:rPr>
        <w:t>38,54</w:t>
      </w:r>
      <w:r>
        <w:rPr>
          <w:sz w:val="26"/>
        </w:rPr>
        <w:t>.0</w:t>
      </w:r>
      <w:r>
        <w:rPr>
          <w:sz w:val="26"/>
          <w:vertAlign w:val="superscript"/>
        </w:rPr>
        <w:t>39,51</w:t>
      </w:r>
      <w:r>
        <w:rPr>
          <w:sz w:val="26"/>
        </w:rPr>
        <w:t>.0</w:t>
      </w:r>
      <w:r>
        <w:rPr>
          <w:sz w:val="26"/>
          <w:vertAlign w:val="superscript"/>
        </w:rPr>
        <w:t>40,48</w:t>
      </w:r>
      <w:r>
        <w:rPr>
          <w:sz w:val="26"/>
        </w:rPr>
        <w:t>. 0</w:t>
      </w:r>
      <w:r>
        <w:rPr>
          <w:sz w:val="26"/>
          <w:vertAlign w:val="superscript"/>
        </w:rPr>
        <w:t>42,46</w:t>
      </w:r>
      <w:r>
        <w:rPr>
          <w:sz w:val="26"/>
        </w:rPr>
        <w:t>]-гексаконта- 1,3,5(10),6,8,11, 13(18),14,16,19, 21,23,25,27,29(45), 30,32(44),33,35(43), 36,38(54),39(51), 40(48),41,46,49, 52,55,57,59- триаконтаен. Однако возможность существования огромного числа изомеров требует введения более простой номенклатуры. Так,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предложено называть [5,6]-фуллереном-60-I</w:t>
      </w:r>
      <w:r>
        <w:rPr>
          <w:sz w:val="26"/>
          <w:vertAlign w:val="subscript"/>
        </w:rPr>
        <w:t>h</w:t>
      </w:r>
      <w:r>
        <w:rPr>
          <w:sz w:val="26"/>
        </w:rPr>
        <w:t xml:space="preserve">, где цифры 5 и 6 указывают на структурные единицы молекулы - пятиугольники и шестиугольники, а цифра 60 обозначает общее число атомов углерода в молекуле. Так как у простейших фуллеренов существует только по одному стабильному изомеру, их названия упрощают до фуллерена-60 и фуллерена-70. При записи структурных формул атомы углерода с обратной стороны сферы опускают для ясности (Рисунок 2). Шлегель предложил нумеровать атомы углерода по часовой стрелке, начиная с шестиугольника (Рисунок 3). </w:t>
      </w:r>
    </w:p>
    <w:p w:rsidR="00BF6138" w:rsidRDefault="00C05FC0">
      <w:pPr>
        <w:pStyle w:val="1"/>
        <w:ind w:firstLine="567"/>
        <w:jc w:val="both"/>
        <w:rPr>
          <w:lang w:val="en-US"/>
        </w:rPr>
      </w:pPr>
      <w:r>
        <w:lastRenderedPageBreak/>
        <w:pict>
          <v:shape id="_x0000_s1028" type="#_x0000_t75" style="position:absolute;left:0;text-align:left;margin-left:331.6pt;margin-top:52.6pt;width:165.75pt;height:168pt;z-index:251628032" o:allowincell="f">
            <v:imagedata r:id="rId8" o:title=""/>
            <w10:wrap type="topAndBottom"/>
          </v:shape>
        </w:pict>
      </w:r>
    </w:p>
    <w:p w:rsidR="00BF6138" w:rsidRDefault="00C05FC0">
      <w:pPr>
        <w:pStyle w:val="1"/>
        <w:rPr>
          <w:i/>
        </w:rPr>
      </w:pPr>
      <w:r>
        <w:rPr>
          <w:noProof/>
          <w:snapToGrid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1.75pt;margin-top:88.8pt;width:172.8pt;height:100.8pt;z-index:251630080" o:allowincell="f" filled="f" stroked="f">
            <v:textbox>
              <w:txbxContent>
                <w:p w:rsidR="00BF6138" w:rsidRDefault="00BF6138">
                  <w:pPr>
                    <w:pStyle w:val="1"/>
                    <w:rPr>
                      <w:i/>
                    </w:rPr>
                  </w:pPr>
                  <w:r>
                    <w:rPr>
                      <w:i/>
                      <w:sz w:val="20"/>
                      <w:u w:val="single"/>
                    </w:rPr>
                    <w:t>Рисунок 3.</w:t>
                  </w:r>
                  <w:r>
                    <w:rPr>
                      <w:i/>
                      <w:sz w:val="20"/>
                    </w:rPr>
                    <w:t xml:space="preserve"> Диаграмма Шлегеля для нумерации атомов фуллерена-60.</w:t>
                  </w:r>
                </w:p>
                <w:p w:rsidR="00BF6138" w:rsidRDefault="00BF6138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u w:val="single"/>
        </w:rPr>
        <w:pict>
          <v:shape id="_x0000_s1029" type="#_x0000_t75" style="position:absolute;margin-left:115.75pt;margin-top:286pt;width:205.5pt;height:192pt;z-index:251629056" o:allowincell="f">
            <v:imagedata r:id="rId9" o:title=""/>
            <w10:wrap type="topAndBottom"/>
          </v:shape>
        </w:pict>
      </w:r>
      <w:r>
        <w:rPr>
          <w:u w:val="single"/>
        </w:rPr>
        <w:pict>
          <v:shape id="_x0000_s1027" type="#_x0000_t75" style="position:absolute;margin-left:.55pt;margin-top:-14.4pt;width:243.75pt;height:243pt;z-index:251627008" o:allowincell="f">
            <v:imagedata r:id="rId10" o:title=""/>
            <w10:wrap type="topAndBottom"/>
          </v:shape>
        </w:pict>
      </w:r>
      <w:r w:rsidR="00BF6138">
        <w:rPr>
          <w:i/>
          <w:sz w:val="20"/>
          <w:u w:val="single"/>
        </w:rPr>
        <w:t>Рисунок 1.</w:t>
      </w:r>
      <w:r w:rsidR="00BF6138">
        <w:rPr>
          <w:i/>
          <w:sz w:val="20"/>
        </w:rPr>
        <w:t xml:space="preserve"> Шаростержневая модель молекулы фуллерена-60.</w:t>
      </w:r>
      <w:r w:rsidR="00BF6138">
        <w:rPr>
          <w:i/>
        </w:rPr>
        <w:t xml:space="preserve"> </w:t>
      </w:r>
      <w:r w:rsidR="00BF6138">
        <w:rPr>
          <w:i/>
          <w:lang w:val="en-US"/>
        </w:rPr>
        <w:t xml:space="preserve">             </w:t>
      </w:r>
      <w:r w:rsidR="00BF6138">
        <w:rPr>
          <w:i/>
          <w:sz w:val="20"/>
          <w:u w:val="single"/>
        </w:rPr>
        <w:t>Рисунок 2.</w:t>
      </w:r>
      <w:r w:rsidR="00BF6138">
        <w:rPr>
          <w:i/>
          <w:sz w:val="20"/>
        </w:rPr>
        <w:t xml:space="preserve"> Проекционная формула фуллерена-60.</w:t>
      </w:r>
      <w:r w:rsidR="00BF6138">
        <w:rPr>
          <w:i/>
        </w:rPr>
        <w:t xml:space="preserve"> </w:t>
      </w:r>
    </w:p>
    <w:p w:rsidR="00BF6138" w:rsidRDefault="00BF6138">
      <w:pPr>
        <w:pStyle w:val="1"/>
      </w:pPr>
    </w:p>
    <w:p w:rsidR="00BF6138" w:rsidRDefault="00BF6138">
      <w:pPr>
        <w:pStyle w:val="1"/>
        <w:jc w:val="both"/>
      </w:pPr>
      <w:r>
        <w:rPr>
          <w:i/>
          <w:sz w:val="36"/>
        </w:rPr>
        <w:t>Физические свойства</w:t>
      </w:r>
      <w:r>
        <w:t xml:space="preserve">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Внешне фуллерены представляют собой мелкокристаллические порошки черного цвета, лишенные запаха. В воде, этаноле, ацетоне и других полярных растворителях они практически нерастворимы, зато в бензоле, толуоле, фенилхлориде растворяются с образованием окрашенных в красно-фиолетовый цвет растворов. Замечательно, что если к насыщенному раствору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в диоксане, имеющему желто-коричневый цвет, добавить каплю стирола, мгновенно происходит явственное изменение окраски раствора на красно-фиолетовую, объясняемую образованием комплекса (сольвата).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Энтальпия образования фуллерена-60 составляет приблизительно 42.5 кДж/моль, а C</w:t>
      </w:r>
      <w:r>
        <w:rPr>
          <w:sz w:val="26"/>
          <w:vertAlign w:val="subscript"/>
        </w:rPr>
        <w:t>70</w:t>
      </w:r>
      <w:r>
        <w:rPr>
          <w:sz w:val="26"/>
        </w:rPr>
        <w:t xml:space="preserve"> - 40.3 кДж/моль. Это говорит о том, что они менее стабильны, чем графит (0 кДж/моль) и алмаз (1.67 кДж/моль), причем с увеличением размеров сферы (то есть по мере увеличения числа атомов углерода) энтальпия образования асимптотически стремится к энтальпии графита, так как сфера все более напоминает плоскость.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Твердый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имеет гранецентрированную кубическую решетку при комнатной температуре, его плотность составляет 1.68 г/см</w:t>
      </w:r>
      <w:r>
        <w:rPr>
          <w:sz w:val="26"/>
          <w:vertAlign w:val="superscript"/>
        </w:rPr>
        <w:t>3</w:t>
      </w:r>
      <w:r>
        <w:rPr>
          <w:sz w:val="26"/>
        </w:rPr>
        <w:t xml:space="preserve">. Ввиду слабого межмолекулярного взаимодействия молекулы свободно вращаются. Ниже 0° С происходит превращение в кубическую решетку. Фуллерен-70, свободное вращение которого слегка затруднено по причине асимметричности молекулы, испытывает фазовый переход при более низкой температуре.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Из насыщенных растворов в ароматических растворителях фуллерены при низких температурах выпадают в виде кристаллосольватов вида C</w:t>
      </w:r>
      <w:r>
        <w:rPr>
          <w:sz w:val="26"/>
          <w:vertAlign w:val="subscript"/>
        </w:rPr>
        <w:t>60</w:t>
      </w:r>
      <w:r>
        <w:rPr>
          <w:sz w:val="26"/>
        </w:rPr>
        <w:t>·X</w:t>
      </w:r>
      <w:r>
        <w:rPr>
          <w:sz w:val="26"/>
          <w:vertAlign w:val="subscript"/>
        </w:rPr>
        <w:t>n</w:t>
      </w:r>
      <w:r>
        <w:rPr>
          <w:sz w:val="26"/>
        </w:rPr>
        <w:t xml:space="preserve">, где в качестве X выступают бензол, толуол, стирол, ферроцен и другие молекулы.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Следует добавить, что так как энтальпия растворения фуллерена в большинстве растворителей положительна, при повышении температуры растворимость, как правило, ухудшается. </w:t>
      </w:r>
    </w:p>
    <w:p w:rsidR="00BF6138" w:rsidRDefault="00BF6138">
      <w:pPr>
        <w:pStyle w:val="1"/>
        <w:jc w:val="both"/>
      </w:pPr>
      <w:r>
        <w:rPr>
          <w:b/>
          <w:i/>
          <w:sz w:val="36"/>
        </w:rPr>
        <w:t>Реакционная способность фуллеренов</w:t>
      </w:r>
      <w:r>
        <w:t xml:space="preserve">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36" type="#_x0000_t75" style="position:absolute;left:0;text-align:left;margin-left:.55pt;margin-top:127.65pt;width:517.05pt;height:283.5pt;z-index:251632128" o:allowincell="f">
            <v:imagedata r:id="rId11" o:title=""/>
            <w10:wrap type="square"/>
          </v:shape>
        </w:pict>
      </w:r>
      <w:r>
        <w:pict>
          <v:shape id="_x0000_s1035" type="#_x0000_t75" style="position:absolute;left:0;text-align:left;margin-left:0;margin-top:69.85pt;width:156pt;height:49.5pt;z-index:251631104" o:allowincell="f">
            <v:imagedata r:id="rId12" o:title=""/>
            <w10:wrap type="topAndBottom"/>
          </v:shape>
        </w:pict>
      </w:r>
      <w:r w:rsidR="00BF6138">
        <w:rPr>
          <w:sz w:val="26"/>
        </w:rPr>
        <w:t xml:space="preserve">Фуллерены зачастую сравнивают с ароматическими углеводородами, что не совсем верно, так как наиболее типичные для бензола реакции замещения невозможны для фуллеренов, не имеющих атомов водорода. На этом основании можно выделить три основных типа реакций: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Сравнение химического поведения фуллерена с другими молекулами показывает, что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обычно ведет себя как электронодифицитный полиолефин, для которого делокализация электронов не имеет такого же значения, как для бензола. Принимая от 1 до 6 электронов, фуллерен-60 превращается в анион, причем в качестве доноров электронов могут выступать электрический ток, щелочные или щелочноземельные металлы или органические молекулы-доноры.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rPr>
          <w:sz w:val="26"/>
        </w:rPr>
        <w:pict>
          <v:shape id="_x0000_s1038" type="#_x0000_t75" style="position:absolute;left:0;text-align:left;margin-left:29.35pt;margin-top:106.9pt;width:470.25pt;height:445.5pt;z-index:251634176" o:allowincell="f">
            <v:imagedata r:id="rId13" o:title=""/>
            <w10:wrap type="topAndBottom"/>
          </v:shape>
        </w:pict>
      </w:r>
      <w:r>
        <w:rPr>
          <w:sz w:val="26"/>
        </w:rPr>
        <w:pict>
          <v:shape id="_x0000_s1037" type="#_x0000_t75" style="position:absolute;left:0;text-align:left;margin-left:0;margin-top:0;width:156pt;height:49.5pt;z-index:251633152" o:allowincell="f">
            <v:imagedata r:id="rId14" o:title=""/>
            <w10:wrap type="topAndBottom"/>
          </v:shape>
        </w:pict>
      </w:r>
      <w:r w:rsidR="00BF6138">
        <w:rPr>
          <w:sz w:val="26"/>
        </w:rPr>
        <w:t xml:space="preserve">Подобно алкенам, фуллерены легко образуют продукты циклоприсоединения; например, в реакции Дильса-Альдера он, обладая электронодифицитным характером, выступает в качестве диенофила: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Многие из таких аддуктов обладают замечательной устойчивостью, хотя при этом неизбежно нарушается идеальная сфера молекулы C</w:t>
      </w:r>
      <w:r>
        <w:rPr>
          <w:sz w:val="26"/>
          <w:vertAlign w:val="subscript"/>
        </w:rPr>
        <w:t>60</w:t>
      </w:r>
      <w:r>
        <w:rPr>
          <w:sz w:val="26"/>
        </w:rPr>
        <w:t>, так как атомы углерода, к которым оказываются присоединенными заместители, обладают тетраэдрическими орбиталями (sp</w:t>
      </w:r>
      <w:r>
        <w:rPr>
          <w:sz w:val="26"/>
          <w:vertAlign w:val="superscript"/>
        </w:rPr>
        <w:t>3</w:t>
      </w:r>
      <w:r>
        <w:rPr>
          <w:sz w:val="26"/>
        </w:rPr>
        <w:t xml:space="preserve">-гибридизация), что деформирует молекулу. Поэтому, несмотря на то, что многие реакции присоединения являются экзотермическими, выделение тепла по мере введения новых групп уменьшается. Вместе с тем появляется вопрос о региоселективности присоединения. Как правило, первая молекула присоединяется в положение 1,2-, то есть в линии, где соприкасаются два шестиугольника (Рисунок 3) или в 1,4-, если группы являются </w:t>
      </w:r>
      <w:r w:rsidR="00C05FC0">
        <w:pict>
          <v:shape id="_x0000_s1039" type="#_x0000_t75" style="position:absolute;left:0;text-align:left;margin-left:86.95pt;margin-top:86.4pt;width:371.25pt;height:203.25pt;z-index:251635200;mso-position-horizontal-relative:text;mso-position-vertical-relative:text" o:allowincell="f">
            <v:imagedata r:id="rId15" o:title=""/>
            <w10:wrap type="topAndBottom"/>
          </v:shape>
        </w:pict>
      </w:r>
      <w:r>
        <w:rPr>
          <w:sz w:val="26"/>
        </w:rPr>
        <w:t xml:space="preserve">объемными и испытывают пространственные затруднения. </w:t>
      </w:r>
    </w:p>
    <w:p w:rsidR="00BF6138" w:rsidRDefault="00C05FC0">
      <w:pPr>
        <w:pStyle w:val="1"/>
        <w:ind w:firstLine="567"/>
        <w:jc w:val="both"/>
      </w:pPr>
      <w:r>
        <w:pict>
          <v:shape id="_x0000_s1041" type="#_x0000_t75" style="position:absolute;left:0;text-align:left;margin-left:65.35pt;margin-top:251.45pt;width:409.5pt;height:177.75pt;z-index:251636224" o:allowincell="f">
            <v:imagedata r:id="rId16" o:title=""/>
            <w10:wrap type="topAndBottom"/>
          </v:shape>
        </w:pict>
      </w:r>
      <w:r w:rsidR="00BF6138">
        <w:rPr>
          <w:sz w:val="26"/>
        </w:rPr>
        <w:t xml:space="preserve">Вопрос о месте присоединения второй группы не так прост и потребовал серьезных исследований. В случае фуллерена-60 места атаки указаны стрелками: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Наиболее интересными из этих реакций являются такие, в которых сфера молекулы раскрывается обратимо. Это открывает путь к получению эндоэдральных соединений. Помещение внутрь сферы атома инертного газа приводит к нейтральным системам, а если внутри оказывается ион, образуется соль. Такие соли, получившие условное название “молекулярных атомов” необычны тем, что центральное “ядро” в них заряжено положительно, а окружающая его оболочка - отрицательно. Теоретически возможно помещение внутрь самых необычных молекул или молекул в необычных состояниях, обычное время жизни которых не превышает миллисекунд, например, синглетного кислорода, карбокатионов и др. </w:t>
      </w:r>
      <w:r>
        <w:rPr>
          <w:sz w:val="26"/>
        </w:rPr>
        <w:br/>
        <w:t xml:space="preserve">Показано, что многие из эндоэдральных соединений могут обладать высокой биологической активностью, что позволит применять их в медицине.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Далее будут кратко рассмотрены реакции названных типов. </w:t>
      </w:r>
    </w:p>
    <w:p w:rsidR="00BF6138" w:rsidRDefault="00BF6138">
      <w:pPr>
        <w:pStyle w:val="1"/>
      </w:pPr>
      <w:r>
        <w:rPr>
          <w:b/>
          <w:sz w:val="36"/>
        </w:rPr>
        <w:t>Реакции с переносом электрона</w:t>
      </w:r>
      <w:r>
        <w:t xml:space="preserve"> </w:t>
      </w:r>
    </w:p>
    <w:p w:rsidR="00BF6138" w:rsidRDefault="00BF6138">
      <w:pPr>
        <w:pStyle w:val="1"/>
      </w:pPr>
      <w:r>
        <w:rPr>
          <w:b/>
          <w:i/>
          <w:sz w:val="36"/>
        </w:rPr>
        <w:t>Химические свойства: восстановление</w:t>
      </w:r>
      <w:r>
        <w:t xml:space="preserve">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Исторически первым изученным из химических свойств фуллерена было его восстановление. Как только стала понятной электрофильная природа фуллерена, были осуществлены различные реакции, например с активными металлами, энергичными органическими молекулами - донорами электронов, электрохимическое восстановление, для получения фуллереновых солей. Анион фуллерена оказался весьма активным участником многих реакций, подвергаясь электрофильным атакам, что открыло синтетические подходы к органической химии фуллерена. </w:t>
      </w:r>
    </w:p>
    <w:p w:rsidR="00BF6138" w:rsidRDefault="00C05FC0">
      <w:pPr>
        <w:pStyle w:val="1"/>
        <w:ind w:firstLine="567"/>
        <w:jc w:val="both"/>
      </w:pPr>
      <w:r>
        <w:pict>
          <v:shape id="_x0000_s1044" type="#_x0000_t75" style="position:absolute;left:0;text-align:left;margin-left:79.75pt;margin-top:59.35pt;width:412.5pt;height:125.25pt;z-index:251637248" o:allowincell="f">
            <v:imagedata r:id="rId17" o:title=""/>
            <w10:wrap type="topAndBottom"/>
          </v:shape>
        </w:pict>
      </w:r>
      <w:r w:rsidR="00BF6138">
        <w:rPr>
          <w:sz w:val="26"/>
        </w:rPr>
        <w:t>Электрохимическое восстановление фуллерена-60 может быть осуществлено в перхлорате тетра-</w:t>
      </w:r>
      <w:r w:rsidR="00BF6138">
        <w:rPr>
          <w:i/>
          <w:sz w:val="26"/>
        </w:rPr>
        <w:t>н</w:t>
      </w:r>
      <w:r w:rsidR="00BF6138">
        <w:rPr>
          <w:sz w:val="26"/>
        </w:rPr>
        <w:t>-бутиламмония (ТБАClO</w:t>
      </w:r>
      <w:r w:rsidR="00BF6138">
        <w:rPr>
          <w:sz w:val="26"/>
          <w:vertAlign w:val="subscript"/>
        </w:rPr>
        <w:t>4</w:t>
      </w:r>
      <w:r w:rsidR="00BF6138">
        <w:rPr>
          <w:sz w:val="26"/>
        </w:rPr>
        <w:t>), который достаточно полярен для растворения образующегося по приведенной схеме темно-красного дианиона:</w:t>
      </w:r>
      <w:r w:rsidR="00BF6138">
        <w:t xml:space="preserve">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45" type="#_x0000_t75" style="position:absolute;left:0;text-align:left;margin-left:72.55pt;margin-top:191.7pt;width:361.5pt;height:145.5pt;z-index:251638272" o:allowincell="f">
            <v:imagedata r:id="rId18" o:title=""/>
            <w10:wrap type="topAndBottom"/>
          </v:shape>
        </w:pict>
      </w:r>
      <w:r w:rsidR="00BF6138">
        <w:rPr>
          <w:sz w:val="26"/>
        </w:rPr>
        <w:t>Обработка полученного раствора йодистым метилом приводит к образованию темно-коричневого раствора диметилдигидрофуллерена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>(CH</w:t>
      </w:r>
      <w:r w:rsidR="00BF6138">
        <w:rPr>
          <w:sz w:val="26"/>
          <w:vertAlign w:val="subscript"/>
        </w:rPr>
        <w:t>3</w:t>
      </w:r>
      <w:r w:rsidR="00BF6138">
        <w:rPr>
          <w:sz w:val="26"/>
        </w:rPr>
        <w:t>)</w:t>
      </w:r>
      <w:r w:rsidR="00BF6138">
        <w:rPr>
          <w:sz w:val="26"/>
          <w:vertAlign w:val="subscript"/>
        </w:rPr>
        <w:t>2</w:t>
      </w:r>
      <w:r w:rsidR="00BF6138">
        <w:rPr>
          <w:sz w:val="26"/>
        </w:rPr>
        <w:t xml:space="preserve"> (смесь продуктов 1,2- и 1,4-присоединения в отношении 3:2):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rPr>
          <w:noProof/>
        </w:rPr>
        <w:pict>
          <v:shape id="_x0000_s1047" type="#_x0000_t202" style="position:absolute;left:0;text-align:left;margin-left:403.75pt;margin-top:223.1pt;width:115.2pt;height:43.2pt;z-index:251640320" o:allowincell="f" filled="f" stroked="f">
            <v:textbox>
              <w:txbxContent>
                <w:p w:rsidR="00BF6138" w:rsidRDefault="00BF6138">
                  <w:r>
                    <w:rPr>
                      <w:sz w:val="26"/>
                    </w:rPr>
                    <w:t xml:space="preserve">где n = 1-5. </w:t>
                  </w:r>
                </w:p>
              </w:txbxContent>
            </v:textbox>
            <w10:wrap type="square"/>
          </v:shape>
        </w:pict>
      </w:r>
      <w:r>
        <w:pict>
          <v:shape id="_x0000_s1046" type="#_x0000_t75" style="position:absolute;left:0;text-align:left;margin-left:122.95pt;margin-top:223.1pt;width:258pt;height:41.25pt;z-index:251639296" o:allowincell="f">
            <v:imagedata r:id="rId19" o:title=""/>
            <w10:wrap type="topAndBottom"/>
          </v:shape>
        </w:pict>
      </w:r>
      <w:r w:rsidR="00BF6138">
        <w:rPr>
          <w:sz w:val="26"/>
        </w:rPr>
        <w:t xml:space="preserve">Очень легко происходят реакции химического восстановления фуллеренов активными электроположительными металлами, например, раствором рубидия в жидком аммиаке. Исходный фуллерен берут в виде суспензии, а получающийся анион оказывается растворимым в аммиаке: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br/>
        <w:t xml:space="preserve"> 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48" type="#_x0000_t75" style="position:absolute;left:0;text-align:left;margin-left:180.55pt;margin-top:129.6pt;width:168.75pt;height:30.75pt;z-index:251641344" o:allowincell="f">
            <v:imagedata r:id="rId20" o:title=""/>
            <w10:wrap type="topAndBottom"/>
          </v:shape>
        </w:pict>
      </w:r>
      <w:r w:rsidR="00BF6138">
        <w:rPr>
          <w:sz w:val="26"/>
        </w:rPr>
        <w:t xml:space="preserve"> Обработка полученных полианионов алкилйодидами приводит к полиалкилированным фуллеренам; таким образом был получен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>(CH</w:t>
      </w:r>
      <w:r w:rsidR="00BF6138">
        <w:rPr>
          <w:sz w:val="26"/>
          <w:vertAlign w:val="subscript"/>
        </w:rPr>
        <w:t>3</w:t>
      </w:r>
      <w:r w:rsidR="00BF6138">
        <w:rPr>
          <w:sz w:val="26"/>
        </w:rPr>
        <w:t>)</w:t>
      </w:r>
      <w:r w:rsidR="00BF6138">
        <w:rPr>
          <w:sz w:val="26"/>
          <w:vertAlign w:val="subscript"/>
        </w:rPr>
        <w:t>24</w:t>
      </w:r>
      <w:r w:rsidR="00BF6138">
        <w:rPr>
          <w:sz w:val="26"/>
        </w:rPr>
        <w:t xml:space="preserve">. </w:t>
      </w:r>
      <w:r w:rsidR="00BF6138">
        <w:rPr>
          <w:sz w:val="26"/>
        </w:rPr>
        <w:br/>
        <w:t>Открытие сверхпроводимости комплексов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 со щелочными металлами привлекло внимание научного сообщества к этому классу соединений. Первой полученной солью этого типа был K</w:t>
      </w:r>
      <w:r w:rsidR="00BF6138">
        <w:rPr>
          <w:sz w:val="26"/>
          <w:vertAlign w:val="subscript"/>
        </w:rPr>
        <w:t>3</w:t>
      </w:r>
      <w:r w:rsidR="00BF6138">
        <w:rPr>
          <w:sz w:val="26"/>
        </w:rPr>
        <w:t>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>, переход которого в сверхпроводящее состояние совершается при 19.3 К. За короткое время было синтезировано и изучено значительно количество таких соединений, изменяющихся на воздухе, но устойчивых к нагреванию. Так, K</w:t>
      </w:r>
      <w:r w:rsidR="00BF6138">
        <w:rPr>
          <w:sz w:val="26"/>
          <w:vertAlign w:val="subscript"/>
        </w:rPr>
        <w:t>6</w:t>
      </w:r>
      <w:r w:rsidR="00BF6138">
        <w:rPr>
          <w:sz w:val="26"/>
        </w:rPr>
        <w:t>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 разлагается в запаянной трубке при 550 ° С по схеме: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Образование фуллеридов металлов объясняется внедрением ионов в гранецентрированную кубическую решетку, где они занимают свободные тетраэдрические о октаэдрические полости. Например, в соединении Na</w:t>
      </w:r>
      <w:r>
        <w:rPr>
          <w:sz w:val="26"/>
          <w:vertAlign w:val="subscript"/>
        </w:rPr>
        <w:t>2</w:t>
      </w:r>
      <w:r>
        <w:rPr>
          <w:sz w:val="26"/>
        </w:rPr>
        <w:t>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ионы натрия занимают две тетраэдрические полости, не изменяя параметров кристаллической решетки фуллерена-60. Более объемные ионы, чем Na</w:t>
      </w:r>
      <w:r>
        <w:rPr>
          <w:sz w:val="26"/>
          <w:vertAlign w:val="superscript"/>
        </w:rPr>
        <w:t>+</w:t>
      </w:r>
      <w:r>
        <w:rPr>
          <w:sz w:val="26"/>
        </w:rPr>
        <w:t>, заметно деформируют решетку, обусловливая низкотемпературную сверхпроводимость при условии, что фуллерен существует в виде аниона C</w:t>
      </w:r>
      <w:r>
        <w:rPr>
          <w:sz w:val="26"/>
          <w:vertAlign w:val="subscript"/>
        </w:rPr>
        <w:t>60</w:t>
      </w:r>
      <w:r>
        <w:rPr>
          <w:sz w:val="26"/>
          <w:vertAlign w:val="superscript"/>
        </w:rPr>
        <w:t>3-</w:t>
      </w:r>
      <w:r>
        <w:rPr>
          <w:sz w:val="26"/>
        </w:rPr>
        <w:t xml:space="preserve">. </w:t>
      </w:r>
    </w:p>
    <w:p w:rsidR="00BF6138" w:rsidRDefault="00C05FC0">
      <w:pPr>
        <w:pStyle w:val="1"/>
        <w:ind w:firstLine="567"/>
        <w:jc w:val="both"/>
      </w:pPr>
      <w:r>
        <w:pict>
          <v:shape id="_x0000_s1049" type="#_x0000_t75" style="position:absolute;left:0;text-align:left;margin-left:1.75pt;margin-top:159.5pt;width:517.2pt;height:137.7pt;z-index:251642368" o:allowincell="f">
            <v:imagedata r:id="rId21" o:title=""/>
            <w10:wrap type="topAndBottom"/>
          </v:shape>
        </w:pict>
      </w:r>
      <w:r w:rsidR="00BF6138">
        <w:rPr>
          <w:sz w:val="26"/>
        </w:rPr>
        <w:t>В качестве восстановителей по отношению к фуллерену могут выступать многие органические вещества, являющиеся достаточно энергичными донорами электронов. Первые такие комплексы были синтезированы простым смешиванием реагентов в подходящем неполярном растворителе, например, в бензоле. Получающиеся при этом комплексы с переносом заряда оказываются достаточно хорошо растворимыми в таких полярных растворителях, как бензонитрил или тетрагидрофуран, что исключительно облегчает их выделение. В определенных условиях образование комплексов оказывается обратимым; так, например, комплекс с тетра-(N,N-диметиламино)этиленом в толуоле и других ароматических растворителях они диссоциирует на фуллерен и молекулу - донор электронов:</w:t>
      </w:r>
      <w:r w:rsidR="00BF6138">
        <w:t xml:space="preserve">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Полученный комплекс обладает уникальными для органических молекул магнитными свойствами (температура перехода в ферромагнитное состояние 16.1 К). </w:t>
      </w:r>
    </w:p>
    <w:p w:rsidR="00BF6138" w:rsidRDefault="00BF6138">
      <w:pPr>
        <w:pStyle w:val="1"/>
      </w:pPr>
      <w:r>
        <w:rPr>
          <w:b/>
          <w:i/>
          <w:sz w:val="36"/>
        </w:rPr>
        <w:t>Образование комплексов с переходными металлами</w:t>
      </w:r>
      <w:r>
        <w:t xml:space="preserve">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Высокое сродство молекул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и C</w:t>
      </w:r>
      <w:r>
        <w:rPr>
          <w:sz w:val="26"/>
          <w:vertAlign w:val="subscript"/>
        </w:rPr>
        <w:t>70</w:t>
      </w:r>
      <w:r>
        <w:rPr>
          <w:sz w:val="26"/>
        </w:rPr>
        <w:t xml:space="preserve"> к электрону проявляется в склонности к образованию комплексов с пеходными металлами. Изучение кристаллической структуры получающихся соединений привело к выводу, что процесс комплексообразования переходных металлов с фуллереновым ядром по сути такой же, как и хорошо известная реакция комплексообразования с электронодифицитными алкенами. </w:t>
      </w:r>
    </w:p>
    <w:p w:rsidR="00BF6138" w:rsidRDefault="00C05FC0">
      <w:pPr>
        <w:pStyle w:val="1"/>
        <w:ind w:firstLine="567"/>
        <w:jc w:val="both"/>
      </w:pPr>
      <w:r>
        <w:pict>
          <v:shape id="_x0000_s1050" type="#_x0000_t75" style="position:absolute;left:0;text-align:left;margin-left:.55pt;margin-top:137.9pt;width:517.2pt;height:187.9pt;z-index:251643392" o:allowincell="f">
            <v:imagedata r:id="rId22" o:title=""/>
            <w10:wrap type="topAndBottom"/>
          </v:shape>
        </w:pict>
      </w:r>
      <w:r w:rsidR="00BF6138">
        <w:rPr>
          <w:sz w:val="26"/>
        </w:rPr>
        <w:t>Так, при взаимодействии ди(трифенилфосфин)платины с этиленом (представляющим собой плоскую молекулу) образуется комплекс, сокращенно обозначаемом (Ph</w:t>
      </w:r>
      <w:r w:rsidR="00BF6138">
        <w:rPr>
          <w:sz w:val="26"/>
          <w:vertAlign w:val="subscript"/>
        </w:rPr>
        <w:t>3</w:t>
      </w:r>
      <w:r w:rsidR="00BF6138">
        <w:rPr>
          <w:sz w:val="26"/>
        </w:rPr>
        <w:t>P)</w:t>
      </w:r>
      <w:r w:rsidR="00BF6138">
        <w:rPr>
          <w:sz w:val="26"/>
          <w:vertAlign w:val="subscript"/>
        </w:rPr>
        <w:t>2</w:t>
      </w:r>
      <w:r w:rsidR="00BF6138">
        <w:rPr>
          <w:sz w:val="26"/>
        </w:rPr>
        <w:t>Pt(</w:t>
      </w:r>
      <w:r w:rsidR="00BF6138">
        <w:rPr>
          <w:rFonts w:ascii="Symbol" w:hAnsi="Symbol"/>
          <w:sz w:val="26"/>
        </w:rPr>
        <w:t></w:t>
      </w:r>
      <w:r w:rsidR="00BF6138">
        <w:rPr>
          <w:sz w:val="26"/>
          <w:vertAlign w:val="superscript"/>
        </w:rPr>
        <w:t>2</w:t>
      </w:r>
      <w:r w:rsidR="00BF6138">
        <w:rPr>
          <w:sz w:val="26"/>
        </w:rPr>
        <w:t>-C</w:t>
      </w:r>
      <w:r w:rsidR="00BF6138">
        <w:rPr>
          <w:sz w:val="26"/>
          <w:vertAlign w:val="subscript"/>
        </w:rPr>
        <w:t>2</w:t>
      </w:r>
      <w:r w:rsidR="00BF6138">
        <w:rPr>
          <w:sz w:val="26"/>
        </w:rPr>
        <w:t>H</w:t>
      </w:r>
      <w:r w:rsidR="00BF6138">
        <w:rPr>
          <w:sz w:val="26"/>
          <w:vertAlign w:val="subscript"/>
        </w:rPr>
        <w:t>4</w:t>
      </w:r>
      <w:r w:rsidR="00BF6138">
        <w:rPr>
          <w:sz w:val="26"/>
        </w:rPr>
        <w:t xml:space="preserve">), в котором атомы водорода в молекуле этилена более не лежат в плоскости, а отклонены на угол </w:t>
      </w:r>
      <w:r w:rsidR="00BF6138">
        <w:rPr>
          <w:rFonts w:ascii="Symbol" w:hAnsi="Symbol"/>
          <w:sz w:val="26"/>
        </w:rPr>
        <w:t></w:t>
      </w:r>
      <w:r w:rsidR="00BF6138">
        <w:rPr>
          <w:sz w:val="26"/>
        </w:rPr>
        <w:t xml:space="preserve"> , что является мерой прочности донорно-акцепторных связей. Такое изменение конфигурации заместителей усиливается при наличии в молекуле этилена более электроноакцепторных заместителей, чем водород. С раствором фуллерена-60 в толуоле (Ph</w:t>
      </w:r>
      <w:r w:rsidR="00BF6138">
        <w:rPr>
          <w:sz w:val="26"/>
          <w:vertAlign w:val="subscript"/>
        </w:rPr>
        <w:t>3</w:t>
      </w:r>
      <w:r w:rsidR="00BF6138">
        <w:rPr>
          <w:sz w:val="26"/>
        </w:rPr>
        <w:t>P)</w:t>
      </w:r>
      <w:r w:rsidR="00BF6138">
        <w:rPr>
          <w:sz w:val="26"/>
          <w:vertAlign w:val="subscript"/>
        </w:rPr>
        <w:t>2</w:t>
      </w:r>
      <w:r w:rsidR="00BF6138">
        <w:rPr>
          <w:sz w:val="26"/>
        </w:rPr>
        <w:t>Pt(</w:t>
      </w:r>
      <w:r w:rsidR="00BF6138">
        <w:rPr>
          <w:rFonts w:ascii="Symbol" w:hAnsi="Symbol"/>
          <w:sz w:val="26"/>
        </w:rPr>
        <w:t></w:t>
      </w:r>
      <w:r w:rsidR="00BF6138">
        <w:rPr>
          <w:sz w:val="26"/>
          <w:vertAlign w:val="superscript"/>
        </w:rPr>
        <w:t>2</w:t>
      </w:r>
      <w:r w:rsidR="00BF6138">
        <w:rPr>
          <w:sz w:val="26"/>
        </w:rPr>
        <w:t>-C</w:t>
      </w:r>
      <w:r w:rsidR="00BF6138">
        <w:rPr>
          <w:sz w:val="26"/>
          <w:vertAlign w:val="subscript"/>
        </w:rPr>
        <w:t>2</w:t>
      </w:r>
      <w:r w:rsidR="00BF6138">
        <w:rPr>
          <w:sz w:val="26"/>
        </w:rPr>
        <w:t>H</w:t>
      </w:r>
      <w:r w:rsidR="00BF6138">
        <w:rPr>
          <w:sz w:val="26"/>
          <w:vertAlign w:val="subscript"/>
        </w:rPr>
        <w:t>4</w:t>
      </w:r>
      <w:r w:rsidR="00BF6138">
        <w:rPr>
          <w:sz w:val="26"/>
        </w:rPr>
        <w:t>) образует окрашенный в изумрудно-зеленый цвет комплекс (Ph</w:t>
      </w:r>
      <w:r w:rsidR="00BF6138">
        <w:rPr>
          <w:sz w:val="26"/>
          <w:vertAlign w:val="subscript"/>
        </w:rPr>
        <w:t>3</w:t>
      </w:r>
      <w:r w:rsidR="00BF6138">
        <w:rPr>
          <w:sz w:val="26"/>
        </w:rPr>
        <w:t>P)</w:t>
      </w:r>
      <w:r w:rsidR="00BF6138">
        <w:rPr>
          <w:sz w:val="26"/>
          <w:vertAlign w:val="subscript"/>
        </w:rPr>
        <w:t>2</w:t>
      </w:r>
      <w:r w:rsidR="00BF6138">
        <w:rPr>
          <w:sz w:val="26"/>
        </w:rPr>
        <w:t>Pt(</w:t>
      </w:r>
      <w:r w:rsidR="00BF6138">
        <w:rPr>
          <w:rFonts w:ascii="Symbol" w:hAnsi="Symbol"/>
          <w:sz w:val="26"/>
        </w:rPr>
        <w:t></w:t>
      </w:r>
      <w:r w:rsidR="00BF6138">
        <w:rPr>
          <w:sz w:val="26"/>
          <w:vertAlign w:val="superscript"/>
        </w:rPr>
        <w:t>2</w:t>
      </w:r>
      <w:r w:rsidR="00BF6138">
        <w:rPr>
          <w:sz w:val="26"/>
        </w:rPr>
        <w:t>-C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).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52" type="#_x0000_t75" style="position:absolute;left:0;text-align:left;margin-left:317.35pt;margin-top:329.4pt;width:142.5pt;height:136.5pt;z-index:251645440" o:allowincell="f">
            <v:imagedata r:id="rId23" o:title=""/>
            <w10:wrap type="topAndBottom"/>
          </v:shape>
        </w:pict>
      </w:r>
      <w:r w:rsidR="00BF6138">
        <w:rPr>
          <w:sz w:val="26"/>
        </w:rPr>
        <w:t xml:space="preserve">Интересно, что образование комплекса, включающего шесть атомов платины, и соответственно имеющего на 6 двойных связей меньше, чем исходный фуллерен, увеличивает степень делокализации электронов в оставшихся бензольных кольцах. Иными словами, образовавшаяся структура имеет более ароматический характер, чем сам фуллерен-60. Проявлением этого является уравнивание длин углерод-углеродных связей в восьми шестиугольниках: </w:t>
      </w:r>
    </w:p>
    <w:p w:rsidR="00BF6138" w:rsidRDefault="00C05FC0">
      <w:pPr>
        <w:pStyle w:val="1"/>
        <w:ind w:firstLine="567"/>
        <w:jc w:val="both"/>
        <w:rPr>
          <w:lang w:val="en-US"/>
        </w:rPr>
      </w:pPr>
      <w:r>
        <w:pict>
          <v:shape id="_x0000_s1051" type="#_x0000_t75" style="position:absolute;left:0;text-align:left;margin-left:7.75pt;margin-top:.4pt;width:235.5pt;height:227.25pt;z-index:251644416" o:allowincell="f">
            <v:imagedata r:id="rId24" o:title=""/>
            <w10:wrap type="topAndBottom"/>
          </v:shape>
        </w:pict>
      </w:r>
    </w:p>
    <w:p w:rsidR="00BF6138" w:rsidRDefault="00BF6138">
      <w:pPr>
        <w:pStyle w:val="1"/>
      </w:pPr>
      <w:r>
        <w:rPr>
          <w:b/>
          <w:i/>
          <w:sz w:val="36"/>
        </w:rPr>
        <w:t>Нуклеофильное присоединение</w:t>
      </w:r>
      <w:r>
        <w:t xml:space="preserve">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Проявление молекулой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окислительный свойств по отношению к щелочным металлам, как было показано ниже, указывает на то, что фуллерен является электронодифицитной молекулой. Рассмотрение же химического строения молекулы представляет фуллерен скорее как сопряженный полиен, в составе могут быть выделены фрагменты структуры искаженного [5]-радиалена и циклогексатриена, чем как “сверхароматическое” соединение. Характерной реакцией такого полиена оказывается нуклеофильное присоединение. Уникальность фуллерена в этом случае заключается в исключительном разнообразии образующихся продуктов, что создает большие трудности для выделения их в чистом виде.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53" type="#_x0000_t75" style="position:absolute;left:0;text-align:left;margin-left:94.15pt;margin-top:74.55pt;width:340.5pt;height:130.5pt;z-index:251646464" o:allowincell="f">
            <v:imagedata r:id="rId25" o:title=""/>
            <w10:wrap type="topAndBottom"/>
          </v:shape>
        </w:pict>
      </w:r>
      <w:r w:rsidR="00BF6138">
        <w:rPr>
          <w:sz w:val="26"/>
        </w:rPr>
        <w:t>Фуллерен-60 легко взаимодействует с литийорганическими соединениями и реактивами Гриньяра, образуя в качестве первичных интермедиатов анионы RC</w:t>
      </w:r>
      <w:r w:rsidR="00BF6138">
        <w:rPr>
          <w:sz w:val="26"/>
          <w:vertAlign w:val="subscript"/>
        </w:rPr>
        <w:t>60</w:t>
      </w:r>
      <w:r w:rsidR="00BF6138">
        <w:rPr>
          <w:sz w:val="26"/>
          <w:vertAlign w:val="superscript"/>
        </w:rPr>
        <w:t>-</w:t>
      </w:r>
      <w:r w:rsidR="00BF6138">
        <w:rPr>
          <w:sz w:val="26"/>
        </w:rPr>
        <w:t xml:space="preserve">. Процесс проходит очень быстро; например, в толуоле осадок солей выпадает практически мгновенно: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Дальнейшая обработка, например, раствором хлороводорода в метаноле позволяет получить производные гидрофуллеренов, а йодистым метилом - метилфуллеренов: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54" type="#_x0000_t75" style="position:absolute;left:0;text-align:left;margin-left:94.15pt;margin-top:9.6pt;width:320.25pt;height:171.75pt;z-index:251647488" o:allowincell="f">
            <v:imagedata r:id="rId26" o:title=""/>
            <w10:wrap type="topAndBottom"/>
          </v:shape>
        </w:pict>
      </w:r>
      <w:r w:rsidR="00BF6138">
        <w:rPr>
          <w:sz w:val="26"/>
        </w:rPr>
        <w:t>Сродство фуллерена к С-нуклеофилам может проявляться в возможности получения полимеров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. Такие фуллерены (Рисунок 4) представляют интерес по следующим соображениям: 1) свойства полимера сочетаются со свойствами фуллерена, 2) при соответствующем подборе мономеров они могут образовывать плотные мономолекулярные пленки, проявлять устойчивость к растворителям и быть неплавкими, а также 3) обладать необычными электрическими, оптическими и каталитическими свойствами. </w:t>
      </w:r>
    </w:p>
    <w:p w:rsidR="00BF6138" w:rsidRDefault="00BF6138">
      <w:pPr>
        <w:pStyle w:val="1"/>
        <w:rPr>
          <w:i/>
        </w:rPr>
      </w:pPr>
      <w:r>
        <w:rPr>
          <w:b/>
          <w:i/>
          <w:sz w:val="20"/>
          <w:u w:val="single"/>
        </w:rPr>
        <w:t>Рисунок 4.</w:t>
      </w:r>
      <w:r>
        <w:rPr>
          <w:b/>
          <w:i/>
          <w:sz w:val="20"/>
        </w:rPr>
        <w:t xml:space="preserve"> Четыре прототипа полимеров, включающие структурную единицу C</w:t>
      </w:r>
      <w:r>
        <w:rPr>
          <w:b/>
          <w:i/>
          <w:sz w:val="20"/>
          <w:vertAlign w:val="subscript"/>
        </w:rPr>
        <w:t>60</w:t>
      </w:r>
      <w:r>
        <w:rPr>
          <w:b/>
          <w:i/>
          <w:sz w:val="20"/>
        </w:rPr>
        <w:t>: а) прикрепленные к цепи, б) прикрепленные к поверхности (привитые), в) дендритные (ветвящиеся), г) цепочечные.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56" type="#_x0000_t75" style="position:absolute;left:0;text-align:left;margin-left:43.75pt;margin-top:108.8pt;width:438pt;height:142.5pt;z-index:251649536" o:allowincell="f">
            <v:imagedata r:id="rId27" o:title=""/>
            <w10:wrap type="topAndBottom"/>
          </v:shape>
        </w:pict>
      </w:r>
      <w:r>
        <w:pict>
          <v:shape id="_x0000_s1055" type="#_x0000_t75" style="position:absolute;left:0;text-align:left;margin-left:43.75pt;margin-top:15.2pt;width:436.5pt;height:91.5pt;z-index:251648512" o:allowincell="f">
            <v:imagedata r:id="rId28" o:title=""/>
            <w10:wrap type="topAndBottom"/>
          </v:shape>
        </w:pict>
      </w:r>
      <w:r>
        <w:pict>
          <v:shape id="_x0000_s1058" type="#_x0000_t75" style="position:absolute;left:0;text-align:left;margin-left:79.75pt;margin-top:432.8pt;width:392.25pt;height:176.25pt;z-index:251651584" o:allowincell="f">
            <v:imagedata r:id="rId29" o:title=""/>
            <w10:wrap type="topAndBottom"/>
          </v:shape>
        </w:pict>
      </w:r>
      <w:r>
        <w:pict>
          <v:shape id="_x0000_s1057" type="#_x0000_t75" style="position:absolute;left:0;text-align:left;margin-left:101.35pt;margin-top:310.4pt;width:339.75pt;height:112.5pt;z-index:251650560" o:allowincell="f">
            <v:imagedata r:id="rId30" o:title=""/>
            <w10:wrap type="topAndBottom"/>
          </v:shape>
        </w:pict>
      </w:r>
      <w:r w:rsidR="00BF6138">
        <w:rPr>
          <w:sz w:val="26"/>
        </w:rPr>
        <w:t xml:space="preserve">Одним из способов получения, например, привитых полимеров, может служить следующая схема (в качестве основы использована полиэтиленовая пленка с поверхностными дифенилметильными группами): </w:t>
      </w:r>
    </w:p>
    <w:p w:rsidR="00BF6138" w:rsidRDefault="00BF6138">
      <w:pPr>
        <w:pStyle w:val="1"/>
        <w:ind w:firstLine="567"/>
        <w:jc w:val="both"/>
      </w:pPr>
      <w:r>
        <w:rPr>
          <w:sz w:val="26"/>
        </w:rPr>
        <w:t>Стабилизация активных интермедиатов RC</w:t>
      </w:r>
      <w:r>
        <w:rPr>
          <w:sz w:val="26"/>
          <w:vertAlign w:val="subscript"/>
        </w:rPr>
        <w:t>60</w:t>
      </w:r>
      <w:r>
        <w:rPr>
          <w:sz w:val="26"/>
          <w:vertAlign w:val="superscript"/>
        </w:rPr>
        <w:t>-</w:t>
      </w:r>
      <w:r>
        <w:rPr>
          <w:sz w:val="26"/>
        </w:rPr>
        <w:t xml:space="preserve"> может быть осуществлена путем внутримолекулярного нуклеофильного замещения (</w:t>
      </w:r>
      <w:r>
        <w:rPr>
          <w:i/>
          <w:sz w:val="26"/>
        </w:rPr>
        <w:t>S</w:t>
      </w:r>
      <w:r>
        <w:rPr>
          <w:i/>
          <w:sz w:val="26"/>
          <w:vertAlign w:val="subscript"/>
        </w:rPr>
        <w:t>N</w:t>
      </w:r>
      <w:r>
        <w:rPr>
          <w:i/>
          <w:sz w:val="26"/>
        </w:rPr>
        <w:t>i</w:t>
      </w:r>
      <w:r>
        <w:rPr>
          <w:sz w:val="26"/>
        </w:rPr>
        <w:t xml:space="preserve">), если R представляет собой уходящую группу. Как показал Бингель, при взаимодействии с </w:t>
      </w:r>
      <w:r>
        <w:rPr>
          <w:rFonts w:ascii="Symbol" w:hAnsi="Symbol"/>
          <w:sz w:val="26"/>
        </w:rPr>
        <w:t></w:t>
      </w:r>
      <w:r>
        <w:rPr>
          <w:sz w:val="26"/>
        </w:rPr>
        <w:t xml:space="preserve"> -галогенэфирами и </w:t>
      </w:r>
      <w:r>
        <w:rPr>
          <w:rFonts w:ascii="Symbol" w:hAnsi="Symbol"/>
          <w:sz w:val="26"/>
        </w:rPr>
        <w:t></w:t>
      </w:r>
      <w:r>
        <w:rPr>
          <w:sz w:val="26"/>
        </w:rPr>
        <w:t xml:space="preserve"> -галогенкетонами осуществляется гладкое циклопропанирование фуллерена, например, реакция с броммалоновым эфиром (диэтилброммалонатом) с участием гидрида натрия в толуоле осуществляется при комнатной температуре, причем моноаддукт может быть </w:t>
      </w:r>
      <w:r w:rsidR="00C05FC0">
        <w:pict>
          <v:shape id="_x0000_s1059" type="#_x0000_t75" style="position:absolute;left:0;text-align:left;margin-left:58.15pt;margin-top:50.4pt;width:425.25pt;height:152.25pt;z-index:251652608;mso-position-horizontal-relative:text;mso-position-vertical-relative:text" o:allowincell="f">
            <v:imagedata r:id="rId31" o:title=""/>
            <w10:wrap type="topAndBottom"/>
          </v:shape>
        </w:pict>
      </w:r>
      <w:r>
        <w:rPr>
          <w:sz w:val="26"/>
        </w:rPr>
        <w:t>выделен хроматографией на колонке:</w:t>
      </w:r>
      <w:r>
        <w:t xml:space="preserve">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rPr>
          <w:sz w:val="26"/>
        </w:rPr>
        <w:pict>
          <v:shape id="_x0000_s1060" type="#_x0000_t75" style="position:absolute;left:0;text-align:left;margin-left:122.95pt;margin-top:158.95pt;width:239.25pt;height:153.75pt;z-index:251653632" o:allowincell="f">
            <v:imagedata r:id="rId32" o:title=""/>
            <w10:wrap type="topAndBottom"/>
          </v:shape>
        </w:pict>
      </w:r>
      <w:r w:rsidR="00BF6138">
        <w:rPr>
          <w:sz w:val="26"/>
        </w:rPr>
        <w:t xml:space="preserve">В тех же условиях возможно образование бис-аддукта, то есть вещества, в составе которого содержатся два циклопропановых кольца. Для фуллерена-60 изомеров такого вида будет восемь, из которых преобладает следующий: </w:t>
      </w:r>
    </w:p>
    <w:p w:rsidR="00BF6138" w:rsidRDefault="00C05FC0">
      <w:pPr>
        <w:pStyle w:val="1"/>
      </w:pPr>
      <w:r>
        <w:rPr>
          <w:noProof/>
        </w:rPr>
        <w:pict>
          <v:shape id="_x0000_s1063" type="#_x0000_t202" style="position:absolute;margin-left:-6.65pt;margin-top:223.4pt;width:525.6pt;height:93.1pt;z-index:251655680" o:allowincell="f" filled="f" stroked="f">
            <v:textbox style="mso-next-textbox:#_x0000_s1063">
              <w:txbxContent>
                <w:p w:rsidR="00BF6138" w:rsidRDefault="00BF6138">
                  <w:pPr>
                    <w:ind w:firstLine="567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Еще одним примером реакции нуклеофильного присоединения является гидроксилирование, которое протекает при нагревании толуольных растворов фуллеренов с избытком едкого кали; в осадок выпадают фуллеролы (гидроксофуллерены, C</w:t>
                  </w:r>
                  <w:r>
                    <w:rPr>
                      <w:sz w:val="26"/>
                      <w:vertAlign w:val="subscript"/>
                    </w:rPr>
                    <w:t>60</w:t>
                  </w:r>
                  <w:r>
                    <w:rPr>
                      <w:sz w:val="26"/>
                    </w:rPr>
                    <w:t>(OH)</w:t>
                  </w:r>
                  <w:r>
                    <w:rPr>
                      <w:sz w:val="26"/>
                      <w:vertAlign w:val="subscript"/>
                    </w:rPr>
                    <w:t>n</w:t>
                  </w:r>
                  <w:r>
                    <w:rPr>
                      <w:sz w:val="26"/>
                    </w:rPr>
                    <w:t xml:space="preserve">). </w:t>
                  </w:r>
                </w:p>
              </w:txbxContent>
            </v:textbox>
            <w10:wrap type="square"/>
          </v:shape>
        </w:pict>
      </w:r>
      <w:r>
        <w:pict>
          <v:shape id="_x0000_s1061" type="#_x0000_t75" style="position:absolute;margin-left:122.95pt;margin-top:29pt;width:258.75pt;height:120pt;z-index:251654656" o:allowincell="f">
            <v:imagedata r:id="rId33" o:title=""/>
            <w10:wrap type="topAndBottom"/>
          </v:shape>
        </w:pict>
      </w:r>
    </w:p>
    <w:p w:rsidR="00BF6138" w:rsidRDefault="00BF6138">
      <w:pPr>
        <w:pStyle w:val="1"/>
        <w:ind w:firstLine="567"/>
        <w:jc w:val="both"/>
        <w:rPr>
          <w:lang w:val="en-US"/>
        </w:rPr>
      </w:pP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 Интересно, что C</w:t>
      </w:r>
      <w:r>
        <w:rPr>
          <w:sz w:val="26"/>
          <w:vertAlign w:val="subscript"/>
        </w:rPr>
        <w:t>70</w:t>
      </w:r>
      <w:r>
        <w:rPr>
          <w:sz w:val="26"/>
        </w:rPr>
        <w:t xml:space="preserve"> в этих условиях взаимодействует быстрее, чем C</w:t>
      </w:r>
      <w:r>
        <w:rPr>
          <w:sz w:val="26"/>
          <w:vertAlign w:val="subscript"/>
        </w:rPr>
        <w:t>60</w:t>
      </w:r>
      <w:r>
        <w:rPr>
          <w:sz w:val="26"/>
        </w:rPr>
        <w:t>, что позволяет судить о ходе реакции по окраске раствора: раствор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окрашен в красно-фиолетовый цвет, а C</w:t>
      </w:r>
      <w:r>
        <w:rPr>
          <w:sz w:val="26"/>
          <w:vertAlign w:val="subscript"/>
        </w:rPr>
        <w:t>70</w:t>
      </w:r>
      <w:r>
        <w:rPr>
          <w:sz w:val="26"/>
        </w:rPr>
        <w:t xml:space="preserve"> - в винно-красный. </w:t>
      </w:r>
    </w:p>
    <w:p w:rsidR="00BF6138" w:rsidRDefault="00C05FC0">
      <w:pPr>
        <w:pStyle w:val="1"/>
      </w:pPr>
      <w:r>
        <w:pict>
          <v:shape id="_x0000_s1065" type="#_x0000_t75" style="position:absolute;margin-left:295.75pt;margin-top:-73.65pt;width:143.25pt;height:150.75pt;z-index:251657728" o:allowincell="f">
            <v:imagedata r:id="rId34" o:title=""/>
            <w10:wrap type="topAndBottom"/>
          </v:shape>
        </w:pict>
      </w:r>
      <w:r>
        <w:pict>
          <v:shape id="_x0000_s1064" type="#_x0000_t75" style="position:absolute;margin-left:50.95pt;margin-top:-64.85pt;width:225pt;height:125.25pt;z-index:251656704" o:allowincell="f">
            <v:imagedata r:id="rId35" o:title=""/>
            <w10:wrap type="topAndBottom"/>
          </v:shape>
        </w:pict>
      </w:r>
      <w:r w:rsidR="00BF6138">
        <w:rPr>
          <w:b/>
          <w:sz w:val="36"/>
        </w:rPr>
        <w:t>Реакции присоединения</w:t>
      </w:r>
      <w:r w:rsidR="00BF6138">
        <w:t xml:space="preserve"> </w:t>
      </w:r>
    </w:p>
    <w:p w:rsidR="00BF6138" w:rsidRDefault="00BF6138">
      <w:pPr>
        <w:pStyle w:val="1"/>
      </w:pPr>
      <w:r>
        <w:rPr>
          <w:b/>
          <w:i/>
          <w:sz w:val="36"/>
        </w:rPr>
        <w:t>Реакции циклоприсоединения</w:t>
      </w:r>
      <w:r>
        <w:t xml:space="preserve">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При реакциях циклоприсоединения активную роль всегда играют двойные связи шестичленного кольца, выступая как в качестве диенов, так и диенофилов. Огромное количество циклоаддуктов, которые при этом можно получить, сильно способствовало повышению интереса исследователей к химии фуллеренов. Эта реакция оказалась мощным инструментом, позволяющим вводить в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практически любые функциональные группы, получая вещества, многие из которых выдерживают нагревание до 400 ° С без разложения.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66" type="#_x0000_t75" style="position:absolute;left:0;text-align:left;margin-left:137.35pt;margin-top:5.5pt;width:398.25pt;height:308.2pt;z-index:251658752" o:allowincell="f">
            <v:imagedata r:id="rId36" o:title=""/>
            <w10:wrap type="square"/>
          </v:shape>
        </w:pict>
      </w:r>
      <w:r w:rsidR="00BF6138">
        <w:rPr>
          <w:sz w:val="26"/>
        </w:rPr>
        <w:t xml:space="preserve">Наиболее типичными являются реакции Дильса-Альдера ([4+2]циклоприсоединение), в которых фуллерен выступает в качестве диенофила. В случае активных диенов характер устанавливающегося равновесия таков, что выход аддуктов весьма высок, а их очистка возможна методами жидкостной хроматографии с использованием толуола в качестве элюента: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67" type="#_x0000_t75" style="position:absolute;left:0;text-align:left;margin-left:151.75pt;margin-top:50.4pt;width:220.5pt;height:119.25pt;z-index:251659776" o:allowincell="f">
            <v:imagedata r:id="rId37" o:title=""/>
            <w10:wrap type="topAndBottom"/>
          </v:shape>
        </w:pict>
      </w:r>
      <w:r w:rsidR="00BF6138">
        <w:rPr>
          <w:sz w:val="26"/>
        </w:rPr>
        <w:t>Синтезированный по сходной схеме аддукт содержит электроноизбыточную диметоксифельную группу и электронодифицитный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 в составе одной молекулы, что обусловливает внутримолекулярное донорно-акцепторное взаимодействие: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68" type="#_x0000_t75" style="position:absolute;left:0;text-align:left;margin-left:115.75pt;margin-top:194.95pt;width:288.75pt;height:119.25pt;z-index:251660800" o:allowincell="f">
            <v:imagedata r:id="rId38" o:title=""/>
            <w10:wrap type="topAndBottom"/>
          </v:shape>
        </w:pict>
      </w:r>
      <w:r w:rsidR="00BF6138">
        <w:rPr>
          <w:sz w:val="26"/>
        </w:rPr>
        <w:t>Растворимость другого аддукта, полученного с использованием эфира бензо[18]краун-6, в полярных протонных растворителях, сильно зависит от концентрации ионов K</w:t>
      </w:r>
      <w:r w:rsidR="00BF6138">
        <w:rPr>
          <w:sz w:val="26"/>
          <w:vertAlign w:val="superscript"/>
        </w:rPr>
        <w:t>+</w:t>
      </w:r>
      <w:r w:rsidR="00BF6138">
        <w:rPr>
          <w:sz w:val="26"/>
        </w:rPr>
        <w:t xml:space="preserve">; это приводит к выводу, что эфирная группировка практически не взаимодействует с фуллереновой частью молекулы: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69" type="#_x0000_t75" style="position:absolute;left:0;text-align:left;margin-left:86.95pt;margin-top:162.5pt;width:421.5pt;height:303.65pt;z-index:251661824" o:allowincell="f">
            <v:imagedata r:id="rId39" o:title=""/>
            <w10:wrap type="square"/>
          </v:shape>
        </w:pict>
      </w:r>
      <w:r w:rsidR="00BF6138">
        <w:rPr>
          <w:sz w:val="26"/>
        </w:rPr>
        <w:t>Другим важным типом реакций циклоприсоединения является реакция с диазометаном ([3+2]циклоприсоединение), в ходе которого фуллерен ведет себя как 1,3-диполярофил. При обработке раствора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 в толуоле диазометаном интермедиат (пиразолин) оказывается относительно устойчивым, как показал Вудль, и разлагается на смесь изомеров только под действием света: </w:t>
      </w:r>
    </w:p>
    <w:p w:rsidR="00BF6138" w:rsidRDefault="00BF6138">
      <w:pPr>
        <w:pStyle w:val="1"/>
        <w:ind w:firstLine="567"/>
        <w:jc w:val="both"/>
        <w:rPr>
          <w:lang w:val="en-US"/>
        </w:rPr>
      </w:pP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70" type="#_x0000_t75" style="position:absolute;left:0;text-align:left;margin-left:180.55pt;margin-top:100.8pt;width:169.5pt;height:77.25pt;z-index:251662848" o:allowincell="f">
            <v:imagedata r:id="rId40" o:title=""/>
            <w10:wrap type="topAndBottom"/>
          </v:shape>
        </w:pict>
      </w:r>
      <w:r w:rsidR="00BF6138">
        <w:rPr>
          <w:sz w:val="26"/>
        </w:rPr>
        <w:t xml:space="preserve">Выходы изомеров заметно отличаются; этот и другие подобные факты, а также теоретические расчеты, позволили придти к заключению, что </w:t>
      </w:r>
      <w:r w:rsidR="00BF6138">
        <w:rPr>
          <w:i/>
          <w:sz w:val="26"/>
        </w:rPr>
        <w:t>для фуллерена C</w:t>
      </w:r>
      <w:r w:rsidR="00BF6138">
        <w:rPr>
          <w:i/>
          <w:sz w:val="26"/>
          <w:vertAlign w:val="subscript"/>
        </w:rPr>
        <w:t>60</w:t>
      </w:r>
      <w:r w:rsidR="00BF6138">
        <w:rPr>
          <w:i/>
          <w:sz w:val="26"/>
        </w:rPr>
        <w:t>, а также для его производных оказывается энергетически невыгодным образовывать двойные связи в месте соединения пяти- и шестичленных колец или уменьшать максимально возможное число [5]радиаленовых колец</w:t>
      </w:r>
      <w:r w:rsidR="00BF6138">
        <w:rPr>
          <w:sz w:val="26"/>
        </w:rPr>
        <w:t>. Напомним, что в составе</w:t>
      </w:r>
      <w:r w:rsidR="00BF6138">
        <w:rPr>
          <w:i/>
          <w:sz w:val="26"/>
        </w:rPr>
        <w:t xml:space="preserve"> </w:t>
      </w:r>
      <w:r w:rsidR="00BF6138">
        <w:rPr>
          <w:sz w:val="26"/>
        </w:rPr>
        <w:t>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 имеется 12 [5]радиаленовых колец: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Реакции циклоприсоединения с замещенными фенилдиазометанами открывают широкие возможности для введения различных функциональных групп. При наличии нескольких диазогрупп (такие соединения легко могут быть синтезированы из кетонов через их гидразоны), избирательно реагирующих с фуллереном, могут быть получены соединения, образно названные “нитью жемчуга”: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72" type="#_x0000_t75" style="position:absolute;left:0;text-align:left;margin-left:72.55pt;margin-top:212.4pt;width:359.25pt;height:180pt;z-index:251664896" o:allowincell="f">
            <v:imagedata r:id="rId41" o:title=""/>
            <w10:wrap type="topAndBottom"/>
          </v:shape>
        </w:pict>
      </w:r>
      <w:r>
        <w:pict>
          <v:shape id="_x0000_s1071" type="#_x0000_t75" style="position:absolute;left:0;text-align:left;margin-left:0;margin-top:0;width:517.1pt;height:172.15pt;z-index:251663872" o:allowincell="f">
            <v:imagedata r:id="rId42" o:title=""/>
            <w10:wrap type="topAndBottom"/>
          </v:shape>
        </w:pict>
      </w:r>
      <w:r w:rsidR="00BF6138">
        <w:t xml:space="preserve"> </w:t>
      </w:r>
      <w:r w:rsidR="00BF6138">
        <w:rPr>
          <w:sz w:val="26"/>
        </w:rPr>
        <w:t xml:space="preserve">Другим примером синтеза соединения с дифенилметановым мостиком является диметиловый эфир дифенола, получаемый с выходом 94% при комнатной температуре: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Дифенол, получаемый в результате гидролиза его простого эфира, оказался исключительно интересным исходным веществом для широкого круга синтезов, например, для получения полиуретана при взаимодействии с гексаметилендиизоцианатом: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rPr>
          <w:sz w:val="26"/>
        </w:rPr>
        <w:pict>
          <v:shape id="_x0000_s1073" type="#_x0000_t75" style="position:absolute;left:0;text-align:left;margin-left:0;margin-top:0;width:517.15pt;height:170.85pt;z-index:251665920" o:allowincell="f">
            <v:imagedata r:id="rId43" o:title=""/>
            <w10:wrap type="topAndBottom"/>
          </v:shape>
        </w:pict>
      </w:r>
      <w:r w:rsidR="00BF6138">
        <w:rPr>
          <w:sz w:val="26"/>
        </w:rPr>
        <w:t xml:space="preserve"> а также для синтеза растворимого во многих органических растворителях светло-коричневого стеклообразного полимера, обладающего дендритной структурой: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75" type="#_x0000_t75" style="position:absolute;left:0;text-align:left;margin-left:7.75pt;margin-top:365.25pt;width:517.15pt;height:118.65pt;z-index:251667968" o:allowincell="f">
            <v:imagedata r:id="rId44" o:title=""/>
            <w10:wrap type="topAndBottom"/>
          </v:shape>
        </w:pict>
      </w:r>
      <w:r>
        <w:pict>
          <v:shape id="_x0000_s1074" type="#_x0000_t75" style="position:absolute;left:0;text-align:left;margin-left:0;margin-top:0;width:517.2pt;height:262.05pt;z-index:251666944" o:allowincell="f">
            <v:imagedata r:id="rId45" o:title=""/>
            <w10:wrap type="topAndBottom"/>
          </v:shape>
        </w:pict>
      </w:r>
      <w:r w:rsidR="00BF6138">
        <w:t xml:space="preserve"> </w:t>
      </w:r>
      <w:r w:rsidR="00BF6138">
        <w:rPr>
          <w:sz w:val="26"/>
        </w:rPr>
        <w:t>Исключительно важными, наконец, являются реакции [2+2]циклоприсоединения; например, бензина к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>. Напомним, что термин “</w:t>
      </w:r>
      <w:r w:rsidR="00BF6138">
        <w:rPr>
          <w:i/>
          <w:sz w:val="26"/>
        </w:rPr>
        <w:t>бензин</w:t>
      </w:r>
      <w:r w:rsidR="00BF6138">
        <w:rPr>
          <w:sz w:val="26"/>
        </w:rPr>
        <w:t xml:space="preserve">” относится к открытому Дж.Робертсом в 1953 г интермедиату многих реакций ароматических соединений, формально содержащему тройную связь. Так, бензин, образовавшийся </w:t>
      </w:r>
      <w:r w:rsidR="00BF6138">
        <w:rPr>
          <w:i/>
          <w:sz w:val="26"/>
        </w:rPr>
        <w:t>in situ</w:t>
      </w:r>
      <w:r w:rsidR="00BF6138">
        <w:rPr>
          <w:sz w:val="26"/>
        </w:rPr>
        <w:t xml:space="preserve"> путем диазотирования антраниловой кислоты, может присоединиться к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 по связи между C-1 и C-2: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76" type="#_x0000_t75" style="position:absolute;left:0;text-align:left;margin-left:151.75pt;margin-top:93.6pt;width:247.5pt;height:119.25pt;z-index:251668992" o:allowincell="f">
            <v:imagedata r:id="rId46" o:title=""/>
            <w10:wrap type="topAndBottom"/>
          </v:shape>
        </w:pict>
      </w:r>
      <w:r w:rsidR="00BF6138">
        <w:rPr>
          <w:sz w:val="26"/>
        </w:rPr>
        <w:t>Еще один интересный пример циклоприсоединения того же типа представляет фотохимическая полимеризация фуллерена, которая обратимо осуществляются при освещении видимым или ультрафиолетовым светом тонких (мономолекулярных) пленок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, получающихся, к примеру, при выливании капли толуольного раствора на поверхность воды и последующем испарении растворителя: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rPr>
          <w:noProof/>
          <w:snapToGrid/>
        </w:rPr>
        <w:pict>
          <v:shape id="_x0000_s1078" type="#_x0000_t202" style="position:absolute;left:0;text-align:left;margin-left:382.15pt;margin-top:215.45pt;width:151.2pt;height:1in;z-index:251671040" o:allowincell="f" filled="f" stroked="f">
            <v:textbox>
              <w:txbxContent>
                <w:p w:rsidR="00BF6138" w:rsidRDefault="00BF6138">
                  <w:pPr>
                    <w:pStyle w:val="1"/>
                    <w:jc w:val="both"/>
                    <w:rPr>
                      <w:i/>
                    </w:rPr>
                  </w:pPr>
                  <w:r>
                    <w:rPr>
                      <w:i/>
                      <w:sz w:val="20"/>
                      <w:u w:val="single"/>
                    </w:rPr>
                    <w:t>Рисунок 5.</w:t>
                  </w:r>
                  <w:r>
                    <w:rPr>
                      <w:i/>
                      <w:sz w:val="20"/>
                    </w:rPr>
                    <w:t xml:space="preserve"> Димер состава C</w:t>
                  </w:r>
                  <w:r>
                    <w:rPr>
                      <w:i/>
                      <w:sz w:val="20"/>
                      <w:vertAlign w:val="subscript"/>
                    </w:rPr>
                    <w:t>120</w:t>
                  </w:r>
                  <w:r>
                    <w:rPr>
                      <w:i/>
                      <w:sz w:val="20"/>
                    </w:rPr>
                    <w:t>, атомы углерода задней половины сферы показаны серым цветом.</w:t>
                  </w:r>
                </w:p>
                <w:p w:rsidR="00BF6138" w:rsidRDefault="00BF6138"/>
              </w:txbxContent>
            </v:textbox>
          </v:shape>
        </w:pict>
      </w:r>
      <w:r>
        <w:pict>
          <v:shape id="_x0000_s1077" type="#_x0000_t75" style="position:absolute;left:0;text-align:left;margin-left:.55pt;margin-top:193.85pt;width:371.25pt;height:157.5pt;z-index:251670016" o:allowincell="f">
            <v:imagedata r:id="rId47" o:title=""/>
            <w10:wrap type="topAndBottom"/>
          </v:shape>
        </w:pict>
      </w:r>
      <w:r w:rsidR="00BF6138">
        <w:rPr>
          <w:sz w:val="26"/>
        </w:rPr>
        <w:t>Наряду с димерами образуются и другие олигомеры, включая (C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>)</w:t>
      </w:r>
      <w:r w:rsidR="00BF6138">
        <w:rPr>
          <w:sz w:val="26"/>
          <w:vertAlign w:val="subscript"/>
        </w:rPr>
        <w:t>20</w:t>
      </w:r>
      <w:r w:rsidR="00BF6138">
        <w:rPr>
          <w:sz w:val="26"/>
        </w:rPr>
        <w:t xml:space="preserve">. Интересно, что “межфуллереновые” углерод-углеродные связи имеют исключительную длину - более 2-х Е, а сферы оказываются слегка вытянутыми по отношению друг к другу (Рисунок 5). </w:t>
      </w:r>
    </w:p>
    <w:p w:rsidR="00BF6138" w:rsidRDefault="00C05FC0">
      <w:pPr>
        <w:pStyle w:val="1"/>
        <w:ind w:firstLine="567"/>
        <w:jc w:val="both"/>
        <w:rPr>
          <w:lang w:val="en-US"/>
        </w:rPr>
      </w:pPr>
      <w:r>
        <w:pict>
          <v:shape id="_x0000_s1079" type="#_x0000_t75" style="position:absolute;left:0;text-align:left;margin-left:43.75pt;margin-top:229.1pt;width:471.45pt;height:176.25pt;z-index:251672064" o:allowincell="f">
            <v:imagedata r:id="rId48" o:title=""/>
            <w10:wrap type="square"/>
          </v:shape>
        </w:pict>
      </w:r>
      <w:r w:rsidR="00BF6138">
        <w:rPr>
          <w:sz w:val="26"/>
        </w:rPr>
        <w:t xml:space="preserve">В заключение следует упомянуть еще об одном примере, [2+1]циклоприсоединении. Речь идет о реакции с фуллереном карбеновых частиц, генерируемых из производных диазирина. В приведенном ниже примере рассматривается образование в толуоле моноаддуктов с моносахаридом, гидроксильные группы которого защищены бензильными остатками: </w:t>
      </w:r>
    </w:p>
    <w:p w:rsidR="00BF6138" w:rsidRDefault="00BF6138">
      <w:pPr>
        <w:pStyle w:val="1"/>
        <w:ind w:firstLine="567"/>
        <w:jc w:val="both"/>
        <w:rPr>
          <w:lang w:val="en-US"/>
        </w:rPr>
      </w:pPr>
    </w:p>
    <w:p w:rsidR="00BF6138" w:rsidRDefault="00BF6138">
      <w:pPr>
        <w:pStyle w:val="1"/>
        <w:ind w:firstLine="567"/>
        <w:jc w:val="both"/>
        <w:rPr>
          <w:lang w:val="en-US"/>
        </w:rPr>
      </w:pPr>
    </w:p>
    <w:p w:rsidR="00BF6138" w:rsidRDefault="00BF6138">
      <w:pPr>
        <w:pStyle w:val="1"/>
        <w:ind w:firstLine="567"/>
        <w:jc w:val="both"/>
        <w:rPr>
          <w:lang w:val="en-US"/>
        </w:rPr>
      </w:pPr>
    </w:p>
    <w:p w:rsidR="00BF6138" w:rsidRDefault="00BF6138">
      <w:pPr>
        <w:pStyle w:val="1"/>
        <w:ind w:firstLine="567"/>
        <w:jc w:val="both"/>
        <w:rPr>
          <w:lang w:val="en-US"/>
        </w:rPr>
      </w:pPr>
    </w:p>
    <w:p w:rsidR="00BF6138" w:rsidRDefault="00BF6138">
      <w:pPr>
        <w:pStyle w:val="1"/>
        <w:ind w:firstLine="567"/>
        <w:jc w:val="both"/>
        <w:rPr>
          <w:lang w:val="en-US"/>
        </w:rPr>
      </w:pPr>
    </w:p>
    <w:p w:rsidR="00BF6138" w:rsidRDefault="00BF6138">
      <w:pPr>
        <w:pStyle w:val="1"/>
        <w:ind w:firstLine="567"/>
        <w:jc w:val="both"/>
        <w:rPr>
          <w:lang w:val="en-US"/>
        </w:rPr>
      </w:pP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Конфигурация заместителей в аддукте сохраняется такой же, какой она была в исходной молекуле сахара; важно, что в реакции образуется только один энантиомер, а не смесь оптических изомеров. </w:t>
      </w:r>
    </w:p>
    <w:p w:rsidR="00BF6138" w:rsidRDefault="00BF6138">
      <w:pPr>
        <w:pStyle w:val="1"/>
      </w:pPr>
      <w:r>
        <w:rPr>
          <w:b/>
          <w:i/>
          <w:sz w:val="36"/>
        </w:rPr>
        <w:t>Гидрирование</w:t>
      </w:r>
      <w:r>
        <w:t xml:space="preserve">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rPr>
          <w:noProof/>
          <w:snapToGrid/>
        </w:rPr>
        <w:pict>
          <v:shape id="_x0000_s1082" type="#_x0000_t202" style="position:absolute;left:0;text-align:left;margin-left:317.35pt;margin-top:200.25pt;width:194.4pt;height:100.8pt;z-index:251675136" o:allowincell="f" filled="f" stroked="f">
            <v:textbox>
              <w:txbxContent>
                <w:p w:rsidR="00BF6138" w:rsidRDefault="00BF6138">
                  <w:pPr>
                    <w:pStyle w:val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  <w:u w:val="single"/>
                    </w:rPr>
                    <w:t>Рисунок 6.</w:t>
                  </w:r>
                  <w:r>
                    <w:rPr>
                      <w:i/>
                      <w:sz w:val="20"/>
                    </w:rPr>
                    <w:t xml:space="preserve"> Модели гидридов фуллерена C</w:t>
                  </w:r>
                  <w:r>
                    <w:rPr>
                      <w:i/>
                      <w:sz w:val="20"/>
                      <w:vertAlign w:val="subscript"/>
                    </w:rPr>
                    <w:t>60</w:t>
                  </w:r>
                  <w:r>
                    <w:rPr>
                      <w:i/>
                      <w:sz w:val="20"/>
                    </w:rPr>
                    <w:t>H</w:t>
                  </w:r>
                  <w:r>
                    <w:rPr>
                      <w:i/>
                      <w:sz w:val="20"/>
                      <w:vertAlign w:val="subscript"/>
                    </w:rPr>
                    <w:t>60</w:t>
                  </w:r>
                  <w:r>
                    <w:rPr>
                      <w:i/>
                      <w:sz w:val="20"/>
                    </w:rPr>
                    <w:t>: а - изомера, содержащего часть атомов водорода внутри сферы, б - имеющего все атомы водорода вне сферы.</w:t>
                  </w:r>
                </w:p>
              </w:txbxContent>
            </v:textbox>
          </v:shape>
        </w:pict>
      </w:r>
      <w:r>
        <w:pict>
          <v:shape id="_x0000_s1081" type="#_x0000_t75" style="position:absolute;left:0;text-align:left;margin-left:151.75pt;margin-top:193.05pt;width:141.75pt;height:142.5pt;z-index:251674112" o:allowincell="f">
            <v:imagedata r:id="rId49" o:title=""/>
            <w10:wrap type="topAndBottom"/>
          </v:shape>
        </w:pict>
      </w:r>
      <w:r w:rsidR="00BF6138">
        <w:rPr>
          <w:sz w:val="26"/>
        </w:rPr>
        <w:t>С самого начала “эры фуллеренов” химиков, державших в руках молекулы содержащего двойные связи фуллерена, привлекала потенциальная возможность его гидрирования с образованием “фуллерана”. Однако задача оказалась значительно труднее, чем представлялось ранее, настолько, что полностью восстановленного фуллерена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>H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 не получено до сих пор. Исключительной нестойкостью обладают также не полностью восстановленные фуллерены, например,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>H</w:t>
      </w:r>
      <w:r w:rsidR="00BF6138">
        <w:rPr>
          <w:sz w:val="26"/>
          <w:vertAlign w:val="subscript"/>
        </w:rPr>
        <w:t>36</w:t>
      </w:r>
      <w:r w:rsidR="00BF6138">
        <w:rPr>
          <w:sz w:val="26"/>
        </w:rPr>
        <w:t>, что связано со значительной деформацией сферической формы молекулы. Как было показано в серии блестящих теоретических исследований, в молекуле “фуллерана”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>H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 часть атомов водорода должна оказаться внутри фуллереновой сферы, так как шестичленные кольца, подобно молекулам циклогексана, должны принять конформации “кресла” или “ванны”; именно невозможность сохранения сферы, пусть даже искаженной, обусловливает неуспех полного гидрирования и ту исключительную легкость, с которой образовавшиеся гидриды теряют водород.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rPr>
          <w:sz w:val="26"/>
        </w:rPr>
        <w:pict>
          <v:shape id="_x0000_s1080" type="#_x0000_t75" style="position:absolute;left:0;text-align:left;margin-left:0;margin-top:0;width:141pt;height:141.75pt;z-index:251673088" o:allowincell="f">
            <v:imagedata r:id="rId50" o:title=""/>
            <w10:wrap type="topAndBottom"/>
          </v:shape>
        </w:pict>
      </w:r>
      <w:r w:rsidR="00BF6138">
        <w:rPr>
          <w:sz w:val="26"/>
        </w:rPr>
        <w:t xml:space="preserve"> Приводимая ниже таблица позволяет получить представление о различиях в энергиях молекулы, связанных в искажением валентных углов в молекуле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>H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, а также с другими факторами. Следует иметь в виду, что возможен только один “полностью экзо-” изомер и множество изомеров, содержащих часть атомов водорода внутри сферы. Расчеты выполнены с помощью программы Chem 3D Pro v.3.5 (Cambridge Soft).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7629"/>
        <w:gridCol w:w="1333"/>
        <w:gridCol w:w="1285"/>
      </w:tblGrid>
      <w:tr w:rsidR="00BF6138">
        <w:tc>
          <w:tcPr>
            <w:tcW w:w="7629" w:type="dxa"/>
            <w:shd w:val="pct20" w:color="000000" w:fill="FFFFFF"/>
          </w:tcPr>
          <w:p w:rsidR="00BF6138" w:rsidRDefault="00BF6138">
            <w:pPr>
              <w:pStyle w:val="1"/>
              <w:jc w:val="both"/>
              <w:rPr>
                <w:b/>
                <w:sz w:val="26"/>
                <w:lang w:val="en-US"/>
              </w:rPr>
            </w:pPr>
          </w:p>
        </w:tc>
        <w:tc>
          <w:tcPr>
            <w:tcW w:w="1333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</w:rPr>
              <w:t>Изомер а</w:t>
            </w:r>
          </w:p>
        </w:tc>
        <w:tc>
          <w:tcPr>
            <w:tcW w:w="1285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</w:rPr>
              <w:t>изомер б</w:t>
            </w:r>
          </w:p>
        </w:tc>
      </w:tr>
      <w:tr w:rsidR="00BF6138">
        <w:tc>
          <w:tcPr>
            <w:tcW w:w="7629" w:type="dxa"/>
            <w:shd w:val="pct5" w:color="000000" w:fill="FFFFFF"/>
          </w:tcPr>
          <w:p w:rsidR="00BF6138" w:rsidRDefault="00BF6138">
            <w:pPr>
              <w:pStyle w:val="1"/>
              <w:rPr>
                <w:sz w:val="26"/>
                <w:lang w:val="en-US"/>
              </w:rPr>
            </w:pPr>
            <w:r>
              <w:t>Заслонение соседних атомов водорода, кДж/моль</w:t>
            </w:r>
          </w:p>
        </w:tc>
        <w:tc>
          <w:tcPr>
            <w:tcW w:w="1333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483.8</w:t>
            </w:r>
          </w:p>
        </w:tc>
        <w:tc>
          <w:tcPr>
            <w:tcW w:w="1285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905.8</w:t>
            </w:r>
          </w:p>
        </w:tc>
      </w:tr>
      <w:tr w:rsidR="00BF6138">
        <w:tc>
          <w:tcPr>
            <w:tcW w:w="7629" w:type="dxa"/>
            <w:shd w:val="pct20" w:color="000000" w:fill="FFFFFF"/>
          </w:tcPr>
          <w:p w:rsidR="00BF6138" w:rsidRDefault="00BF6138">
            <w:pPr>
              <w:pStyle w:val="1"/>
              <w:rPr>
                <w:sz w:val="26"/>
                <w:lang w:val="en-US"/>
              </w:rPr>
            </w:pPr>
            <w:r>
              <w:t>Искажение валентных углов, кДж/моль</w:t>
            </w:r>
          </w:p>
        </w:tc>
        <w:tc>
          <w:tcPr>
            <w:tcW w:w="1333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630.3</w:t>
            </w:r>
          </w:p>
        </w:tc>
        <w:tc>
          <w:tcPr>
            <w:tcW w:w="1285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827.9</w:t>
            </w:r>
          </w:p>
        </w:tc>
      </w:tr>
      <w:tr w:rsidR="00BF6138">
        <w:tc>
          <w:tcPr>
            <w:tcW w:w="7629" w:type="dxa"/>
            <w:shd w:val="pct5" w:color="000000" w:fill="FFFFFF"/>
          </w:tcPr>
          <w:p w:rsidR="00BF6138" w:rsidRDefault="00BF6138">
            <w:pPr>
              <w:pStyle w:val="1"/>
              <w:rPr>
                <w:sz w:val="26"/>
                <w:lang w:val="en-US"/>
              </w:rPr>
            </w:pPr>
            <w:r>
              <w:t>Отталкивание 1,4-заместителей в циклогексановых кольцах, кДж/моль</w:t>
            </w:r>
          </w:p>
        </w:tc>
        <w:tc>
          <w:tcPr>
            <w:tcW w:w="1333" w:type="dxa"/>
            <w:shd w:val="pct5" w:color="000000" w:fill="FFFFFF"/>
          </w:tcPr>
          <w:p w:rsidR="00BF6138" w:rsidRDefault="00BF6138">
            <w:pPr>
              <w:pStyle w:val="1"/>
              <w:jc w:val="center"/>
            </w:pPr>
            <w:r>
              <w:t>374.6</w:t>
            </w:r>
          </w:p>
          <w:p w:rsidR="00BF6138" w:rsidRDefault="00BF6138">
            <w:pPr>
              <w:pStyle w:val="1"/>
              <w:jc w:val="both"/>
              <w:rPr>
                <w:sz w:val="26"/>
                <w:lang w:val="en-US"/>
              </w:rPr>
            </w:pPr>
          </w:p>
        </w:tc>
        <w:tc>
          <w:tcPr>
            <w:tcW w:w="1285" w:type="dxa"/>
            <w:shd w:val="pct5" w:color="000000" w:fill="FFFFFF"/>
          </w:tcPr>
          <w:p w:rsidR="00BF6138" w:rsidRDefault="00BF6138">
            <w:pPr>
              <w:pStyle w:val="1"/>
              <w:jc w:val="center"/>
            </w:pPr>
            <w:r>
              <w:t>1027.7</w:t>
            </w:r>
          </w:p>
          <w:p w:rsidR="00BF6138" w:rsidRDefault="00BF6138">
            <w:pPr>
              <w:pStyle w:val="1"/>
              <w:jc w:val="both"/>
              <w:rPr>
                <w:sz w:val="26"/>
                <w:lang w:val="en-US"/>
              </w:rPr>
            </w:pPr>
          </w:p>
        </w:tc>
      </w:tr>
      <w:tr w:rsidR="00BF6138">
        <w:tc>
          <w:tcPr>
            <w:tcW w:w="7629" w:type="dxa"/>
            <w:shd w:val="pct20" w:color="000000" w:fill="FFFFFF"/>
          </w:tcPr>
          <w:p w:rsidR="00BF6138" w:rsidRDefault="00BF6138">
            <w:pPr>
              <w:pStyle w:val="1"/>
              <w:rPr>
                <w:sz w:val="26"/>
                <w:lang w:val="en-US"/>
              </w:rPr>
            </w:pPr>
            <w:r>
              <w:t>Общий запас энергии</w:t>
            </w:r>
          </w:p>
        </w:tc>
        <w:tc>
          <w:tcPr>
            <w:tcW w:w="1333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1556.5</w:t>
            </w:r>
          </w:p>
        </w:tc>
        <w:tc>
          <w:tcPr>
            <w:tcW w:w="1285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2580.9</w:t>
            </w:r>
          </w:p>
        </w:tc>
      </w:tr>
    </w:tbl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Вместе с тем гидриды с небольшим числом водородных атомов, такие как C</w:t>
      </w:r>
      <w:r>
        <w:rPr>
          <w:sz w:val="26"/>
          <w:vertAlign w:val="subscript"/>
        </w:rPr>
        <w:t>60</w:t>
      </w:r>
      <w:r>
        <w:rPr>
          <w:sz w:val="26"/>
        </w:rPr>
        <w:t>H</w:t>
      </w:r>
      <w:r>
        <w:rPr>
          <w:sz w:val="26"/>
          <w:vertAlign w:val="subscript"/>
        </w:rPr>
        <w:t>2</w:t>
      </w:r>
      <w:r>
        <w:rPr>
          <w:sz w:val="26"/>
        </w:rPr>
        <w:t>, C</w:t>
      </w:r>
      <w:r>
        <w:rPr>
          <w:sz w:val="26"/>
          <w:vertAlign w:val="subscript"/>
        </w:rPr>
        <w:t>60</w:t>
      </w:r>
      <w:r>
        <w:rPr>
          <w:sz w:val="26"/>
        </w:rPr>
        <w:t>H</w:t>
      </w:r>
      <w:r>
        <w:rPr>
          <w:sz w:val="26"/>
          <w:vertAlign w:val="subscript"/>
        </w:rPr>
        <w:t>4</w:t>
      </w:r>
      <w:r>
        <w:rPr>
          <w:sz w:val="26"/>
        </w:rPr>
        <w:t>, C</w:t>
      </w:r>
      <w:r>
        <w:rPr>
          <w:sz w:val="26"/>
          <w:vertAlign w:val="subscript"/>
        </w:rPr>
        <w:t>70</w:t>
      </w:r>
      <w:r>
        <w:rPr>
          <w:sz w:val="26"/>
        </w:rPr>
        <w:t>H</w:t>
      </w:r>
      <w:r>
        <w:rPr>
          <w:sz w:val="26"/>
          <w:vertAlign w:val="subscript"/>
        </w:rPr>
        <w:t>2</w:t>
      </w:r>
      <w:r>
        <w:rPr>
          <w:sz w:val="26"/>
        </w:rPr>
        <w:t xml:space="preserve">, получены и охарактеризованы.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83" type="#_x0000_t75" style="position:absolute;left:0;text-align:left;margin-left:173.35pt;margin-top:50.4pt;width:155.25pt;height:30.75pt;z-index:251676160" o:allowincell="f">
            <v:imagedata r:id="rId51" o:title=""/>
            <w10:wrap type="topAndBottom"/>
          </v:shape>
        </w:pict>
      </w:r>
      <w:r w:rsidR="00BF6138">
        <w:rPr>
          <w:sz w:val="26"/>
        </w:rPr>
        <w:t xml:space="preserve">Прямое восстановление фуллерена водородом на активированном угле с рутением в качестве катализатора возможно только в жестких условиях (высокое давление и температура) по схеме: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Наибольшая достигнутая степень гидрирования соответствует C</w:t>
      </w:r>
      <w:r>
        <w:rPr>
          <w:sz w:val="26"/>
          <w:vertAlign w:val="subscript"/>
        </w:rPr>
        <w:t>60</w:t>
      </w:r>
      <w:r>
        <w:rPr>
          <w:sz w:val="26"/>
        </w:rPr>
        <w:t>H</w:t>
      </w:r>
      <w:r>
        <w:rPr>
          <w:sz w:val="26"/>
          <w:vertAlign w:val="subscript"/>
        </w:rPr>
        <w:t>50</w:t>
      </w:r>
      <w:r>
        <w:rPr>
          <w:sz w:val="26"/>
        </w:rPr>
        <w:t xml:space="preserve"> и C</w:t>
      </w:r>
      <w:r>
        <w:rPr>
          <w:sz w:val="26"/>
          <w:vertAlign w:val="subscript"/>
        </w:rPr>
        <w:t>70</w:t>
      </w:r>
      <w:r>
        <w:rPr>
          <w:sz w:val="26"/>
        </w:rPr>
        <w:t>H</w:t>
      </w:r>
      <w:r>
        <w:rPr>
          <w:sz w:val="26"/>
          <w:vertAlign w:val="subscript"/>
        </w:rPr>
        <w:t>36</w:t>
      </w:r>
      <w:r>
        <w:rPr>
          <w:sz w:val="26"/>
        </w:rPr>
        <w:t xml:space="preserve">, являющихся энергичными восстановителями. </w:t>
      </w:r>
    </w:p>
    <w:p w:rsidR="00BF6138" w:rsidRDefault="00BF6138">
      <w:pPr>
        <w:pStyle w:val="1"/>
        <w:ind w:firstLine="567"/>
        <w:jc w:val="both"/>
      </w:pPr>
      <w:r>
        <w:rPr>
          <w:sz w:val="26"/>
        </w:rPr>
        <w:t>Для получения ди- и тетрагидридов наиболее подходящими оказались методы гидроборирования (взаимодействие с бораном) и гидроцирконирования (восстановление дициклопентадиенилцирконийгидрохлоридом, имеющим сэндвич-структуру):</w:t>
      </w:r>
      <w:r>
        <w:t xml:space="preserve"> </w:t>
      </w:r>
    </w:p>
    <w:p w:rsidR="00BF6138" w:rsidRDefault="00C05FC0">
      <w:pPr>
        <w:pStyle w:val="1"/>
        <w:ind w:firstLine="567"/>
        <w:jc w:val="both"/>
      </w:pPr>
      <w:r>
        <w:pict>
          <v:shape id="_x0000_s1084" type="#_x0000_t75" style="position:absolute;left:0;text-align:left;margin-left:0;margin-top:0;width:517.2pt;height:219.95pt;z-index:251677184" o:allowincell="f">
            <v:imagedata r:id="rId52" o:title=""/>
            <w10:wrap type="topAndBottom"/>
          </v:shape>
        </w:pict>
      </w:r>
      <w:r w:rsidR="00BF6138">
        <w:t xml:space="preserve"> В случае фуллерена-60 получается единственный изомер, выделение которого методом жидкостной хроматографии высокого давления не представляет серьезных трудностей; в случае C</w:t>
      </w:r>
      <w:r w:rsidR="00BF6138">
        <w:rPr>
          <w:vertAlign w:val="subscript"/>
        </w:rPr>
        <w:t>70</w:t>
      </w:r>
      <w:r w:rsidR="00BF6138">
        <w:t xml:space="preserve"> образуется смесь двух изомеров. Дальнейшее восстановление C</w:t>
      </w:r>
      <w:r w:rsidR="00BF6138">
        <w:rPr>
          <w:vertAlign w:val="subscript"/>
        </w:rPr>
        <w:t>60</w:t>
      </w:r>
      <w:r w:rsidR="00BF6138">
        <w:t>H</w:t>
      </w:r>
      <w:r w:rsidR="00BF6138">
        <w:rPr>
          <w:vertAlign w:val="subscript"/>
        </w:rPr>
        <w:t>2</w:t>
      </w:r>
      <w:r w:rsidR="00BF6138">
        <w:t xml:space="preserve"> может быть осуществлено только с весьма низким выходом: 15% для C</w:t>
      </w:r>
      <w:r w:rsidR="00BF6138">
        <w:rPr>
          <w:vertAlign w:val="subscript"/>
        </w:rPr>
        <w:t>60</w:t>
      </w:r>
      <w:r w:rsidR="00BF6138">
        <w:t>H</w:t>
      </w:r>
      <w:r w:rsidR="00BF6138">
        <w:rPr>
          <w:vertAlign w:val="subscript"/>
        </w:rPr>
        <w:t>4</w:t>
      </w:r>
      <w:r w:rsidR="00BF6138">
        <w:t xml:space="preserve">. </w:t>
      </w:r>
    </w:p>
    <w:p w:rsidR="00BF6138" w:rsidRDefault="00BF6138">
      <w:pPr>
        <w:pStyle w:val="1"/>
        <w:ind w:firstLine="567"/>
        <w:jc w:val="both"/>
      </w:pPr>
      <w:r>
        <w:t xml:space="preserve">Исключительно интересным способом восстановления оказался метод, предложенный в свое время Берчем и Хюккелем, который заключается в обработке литием в жидком аммиаке в присутствии </w:t>
      </w:r>
      <w:r>
        <w:rPr>
          <w:i/>
        </w:rPr>
        <w:t>трет</w:t>
      </w:r>
      <w:r>
        <w:t>-бутилового спирта. Темно-фиолетовая суспензия фуллерена при этом превращается в смесь продуктов гидрирования, окрашенную в светло-кремовый или вообще белый цвет. Исследование ее состава показало, что в ней преобладает C</w:t>
      </w:r>
      <w:r>
        <w:rPr>
          <w:vertAlign w:val="subscript"/>
        </w:rPr>
        <w:t>60</w:t>
      </w:r>
      <w:r>
        <w:t>H</w:t>
      </w:r>
      <w:r>
        <w:rPr>
          <w:vertAlign w:val="subscript"/>
        </w:rPr>
        <w:t>32</w:t>
      </w:r>
      <w:r>
        <w:t>, хотя количества других гидридов фуллерена значительны:</w:t>
      </w:r>
      <w:r>
        <w:rPr>
          <w:sz w:val="26"/>
        </w:rPr>
        <w:t xml:space="preserve"> </w:t>
      </w:r>
    </w:p>
    <w:p w:rsidR="00BF6138" w:rsidRDefault="00C05FC0">
      <w:pPr>
        <w:pStyle w:val="1"/>
        <w:jc w:val="both"/>
      </w:pPr>
      <w:r>
        <w:pict>
          <v:shape id="_x0000_s1085" type="#_x0000_t75" style="position:absolute;left:0;text-align:left;margin-left:36.55pt;margin-top:36.55pt;width:406.5pt;height:136.5pt;z-index:251678208" o:allowincell="f">
            <v:imagedata r:id="rId53" o:title=""/>
            <w10:wrap type="topAndBottom"/>
          </v:shape>
        </w:pict>
      </w:r>
      <w:r w:rsidR="00BF6138">
        <w:t>Продукты гидрирования по Берчю-Хюккелю легко теряют водород и превращаются в C</w:t>
      </w:r>
      <w:r w:rsidR="00BF6138">
        <w:rPr>
          <w:vertAlign w:val="subscript"/>
        </w:rPr>
        <w:t>60</w:t>
      </w:r>
      <w:r w:rsidR="00BF6138">
        <w:t xml:space="preserve">, то есть </w:t>
      </w:r>
      <w:r w:rsidR="00BF6138">
        <w:rPr>
          <w:sz w:val="26"/>
        </w:rPr>
        <w:t>гидрирование является полностью обратимым.</w:t>
      </w:r>
      <w:r w:rsidR="00BF6138">
        <w:t xml:space="preserve"> </w:t>
      </w:r>
    </w:p>
    <w:p w:rsidR="00BF6138" w:rsidRDefault="00BF6138">
      <w:pPr>
        <w:pStyle w:val="1"/>
      </w:pPr>
      <w:r>
        <w:rPr>
          <w:b/>
          <w:i/>
          <w:sz w:val="36"/>
        </w:rPr>
        <w:t>Окисление и реакции с электрофильными агентами</w:t>
      </w:r>
      <w:r>
        <w:t xml:space="preserve">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86" type="#_x0000_t75" style="position:absolute;left:0;text-align:left;margin-left:86.95pt;margin-top:165.35pt;width:332.25pt;height:136.5pt;z-index:251679232" o:allowincell="f">
            <v:imagedata r:id="rId54" o:title=""/>
            <w10:wrap type="topAndBottom"/>
          </v:shape>
        </w:pict>
      </w:r>
      <w:r w:rsidR="00BF6138">
        <w:rPr>
          <w:sz w:val="26"/>
        </w:rPr>
        <w:t xml:space="preserve">Хотя восстановление фуллеренов кажется значительно более легким, учитывая склонность к принятию электронов (максимально может быть принято 6 электронов), многие реакции окисления, протекающие без разрыва фуллереновой сферы и изменения общего характера связей, оказываются вполне осуществимыми. </w:t>
      </w:r>
      <w:r w:rsidR="00BF6138">
        <w:rPr>
          <w:sz w:val="26"/>
        </w:rPr>
        <w:br/>
        <w:t>Продукты окисления фуллеренов C</w:t>
      </w:r>
      <w:r w:rsidR="00BF6138">
        <w:rPr>
          <w:sz w:val="26"/>
          <w:vertAlign w:val="subscript"/>
        </w:rPr>
        <w:t>70</w:t>
      </w:r>
      <w:r w:rsidR="00BF6138">
        <w:rPr>
          <w:sz w:val="26"/>
        </w:rPr>
        <w:t>O</w:t>
      </w:r>
      <w:r w:rsidR="00BF6138">
        <w:rPr>
          <w:sz w:val="26"/>
          <w:vertAlign w:val="subscript"/>
        </w:rPr>
        <w:t>n</w:t>
      </w:r>
      <w:r w:rsidR="00BF6138">
        <w:rPr>
          <w:sz w:val="26"/>
        </w:rPr>
        <w:t xml:space="preserve"> и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>O</w:t>
      </w:r>
      <w:r w:rsidR="00BF6138">
        <w:rPr>
          <w:sz w:val="26"/>
          <w:vertAlign w:val="subscript"/>
        </w:rPr>
        <w:t>n</w:t>
      </w:r>
      <w:r w:rsidR="00BF6138">
        <w:rPr>
          <w:sz w:val="26"/>
        </w:rPr>
        <w:t xml:space="preserve"> могут быть найдены в составе фуллеренового экстракта, полученного при испарении графита в вольтовой дуге. Образование этих оксидов происходит при совместном действии кислорода и света. Так, в склянке, в которой в течение полугода на солнечном свету хранили раствор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 в толуоле, на стенках образовался коричневый налет, представляющий собой плохо растворимый в толуоле оксид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O: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Значительно больший интерес представляет галогенирование фуллерена, в особенности его фторирование. В первых работах, посвященных фторидам, использовалась реакция с газообразным фтором, что в результате приводило к смесям продуктов. В 1992 г (Сидоров Л.Н., Болталина О.В.) было предложено использовать фториды переходных металлов, что сделало возможным получение в макроколичествах определенных фторидов фуллерена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практически в чистом виде: </w:t>
      </w:r>
    </w:p>
    <w:p w:rsidR="00BF6138" w:rsidRDefault="00BF6138">
      <w:pPr>
        <w:pStyle w:val="1"/>
        <w:jc w:val="center"/>
      </w:pPr>
      <w:r>
        <w:rPr>
          <w:b/>
        </w:rPr>
        <w:t>Продукты фторирования С</w:t>
      </w:r>
      <w:r>
        <w:rPr>
          <w:b/>
          <w:vertAlign w:val="subscript"/>
        </w:rPr>
        <w:t>60</w:t>
      </w:r>
      <w:r>
        <w:rPr>
          <w:b/>
        </w:rPr>
        <w:t xml:space="preserve"> фторидами металлов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1276"/>
        <w:gridCol w:w="2268"/>
        <w:gridCol w:w="3402"/>
      </w:tblGrid>
      <w:tr w:rsidR="00BF6138">
        <w:tc>
          <w:tcPr>
            <w:tcW w:w="3510" w:type="dxa"/>
            <w:shd w:val="pct20" w:color="000000" w:fill="FFFFFF"/>
          </w:tcPr>
          <w:p w:rsidR="00BF6138" w:rsidRDefault="00BF6138">
            <w:pPr>
              <w:pStyle w:val="1"/>
              <w:ind w:right="-552"/>
              <w:rPr>
                <w:b/>
                <w:sz w:val="26"/>
                <w:lang w:val="en-US"/>
              </w:rPr>
            </w:pPr>
            <w:r>
              <w:rPr>
                <w:b/>
              </w:rPr>
              <w:t>MF</w:t>
            </w:r>
            <w:r>
              <w:rPr>
                <w:b/>
                <w:vertAlign w:val="subscript"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  <w:vertAlign w:val="subscript"/>
              </w:rPr>
              <w:t>(cr)</w:t>
            </w:r>
            <w:r>
              <w:rPr>
                <w:b/>
              </w:rPr>
              <w:t xml:space="preserve"> </w:t>
            </w:r>
            <w:r>
              <w:rPr>
                <w:rFonts w:ascii="Symbol" w:hAnsi="Symbol"/>
                <w:b/>
              </w:rPr>
              <w:t></w:t>
            </w:r>
            <w:r>
              <w:rPr>
                <w:b/>
              </w:rPr>
              <w:t xml:space="preserve"> MF</w:t>
            </w:r>
            <w:r>
              <w:rPr>
                <w:b/>
                <w:vertAlign w:val="subscript"/>
              </w:rPr>
              <w:t>n-1</w:t>
            </w:r>
            <w:r>
              <w:rPr>
                <w:b/>
              </w:rPr>
              <w:t xml:space="preserve"> </w:t>
            </w:r>
            <w:r>
              <w:rPr>
                <w:b/>
                <w:vertAlign w:val="subscript"/>
              </w:rPr>
              <w:t>(cr)</w:t>
            </w:r>
            <w:r>
              <w:rPr>
                <w:b/>
              </w:rPr>
              <w:t xml:space="preserve"> +1/2 F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  <w:vertAlign w:val="subscript"/>
              </w:rPr>
              <w:t>(g)</w:t>
            </w:r>
          </w:p>
        </w:tc>
        <w:tc>
          <w:tcPr>
            <w:tcW w:w="1276" w:type="dxa"/>
            <w:shd w:val="pct20" w:color="000000" w:fill="FFFFFF"/>
          </w:tcPr>
          <w:p w:rsidR="00BF6138" w:rsidRDefault="00BF6138">
            <w:pPr>
              <w:pStyle w:val="1"/>
              <w:ind w:right="-552"/>
              <w:rPr>
                <w:b/>
                <w:sz w:val="26"/>
                <w:lang w:val="en-US"/>
              </w:rPr>
            </w:pPr>
            <w:r>
              <w:rPr>
                <w:b/>
              </w:rPr>
              <w:t>- lgK</w:t>
            </w:r>
            <w:r>
              <w:rPr>
                <w:b/>
                <w:vertAlign w:val="subscript"/>
              </w:rPr>
              <w:t>p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(550°С)</w:t>
            </w:r>
          </w:p>
        </w:tc>
        <w:tc>
          <w:tcPr>
            <w:tcW w:w="2268" w:type="dxa"/>
            <w:shd w:val="pct20" w:color="000000" w:fill="FFFFFF"/>
          </w:tcPr>
          <w:p w:rsidR="00BF6138" w:rsidRDefault="00BF6138">
            <w:pPr>
              <w:pStyle w:val="1"/>
              <w:ind w:right="-552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</w:rPr>
              <w:t>C</w:t>
            </w:r>
            <w:r>
              <w:rPr>
                <w:b/>
                <w:vertAlign w:val="subscript"/>
              </w:rPr>
              <w:t>60</w:t>
            </w:r>
            <w:r>
              <w:rPr>
                <w:b/>
              </w:rPr>
              <w:t>F</w:t>
            </w:r>
            <w:r>
              <w:rPr>
                <w:b/>
                <w:vertAlign w:val="subscript"/>
              </w:rPr>
              <w:t>x(max)</w:t>
            </w:r>
          </w:p>
        </w:tc>
        <w:tc>
          <w:tcPr>
            <w:tcW w:w="3402" w:type="dxa"/>
            <w:shd w:val="pct20" w:color="000000" w:fill="FFFFFF"/>
          </w:tcPr>
          <w:p w:rsidR="00BF6138" w:rsidRDefault="00BF6138">
            <w:pPr>
              <w:pStyle w:val="1"/>
              <w:ind w:right="-552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</w:rPr>
              <w:t>температура синтеза, °С</w:t>
            </w:r>
          </w:p>
        </w:tc>
      </w:tr>
      <w:tr w:rsidR="00BF6138">
        <w:tc>
          <w:tcPr>
            <w:tcW w:w="3510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TbF</w:t>
            </w:r>
            <w:r>
              <w:rPr>
                <w:vertAlign w:val="subscript"/>
              </w:rPr>
              <w:t>4</w:t>
            </w:r>
            <w:r>
              <w:t xml:space="preserve"> </w:t>
            </w:r>
            <w:r>
              <w:rPr>
                <w:rFonts w:ascii="Symbol" w:hAnsi="Symbol"/>
              </w:rPr>
              <w:t></w:t>
            </w:r>
            <w:r>
              <w:t xml:space="preserve"> TbF</w:t>
            </w:r>
            <w:r>
              <w:rPr>
                <w:vertAlign w:val="subscript"/>
              </w:rPr>
              <w:t>3</w:t>
            </w:r>
            <w:r>
              <w:t xml:space="preserve"> + 1/2 F</w:t>
            </w:r>
            <w:r>
              <w:rPr>
                <w:vertAlign w:val="subscript"/>
              </w:rPr>
              <w:t>2</w:t>
            </w:r>
          </w:p>
        </w:tc>
        <w:tc>
          <w:tcPr>
            <w:tcW w:w="1276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2.4</w:t>
            </w:r>
          </w:p>
        </w:tc>
        <w:tc>
          <w:tcPr>
            <w:tcW w:w="2268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42 - 44 (70)</w:t>
            </w:r>
          </w:p>
        </w:tc>
        <w:tc>
          <w:tcPr>
            <w:tcW w:w="3402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320(350)</w:t>
            </w:r>
          </w:p>
        </w:tc>
      </w:tr>
      <w:tr w:rsidR="00BF6138">
        <w:tc>
          <w:tcPr>
            <w:tcW w:w="3510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CoF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Fonts w:ascii="Symbol" w:hAnsi="Symbol"/>
              </w:rPr>
              <w:t></w:t>
            </w:r>
            <w:r>
              <w:t xml:space="preserve"> CoF</w:t>
            </w:r>
            <w:r>
              <w:rPr>
                <w:vertAlign w:val="subscript"/>
              </w:rPr>
              <w:t>2</w:t>
            </w:r>
            <w:r>
              <w:t xml:space="preserve"> + 1/2 F</w:t>
            </w:r>
            <w:r>
              <w:rPr>
                <w:vertAlign w:val="subscript"/>
              </w:rPr>
              <w:t>2</w:t>
            </w:r>
          </w:p>
        </w:tc>
        <w:tc>
          <w:tcPr>
            <w:tcW w:w="1276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4.2</w:t>
            </w:r>
          </w:p>
        </w:tc>
        <w:tc>
          <w:tcPr>
            <w:tcW w:w="2268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36-40</w:t>
            </w:r>
          </w:p>
        </w:tc>
        <w:tc>
          <w:tcPr>
            <w:tcW w:w="3402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350</w:t>
            </w:r>
          </w:p>
        </w:tc>
      </w:tr>
      <w:tr w:rsidR="00BF6138">
        <w:tc>
          <w:tcPr>
            <w:tcW w:w="3510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MnF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Fonts w:ascii="Symbol" w:hAnsi="Symbol"/>
              </w:rPr>
              <w:t></w:t>
            </w:r>
            <w:r>
              <w:t xml:space="preserve"> MnF</w:t>
            </w:r>
            <w:r>
              <w:rPr>
                <w:vertAlign w:val="subscript"/>
              </w:rPr>
              <w:t>2</w:t>
            </w:r>
            <w:r>
              <w:t xml:space="preserve"> + 1/2 F</w:t>
            </w:r>
            <w:r>
              <w:rPr>
                <w:vertAlign w:val="subscript"/>
              </w:rPr>
              <w:t>2</w:t>
            </w:r>
          </w:p>
        </w:tc>
        <w:tc>
          <w:tcPr>
            <w:tcW w:w="1276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7.8</w:t>
            </w:r>
          </w:p>
        </w:tc>
        <w:tc>
          <w:tcPr>
            <w:tcW w:w="2268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36</w:t>
            </w:r>
          </w:p>
        </w:tc>
        <w:tc>
          <w:tcPr>
            <w:tcW w:w="3402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320</w:t>
            </w:r>
          </w:p>
        </w:tc>
      </w:tr>
      <w:tr w:rsidR="00BF6138">
        <w:tc>
          <w:tcPr>
            <w:tcW w:w="3510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1/4 PtF</w:t>
            </w:r>
            <w:r>
              <w:rPr>
                <w:vertAlign w:val="subscript"/>
              </w:rPr>
              <w:t>4</w:t>
            </w:r>
            <w:r>
              <w:t xml:space="preserve"> </w:t>
            </w:r>
            <w:r>
              <w:rPr>
                <w:rFonts w:ascii="Symbol" w:hAnsi="Symbol"/>
              </w:rPr>
              <w:t></w:t>
            </w:r>
            <w:r>
              <w:t xml:space="preserve"> 1/4 Pt + 1/2F</w:t>
            </w:r>
            <w:r>
              <w:rPr>
                <w:vertAlign w:val="subscript"/>
              </w:rPr>
              <w:t>2</w:t>
            </w:r>
          </w:p>
        </w:tc>
        <w:tc>
          <w:tcPr>
            <w:tcW w:w="1276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9-11</w:t>
            </w:r>
          </w:p>
        </w:tc>
        <w:tc>
          <w:tcPr>
            <w:tcW w:w="2268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18</w:t>
            </w:r>
          </w:p>
        </w:tc>
        <w:tc>
          <w:tcPr>
            <w:tcW w:w="3402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460</w:t>
            </w:r>
          </w:p>
        </w:tc>
      </w:tr>
      <w:tr w:rsidR="00BF6138">
        <w:tc>
          <w:tcPr>
            <w:tcW w:w="3510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CuF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rPr>
                <w:rFonts w:ascii="Symbol" w:hAnsi="Symbol"/>
              </w:rPr>
              <w:t></w:t>
            </w:r>
            <w:r>
              <w:t xml:space="preserve"> CuF + 1/2 F</w:t>
            </w:r>
            <w:r>
              <w:rPr>
                <w:vertAlign w:val="subscript"/>
              </w:rPr>
              <w:t>2</w:t>
            </w:r>
          </w:p>
        </w:tc>
        <w:tc>
          <w:tcPr>
            <w:tcW w:w="1276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13.7</w:t>
            </w:r>
          </w:p>
        </w:tc>
        <w:tc>
          <w:tcPr>
            <w:tcW w:w="2268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2</w:t>
            </w:r>
          </w:p>
        </w:tc>
        <w:tc>
          <w:tcPr>
            <w:tcW w:w="3402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650</w:t>
            </w:r>
          </w:p>
        </w:tc>
      </w:tr>
      <w:tr w:rsidR="00BF6138">
        <w:tc>
          <w:tcPr>
            <w:tcW w:w="3510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FeF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Fonts w:ascii="Symbol" w:hAnsi="Symbol"/>
              </w:rPr>
              <w:t></w:t>
            </w:r>
            <w:r>
              <w:t xml:space="preserve"> FeF</w:t>
            </w:r>
            <w:r>
              <w:rPr>
                <w:vertAlign w:val="subscript"/>
              </w:rPr>
              <w:t>2</w:t>
            </w:r>
            <w:r>
              <w:t xml:space="preserve"> + 1/2 F</w:t>
            </w:r>
            <w:r>
              <w:rPr>
                <w:vertAlign w:val="subscript"/>
              </w:rPr>
              <w:t>2</w:t>
            </w:r>
          </w:p>
        </w:tc>
        <w:tc>
          <w:tcPr>
            <w:tcW w:w="1276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15.9</w:t>
            </w:r>
          </w:p>
        </w:tc>
        <w:tc>
          <w:tcPr>
            <w:tcW w:w="2268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2</w:t>
            </w:r>
          </w:p>
        </w:tc>
        <w:tc>
          <w:tcPr>
            <w:tcW w:w="3402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650</w:t>
            </w:r>
          </w:p>
        </w:tc>
      </w:tr>
    </w:tbl>
    <w:p w:rsidR="00BF6138" w:rsidRDefault="00BF6138">
      <w:pPr>
        <w:pStyle w:val="1"/>
      </w:pP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Таким образом был охарактеризован ряд фторидов, устойчивых на воздухе: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694"/>
        <w:gridCol w:w="2551"/>
        <w:gridCol w:w="2835"/>
      </w:tblGrid>
      <w:tr w:rsidR="00BF6138">
        <w:tc>
          <w:tcPr>
            <w:tcW w:w="2376" w:type="dxa"/>
            <w:shd w:val="pct20" w:color="000000" w:fill="FFFFFF"/>
          </w:tcPr>
          <w:p w:rsidR="00BF6138" w:rsidRDefault="00BF6138">
            <w:pPr>
              <w:pStyle w:val="1"/>
              <w:jc w:val="both"/>
              <w:rPr>
                <w:b/>
                <w:sz w:val="26"/>
                <w:lang w:val="en-US"/>
              </w:rPr>
            </w:pPr>
          </w:p>
        </w:tc>
        <w:tc>
          <w:tcPr>
            <w:tcW w:w="2694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</w:rPr>
              <w:t>C</w:t>
            </w:r>
            <w:r>
              <w:rPr>
                <w:b/>
                <w:vertAlign w:val="subscript"/>
              </w:rPr>
              <w:t>60</w:t>
            </w:r>
            <w:r>
              <w:rPr>
                <w:b/>
              </w:rPr>
              <w:t>F</w:t>
            </w:r>
            <w:r>
              <w:rPr>
                <w:b/>
                <w:vertAlign w:val="subscript"/>
              </w:rPr>
              <w:t>18</w:t>
            </w:r>
          </w:p>
        </w:tc>
        <w:tc>
          <w:tcPr>
            <w:tcW w:w="2551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</w:rPr>
              <w:t>C</w:t>
            </w:r>
            <w:r>
              <w:rPr>
                <w:b/>
                <w:vertAlign w:val="subscript"/>
              </w:rPr>
              <w:t>60</w:t>
            </w:r>
            <w:r>
              <w:rPr>
                <w:b/>
              </w:rPr>
              <w:t>F</w:t>
            </w:r>
            <w:r>
              <w:rPr>
                <w:b/>
                <w:vertAlign w:val="subscript"/>
              </w:rPr>
              <w:t>36</w:t>
            </w:r>
          </w:p>
        </w:tc>
        <w:tc>
          <w:tcPr>
            <w:tcW w:w="2835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</w:rPr>
              <w:t>C</w:t>
            </w:r>
            <w:r>
              <w:rPr>
                <w:b/>
                <w:vertAlign w:val="subscript"/>
              </w:rPr>
              <w:t>60</w:t>
            </w:r>
            <w:r>
              <w:rPr>
                <w:b/>
              </w:rPr>
              <w:t>F</w:t>
            </w:r>
            <w:r>
              <w:rPr>
                <w:b/>
                <w:vertAlign w:val="subscript"/>
              </w:rPr>
              <w:t>48</w:t>
            </w:r>
          </w:p>
        </w:tc>
      </w:tr>
      <w:tr w:rsidR="00BF6138">
        <w:tc>
          <w:tcPr>
            <w:tcW w:w="2376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Цвет</w:t>
            </w:r>
          </w:p>
        </w:tc>
        <w:tc>
          <w:tcPr>
            <w:tcW w:w="2694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зеленовато-желтый</w:t>
            </w:r>
          </w:p>
        </w:tc>
        <w:tc>
          <w:tcPr>
            <w:tcW w:w="2551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бледно-желтый</w:t>
            </w:r>
          </w:p>
        </w:tc>
        <w:tc>
          <w:tcPr>
            <w:tcW w:w="2835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белый</w:t>
            </w:r>
          </w:p>
        </w:tc>
      </w:tr>
      <w:tr w:rsidR="00BF6138">
        <w:tc>
          <w:tcPr>
            <w:tcW w:w="2376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Температура сублимации</w:t>
            </w:r>
          </w:p>
        </w:tc>
        <w:tc>
          <w:tcPr>
            <w:tcW w:w="2694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от 516 до 658</w:t>
            </w:r>
          </w:p>
        </w:tc>
        <w:tc>
          <w:tcPr>
            <w:tcW w:w="2551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от 422 до 525</w:t>
            </w:r>
          </w:p>
        </w:tc>
        <w:tc>
          <w:tcPr>
            <w:tcW w:w="2835" w:type="dxa"/>
            <w:shd w:val="pct20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от 395 до 528</w:t>
            </w:r>
          </w:p>
        </w:tc>
      </w:tr>
      <w:tr w:rsidR="00BF6138">
        <w:tc>
          <w:tcPr>
            <w:tcW w:w="2376" w:type="dxa"/>
            <w:shd w:val="pct5" w:color="000000" w:fill="FFFFFF"/>
          </w:tcPr>
          <w:p w:rsidR="00BF6138" w:rsidRDefault="00C05FC0">
            <w:pPr>
              <w:pStyle w:val="1"/>
              <w:jc w:val="center"/>
              <w:rPr>
                <w:sz w:val="26"/>
                <w:lang w:val="en-US"/>
              </w:rPr>
            </w:pPr>
            <w:r>
              <w:rPr>
                <w:noProof/>
                <w:snapToGrid/>
              </w:rPr>
              <w:pict>
                <v:shape id="_x0000_s1093" type="#_x0000_t202" style="position:absolute;left:0;text-align:left;margin-left:-6.5pt;margin-top:62pt;width:115.2pt;height:122.4pt;z-index:251685376;mso-position-horizontal-relative:text;mso-position-vertical-relative:text" o:allowincell="f" filled="f" fillcolor="silver" stroked="f">
                  <v:textbox>
                    <w:txbxContent>
                      <w:p w:rsidR="00BF6138" w:rsidRDefault="00BF6138">
                        <w:pPr>
                          <w:pStyle w:val="1"/>
                          <w:jc w:val="center"/>
                        </w:pPr>
                        <w:r>
                          <w:t>Диаграмма Шлегеля</w:t>
                        </w:r>
                      </w:p>
                      <w:p w:rsidR="00BF6138" w:rsidRDefault="00BF6138"/>
                    </w:txbxContent>
                  </v:textbox>
                </v:shape>
              </w:pict>
            </w:r>
            <w:r>
              <w:pict>
                <v:shape id="_x0000_s1091" type="#_x0000_t75" style="position:absolute;left:0;text-align:left;margin-left:382.15pt;margin-top:62pt;width:132.15pt;height:116.05pt;z-index:251683328;mso-position-horizontal-relative:text;mso-position-vertical-relative:text" o:allowincell="f">
                  <v:imagedata r:id="rId55" o:title=""/>
                  <w10:wrap type="topAndBottom"/>
                </v:shape>
              </w:pict>
            </w:r>
            <w:r>
              <w:pict>
                <v:shape id="_x0000_s1087" type="#_x0000_t75" style="position:absolute;left:0;text-align:left;margin-left:115.75pt;margin-top:62pt;width:122.4pt;height:116.25pt;z-index:251680256;mso-position-horizontal-relative:text;mso-position-vertical-relative:text" o:allowincell="f">
                  <v:imagedata r:id="rId56" o:title=""/>
                  <w10:wrap type="topAndBottom"/>
                </v:shape>
              </w:pict>
            </w:r>
            <w:r w:rsidR="00BF6138">
              <w:t xml:space="preserve">Энтальпия сублимации, </w:t>
            </w:r>
            <w:r w:rsidR="00BF6138">
              <w:rPr>
                <w:rFonts w:ascii="Symbol" w:hAnsi="Symbol"/>
              </w:rPr>
              <w:t></w:t>
            </w:r>
            <w:r w:rsidR="00BF6138">
              <w:t xml:space="preserve"> H° , кДж/моль</w:t>
            </w:r>
          </w:p>
        </w:tc>
        <w:tc>
          <w:tcPr>
            <w:tcW w:w="2694" w:type="dxa"/>
            <w:shd w:val="pct5" w:color="000000" w:fill="FFFFFF"/>
          </w:tcPr>
          <w:p w:rsidR="00BF6138" w:rsidRDefault="00BF6138">
            <w:pPr>
              <w:pStyle w:val="1"/>
              <w:jc w:val="center"/>
              <w:rPr>
                <w:sz w:val="26"/>
                <w:lang w:val="en-US"/>
              </w:rPr>
            </w:pPr>
            <w:r>
              <w:t>169 ± 6</w:t>
            </w:r>
          </w:p>
        </w:tc>
        <w:tc>
          <w:tcPr>
            <w:tcW w:w="2551" w:type="dxa"/>
            <w:shd w:val="pct5" w:color="000000" w:fill="FFFFFF"/>
          </w:tcPr>
          <w:p w:rsidR="00BF6138" w:rsidRDefault="00BF6138">
            <w:pPr>
              <w:pStyle w:val="1"/>
              <w:jc w:val="center"/>
            </w:pPr>
            <w:r>
              <w:t xml:space="preserve">134 ± 6 </w:t>
            </w:r>
          </w:p>
          <w:p w:rsidR="00BF6138" w:rsidRDefault="00BF6138">
            <w:pPr>
              <w:pStyle w:val="1"/>
              <w:jc w:val="both"/>
              <w:rPr>
                <w:sz w:val="26"/>
                <w:lang w:val="en-US"/>
              </w:rPr>
            </w:pPr>
          </w:p>
        </w:tc>
        <w:tc>
          <w:tcPr>
            <w:tcW w:w="2835" w:type="dxa"/>
            <w:shd w:val="pct5" w:color="000000" w:fill="FFFFFF"/>
          </w:tcPr>
          <w:p w:rsidR="00BF6138" w:rsidRDefault="00BF6138">
            <w:pPr>
              <w:pStyle w:val="1"/>
              <w:jc w:val="center"/>
            </w:pPr>
            <w:r>
              <w:t>112 ± 7</w:t>
            </w:r>
          </w:p>
          <w:p w:rsidR="00BF6138" w:rsidRDefault="00BF6138">
            <w:pPr>
              <w:pStyle w:val="1"/>
              <w:jc w:val="both"/>
              <w:rPr>
                <w:sz w:val="26"/>
                <w:lang w:val="en-US"/>
              </w:rPr>
            </w:pPr>
          </w:p>
        </w:tc>
      </w:tr>
    </w:tbl>
    <w:p w:rsidR="00BF6138" w:rsidRDefault="00C05FC0">
      <w:pPr>
        <w:pStyle w:val="1"/>
        <w:ind w:firstLine="567"/>
        <w:jc w:val="both"/>
        <w:rPr>
          <w:sz w:val="26"/>
        </w:rPr>
      </w:pPr>
      <w:r>
        <w:rPr>
          <w:noProof/>
          <w:snapToGrid/>
          <w:sz w:val="26"/>
        </w:rPr>
        <w:pict>
          <v:shape id="_x0000_s1094" type="#_x0000_t202" style="position:absolute;left:0;text-align:left;margin-left:.55pt;margin-top:10.05pt;width:115.2pt;height:122.4pt;z-index:251686400;mso-position-horizontal-relative:text;mso-position-vertical-relative:text" o:allowincell="f" filled="f" stroked="f">
            <v:textbox>
              <w:txbxContent>
                <w:p w:rsidR="00BF6138" w:rsidRDefault="00BF6138">
                  <w:pPr>
                    <w:pStyle w:val="1"/>
                    <w:jc w:val="center"/>
                  </w:pPr>
                  <w:r>
                    <w:t>Структура</w:t>
                  </w:r>
                </w:p>
              </w:txbxContent>
            </v:textbox>
          </v:shape>
        </w:pict>
      </w:r>
      <w:r>
        <w:rPr>
          <w:sz w:val="26"/>
        </w:rPr>
        <w:pict>
          <v:shape id="_x0000_s1092" type="#_x0000_t75" style="position:absolute;left:0;text-align:left;margin-left:389.35pt;margin-top:137.05pt;width:113.45pt;height:112.3pt;z-index:251684352;mso-position-horizontal-relative:text;mso-position-vertical-relative:text" o:allowincell="f">
            <v:imagedata r:id="rId57" o:title=""/>
            <w10:wrap type="topAndBottom"/>
          </v:shape>
        </w:pict>
      </w:r>
      <w:r>
        <w:rPr>
          <w:sz w:val="26"/>
        </w:rPr>
        <w:pict>
          <v:shape id="_x0000_s1089" type="#_x0000_t75" style="position:absolute;left:0;text-align:left;margin-left:252.55pt;margin-top:137.05pt;width:122.4pt;height:111pt;z-index:251682304;mso-position-horizontal-relative:text;mso-position-vertical-relative:text" o:allowincell="f">
            <v:imagedata r:id="rId58" o:title=""/>
            <w10:wrap type="topAndBottom"/>
          </v:shape>
        </w:pict>
      </w:r>
      <w:r>
        <w:rPr>
          <w:sz w:val="26"/>
        </w:rPr>
        <w:pict>
          <v:shape id="_x0000_s1088" type="#_x0000_t75" style="position:absolute;left:0;text-align:left;margin-left:115.75pt;margin-top:137.05pt;width:129.6pt;height:115.85pt;z-index:251681280;mso-position-horizontal-relative:text;mso-position-vertical-relative:text" o:allowincell="f">
            <v:imagedata r:id="rId59" o:title=""/>
            <w10:wrap type="topAndBottom"/>
          </v:shape>
        </w:pict>
      </w:r>
      <w:r w:rsidR="00BF6138">
        <w:rPr>
          <w:sz w:val="26"/>
        </w:rPr>
        <w:t xml:space="preserve">Если </w:t>
      </w:r>
      <w:r w:rsidR="00BF6138" w:rsidRPr="004C344F">
        <w:rPr>
          <w:sz w:val="26"/>
        </w:rPr>
        <w:t>растворимость</w:t>
      </w:r>
      <w:r w:rsidR="00BF6138">
        <w:rPr>
          <w:sz w:val="26"/>
        </w:rPr>
        <w:t xml:space="preserve"> самого фуллерена 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 в растворителях неароматического характера близка к нулю, то его фториды достаточно хорошо растворимы в гексане, хлороформе, ацетоне, а с ароматическими соединениями образуют устойчивые при обычных условиях </w:t>
      </w:r>
      <w:r w:rsidR="00BF6138" w:rsidRPr="004C344F">
        <w:rPr>
          <w:sz w:val="26"/>
        </w:rPr>
        <w:t>кристаллосольваты</w:t>
      </w:r>
      <w:r w:rsidR="00BF6138">
        <w:rPr>
          <w:sz w:val="26"/>
        </w:rPr>
        <w:t xml:space="preserve">. </w: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pict>
          <v:shape id="_x0000_s1095" type="#_x0000_t75" style="position:absolute;left:0;text-align:left;margin-left:86.95pt;margin-top:73.55pt;width:352.5pt;height:178.5pt;z-index:251687424" o:allowincell="f">
            <v:imagedata r:id="rId60" o:title=""/>
            <w10:wrap type="topAndBottom"/>
          </v:shape>
        </w:pict>
      </w:r>
      <w:r w:rsidR="00BF6138">
        <w:rPr>
          <w:sz w:val="26"/>
        </w:rPr>
        <w:t xml:space="preserve">В растворах фториды весьма легко окисляются, а также образуют гидроксофториды фуллеренов под действием следов воды, что затрудняет работу с ними. Деградация фторидов осуществляется по механизму нуклеофильного замещения, например: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или </w:t>
      </w:r>
    </w:p>
    <w:p w:rsidR="00BF6138" w:rsidRDefault="00BF6138">
      <w:pPr>
        <w:pStyle w:val="1"/>
        <w:ind w:firstLine="567"/>
        <w:jc w:val="center"/>
        <w:rPr>
          <w:sz w:val="26"/>
        </w:rPr>
      </w:pPr>
      <w:r>
        <w:rPr>
          <w:sz w:val="26"/>
        </w:rPr>
        <w:t>C</w:t>
      </w:r>
      <w:r>
        <w:rPr>
          <w:sz w:val="26"/>
          <w:vertAlign w:val="subscript"/>
        </w:rPr>
        <w:t>60</w:t>
      </w:r>
      <w:r>
        <w:rPr>
          <w:sz w:val="26"/>
        </w:rPr>
        <w:t>F</w:t>
      </w:r>
      <w:r>
        <w:rPr>
          <w:sz w:val="26"/>
          <w:vertAlign w:val="subscript"/>
        </w:rPr>
        <w:t>36</w:t>
      </w:r>
      <w:r>
        <w:rPr>
          <w:sz w:val="26"/>
        </w:rPr>
        <w:t xml:space="preserve"> + H</w:t>
      </w:r>
      <w:r>
        <w:rPr>
          <w:sz w:val="26"/>
          <w:vertAlign w:val="subscript"/>
        </w:rPr>
        <w:t>2</w:t>
      </w:r>
      <w:r>
        <w:rPr>
          <w:sz w:val="26"/>
        </w:rPr>
        <w:t xml:space="preserve">O </w:t>
      </w:r>
      <w:r>
        <w:rPr>
          <w:rFonts w:ascii="Symbol" w:hAnsi="Symbol"/>
          <w:sz w:val="26"/>
        </w:rPr>
        <w:t></w:t>
      </w:r>
      <w:r>
        <w:rPr>
          <w:sz w:val="26"/>
        </w:rPr>
        <w:t xml:space="preserve"> C</w:t>
      </w:r>
      <w:r>
        <w:rPr>
          <w:sz w:val="26"/>
          <w:vertAlign w:val="subscript"/>
        </w:rPr>
        <w:t>60</w:t>
      </w:r>
      <w:r>
        <w:rPr>
          <w:sz w:val="26"/>
        </w:rPr>
        <w:t>F</w:t>
      </w:r>
      <w:r>
        <w:rPr>
          <w:sz w:val="26"/>
          <w:vertAlign w:val="subscript"/>
        </w:rPr>
        <w:t>34</w:t>
      </w:r>
      <w:r>
        <w:rPr>
          <w:sz w:val="26"/>
        </w:rPr>
        <w:t>O + 2 HF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Нельзя не упомянуть, говоря о взаимодействии фуллерена со фтором, о явлении гиперфторирования, то есть продуктах состава C</w:t>
      </w:r>
      <w:r>
        <w:rPr>
          <w:sz w:val="26"/>
          <w:vertAlign w:val="subscript"/>
        </w:rPr>
        <w:t>60</w:t>
      </w:r>
      <w:r>
        <w:rPr>
          <w:sz w:val="26"/>
        </w:rPr>
        <w:t>F</w:t>
      </w:r>
      <w:r>
        <w:rPr>
          <w:sz w:val="26"/>
          <w:vertAlign w:val="subscript"/>
        </w:rPr>
        <w:t>n&gt;60</w:t>
      </w:r>
      <w:r>
        <w:rPr>
          <w:sz w:val="26"/>
        </w:rPr>
        <w:t>. Впервые такие вещества были получены Тюинманном в 1993 г при обработке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 фтором под действием ультрафиолетового излучения. Дальнейшие исследования показали, что часть углерод-углеродных связей в продуктах оказывается разрушенной, а реакция протекает по радикальному механизму. </w:t>
      </w:r>
    </w:p>
    <w:p w:rsidR="00BF6138" w:rsidRDefault="00BF6138">
      <w:pPr>
        <w:pStyle w:val="1"/>
        <w:ind w:firstLine="567"/>
        <w:jc w:val="both"/>
      </w:pPr>
      <w:r>
        <w:rPr>
          <w:sz w:val="26"/>
        </w:rPr>
        <w:t>Для фуллеренов относительно легко осуществляются реакции хлорирования и бромирования; так, например, описан хлорид C</w:t>
      </w:r>
      <w:r>
        <w:rPr>
          <w:sz w:val="26"/>
          <w:vertAlign w:val="subscript"/>
        </w:rPr>
        <w:t>60</w:t>
      </w:r>
      <w:r>
        <w:rPr>
          <w:sz w:val="26"/>
        </w:rPr>
        <w:t>Cl</w:t>
      </w:r>
      <w:r>
        <w:rPr>
          <w:sz w:val="26"/>
          <w:vertAlign w:val="subscript"/>
        </w:rPr>
        <w:t>6</w:t>
      </w:r>
      <w:r>
        <w:rPr>
          <w:sz w:val="26"/>
        </w:rPr>
        <w:t xml:space="preserve">, </w:t>
      </w:r>
      <w:r w:rsidRPr="004C344F">
        <w:rPr>
          <w:sz w:val="26"/>
        </w:rPr>
        <w:t>бромиды</w:t>
      </w:r>
      <w:r>
        <w:rPr>
          <w:sz w:val="26"/>
        </w:rPr>
        <w:t xml:space="preserve"> C</w:t>
      </w:r>
      <w:r>
        <w:rPr>
          <w:sz w:val="26"/>
          <w:vertAlign w:val="subscript"/>
        </w:rPr>
        <w:t>60</w:t>
      </w:r>
      <w:r>
        <w:rPr>
          <w:sz w:val="26"/>
        </w:rPr>
        <w:t>Br</w:t>
      </w:r>
      <w:r>
        <w:rPr>
          <w:sz w:val="26"/>
          <w:vertAlign w:val="subscript"/>
        </w:rPr>
        <w:t>8</w:t>
      </w:r>
      <w:r>
        <w:rPr>
          <w:sz w:val="26"/>
        </w:rPr>
        <w:t>, C</w:t>
      </w:r>
      <w:r>
        <w:rPr>
          <w:sz w:val="26"/>
          <w:vertAlign w:val="subscript"/>
        </w:rPr>
        <w:t>60</w:t>
      </w:r>
      <w:r>
        <w:rPr>
          <w:sz w:val="26"/>
        </w:rPr>
        <w:t>Br</w:t>
      </w:r>
      <w:r>
        <w:rPr>
          <w:sz w:val="26"/>
          <w:vertAlign w:val="subscript"/>
        </w:rPr>
        <w:t>24</w:t>
      </w:r>
      <w:r>
        <w:rPr>
          <w:sz w:val="26"/>
        </w:rPr>
        <w:t>, причем последняя молекула является высокосимметричной. Все они исключительно легко теряют галоген при нагревании уже до 150° С.</w:t>
      </w:r>
      <w:r>
        <w:t xml:space="preserve"> </w:t>
      </w:r>
    </w:p>
    <w:p w:rsidR="00BF6138" w:rsidRDefault="00BF6138">
      <w:pPr>
        <w:pStyle w:val="1"/>
      </w:pPr>
      <w:r>
        <w:rPr>
          <w:b/>
          <w:sz w:val="36"/>
        </w:rPr>
        <w:t>Реакции, сопровождающиеся раскрытием сферы</w:t>
      </w:r>
      <w:r>
        <w:t xml:space="preserve"> </w:t>
      </w:r>
    </w:p>
    <w:p w:rsidR="00BF6138" w:rsidRDefault="00BF6138">
      <w:pPr>
        <w:pStyle w:val="1"/>
      </w:pPr>
      <w:r>
        <w:rPr>
          <w:b/>
          <w:i/>
          <w:sz w:val="36"/>
        </w:rPr>
        <w:t>Эндоэдральные комплексы</w:t>
      </w:r>
      <w:r>
        <w:t xml:space="preserve">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При образовании фуллереновых молекул в результате испарения графита в вольтовой дуге в атмосфере гелия внутри молекулы может оказаться атом этого инертного газа. Однако такие комплексы, как He@C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, теряют инертный газ при обычных условиях приблизительно за 90 миллисекунд. </w:t>
      </w:r>
    </w:p>
    <w:p w:rsidR="00BF6138" w:rsidRDefault="00BF6138">
      <w:pPr>
        <w:pStyle w:val="1"/>
        <w:ind w:firstLine="567"/>
        <w:jc w:val="both"/>
      </w:pPr>
      <w:r>
        <w:rPr>
          <w:sz w:val="26"/>
        </w:rPr>
        <w:t>Если в составе графита присутствует, например, оксид лантана или карбиды других редкоземельных элементов, образуются комплексы состава La@C</w:t>
      </w:r>
      <w:r>
        <w:rPr>
          <w:sz w:val="26"/>
          <w:vertAlign w:val="subscript"/>
        </w:rPr>
        <w:t>60</w:t>
      </w:r>
      <w:r>
        <w:rPr>
          <w:sz w:val="26"/>
        </w:rPr>
        <w:t>, La@C</w:t>
      </w:r>
      <w:r>
        <w:rPr>
          <w:sz w:val="26"/>
          <w:vertAlign w:val="subscript"/>
        </w:rPr>
        <w:t>70</w:t>
      </w:r>
      <w:r>
        <w:rPr>
          <w:sz w:val="26"/>
        </w:rPr>
        <w:t>, La@C</w:t>
      </w:r>
      <w:r>
        <w:rPr>
          <w:sz w:val="26"/>
          <w:vertAlign w:val="subscript"/>
        </w:rPr>
        <w:t>74</w:t>
      </w:r>
      <w:r>
        <w:rPr>
          <w:sz w:val="26"/>
        </w:rPr>
        <w:t xml:space="preserve"> или La@C</w:t>
      </w:r>
      <w:r>
        <w:rPr>
          <w:sz w:val="26"/>
          <w:vertAlign w:val="subscript"/>
        </w:rPr>
        <w:t>82</w:t>
      </w:r>
      <w:r>
        <w:rPr>
          <w:sz w:val="26"/>
        </w:rPr>
        <w:t>. Описаны эндоэдральные комплексы иттрия, скандия, церия, неодима, самария, европия, гадолиния, тербия, диспрозия, гольмия, эрбия и других элементов. Интересно отметить, что в общем невысокий выход C</w:t>
      </w:r>
      <w:r>
        <w:rPr>
          <w:sz w:val="26"/>
          <w:vertAlign w:val="subscript"/>
        </w:rPr>
        <w:t>82</w:t>
      </w:r>
      <w:r>
        <w:rPr>
          <w:sz w:val="26"/>
        </w:rPr>
        <w:t xml:space="preserve"> при дуговом синтезе повышается в присутствии солей лантана (получается комплекс La@C</w:t>
      </w:r>
      <w:r>
        <w:rPr>
          <w:sz w:val="26"/>
          <w:vertAlign w:val="subscript"/>
        </w:rPr>
        <w:t>82</w:t>
      </w:r>
      <w:r>
        <w:rPr>
          <w:sz w:val="26"/>
        </w:rPr>
        <w:t>). Исследования показали, что атом металла внутри находится в степени окисления +3, а фуллереновая оболочка заряжена отрицательно: C</w:t>
      </w:r>
      <w:r>
        <w:rPr>
          <w:sz w:val="26"/>
          <w:vertAlign w:val="subscript"/>
        </w:rPr>
        <w:t>82</w:t>
      </w:r>
      <w:r>
        <w:rPr>
          <w:sz w:val="26"/>
          <w:vertAlign w:val="superscript"/>
        </w:rPr>
        <w:t>3-</w:t>
      </w:r>
      <w:r>
        <w:rPr>
          <w:sz w:val="26"/>
        </w:rPr>
        <w:t>, то есть эндоэдральный комплекс одновременно оказывается и комплексом с переносом заряда (Рисунок 7).</w:t>
      </w:r>
      <w:r>
        <w:t xml:space="preserve"> </w:t>
      </w:r>
    </w:p>
    <w:p w:rsidR="00BF6138" w:rsidRDefault="00C05FC0">
      <w:pPr>
        <w:pStyle w:val="1"/>
        <w:ind w:firstLine="567"/>
        <w:jc w:val="both"/>
        <w:rPr>
          <w:sz w:val="26"/>
          <w:lang w:val="en-US"/>
        </w:rPr>
      </w:pPr>
      <w:r>
        <w:rPr>
          <w:noProof/>
          <w:snapToGrid/>
          <w:sz w:val="26"/>
        </w:rPr>
        <w:pict>
          <v:shape id="_x0000_s1097" type="#_x0000_t202" style="position:absolute;left:0;text-align:left;margin-left:194.95pt;margin-top:34.5pt;width:309.6pt;height:50.4pt;z-index:251689472" o:allowincell="f" filled="f" stroked="f">
            <v:textbox>
              <w:txbxContent>
                <w:p w:rsidR="00BF6138" w:rsidRDefault="00BF6138">
                  <w:pPr>
                    <w:pStyle w:val="1"/>
                    <w:rPr>
                      <w:i/>
                    </w:rPr>
                  </w:pPr>
                  <w:r>
                    <w:rPr>
                      <w:i/>
                      <w:sz w:val="20"/>
                      <w:u w:val="single"/>
                    </w:rPr>
                    <w:t>Рисунок 7.</w:t>
                  </w:r>
                  <w:r>
                    <w:rPr>
                      <w:i/>
                      <w:sz w:val="20"/>
                    </w:rPr>
                    <w:t xml:space="preserve"> Комплекс </w:t>
                  </w:r>
                  <w:r>
                    <w:rPr>
                      <w:i/>
                    </w:rPr>
                    <w:t>La@C</w:t>
                  </w:r>
                  <w:r>
                    <w:rPr>
                      <w:i/>
                      <w:vertAlign w:val="subscript"/>
                    </w:rPr>
                    <w:t>82</w:t>
                  </w:r>
                  <w:r>
                    <w:rPr>
                      <w:i/>
                      <w:sz w:val="20"/>
                    </w:rPr>
                    <w:t xml:space="preserve"> (15 атомов углерода из 82-х убраны для наглядности).</w:t>
                  </w:r>
                </w:p>
                <w:p w:rsidR="00BF6138" w:rsidRDefault="00BF6138">
                  <w:pPr>
                    <w:pStyle w:val="a4"/>
                    <w:tabs>
                      <w:tab w:val="clear" w:pos="4153"/>
                      <w:tab w:val="clear" w:pos="8306"/>
                    </w:tabs>
                  </w:pPr>
                </w:p>
              </w:txbxContent>
            </v:textbox>
          </v:shape>
        </w:pict>
      </w:r>
    </w:p>
    <w:p w:rsidR="00BF6138" w:rsidRDefault="00C05FC0">
      <w:pPr>
        <w:pStyle w:val="1"/>
        <w:ind w:firstLine="567"/>
        <w:jc w:val="both"/>
        <w:rPr>
          <w:sz w:val="26"/>
        </w:rPr>
      </w:pPr>
      <w:r>
        <w:rPr>
          <w:sz w:val="26"/>
        </w:rPr>
        <w:pict>
          <v:shape id="_x0000_s1096" type="#_x0000_t75" style="position:absolute;left:0;text-align:left;margin-left:.55pt;margin-top:2.35pt;width:2in;height:141pt;z-index:251688448" o:allowincell="f">
            <v:imagedata r:id="rId61" o:title=""/>
            <w10:wrap type="topAndBottom"/>
          </v:shape>
        </w:pict>
      </w:r>
      <w:r w:rsidR="00BF6138">
        <w:rPr>
          <w:sz w:val="26"/>
        </w:rPr>
        <w:t>Образование комплексов типа X@C</w:t>
      </w:r>
      <w:r w:rsidR="00BF6138">
        <w:rPr>
          <w:sz w:val="26"/>
          <w:vertAlign w:val="subscript"/>
        </w:rPr>
        <w:t>60</w:t>
      </w:r>
      <w:r w:rsidR="00BF6138">
        <w:rPr>
          <w:sz w:val="26"/>
        </w:rPr>
        <w:t xml:space="preserve">, где X - атом инертного газа, относительно легко происходит под давлением. Проникновение внутрь атомов аргона и более тяжелых инертных газов может происходить только в результате обратимого разрыва одной из связей C-C. Такой механизм образования комплекса получил название “оконного”. Считается, что если окажется на время разорванной связь между пяти и шестичленным кольцами, возникнет девятичленное кольцо, которое достаточно велико для того, чтобы через него “протиснулся” даже атом ксенона. </w:t>
      </w:r>
    </w:p>
    <w:p w:rsidR="00BF6138" w:rsidRDefault="00BF6138">
      <w:pPr>
        <w:pStyle w:val="1"/>
      </w:pPr>
      <w:r>
        <w:rPr>
          <w:b/>
          <w:i/>
          <w:sz w:val="36"/>
        </w:rPr>
        <w:t>Перспективы химии фуллеренов</w:t>
      </w:r>
      <w:r>
        <w:t xml:space="preserve">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Нобелевский лауреат Г.Крото образно сравнил открытие фуллерена с открытием Колумбом Америки: “</w:t>
      </w:r>
      <w:r>
        <w:rPr>
          <w:i/>
          <w:sz w:val="26"/>
        </w:rPr>
        <w:t>Подобно тому как Земля 500 лет назад перестала казаться плоской, в наши дни внимание химиков привлечено к сферическому углероду</w:t>
      </w:r>
      <w:r>
        <w:rPr>
          <w:sz w:val="26"/>
        </w:rPr>
        <w:t>”. Другой химик, Ф.Дидрих, говоря о перспективах новой области химии, сказал: “</w:t>
      </w:r>
      <w:r>
        <w:rPr>
          <w:i/>
          <w:sz w:val="26"/>
        </w:rPr>
        <w:t>За несколько лет фуллерен сделался одним из главных строительных блоков органической химии. На всестороннее исследование бензола, открытого М.Фарадеем в начале XIX века, потребовалось почти 100 лет, а химия фуллеренов за 10 лет достигла такого расцвета, что химики стали рассматривать его применение в синтезах как обычное дело</w:t>
      </w:r>
      <w:r>
        <w:rPr>
          <w:sz w:val="26"/>
        </w:rPr>
        <w:t xml:space="preserve">“.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В настоящее время, несмотря на ряд замечательных открытий в этой области химии и общее прояснение картины реакционной способности фуллеренов, ощущается недостаток глубоких и полных исследований, как практического характера, так и теоретических.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Интересным направлением обещает оказаться химия гетерофуллеренов, молекулы которых содержат атомы бора, серы, азота и других элементов вместо одного или нескольких углеродных атомов.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Исключительны перспективы получения эндоэдральных соединений: внутри молекул фуллеренов достаточно места, чтобы разместить там атом, ион или небольшую молекулу. Поэтому столь большое внимание привлекают реакции, в ходе которых сфера раскрывается, например, реакции гиперфторирования.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>В будущем совершенно неожиданными могут оказаться открытия, связанные с высшими фуллеренами (C</w:t>
      </w:r>
      <w:r>
        <w:rPr>
          <w:sz w:val="26"/>
          <w:vertAlign w:val="subscript"/>
        </w:rPr>
        <w:t>n&gt;84</w:t>
      </w:r>
      <w:r>
        <w:rPr>
          <w:sz w:val="26"/>
        </w:rPr>
        <w:t>), так как в настоящее время эти вещества практически недоступны в заметных количествах. Если вспомнить, что для фуллерена-60 число изомеров вида C</w:t>
      </w:r>
      <w:r>
        <w:rPr>
          <w:sz w:val="26"/>
          <w:vertAlign w:val="subscript"/>
        </w:rPr>
        <w:t>60</w:t>
      </w:r>
      <w:r>
        <w:rPr>
          <w:sz w:val="26"/>
        </w:rPr>
        <w:t xml:space="preserve">XY исчисляется десятками, для высших фуллеренов их будет значительно больше.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В заключение перечислим некоторые возможные области применения фуллеренов и их производных в ближайшем будущем: </w:t>
      </w:r>
    </w:p>
    <w:p w:rsidR="00BF6138" w:rsidRDefault="00BF6138">
      <w:pPr>
        <w:pStyle w:val="1"/>
        <w:numPr>
          <w:ilvl w:val="0"/>
          <w:numId w:val="1"/>
        </w:numPr>
        <w:ind w:left="0" w:firstLine="567"/>
        <w:jc w:val="both"/>
        <w:rPr>
          <w:sz w:val="26"/>
        </w:rPr>
      </w:pPr>
      <w:r>
        <w:rPr>
          <w:sz w:val="26"/>
        </w:rPr>
        <w:t xml:space="preserve">электронные и оптические устройства, основанные на применении фуллеренов или полимерных материалов на их основе, </w:t>
      </w:r>
    </w:p>
    <w:p w:rsidR="00BF6138" w:rsidRDefault="00BF6138">
      <w:pPr>
        <w:pStyle w:val="1"/>
        <w:numPr>
          <w:ilvl w:val="0"/>
          <w:numId w:val="1"/>
        </w:numPr>
        <w:ind w:left="0" w:firstLine="567"/>
        <w:jc w:val="both"/>
        <w:rPr>
          <w:sz w:val="26"/>
        </w:rPr>
      </w:pPr>
      <w:r>
        <w:rPr>
          <w:sz w:val="26"/>
        </w:rPr>
        <w:t xml:space="preserve">фотоматериалы и материалы для преобразования электрической энергии в световую, </w:t>
      </w:r>
    </w:p>
    <w:p w:rsidR="00BF6138" w:rsidRDefault="00BF6138">
      <w:pPr>
        <w:pStyle w:val="1"/>
        <w:numPr>
          <w:ilvl w:val="0"/>
          <w:numId w:val="1"/>
        </w:numPr>
        <w:ind w:left="0" w:firstLine="567"/>
        <w:jc w:val="both"/>
        <w:rPr>
          <w:sz w:val="26"/>
        </w:rPr>
      </w:pPr>
      <w:r>
        <w:rPr>
          <w:sz w:val="26"/>
        </w:rPr>
        <w:t xml:space="preserve">катализаторы, </w:t>
      </w:r>
    </w:p>
    <w:p w:rsidR="00BF6138" w:rsidRDefault="00BF6138">
      <w:pPr>
        <w:pStyle w:val="1"/>
        <w:numPr>
          <w:ilvl w:val="0"/>
          <w:numId w:val="1"/>
        </w:numPr>
        <w:ind w:left="0" w:firstLine="567"/>
        <w:jc w:val="both"/>
        <w:rPr>
          <w:sz w:val="26"/>
        </w:rPr>
      </w:pPr>
      <w:r>
        <w:rPr>
          <w:sz w:val="26"/>
        </w:rPr>
        <w:t xml:space="preserve">лекарственные средства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Некоторые области применения пока остаются гипотетическими, ввиду недостаточности современного уровня знаний: </w:t>
      </w:r>
    </w:p>
    <w:p w:rsidR="00BF6138" w:rsidRDefault="00BF6138">
      <w:pPr>
        <w:pStyle w:val="1"/>
        <w:numPr>
          <w:ilvl w:val="0"/>
          <w:numId w:val="1"/>
        </w:numPr>
        <w:ind w:left="0" w:firstLine="567"/>
        <w:jc w:val="both"/>
        <w:rPr>
          <w:sz w:val="26"/>
        </w:rPr>
      </w:pPr>
      <w:r>
        <w:rPr>
          <w:sz w:val="26"/>
        </w:rPr>
        <w:t xml:space="preserve">получение алмазов (в том числе тонких пленок), </w:t>
      </w:r>
    </w:p>
    <w:p w:rsidR="00BF6138" w:rsidRDefault="00BF6138">
      <w:pPr>
        <w:pStyle w:val="1"/>
        <w:numPr>
          <w:ilvl w:val="0"/>
          <w:numId w:val="1"/>
        </w:numPr>
        <w:ind w:left="0" w:firstLine="567"/>
        <w:jc w:val="both"/>
        <w:rPr>
          <w:sz w:val="26"/>
        </w:rPr>
      </w:pPr>
      <w:r>
        <w:rPr>
          <w:sz w:val="26"/>
        </w:rPr>
        <w:t xml:space="preserve">источники тока, </w:t>
      </w:r>
    </w:p>
    <w:p w:rsidR="00BF6138" w:rsidRDefault="00BF6138">
      <w:pPr>
        <w:pStyle w:val="1"/>
        <w:numPr>
          <w:ilvl w:val="0"/>
          <w:numId w:val="1"/>
        </w:numPr>
        <w:ind w:left="0" w:firstLine="567"/>
        <w:jc w:val="both"/>
        <w:rPr>
          <w:sz w:val="26"/>
        </w:rPr>
      </w:pPr>
      <w:r>
        <w:rPr>
          <w:sz w:val="26"/>
        </w:rPr>
        <w:t xml:space="preserve">молекулярные сита и устройства для аккумулирования газов, </w:t>
      </w:r>
    </w:p>
    <w:p w:rsidR="00BF6138" w:rsidRDefault="00BF6138">
      <w:pPr>
        <w:pStyle w:val="1"/>
        <w:numPr>
          <w:ilvl w:val="0"/>
          <w:numId w:val="1"/>
        </w:numPr>
        <w:ind w:left="0" w:firstLine="567"/>
        <w:jc w:val="both"/>
        <w:rPr>
          <w:sz w:val="26"/>
        </w:rPr>
      </w:pPr>
      <w:r>
        <w:rPr>
          <w:sz w:val="26"/>
        </w:rPr>
        <w:t xml:space="preserve">материалы для нелинейной оптики (лазеры), </w:t>
      </w:r>
    </w:p>
    <w:p w:rsidR="00BF6138" w:rsidRDefault="00BF6138">
      <w:pPr>
        <w:pStyle w:val="1"/>
        <w:numPr>
          <w:ilvl w:val="0"/>
          <w:numId w:val="1"/>
        </w:numPr>
        <w:ind w:left="0" w:firstLine="567"/>
        <w:jc w:val="both"/>
        <w:rPr>
          <w:sz w:val="26"/>
        </w:rPr>
      </w:pPr>
      <w:r>
        <w:rPr>
          <w:sz w:val="26"/>
        </w:rPr>
        <w:t xml:space="preserve">преобразователи солнечной энергии, </w:t>
      </w:r>
    </w:p>
    <w:p w:rsidR="00BF6138" w:rsidRDefault="00BF6138">
      <w:pPr>
        <w:pStyle w:val="1"/>
        <w:numPr>
          <w:ilvl w:val="0"/>
          <w:numId w:val="1"/>
        </w:numPr>
        <w:ind w:left="0" w:firstLine="567"/>
        <w:jc w:val="both"/>
        <w:rPr>
          <w:sz w:val="26"/>
        </w:rPr>
      </w:pPr>
      <w:r>
        <w:rPr>
          <w:sz w:val="26"/>
        </w:rPr>
        <w:t xml:space="preserve">сверхпроводники. </w:t>
      </w:r>
    </w:p>
    <w:p w:rsidR="00BF6138" w:rsidRDefault="00BF6138">
      <w:pPr>
        <w:pStyle w:val="1"/>
        <w:ind w:firstLine="567"/>
        <w:jc w:val="both"/>
        <w:rPr>
          <w:sz w:val="26"/>
        </w:rPr>
      </w:pPr>
      <w:r>
        <w:rPr>
          <w:sz w:val="26"/>
        </w:rPr>
        <w:t xml:space="preserve">Не стоит сомневаться в том, что будущее химии фуллеренов окажется значительно интереснее любых прогнозов о нем. </w:t>
      </w:r>
    </w:p>
    <w:p w:rsidR="00BF6138" w:rsidRDefault="00BF6138">
      <w:pPr>
        <w:pStyle w:val="1"/>
        <w:jc w:val="both"/>
        <w:rPr>
          <w:sz w:val="26"/>
          <w:lang w:val="en-US"/>
        </w:rPr>
      </w:pPr>
      <w:bookmarkStart w:id="0" w:name="_GoBack"/>
      <w:bookmarkEnd w:id="0"/>
    </w:p>
    <w:sectPr w:rsidR="00BF6138">
      <w:headerReference w:type="even" r:id="rId62"/>
      <w:headerReference w:type="default" r:id="rId63"/>
      <w:pgSz w:w="11906" w:h="16838"/>
      <w:pgMar w:top="1440" w:right="849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38" w:rsidRDefault="00BF6138">
      <w:r>
        <w:separator/>
      </w:r>
    </w:p>
  </w:endnote>
  <w:endnote w:type="continuationSeparator" w:id="0">
    <w:p w:rsidR="00BF6138" w:rsidRDefault="00BF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38" w:rsidRDefault="00BF6138">
      <w:r>
        <w:separator/>
      </w:r>
    </w:p>
  </w:footnote>
  <w:footnote w:type="continuationSeparator" w:id="0">
    <w:p w:rsidR="00BF6138" w:rsidRDefault="00BF6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38" w:rsidRDefault="00BF6138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BF6138" w:rsidRDefault="00BF61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38" w:rsidRDefault="004C344F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BF6138" w:rsidRDefault="00BF61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44F"/>
    <w:rsid w:val="004C344F"/>
    <w:rsid w:val="007C3F7A"/>
    <w:rsid w:val="00BF6138"/>
    <w:rsid w:val="00C0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"/>
    <o:shapelayout v:ext="edit">
      <o:idmap v:ext="edit" data="1"/>
    </o:shapelayout>
  </w:shapeDefaults>
  <w:decimalSymbol w:val=","/>
  <w:listSeparator w:val=";"/>
  <w15:chartTrackingRefBased/>
  <w15:docId w15:val="{A0AA2562-B531-49CF-9A3C-CCE343A0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before="100" w:after="100"/>
    </w:pPr>
    <w:rPr>
      <w:snapToGrid w:val="0"/>
      <w:sz w:val="24"/>
    </w:rPr>
  </w:style>
  <w:style w:type="character" w:customStyle="1" w:styleId="a3">
    <w:name w:val="Печатная машинка"/>
    <w:rPr>
      <w:rFonts w:ascii="Courier New" w:hAnsi="Courier New"/>
      <w:sz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header" Target="head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4418</Words>
  <Characters>25186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Сидоров Л</vt:lpstr>
    </vt:vector>
  </TitlesOfParts>
  <Company>HOME</Company>
  <LinksUpToDate>false</LinksUpToDate>
  <CharactersWithSpaces>29545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Сидоров Л</dc:title>
  <dc:subject/>
  <dc:creator>Gurkov</dc:creator>
  <cp:keywords/>
  <cp:lastModifiedBy>admin</cp:lastModifiedBy>
  <cp:revision>2</cp:revision>
  <dcterms:created xsi:type="dcterms:W3CDTF">2014-02-11T18:36:00Z</dcterms:created>
  <dcterms:modified xsi:type="dcterms:W3CDTF">2014-02-11T18:36:00Z</dcterms:modified>
</cp:coreProperties>
</file>