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rPr>
          <w:lang w:val="en-US"/>
        </w:rPr>
      </w:pPr>
      <w:r>
        <w:t>Российский Государственный Университет нефти и газа</w:t>
      </w: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5"/>
        <w:pBdr>
          <w:top w:val="single" w:sz="6" w:space="1" w:color="auto"/>
          <w:left w:val="single" w:sz="6" w:space="1" w:color="auto"/>
          <w:bottom w:val="single" w:sz="6" w:space="1" w:color="auto"/>
          <w:right w:val="single" w:sz="6" w:space="1" w:color="auto"/>
        </w:pBdr>
      </w:pPr>
    </w:p>
    <w:p w:rsidR="00912D46" w:rsidRDefault="00912D46">
      <w:pPr>
        <w:pStyle w:val="a5"/>
        <w:pBdr>
          <w:top w:val="single" w:sz="6" w:space="1" w:color="auto"/>
          <w:left w:val="single" w:sz="6" w:space="1" w:color="auto"/>
          <w:bottom w:val="single" w:sz="6" w:space="1" w:color="auto"/>
          <w:right w:val="single" w:sz="6" w:space="1" w:color="auto"/>
        </w:pBdr>
      </w:pPr>
      <w:r>
        <w:t>Кафедра транспорта и хранения нефти и газа</w:t>
      </w: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5"/>
        <w:pBdr>
          <w:top w:val="single" w:sz="6" w:space="1" w:color="auto"/>
          <w:left w:val="single" w:sz="6" w:space="1" w:color="auto"/>
          <w:bottom w:val="single" w:sz="6" w:space="1" w:color="auto"/>
          <w:right w:val="single" w:sz="6" w:space="1" w:color="auto"/>
        </w:pBdr>
        <w:rPr>
          <w:i w:val="0"/>
          <w:sz w:val="32"/>
        </w:rPr>
      </w:pPr>
      <w:r>
        <w:rPr>
          <w:i w:val="0"/>
          <w:sz w:val="32"/>
        </w:rPr>
        <w:t>Р Е Ф Е Р А Т</w:t>
      </w:r>
    </w:p>
    <w:p w:rsidR="00912D46" w:rsidRDefault="00912D46">
      <w:pPr>
        <w:pStyle w:val="a5"/>
        <w:pBdr>
          <w:top w:val="single" w:sz="6" w:space="1" w:color="auto"/>
          <w:left w:val="single" w:sz="6" w:space="1" w:color="auto"/>
          <w:bottom w:val="single" w:sz="6" w:space="1" w:color="auto"/>
          <w:right w:val="single" w:sz="6" w:space="1" w:color="auto"/>
        </w:pBdr>
        <w:rPr>
          <w:i w:val="0"/>
          <w:sz w:val="32"/>
        </w:rPr>
      </w:pPr>
    </w:p>
    <w:p w:rsidR="00912D46" w:rsidRDefault="00912D46">
      <w:pPr>
        <w:pStyle w:val="a5"/>
        <w:pBdr>
          <w:top w:val="single" w:sz="6" w:space="1" w:color="auto"/>
          <w:left w:val="single" w:sz="6" w:space="1" w:color="auto"/>
          <w:bottom w:val="single" w:sz="6" w:space="1" w:color="auto"/>
          <w:right w:val="single" w:sz="6" w:space="1" w:color="auto"/>
        </w:pBdr>
      </w:pPr>
    </w:p>
    <w:p w:rsidR="00912D46" w:rsidRDefault="00912D46">
      <w:pPr>
        <w:pStyle w:val="a5"/>
        <w:pBdr>
          <w:top w:val="single" w:sz="6" w:space="1" w:color="auto"/>
          <w:left w:val="single" w:sz="6" w:space="1" w:color="auto"/>
          <w:bottom w:val="single" w:sz="6" w:space="1" w:color="auto"/>
          <w:right w:val="single" w:sz="6" w:space="1" w:color="auto"/>
        </w:pBdr>
      </w:pPr>
      <w:r>
        <w:rPr>
          <w:sz w:val="32"/>
        </w:rPr>
        <w:t>«Подготовка нефти и газа к транспорту»</w:t>
      </w: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r>
        <w:t xml:space="preserve">                      </w:t>
      </w:r>
    </w:p>
    <w:p w:rsidR="00912D46" w:rsidRDefault="00912D46">
      <w:pPr>
        <w:pStyle w:val="a4"/>
        <w:pBdr>
          <w:top w:val="single" w:sz="6" w:space="1" w:color="auto"/>
          <w:left w:val="single" w:sz="6" w:space="1" w:color="auto"/>
          <w:bottom w:val="single" w:sz="6" w:space="1" w:color="auto"/>
          <w:right w:val="single" w:sz="6" w:space="1" w:color="auto"/>
        </w:pBdr>
      </w:pPr>
      <w:r>
        <w:t xml:space="preserve">                        Выполнил: студент </w:t>
      </w:r>
    </w:p>
    <w:p w:rsidR="00912D46" w:rsidRDefault="00912D46">
      <w:pPr>
        <w:pStyle w:val="a4"/>
        <w:pBdr>
          <w:top w:val="single" w:sz="6" w:space="1" w:color="auto"/>
          <w:left w:val="single" w:sz="6" w:space="1" w:color="auto"/>
          <w:bottom w:val="single" w:sz="6" w:space="1" w:color="auto"/>
          <w:right w:val="single" w:sz="6" w:space="1" w:color="auto"/>
        </w:pBdr>
      </w:pPr>
      <w:r>
        <w:t xml:space="preserve">                                  </w:t>
      </w:r>
    </w:p>
    <w:p w:rsidR="00912D46" w:rsidRDefault="00912D46">
      <w:pPr>
        <w:pStyle w:val="a4"/>
        <w:pBdr>
          <w:top w:val="single" w:sz="6" w:space="1" w:color="auto"/>
          <w:left w:val="single" w:sz="6" w:space="1" w:color="auto"/>
          <w:bottom w:val="single" w:sz="6" w:space="1" w:color="auto"/>
          <w:right w:val="single" w:sz="6" w:space="1" w:color="auto"/>
        </w:pBdr>
      </w:pPr>
      <w:r>
        <w:t xml:space="preserve">                        Принял:   д.т.н., проф. </w:t>
      </w:r>
    </w:p>
    <w:p w:rsidR="00912D46" w:rsidRDefault="00912D46">
      <w:pPr>
        <w:pStyle w:val="a4"/>
        <w:pBdr>
          <w:top w:val="single" w:sz="6" w:space="1" w:color="auto"/>
          <w:left w:val="single" w:sz="6" w:space="1" w:color="auto"/>
          <w:bottom w:val="single" w:sz="6" w:space="1" w:color="auto"/>
          <w:right w:val="single" w:sz="6" w:space="1" w:color="auto"/>
        </w:pBdr>
        <w:rPr>
          <w:lang w:val="en-US"/>
        </w:rPr>
      </w:pPr>
      <w:r>
        <w:t xml:space="preserve">                                  Лурье  М.В.</w:t>
      </w: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pPr>
    </w:p>
    <w:p w:rsidR="00912D46" w:rsidRDefault="00912D46">
      <w:pPr>
        <w:pStyle w:val="a4"/>
        <w:pBdr>
          <w:top w:val="single" w:sz="6" w:space="1" w:color="auto"/>
          <w:left w:val="single" w:sz="6" w:space="1" w:color="auto"/>
          <w:bottom w:val="single" w:sz="6" w:space="1" w:color="auto"/>
          <w:right w:val="single" w:sz="6" w:space="1" w:color="auto"/>
        </w:pBdr>
        <w:rPr>
          <w:lang w:val="en-US"/>
        </w:rPr>
      </w:pPr>
    </w:p>
    <w:p w:rsidR="00912D46" w:rsidRDefault="00912D46">
      <w:pPr>
        <w:pStyle w:val="a4"/>
        <w:pBdr>
          <w:top w:val="single" w:sz="6" w:space="1" w:color="auto"/>
          <w:left w:val="single" w:sz="6" w:space="1" w:color="auto"/>
          <w:bottom w:val="single" w:sz="6" w:space="1" w:color="auto"/>
          <w:right w:val="single" w:sz="6" w:space="1" w:color="auto"/>
        </w:pBdr>
        <w:rPr>
          <w:lang w:val="en-US"/>
        </w:rPr>
      </w:pPr>
    </w:p>
    <w:p w:rsidR="00912D46" w:rsidRDefault="00912D46">
      <w:pPr>
        <w:pStyle w:val="a4"/>
        <w:pBdr>
          <w:top w:val="single" w:sz="6" w:space="1" w:color="auto"/>
          <w:left w:val="single" w:sz="6" w:space="1" w:color="auto"/>
          <w:bottom w:val="single" w:sz="6" w:space="1" w:color="auto"/>
          <w:right w:val="single" w:sz="6" w:space="1" w:color="auto"/>
        </w:pBdr>
        <w:rPr>
          <w:lang w:val="en-US"/>
        </w:rPr>
      </w:pPr>
    </w:p>
    <w:p w:rsidR="00912D46" w:rsidRDefault="00912D46">
      <w:pPr>
        <w:pStyle w:val="a5"/>
        <w:pBdr>
          <w:top w:val="single" w:sz="6" w:space="1" w:color="auto"/>
          <w:left w:val="single" w:sz="6" w:space="1" w:color="auto"/>
          <w:bottom w:val="single" w:sz="6" w:space="1" w:color="auto"/>
          <w:right w:val="single" w:sz="6" w:space="1" w:color="auto"/>
        </w:pBdr>
        <w:rPr>
          <w:lang w:val="en-US"/>
        </w:rPr>
      </w:pPr>
      <w:r>
        <w:rPr>
          <w:b w:val="0"/>
        </w:rPr>
        <w:t>г. Москва, 1998 г.</w:t>
      </w:r>
    </w:p>
    <w:p w:rsidR="00912D46" w:rsidRDefault="00912D46">
      <w:pPr>
        <w:pStyle w:val="a5"/>
      </w:pPr>
      <w:r>
        <w:t>ПОДГОТОВКА НЕФТИ</w:t>
      </w:r>
      <w:r>
        <w:rPr>
          <w:lang w:val="en-US"/>
        </w:rPr>
        <w:t xml:space="preserve"> </w:t>
      </w:r>
      <w:r>
        <w:t>И ГАЗА К ТРАНСПОРТУ.</w:t>
      </w:r>
    </w:p>
    <w:p w:rsidR="00912D46" w:rsidRDefault="00912D46">
      <w:pPr>
        <w:pStyle w:val="a5"/>
      </w:pPr>
    </w:p>
    <w:p w:rsidR="00912D46" w:rsidRDefault="00912D46">
      <w:pPr>
        <w:pStyle w:val="a4"/>
      </w:pPr>
      <w:r>
        <w:t>На начальном этапе разработки нефтяных месторождений, как правило, добыча нефти происходит из фонтанирующих скважин практически без примеси воды. Однако</w:t>
      </w:r>
      <w:r>
        <w:rPr>
          <w:lang w:val="en-US"/>
        </w:rPr>
        <w:t xml:space="preserve"> </w:t>
      </w:r>
      <w:r>
        <w:t>на каждом месторождении наступает такой период, когда из пласта вместе с нефтью поступает вода сначала в малых, а затем все в больших количествах. Примерно две трети всей нефти добывается в обводненном состоянии. Пластовые воды, поступающие из скважин различных месторождений, могут значительно отличаться по химическому и бактериологическому составу. При извлечении смеси нефти с пластовой водой образуется эмульсия, которую следует рассматривать как механическую смесь двух нерастворимых жидкостей, одна из которых распределяется в объеме другой в виде капель различных размеров. Наличие воды в нефти приводит к удорожанию транспорта в связи с возрастающими объемами транспортируемой жидкости и увеличением ее вязкости.</w:t>
      </w:r>
    </w:p>
    <w:p w:rsidR="00912D46" w:rsidRDefault="00912D46">
      <w:pPr>
        <w:pStyle w:val="a4"/>
      </w:pPr>
      <w:r>
        <w:t>Присутствие агрессивных водных растворов минеральных солей приводит к быстрому износу как нефтеперекачивающего, так и нефтеперерабатывающего оборудования. Наличие в нефти даже 0,1% воды приводит к интенсивному вспениванию ее в ректификационных колоннах нефтеперерабатывающих заводов, что нарушает технологические режимы переработки и, кроме того, загрязняет конденсационную аппаратуру.</w:t>
      </w:r>
    </w:p>
    <w:p w:rsidR="00912D46" w:rsidRDefault="00912D46">
      <w:pPr>
        <w:pStyle w:val="a4"/>
      </w:pPr>
      <w:r>
        <w:t>Легкие фракции нефти (углеводородные газы от этана до пентана) являются ценным сырьем химической промышленности, из которого получаются такие продукты, как растворители, жидкие моторные топлива, спирты, синтетический каучук, удобрения, искусственное волокно и другие продукты органического синтеза, широко применяемые в промышленности. Поэтому необходимо стремиться к снижению потерь легких фракций из нефти и к сохранению всех углеводородов, извлекаемых из нефтеносного горизонта для последующей их переработки.</w:t>
      </w:r>
    </w:p>
    <w:p w:rsidR="00912D46" w:rsidRDefault="00912D46">
      <w:pPr>
        <w:pStyle w:val="a4"/>
      </w:pPr>
      <w:r>
        <w:t>Современные комплексные нефтехимические комбинаты выпускают как различные высококачественные масла и топлива, так и новые виды химической продукции. Качество вырабатываемой продукции во многом зависит от качества исходного сырья, т. е. нефти. Если в прошлом на технологические установки нефтеперерабатывающих заводов шла нефть с содержанием минеральных солей 100—500 мг/л, то в настоящее время требуется нефть с более глубоким обессоливанием, а зачастую перед переработкой нефти приходится полностью удалять из нее соли.</w:t>
      </w:r>
    </w:p>
    <w:p w:rsidR="00912D46" w:rsidRDefault="00912D46">
      <w:pPr>
        <w:pStyle w:val="a4"/>
      </w:pPr>
      <w:r>
        <w:t>Наличие в нефти механических примесей (породы пласта) вызывает абразивный износ трубопроводов, нефтеперекачивающего оборудования, затрудняет переработку нефти, образует отложения в холодильниках, печах и теплообменниках, что приводит к уменьшению коэффициента теплопередачи и быстрому выходу их из строя. Механические примеси способствуют образованию трудноразделимых эмульсий.</w:t>
      </w:r>
    </w:p>
    <w:p w:rsidR="00912D46" w:rsidRDefault="00912D46">
      <w:pPr>
        <w:pStyle w:val="a4"/>
      </w:pPr>
      <w:r>
        <w:t>Присутствие минеральных солей в виде кристаллов в нефти и раствора в воде приводит к усиленной коррозии металла оборудования и трубопроводов, увеличивает устойчивость эмульсии, затрудняет переработку нефти. Количество минеральных солей, растворенных в воде, отнесенное к единице ее объема, называется общей минерализацией.</w:t>
      </w:r>
    </w:p>
    <w:p w:rsidR="00912D46" w:rsidRDefault="00912D46">
      <w:pPr>
        <w:pStyle w:val="a4"/>
      </w:pPr>
      <w:r>
        <w:t>При соответствующих условиях часть хлористого магния (</w:t>
      </w:r>
      <w:r>
        <w:rPr>
          <w:lang w:val="en-US"/>
        </w:rPr>
        <w:t>MgCl)</w:t>
      </w:r>
      <w:r>
        <w:t xml:space="preserve"> и хлористого кальция</w:t>
      </w:r>
      <w:r>
        <w:rPr>
          <w:lang w:val="en-US"/>
        </w:rPr>
        <w:t xml:space="preserve"> (CaCl)</w:t>
      </w:r>
      <w:r>
        <w:t>, находящихся в пластовой воде, гидролизуется с образованием соляной кислоты. В результате разложения сернистых соединений при переработке нефти образуется сероводород, который в присутствии воды вызывает усиленную коррозию металла. Хлористый водород в растворе воды также разъедает металл. Особенно интенсивно идет коррозия при наличии в воде сероводорода и соляной кислоты. Требования к качеству нефти в некоторых случаях довольно жесткие: содержание солей не более 40 мг/л при наличии воды до 0,1%.</w:t>
      </w:r>
    </w:p>
    <w:p w:rsidR="00912D46" w:rsidRDefault="00912D46">
      <w:pPr>
        <w:pStyle w:val="a4"/>
      </w:pPr>
      <w:r>
        <w:t>Эти и другие причины указывают на необходимость подготовки нефти к транспорту. Собственно подготовка нефти включает: обезвоживание и обессоливание нефти и полное или частичное ее разгазирование.</w:t>
      </w:r>
    </w:p>
    <w:p w:rsidR="00912D46" w:rsidRDefault="00912D46">
      <w:pPr>
        <w:pStyle w:val="a4"/>
      </w:pPr>
      <w:r>
        <w:t>Природный газ, получаемый с промыслов, содержит посторонние примеси:</w:t>
      </w:r>
    </w:p>
    <w:p w:rsidR="00912D46" w:rsidRDefault="00912D46">
      <w:pPr>
        <w:pStyle w:val="a4"/>
      </w:pPr>
      <w:r>
        <w:t>твердые частицы (песок и окалину), конденсат тяжелых углеводородов, водяные пары и часто сероводород и углекислый газ. Присутствие твердых частиц в газе приводит к быстрому износу соприкасающихся с газом деталей компрессоров. Твердые частицы засоряют и портят арматуру газопровода и контрольно-измерительные приборы; скапливаясь на отдельных участках газопровода, они сужают его поперечное сечение.</w:t>
      </w:r>
    </w:p>
    <w:p w:rsidR="00912D46" w:rsidRDefault="00912D46">
      <w:pPr>
        <w:pStyle w:val="a4"/>
      </w:pPr>
      <w:r>
        <w:t>Жидкие частицы, оседая в пониженных участках трубопровода, также вызывают уменьшение площади его поперечного сечения. Они, кроме того, оказывают корродирующее действие на трубопровод, арматуру и приборы.</w:t>
      </w:r>
    </w:p>
    <w:p w:rsidR="00912D46" w:rsidRDefault="00912D46">
      <w:pPr>
        <w:pStyle w:val="a4"/>
      </w:pPr>
      <w:r>
        <w:t>Влага в определенных условиях приводит к образованию гидратов, выпадающих в газопроводе в виде твердых кристаллов. Гидратные пробки могут полностью закупорить трубопровод.</w:t>
      </w:r>
    </w:p>
    <w:p w:rsidR="00912D46" w:rsidRDefault="00912D46">
      <w:pPr>
        <w:pStyle w:val="a4"/>
      </w:pPr>
      <w:r>
        <w:t>Сероводород — весьма вредная примесь. В количествах, больших 0,01 мг на 1л воздуха рабочей зоны, он ядовит. При промышленном использовании газа содержащийся в нем сероводород отрицательно сказывается на качестве выпускаемой продукции. В присутствии влаги сероводород вызывает сильную коррозию металлов.</w:t>
      </w:r>
    </w:p>
    <w:p w:rsidR="00912D46" w:rsidRDefault="00912D46">
      <w:pPr>
        <w:pStyle w:val="a4"/>
      </w:pPr>
      <w:r>
        <w:t xml:space="preserve">Углекислый газ вреден главным образом тем, что он снижает теплоту сгорания газа. </w:t>
      </w:r>
    </w:p>
    <w:p w:rsidR="00912D46" w:rsidRDefault="00912D46">
      <w:pPr>
        <w:pStyle w:val="a4"/>
      </w:pPr>
      <w:r>
        <w:t>Перед поступлением в магистральный газопровод газ должен быть осушен и очищен от вредных примесей. Кроме того, газ подвергают одоризации, то есть вводят в него компоненты, придающие ему резкий и неприятный запах. Одоризация позволяет более быстро обнаружить утечки газа.</w:t>
      </w:r>
    </w:p>
    <w:p w:rsidR="00912D46" w:rsidRDefault="00912D46">
      <w:pPr>
        <w:pStyle w:val="a4"/>
      </w:pPr>
      <w:r>
        <w:t>Подготовка газа к транспорту проводится на специальных установках, находящихся на головных сооружениях газопровода.</w:t>
      </w:r>
    </w:p>
    <w:p w:rsidR="00912D46" w:rsidRDefault="00912D46">
      <w:pPr>
        <w:pStyle w:val="a4"/>
      </w:pPr>
    </w:p>
    <w:p w:rsidR="00912D46" w:rsidRDefault="00912D46">
      <w:pPr>
        <w:pStyle w:val="a5"/>
      </w:pPr>
    </w:p>
    <w:p w:rsidR="00912D46" w:rsidRDefault="00912D46">
      <w:pPr>
        <w:pStyle w:val="a5"/>
      </w:pPr>
    </w:p>
    <w:p w:rsidR="00912D46" w:rsidRDefault="00912D46">
      <w:pPr>
        <w:pStyle w:val="a5"/>
      </w:pPr>
      <w:r>
        <w:t>ОБРАЗОВАНИЕ НЕФТЯНЫХ ЭМУЛЬСИЙ И ИХ ОСНОВНЫЕ СВОЙСТВА</w:t>
      </w:r>
    </w:p>
    <w:p w:rsidR="00912D46" w:rsidRDefault="00912D46">
      <w:pPr>
        <w:pStyle w:val="a4"/>
      </w:pPr>
    </w:p>
    <w:p w:rsidR="00912D46" w:rsidRDefault="00912D46">
      <w:pPr>
        <w:pStyle w:val="a4"/>
      </w:pPr>
      <w:r>
        <w:t>Для правильного выбора способа обезвоживания нефти (деэмульсации) необходимо знать механизм образования эмульсий и их свойства.</w:t>
      </w:r>
    </w:p>
    <w:p w:rsidR="00912D46" w:rsidRDefault="00912D46">
      <w:pPr>
        <w:pStyle w:val="a4"/>
      </w:pPr>
      <w:r>
        <w:t>В пластовых условиях нефтяные эмульсии не образуются. Образование эмульсий уже начинается при движении нефти к устью скважины и продолжается при дальнейшем движении по промысловым коммуникациям, т.е. эмульсии образуются там, где происходит непрерывное перемешивание нефти и воды. Интенсивность образования эмульсий в скважине во многом зависит от способа добычи нефти, которая в свою очередь определяется характером месторождения, периодом его эксплуатации и физико-химическими свойствам самой нефти.</w:t>
      </w:r>
    </w:p>
    <w:p w:rsidR="00912D46" w:rsidRDefault="00912D46">
      <w:pPr>
        <w:pStyle w:val="a4"/>
      </w:pPr>
      <w:r>
        <w:t>При фонтанном способе, который характерен для начального периода эксплуатации залежи нефти, происходит интенсивный отбор жидкости из скважины. Интенсивность перемешивания нефти с водой в подъемных трубах скважины увеличивается из-за выделения растворенных газов при снижении давления ниже давления насыщения, что приводит к образованию эмульсий уже на ранней стадии движения смеси нефти с водой.</w:t>
      </w:r>
    </w:p>
    <w:p w:rsidR="00912D46" w:rsidRDefault="00912D46">
      <w:pPr>
        <w:pStyle w:val="a4"/>
      </w:pPr>
      <w:r>
        <w:t>При глубиннонасосной добыче нефти эмульгирование происходит в клапанных коробках, самих клапанах, в цилиндре насоса, в подъемных трубах при возвратно-поступательном движении насосных штанг. При использовании алектропогружных насосов перемешивание воды с нефтью происходит на рабочих колесах насоса, в подъемных трубах.</w:t>
      </w:r>
    </w:p>
    <w:p w:rsidR="00912D46" w:rsidRDefault="00912D46">
      <w:pPr>
        <w:pStyle w:val="a4"/>
      </w:pPr>
      <w:r>
        <w:t>В компрессорных скважинах причины образования эмульсий те же, что и при фонтанной добыче. Особенно отрицательно влияет воздух, закачиваемый иногда вместо газа в скважину, который окисляет часть тяжелых углеводородов с образованием асфальто-смолистых веществ. Наличие солей нафтеновых кислот и асфальто-смолистых веществ приводит к образованию эмульсий, отличающихся высокой стойкостью.</w:t>
      </w:r>
    </w:p>
    <w:p w:rsidR="00912D46" w:rsidRDefault="00912D46">
      <w:pPr>
        <w:pStyle w:val="a4"/>
      </w:pPr>
      <w:r>
        <w:t>В эмульсиях принято различать две фазы — внутреннюю и внешнюю. Внешнюю фазу — жидкость, в которой размещаются мельчайшие капли другой жидкости, называют дисперсионной, внешней или сплошной средой. Внутреннюю фазу — жидкость, находящуюся в виде мелких капель в дисперсионной среде, принято называть дисперсной, разобщенной или внутренней фазой.</w:t>
      </w:r>
    </w:p>
    <w:p w:rsidR="00912D46" w:rsidRDefault="00912D46">
      <w:pPr>
        <w:pStyle w:val="a4"/>
      </w:pPr>
      <w:r>
        <w:t>Различают два типа эмульсий - «нефть в воде» (н/в) и «вода в нефти» (в/н). Тип образующейся эмульсии в основном зависит от соотношения объемов двух фаз, дисперсионной средой стремится стать та жидкость, объем которой больше. На практике наиболее часто (95%) встречаются эмульсии тина «вода в нефти».</w:t>
      </w:r>
    </w:p>
    <w:p w:rsidR="00912D46" w:rsidRDefault="00912D46">
      <w:pPr>
        <w:pStyle w:val="a4"/>
      </w:pPr>
      <w:r>
        <w:t>На способность эмульгирования нефти и воды кроме соотношения фаз оказывает влияние присутствие эмульгаторов. Эмульгаторы — это вещества, которые способствуют образованию эмульсин. Они понижают поверхностное натяжение на границе раздела фаз и создают вокруг частиц дисперсной фазы прочные адсорбционные оболочки. Эмульгаторы, растворимые в воде, способствуют созданию эмульсии «нефть в воде». К таким гидрофильным эмульгаторам относятся щелочные мыла, желатин, крахмал и др. Гидрофобные эмульгаторы (т.е. растворимые в нефти) способствуют образованию эмульсий «вода в нефти». К ним относятся хорошо растворимые в нефти щелочноземельные соли органических кислот, смолы, мелкодисперсные частицы сажи, глины и других веществ, которые легче смачиваются нефтью, чем водой. Нефтяные эмульсии характеризуются вязкостью, дисперсностью, плотностью, электрическими свойствами и стойкостью. Вязкость нефтяной эмульсии изменяется в широких диапазонах и зависит от собственной вязкости нефти, температуры, соотношения нефти и воды.</w:t>
      </w:r>
    </w:p>
    <w:p w:rsidR="00912D46" w:rsidRDefault="00912D46">
      <w:pPr>
        <w:pStyle w:val="a4"/>
      </w:pPr>
      <w:r>
        <w:t xml:space="preserve">Нефтяные эмульсии, являясь дисперсными системами, при определенных условиях обладают аномальными свойствами, т.е. являются неньютоновскими жидкостями. Как и для всех неньютоновских жидкостей вязкостные свойства нефтяных эмульсий характеризуются кажущейся (эффективной) вязкостью.                           </w:t>
      </w:r>
    </w:p>
    <w:p w:rsidR="00912D46" w:rsidRDefault="00912D46">
      <w:pPr>
        <w:pStyle w:val="a4"/>
      </w:pPr>
      <w:r>
        <w:t xml:space="preserve">Дисперсностью эмульсии принято называть степень раздробленности капель дисперсной фазы в дисперсионной среде. Дисперсность характеризуется одной из трех взаимосвязанных величин: диаметром капель </w:t>
      </w:r>
      <w:r>
        <w:rPr>
          <w:lang w:val="en-US"/>
        </w:rPr>
        <w:t>d</w:t>
      </w:r>
      <w:r>
        <w:t xml:space="preserve">, обратной величиной диаметра капель </w:t>
      </w:r>
      <w:r>
        <w:rPr>
          <w:lang w:val="en-US"/>
        </w:rPr>
        <w:t>D</w:t>
      </w:r>
      <w:r>
        <w:t xml:space="preserve"> == 1</w:t>
      </w:r>
      <w:r>
        <w:rPr>
          <w:lang w:val="en-US"/>
        </w:rPr>
        <w:t>/d</w:t>
      </w:r>
      <w:r>
        <w:t>, обычно называемой дисперсностью или удельной межфазной поверхностью, которая является отношением суммарной поверхности частиц к их общему объему.</w:t>
      </w:r>
    </w:p>
    <w:p w:rsidR="00912D46" w:rsidRDefault="00912D46">
      <w:pPr>
        <w:pStyle w:val="a4"/>
      </w:pPr>
      <w:r>
        <w:t>В зависимости от физико-химических свойств нефти и воды, а также условий образования эмульсий размеры капель могут быть самыми разнообразными и колебаться в пределах от 0,1 мкм до нескольких десятых миллиметра. Дисперсные системы, состоящие из капель одного диаметра, называются монодисперсными, а системы, состоящие из капель разных размеров, — полидисперсными. Нефтяные эмульсии относятся к полидисперсным системам, так как содержат частицы разных размеров.</w:t>
      </w:r>
    </w:p>
    <w:p w:rsidR="00912D46" w:rsidRDefault="00912D46">
      <w:pPr>
        <w:pStyle w:val="a4"/>
      </w:pPr>
      <w:r>
        <w:t>Критические размеры капель, которые могут существовать в потоке при данном термодинамическом режиме, определяются скоростью совместного движения воды и нефти, величиной поверхностного натяжения на границе раздела фаз и масштабом пульсации потока.</w:t>
      </w:r>
    </w:p>
    <w:p w:rsidR="00912D46" w:rsidRDefault="00912D46">
      <w:pPr>
        <w:pStyle w:val="a4"/>
      </w:pPr>
      <w:r>
        <w:t>В турбулентном потоке возникают зоны, обусловленные неравномерностью пульсации и наличием переменного по сечению трубопровода градиента скорости, в которых возможно существование капель различного диаметра. Мелкие капли, перемещаясь по сечению трубопровода и попадая в зоны более низких градиентов скорости и меньших масштабов пульсации, испытывают тенденцию к укрупнению, а попадая в зоны высоких градиентов и больших масштабов пульсаций - испытывают тенденцию к дроблению. Наличие дополнительных факторов (нагрев, введение деэмульгаторов и др.) при определенных гидродинамических условиях может привести к разделению фаз эмульсии, транспортируемой по трубопроводам.</w:t>
      </w:r>
    </w:p>
    <w:p w:rsidR="00912D46" w:rsidRDefault="00912D46">
      <w:pPr>
        <w:pStyle w:val="a4"/>
      </w:pPr>
      <w:r>
        <w:t>Устойчивость эмульсий в большей степени зависит от состава компонентов, входящих в защитную оболочку, которая образуется на поверхности капли.На поверхности капли также адсорбируются, покрывая ее бронирующим слоем, стабилизирующие вещества, называемые эмульгаторами В дальнейшем этот сдой препятствует слиянию капель, т.е. затрудняет деэмульсацию и способствует образованию стойкой эмульсии.</w:t>
      </w:r>
    </w:p>
    <w:p w:rsidR="00912D46" w:rsidRDefault="00912D46">
      <w:pPr>
        <w:pStyle w:val="a4"/>
      </w:pPr>
    </w:p>
    <w:p w:rsidR="00912D46" w:rsidRDefault="00912D46">
      <w:pPr>
        <w:pStyle w:val="a4"/>
      </w:pPr>
      <w:r>
        <w:t>Существенно влияет на устойчивость нефтяных эмульсий состав пластовой воды. Пластовые воды разнообразны по химическому составу, но все они могут быть разделены на две основные группы: первая группа — жесткая вода содержит хлоркальциевые иди хлоркальциевомагниевые соединения; вторая группа — щелочная или гидрокарбонатнонатриевая вода. Увеличение кислотности пластовых вод приводит к получению более стойких эмульсий. Уменьшение кислотности воды достигается введением в эмульсию щелочи, ,способствующей снижению прочности бронирующих слоев и, как следствие, разделению нефтяной эмульсии на составные компоненты.</w:t>
      </w:r>
    </w:p>
    <w:p w:rsidR="00912D46" w:rsidRDefault="00912D46">
      <w:pPr>
        <w:pStyle w:val="a4"/>
      </w:pPr>
    </w:p>
    <w:p w:rsidR="00912D46" w:rsidRDefault="00912D46">
      <w:pPr>
        <w:pStyle w:val="a4"/>
      </w:pPr>
    </w:p>
    <w:p w:rsidR="00912D46" w:rsidRDefault="00912D46">
      <w:pPr>
        <w:pStyle w:val="a4"/>
      </w:pPr>
    </w:p>
    <w:p w:rsidR="00912D46" w:rsidRDefault="00912D46">
      <w:pPr>
        <w:pStyle w:val="a5"/>
      </w:pPr>
      <w:r>
        <w:t>ОСНОВНЫЕ СПОСОБЫ ОТДЕЛЕНИЯ ВОДЫ ОТ НЕФТИ</w:t>
      </w:r>
    </w:p>
    <w:p w:rsidR="00912D46" w:rsidRDefault="00912D46">
      <w:pPr>
        <w:pStyle w:val="a5"/>
      </w:pPr>
    </w:p>
    <w:p w:rsidR="00912D46" w:rsidRDefault="00912D46">
      <w:pPr>
        <w:pStyle w:val="a4"/>
      </w:pPr>
      <w:r>
        <w:t>Процессы разрушения нефтяных эмульсий предполагают последовательное осуществление таких операций, как сближение и флокуляция капель, разрушение бронирующих оболочек, коагуляция капель диспергированной воды до размеров, достаточных для дальнейшего их слияния под действием силы тяжести и затем осаждения укрупненных глобул на дно деэмульсационного аппарата.</w:t>
      </w:r>
    </w:p>
    <w:p w:rsidR="00912D46" w:rsidRDefault="00912D46">
      <w:pPr>
        <w:pStyle w:val="a4"/>
      </w:pPr>
      <w:r>
        <w:t xml:space="preserve">Капли, сближаясь, постепенно вылавливают защитный слой. Если силы достаточно для полного разрушения бронирующих оболочек, капли сливаются. </w:t>
      </w:r>
    </w:p>
    <w:p w:rsidR="00912D46" w:rsidRDefault="00912D46">
      <w:pPr>
        <w:pStyle w:val="a4"/>
      </w:pPr>
      <w:r>
        <w:t xml:space="preserve">Применяют ряд технологических приемов обезвоживания нефти. Выбор способа обезвоживания нефти и эффективность работы сооружений, для этого предназначенных, в значительной степени зависит от количества воды, а также от состояния, в котором она находится. </w:t>
      </w:r>
    </w:p>
    <w:p w:rsidR="00912D46" w:rsidRDefault="00912D46">
      <w:pPr>
        <w:pStyle w:val="a4"/>
      </w:pPr>
      <w:r>
        <w:t>Вода, содержащаяся в сырой нефти, в некоторых случаях оказывается в свободном, т.е. недиспергированном, состоянии. Такая вода выделяется нефти путем осаждения.</w:t>
      </w:r>
    </w:p>
    <w:p w:rsidR="00912D46" w:rsidRDefault="00912D46">
      <w:pPr>
        <w:pStyle w:val="a4"/>
      </w:pPr>
      <w:r>
        <w:t>Чаще вода в сырой нефти находится в диспергированном состоянии в виде эмульсии воды в нефти. Имеются две разновидности таких эмульсий: механические нестабилизированные и  и стабилизированные поверхностно-активными веществами. Это различие эмульсий являются весьма существенным при обезвоживании нефти. Вода из нестабилизированных эмульсий сравнительно легко отделяется путем обычного отстаивания, а также путем отстаивания с умеренным обогревом. Для отделения воды из стойких мелкодисперсных стабилизированных эмульсий требуются более сложные приемы, такие как интенсивное нагревание, химическая обработка, электрическая обработка, а также комбинирование этих приемов.</w:t>
      </w:r>
    </w:p>
    <w:p w:rsidR="00912D46" w:rsidRDefault="00912D46">
      <w:pPr>
        <w:pStyle w:val="a4"/>
      </w:pPr>
      <w:r>
        <w:t>При проектировании сооружений для обезвоживания нефти при конкретных производственных условиях необходимо проводить исследование нефтей, подвергаемых обезвоживанию. При таких исследованиях выявляется содержание воды в нефти, вид и число примесей в воде, а также состояние, в котором вода находится в нефти.</w:t>
      </w:r>
    </w:p>
    <w:p w:rsidR="00912D46" w:rsidRDefault="00912D46">
      <w:pPr>
        <w:pStyle w:val="a4"/>
      </w:pPr>
      <w:r>
        <w:t xml:space="preserve">Процессы обезвоживания и обессоливания совершенно аналогичны, так как вода извлекается из нефтей вместе с растворенными в ней минеральными солями. При необходимости, для более полного обессоливания, можно подавать дополнительно в нефть пресную воду, которая растворяет минеральные соли. </w:t>
      </w:r>
    </w:p>
    <w:p w:rsidR="00912D46" w:rsidRDefault="00912D46">
      <w:pPr>
        <w:pStyle w:val="a4"/>
      </w:pPr>
      <w:r>
        <w:t xml:space="preserve">К механическим способам обезвоживания относятся: отстаивание, центрифугирование и фильтрация. </w:t>
      </w:r>
    </w:p>
    <w:p w:rsidR="00912D46" w:rsidRDefault="00912D46">
      <w:pPr>
        <w:pStyle w:val="a4"/>
      </w:pPr>
      <w:r>
        <w:t xml:space="preserve">Отстаивание применяется для обработки нестойких эмульсий. При этом взвешенные частицы расслаиваются вследствие разности плотностей компонентов. </w:t>
      </w:r>
    </w:p>
    <w:p w:rsidR="00912D46" w:rsidRDefault="00912D46">
      <w:pPr>
        <w:pStyle w:val="a4"/>
      </w:pPr>
      <w:r>
        <w:t>В расчетах, связанных с проектированием отстойников, скорости падений частиц воды в нефти вычисляются по формулам:</w:t>
      </w:r>
    </w:p>
    <w:p w:rsidR="00912D46" w:rsidRDefault="00912D46">
      <w:pPr>
        <w:pStyle w:val="a4"/>
      </w:pPr>
      <w:r>
        <w:t xml:space="preserve">при 2 &lt; </w:t>
      </w:r>
      <w:r>
        <w:rPr>
          <w:lang w:val="en-US"/>
        </w:rPr>
        <w:t>R</w:t>
      </w:r>
      <w:r>
        <w:t>е &lt; 500 :</w:t>
      </w:r>
    </w:p>
    <w:p w:rsidR="00912D46" w:rsidRDefault="00912D46">
      <w:pPr>
        <w:pStyle w:val="a4"/>
      </w:pPr>
    </w:p>
    <w:p w:rsidR="00912D46" w:rsidRDefault="00912D46">
      <w:pPr>
        <w:pStyle w:val="a4"/>
        <w:rPr>
          <w:lang w:val="en-US"/>
        </w:rPr>
      </w:pPr>
      <w:r>
        <w:t xml:space="preserve">при </w:t>
      </w:r>
      <w:r>
        <w:rPr>
          <w:lang w:val="en-US"/>
        </w:rPr>
        <w:t>Re &gt; 500 :</w:t>
      </w:r>
    </w:p>
    <w:p w:rsidR="00912D46" w:rsidRDefault="00912D46">
      <w:pPr>
        <w:pStyle w:val="a4"/>
        <w:rPr>
          <w:lang w:val="en-US"/>
        </w:rPr>
      </w:pPr>
    </w:p>
    <w:p w:rsidR="00912D46" w:rsidRDefault="00912D46">
      <w:pPr>
        <w:pStyle w:val="a4"/>
      </w:pPr>
      <w:r>
        <w:t>Анализ показывает, что основными факторами, влияющими на эффективность разделения эмульсий, являются:</w:t>
      </w:r>
    </w:p>
    <w:p w:rsidR="00912D46" w:rsidRDefault="00912D46">
      <w:pPr>
        <w:pStyle w:val="a4"/>
      </w:pPr>
      <w:r>
        <w:t xml:space="preserve"> плотность жидкостей, составляющих эмульсию (различие плотностей фаз эмульсий является основной причиной, вызывающей их гравитационное разделение); </w:t>
      </w:r>
    </w:p>
    <w:p w:rsidR="00912D46" w:rsidRDefault="00912D46">
      <w:pPr>
        <w:pStyle w:val="a4"/>
      </w:pPr>
      <w:r>
        <w:t xml:space="preserve"> вязкость жидкостей, составляющих эмульсию, особенно вязкость сплошной фазы, т.е. дисперсионной среды (этот фактор оказывает значительное влияние на эффективность обезвоживания нефти);</w:t>
      </w:r>
    </w:p>
    <w:p w:rsidR="00912D46" w:rsidRDefault="00912D46">
      <w:pPr>
        <w:pStyle w:val="a4"/>
      </w:pPr>
      <w:r>
        <w:t xml:space="preserve"> диаметр частиц дисперсной фазы (данный фактор имеет большое значение, так как скорость падения капли дисперсной фазы возрастает пропорционально квадрату ее диаметра);</w:t>
      </w:r>
    </w:p>
    <w:p w:rsidR="00912D46" w:rsidRDefault="00912D46">
      <w:pPr>
        <w:pStyle w:val="a4"/>
      </w:pPr>
      <w:r>
        <w:t xml:space="preserve"> ускорение движения частиц, которое в поле естественного тяготения равно ускорению свободного падения; </w:t>
      </w:r>
    </w:p>
    <w:p w:rsidR="00912D46" w:rsidRDefault="00912D46">
      <w:pPr>
        <w:pStyle w:val="a4"/>
      </w:pPr>
      <w:r>
        <w:t xml:space="preserve"> площадь поверхности отстаивания.</w:t>
      </w:r>
    </w:p>
    <w:p w:rsidR="00912D46" w:rsidRDefault="00912D46">
      <w:pPr>
        <w:pStyle w:val="a4"/>
      </w:pPr>
    </w:p>
    <w:p w:rsidR="00912D46" w:rsidRDefault="00912D46">
      <w:pPr>
        <w:pStyle w:val="a4"/>
      </w:pPr>
      <w:r>
        <w:t>Выявление указанных факторов и характера их влияния позволяют наметить технические приемы повышения эффективности разделения эмульсий. Принципиальными основами этих приемов являются:</w:t>
      </w:r>
    </w:p>
    <w:p w:rsidR="00912D46" w:rsidRDefault="00912D46">
      <w:pPr>
        <w:pStyle w:val="a4"/>
      </w:pPr>
      <w:r>
        <w:t xml:space="preserve"> повышение температуры обрабатываемых эмульсий, которое снижает вязкость жидкостей, составляющих эмульсию, и уменьшает поверхностное натяжение на границе раздела фаз (на этом принципе основаны термические методы обезвоживания нефти);</w:t>
      </w:r>
    </w:p>
    <w:p w:rsidR="00912D46" w:rsidRDefault="00912D46">
      <w:pPr>
        <w:pStyle w:val="a4"/>
      </w:pPr>
      <w:r>
        <w:t>увеличение размеров частиц выделяемой диспергированной жидкости за счет различных приемов деэмульсации, в частности, деэмульсация при помощи химических реагентов и электрического поля (на этом принципе основаны химические и электрические методы обезвоживания нефти);</w:t>
      </w:r>
    </w:p>
    <w:p w:rsidR="00912D46" w:rsidRDefault="00912D46">
      <w:pPr>
        <w:pStyle w:val="a4"/>
      </w:pPr>
      <w:r>
        <w:t xml:space="preserve"> увеличение скорости движения частиц дисперсной фазы путем замещения естественной силы тяжести более мощной центробежной силой. При этом способе на воду и механические примеси действует центробежная сила. Плотность воды и механических примесей выше плотности нефти, и частицы под действие</w:t>
      </w:r>
    </w:p>
    <w:p w:rsidR="00912D46" w:rsidRDefault="00912D46">
      <w:pPr>
        <w:pStyle w:val="a4"/>
      </w:pPr>
      <w:r>
        <w:t xml:space="preserve"> центробежной силы прижимаются к стенке и, коагулируя, стекают вниз. Но метод центрифугирования низкопроизводителен, сложен, дорог и широкого применения на промыслах не нашел;</w:t>
      </w:r>
    </w:p>
    <w:p w:rsidR="00912D46" w:rsidRDefault="00912D46">
      <w:pPr>
        <w:pStyle w:val="a4"/>
      </w:pPr>
      <w:r>
        <w:t xml:space="preserve"> увеличение полезной площади отстаивания без увеличения общей площади отстойника. На этом основано применение параллельных пластин в горизонтальных отстойниках и разделительных дисков в сепараторах.</w:t>
      </w:r>
    </w:p>
    <w:p w:rsidR="00912D46" w:rsidRDefault="00912D46">
      <w:pPr>
        <w:pStyle w:val="a4"/>
      </w:pPr>
    </w:p>
    <w:p w:rsidR="00912D46" w:rsidRDefault="00912D46">
      <w:pPr>
        <w:pStyle w:val="a4"/>
      </w:pPr>
      <w:r>
        <w:t xml:space="preserve">Эффективность разделения эмульсий снижается при наличии в них взвешенных частиц, плотность которых мало отличается от плотности, дисперсной среды (сплошной фазы). Не поддаются очистке механическими методами стойкие стабилизированные мелкодисперсные эмульсии. Значительная часть эмульсий воды в нефти относится к этой категории.                         </w:t>
      </w:r>
    </w:p>
    <w:p w:rsidR="00912D46" w:rsidRDefault="00912D46">
      <w:pPr>
        <w:pStyle w:val="a4"/>
      </w:pPr>
      <w:r>
        <w:t>Отрицательное влияние на разделение эмульсий оказывают неблагоприятные гидравлические условия отстаивания, такие как турбулентность, конвекция потоков, перемешивание и др.                                       Значительное новышение эффективности разделения нефтяных эмульсий достигается путем комбинированного использования гравитационного отстаивания в сочетании с термическими, химическими и электрическими методами обработки нефти в процессе ее обезвоживания.</w:t>
      </w:r>
    </w:p>
    <w:p w:rsidR="00912D46" w:rsidRDefault="00912D46">
      <w:pPr>
        <w:pStyle w:val="a4"/>
      </w:pPr>
    </w:p>
    <w:p w:rsidR="00912D46" w:rsidRDefault="00912D46">
      <w:pPr>
        <w:pStyle w:val="a4"/>
      </w:pPr>
    </w:p>
    <w:p w:rsidR="00912D46" w:rsidRDefault="00912D46">
      <w:pPr>
        <w:pStyle w:val="a5"/>
      </w:pPr>
      <w:r>
        <w:t>Механическое обезвоживание нефти</w:t>
      </w:r>
    </w:p>
    <w:p w:rsidR="00912D46" w:rsidRDefault="00912D46">
      <w:pPr>
        <w:pStyle w:val="a4"/>
      </w:pPr>
    </w:p>
    <w:p w:rsidR="00912D46" w:rsidRDefault="00912D46">
      <w:pPr>
        <w:pStyle w:val="a4"/>
      </w:pPr>
      <w:r>
        <w:t>Основная разновидность механических приемов обезвоживания нефти - гравитационное отстаивание. Применяют два вида режимов отстаивания периодический и непрерывный, которые соответственно осуществляются в отстойниках периодического и непрерывного действия.</w:t>
      </w:r>
    </w:p>
    <w:p w:rsidR="00912D46" w:rsidRDefault="00912D46">
      <w:pPr>
        <w:pStyle w:val="a4"/>
      </w:pPr>
      <w:r>
        <w:t>В качестве отстойников периодического действия обычно применяют цилиндрические отстойные резервуары (резервуары отстаивания), аналогичные резервуарам, которые предназначены для хранения нефти. Сырая нефть, подвергаемая обезвоживанию, вводится в резервуар при помощи распределительного трубопровода (маточника). После заполнения резервуара вода осаждается в нижней части, а нефть собирается в верхней части резервуара. Отстаивание осуществляется при спокойном (неподвижном) состоянии обрабатываемой нефти. По окончании процесса обезвоживания нефть в вода отбираются из отстойного резервуара. Положительные результаты работы отстойного резервуара достигаются только в случае содержания воды в нефти в свободном состоянии или в состоянии крупнодисперсной нестабилизированной эмульсии.</w:t>
      </w:r>
    </w:p>
    <w:p w:rsidR="00912D46" w:rsidRDefault="00912D46">
      <w:pPr>
        <w:pStyle w:val="a4"/>
      </w:pPr>
      <w:r>
        <w:t xml:space="preserve"> Различают горизонтальные и вертикальные отстойники непрерывного действия. Горизонтальные отстойники подразделяются на продольные и радиальные. Продольные горизонтальные отстойники в зависимости от формы поперечного сечения могут быть прямоугольные и круглые.</w:t>
      </w:r>
    </w:p>
    <w:p w:rsidR="00912D46" w:rsidRDefault="00912D46">
      <w:pPr>
        <w:pStyle w:val="a4"/>
      </w:pPr>
      <w:r>
        <w:t xml:space="preserve"> В гравитационных отстойниках непрерывного действия отстаивание осуществляется при непрерывном потоке обрабатываемой жидкости через отстойник.</w:t>
      </w:r>
    </w:p>
    <w:p w:rsidR="00912D46" w:rsidRDefault="00912D46">
      <w:pPr>
        <w:pStyle w:val="a4"/>
      </w:pPr>
    </w:p>
    <w:p w:rsidR="00912D46" w:rsidRDefault="00912D46">
      <w:pPr>
        <w:pStyle w:val="a4"/>
      </w:pPr>
    </w:p>
    <w:p w:rsidR="00912D46" w:rsidRDefault="00912D46">
      <w:pPr>
        <w:pStyle w:val="a5"/>
      </w:pPr>
      <w:r>
        <w:t>Термическое обезвоживание нефти</w:t>
      </w:r>
    </w:p>
    <w:p w:rsidR="00912D46" w:rsidRDefault="00912D46">
      <w:pPr>
        <w:pStyle w:val="a4"/>
      </w:pPr>
    </w:p>
    <w:p w:rsidR="00912D46" w:rsidRDefault="00912D46">
      <w:pPr>
        <w:pStyle w:val="a4"/>
      </w:pPr>
      <w:r>
        <w:t>Одним из основных современных приемов обезвоживания нефти является термическая или тепловая обработка, которая заключается в том, что нефть, подвергаемую обезвоживанию, перед отстаиванием нагревают. Нагрев вызывает разрушение эмульсии воды в нефти и способствует коалесценции мелких капель воды в более крупные. В водонефтяной эмульсии на поверхности частиц воды образуются бронирующие слои, состоящие из асфальто-смолистых веществ и парафинов. При обычной температуре эти слои создают прочную структурную оболочку, которая препятствует слиянию капель. При повышении температуры вязкость веществ, составляющих защитные оболочки, значительно уменьшается. Это приводит к снижению прочности таких оболочек, что облегчает слияние глобул воды. Кроме того, в результате нагревания понижается вязкость нефти, что способствует ускорению выделения воды из нефти путем отстаивания. В сочетании только с отстаиванием такая обработка применяется редко. В современных условиях тепловая обработка обычно используется как составной элемент более сложных комплексных методов обезвоживания нефти, например, в составе термохимического обезвоживания (в сочетании с химическими реагентами и отстаиванием), в комплексе с электрической обработкой и т.д.</w:t>
      </w:r>
    </w:p>
    <w:p w:rsidR="00912D46" w:rsidRDefault="00912D46">
      <w:pPr>
        <w:pStyle w:val="a4"/>
      </w:pPr>
      <w:r>
        <w:t>Нагревание нефти, подвергаемой обезвоживанию, осуществляется в специальных нагревательных установках. Разработано большое число разновидностей таких установок. Нагреватели устанавливают в технологической линии обезвоживания нефти после отделения (сепарации) из нефти газов, но ранее ввода нефти в отстойник.</w:t>
      </w:r>
    </w:p>
    <w:p w:rsidR="00912D46" w:rsidRDefault="00912D46">
      <w:pPr>
        <w:pStyle w:val="a4"/>
      </w:pPr>
    </w:p>
    <w:p w:rsidR="00912D46" w:rsidRDefault="00912D46">
      <w:pPr>
        <w:pStyle w:val="a4"/>
      </w:pPr>
    </w:p>
    <w:p w:rsidR="00912D46" w:rsidRDefault="00912D46">
      <w:pPr>
        <w:pStyle w:val="a5"/>
      </w:pPr>
      <w:r>
        <w:t>Химическое обезвоживание нефти</w:t>
      </w:r>
    </w:p>
    <w:p w:rsidR="00912D46" w:rsidRDefault="00912D46">
      <w:pPr>
        <w:pStyle w:val="a4"/>
      </w:pPr>
    </w:p>
    <w:p w:rsidR="00912D46" w:rsidRDefault="00912D46">
      <w:pPr>
        <w:pStyle w:val="a4"/>
      </w:pPr>
      <w:r>
        <w:t>В современной нефтяной промышленности наиболее широко применяются химические методы обезвоживания нефти. Основным элементом таких методов является разрушение эмульсий воды в нефти при помощи химических реагентов. Разработано довольно много таких реагентов. Кроме того, организовано их промышленное производство. Эффективность химического обезвоживания нефти в значительной степени зависит от вида применяемого реагента. Выбор эффективного реагента, в свою очередь, зависит от вида водонефтяной эмульсии, подвергаемой разрушению и других особенностей нефти, подвергаемой обезвоживанию. Выбор реагентов-деэмульгаторов в каждом конкретном случае производится на основе специальных лабораторных и промысловых исследований.</w:t>
      </w:r>
    </w:p>
    <w:p w:rsidR="00912D46" w:rsidRDefault="00912D46">
      <w:pPr>
        <w:pStyle w:val="a4"/>
      </w:pPr>
      <w:r>
        <w:t>Необходимым элементом химического обезвоживания, как и в прочих комбинированных методах обезвоживания нефти, является гравитационное отстаивание обрабатываемой водонефтяной эмульсии. В некоторых системах обезвоживания в сочетании с использованием реагентов-деэмульгаторов применяется также и нагревание нефти, подвергаемой обезвоживанию. Процесс использования реагентов-деэмульгаторов состоит в том, что реагент вводится в эмульсию, подвергаемую разрушению, и перемешивается с ней, после чего создаются условия для выделения воды из нефти путем отстаивания. Можно применять как периодическое, так и непрерывное разрушение эмульсий, но в настоящее время предпочтение отдается непрерывным процессам. Применяют три варианта реализации химического обезвоживания нефти: обезвоживание, основанное на деэмульсации, которая осуществляется в нефтяной скважине  («внутрискважинная деэмульсация»); обезвоживание, основанное на деэмульсации, которая осуществляется в нефтесборном трубопроводе («путевая деэмульсация»); деэмульсация и обезвоживание нефти непосредственно в отстойных резервуарах, когда реагент вводится в резервуар после его заполнения эмульсией, подвергаемой обработке.</w:t>
      </w:r>
    </w:p>
    <w:p w:rsidR="00912D46" w:rsidRDefault="00912D46">
      <w:pPr>
        <w:pStyle w:val="a4"/>
      </w:pPr>
      <w:r>
        <w:t>Первые два метода имеют некоторые преимущества и являются более эффективными.</w:t>
      </w:r>
    </w:p>
    <w:p w:rsidR="00912D46" w:rsidRDefault="00912D46">
      <w:pPr>
        <w:pStyle w:val="a4"/>
      </w:pPr>
      <w:r>
        <w:t>Для деэмульсации нестойких эмульсий применяется метод фильтрации, основанный на явлении селективной смачиваемости веществ различными жидкостями. Материалом фильтрующего слоя может служить обезвоженный песок, гравий, битое стекло,  стекловата, древесная стружка из осины, клена, тополя и других несмолистых пород древесины, а также металлическая стружка. Особенно часто применяется стекловата, которая хорошо смачивается водой и не смачивается нефтью. Фильтры из стекловаты устойчивы и долговечны. Обезвоживание нефти фильтрацией применяется очень редко вследствие малой производительности, громоздкости оборудования и необходимости частой смены фильтрующего материала. Вышеперечисленные способы деэмульсации эффективны в сочетании с процессами предварительного снижения прочности.</w:t>
      </w:r>
    </w:p>
    <w:p w:rsidR="00912D46" w:rsidRDefault="00912D46">
      <w:pPr>
        <w:pStyle w:val="a4"/>
      </w:pPr>
    </w:p>
    <w:p w:rsidR="00912D46" w:rsidRDefault="00912D46">
      <w:pPr>
        <w:pStyle w:val="a5"/>
      </w:pPr>
      <w:r>
        <w:t>Теплохимическое деэмульгирование</w:t>
      </w:r>
    </w:p>
    <w:p w:rsidR="00912D46" w:rsidRDefault="00912D46">
      <w:pPr>
        <w:pStyle w:val="a4"/>
      </w:pPr>
    </w:p>
    <w:p w:rsidR="00912D46" w:rsidRDefault="00912D46">
      <w:pPr>
        <w:pStyle w:val="a4"/>
      </w:pPr>
      <w:r>
        <w:t xml:space="preserve">Теплохимические методы снижают прочность бронирующих оболочек или полностью их разрушают, что ускоряет и удешевляет процессы разделения нефтяной эмульсии. В настоящее время более 80% всей обводненной нефти проходит обработку на теплохимических установках. Такое широкое применение этот метод получил благодаря возможности обрабатывать нефти с различным содержанием воды без изменения оборудования и аппаратуры установки, возможности менять деэмульсатор в зависимости от свойств эмульсии без замены оборудования. Однако теплохимический метод имеет ряд недостатков, например, большие затраты на деэмульсаторы и повышенный расход тепла.                             </w:t>
      </w:r>
    </w:p>
    <w:p w:rsidR="00912D46" w:rsidRDefault="00912D46">
      <w:pPr>
        <w:pStyle w:val="a4"/>
      </w:pPr>
      <w:r>
        <w:t>На практике обессоливание и обезвоживание ведутся при температурах 50—100° С. При более высоких температурах процессы обессоливания и обезвоживания проводятся под повышенным давлением (поскольку необходимо сохранить однофазное состояние эмульсии), для чего надо увеличивать толщину стенок оборудования, что в свою очередь приводит к уведичению металлоемкости установок.</w:t>
      </w:r>
    </w:p>
    <w:p w:rsidR="00912D46" w:rsidRDefault="00912D46">
      <w:pPr>
        <w:pStyle w:val="a4"/>
      </w:pPr>
      <w:r>
        <w:t xml:space="preserve">На снижение защитного действия поверхностных слоев на глобулах воды существенно влияет присутствие деэмульсаторов. По воздействию на нефтяные эмульсии все существующие деэмульсаторы делятся на электролиты, неэлектролиты и коллоиды. Деэмульсаторами-электролитами могут быть некоторые органические и минеральные кислоты (серная, соляная и уксусная), щелочи и соли (поваренная соль, хлорное железо, нафтенат алюминия и др.). Электролиты могут образовывать нерастворимые осадки с солями эмульсии, снижать стабильность бронирующей оболочки или способствовать разрушению эмульсаторов бронирующей пленки. Электролиты как деэмульсаторы применяют крайне ограниченно вследствие их высокой стоимости или особой коррозионной активности к металлу оборудования. К неэлектролитам относятся органические вещества, способные растворять бронирующую оболочку эмульгатора и снижать вязкость нефти, что ускоряет осаждение капель воды. Такими деэмульсаторами могут быть бензин, ацетон, спирт, бензол, четыреххлористый углерод, фенол и др. Неэлектролиты в промышленности не применяются из-за высокой их стоимости. </w:t>
      </w:r>
    </w:p>
    <w:p w:rsidR="00912D46" w:rsidRDefault="00912D46">
      <w:pPr>
        <w:pStyle w:val="a4"/>
      </w:pPr>
      <w:r>
        <w:t>Деэмульсаторы-коллоиды — это поверхностно-активные вещества, которые в эмульсии разрушают или ослабляют защитную оболочку и могут преобразовать исходную эмульсию (в/н) в эмульсию противоположного типа (н/в), т. е. способствовать инверсии эмульсии.</w:t>
      </w:r>
    </w:p>
    <w:p w:rsidR="00912D46" w:rsidRDefault="00912D46">
      <w:pPr>
        <w:pStyle w:val="a4"/>
      </w:pPr>
      <w:r>
        <w:t xml:space="preserve"> Наиболее эффективны деэмульсаторы, полученные присоединением окиси этилена к органическим веществам; они наиболее широко применяются на практике. Деэмульсирующую способность этой группы ПАВ можно регулировать, изменяя число молекул окиси этилена, вступивших в реакцию. Растворимость деэмульсатора в воде увеличивается с удлинением окись-этиленовой цепи. При необходимости можно придать этим веществам гидрофобные свойства путем присоединения окиси пропилена, т.е. имеется возможность создавать деэмульсаторы с любыми необходимыми свойствами. </w:t>
      </w:r>
    </w:p>
    <w:p w:rsidR="00912D46" w:rsidRDefault="00912D46">
      <w:pPr>
        <w:pStyle w:val="a4"/>
      </w:pPr>
      <w:r>
        <w:t>Деэмульсаторы должны хорошо растворяться в одной из фаз эмульсии (в воде или нефти), т.е. быть гидрофильными или гидрофобными, иметь поверхностную активность, достаточную для разрушения бронирующих слоев оболочек глобул, быть инертными но отношению к металлам, не ухудшать качества нефти, быть дешевыми и по возможности универсальными по отношению к эмульсиям различных нефтей и вод.</w:t>
      </w:r>
    </w:p>
    <w:p w:rsidR="00912D46" w:rsidRDefault="00912D46">
      <w:pPr>
        <w:pStyle w:val="a4"/>
      </w:pPr>
      <w:r>
        <w:t>Чем раньше деэмульсатор вводится в смесь воды и нефти, тем легче происходит дальнейшее разделение эмульсии. Однако для деэмульсации еще недостаточно одного введения деэмульсатора, необходимо обеспечить полный контакт его с обрабатываемой эмульсией, что достигается интенсивной турбулизацией и подогревом эмульсий.</w:t>
      </w:r>
    </w:p>
    <w:p w:rsidR="00912D46" w:rsidRDefault="00912D46">
      <w:pPr>
        <w:pStyle w:val="a4"/>
      </w:pPr>
      <w:r>
        <w:t>Электрическое обезвоживание и обессоливание нефти особенно широко распространено в заводской практике, реже применяется на нефтепромыслах. Возможность применения электрического способа в сочетании с другими способами можно отнести к одному из основных его преимуществ.</w:t>
      </w:r>
    </w:p>
    <w:p w:rsidR="00912D46" w:rsidRDefault="00912D46">
      <w:pPr>
        <w:pStyle w:val="a4"/>
      </w:pPr>
      <w:r>
        <w:t>Установлено, что деэмульсация нефти в электрическом поле переменной частоты и силы тока в несколько раз эффективней, чем деэмульсация при использовании постоянного тока.</w:t>
      </w:r>
    </w:p>
    <w:p w:rsidR="00912D46" w:rsidRDefault="00912D46">
      <w:pPr>
        <w:pStyle w:val="a4"/>
      </w:pPr>
      <w:r>
        <w:t>На эффективность электродеэмульсации значительно влияют вязкость и плотность эмульсии, дисперсность, содержание воды, электропроводность, а также прочность адсорбированных оболочек. Однако основным фактором является напряженность электрического поля. В настоящее время электродеэмульсаторы в основной работают на токе промышленной частоты (50 Гц), реже — на постоянном токе. Напряжение на электродах деэмульсаторов колеблется от 10 000 до 45 000 В.</w:t>
      </w:r>
    </w:p>
    <w:p w:rsidR="00912D46" w:rsidRDefault="00912D46">
      <w:pPr>
        <w:pStyle w:val="a4"/>
      </w:pPr>
      <w:r>
        <w:t>По форме электродегидраторы бывают сферическими и цилиндрическими, причем последние можно устанавливать горизонтально и вертикально.</w:t>
      </w:r>
    </w:p>
    <w:p w:rsidR="00912D46" w:rsidRDefault="00912D46">
      <w:pPr>
        <w:pStyle w:val="a4"/>
      </w:pPr>
    </w:p>
    <w:p w:rsidR="00912D46" w:rsidRDefault="00912D46">
      <w:pPr>
        <w:pStyle w:val="a4"/>
      </w:pPr>
    </w:p>
    <w:p w:rsidR="00912D46" w:rsidRDefault="00912D46">
      <w:pPr>
        <w:pStyle w:val="a5"/>
      </w:pPr>
      <w:r>
        <w:t>СТАБИЛИЗАЦИЯ НЕФТИ</w:t>
      </w:r>
    </w:p>
    <w:p w:rsidR="00912D46" w:rsidRDefault="00912D46">
      <w:pPr>
        <w:pStyle w:val="a4"/>
      </w:pPr>
    </w:p>
    <w:p w:rsidR="00912D46" w:rsidRDefault="00912D46">
      <w:pPr>
        <w:pStyle w:val="a4"/>
      </w:pPr>
      <w:r>
        <w:t>Добываемые нефти могут содержать в различных количествах растворенные газы (азот, кислород, сероводород, углекислоту, аргон и другие) и легкие углеводороды. При движении нефти от забоя скважины до нефтеперерабатывающего завода из-за недостаточной герметизации систем сбора, транспорта и хранения часто полностью теряются растворенные в ней газы и происходят значительные потери легких нефтяных фракций. При испарении легких фракций, таких как метан, этан и пропан, частично уносятся и более тяжелые углеводороды (бутан, пентан и др.). Как известно, чем чаще нефть контактирует с атмосферой и чем продолжительней контакт с ней, тем больше потери легких фракций.</w:t>
      </w:r>
    </w:p>
    <w:p w:rsidR="00912D46" w:rsidRDefault="00912D46">
      <w:pPr>
        <w:pStyle w:val="a4"/>
      </w:pPr>
      <w:r>
        <w:t>Предотвратить потери нефти можно путем полной герметизации всех путей движения нефти. Однако несовершенство существующих систем не позволяет практически сделать это.</w:t>
      </w:r>
    </w:p>
    <w:p w:rsidR="00912D46" w:rsidRDefault="00912D46">
      <w:pPr>
        <w:pStyle w:val="a4"/>
      </w:pPr>
      <w:r>
        <w:t>Следовательно, необходимо газы и легкие фракции нефти отобрать в условиях нефтепромысла и направить их для дальнейшей переработки, тем самым снизить способность нефти к испарению. Основную борьбу с потерями нефти необходимо начинать с выхода ее из скважины.</w:t>
      </w:r>
    </w:p>
    <w:p w:rsidR="00912D46" w:rsidRDefault="00912D46">
      <w:pPr>
        <w:pStyle w:val="a4"/>
      </w:pPr>
      <w:r>
        <w:t>Ликвидировать потери легких фракций нефти можно в основном применением рациональных систем сбора нефти и попутного нефтяного газа, а также сооружением установок по стабилизации нефти для ее последующего хранения и транспорта. Под стабилизацией нефти следует понимать извлечение легких углеводородов, которые при нормальных условиях являются газообразными, для дальнейшего их использования в нефтехимической промышленности.</w:t>
      </w:r>
    </w:p>
    <w:p w:rsidR="00912D46" w:rsidRDefault="00912D46">
      <w:pPr>
        <w:pStyle w:val="a4"/>
      </w:pPr>
      <w:r>
        <w:t>В настоящее время для стабилизации нефти на промыслах используют в основном метод сепарации. Применяют сепараторы различных конструкций, из которых наибольшее распространение получили гравитационные, жалюзийные и центробежные (гидроциклонные).</w:t>
      </w:r>
    </w:p>
    <w:p w:rsidR="00912D46" w:rsidRDefault="00912D46">
      <w:pPr>
        <w:pStyle w:val="a4"/>
      </w:pPr>
      <w:r>
        <w:t xml:space="preserve"> В гравитационных сепараторах осаждение капельной и твердой взвесей из газового потока происходит под действием силы тяжести. Высокая степень разделении газа и жидкости достигается при очень малых скоростях газа. Установленная практикой оптимальная скорость газа, при которой степень отделения нефтяной взвеси составляет 75—85%, равна 0,1 м/с при давлении 6 МПа.</w:t>
      </w:r>
    </w:p>
    <w:p w:rsidR="00912D46" w:rsidRDefault="00912D46">
      <w:pPr>
        <w:pStyle w:val="a4"/>
      </w:pPr>
      <w:r>
        <w:t>Жалюзийные сепараторы позволяют достичь более высокой степени очистки газа от взвешенной нефти, чем гравитационные. Установленная на выходе такого сепаратора жалюзийная насадка отбивает значительную часть капелек нефти, не осевших под действием гравитационной силы.</w:t>
      </w:r>
    </w:p>
    <w:p w:rsidR="00912D46" w:rsidRDefault="00912D46">
      <w:pPr>
        <w:pStyle w:val="a4"/>
      </w:pPr>
      <w:r>
        <w:t>В гидроциклонных сепараторах отделение газа от нефти происходи за счет отбрасывания центробежной силой более тяжелых капель нефти к периферии, т.е. к стенкам сепаратора, по которым она стекает вниз.</w:t>
      </w:r>
    </w:p>
    <w:p w:rsidR="00912D46" w:rsidRDefault="00912D46">
      <w:pPr>
        <w:pStyle w:val="a4"/>
      </w:pPr>
    </w:p>
    <w:p w:rsidR="00912D46" w:rsidRDefault="00912D46">
      <w:pPr>
        <w:pStyle w:val="a5"/>
      </w:pPr>
      <w:r>
        <w:t>ТЕХНОЛОГИЧЕСКИЕ СХЕМЫ УСТАНОВОК ПОДГОТОВКИ НЕФТИ</w:t>
      </w:r>
    </w:p>
    <w:p w:rsidR="00912D46" w:rsidRDefault="00912D46">
      <w:pPr>
        <w:pStyle w:val="a4"/>
      </w:pPr>
    </w:p>
    <w:p w:rsidR="00912D46" w:rsidRDefault="00912D46">
      <w:pPr>
        <w:pStyle w:val="a4"/>
      </w:pPr>
      <w:r>
        <w:t>Сбор и подготовка нефти и попутного газа на площадях месторождений,</w:t>
      </w:r>
      <w:r>
        <w:rPr>
          <w:lang w:val="en-US"/>
        </w:rPr>
        <w:t xml:space="preserve"> </w:t>
      </w:r>
      <w:r>
        <w:t>начинающиеся вблизи устья скважин и</w:t>
      </w:r>
      <w:r>
        <w:rPr>
          <w:lang w:val="en-US"/>
        </w:rPr>
        <w:t xml:space="preserve"> </w:t>
      </w:r>
      <w:r>
        <w:t>заканчивающиеся на установках подготовки нефти и газа, являются единой технологической системой. Существует сравнительно много технологических схем по подготовке нефти, однако их следует рассматривать совместно с системами сбора нефти и газа. Рассмотрим одну из таких систем.</w:t>
      </w:r>
    </w:p>
    <w:p w:rsidR="00912D46" w:rsidRDefault="00912D46">
      <w:pPr>
        <w:pStyle w:val="a4"/>
      </w:pPr>
    </w:p>
    <w:p w:rsidR="00912D46" w:rsidRDefault="00912D46">
      <w:pPr>
        <w:pStyle w:val="a4"/>
      </w:pPr>
    </w:p>
    <w:p w:rsidR="00912D46" w:rsidRDefault="00912D46">
      <w:pPr>
        <w:pStyle w:val="a5"/>
      </w:pPr>
      <w:r>
        <w:t>Напорная система сбора</w:t>
      </w:r>
    </w:p>
    <w:p w:rsidR="00912D46" w:rsidRDefault="00912D46">
      <w:pPr>
        <w:pStyle w:val="a4"/>
      </w:pPr>
    </w:p>
    <w:p w:rsidR="00912D46" w:rsidRDefault="00912D46">
      <w:pPr>
        <w:pStyle w:val="a4"/>
      </w:pPr>
      <w:r>
        <w:t>Напорная система сбора (см. рис.) действует следующим образом. Из скважины нефть под давлением поступает на автоматическую групповую замерную установку, где поочередно замеряется дебит всех скважин, а затем вся нефть подается на участковую сепарационную установку. Дебит скважины замеряется жидкостным расходомером с предварительным отделением газа в циклонном сепараторе. После прохождения расходомера нефть и газ снова смешиваются и подаются на участковую сепарационную установку, где на сепараторе первой ступени при давлении 4—5 кгс/см</w:t>
      </w:r>
      <w:r>
        <w:rPr>
          <w:vertAlign w:val="superscript"/>
        </w:rPr>
        <w:t>2</w:t>
      </w:r>
      <w:r>
        <w:t xml:space="preserve"> газ отделяется и подается на газоперерабатывающий завод. Нефть с пластовой водой и оставшимися растворенными газами насосами перекачивается на центральный сборный пункт, где проходит вторую ступень сепарации через концевые сепараторы и подается на установку комплексной подготовки или в сырьевые резервуары. Газ второй ступени сепарации компрессорной станцией направляется на газоперерабатывающий завод.</w:t>
      </w:r>
    </w:p>
    <w:p w:rsidR="00912D46" w:rsidRDefault="00912D46">
      <w:pPr>
        <w:pStyle w:val="a4"/>
      </w:pPr>
      <w:r>
        <w:t>Данная напорная система сбора полностью герметизирована, что исключает потери газа и легких фракций нефти. Она позволяет производить подготовку нефти на центральном пункте нескольких месторождений, расположенных на расстоянии до 100 км. Однако длительный совместный транспорт нефти и воды может привести к созданию стойких эмульсий, и при высокой обводненности нефти могут увеличиться эксплуатационные расходы на транспорт. Тем не менее это одна из перспективных систем сбора нефти, которая широко применяется в настоящее время.</w:t>
      </w:r>
    </w:p>
    <w:p w:rsidR="00912D46" w:rsidRDefault="00912D46">
      <w:pPr>
        <w:pStyle w:val="a4"/>
      </w:pPr>
      <w:r>
        <w:t>Существует сравнительно большое число технологических схем по подготовке нефти, газа и воды. Сами установки по подготовке могут размещаться в любом пункте системы сбора, начиная от скважины и кончая головными сооружениями магистральных нефтепроводов.</w:t>
      </w:r>
    </w:p>
    <w:p w:rsidR="00912D46" w:rsidRDefault="00912D46">
      <w:pPr>
        <w:pStyle w:val="a4"/>
      </w:pPr>
    </w:p>
    <w:p w:rsidR="00912D46" w:rsidRDefault="00912D46">
      <w:pPr>
        <w:pStyle w:val="a5"/>
      </w:pPr>
    </w:p>
    <w:p w:rsidR="00912D46" w:rsidRDefault="00912D46">
      <w:pPr>
        <w:pStyle w:val="a4"/>
      </w:pPr>
    </w:p>
    <w:p w:rsidR="00912D46" w:rsidRDefault="00912D46">
      <w:pPr>
        <w:pStyle w:val="a4"/>
      </w:pPr>
      <w:r>
        <w:t>Рис. Напорная система сбора нефти, газа и воды:</w:t>
      </w:r>
    </w:p>
    <w:p w:rsidR="00912D46" w:rsidRDefault="00912D46">
      <w:pPr>
        <w:pStyle w:val="a4"/>
      </w:pPr>
      <w:r>
        <w:rPr>
          <w:sz w:val="20"/>
        </w:rPr>
        <w:t>1 — выкидные линии; 2 — гидроциклонные сепараторы; 3 — расходомеры жидкости; 4 — сборные напорные коллекторы; 5 — сепараторы первой ступени; 6 — центробежные насосы; 1 — сепаратор второй ступени; 8 — сепаратор третьей ступени; 9 — сырьевые резервуары; КС — компрессорная станция; ГПЗ — газоперерабатывающий завод.</w:t>
      </w:r>
    </w:p>
    <w:p w:rsidR="00912D46" w:rsidRDefault="00912D46">
      <w:pPr>
        <w:pStyle w:val="a4"/>
      </w:pPr>
    </w:p>
    <w:p w:rsidR="00912D46" w:rsidRDefault="00912D46">
      <w:pPr>
        <w:pStyle w:val="a4"/>
      </w:pPr>
      <w:r>
        <w:t>Целесообразность размещения установок подготовки нефти в том или ином пункте определяется в каждом конкретном случае технико-экономическим анализом возможных вариантов. Установлено, что наименьшие капитальные вложения и эксплуатационные затраты на подготовку нефти возможны при размещении установок в местах наибольшей концентрации нефти (сборные пункты, товарные парки, головные сооружения).</w:t>
      </w:r>
    </w:p>
    <w:p w:rsidR="00912D46" w:rsidRDefault="00912D46">
      <w:pPr>
        <w:pStyle w:val="a4"/>
      </w:pPr>
      <w:r>
        <w:t>Оптимальной технологической схемой подготовки нефти к транспорту следует считать такую, которая при наименьших затратах в отведенное технологическое время позволяет получать нефть с допустимым содержанием воды, солей и с необходимой глубиной стабилизации.</w:t>
      </w:r>
    </w:p>
    <w:p w:rsidR="00912D46" w:rsidRDefault="00912D46">
      <w:pPr>
        <w:pStyle w:val="a4"/>
      </w:pPr>
      <w:r>
        <w:t>В настоящее время проводят комплексную подготовку нефти в районах промыслов, поэтому на основных нефтяных месторождениях созданы комплексные установки по подготовке нефти, которые объединяют процессы обезвоживания, обессоливания и стабилизации.</w:t>
      </w:r>
    </w:p>
    <w:p w:rsidR="00912D46" w:rsidRDefault="00912D46">
      <w:pPr>
        <w:pStyle w:val="a4"/>
      </w:pPr>
      <w:r>
        <w:t xml:space="preserve">На рис. приведена принципиальная технологическая схема установки комплексной теплохимической подготовки нефти.                   </w:t>
      </w:r>
    </w:p>
    <w:p w:rsidR="00912D46" w:rsidRDefault="00912D46">
      <w:pPr>
        <w:pStyle w:val="a4"/>
      </w:pPr>
    </w:p>
    <w:p w:rsidR="00912D46" w:rsidRDefault="00912D46">
      <w:pPr>
        <w:pStyle w:val="a5"/>
      </w:pPr>
    </w:p>
    <w:p w:rsidR="00912D46" w:rsidRDefault="00912D46">
      <w:pPr>
        <w:pStyle w:val="a4"/>
      </w:pPr>
    </w:p>
    <w:p w:rsidR="00912D46" w:rsidRDefault="00912D46">
      <w:pPr>
        <w:pStyle w:val="a4"/>
        <w:jc w:val="center"/>
      </w:pPr>
      <w:r>
        <w:t>Рис. Установка комплексной теплохимической подготовки нефти.</w:t>
      </w:r>
    </w:p>
    <w:p w:rsidR="00912D46" w:rsidRDefault="00912D46">
      <w:pPr>
        <w:pStyle w:val="a4"/>
        <w:jc w:val="center"/>
      </w:pPr>
    </w:p>
    <w:p w:rsidR="00912D46" w:rsidRDefault="00912D46">
      <w:pPr>
        <w:pStyle w:val="a4"/>
      </w:pPr>
      <w:r>
        <w:t>Нефть из скважины после групповых замерных установок по коллектору подается в концевую совмещенную сепарационную установку КССУ 2, в которую через смеситель 1 подается горячая вода из отстойника 6, содержащая отработанный деэмульгатор. Под действием тепла пластовой воды и остатков деэмульгатора, поступающих из отстойника 6 в КССУ 2, происходит частичное разделение эмульсии на нефть, воду и газ. Отделившаяся вода подается в нефтеловушки 20, а выделившийся газ поступает на газобензиновый завод. Нефть из КССУ 2 вместе с оставшейся водой насосом 3 прогоняется через теплообменники 4 и пароподогреватели 5, затем нагретая нефть поступает в отстойник 6 для окончательного отделения нефти от воды. Отделенная вода уносит с собой основное количество солей из нефти. Для более полного обессоливания нефть из отстойника 6 направляется на смешение с горячей пресной водой, которая подается насосом 17 с предварительным подогревом пароподогревателем 15 и обескислороживанием в емкости 16. После тщательного перемешивания пресной воды с нефтью, содержащей соли, эмульсия направляется в отстойник 7, где доводится до требуемой кондиции по содержанию солей. После обессоливания и отделения воды нефть при необходимости может быть направлена из отстойника 7 на дополнительное обессоливание и обезвоживание в электродегидратор 8, а если содержание воды и солей в пределах нормы, то нефть, минуя электродегидратор 8, подается прямо в вакуумный сепаратор 9. Вакуумные компрессоры 12 забирают из сепаратора 9 газ, из которого при прохождении холодильника 10 и гидроциклонного сепаратора 11 выделяется основное количество легких углеводородов. Конденсат из сепаратора 11 отправляется на газобензиновый завод, а газ направляется на специальные установки для полной деэтанизации. Перед теплообменником 4 в нефть вводится деэмульгатор, воздействующий на поверхностные свойства пограничных слоев двух фаз эмульсии. Деэмульгатор также вводится вместе с подачей пресной воды перед отстойником 7.</w:t>
      </w:r>
    </w:p>
    <w:p w:rsidR="00912D46" w:rsidRDefault="00912D46">
      <w:pPr>
        <w:pStyle w:val="a4"/>
      </w:pPr>
      <w:r>
        <w:t>Дайной системой предусмотрена очистка сточных вод с последующей подачей их на нагнетательные скважины для закачки в пласт.</w:t>
      </w:r>
    </w:p>
    <w:p w:rsidR="00912D46" w:rsidRDefault="00912D46">
      <w:pPr>
        <w:pStyle w:val="a4"/>
      </w:pPr>
    </w:p>
    <w:p w:rsidR="00912D46" w:rsidRDefault="00912D46">
      <w:pPr>
        <w:pStyle w:val="a5"/>
      </w:pPr>
      <w:r>
        <w:t>ОЧИСТКА ГАЗА ОТ МЕХАНИЧЕСКИХ ПРИМЕСЕЙ</w:t>
      </w:r>
    </w:p>
    <w:p w:rsidR="00912D46" w:rsidRDefault="00912D46">
      <w:pPr>
        <w:pStyle w:val="a4"/>
      </w:pPr>
    </w:p>
    <w:p w:rsidR="00912D46" w:rsidRDefault="00912D46">
      <w:pPr>
        <w:pStyle w:val="a4"/>
      </w:pPr>
      <w:r>
        <w:t>К механическим примесям относятся частицы породы, выносимые газовым потоком из скважины, строительный шлак, оставшийся после окончания строительства промысловых газосборных сетей и магистральных трубопроводов, продукты коррозии и эрозии внутренних поверхностей и жидкие включения конденсата и воды.</w:t>
      </w:r>
    </w:p>
    <w:p w:rsidR="00912D46" w:rsidRDefault="00912D46">
      <w:pPr>
        <w:pStyle w:val="a4"/>
      </w:pPr>
      <w:r>
        <w:t>Согласно техническим требованиям на природные и нефтяные газы содержание жидкой взвеси в транспортируемом газе не должно превышать 25—50 г. на 1000 м</w:t>
      </w:r>
      <w:r>
        <w:rPr>
          <w:vertAlign w:val="superscript"/>
        </w:rPr>
        <w:t>3</w:t>
      </w:r>
      <w:r>
        <w:t xml:space="preserve"> газа. Еще более жесткие требования необходимо предъявлять к содержанию твердой взвеси (не более 0,05мг/м</w:t>
      </w:r>
      <w:r>
        <w:rPr>
          <w:vertAlign w:val="superscript"/>
        </w:rPr>
        <w:t>3</w:t>
      </w:r>
      <w:r>
        <w:t>), которая способствует эрозионному износу технологического оборудования газопроводов. Так, при содержании 5—7 мг/м</w:t>
      </w:r>
      <w:r>
        <w:rPr>
          <w:vertAlign w:val="superscript"/>
        </w:rPr>
        <w:t>3</w:t>
      </w:r>
      <w:r>
        <w:t xml:space="preserve"> твердой взвеси к.п.д. трубопроводов уменьшается на 3—5% в течение двух месяцев эксплуатации, а при запыленности более чем ЗОмг/м</w:t>
      </w:r>
      <w:r>
        <w:rPr>
          <w:vertAlign w:val="superscript"/>
        </w:rPr>
        <w:t>3</w:t>
      </w:r>
      <w:r>
        <w:t xml:space="preserve"> трубопровод выходит из строя через несколько часов из-за полного эрозионно-ударного износа.</w:t>
      </w:r>
    </w:p>
    <w:p w:rsidR="00912D46" w:rsidRDefault="00912D46">
      <w:pPr>
        <w:pStyle w:val="a4"/>
      </w:pPr>
      <w:r>
        <w:t>По принципу работы аппараты для очистки газа от механических примесей подразделяются на:</w:t>
      </w:r>
    </w:p>
    <w:p w:rsidR="00912D46" w:rsidRDefault="00912D46">
      <w:pPr>
        <w:pStyle w:val="a4"/>
      </w:pPr>
      <w:r>
        <w:t xml:space="preserve"> работающие по принципу «сухого» отделения пыли. В таких аппаратах отделение пыли происходит в основном с использованием сил гравитации и инерции. К ним относятся циклонные пылеуловители, гравитационные сепараторы, различные фильтры;</w:t>
      </w:r>
    </w:p>
    <w:p w:rsidR="00912D46" w:rsidRDefault="00912D46">
      <w:pPr>
        <w:pStyle w:val="a4"/>
      </w:pPr>
      <w:r>
        <w:t xml:space="preserve"> работающие по принципу «мокрого» улавливания пыли. В этом случае удаляемая из газа взвесь смачивается промывочной жидкостью, которая отделяется от газового потока, выводится из аппарата для регенерации и очистки и затем возвращается в аппарат. К ним относятся масляные пылеуловители, шаровые скрубберы и т.д.;</w:t>
      </w:r>
    </w:p>
    <w:p w:rsidR="00912D46" w:rsidRDefault="00912D46">
      <w:pPr>
        <w:pStyle w:val="a4"/>
      </w:pPr>
      <w:r>
        <w:t xml:space="preserve"> использующие принцип электроосаждения. Данные аппараты почти не применяются для очистки природного газа.</w:t>
      </w:r>
    </w:p>
    <w:p w:rsidR="00912D46" w:rsidRDefault="00912D46">
      <w:pPr>
        <w:pStyle w:val="a4"/>
      </w:pPr>
      <w:r>
        <w:t>Наиболее широко используются аппараты «мокрого» и «сухого» пылеулавливания. Очистка газа по пути следования его от месторождения до потребителя производится в несколько ступеней. Для ограничения выноса из месторождения породы призабойную зону оборудуют фильтром.</w:t>
      </w:r>
    </w:p>
    <w:p w:rsidR="00912D46" w:rsidRDefault="00912D46">
      <w:pPr>
        <w:pStyle w:val="a4"/>
      </w:pPr>
      <w:r>
        <w:t xml:space="preserve"> Вторую ступень очистки газ проходит на промысле в наземных сепараторах, в которых сепарируется жидкость (вода и конденсат) и газ очищается от частиц породы и пыли. Промысловые очистные аппараты работают, используя свойства выпадения взвеси под действием силы тяжести при уменьшении скорости потока газа или используя действие центробежных сил при специальной закрутке потока. Поэтому промысловые аппараты очистки делятся на гравитационные и циклонные. Гравитационные аппараты бывают вертикальные и горизонтальные. Вертикальные гравитационные аппараты рекомендуются для сепарации газов, содержащих твердые частицы и тяжелые смолистые фракции, так как они имеют лучшие условия очистки и дренажа. </w:t>
      </w:r>
    </w:p>
    <w:p w:rsidR="00912D46" w:rsidRDefault="00912D46">
      <w:pPr>
        <w:pStyle w:val="a4"/>
      </w:pPr>
      <w:r>
        <w:t>Вертикальные сепараторы изготовляют диаметром 400—1650мм, горизонтальные — диаметром 400—1500мм при максимальном давлении 16 МПа. При оптимальной скорости эффективность сепарации составляет до 80%.</w:t>
      </w:r>
    </w:p>
    <w:p w:rsidR="00912D46" w:rsidRDefault="00912D46">
      <w:pPr>
        <w:pStyle w:val="a4"/>
      </w:pPr>
      <w:r>
        <w:t>Третья ступень очистки газа происходит на линейной части газопровода и компрессорных станциях. На линейной части устанавливают конденсатосборники, так как в результате несовершенной сепарации на промысле газ всегда имеет жидкую фазу. Наибольшее распространение получили конденсатосборники типа «расширительная камера» (см. рис.). Принцип их работы основан на выпадении из потока газа капелек жидкости под действием силы тяжести из-за снижения скорости газа при увеличении диаметра трубопровода. Существенным недостатком при эксплуатации газопроводов с системой «расширительных камер» являются затруднения, связанные с пропуском устройств для очистки внутренней полости трубопровода.</w:t>
      </w:r>
    </w:p>
    <w:p w:rsidR="00912D46" w:rsidRDefault="00912D46">
      <w:pPr>
        <w:pStyle w:val="a5"/>
      </w:pPr>
    </w:p>
    <w:p w:rsidR="00912D46" w:rsidRDefault="00912D46">
      <w:pPr>
        <w:pStyle w:val="a4"/>
      </w:pPr>
    </w:p>
    <w:p w:rsidR="00912D46" w:rsidRDefault="00912D46">
      <w:pPr>
        <w:pStyle w:val="a4"/>
      </w:pPr>
      <w:r>
        <w:t xml:space="preserve">Рис. Конденсатосборник типа «расширительная камера». </w:t>
      </w:r>
    </w:p>
    <w:p w:rsidR="00912D46" w:rsidRDefault="00912D46">
      <w:pPr>
        <w:pStyle w:val="a4"/>
      </w:pPr>
    </w:p>
    <w:p w:rsidR="00912D46" w:rsidRDefault="00912D46">
      <w:pPr>
        <w:pStyle w:val="a4"/>
      </w:pPr>
      <w:r>
        <w:t>Вертикальный масляный пылеуловитель представляет собой вертикальный стальной цилиндр со сферическим днищем, рассчитанным на рабочее давление в газопроводе. Диаметр пылеуловителя 1080—2400 мм. Внутри пылеуловителя находятся устройства, обеспечивающие контактирование масла с газом и отделение частиц масла от газа при выходе его из аппарата. Пропускная способность масляного пылеуловителя может быть рассчитана по формуле</w:t>
      </w:r>
    </w:p>
    <w:p w:rsidR="00912D46" w:rsidRDefault="00912D46">
      <w:pPr>
        <w:pStyle w:val="a4"/>
      </w:pPr>
      <w:r>
        <w:t xml:space="preserve">, </w:t>
      </w:r>
    </w:p>
    <w:p w:rsidR="00912D46" w:rsidRDefault="00912D46">
      <w:pPr>
        <w:pStyle w:val="a4"/>
      </w:pPr>
      <w:r>
        <w:t xml:space="preserve">где </w:t>
      </w:r>
      <w:r>
        <w:rPr>
          <w:lang w:val="en-US"/>
        </w:rPr>
        <w:t>Q</w:t>
      </w:r>
      <w:r>
        <w:t xml:space="preserve"> — максимальная пропускная способность при стандартных условиях, м</w:t>
      </w:r>
      <w:r>
        <w:rPr>
          <w:vertAlign w:val="superscript"/>
        </w:rPr>
        <w:t>3</w:t>
      </w:r>
      <w:r>
        <w:t xml:space="preserve">/сут; </w:t>
      </w:r>
      <w:r>
        <w:rPr>
          <w:lang w:val="en-US"/>
        </w:rPr>
        <w:t>D</w:t>
      </w:r>
      <w:r>
        <w:t xml:space="preserve"> — внутренний диаметр пылеуловителя, м; </w:t>
      </w:r>
      <w:r>
        <w:rPr>
          <w:lang w:val="en-US"/>
        </w:rPr>
        <w:t>p</w:t>
      </w:r>
      <w:r>
        <w:t xml:space="preserve"> —</w:t>
      </w:r>
      <w:r>
        <w:rPr>
          <w:lang w:val="en-US"/>
        </w:rPr>
        <w:t xml:space="preserve"> </w:t>
      </w:r>
      <w:r>
        <w:t xml:space="preserve">давление газа, МПа; </w:t>
      </w:r>
      <w:r>
        <w:rPr>
          <w:i/>
        </w:rPr>
        <w:t>р</w:t>
      </w:r>
      <w:r>
        <w:rPr>
          <w:i/>
          <w:vertAlign w:val="subscript"/>
        </w:rPr>
        <w:t>ж</w:t>
      </w:r>
      <w:r>
        <w:t xml:space="preserve"> и </w:t>
      </w:r>
      <w:r>
        <w:rPr>
          <w:i/>
        </w:rPr>
        <w:t>р</w:t>
      </w:r>
      <w:r>
        <w:rPr>
          <w:i/>
          <w:vertAlign w:val="subscript"/>
        </w:rPr>
        <w:t>г</w:t>
      </w:r>
      <w:r>
        <w:t>— плотность смачивающей жидкости и газа при рабочих условиях, кг/м</w:t>
      </w:r>
      <w:r>
        <w:rPr>
          <w:vertAlign w:val="superscript"/>
        </w:rPr>
        <w:t>3</w:t>
      </w:r>
      <w:r>
        <w:t>, Т — температура газа, К.</w:t>
      </w:r>
    </w:p>
    <w:p w:rsidR="00912D46" w:rsidRDefault="00912D46">
      <w:pPr>
        <w:pStyle w:val="a4"/>
      </w:pPr>
      <w:r>
        <w:t xml:space="preserve"> Чтобы обеспечить нормальную работу пылеуловителей, необходимо поддерживать постоянный уровень масла. Пропускная способность вертикальных масляных пылеуловителей при заданном давлении ограничивается скоростью потока газа в контактных трубках, которая не должна превосходить 1—3 м/с.</w:t>
      </w:r>
    </w:p>
    <w:p w:rsidR="00912D46" w:rsidRDefault="00912D46">
      <w:pPr>
        <w:pStyle w:val="a4"/>
      </w:pPr>
      <w:r>
        <w:t>Преимущество вертикального масляного пылеуловителя по сравнению с горизонтальным пылеуловителем заключается в высокой степени очистки (общий коэффициент очистки достигает 97—98%). Недостатками его являются большая металлоемкость, наличие жидкости и ее унос (допускается не более 25 г. на 1000 м</w:t>
      </w:r>
      <w:r>
        <w:rPr>
          <w:vertAlign w:val="superscript"/>
        </w:rPr>
        <w:t>3</w:t>
      </w:r>
      <w:r>
        <w:t xml:space="preserve"> газа), большое гидравлическое сопротивление (0,35—0,5 кгс/см</w:t>
      </w:r>
      <w:r>
        <w:rPr>
          <w:vertAlign w:val="superscript"/>
        </w:rPr>
        <w:t>2</w:t>
      </w:r>
      <w:r>
        <w:t>), чувствительность к изменениям уровня жидкости. В горизонтальном пылеуловителе используется барботажный способ промывки газа вместо промывки в контактных трубках. Поток газа, поступающего в аппарат через два симметричных патрубка, меняет направление на 90° перед отбойным козырьком. Далее газ поступает в регистры с щелевидными отверстиями для равномерного распределения под горизонтальным стальным листом с перфорацией, который делит пылеуловитель на две части.</w:t>
      </w:r>
    </w:p>
    <w:p w:rsidR="00912D46" w:rsidRDefault="00912D46">
      <w:pPr>
        <w:pStyle w:val="a4"/>
      </w:pPr>
      <w:r>
        <w:t>Циклонный пылеуловитель представляет собой аппарат цилиндрической формы с встроенными в него циклонами. Газ поступает через боковой верхний входной патрубок в распределитель, к которому приварены звездообразно расположенные циклоны, закрепленные неподвижно на нижней решетке. Отсепарированная жидкость и твердые частицы по дренажному конусу циклона попадают в грязевик.</w:t>
      </w:r>
    </w:p>
    <w:p w:rsidR="00912D46" w:rsidRDefault="00912D46">
      <w:pPr>
        <w:pStyle w:val="a4"/>
      </w:pPr>
    </w:p>
    <w:p w:rsidR="00912D46" w:rsidRDefault="00912D46">
      <w:pPr>
        <w:pStyle w:val="a4"/>
      </w:pPr>
    </w:p>
    <w:p w:rsidR="00912D46" w:rsidRDefault="00912D46">
      <w:pPr>
        <w:pStyle w:val="a5"/>
      </w:pPr>
      <w:r>
        <w:t>УСЛОВИЯ ОБРАЗОВАНИЯ ГИДРАТОВ И БОРЬБА С НИМИ</w:t>
      </w:r>
    </w:p>
    <w:p w:rsidR="00912D46" w:rsidRDefault="00912D46">
      <w:pPr>
        <w:pStyle w:val="a4"/>
      </w:pPr>
    </w:p>
    <w:p w:rsidR="00912D46" w:rsidRDefault="00912D46">
      <w:pPr>
        <w:pStyle w:val="a4"/>
      </w:pPr>
      <w:r>
        <w:t>Влажный газ — смесь сухого газа и водяного пара. Поскольку молярная концентрация компонентов в паровой (газовой) смеси соответствует их парциальному давлению, то молярное содержание водяного пара в газе можно выразить формулой</w:t>
      </w:r>
    </w:p>
    <w:p w:rsidR="00912D46" w:rsidRDefault="00912D46">
      <w:pPr>
        <w:pStyle w:val="a4"/>
      </w:pPr>
      <w:r>
        <w:t>,</w:t>
      </w:r>
    </w:p>
    <w:p w:rsidR="00912D46" w:rsidRDefault="00912D46">
      <w:pPr>
        <w:pStyle w:val="a4"/>
      </w:pPr>
      <w:r>
        <w:t xml:space="preserve">где </w:t>
      </w:r>
      <w:r>
        <w:rPr>
          <w:lang w:val="en-US"/>
        </w:rPr>
        <w:t>W</w:t>
      </w:r>
      <w:r>
        <w:rPr>
          <w:vertAlign w:val="subscript"/>
          <w:lang w:val="en-US"/>
        </w:rPr>
        <w:t>B</w:t>
      </w:r>
      <w:r>
        <w:t xml:space="preserve"> — содержание водяных паров, моль/моль или м</w:t>
      </w:r>
      <w:r>
        <w:rPr>
          <w:vertAlign w:val="superscript"/>
          <w:lang w:val="en-US"/>
        </w:rPr>
        <w:t>3</w:t>
      </w:r>
      <w:r>
        <w:t>/м</w:t>
      </w:r>
      <w:r>
        <w:rPr>
          <w:vertAlign w:val="superscript"/>
          <w:lang w:val="en-US"/>
        </w:rPr>
        <w:t>3</w:t>
      </w:r>
      <w:r>
        <w:t>; р — относительная влажность газа; р — давление насыщенных паров воды при данной температуре, Па; Р — полное давление газа, Па.</w:t>
      </w:r>
    </w:p>
    <w:p w:rsidR="00912D46" w:rsidRDefault="00912D46">
      <w:pPr>
        <w:pStyle w:val="a4"/>
      </w:pPr>
      <w:r>
        <w:t xml:space="preserve">Относительной влажностью газа  называется отношение количества паров воды, фактически находящихся в газе при данных </w:t>
      </w:r>
      <w:r>
        <w:rPr>
          <w:lang w:val="en-US"/>
        </w:rPr>
        <w:t>t</w:t>
      </w:r>
      <w:r>
        <w:t xml:space="preserve"> и </w:t>
      </w:r>
      <w:r>
        <w:rPr>
          <w:lang w:val="en-US"/>
        </w:rPr>
        <w:t>P</w:t>
      </w:r>
      <w:r>
        <w:t xml:space="preserve">, к количеству паров, способных удержаться в газе в состоянии насыщения при тех же условиях. </w:t>
      </w:r>
    </w:p>
    <w:p w:rsidR="00912D46" w:rsidRDefault="00912D46">
      <w:pPr>
        <w:pStyle w:val="a4"/>
        <w:rPr>
          <w:b/>
          <w:lang w:val="en-US"/>
        </w:rPr>
      </w:pPr>
      <w:r>
        <w:t xml:space="preserve">Температура, при которой газ становится насыщенным при данным давлении и количестве водяного пара, называется </w:t>
      </w:r>
      <w:r>
        <w:rPr>
          <w:b/>
        </w:rPr>
        <w:t>точкой росы газа.</w:t>
      </w:r>
    </w:p>
    <w:p w:rsidR="00912D46" w:rsidRDefault="00912D46">
      <w:pPr>
        <w:pStyle w:val="a4"/>
      </w:pPr>
    </w:p>
    <w:p w:rsidR="00912D46" w:rsidRDefault="00912D46">
      <w:pPr>
        <w:pStyle w:val="a4"/>
        <w:rPr>
          <w:lang w:val="en-US"/>
        </w:rPr>
      </w:pPr>
    </w:p>
    <w:p w:rsidR="00912D46" w:rsidRDefault="00912D46">
      <w:pPr>
        <w:pStyle w:val="a5"/>
      </w:pPr>
      <w:r>
        <w:t>Гидраты природных газов</w:t>
      </w:r>
    </w:p>
    <w:p w:rsidR="00912D46" w:rsidRDefault="00912D46">
      <w:pPr>
        <w:pStyle w:val="a4"/>
      </w:pPr>
    </w:p>
    <w:p w:rsidR="00912D46" w:rsidRDefault="00912D46">
      <w:pPr>
        <w:pStyle w:val="a4"/>
      </w:pPr>
      <w:r>
        <w:t xml:space="preserve">Гидраты — кристаллические вещества, образованные ассоциированными молекулами углеводородов и воды; они имеют кристаллическую структуру. Свойства гидратов газов позволяют рассматривать их как твердые растворы. Исследования показали, что содержание водяного пара в газообразной фазе в системе «газ — гидрат» меньше, чем его содержание в системе «газ — вода». Возникновение гидрата обусловлено определенными давлением и температурой при насыщении газа парами воды. Гидраты распадаются после того, как упругость паров воды будет ниже парциальной упругости паров исследуемого гидрата. Гидраты природных газов внешне похожи на мокрый спрессованный снег, переходящий в лед. Скапливаясь в газопроводах, они могут вызвать частичную или полную их закупорку и тем самым нарушить нормальный режим работы магистрали. Составы гидратов выражаются формулами: </w:t>
      </w:r>
      <w:r>
        <w:rPr>
          <w:lang w:val="en-US"/>
        </w:rPr>
        <w:t>CH</w:t>
      </w:r>
      <w:r>
        <w:rPr>
          <w:vertAlign w:val="subscript"/>
          <w:lang w:val="en-US"/>
        </w:rPr>
        <w:t>4</w:t>
      </w:r>
      <w:r>
        <w:rPr>
          <w:lang w:val="en-US"/>
        </w:rPr>
        <w:t>*6H</w:t>
      </w:r>
      <w:r>
        <w:rPr>
          <w:vertAlign w:val="subscript"/>
          <w:lang w:val="en-US"/>
        </w:rPr>
        <w:t>2</w:t>
      </w:r>
      <w:r>
        <w:rPr>
          <w:lang w:val="en-US"/>
        </w:rPr>
        <w:t>O, C</w:t>
      </w:r>
      <w:r>
        <w:rPr>
          <w:vertAlign w:val="subscript"/>
          <w:lang w:val="en-US"/>
        </w:rPr>
        <w:t>2</w:t>
      </w:r>
      <w:r>
        <w:rPr>
          <w:lang w:val="en-US"/>
        </w:rPr>
        <w:t>H</w:t>
      </w:r>
      <w:r>
        <w:rPr>
          <w:vertAlign w:val="subscript"/>
          <w:lang w:val="en-US"/>
        </w:rPr>
        <w:t>6</w:t>
      </w:r>
      <w:r>
        <w:rPr>
          <w:lang w:val="en-US"/>
        </w:rPr>
        <w:t>*6H</w:t>
      </w:r>
      <w:r>
        <w:rPr>
          <w:vertAlign w:val="subscript"/>
          <w:lang w:val="en-US"/>
        </w:rPr>
        <w:t>2</w:t>
      </w:r>
      <w:r>
        <w:rPr>
          <w:lang w:val="en-US"/>
        </w:rPr>
        <w:t>O, C</w:t>
      </w:r>
      <w:r>
        <w:rPr>
          <w:vertAlign w:val="subscript"/>
          <w:lang w:val="en-US"/>
        </w:rPr>
        <w:t>3</w:t>
      </w:r>
      <w:r>
        <w:rPr>
          <w:lang w:val="en-US"/>
        </w:rPr>
        <w:t>H</w:t>
      </w:r>
      <w:r>
        <w:rPr>
          <w:vertAlign w:val="subscript"/>
          <w:lang w:val="en-US"/>
        </w:rPr>
        <w:t>8</w:t>
      </w:r>
      <w:r>
        <w:rPr>
          <w:lang w:val="en-US"/>
        </w:rPr>
        <w:t>*17H</w:t>
      </w:r>
      <w:r>
        <w:rPr>
          <w:vertAlign w:val="subscript"/>
          <w:lang w:val="en-US"/>
        </w:rPr>
        <w:t>2</w:t>
      </w:r>
      <w:r>
        <w:rPr>
          <w:lang w:val="en-US"/>
        </w:rPr>
        <w:t xml:space="preserve">O </w:t>
      </w:r>
      <w:r>
        <w:t>и др.</w:t>
      </w:r>
    </w:p>
    <w:p w:rsidR="00912D46" w:rsidRDefault="00912D46">
      <w:pPr>
        <w:pStyle w:val="a4"/>
      </w:pPr>
      <w:r>
        <w:t>В газопроводе очень важно определить место образования гидратов. Для этого необходимо знать состав и начальную влажность газа, а также его давления и температуру в газопроводе.</w:t>
      </w:r>
    </w:p>
    <w:p w:rsidR="00912D46" w:rsidRDefault="00912D46">
      <w:pPr>
        <w:pStyle w:val="a4"/>
      </w:pPr>
      <w:r>
        <w:t>При понижении давления в газопроводе гидраты могут образовываться при все более низких температурах. Когда давление станет ниже некоторого предела, гидраты смогут образовываться при обычной температуре газа в газопроводе - возникает опасность гидратной пробки. После выпадения газ недонасыщен парами воды, что эквивалентно снижению его точки росы. При дальнейшем движении газа может возникнуть еще одна гидратная пробка, соответствующая этой новой точке.</w:t>
      </w:r>
    </w:p>
    <w:p w:rsidR="00912D46" w:rsidRDefault="00912D46">
      <w:pPr>
        <w:pStyle w:val="a4"/>
      </w:pPr>
    </w:p>
    <w:p w:rsidR="00912D46" w:rsidRDefault="00912D46">
      <w:pPr>
        <w:pStyle w:val="a4"/>
      </w:pPr>
    </w:p>
    <w:p w:rsidR="00912D46" w:rsidRDefault="00912D46">
      <w:pPr>
        <w:pStyle w:val="a5"/>
      </w:pPr>
      <w:r>
        <w:t>Методы предупреждения образования гидратов</w:t>
      </w:r>
    </w:p>
    <w:p w:rsidR="00912D46" w:rsidRDefault="00912D46">
      <w:pPr>
        <w:pStyle w:val="a4"/>
      </w:pPr>
    </w:p>
    <w:p w:rsidR="00912D46" w:rsidRDefault="00912D46">
      <w:pPr>
        <w:pStyle w:val="a4"/>
      </w:pPr>
      <w:r>
        <w:t>1. Предупреждение образования гидратов методом подогрева газа заключается в том, что при сохранении давления в газопроводе температура газа поддерживается выше равновесной температуры образования гидратов. В условиях транспорта газа по магистральному газопроводу этот метод неприменим, так как связан с большими затратами энергии. Как показывают расчеты, при больших объемах транспортируемого газа может оказаться экономически целесообразно охлаждать его (с учетом увеличения затрат на более глубокую осушку газа), поскольку это позволяет заметно увеличить пропускную способность газопроводов, особенно газопроводов с большим числом</w:t>
      </w:r>
      <w:r>
        <w:rPr>
          <w:lang w:val="en-US"/>
        </w:rPr>
        <w:t xml:space="preserve"> </w:t>
      </w:r>
      <w:r>
        <w:t>компрессорных станций. Метод подогрева применяется на газораспределительных станциях, где при больших перепадах давления вследствие дроссельного эффекта температура газа может значительно снижаться, в результате чего обмерзают редуцирующие клапаны, краны, диафрагмы и др.</w:t>
      </w:r>
    </w:p>
    <w:p w:rsidR="00912D46" w:rsidRDefault="00912D46">
      <w:pPr>
        <w:pStyle w:val="a4"/>
      </w:pPr>
      <w:r>
        <w:t>2. Предупреждение образования гидратов методом снижения давления заключается в том, что при сохранении температуры в газопроводе снижается давление ниже равновесного давления образования гидратов. Этот метод возможен и при ликвидации уже образовавшихся гидратов. Ликвидация гидратных пробок осуществляется путем выпуска газа в атмосферу через продувочные свечи. После снижения давления необходимо некоторое время для разложения гидратов. Очевидно, что этот метод пригоден только для ликвидации гидратных пробок при положительных температурах. Иначе гидратная пробка перейдет в ледяную. Поскольку минимальная температура газа в магистральных газопроводе близка к нулю, а равновесное давление при этом для природного газа находится в пределах 1,0—1,5 МПа, применение данного метода в магистральных газопроводах оказывается неэффективным. Метод снижения давления применяется в аварийных случаях для разложения гидратов в газопроводе путем кратковременного уменьшения давления.</w:t>
      </w:r>
    </w:p>
    <w:p w:rsidR="00912D46" w:rsidRDefault="00912D46">
      <w:pPr>
        <w:pStyle w:val="a4"/>
      </w:pPr>
      <w:r>
        <w:t xml:space="preserve">3. Ингибиторы, введенные в насыщенный водяными парами поток природного газа, частично поглощают водяные пары и переводят их вместе со свободной водой в раствор, который совсем не образует гидратов или образует их при температурах более низких, чем температура гидратообразования в случае наличия чистой воды. В качестве ингибиторов применяют метанол </w:t>
      </w:r>
      <w:r>
        <w:rPr>
          <w:lang w:val="en-US"/>
        </w:rPr>
        <w:t>CH</w:t>
      </w:r>
      <w:r>
        <w:rPr>
          <w:vertAlign w:val="subscript"/>
          <w:lang w:val="en-US"/>
        </w:rPr>
        <w:t>3</w:t>
      </w:r>
      <w:r>
        <w:rPr>
          <w:lang w:val="en-US"/>
        </w:rPr>
        <w:t>OH</w:t>
      </w:r>
      <w:r>
        <w:t>, растворы этиленгликоля (ЭГ), диэтиленгликоля (ДЭГ), триэтиленгликоля (ТЭГ), хлористого кальция СаС</w:t>
      </w:r>
      <w:r>
        <w:rPr>
          <w:lang w:val="en-US"/>
        </w:rPr>
        <w:t>l</w:t>
      </w:r>
      <w:r>
        <w:rPr>
          <w:vertAlign w:val="subscript"/>
        </w:rPr>
        <w:t>2</w:t>
      </w:r>
      <w:r>
        <w:t>.</w:t>
      </w:r>
    </w:p>
    <w:p w:rsidR="00912D46" w:rsidRDefault="00912D46">
      <w:pPr>
        <w:pStyle w:val="a4"/>
      </w:pPr>
    </w:p>
    <w:p w:rsidR="00912D46" w:rsidRDefault="00912D46">
      <w:pPr>
        <w:pStyle w:val="a4"/>
      </w:pPr>
    </w:p>
    <w:p w:rsidR="00912D46" w:rsidRDefault="00912D46">
      <w:pPr>
        <w:pStyle w:val="a4"/>
      </w:pPr>
    </w:p>
    <w:p w:rsidR="00912D46" w:rsidRDefault="00912D46">
      <w:pPr>
        <w:pStyle w:val="a5"/>
      </w:pPr>
      <w:r>
        <w:t>Осушка газа</w:t>
      </w:r>
    </w:p>
    <w:p w:rsidR="00912D46" w:rsidRDefault="00912D46">
      <w:pPr>
        <w:pStyle w:val="a4"/>
      </w:pPr>
    </w:p>
    <w:p w:rsidR="00912D46" w:rsidRDefault="00912D46">
      <w:pPr>
        <w:pStyle w:val="a4"/>
      </w:pPr>
      <w:r>
        <w:t>При больших объемах транспортируемого газа его осушка является наиболее эффективным и экономичным способом предупреждения образования кристаллогидратов в магистральном газопроводе. Существующие способы осушки при промысловой подготовке газа к транспорту подразделяются на две основные группы: абсорбция и адсорбция и охлаждение газового потока.</w:t>
      </w:r>
    </w:p>
    <w:p w:rsidR="00912D46" w:rsidRDefault="00912D46">
      <w:pPr>
        <w:pStyle w:val="a4"/>
      </w:pPr>
      <w:r>
        <w:t>В результате осушки газа точка росы паров воды должна быть снижена ниже минимальной температуры при транспортировании газа.</w:t>
      </w:r>
    </w:p>
    <w:p w:rsidR="00912D46" w:rsidRDefault="00912D46">
      <w:pPr>
        <w:pStyle w:val="a4"/>
      </w:pPr>
    </w:p>
    <w:p w:rsidR="00912D46" w:rsidRDefault="00912D46">
      <w:pPr>
        <w:pStyle w:val="a4"/>
      </w:pPr>
    </w:p>
    <w:p w:rsidR="00912D46" w:rsidRDefault="00912D46">
      <w:pPr>
        <w:pStyle w:val="a5"/>
      </w:pPr>
      <w:r>
        <w:t>СОРБЦИОННЫЕ СПОСОБЫ ОСУШКИ ГАЗА</w:t>
      </w:r>
    </w:p>
    <w:p w:rsidR="00912D46" w:rsidRDefault="00912D46">
      <w:pPr>
        <w:pStyle w:val="a5"/>
      </w:pPr>
    </w:p>
    <w:p w:rsidR="00912D46" w:rsidRDefault="00912D46">
      <w:pPr>
        <w:pStyle w:val="a4"/>
      </w:pPr>
      <w:r>
        <w:t>Жидкие сорбенты, применяемые для осушки природных и нефтяных газов, должны иметь высокую растворимость в воде, низкую стоимость, хорошую антикоррозионность, стабильность по отношению к газовым компонентам и при регенерации; простоту регенерации, малую вязкость и т.д.</w:t>
      </w:r>
    </w:p>
    <w:p w:rsidR="00912D46" w:rsidRDefault="00912D46">
      <w:pPr>
        <w:pStyle w:val="a4"/>
      </w:pPr>
      <w:r>
        <w:t xml:space="preserve"> Большинству этих требований наилучшим образом отвечают ДЭГ и ТЭГ и в меньшей степени ЭГ.</w:t>
      </w:r>
    </w:p>
    <w:p w:rsidR="00912D46" w:rsidRDefault="00912D46">
      <w:pPr>
        <w:pStyle w:val="a4"/>
      </w:pPr>
      <w:r>
        <w:t>Этиленгликоль (СН</w:t>
      </w:r>
      <w:r>
        <w:rPr>
          <w:vertAlign w:val="subscript"/>
        </w:rPr>
        <w:t>2</w:t>
      </w:r>
      <w:r>
        <w:t>ОН—СН</w:t>
      </w:r>
      <w:r>
        <w:rPr>
          <w:vertAlign w:val="subscript"/>
        </w:rPr>
        <w:t>2</w:t>
      </w:r>
      <w:r>
        <w:t xml:space="preserve">ОН) — простейший двухатомный спирт, используется в основном как ингибитор, не применяется для осушки </w:t>
      </w:r>
    </w:p>
    <w:p w:rsidR="00912D46" w:rsidRDefault="00912D46">
      <w:pPr>
        <w:pStyle w:val="a4"/>
      </w:pPr>
      <w:r>
        <w:t>Диэтиленгликоль (СН</w:t>
      </w:r>
      <w:r>
        <w:rPr>
          <w:vertAlign w:val="subscript"/>
        </w:rPr>
        <w:t>2</w:t>
      </w:r>
      <w:r>
        <w:t>ОН-СН</w:t>
      </w:r>
      <w:r>
        <w:rPr>
          <w:vertAlign w:val="subscript"/>
        </w:rPr>
        <w:t>2</w:t>
      </w:r>
      <w:r>
        <w:t>-О-СН</w:t>
      </w:r>
      <w:r>
        <w:rPr>
          <w:vertAlign w:val="subscript"/>
        </w:rPr>
        <w:t>2</w:t>
      </w:r>
      <w:r>
        <w:t>-СН</w:t>
      </w:r>
      <w:r>
        <w:rPr>
          <w:vertAlign w:val="subscript"/>
        </w:rPr>
        <w:t>2</w:t>
      </w:r>
      <w:r>
        <w:t xml:space="preserve">ОН) в химически чистом виде - бесцветная жидкость. Как показали эксперименты в лабораторных и промышленных условиях, максимальное понижение точки росы газа при осушке ДЭГ обычно не превышает 30—35° С, что довольно часто оказывается недостаточным. В связи с разработкой более глубоких газовых месторождений, температура газа которых значительная и в летнее время почти не понижается в коммуникациях до газоосушительных установок, потребовался более сильный влагопоглотитель. </w:t>
      </w:r>
    </w:p>
    <w:p w:rsidR="00912D46" w:rsidRDefault="00912D46">
      <w:pPr>
        <w:pStyle w:val="a4"/>
      </w:pPr>
      <w:r>
        <w:t>Триэтиленгликоль (СН</w:t>
      </w:r>
      <w:r>
        <w:rPr>
          <w:vertAlign w:val="subscript"/>
        </w:rPr>
        <w:t>2</w:t>
      </w:r>
      <w:r>
        <w:t>ОН-СН</w:t>
      </w:r>
      <w:r>
        <w:rPr>
          <w:vertAlign w:val="subscript"/>
        </w:rPr>
        <w:t>2</w:t>
      </w:r>
      <w:r>
        <w:t>-О-СН</w:t>
      </w:r>
      <w:r>
        <w:rPr>
          <w:vertAlign w:val="subscript"/>
        </w:rPr>
        <w:t>2</w:t>
      </w:r>
      <w:r>
        <w:t>- О-СН</w:t>
      </w:r>
      <w:r>
        <w:rPr>
          <w:vertAlign w:val="subscript"/>
        </w:rPr>
        <w:t>2-</w:t>
      </w:r>
      <w:r>
        <w:t>СН</w:t>
      </w:r>
      <w:r>
        <w:rPr>
          <w:vertAlign w:val="subscript"/>
        </w:rPr>
        <w:t>2</w:t>
      </w:r>
      <w:r>
        <w:t>ОН) получают соединением трех молекул ЭГ с образованием воды.</w:t>
      </w:r>
    </w:p>
    <w:p w:rsidR="00912D46" w:rsidRDefault="00912D46">
      <w:pPr>
        <w:pStyle w:val="a4"/>
      </w:pPr>
      <w:r>
        <w:t>Гликоли хорошо озирают влагу из газов в большом интервале температур.</w:t>
      </w:r>
    </w:p>
    <w:p w:rsidR="00912D46" w:rsidRDefault="00912D46">
      <w:pPr>
        <w:pStyle w:val="a4"/>
      </w:pPr>
      <w:r>
        <w:t>При сравнении ДЭГ и ТЭГ необходимо иметь в виду, что ДЭГ более дешевый. Однако при использовании ТЭГ можно получить большее снижение точки росы газа (на 45—50°). Потери ТЭГ при регенерации значительно меньше, чем потери ДЭГ вследствие более низкой упругости паров.</w:t>
      </w:r>
    </w:p>
    <w:p w:rsidR="00912D46" w:rsidRDefault="00912D46">
      <w:pPr>
        <w:pStyle w:val="a4"/>
      </w:pPr>
      <w:r>
        <w:t xml:space="preserve"> На рис. приведена схема установки осушки газа жидкими сорбентами, получившая широкое распространение на газовых месторождениях.</w:t>
      </w:r>
    </w:p>
    <w:p w:rsidR="00912D46" w:rsidRDefault="00912D46">
      <w:pPr>
        <w:pStyle w:val="a4"/>
      </w:pPr>
    </w:p>
    <w:p w:rsidR="00912D46" w:rsidRDefault="00912D46">
      <w:pPr>
        <w:pStyle w:val="a4"/>
      </w:pPr>
    </w:p>
    <w:p w:rsidR="00912D46" w:rsidRDefault="00912D46">
      <w:pPr>
        <w:pStyle w:val="a4"/>
      </w:pPr>
    </w:p>
    <w:p w:rsidR="00912D46" w:rsidRDefault="00912D46">
      <w:pPr>
        <w:pStyle w:val="a4"/>
      </w:pPr>
    </w:p>
    <w:p w:rsidR="00912D46" w:rsidRDefault="00912D46">
      <w:pPr>
        <w:pStyle w:val="a4"/>
      </w:pPr>
    </w:p>
    <w:p w:rsidR="00912D46" w:rsidRDefault="00912D46">
      <w:pPr>
        <w:pStyle w:val="a4"/>
      </w:pPr>
    </w:p>
    <w:p w:rsidR="00912D46" w:rsidRDefault="00912D46">
      <w:pPr>
        <w:pStyle w:val="a4"/>
      </w:pPr>
    </w:p>
    <w:p w:rsidR="00912D46" w:rsidRDefault="00912D46">
      <w:pPr>
        <w:pStyle w:val="a4"/>
      </w:pPr>
    </w:p>
    <w:p w:rsidR="00912D46" w:rsidRDefault="00912D46">
      <w:pPr>
        <w:pStyle w:val="a4"/>
      </w:pPr>
    </w:p>
    <w:p w:rsidR="00912D46" w:rsidRDefault="00912D46">
      <w:pPr>
        <w:pStyle w:val="a4"/>
      </w:pPr>
    </w:p>
    <w:p w:rsidR="00912D46" w:rsidRDefault="00912D46">
      <w:pPr>
        <w:pStyle w:val="a4"/>
      </w:pPr>
    </w:p>
    <w:p w:rsidR="00912D46" w:rsidRDefault="00912D46">
      <w:pPr>
        <w:pStyle w:val="a4"/>
      </w:pPr>
    </w:p>
    <w:p w:rsidR="00912D46" w:rsidRDefault="00912D46">
      <w:pPr>
        <w:pStyle w:val="a4"/>
      </w:pPr>
      <w:r>
        <w:t>Поступающий газ проходит сепаратор 1, где осаждается капельная влага, и поступает в нижнюю часть абсорбера 2, Сначала газ идет в нижнюю скрубберную секцию 3, в которой дополнительно очищается от взвешенных капель влаги. Затем газ последовательно проходит через тарелки 4, поднимаясь вверх. Навстречу потоку газа протекает 95-97% раствор ДЭГ, вводимый в абсорбер насосом 10. Осушенный газ проходит через верхнюю скрубберную секцию, где освобождается от захваченных капель раствора, и направляется в газопровод. Насыщенный раствор, содержащий 6—8% влаги, поступает в теплообменник 7, в котором нагревается встречным потоком регенерированного раствора, а далее проходит через выветриватель 8, где из него выделяется растворенный газ, который идет на собственные нужды. Из выветривателя насыщенный ДЭГ насосом 9 закачивается в выпарную колонну 12, где осуществляется регенерация раствора. Водяной пар из десорбера 12 поступает в конденсатор 16, где основная часть пара конденсируется и собирается в сепараторе 15. Отсюда газ отсасывается вакуумным насосом 14 и направляется на сжигание. Регенерированный раствор ДЭГ насосом 10 прокачивается через теплообменник 7 и холодильник 6, где его температура снижается примерно до 30°, и вновь поступает на верхнюю тарелку абсорбера. На этом круговой цикл сжижения раствора заканчивается.</w:t>
      </w:r>
    </w:p>
    <w:p w:rsidR="00912D46" w:rsidRDefault="00912D46">
      <w:pPr>
        <w:pStyle w:val="a4"/>
      </w:pPr>
      <w:r>
        <w:t>Экономичность работы абсорбционных установок в значительной степени зависит от потерь сорбента. Для их снижения в первую очередь необходимо строго поддерживать расчетный температурный режим десорбера, тщательно сепарировать газ и водяной пар и по возможности исключить пенообразование при контакте газа с абсорбентом за счет специальных добавок.</w:t>
      </w:r>
    </w:p>
    <w:p w:rsidR="00912D46" w:rsidRDefault="00912D46">
      <w:pPr>
        <w:pStyle w:val="a4"/>
      </w:pPr>
    </w:p>
    <w:p w:rsidR="00912D46" w:rsidRDefault="00912D46">
      <w:pPr>
        <w:pStyle w:val="a4"/>
      </w:pPr>
    </w:p>
    <w:p w:rsidR="00912D46" w:rsidRDefault="00912D46">
      <w:pPr>
        <w:pStyle w:val="a5"/>
      </w:pPr>
      <w:r>
        <w:t>Осушка газа твердыми поглотителями</w:t>
      </w:r>
    </w:p>
    <w:p w:rsidR="00912D46" w:rsidRDefault="00912D46">
      <w:pPr>
        <w:pStyle w:val="a4"/>
      </w:pPr>
    </w:p>
    <w:p w:rsidR="00912D46" w:rsidRDefault="00912D46">
      <w:pPr>
        <w:pStyle w:val="a4"/>
      </w:pPr>
      <w:r>
        <w:t xml:space="preserve">В качестве твердых поглотителей влаги в газовой промышленности широко применяются активированная окись алюминия и боксит, который на 50—60% состоит из </w:t>
      </w:r>
      <w:r>
        <w:rPr>
          <w:lang w:val="en-US"/>
        </w:rPr>
        <w:t>Al</w:t>
      </w:r>
      <w:r>
        <w:rPr>
          <w:vertAlign w:val="subscript"/>
          <w:lang w:val="en-US"/>
        </w:rPr>
        <w:t>2</w:t>
      </w:r>
      <w:r>
        <w:rPr>
          <w:lang w:val="en-US"/>
        </w:rPr>
        <w:t>O</w:t>
      </w:r>
      <w:r>
        <w:rPr>
          <w:vertAlign w:val="subscript"/>
          <w:lang w:val="en-US"/>
        </w:rPr>
        <w:t>3</w:t>
      </w:r>
      <w:r>
        <w:t>. Поглотительная способность боксита 4,0—6,5% от собственной массы.</w:t>
      </w:r>
    </w:p>
    <w:p w:rsidR="00912D46" w:rsidRDefault="00912D46">
      <w:pPr>
        <w:pStyle w:val="a4"/>
      </w:pPr>
      <w:r>
        <w:t>Преимущества метода: низкая точка росы осушенного газа (до —65° С), простота регенерации поглотителя, компактность, несложность и низкая стоимость установки.</w:t>
      </w:r>
    </w:p>
    <w:p w:rsidR="00912D46" w:rsidRDefault="00912D46">
      <w:pPr>
        <w:pStyle w:val="a4"/>
      </w:pPr>
    </w:p>
    <w:p w:rsidR="00912D46" w:rsidRDefault="00912D46">
      <w:pPr>
        <w:pStyle w:val="a4"/>
      </w:pPr>
    </w:p>
    <w:p w:rsidR="00912D46" w:rsidRDefault="00912D46">
      <w:pPr>
        <w:pStyle w:val="a5"/>
      </w:pPr>
      <w:r>
        <w:t xml:space="preserve"> Осушка газа молекулярными ситами</w:t>
      </w:r>
    </w:p>
    <w:p w:rsidR="00912D46" w:rsidRDefault="00912D46">
      <w:pPr>
        <w:pStyle w:val="a4"/>
      </w:pPr>
    </w:p>
    <w:p w:rsidR="00912D46" w:rsidRDefault="00912D46">
      <w:pPr>
        <w:pStyle w:val="a4"/>
      </w:pPr>
      <w:r>
        <w:t>Для глубокой осушки применяют молекулярные сита, так называемые цеолиты. Цеолиты состоят из кислорода, алюминия, кремния и щелочноземельных металлов и представляют собой сложные неорганические полимеры с кристаллической структурой. Форма кристалла цеолита — куб, на каждой из шести сторон его имеются щели, через которые влага проникает во внутреннее пространство. Каждый цеолит имеет свой размер щелей, образованных атомами кислорода. Благодаря этому</w:t>
      </w:r>
    </w:p>
    <w:p w:rsidR="00912D46" w:rsidRDefault="00912D46">
      <w:pPr>
        <w:pStyle w:val="a4"/>
      </w:pPr>
      <w:r>
        <w:t>цеолиты способны резко избирательно сорбировать в основном мелкие молекулы, т. е. при адсорбции происходит как бы отсеивание более мелких от более крупных молекул. Мелкие молекулы проникают во внутреннее пространство кристалла и застревают в нем, а крупные молекулы не проходят и, следовательно, не будут адсорбироваться.</w:t>
      </w:r>
    </w:p>
    <w:p w:rsidR="00912D46" w:rsidRDefault="00912D46">
      <w:pPr>
        <w:pStyle w:val="a4"/>
      </w:pPr>
      <w:r>
        <w:t>Цеолиты, применяемые в виде порошка или гранул размером до 3 мм, обладают высокой пористостью (до 50%) и огромной поверхностью пор. Их активность достигает 14—16 г. на 100 г. цеолитов при парциальном давлении 0,4 мм рт.ст.</w:t>
      </w:r>
    </w:p>
    <w:p w:rsidR="00912D46" w:rsidRDefault="00912D46">
      <w:pPr>
        <w:pStyle w:val="a4"/>
      </w:pPr>
      <w:r>
        <w:t>Для регенерации молекулярных сит используют сухой газ, нагретый до 200-300° С, который пропускают через слой цеолита в направлении, обратном движению газа при осушке.</w:t>
      </w:r>
    </w:p>
    <w:p w:rsidR="00912D46" w:rsidRDefault="00912D46">
      <w:pPr>
        <w:pStyle w:val="a4"/>
      </w:pPr>
      <w:r>
        <w:t>Цеолиты выдерживают до 5000 циклов, теряя при этом около 30% своей поглотительной способности.</w:t>
      </w:r>
    </w:p>
    <w:p w:rsidR="00912D46" w:rsidRDefault="00912D46">
      <w:pPr>
        <w:pStyle w:val="a4"/>
      </w:pPr>
    </w:p>
    <w:p w:rsidR="00912D46" w:rsidRDefault="00912D46">
      <w:pPr>
        <w:pStyle w:val="a4"/>
      </w:pPr>
    </w:p>
    <w:p w:rsidR="00912D46" w:rsidRDefault="00912D46">
      <w:pPr>
        <w:pStyle w:val="a5"/>
      </w:pPr>
      <w:r>
        <w:t>ОСУШКА ГАЗА ОХЛАЖДЕНИЕМ</w:t>
      </w:r>
    </w:p>
    <w:p w:rsidR="00912D46" w:rsidRDefault="00912D46">
      <w:pPr>
        <w:pStyle w:val="a4"/>
      </w:pPr>
    </w:p>
    <w:p w:rsidR="00912D46" w:rsidRDefault="00912D46">
      <w:pPr>
        <w:pStyle w:val="a4"/>
      </w:pPr>
      <w:r>
        <w:t>Охлаждение широко применяется для осушки и выделения конденсата и газа газоконденсатных месторождений на установках низкотемпературной сепарации, а также при получении индивидуальных компонентов газа сжижении газов и т.д.</w:t>
      </w:r>
    </w:p>
    <w:p w:rsidR="00912D46" w:rsidRDefault="00912D46">
      <w:pPr>
        <w:pStyle w:val="a4"/>
      </w:pPr>
      <w:r>
        <w:t>Газ можно охлаждать путем расширения, когда необходимо снижать его давление, а также пропуская через холодильные установки. В условиях Крайнего Севера для охлаждения газа можно использовать низкую температуру окружающего воздуха (в зимнее время).</w:t>
      </w:r>
    </w:p>
    <w:p w:rsidR="00912D46" w:rsidRDefault="00912D46">
      <w:pPr>
        <w:pStyle w:val="a4"/>
      </w:pPr>
      <w:r>
        <w:t>Процесс расширения с целью понижения температуры осуществляется двумя способами — дросселированием без совершения внешней работы (изоэнтальпийный процесс) или адиабатическим расширением с отдачей внешней работы (изоэнтропийный процесс).</w:t>
      </w:r>
    </w:p>
    <w:p w:rsidR="00912D46" w:rsidRDefault="00912D46">
      <w:pPr>
        <w:pStyle w:val="a4"/>
      </w:pPr>
      <w:r>
        <w:t>В тех случаях, когда давления газа на входе в установки низкотемпературной сепарации недостаточно для его охлаждения расширением, устанавливают холодильные установки, заменяющие или дополняющие узел расширения. Необходимая температура сепарации может обеспечиваться за счет установки дополнительных теплообменников-рекуператоров и холодильников. Для предупреждения гидратообразования перед теплообменником в поток сырого газа впрыскивается  гликоль. Предусмотрен также ввод ингибитора.</w:t>
      </w:r>
    </w:p>
    <w:p w:rsidR="00912D46" w:rsidRDefault="00912D46">
      <w:pPr>
        <w:pStyle w:val="a4"/>
      </w:pPr>
      <w:r>
        <w:t>Рассматривая рациональную область применения указанных способов осушки и извлечения конденсата из природных и попутных газов, необходимо отметить ,что осушку весьма тощих газов (чисто газовых месторождений) целесообразно вести с применением диэтиленгликоля и триэтиленгликоля, активированного боксита и цеолитов. Применять другие методы нерентабельно. Если же требуется только частичное удаление влаги из газа (получение точек росы не ниже —10° С), лучше применять гликоли. Ддя более глубокой осушки, а также при необходимости получения отдельных фракций желательно осушку вести активированным бокситом или цеолитом. Осушку и извлечение конденсата из газа газоконденсатных месторождений, в газах которых находитсядостаточно много конденсата, как правило, наиболее выгодно производить на установках низкотемпературной сепарации. При этом эффективность использования низкотемпературной сепарации газа зависит от начального давления и темпов его падения.</w:t>
      </w:r>
    </w:p>
    <w:p w:rsidR="00912D46" w:rsidRDefault="00912D46">
      <w:pPr>
        <w:pStyle w:val="a4"/>
      </w:pPr>
    </w:p>
    <w:p w:rsidR="00912D46" w:rsidRDefault="00912D46">
      <w:pPr>
        <w:pStyle w:val="a4"/>
      </w:pPr>
    </w:p>
    <w:p w:rsidR="00912D46" w:rsidRDefault="00912D46">
      <w:pPr>
        <w:pStyle w:val="a5"/>
      </w:pPr>
      <w:r>
        <w:t>ОДОРИЗАЦИЯ ГАЗА</w:t>
      </w:r>
    </w:p>
    <w:p w:rsidR="00912D46" w:rsidRDefault="00912D46">
      <w:pPr>
        <w:pStyle w:val="a4"/>
      </w:pPr>
    </w:p>
    <w:p w:rsidR="00912D46" w:rsidRDefault="00912D46">
      <w:pPr>
        <w:pStyle w:val="a4"/>
      </w:pPr>
      <w:r>
        <w:t xml:space="preserve">Природный газ, очищенный от сероводорода, не имеет ни цвета, ни запаха. Поэтому обнаружить утачку газа довольно трудно. Чтобы обеспечить безопасность транспорта и использования газа, его одорируют, т. е. придают ему резкий и неприятный запах. Для этой цели в газ вводят специальные компоненты (одоранты). Одоранты и продукты их сгорания должны быть физиологически безвредными, достаточно летучими, не должны вызывать коррозию, химически взаимодействовать с газом, поглощаться водой или углеводородным конденсатом, сильно сорбироваться почвой кяи предметами, находящимися в помещениях. Одоранты должны быть недорогими. Этим требованиям в наибольшей степени удовлетворяет этилмеркаптан </w:t>
      </w:r>
      <w:r>
        <w:rPr>
          <w:lang w:val="en-US"/>
        </w:rPr>
        <w:t>C</w:t>
      </w:r>
      <w:r>
        <w:rPr>
          <w:vertAlign w:val="subscript"/>
          <w:lang w:val="en-US"/>
        </w:rPr>
        <w:t>2</w:t>
      </w:r>
      <w:r>
        <w:rPr>
          <w:lang w:val="en-US"/>
        </w:rPr>
        <w:t>H</w:t>
      </w:r>
      <w:r>
        <w:rPr>
          <w:vertAlign w:val="subscript"/>
          <w:lang w:val="en-US"/>
        </w:rPr>
        <w:t>5</w:t>
      </w:r>
      <w:r>
        <w:rPr>
          <w:lang w:val="en-US"/>
        </w:rPr>
        <w:t>SH</w:t>
      </w:r>
      <w:r>
        <w:t xml:space="preserve">. </w:t>
      </w:r>
    </w:p>
    <w:p w:rsidR="00912D46" w:rsidRDefault="00912D46">
      <w:pPr>
        <w:pStyle w:val="a4"/>
      </w:pPr>
    </w:p>
    <w:p w:rsidR="00912D46" w:rsidRDefault="00912D46">
      <w:pPr>
        <w:pStyle w:val="a4"/>
      </w:pPr>
    </w:p>
    <w:p w:rsidR="00912D46" w:rsidRDefault="00912D46">
      <w:pPr>
        <w:pStyle w:val="a5"/>
      </w:pPr>
      <w:r>
        <w:t>ОЧИСТКА ГАЗА ОТ СЕРОВОДОРОДА И УГЛЕКИСЛОГО ГАЗА</w:t>
      </w:r>
    </w:p>
    <w:p w:rsidR="00912D46" w:rsidRDefault="00912D46">
      <w:pPr>
        <w:pStyle w:val="a4"/>
      </w:pPr>
    </w:p>
    <w:p w:rsidR="00912D46" w:rsidRDefault="00912D46">
      <w:pPr>
        <w:pStyle w:val="a4"/>
      </w:pPr>
      <w:r>
        <w:t>Сероводород часто является примесью природного газа. Он горюч, хорошо растворяется в воде. Сам по себе газ и продукт его сгорания сернистый ангидрид — ядовиты. Кроме того, сероводород и сернистые соединения вызывают коррозию стальных труб, резервуаров, оборудования трубопроводов и др. Присутствие сероводорода в газе ускоряет гидратообразование. При использовании газа для бытовых нужд содержание сероводорода в нем не должно превышать 0,02 г/м</w:t>
      </w:r>
      <w:r>
        <w:rPr>
          <w:vertAlign w:val="superscript"/>
        </w:rPr>
        <w:t>3</w:t>
      </w:r>
      <w:r>
        <w:t xml:space="preserve"> при 0°С и 760 мм.рт.ст.</w:t>
      </w:r>
    </w:p>
    <w:p w:rsidR="00912D46" w:rsidRDefault="00912D46">
      <w:pPr>
        <w:pStyle w:val="a4"/>
      </w:pPr>
      <w:r>
        <w:t>По технико-экономическим условиям недопустимо также большое содержание в газе углекислого газа СО</w:t>
      </w:r>
      <w:r>
        <w:rPr>
          <w:vertAlign w:val="subscript"/>
        </w:rPr>
        <w:t>2</w:t>
      </w:r>
      <w:r>
        <w:t xml:space="preserve"> (оно не должно превышать 2%). Очистку газа от СО</w:t>
      </w:r>
      <w:r>
        <w:rPr>
          <w:vertAlign w:val="subscript"/>
        </w:rPr>
        <w:t>2</w:t>
      </w:r>
      <w:r>
        <w:t xml:space="preserve"> можно производить под давлением водой, в которой углекислый газ хорошо растворяется. Всего применяется около 20 различных процессов совместной очистки газов от Н</w:t>
      </w:r>
      <w:r>
        <w:rPr>
          <w:vertAlign w:val="subscript"/>
        </w:rPr>
        <w:t>2</w:t>
      </w:r>
      <w:r>
        <w:rPr>
          <w:lang w:val="en-US"/>
        </w:rPr>
        <w:t>S</w:t>
      </w:r>
      <w:r>
        <w:t xml:space="preserve"> и СО</w:t>
      </w:r>
      <w:r>
        <w:rPr>
          <w:vertAlign w:val="subscript"/>
        </w:rPr>
        <w:t>2</w:t>
      </w:r>
      <w:r>
        <w:t>. Обычно используют два технологических процесса — адсорбцию твердым веществом и абсорбцию жидкостью. В адсорбционных процессах сероводород извлекается из газа путем концентрации его на поверхности твердого материала. При абсорбции жидкостью происходит переход сероводорода из газовой в жидкую фазу. Адсорбированный сероводород растворяется в жидкости. Удаление его является обращенным процессом, зависящим от температуры.</w:t>
      </w:r>
    </w:p>
    <w:p w:rsidR="00912D46" w:rsidRDefault="00912D46">
      <w:pPr>
        <w:pStyle w:val="a4"/>
      </w:pPr>
      <w:r>
        <w:t>В качестве адсорбента в сухих провесах используют окись железа и активированный уголь. Наиболее распространен способ извлечения сероводорода гидратом окиси железа. Его осуществляют при сравнительно высоком содержании Н</w:t>
      </w:r>
      <w:r>
        <w:rPr>
          <w:vertAlign w:val="subscript"/>
        </w:rPr>
        <w:t>2</w:t>
      </w:r>
      <w:r>
        <w:rPr>
          <w:lang w:val="en-US"/>
        </w:rPr>
        <w:t>S</w:t>
      </w:r>
      <w:r>
        <w:t xml:space="preserve"> в газе. В результате извлечения сероводорода его содержание снижается до 0,02г/см</w:t>
      </w:r>
      <w:r>
        <w:rPr>
          <w:vertAlign w:val="subscript"/>
        </w:rPr>
        <w:t>3</w:t>
      </w:r>
      <w:r>
        <w:t>.</w:t>
      </w:r>
    </w:p>
    <w:p w:rsidR="00912D46" w:rsidRDefault="00912D46">
      <w:pPr>
        <w:pStyle w:val="a4"/>
      </w:pPr>
      <w:r>
        <w:t xml:space="preserve">«Мокрым» способом одновременной очистки газа от сероводорода и углекислого газа при сравнительно низкой стоимости является процесс с использованием аминов: моноэтаноламина, диэтаноламина и динизопропанамина. </w:t>
      </w:r>
      <w:bookmarkStart w:id="0" w:name="_GoBack"/>
      <w:bookmarkEnd w:id="0"/>
    </w:p>
    <w:sectPr w:rsidR="00912D46">
      <w:footerReference w:type="even" r:id="rId6"/>
      <w:footerReference w:type="default" r:id="rId7"/>
      <w:pgSz w:w="11907" w:h="16840" w:code="9"/>
      <w:pgMar w:top="851" w:right="851" w:bottom="1134" w:left="1247" w:header="72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D46" w:rsidRDefault="00912D46">
      <w:r>
        <w:separator/>
      </w:r>
    </w:p>
  </w:endnote>
  <w:endnote w:type="continuationSeparator" w:id="0">
    <w:p w:rsidR="00912D46" w:rsidRDefault="0091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46" w:rsidRDefault="00912D46">
    <w:pPr>
      <w:pStyle w:val="a3"/>
      <w:framePr w:wrap="around" w:vAnchor="text" w:hAnchor="margin" w:xAlign="right" w:y="1"/>
      <w:rPr>
        <w:rStyle w:val="a6"/>
      </w:rPr>
    </w:pPr>
    <w:r>
      <w:rPr>
        <w:rStyle w:val="a6"/>
        <w:noProof/>
      </w:rPr>
      <w:t>1</w:t>
    </w:r>
  </w:p>
  <w:p w:rsidR="00912D46" w:rsidRDefault="00912D4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46" w:rsidRDefault="00BC6D28">
    <w:pPr>
      <w:pStyle w:val="a3"/>
      <w:framePr w:wrap="around" w:vAnchor="text" w:hAnchor="margin" w:xAlign="right" w:y="1"/>
      <w:rPr>
        <w:rStyle w:val="a6"/>
      </w:rPr>
    </w:pPr>
    <w:r>
      <w:rPr>
        <w:rStyle w:val="a6"/>
        <w:noProof/>
      </w:rPr>
      <w:t>3</w:t>
    </w:r>
  </w:p>
  <w:p w:rsidR="00912D46" w:rsidRDefault="00912D4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D46" w:rsidRDefault="00912D46">
      <w:r>
        <w:separator/>
      </w:r>
    </w:p>
  </w:footnote>
  <w:footnote w:type="continuationSeparator" w:id="0">
    <w:p w:rsidR="00912D46" w:rsidRDefault="00912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consecutiveHyphenLimit w:val="3"/>
  <w:hyphenationZone w:val="454"/>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D28"/>
    <w:rsid w:val="006E64F6"/>
    <w:rsid w:val="00912D46"/>
    <w:rsid w:val="00BC6D28"/>
    <w:rsid w:val="00C93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8C447F-7EC4-4B86-BB6B-A1CFB45B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paragraph" w:customStyle="1" w:styleId="a4">
    <w:name w:val="Базовый Стиль"/>
    <w:basedOn w:val="a"/>
    <w:pPr>
      <w:ind w:firstLine="737"/>
      <w:jc w:val="both"/>
    </w:pPr>
    <w:rPr>
      <w:rFonts w:ascii="Courier New" w:hAnsi="Courier New"/>
      <w:spacing w:val="20"/>
      <w:sz w:val="24"/>
    </w:rPr>
  </w:style>
  <w:style w:type="paragraph" w:customStyle="1" w:styleId="a5">
    <w:name w:val="Заголовок"/>
    <w:basedOn w:val="a4"/>
    <w:pPr>
      <w:ind w:firstLine="0"/>
      <w:jc w:val="center"/>
    </w:pPr>
    <w:rPr>
      <w:b/>
      <w:i/>
    </w:rPr>
  </w:style>
  <w:style w:type="character" w:styleId="a6">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8555</Words>
  <Characters>48764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ПОДГОТОВКА НЕФТИ</vt:lpstr>
    </vt:vector>
  </TitlesOfParts>
  <Company>Elcom Ltd</Company>
  <LinksUpToDate>false</LinksUpToDate>
  <CharactersWithSpaces>57205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НЕФТИ</dc:title>
  <dc:subject/>
  <dc:creator>Petrov Michail</dc:creator>
  <cp:keywords/>
  <dc:description/>
  <cp:lastModifiedBy>Irina</cp:lastModifiedBy>
  <cp:revision>2</cp:revision>
  <cp:lastPrinted>1996-07-13T19:37:00Z</cp:lastPrinted>
  <dcterms:created xsi:type="dcterms:W3CDTF">2014-11-14T13:51:00Z</dcterms:created>
  <dcterms:modified xsi:type="dcterms:W3CDTF">2014-11-14T13:51:00Z</dcterms:modified>
</cp:coreProperties>
</file>