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87" w:rsidRDefault="008F6787">
      <w:pPr>
        <w:jc w:val="both"/>
        <w:rPr>
          <w:b/>
          <w:color w:val="000080"/>
        </w:rPr>
      </w:pPr>
      <w:r>
        <w:rPr>
          <w:b/>
          <w:color w:val="000080"/>
        </w:rPr>
        <w:t>ВИДЫ ПОСРЕДНИКОВ: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Простые</w:t>
      </w:r>
      <w:r>
        <w:rPr>
          <w:color w:val="008080"/>
          <w:u w:val="single"/>
        </w:rPr>
        <w:t xml:space="preserve"> - </w:t>
      </w:r>
      <w:r>
        <w:rPr>
          <w:color w:val="008080"/>
        </w:rPr>
        <w:t>торговые фирмы, лица и организации, способствующие заключению договоров, но сами не участвующие в их выполнении. (Брокеры или брокерские фирмы).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Поверенные</w:t>
      </w:r>
      <w:r>
        <w:rPr>
          <w:color w:val="008080"/>
          <w:u w:val="single"/>
        </w:rPr>
        <w:t>-</w:t>
      </w:r>
      <w:r>
        <w:rPr>
          <w:color w:val="008080"/>
        </w:rPr>
        <w:t>фирмы, лица или организации, которые привлекаются продавцами или покупателями (доверителями) к совершению сделок от имени и за счет доверителей.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Комиссионеры</w:t>
      </w:r>
      <w:r>
        <w:rPr>
          <w:color w:val="008080"/>
          <w:u w:val="single"/>
        </w:rPr>
        <w:t>-</w:t>
      </w:r>
      <w:r>
        <w:rPr>
          <w:color w:val="008080"/>
        </w:rPr>
        <w:t>фирмы, лица и организации, которые подыскивают партнеров и подписывают договоры купли-продажи от своего имени, но за счет продавцов или покупателей (комитентов), которые и несут коммерческий риск.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Консигнаторы -</w:t>
      </w:r>
      <w:r>
        <w:rPr>
          <w:color w:val="008080"/>
          <w:u w:val="single"/>
        </w:rPr>
        <w:t xml:space="preserve"> </w:t>
      </w:r>
      <w:r>
        <w:rPr>
          <w:color w:val="008080"/>
        </w:rPr>
        <w:t>разновидность комиссионеров, работающих на определенных условиях, в част</w:t>
      </w:r>
      <w:r>
        <w:rPr>
          <w:color w:val="008080"/>
          <w:lang w:val="en-US"/>
        </w:rPr>
        <w:t>-</w:t>
      </w:r>
      <w:r>
        <w:rPr>
          <w:color w:val="008080"/>
        </w:rPr>
        <w:t>ности они принимают товары на свой склад; реализуют их на рынках в течение длительного срока; непроданные товары могут возвращать производителю.</w:t>
      </w:r>
    </w:p>
    <w:p w:rsidR="008F6787" w:rsidRDefault="008F6787">
      <w:pPr>
        <w:jc w:val="both"/>
        <w:rPr>
          <w:color w:val="008080"/>
          <w:lang w:val="en-US"/>
        </w:rPr>
      </w:pPr>
      <w:r>
        <w:rPr>
          <w:color w:val="FF0000"/>
          <w:u w:val="single"/>
        </w:rPr>
        <w:t>Агенты -</w:t>
      </w:r>
      <w:r>
        <w:rPr>
          <w:color w:val="008080"/>
          <w:u w:val="single"/>
        </w:rPr>
        <w:t xml:space="preserve"> </w:t>
      </w:r>
      <w:r>
        <w:rPr>
          <w:color w:val="008080"/>
        </w:rPr>
        <w:t>юридические (фирмы, организации) или физические лица, совершающие определенные операции по поручению другого лица  (принципала) за его счет и от его имени, а также обеспечивающие подготовку сделок, но обычно без права подписания договора.</w:t>
      </w:r>
    </w:p>
    <w:p w:rsidR="008F6787" w:rsidRDefault="008F6787">
      <w:pPr>
        <w:jc w:val="both"/>
        <w:rPr>
          <w:color w:val="008080"/>
          <w:u w:val="single"/>
        </w:rPr>
      </w:pPr>
      <w:r>
        <w:rPr>
          <w:color w:val="FF0000"/>
          <w:u w:val="single"/>
        </w:rPr>
        <w:t>Сбытовые -</w:t>
      </w:r>
      <w:r>
        <w:rPr>
          <w:color w:val="008080"/>
          <w:u w:val="single"/>
        </w:rPr>
        <w:t xml:space="preserve"> </w:t>
      </w:r>
      <w:r>
        <w:rPr>
          <w:color w:val="008080"/>
        </w:rPr>
        <w:t>независимые торговые фирмы, занимающиеся сбытом товаров. (</w:t>
      </w:r>
      <w:r>
        <w:rPr>
          <w:color w:val="008080"/>
          <w:u w:val="single"/>
        </w:rPr>
        <w:t>Купцы, перекупщики, дистрибьюторы).</w:t>
      </w:r>
    </w:p>
    <w:p w:rsidR="008F6787" w:rsidRDefault="008F6787">
      <w:pPr>
        <w:jc w:val="both"/>
        <w:rPr>
          <w:color w:val="008080"/>
          <w:u w:val="single"/>
        </w:rPr>
      </w:pPr>
      <w:r>
        <w:rPr>
          <w:color w:val="008080"/>
        </w:rPr>
        <w:t>(ТОРГОВЫЕ, ОТЕЧЕСТВЕННЫЕ, ИНОСТРАННЫЕ ПОСРЕДНИКИ)</w:t>
      </w:r>
    </w:p>
    <w:p w:rsidR="008F6787" w:rsidRDefault="008F6787">
      <w:pPr>
        <w:jc w:val="both"/>
        <w:rPr>
          <w:color w:val="008080"/>
          <w:u w:val="single"/>
          <w:lang w:val="en-US"/>
        </w:rPr>
      </w:pPr>
    </w:p>
    <w:p w:rsidR="008F6787" w:rsidRDefault="008F6787">
      <w:pPr>
        <w:jc w:val="both"/>
        <w:rPr>
          <w:b/>
          <w:color w:val="000080"/>
        </w:rPr>
      </w:pPr>
      <w:r>
        <w:rPr>
          <w:b/>
          <w:color w:val="000080"/>
        </w:rPr>
        <w:t>НАПРАВЛЕНИЯ В ПОСРЕДНИЧЕСКОЙ</w:t>
      </w:r>
      <w:r>
        <w:rPr>
          <w:b/>
          <w:color w:val="000080"/>
          <w:lang w:val="en-US"/>
        </w:rPr>
        <w:t xml:space="preserve"> </w:t>
      </w:r>
      <w:r>
        <w:rPr>
          <w:b/>
          <w:color w:val="000080"/>
        </w:rPr>
        <w:t xml:space="preserve"> ДЕЯТЕЛЬНОСТИ:</w:t>
      </w:r>
    </w:p>
    <w:p w:rsidR="008F6787" w:rsidRDefault="008F6787">
      <w:pPr>
        <w:jc w:val="both"/>
        <w:rPr>
          <w:b/>
          <w:color w:val="008080"/>
        </w:rPr>
      </w:pPr>
      <w:r>
        <w:rPr>
          <w:color w:val="FF0000"/>
          <w:u w:val="single"/>
        </w:rPr>
        <w:t>Простые</w:t>
      </w:r>
      <w:r>
        <w:rPr>
          <w:color w:val="008080"/>
          <w:u w:val="single"/>
        </w:rPr>
        <w:t>:</w:t>
      </w:r>
      <w:r>
        <w:rPr>
          <w:color w:val="008080"/>
        </w:rPr>
        <w:t xml:space="preserve"> брокеры или брокерские фирмы—подыскивают и сводят заинтересованных продавцов и покупателей, но не вкладывают своих средств в выполнение сделок, не фигурируют в договорах купли-продажи как сторона. Работают в основном на серьезных рынках (в Англии—рынок леса).</w:t>
      </w:r>
    </w:p>
    <w:p w:rsidR="008F6787" w:rsidRDefault="008F6787">
      <w:pPr>
        <w:jc w:val="both"/>
        <w:rPr>
          <w:b/>
          <w:color w:val="008080"/>
        </w:rPr>
      </w:pPr>
      <w:r>
        <w:rPr>
          <w:color w:val="FF0000"/>
          <w:u w:val="single"/>
        </w:rPr>
        <w:t>Поверенные:</w:t>
      </w:r>
      <w:r>
        <w:rPr>
          <w:color w:val="008080"/>
        </w:rPr>
        <w:t xml:space="preserve"> к их услугам прибегают, когда сами предприниматели заключать договор не умеют, а исполнить его могут. В междунар. торговле к услугам зарубежных поверенных прибегают редко. Их называют по-разному: в Германии—торговыми представителями, в Швейцарии—агентами, во Франции—торговыми агентами.</w:t>
      </w:r>
    </w:p>
    <w:p w:rsidR="008F6787" w:rsidRDefault="008F6787">
      <w:pPr>
        <w:jc w:val="both"/>
        <w:rPr>
          <w:b/>
          <w:color w:val="008080"/>
        </w:rPr>
      </w:pPr>
      <w:r>
        <w:rPr>
          <w:color w:val="FF0000"/>
          <w:u w:val="single"/>
        </w:rPr>
        <w:t>Комиссионеры</w:t>
      </w:r>
      <w:r>
        <w:rPr>
          <w:color w:val="008080"/>
          <w:u w:val="single"/>
        </w:rPr>
        <w:t>:</w:t>
      </w:r>
      <w:r>
        <w:rPr>
          <w:color w:val="008080"/>
        </w:rPr>
        <w:t xml:space="preserve"> заключает договора купли-продажи от своего имени и выступает в нем как продавец (иногда согласовывает с комитентом перечисленные технические и коммерческие положения до подписания комиссионером договора купли-продажи)</w:t>
      </w:r>
    </w:p>
    <w:p w:rsidR="008F6787" w:rsidRDefault="008F6787">
      <w:pPr>
        <w:jc w:val="both"/>
        <w:rPr>
          <w:b/>
          <w:color w:val="008080"/>
        </w:rPr>
      </w:pPr>
      <w:r>
        <w:rPr>
          <w:color w:val="FF0000"/>
          <w:u w:val="single"/>
        </w:rPr>
        <w:t>Консигнаторы:</w:t>
      </w:r>
      <w:r>
        <w:rPr>
          <w:color w:val="008080"/>
        </w:rPr>
        <w:t xml:space="preserve"> принимают товары на свой склад; реализуют их на рынках в течение длительного срока; непроданные товары могут возвращать производителю.</w:t>
      </w:r>
    </w:p>
    <w:p w:rsidR="008F6787" w:rsidRDefault="008F6787">
      <w:pPr>
        <w:jc w:val="both"/>
        <w:rPr>
          <w:color w:val="008080"/>
          <w:u w:val="single"/>
          <w:lang w:val="en-US"/>
        </w:rPr>
      </w:pPr>
      <w:r>
        <w:rPr>
          <w:color w:val="FF0000"/>
          <w:u w:val="single"/>
        </w:rPr>
        <w:t>Агенты</w:t>
      </w:r>
      <w:r>
        <w:rPr>
          <w:color w:val="008080"/>
          <w:u w:val="single"/>
        </w:rPr>
        <w:t>:</w:t>
      </w:r>
      <w:r>
        <w:rPr>
          <w:color w:val="008080"/>
        </w:rPr>
        <w:t xml:space="preserve"> совершают определенные операции по поручению другого лица (принципала) за его счет и от его имени; обеспечивают подготовку сделок, но обычно без права подписания договора. </w:t>
      </w:r>
    </w:p>
    <w:p w:rsidR="008F6787" w:rsidRDefault="008F6787">
      <w:pPr>
        <w:jc w:val="both"/>
        <w:rPr>
          <w:color w:val="008080"/>
          <w:u w:val="single"/>
          <w:lang w:val="en-US"/>
        </w:rPr>
      </w:pPr>
      <w:r>
        <w:rPr>
          <w:color w:val="FF0000"/>
          <w:u w:val="single"/>
        </w:rPr>
        <w:t>Сбытовые:</w:t>
      </w:r>
      <w:r>
        <w:rPr>
          <w:color w:val="008080"/>
        </w:rPr>
        <w:t xml:space="preserve"> сбыт товаров.</w:t>
      </w:r>
    </w:p>
    <w:p w:rsidR="008F6787" w:rsidRDefault="008F6787">
      <w:pPr>
        <w:jc w:val="both"/>
        <w:rPr>
          <w:color w:val="008080"/>
          <w:u w:val="single"/>
          <w:lang w:val="en-US"/>
        </w:rPr>
      </w:pPr>
    </w:p>
    <w:p w:rsidR="008F6787" w:rsidRDefault="008F6787">
      <w:pPr>
        <w:jc w:val="both"/>
        <w:rPr>
          <w:b/>
          <w:color w:val="000080"/>
        </w:rPr>
      </w:pPr>
      <w:r>
        <w:rPr>
          <w:b/>
          <w:color w:val="000080"/>
        </w:rPr>
        <w:t>ОСОБЕННОСТИ ДЕЯТЕЛЬНОСТИ ПОСРЕДНИКОВ:</w:t>
      </w:r>
    </w:p>
    <w:p w:rsidR="008F6787" w:rsidRDefault="008F6787">
      <w:pPr>
        <w:jc w:val="both"/>
        <w:rPr>
          <w:color w:val="008080"/>
          <w:u w:val="single"/>
          <w:lang w:val="en-US"/>
        </w:rPr>
      </w:pPr>
      <w:r>
        <w:rPr>
          <w:color w:val="FF0000"/>
          <w:u w:val="single"/>
        </w:rPr>
        <w:t>Простые:</w:t>
      </w:r>
      <w:r>
        <w:rPr>
          <w:color w:val="008080"/>
        </w:rPr>
        <w:t xml:space="preserve"> исследование рынка; информирование о тенденциях развития товаров и рынков; встреча и обеспечение представителей и их товара помещением, транспортом; организация деловых встреч с контрагентами; осуществление рекламы; создание благоприятного мнения; информирование о предстоящих крупных закупках, торгах.</w:t>
      </w:r>
    </w:p>
    <w:p w:rsidR="008F6787" w:rsidRDefault="008F6787">
      <w:pPr>
        <w:jc w:val="both"/>
        <w:rPr>
          <w:color w:val="008080"/>
          <w:u w:val="single"/>
          <w:lang w:val="en-US"/>
        </w:rPr>
      </w:pPr>
      <w:r>
        <w:rPr>
          <w:color w:val="FF0000"/>
          <w:u w:val="single"/>
        </w:rPr>
        <w:t>Поверенные:</w:t>
      </w:r>
      <w:r>
        <w:rPr>
          <w:color w:val="008080"/>
          <w:u w:val="single"/>
        </w:rPr>
        <w:t xml:space="preserve"> </w:t>
      </w:r>
      <w:r>
        <w:rPr>
          <w:color w:val="008080"/>
        </w:rPr>
        <w:t>заключение договоров от имени и за счет Доверителя на условиях не хуже: объем--.... ; сроки--...; условия поставки--...; и т. д.</w:t>
      </w:r>
    </w:p>
    <w:p w:rsidR="008F6787" w:rsidRDefault="008F6787">
      <w:pPr>
        <w:jc w:val="both"/>
        <w:rPr>
          <w:color w:val="008080"/>
          <w:u w:val="single"/>
          <w:lang w:val="en-US"/>
        </w:rPr>
      </w:pPr>
      <w:r>
        <w:rPr>
          <w:color w:val="FF0000"/>
          <w:u w:val="single"/>
        </w:rPr>
        <w:t>Комиссионеры:</w:t>
      </w:r>
      <w:r>
        <w:rPr>
          <w:color w:val="008080"/>
        </w:rPr>
        <w:t xml:space="preserve"> исследование рынка; осуществление рекламы,  технического обслуживания изделий; защита коммерческих интересов комитента.</w:t>
      </w:r>
    </w:p>
    <w:p w:rsidR="008F6787" w:rsidRDefault="008F6787">
      <w:pPr>
        <w:jc w:val="both"/>
        <w:rPr>
          <w:color w:val="008080"/>
          <w:u w:val="single"/>
          <w:lang w:val="en-US"/>
        </w:rPr>
      </w:pPr>
      <w:r>
        <w:rPr>
          <w:color w:val="FF0000"/>
          <w:u w:val="single"/>
        </w:rPr>
        <w:t>Консигнаторы</w:t>
      </w:r>
      <w:r>
        <w:rPr>
          <w:color w:val="008080"/>
          <w:u w:val="single"/>
        </w:rPr>
        <w:t xml:space="preserve">: </w:t>
      </w:r>
      <w:r>
        <w:rPr>
          <w:color w:val="008080"/>
        </w:rPr>
        <w:t>возможность повышать цены на товар, если хорошо идет сбыт.</w:t>
      </w:r>
    </w:p>
    <w:p w:rsidR="008F6787" w:rsidRDefault="008F6787">
      <w:pPr>
        <w:jc w:val="both"/>
        <w:rPr>
          <w:b/>
          <w:color w:val="008080"/>
        </w:rPr>
      </w:pPr>
      <w:r>
        <w:rPr>
          <w:color w:val="FF0000"/>
          <w:u w:val="single"/>
        </w:rPr>
        <w:t>Агенты:</w:t>
      </w:r>
      <w:r>
        <w:rPr>
          <w:color w:val="008080"/>
        </w:rPr>
        <w:t xml:space="preserve"> в разных странах истолковывают по разному: в США и Англии—любой посредник (простой, поверенный, комиссионер), в евро-континентальных—простой или поверенный; могут называть также дилеров, маклеров, личных представителей, адвокатов, осуществляющих свои действия с ведома принципала по агентскому соглашению за вознаграждение.</w:t>
      </w:r>
    </w:p>
    <w:p w:rsidR="008F6787" w:rsidRDefault="008F6787">
      <w:pPr>
        <w:jc w:val="both"/>
        <w:rPr>
          <w:b/>
          <w:color w:val="008080"/>
        </w:rPr>
      </w:pPr>
      <w:r>
        <w:rPr>
          <w:color w:val="FF0000"/>
          <w:u w:val="single"/>
        </w:rPr>
        <w:t>Сбытовые:</w:t>
      </w:r>
      <w:r>
        <w:rPr>
          <w:color w:val="008080"/>
        </w:rPr>
        <w:t xml:space="preserve"> заключение договоров купли-продажи от своего имени, как с продавцами, так и с покупателями (самостоятельно); изучение конъюнктуры рынка; реклама товаров и производителя; содержание складов запаса товаров; выполнение предпродажного сервиса и предпродажной доработки товаров; создание стабильной сбытовой сети, в которой могут быть дистрибьюторы по регионам, конечные продавцы (дилеры); обеспечение технич. обслуживания продукции во всех звеньях; несут ответственность за все виды рисков (порчу, утрату приобретенного товара и т. п.; сами назначают цену; сами отвечают за риски по кредитам покупателей.</w:t>
      </w:r>
    </w:p>
    <w:p w:rsidR="008F6787" w:rsidRDefault="008F6787">
      <w:pPr>
        <w:jc w:val="both"/>
        <w:rPr>
          <w:b/>
          <w:color w:val="008080"/>
          <w:lang w:val="en-US"/>
        </w:rPr>
      </w:pPr>
    </w:p>
    <w:p w:rsidR="008F6787" w:rsidRDefault="008F6787">
      <w:pPr>
        <w:jc w:val="both"/>
        <w:rPr>
          <w:b/>
          <w:color w:val="008080"/>
          <w:lang w:val="en-US"/>
        </w:rPr>
      </w:pPr>
    </w:p>
    <w:p w:rsidR="008F6787" w:rsidRDefault="008F6787">
      <w:pPr>
        <w:jc w:val="both"/>
        <w:rPr>
          <w:b/>
          <w:color w:val="008080"/>
          <w:lang w:val="en-US"/>
        </w:rPr>
      </w:pPr>
    </w:p>
    <w:p w:rsidR="008F6787" w:rsidRDefault="008F6787">
      <w:pPr>
        <w:jc w:val="both"/>
        <w:rPr>
          <w:b/>
          <w:color w:val="008080"/>
          <w:lang w:val="en-US"/>
        </w:rPr>
      </w:pPr>
    </w:p>
    <w:p w:rsidR="008F6787" w:rsidRDefault="008F6787">
      <w:pPr>
        <w:jc w:val="both"/>
        <w:rPr>
          <w:b/>
          <w:color w:val="008080"/>
          <w:lang w:val="en-US"/>
        </w:rPr>
      </w:pPr>
    </w:p>
    <w:p w:rsidR="008F6787" w:rsidRDefault="008F6787">
      <w:pPr>
        <w:jc w:val="both"/>
        <w:rPr>
          <w:b/>
          <w:color w:val="008080"/>
          <w:lang w:val="en-US"/>
        </w:rPr>
      </w:pPr>
    </w:p>
    <w:p w:rsidR="008F6787" w:rsidRDefault="008F6787">
      <w:pPr>
        <w:jc w:val="both"/>
        <w:rPr>
          <w:b/>
          <w:color w:val="008080"/>
          <w:lang w:val="en-US"/>
        </w:rPr>
      </w:pPr>
    </w:p>
    <w:p w:rsidR="008F6787" w:rsidRDefault="008F6787">
      <w:pPr>
        <w:jc w:val="both"/>
        <w:rPr>
          <w:b/>
          <w:color w:val="008080"/>
          <w:lang w:val="en-US"/>
        </w:rPr>
      </w:pPr>
    </w:p>
    <w:p w:rsidR="008F6787" w:rsidRDefault="008F6787">
      <w:pPr>
        <w:jc w:val="both"/>
        <w:rPr>
          <w:b/>
          <w:color w:val="008080"/>
          <w:lang w:val="en-US"/>
        </w:rPr>
      </w:pPr>
    </w:p>
    <w:p w:rsidR="008F6787" w:rsidRDefault="008F6787">
      <w:pPr>
        <w:jc w:val="both"/>
        <w:rPr>
          <w:b/>
          <w:color w:val="008080"/>
          <w:lang w:val="en-US"/>
        </w:rPr>
      </w:pPr>
    </w:p>
    <w:p w:rsidR="008F6787" w:rsidRDefault="008F6787">
      <w:pPr>
        <w:jc w:val="both"/>
        <w:rPr>
          <w:b/>
          <w:color w:val="008080"/>
          <w:lang w:val="en-US"/>
        </w:rPr>
      </w:pPr>
    </w:p>
    <w:p w:rsidR="008F6787" w:rsidRDefault="008F6787">
      <w:pPr>
        <w:jc w:val="both"/>
        <w:rPr>
          <w:b/>
          <w:color w:val="000080"/>
        </w:rPr>
      </w:pPr>
      <w:r>
        <w:rPr>
          <w:b/>
          <w:color w:val="000080"/>
        </w:rPr>
        <w:t xml:space="preserve">  ПРАВА  ПОСРЕДНИКОВ: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Неисключительное право продажи</w:t>
      </w:r>
      <w:r>
        <w:rPr>
          <w:color w:val="008080"/>
          <w:u w:val="single"/>
        </w:rPr>
        <w:t xml:space="preserve">. </w:t>
      </w:r>
      <w:r>
        <w:rPr>
          <w:color w:val="008080"/>
        </w:rPr>
        <w:t>Посредник получает право сбыта продукции на определенной территории в течение определенного времени.       Но это не запрещает производителю привлекать здесь же и в этот же период и других посредников для сбыта этого товара. На таких условиях может настаивать производитель при выходе на новый рынок с тем, чтобы, работая с разными посредниками, сравнить их и выбрать наиболее перспективного.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Исключительное право продажи</w:t>
      </w:r>
      <w:r>
        <w:rPr>
          <w:color w:val="008080"/>
          <w:u w:val="single"/>
        </w:rPr>
        <w:t xml:space="preserve">. </w:t>
      </w:r>
      <w:r>
        <w:rPr>
          <w:color w:val="008080"/>
        </w:rPr>
        <w:t>Пре</w:t>
      </w:r>
      <w:r>
        <w:rPr>
          <w:color w:val="008080"/>
          <w:lang w:val="en-US"/>
        </w:rPr>
        <w:t>-</w:t>
      </w:r>
      <w:r>
        <w:rPr>
          <w:color w:val="008080"/>
        </w:rPr>
        <w:t>доставив такие условия посреднику, производитель на определенной территории в указанное время не может продавать эти же товары ни сам, ни через других посредников. В этой связи в соглашении с посредником на таких условиях включают ряд оговорок, например о том, что производитель: может продавать такой товар правительственным организациям, минуя посредника; не выплачивать вознаграждение за сбыт товара по договорам, заключенным до соглашения; сбывать запасные части по договорам, заключенным до соглашения; продавать, товар минуя посредника, если он покупается как комплектующая часть другого товара и т. п. В соглашение могут включатся такие условия : обязательство посредника в определенные сроки реализовать определенное кол-во товара; возможность аннулирования соглашения, если не выполняется указанное ранее условие; не торговать таким же товаром других поставщиков (а может быть и торговать, если товары дополняют друг друга и их совместная продажа способствует увеличению сбыта).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Преимущественное право продажи (право “первой руки”).</w:t>
      </w:r>
      <w:r>
        <w:rPr>
          <w:color w:val="008080"/>
        </w:rPr>
        <w:t xml:space="preserve"> При таком условии производитель товара обязан предложить свой товар прежде всего посреднику и лишь после его отказа—другому (без выплаты вознаграждения первому) посреднику или продавать самостоятельно. В соглашении посредника с поставщиком перечисляют мотивы, по которым посредник может отказываться от товара: неудовлетворительные технические хар-ки; низкое качество; завышенная цена; неприемлемые условия платежа.</w:t>
      </w:r>
    </w:p>
    <w:p w:rsidR="008F6787" w:rsidRDefault="008F6787">
      <w:pPr>
        <w:jc w:val="both"/>
        <w:rPr>
          <w:color w:val="008080"/>
          <w:lang w:val="en-US"/>
        </w:rPr>
      </w:pPr>
    </w:p>
    <w:p w:rsidR="008F6787" w:rsidRDefault="008F6787">
      <w:pPr>
        <w:jc w:val="both"/>
        <w:rPr>
          <w:b/>
          <w:color w:val="000080"/>
        </w:rPr>
      </w:pPr>
      <w:r>
        <w:rPr>
          <w:b/>
          <w:color w:val="000080"/>
        </w:rPr>
        <w:t>ВОЗНАГРАЖДЕНИЯ ПОСРЕДНИКОВ: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Выплата разницы</w:t>
      </w:r>
      <w:r>
        <w:rPr>
          <w:color w:val="FF0000"/>
        </w:rPr>
        <w:t xml:space="preserve"> </w:t>
      </w:r>
      <w:r>
        <w:rPr>
          <w:color w:val="FF0000"/>
          <w:u w:val="single"/>
        </w:rPr>
        <w:t>между ценой реализации</w:t>
      </w:r>
      <w:r>
        <w:rPr>
          <w:color w:val="FF0000"/>
        </w:rPr>
        <w:t xml:space="preserve"> </w:t>
      </w:r>
      <w:r>
        <w:rPr>
          <w:color w:val="FF0000"/>
          <w:u w:val="single"/>
        </w:rPr>
        <w:t>товара на рынке сбыта и ценой, по которой товар передается посреднику</w:t>
      </w:r>
      <w:r>
        <w:rPr>
          <w:color w:val="008080"/>
          <w:u w:val="single"/>
        </w:rPr>
        <w:t>.</w:t>
      </w:r>
      <w:r>
        <w:rPr>
          <w:color w:val="008080"/>
        </w:rPr>
        <w:t xml:space="preserve"> Стимулирует посредника в увеличении объемов реализации, но не заинтересовывает в повышении цены, по которой он получает товар от поставщика. Применять можно тогда, когда поставщик хорошо знает цены реализации подобных товаров на рынке.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Начисление согласованного процента от цены, по которой товар передается посреднику</w:t>
      </w:r>
      <w:r>
        <w:rPr>
          <w:color w:val="FF0000"/>
        </w:rPr>
        <w:t xml:space="preserve"> </w:t>
      </w:r>
      <w:r>
        <w:rPr>
          <w:color w:val="FF0000"/>
          <w:u w:val="single"/>
        </w:rPr>
        <w:t>и которая устанавливается на том же уровне, что и продажа на рынке.</w:t>
      </w:r>
      <w:r>
        <w:rPr>
          <w:color w:val="008080"/>
          <w:u w:val="single"/>
        </w:rPr>
        <w:t xml:space="preserve"> </w:t>
      </w:r>
      <w:r>
        <w:rPr>
          <w:color w:val="008080"/>
        </w:rPr>
        <w:t>Стимулирует рост объемов сбыта, заинтересовывает посредника в повышении цены продаваемых товаров. Интересы поставщика и посредника совпадают.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Смешанная форма расчетов: начисление вознаграждения в виде процента от продаж и разницы цен</w:t>
      </w:r>
      <w:r>
        <w:rPr>
          <w:color w:val="008080"/>
          <w:u w:val="single"/>
        </w:rPr>
        <w:t>.</w:t>
      </w:r>
      <w:r>
        <w:rPr>
          <w:color w:val="008080"/>
        </w:rPr>
        <w:t xml:space="preserve"> Устанавливается номинальная цена реализации товара и цена, по которой товар передается посреднику. Применять этот способ можно, если поставщик в состоянии контролировать фактические цены, по которым посредник реализует его товар.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Вознаграждение в твердой, заранее оговоренной сумме</w:t>
      </w:r>
      <w:r>
        <w:rPr>
          <w:color w:val="008080"/>
          <w:u w:val="single"/>
        </w:rPr>
        <w:t xml:space="preserve">. </w:t>
      </w:r>
      <w:r>
        <w:rPr>
          <w:color w:val="008080"/>
        </w:rPr>
        <w:t>Применяется в расчетах за отдельные виды услуг посредника: за целевое исследование рынка по новому товару; рекламное мероприятие; получение юридической консультации.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Расчеты вознаграждения по системе “стоимость + премия”.</w:t>
      </w:r>
      <w:r>
        <w:rPr>
          <w:color w:val="008080"/>
          <w:u w:val="single"/>
        </w:rPr>
        <w:t xml:space="preserve"> </w:t>
      </w:r>
      <w:r>
        <w:rPr>
          <w:color w:val="008080"/>
        </w:rPr>
        <w:t>В расчетах за выполнение отдельных поручений поставщика. Посредник предоставляет документы, подтверждающие расходы, а поставщик оплачивает их и выплачивает премию, рассчитанную оговоренным методом (обычно в процентах к расходам).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Выплата дополнительного поощрительного вознаграждения за выполнение обязательств</w:t>
      </w:r>
      <w:r>
        <w:rPr>
          <w:color w:val="008080"/>
          <w:u w:val="single"/>
        </w:rPr>
        <w:t>.</w:t>
      </w:r>
      <w:r>
        <w:rPr>
          <w:color w:val="008080"/>
        </w:rPr>
        <w:t xml:space="preserve"> Можно устанавливать, например, вознаг</w:t>
      </w:r>
      <w:r>
        <w:rPr>
          <w:color w:val="008080"/>
          <w:lang w:val="en-US"/>
        </w:rPr>
        <w:t>-</w:t>
      </w:r>
      <w:r>
        <w:rPr>
          <w:color w:val="008080"/>
        </w:rPr>
        <w:t>раждение за регулярность проведения технического обслуживания. Оплачиваются расходы, связанные с техническим обслуживанием, и оговоренное допол</w:t>
      </w:r>
      <w:r>
        <w:rPr>
          <w:color w:val="008080"/>
          <w:lang w:val="en-US"/>
        </w:rPr>
        <w:t>-</w:t>
      </w:r>
      <w:r>
        <w:rPr>
          <w:color w:val="008080"/>
        </w:rPr>
        <w:t>нительное вознаграждение, если посредник предоставляет документы, что техническое обслуживание производилось регулярно и с высоким качеством.</w:t>
      </w:r>
    </w:p>
    <w:p w:rsidR="008F6787" w:rsidRDefault="008F6787">
      <w:pPr>
        <w:jc w:val="both"/>
        <w:rPr>
          <w:color w:val="008080"/>
          <w:lang w:val="en-US"/>
        </w:rPr>
      </w:pPr>
    </w:p>
    <w:p w:rsidR="008F6787" w:rsidRDefault="008F6787">
      <w:pPr>
        <w:jc w:val="both"/>
        <w:rPr>
          <w:b/>
          <w:color w:val="000080"/>
        </w:rPr>
      </w:pPr>
      <w:r>
        <w:rPr>
          <w:b/>
          <w:color w:val="000080"/>
        </w:rPr>
        <w:t>ВИДЫ СОГЛАШЕНИЙ, КОТО-РЫЕ ЗАКЛЮЧАЮТСЯ С ПОС-РЕДНИКАМИ: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Простые-</w:t>
      </w:r>
      <w:r>
        <w:rPr>
          <w:color w:val="008080"/>
          <w:u w:val="single"/>
        </w:rPr>
        <w:t xml:space="preserve"> </w:t>
      </w:r>
      <w:r>
        <w:rPr>
          <w:color w:val="008080"/>
        </w:rPr>
        <w:t xml:space="preserve">заключают </w:t>
      </w:r>
      <w:r>
        <w:rPr>
          <w:color w:val="008080"/>
          <w:u w:val="single"/>
        </w:rPr>
        <w:t>соглашение о посредничестве (договор)</w:t>
      </w:r>
      <w:r>
        <w:rPr>
          <w:color w:val="008080"/>
        </w:rPr>
        <w:t>, по кото</w:t>
      </w:r>
      <w:r>
        <w:rPr>
          <w:color w:val="008080"/>
          <w:lang w:val="en-US"/>
        </w:rPr>
        <w:t>-</w:t>
      </w:r>
      <w:r>
        <w:rPr>
          <w:color w:val="008080"/>
        </w:rPr>
        <w:t>рому обязуются искать покупателей или потребителей; способствовать заключению сделок.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Поверенные-</w:t>
      </w:r>
      <w:r>
        <w:rPr>
          <w:color w:val="008080"/>
        </w:rPr>
        <w:t xml:space="preserve"> заключают </w:t>
      </w:r>
      <w:r>
        <w:rPr>
          <w:color w:val="008080"/>
          <w:u w:val="single"/>
        </w:rPr>
        <w:t>договор поручения</w:t>
      </w:r>
      <w:r>
        <w:rPr>
          <w:color w:val="008080"/>
        </w:rPr>
        <w:t>. Тут подробно огова-риваются полномочия поверенных в области технических и коммерческих условий—т.е. дается полная инструк</w:t>
      </w:r>
      <w:r>
        <w:rPr>
          <w:color w:val="008080"/>
          <w:lang w:val="en-US"/>
        </w:rPr>
        <w:t>-</w:t>
      </w:r>
      <w:r>
        <w:rPr>
          <w:color w:val="008080"/>
        </w:rPr>
        <w:t>ция поверенному.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Комиссионеры-</w:t>
      </w:r>
      <w:r>
        <w:rPr>
          <w:color w:val="008080"/>
          <w:u w:val="single"/>
        </w:rPr>
        <w:t xml:space="preserve"> </w:t>
      </w:r>
      <w:r>
        <w:rPr>
          <w:color w:val="008080"/>
        </w:rPr>
        <w:t xml:space="preserve">заключают </w:t>
      </w:r>
      <w:r>
        <w:rPr>
          <w:color w:val="008080"/>
          <w:u w:val="single"/>
        </w:rPr>
        <w:t xml:space="preserve">договор комиссии. </w:t>
      </w:r>
      <w:r>
        <w:rPr>
          <w:color w:val="008080"/>
        </w:rPr>
        <w:t xml:space="preserve">Содержит условия взаимодействия комиссионера и производителя (потребителя) товара: полномочия комиссионера, коммерч. и технические условия поставки товара (кол-во, сроки, цена, условия кредита). </w:t>
      </w:r>
    </w:p>
    <w:p w:rsidR="008F6787" w:rsidRDefault="008F6787">
      <w:pPr>
        <w:jc w:val="both"/>
        <w:rPr>
          <w:color w:val="008080"/>
          <w:u w:val="single"/>
        </w:rPr>
      </w:pPr>
      <w:r>
        <w:rPr>
          <w:color w:val="008080"/>
          <w:u w:val="single"/>
        </w:rPr>
        <w:t>(Договор купли-продажи).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Консигнаторы-</w:t>
      </w:r>
      <w:r>
        <w:rPr>
          <w:color w:val="008080"/>
          <w:u w:val="single"/>
        </w:rPr>
        <w:t xml:space="preserve"> </w:t>
      </w:r>
      <w:r>
        <w:rPr>
          <w:color w:val="008080"/>
        </w:rPr>
        <w:t xml:space="preserve">заключают с кон-сигнантами </w:t>
      </w:r>
      <w:r>
        <w:rPr>
          <w:color w:val="008080"/>
          <w:u w:val="single"/>
        </w:rPr>
        <w:t>консигнационное со-глашение (договор консигнации)</w:t>
      </w:r>
      <w:r>
        <w:rPr>
          <w:color w:val="008080"/>
        </w:rPr>
        <w:t xml:space="preserve"> на длительный срок (бывает: простая, частично возвратная, полностью безвозвратная). Тут оговариваются условия консигнации: собственность консигнанта на товар; условия </w:t>
      </w:r>
      <w:r>
        <w:rPr>
          <w:color w:val="FF0000"/>
        </w:rPr>
        <w:t>платежей</w:t>
      </w:r>
      <w:r>
        <w:rPr>
          <w:color w:val="008080"/>
        </w:rPr>
        <w:t xml:space="preserve"> консигнанту; вознаграж</w:t>
      </w:r>
      <w:r>
        <w:rPr>
          <w:color w:val="008080"/>
          <w:lang w:val="en-US"/>
        </w:rPr>
        <w:t>-</w:t>
      </w:r>
      <w:r>
        <w:rPr>
          <w:color w:val="008080"/>
        </w:rPr>
        <w:t>дение консигнатору; гарантирование платежей.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Агенты-</w:t>
      </w:r>
      <w:r>
        <w:rPr>
          <w:color w:val="008080"/>
        </w:rPr>
        <w:t xml:space="preserve"> заключают </w:t>
      </w:r>
      <w:r>
        <w:rPr>
          <w:color w:val="008080"/>
          <w:u w:val="single"/>
        </w:rPr>
        <w:t xml:space="preserve">агентские соглашения. </w:t>
      </w:r>
      <w:r>
        <w:rPr>
          <w:color w:val="008080"/>
        </w:rPr>
        <w:t xml:space="preserve">Совершают свои действия с ведома принципала за вознаграждение. </w:t>
      </w:r>
    </w:p>
    <w:p w:rsidR="008F6787" w:rsidRDefault="008F6787">
      <w:pPr>
        <w:jc w:val="both"/>
        <w:rPr>
          <w:color w:val="008080"/>
        </w:rPr>
      </w:pPr>
      <w:r>
        <w:rPr>
          <w:color w:val="FF0000"/>
          <w:u w:val="single"/>
        </w:rPr>
        <w:t>Сбытовые-</w:t>
      </w:r>
      <w:r>
        <w:rPr>
          <w:color w:val="008080"/>
        </w:rPr>
        <w:t xml:space="preserve"> от своего имени зак-лючают договоры купли-продажи как с покупателями, так и с продавцами. Связаны с производителями длительным сотрудничеством на основе соглашения. Эти соглашения включают: перечень сбываемых товаров; условия работы дистрибьютора на рынке; обязанности по годовым объемам сбыта.</w:t>
      </w:r>
      <w:bookmarkStart w:id="0" w:name="_GoBack"/>
      <w:bookmarkEnd w:id="0"/>
    </w:p>
    <w:sectPr w:rsidR="008F6787">
      <w:pgSz w:w="16840" w:h="11907" w:orient="landscape" w:code="9"/>
      <w:pgMar w:top="284" w:right="964" w:bottom="142" w:left="567" w:header="720" w:footer="720" w:gutter="0"/>
      <w:cols w:space="113" w:equalWidth="0">
        <w:col w:w="15309" w:space="1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A07"/>
    <w:rsid w:val="00335A07"/>
    <w:rsid w:val="003650D6"/>
    <w:rsid w:val="00777180"/>
    <w:rsid w:val="008F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2F90E-0BE8-4F99-97CC-91B1E1D5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ВИДЫ ПОСРЕДНИКОВ:</vt:lpstr>
    </vt:vector>
  </TitlesOfParts>
  <Company>HOUSE</Company>
  <LinksUpToDate>false</LinksUpToDate>
  <CharactersWithSpaces>9245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ВИДЫ ПОСРЕДНИКОВ:</dc:title>
  <dc:subject/>
  <dc:creator>USER</dc:creator>
  <cp:keywords/>
  <dc:description/>
  <cp:lastModifiedBy>admin</cp:lastModifiedBy>
  <cp:revision>2</cp:revision>
  <cp:lastPrinted>1999-01-20T16:55:00Z</cp:lastPrinted>
  <dcterms:created xsi:type="dcterms:W3CDTF">2014-02-08T11:15:00Z</dcterms:created>
  <dcterms:modified xsi:type="dcterms:W3CDTF">2014-02-08T11:15:00Z</dcterms:modified>
</cp:coreProperties>
</file>