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pStyle w:val="a3"/>
      </w:pPr>
      <w:r>
        <w:t>Словесно-дидактические игры по теме «Знакомство с экзотическими плодовыми комнатными растениями».</w:t>
      </w: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52"/>
        </w:rPr>
      </w:pPr>
    </w:p>
    <w:p w:rsidR="005A4C73" w:rsidRDefault="005A4C73">
      <w:pPr>
        <w:jc w:val="center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.</w:t>
      </w:r>
    </w:p>
    <w:p w:rsidR="005A4C73" w:rsidRDefault="005A4C73">
      <w:pPr>
        <w:jc w:val="both"/>
        <w:rPr>
          <w:sz w:val="24"/>
        </w:rPr>
      </w:pPr>
    </w:p>
    <w:p w:rsidR="005A4C73" w:rsidRDefault="005A4C73">
      <w:pPr>
        <w:ind w:firstLine="851"/>
        <w:jc w:val="both"/>
        <w:rPr>
          <w:b/>
          <w:bCs/>
          <w:sz w:val="28"/>
        </w:rPr>
      </w:pPr>
      <w:r>
        <w:rPr>
          <w:b/>
          <w:bCs/>
          <w:sz w:val="28"/>
        </w:rPr>
        <w:t>«Что я назвала?»</w:t>
      </w:r>
    </w:p>
    <w:p w:rsidR="005A4C73" w:rsidRDefault="005A4C73">
      <w:pPr>
        <w:ind w:firstLine="851"/>
        <w:jc w:val="both"/>
        <w:rPr>
          <w:sz w:val="28"/>
        </w:rPr>
      </w:pPr>
    </w:p>
    <w:p w:rsidR="005A4C73" w:rsidRDefault="005A4C73">
      <w:pPr>
        <w:ind w:firstLine="851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Цель игры: </w:t>
      </w:r>
    </w:p>
    <w:p w:rsidR="005A4C73" w:rsidRDefault="005A4C73">
      <w:pPr>
        <w:ind w:firstLine="851"/>
        <w:jc w:val="both"/>
        <w:rPr>
          <w:sz w:val="28"/>
        </w:rPr>
      </w:pPr>
      <w:r>
        <w:rPr>
          <w:sz w:val="28"/>
        </w:rPr>
        <w:t>Учить детей определять растение по слову-описанию, по перечисленным признакам.</w:t>
      </w:r>
    </w:p>
    <w:p w:rsidR="005A4C73" w:rsidRDefault="005A4C73">
      <w:pPr>
        <w:ind w:firstLine="851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Оборудование: </w:t>
      </w:r>
    </w:p>
    <w:p w:rsidR="005A4C73" w:rsidRDefault="005A4C73">
      <w:pPr>
        <w:ind w:firstLine="851"/>
        <w:jc w:val="both"/>
        <w:rPr>
          <w:sz w:val="28"/>
        </w:rPr>
      </w:pPr>
      <w:r>
        <w:rPr>
          <w:sz w:val="28"/>
        </w:rPr>
        <w:t>На столе стоят апельсин, лимон, финиковая пальма, гранат, ананас</w:t>
      </w:r>
    </w:p>
    <w:p w:rsidR="005A4C73" w:rsidRDefault="005A4C73">
      <w:pPr>
        <w:ind w:firstLine="851"/>
        <w:jc w:val="both"/>
        <w:rPr>
          <w:b/>
          <w:bCs/>
          <w:sz w:val="28"/>
        </w:rPr>
      </w:pPr>
      <w:r>
        <w:rPr>
          <w:b/>
          <w:bCs/>
          <w:sz w:val="28"/>
        </w:rPr>
        <w:t>Ход игры: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Воспитатель подробно описывает одно из растений, предлагает угадать, о каком растении идет речь.</w:t>
      </w: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jc w:val="center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«Чего не стало?»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Цель игры: 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Называть растения по памяти, развивать внимание.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Оборудование: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Плодовые растения: лимон, апельсин, финиковая пальма, гранат, ананас.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Ход игры: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Рядом находится несколько растений. Дети закрывают глаза, воспитатель убирает одно из них, дети с открытыми глазами угадывают, какое растение убрали.</w:t>
      </w: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jc w:val="center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«Загадай — мы отгадаем»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Цель игры: 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Выделять и называть характерные признаки растения, связно описывать и находить по описанию.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Оборудование: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Плодовые растения: лимон, апельсин, финиковая пальма, гранат, ананас.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Ход игры:</w:t>
      </w:r>
    </w:p>
    <w:p w:rsidR="005A4C73" w:rsidRDefault="005A4C73">
      <w:pPr>
        <w:pStyle w:val="2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Воспитатель говорит: «Из растений, которые стоят на столе, выберите одно. Я буду спрашивать, какое оно, а вы будете отвечать, только не говорите названия растения. А мы вместе с детьми попробуем отгадать, какое растение вы загадали». Воспитатель задает вопросы ребенку, он отвечает, дети отгадывают.</w:t>
      </w:r>
    </w:p>
    <w:p w:rsidR="005A4C73" w:rsidRDefault="005A4C73">
      <w:pPr>
        <w:pStyle w:val="2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Ребенок выходит за дверь. Он — водящий. Воспитатель и дети договариваются, о каком растении и что они будут говорить. Дети описывают водящему растение, он отгадывает.</w:t>
      </w: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jc w:val="center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«Отгадай-ка!»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Цель игры: 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Развивать умение описывать растение, не глядя на него, находить в нем существенные признаки, узнавать по описанию.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Оборудование: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Растения стоят на обычных местах в группе.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Ход игры: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 xml:space="preserve">Воспитатель предлагает выбрать одно растение, описать его так, чтобы дети догадались, что это за растение. Напоминает последовательность описания: 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есть ли ствол и ветки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какие они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описать лист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форму листа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поверхность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окраску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 xml:space="preserve">плоды. </w:t>
      </w: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jc w:val="center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>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«За покупками в цветочный магазин»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Цель игры: 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Упражнять в выборе растений путем исключения названных признаков; развивать наблюдательность; учить использовать в речи сложноподчиненные предложения.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Оборудование: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На столе расставлены плодовые комнатные растения. Они хорошо видны.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Ход игры: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 xml:space="preserve">В «магазин» приходят «покупатели» (дети), описывают понравившееся растение, не называя его. «Продавец» (воспитатель или ребенок) должен узнать и назвать его, затем выдать «покупку». </w:t>
      </w: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jc w:val="center"/>
      </w:pPr>
    </w:p>
    <w:p w:rsidR="005A4C73" w:rsidRDefault="005A4C73">
      <w:pPr>
        <w:pStyle w:val="21"/>
        <w:spacing w:line="240" w:lineRule="auto"/>
        <w:jc w:val="center"/>
      </w:pPr>
    </w:p>
    <w:p w:rsidR="005A4C73" w:rsidRDefault="005A4C73">
      <w:pPr>
        <w:pStyle w:val="21"/>
        <w:spacing w:line="240" w:lineRule="auto"/>
        <w:jc w:val="center"/>
      </w:pPr>
    </w:p>
    <w:p w:rsidR="005A4C73" w:rsidRDefault="005A4C73">
      <w:pPr>
        <w:pStyle w:val="21"/>
        <w:spacing w:line="240" w:lineRule="auto"/>
        <w:jc w:val="center"/>
      </w:pPr>
    </w:p>
    <w:p w:rsidR="005A4C73" w:rsidRDefault="005A4C73">
      <w:pPr>
        <w:pStyle w:val="21"/>
        <w:spacing w:line="240" w:lineRule="auto"/>
        <w:jc w:val="center"/>
      </w:pPr>
    </w:p>
    <w:p w:rsidR="005A4C73" w:rsidRDefault="005A4C73">
      <w:pPr>
        <w:pStyle w:val="21"/>
        <w:spacing w:line="240" w:lineRule="auto"/>
        <w:jc w:val="center"/>
      </w:pPr>
    </w:p>
    <w:p w:rsidR="005A4C73" w:rsidRDefault="005A4C73">
      <w:pPr>
        <w:pStyle w:val="21"/>
        <w:spacing w:line="240" w:lineRule="auto"/>
        <w:jc w:val="center"/>
      </w:pPr>
    </w:p>
    <w:p w:rsidR="005A4C73" w:rsidRDefault="005A4C73">
      <w:pPr>
        <w:pStyle w:val="21"/>
        <w:spacing w:line="240" w:lineRule="auto"/>
        <w:jc w:val="center"/>
        <w:rPr>
          <w:sz w:val="28"/>
        </w:rPr>
      </w:pPr>
      <w:r>
        <w:rPr>
          <w:sz w:val="28"/>
          <w:lang w:val="en-US"/>
        </w:rPr>
        <w:t>VI</w:t>
      </w:r>
      <w:r>
        <w:rPr>
          <w:sz w:val="28"/>
        </w:rPr>
        <w:t>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«Найди растение по плодам»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Цель игры: 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Находить целое по части. Расширять словарь детей: кислый, сладкий, горький, кисло-сладкий и т.д.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Оборудование: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На столе на подносе лежат целые: гранат, финик, лимон, апельсин, ананас. За ширмой на тарелочках — те же плоды (разрезанные).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Ход игры: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 xml:space="preserve">Воспитатель предлагает угостить ребенка кусочком плода, а ребенок должен узнать, какой плод он попробовал, и назвать вкус. </w:t>
      </w: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rPr>
          <w:sz w:val="28"/>
        </w:rPr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ind w:firstLine="0"/>
      </w:pPr>
    </w:p>
    <w:p w:rsidR="005A4C73" w:rsidRDefault="005A4C73">
      <w:pPr>
        <w:pStyle w:val="21"/>
        <w:spacing w:line="240" w:lineRule="auto"/>
        <w:jc w:val="center"/>
        <w:rPr>
          <w:sz w:val="28"/>
        </w:rPr>
      </w:pPr>
      <w:r>
        <w:rPr>
          <w:sz w:val="28"/>
          <w:lang w:val="en-US"/>
        </w:rPr>
        <w:t>VII</w:t>
      </w:r>
      <w:r>
        <w:rPr>
          <w:sz w:val="28"/>
        </w:rPr>
        <w:t>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«Почтальон принес посылку» 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(узнай по запаху)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Цель игры: 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Учить описывать предметы, узнавать их по запаху. Подбирать определения вкусовых ощущений и запахов: кисло-сладкий, сладкий, резкий, горький и т.д.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Оборудование: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Посылка. В ней целлофановые пакетики с кусочками плодов.</w:t>
      </w:r>
    </w:p>
    <w:p w:rsidR="005A4C73" w:rsidRDefault="005A4C73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Ход игры: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>Посылку приносит в группу почтальон Печкин. Воспитатель говорит: «Сегодня нам почтальон Печкин принес странную посылку. В ней лежат целлофановые пакетики, а что находится в них мы сможем узнать, если понюхаем». Дает нескольким детям по пакетику и просит понюхать то, что в них. «А теперь не называя, что там, расскажите, что вы получили в посылке, но так, чтобы все догадались». Дети называют плоды: лимона, ананаса, кофе, апельсина, отгаданные плоды кладут на поднос.</w:t>
      </w:r>
    </w:p>
    <w:p w:rsidR="005A4C73" w:rsidRDefault="005A4C73">
      <w:pPr>
        <w:pStyle w:val="21"/>
        <w:spacing w:line="240" w:lineRule="auto"/>
        <w:rPr>
          <w:sz w:val="28"/>
        </w:rPr>
      </w:pPr>
      <w:r>
        <w:rPr>
          <w:sz w:val="28"/>
        </w:rPr>
        <w:t xml:space="preserve">В конце игры угощают всех детей, попросив назвать точно вкусовые ощущения. </w:t>
      </w:r>
      <w:bookmarkStart w:id="0" w:name="_GoBack"/>
      <w:bookmarkEnd w:id="0"/>
    </w:p>
    <w:sectPr w:rsidR="005A4C73">
      <w:pgSz w:w="11906" w:h="16838"/>
      <w:pgMar w:top="1440" w:right="99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82214"/>
    <w:multiLevelType w:val="hybridMultilevel"/>
    <w:tmpl w:val="FF8C4308"/>
    <w:lvl w:ilvl="0" w:tplc="D6368E8C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21B85441"/>
    <w:multiLevelType w:val="singleLevel"/>
    <w:tmpl w:val="F964174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7CC7B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5B771E"/>
    <w:multiLevelType w:val="singleLevel"/>
    <w:tmpl w:val="12A6AC20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B9D"/>
    <w:rsid w:val="000959DF"/>
    <w:rsid w:val="005A4C73"/>
    <w:rsid w:val="00765B9D"/>
    <w:rsid w:val="00C2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C71CA-273D-426D-90EA-FE6CE07E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9"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52"/>
    </w:rPr>
  </w:style>
  <w:style w:type="paragraph" w:styleId="20">
    <w:name w:val="Body Text 2"/>
    <w:basedOn w:val="a"/>
    <w:semiHidden/>
    <w:pPr>
      <w:jc w:val="center"/>
    </w:pPr>
    <w:rPr>
      <w:sz w:val="24"/>
    </w:rPr>
  </w:style>
  <w:style w:type="paragraph" w:styleId="3">
    <w:name w:val="Body Text 3"/>
    <w:basedOn w:val="a"/>
    <w:semiHidden/>
    <w:pPr>
      <w:jc w:val="both"/>
    </w:pPr>
    <w:rPr>
      <w:sz w:val="24"/>
    </w:rPr>
  </w:style>
  <w:style w:type="paragraph" w:styleId="a4">
    <w:name w:val="Body Text Indent"/>
    <w:basedOn w:val="a"/>
    <w:semiHidden/>
    <w:pPr>
      <w:spacing w:line="360" w:lineRule="auto"/>
      <w:ind w:firstLine="709"/>
      <w:jc w:val="both"/>
    </w:pPr>
    <w:rPr>
      <w:sz w:val="24"/>
    </w:rPr>
  </w:style>
  <w:style w:type="paragraph" w:styleId="21">
    <w:name w:val="Body Text Indent 2"/>
    <w:basedOn w:val="a"/>
    <w:semiHidden/>
    <w:pPr>
      <w:spacing w:line="360" w:lineRule="auto"/>
      <w:ind w:firstLine="85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Знакомство детей старшего дошкольного возраста с экзотическими плодовыми комнатными растениями</vt:lpstr>
    </vt:vector>
  </TitlesOfParts>
  <Company>Savelovo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Знакомство детей старшего дошкольного возраста с экзотическими плодовыми комнатными растениями</dc:title>
  <dc:subject/>
  <dc:creator>User</dc:creator>
  <cp:keywords/>
  <cp:lastModifiedBy>admin</cp:lastModifiedBy>
  <cp:revision>2</cp:revision>
  <cp:lastPrinted>2001-09-25T16:34:00Z</cp:lastPrinted>
  <dcterms:created xsi:type="dcterms:W3CDTF">2014-02-08T05:45:00Z</dcterms:created>
  <dcterms:modified xsi:type="dcterms:W3CDTF">2014-02-08T05:45:00Z</dcterms:modified>
</cp:coreProperties>
</file>