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594" w:rsidRDefault="00DB3594">
      <w:pPr>
        <w:shd w:val="clear" w:color="auto" w:fill="FFFFFF"/>
        <w:jc w:val="center"/>
        <w:rPr>
          <w:b/>
          <w:bCs/>
          <w:snapToGrid w:val="0"/>
          <w:sz w:val="36"/>
        </w:rPr>
      </w:pPr>
      <w:r>
        <w:rPr>
          <w:b/>
          <w:bCs/>
          <w:snapToGrid w:val="0"/>
          <w:sz w:val="36"/>
        </w:rPr>
        <w:t>Первобытное искусство.</w:t>
      </w:r>
    </w:p>
    <w:p w:rsidR="00DB3594" w:rsidRDefault="00DB3594">
      <w:pPr>
        <w:shd w:val="clear" w:color="auto" w:fill="FFFFFF"/>
        <w:jc w:val="both"/>
        <w:rPr>
          <w:snapToGrid w:val="0"/>
          <w:sz w:val="30"/>
        </w:rPr>
      </w:pPr>
      <w:r>
        <w:rPr>
          <w:snapToGrid w:val="0"/>
          <w:sz w:val="30"/>
        </w:rPr>
        <w:t>Поиски начала — едва ли не самые труд</w:t>
      </w:r>
      <w:r>
        <w:rPr>
          <w:snapToGrid w:val="0"/>
          <w:sz w:val="30"/>
        </w:rPr>
        <w:softHyphen/>
        <w:t>ные поиски, в которые пускается пытливый человеческий ум. Любое явление когда-то и что-то началось, зародилось, возникло – это кажется нам очевидным. Но, шаг за шагом добираясь до его истоков, исследователь находит бесконечную цепь превращений, пе</w:t>
      </w:r>
      <w:r>
        <w:rPr>
          <w:snapToGrid w:val="0"/>
          <w:sz w:val="30"/>
        </w:rPr>
        <w:softHyphen/>
        <w:t>реходов из одного состояния в другое. Ока</w:t>
      </w:r>
      <w:r>
        <w:rPr>
          <w:snapToGrid w:val="0"/>
          <w:sz w:val="30"/>
        </w:rPr>
        <w:softHyphen/>
        <w:t>зывается, что всякое начало относительно, оно само является следствием долгого предествующего развития, звеном бесконечной эволюции. Не только происхождение жизни на земле и человеческого рода не мыслится как единовременный акт «творения» или по</w:t>
      </w:r>
      <w:r>
        <w:rPr>
          <w:snapToGrid w:val="0"/>
          <w:sz w:val="30"/>
        </w:rPr>
        <w:softHyphen/>
        <w:t>явления, но и происхождение собственно че</w:t>
      </w:r>
      <w:r>
        <w:rPr>
          <w:snapToGrid w:val="0"/>
          <w:sz w:val="30"/>
        </w:rPr>
        <w:softHyphen/>
        <w:t>ловеческих институтов, таких, как семья, собственность, государство, — также итог длительного процесса, звено в цепи превра</w:t>
      </w:r>
      <w:r>
        <w:rPr>
          <w:snapToGrid w:val="0"/>
          <w:sz w:val="30"/>
        </w:rPr>
        <w:softHyphen/>
        <w:t>щений.</w:t>
      </w:r>
      <w:r>
        <w:rPr>
          <w:rFonts w:ascii="Arial"/>
          <w:snapToGrid w:val="0"/>
          <w:sz w:val="30"/>
        </w:rPr>
        <w:t xml:space="preserve">                                              </w:t>
      </w:r>
    </w:p>
    <w:p w:rsidR="00DB3594" w:rsidRDefault="00DB3594">
      <w:pPr>
        <w:jc w:val="both"/>
        <w:rPr>
          <w:snapToGrid w:val="0"/>
          <w:sz w:val="30"/>
        </w:rPr>
      </w:pPr>
      <w:r>
        <w:rPr>
          <w:snapToGrid w:val="0"/>
          <w:sz w:val="30"/>
        </w:rPr>
        <w:t>То же можно сказать и об искусстве. Когда, где и почему оно «началось» — точный и простой ответ невозможен. Оно не началось в строго определенный исторический мо</w:t>
      </w:r>
      <w:r>
        <w:rPr>
          <w:snapToGrid w:val="0"/>
          <w:sz w:val="30"/>
        </w:rPr>
        <w:softHyphen/>
        <w:t>мент — оно постепенно вырастало из неис</w:t>
      </w:r>
      <w:r>
        <w:rPr>
          <w:snapToGrid w:val="0"/>
          <w:sz w:val="30"/>
        </w:rPr>
        <w:softHyphen/>
        <w:t>кусства, формировалось и видоизменялось вместе с создающим его человеком. В изучении его древнейших форм историки изобразительного искусства находятся в бо</w:t>
      </w:r>
      <w:r>
        <w:rPr>
          <w:snapToGrid w:val="0"/>
          <w:sz w:val="30"/>
        </w:rPr>
        <w:softHyphen/>
        <w:t>лее благоприятном положении, чем историки искусства слова, музыки и театра. Послед</w:t>
      </w:r>
      <w:r>
        <w:rPr>
          <w:snapToGrid w:val="0"/>
          <w:sz w:val="30"/>
        </w:rPr>
        <w:softHyphen/>
        <w:t>ние могут судить о первобытных песнях и зрелищах только по косвенным данным, по аналогии с творчеством ныне живущих на</w:t>
      </w:r>
      <w:r>
        <w:rPr>
          <w:snapToGrid w:val="0"/>
          <w:sz w:val="30"/>
        </w:rPr>
        <w:softHyphen/>
        <w:t xml:space="preserve">родов, задержавшихся вплоть до </w:t>
      </w:r>
      <w:r>
        <w:rPr>
          <w:snapToGrid w:val="0"/>
          <w:sz w:val="30"/>
          <w:lang w:val="en-US"/>
        </w:rPr>
        <w:t xml:space="preserve">XIX </w:t>
      </w:r>
      <w:r>
        <w:rPr>
          <w:snapToGrid w:val="0"/>
          <w:sz w:val="30"/>
        </w:rPr>
        <w:t xml:space="preserve">и даже </w:t>
      </w:r>
      <w:r>
        <w:rPr>
          <w:snapToGrid w:val="0"/>
          <w:sz w:val="30"/>
          <w:lang w:val="en-US"/>
        </w:rPr>
        <w:t xml:space="preserve">XX </w:t>
      </w:r>
      <w:r>
        <w:rPr>
          <w:snapToGrid w:val="0"/>
          <w:sz w:val="30"/>
        </w:rPr>
        <w:t>века на стадии первобытно-общинного строя. Эти аналогии приблизительны: каким бы ни был архаическим общественный строй народов, оттесненных с магистрального пути истории, все же протекшие тысячелетия не могли оставаться для них неподвижным вре</w:t>
      </w:r>
      <w:r>
        <w:rPr>
          <w:snapToGrid w:val="0"/>
          <w:sz w:val="30"/>
        </w:rPr>
        <w:softHyphen/>
        <w:t>менем без развития. Время само есть дви</w:t>
      </w:r>
      <w:r>
        <w:rPr>
          <w:snapToGrid w:val="0"/>
          <w:sz w:val="30"/>
        </w:rPr>
        <w:softHyphen/>
        <w:t>жение и развитие. И современное (то есть от</w:t>
      </w:r>
      <w:r>
        <w:rPr>
          <w:snapToGrid w:val="0"/>
          <w:sz w:val="30"/>
        </w:rPr>
        <w:softHyphen/>
        <w:t>носящееся к последним двум столетиям) искусство коренных австралийцев или афри</w:t>
      </w:r>
      <w:r>
        <w:rPr>
          <w:snapToGrid w:val="0"/>
          <w:sz w:val="30"/>
        </w:rPr>
        <w:softHyphen/>
        <w:t>канцев все же совсем иное, чем у людей каменного века. Это можно сказать с уверенностью, потому что вещественные, изобразительные памятники доисто</w:t>
      </w:r>
      <w:r>
        <w:rPr>
          <w:snapToGrid w:val="0"/>
          <w:sz w:val="30"/>
        </w:rPr>
        <w:softHyphen/>
        <w:t>рических эпох сохранились.</w:t>
      </w:r>
    </w:p>
    <w:p w:rsidR="00DB3594" w:rsidRDefault="00DB3594">
      <w:pPr>
        <w:jc w:val="both"/>
        <w:rPr>
          <w:snapToGrid w:val="0"/>
          <w:sz w:val="30"/>
        </w:rPr>
      </w:pPr>
      <w:r>
        <w:rPr>
          <w:snapToGrid w:val="0"/>
          <w:sz w:val="30"/>
        </w:rPr>
        <w:t xml:space="preserve">Еще в начале прошлого столетия их совсем не знали. Примерно с середины </w:t>
      </w:r>
      <w:r>
        <w:rPr>
          <w:snapToGrid w:val="0"/>
          <w:sz w:val="30"/>
          <w:lang w:val="en-US"/>
        </w:rPr>
        <w:t xml:space="preserve">XIX </w:t>
      </w:r>
      <w:r>
        <w:rPr>
          <w:snapToGrid w:val="0"/>
          <w:sz w:val="30"/>
        </w:rPr>
        <w:t>века началась серия открытий, ставших возможными благодаря развитию научной археологии. Чуть не во всех концах земли были обнаружены и раскрыты очаги материальной культуры незапамятных времен: стоянки пещерного человека, его каменные и костяные орудия труда и охоты — копья, палицы, дротики, рубила, иглы, скребки. И во многих стоянках найдены предметы, которые мы не можем назвать иначе, как художественными произведениями. Си</w:t>
      </w:r>
      <w:r>
        <w:rPr>
          <w:snapToGrid w:val="0"/>
          <w:sz w:val="30"/>
        </w:rPr>
        <w:softHyphen/>
        <w:t>луэты зверей, узоры и загадочные знаки, вырезанные на кусках оленьих рогов, на костяных пластинках и каменных плитах. Странные человеческие фигурки из камня и кости. Большие скульптуры животных. Рисунки, резьба и рельефы на скалах. В потайных скалистых пещерах, куда археологи проникали с тру</w:t>
      </w:r>
      <w:r>
        <w:rPr>
          <w:snapToGrid w:val="0"/>
          <w:sz w:val="30"/>
        </w:rPr>
        <w:softHyphen/>
        <w:t>дом, ощупью, иногда вплавь — через подземные реки, им случалось обнаруживать целые «музеи» первобытной живописи и скульптуры Каменные изваяния срастаются там с массивом скалы: какой-нибудь выступ скалы, уже отчасти напоминающий тело зверя, его голову или хребет, обтесан и доведен до полного сходства с кабаном или медведем. Есть и скульптуры из глины, причем на них запечатлелись следы ударов копьем. В пещере Монтеспан (во Франции) открыли «изранен</w:t>
      </w:r>
      <w:r>
        <w:rPr>
          <w:snapToGrid w:val="0"/>
          <w:sz w:val="30"/>
        </w:rPr>
        <w:softHyphen/>
        <w:t>ную» глиняную фигуру медведя без головы; у ног этой статуи лежал череп настоящего медведя. Очевидно, к ней приставляли окровавлен</w:t>
      </w:r>
      <w:r>
        <w:rPr>
          <w:snapToGrid w:val="0"/>
          <w:sz w:val="30"/>
        </w:rPr>
        <w:softHyphen/>
        <w:t>ную голову убитого зверя. На стенах и потолках пещер — многочисленные изображения, большие и маленькие, частью вырезанные, а частью исполненные минеральными красками. Это тоже почти сплошь изображения животных — олени, бизоны, кабаны, дикие ко</w:t>
      </w:r>
      <w:r>
        <w:rPr>
          <w:snapToGrid w:val="0"/>
          <w:sz w:val="30"/>
        </w:rPr>
        <w:softHyphen/>
        <w:t>ни; среди них и такие, которые ныне на земле уже не водятся — длинношерстые мамонты, саблезубые тигры. Лишь изредка попада</w:t>
      </w:r>
      <w:r>
        <w:rPr>
          <w:snapToGrid w:val="0"/>
          <w:sz w:val="30"/>
        </w:rPr>
        <w:softHyphen/>
        <w:t>ются абрисы человеческих фигур и голов, вернее, ритуальных масок. Только позднее, уже в эпоху неолита (нового каменного века), стали изображать сцены из жизни первобытного племени — охоты, сраже</w:t>
      </w:r>
      <w:r>
        <w:rPr>
          <w:snapToGrid w:val="0"/>
          <w:sz w:val="30"/>
        </w:rPr>
        <w:softHyphen/>
        <w:t xml:space="preserve">ния, пляски и какие-то мало понятные обряды. Такие композиции приблизительно датируются (большой точности здесь быть не может) </w:t>
      </w:r>
      <w:r>
        <w:rPr>
          <w:snapToGrid w:val="0"/>
          <w:sz w:val="30"/>
          <w:lang w:val="en-US"/>
        </w:rPr>
        <w:t>VI</w:t>
      </w:r>
      <w:r>
        <w:rPr>
          <w:snapToGrid w:val="0"/>
          <w:sz w:val="30"/>
        </w:rPr>
        <w:t>—</w:t>
      </w:r>
      <w:r>
        <w:rPr>
          <w:snapToGrid w:val="0"/>
          <w:sz w:val="30"/>
          <w:lang w:val="en-US"/>
        </w:rPr>
        <w:t xml:space="preserve">IV </w:t>
      </w:r>
      <w:r>
        <w:rPr>
          <w:snapToGrid w:val="0"/>
          <w:sz w:val="30"/>
        </w:rPr>
        <w:t>тысячелетиями до н. э. А самые ранние изображения, где пре</w:t>
      </w:r>
      <w:r>
        <w:rPr>
          <w:snapToGrid w:val="0"/>
          <w:sz w:val="30"/>
        </w:rPr>
        <w:softHyphen/>
        <w:t>обладают «портреты» зверей, относятся к верхнему палеолиту (древ</w:t>
      </w:r>
      <w:r>
        <w:rPr>
          <w:snapToGrid w:val="0"/>
          <w:sz w:val="30"/>
        </w:rPr>
        <w:softHyphen/>
        <w:t>нему каменному веку), то есть были созданы сорок-двадцать тысяч лет тому назад.</w:t>
      </w:r>
    </w:p>
    <w:p w:rsidR="00DB3594" w:rsidRDefault="00DB3594">
      <w:pPr>
        <w:jc w:val="both"/>
        <w:rPr>
          <w:snapToGrid w:val="0"/>
          <w:sz w:val="30"/>
        </w:rPr>
      </w:pPr>
      <w:r>
        <w:rPr>
          <w:snapToGrid w:val="0"/>
          <w:sz w:val="30"/>
        </w:rPr>
        <w:t>Подобные памятники не сконцентрированы где-нибудь в одном месте, а широко разбросаны по лицу нашей планеты. Их находили в Испа</w:t>
      </w:r>
      <w:r>
        <w:rPr>
          <w:snapToGrid w:val="0"/>
          <w:sz w:val="30"/>
        </w:rPr>
        <w:softHyphen/>
        <w:t>нии (знаменитые пещеры Альтамиры, которые один исследователь шутя назвал «первобытной Сикстинской капеллой»), во Франции (пе</w:t>
      </w:r>
      <w:r>
        <w:rPr>
          <w:snapToGrid w:val="0"/>
          <w:sz w:val="30"/>
        </w:rPr>
        <w:softHyphen/>
        <w:t>щеры фон де Гом, Монтеспан и др.), в Сибири, на Дону (Костенки), в Италии, Англии, Германии, в Алжире. Вплоть до недавно открытых и произведших сенсацию во всем мире гигантских многоцветных роспи</w:t>
      </w:r>
      <w:r>
        <w:rPr>
          <w:snapToGrid w:val="0"/>
          <w:sz w:val="30"/>
        </w:rPr>
        <w:softHyphen/>
        <w:t xml:space="preserve">сей горного плато Тассили в Сахаре, среди песков пустыни. Можно думать, что еще много находок предстоит впереди. По данным современной науки, человек верхнего палеолита являл собой </w:t>
      </w:r>
      <w:r>
        <w:rPr>
          <w:snapToGrid w:val="0"/>
          <w:sz w:val="30"/>
          <w:lang w:val="en-US"/>
        </w:rPr>
        <w:t xml:space="preserve">«homo sapiens» </w:t>
      </w:r>
      <w:r>
        <w:rPr>
          <w:snapToGrid w:val="0"/>
          <w:sz w:val="30"/>
        </w:rPr>
        <w:t>— то есть по своей физической консти</w:t>
      </w:r>
      <w:r>
        <w:rPr>
          <w:snapToGrid w:val="0"/>
          <w:sz w:val="30"/>
        </w:rPr>
        <w:softHyphen/>
        <w:t>туции был вполне подобен современному человеку. Он владел чле</w:t>
      </w:r>
      <w:r>
        <w:rPr>
          <w:snapToGrid w:val="0"/>
          <w:sz w:val="30"/>
        </w:rPr>
        <w:softHyphen/>
        <w:t>нораздельной речью и умел выделывать довольно сложные орудия из камня, кости, дерева и рога. Родовые коллективы жили охотой на крупного зверя. Роды начинали объединяться в племена, где возникал матриархальный уклад.</w:t>
      </w:r>
    </w:p>
    <w:p w:rsidR="00DB3594" w:rsidRDefault="00DB3594">
      <w:pPr>
        <w:shd w:val="clear" w:color="auto" w:fill="FFFFFF"/>
        <w:jc w:val="both"/>
        <w:rPr>
          <w:snapToGrid w:val="0"/>
          <w:sz w:val="30"/>
        </w:rPr>
      </w:pPr>
      <w:r>
        <w:rPr>
          <w:snapToGrid w:val="0"/>
          <w:sz w:val="30"/>
        </w:rPr>
        <w:t>Казалось бы, у этого примитивного человеческого общества, которое даже еще не возделывало землю и не приручало животных, не должно бы быть никакого искусства. Между тем оно было — доказа</w:t>
      </w:r>
      <w:r>
        <w:rPr>
          <w:snapToGrid w:val="0"/>
          <w:sz w:val="30"/>
        </w:rPr>
        <w:softHyphen/>
        <w:t>тельства налицо. Значит, искусство, во всяком случае, — один из са</w:t>
      </w:r>
      <w:r>
        <w:rPr>
          <w:snapToGrid w:val="0"/>
          <w:sz w:val="30"/>
        </w:rPr>
        <w:softHyphen/>
        <w:t>мых древних атрибутов человеческого существования. Оно старше, чем государство и собственность, старше всех тех сложных взаимоотноше</w:t>
      </w:r>
      <w:r>
        <w:rPr>
          <w:snapToGrid w:val="0"/>
          <w:sz w:val="30"/>
        </w:rPr>
        <w:softHyphen/>
        <w:t>ний и чувств, в том числе чувства личности, индивидуальности, которые складывались позже, в развитом и расчлененном человеческом коллективе; оно старше земледелия, скотоводства и обработки метал</w:t>
      </w:r>
      <w:r>
        <w:rPr>
          <w:snapToGrid w:val="0"/>
          <w:sz w:val="30"/>
        </w:rPr>
        <w:softHyphen/>
        <w:t>лов. Но тогда это искусство было, вероятно, до крайности примитив</w:t>
      </w:r>
      <w:r>
        <w:rPr>
          <w:snapToGrid w:val="0"/>
          <w:sz w:val="30"/>
        </w:rPr>
        <w:softHyphen/>
        <w:t>ным? Не видя его и рассуждая отвлеченно, мы могли бы предполо</w:t>
      </w:r>
      <w:r>
        <w:rPr>
          <w:snapToGrid w:val="0"/>
          <w:sz w:val="30"/>
        </w:rPr>
        <w:softHyphen/>
        <w:t>жить, что это были беспомощные каракули, вроде каракулей двух</w:t>
      </w:r>
      <w:r>
        <w:rPr>
          <w:snapToGrid w:val="0"/>
          <w:sz w:val="30"/>
        </w:rPr>
        <w:softHyphen/>
        <w:t>летнего ребенка. Так ли это на самом деле?</w:t>
      </w:r>
    </w:p>
    <w:p w:rsidR="00DB3594" w:rsidRDefault="00DB3594">
      <w:pPr>
        <w:jc w:val="both"/>
        <w:rPr>
          <w:snapToGrid w:val="0"/>
          <w:sz w:val="30"/>
        </w:rPr>
      </w:pPr>
      <w:r>
        <w:rPr>
          <w:snapToGrid w:val="0"/>
          <w:sz w:val="30"/>
        </w:rPr>
        <w:t>Вот рисунок на потолке Альтамирской пещеры - одно из изображе</w:t>
      </w:r>
      <w:r>
        <w:rPr>
          <w:snapToGrid w:val="0"/>
          <w:sz w:val="30"/>
        </w:rPr>
        <w:softHyphen/>
        <w:t>ний бизона. Он относится к так называемому мадленскому периоду, то есть к концу эпохи верхнего палеолита, ему не менее двадцати тысяч лет. Экономными, смелыми, уверенными штрихами, в сочетании с большими пятнами краски, передана монолитная, мощная фигура зверя, с удивительно точным ощущением его анатомии и пропорций. Изображение не только контурное, но и объемное: как осязателен крутой хребет бизона и все выпуклости его массивного тела. Рисунок полон жизни, в нем чувствуется трепет напрягающихся мускулов, упругость коротких крепких ног, ощущается готовность зверя ринуть</w:t>
      </w:r>
      <w:r>
        <w:rPr>
          <w:snapToGrid w:val="0"/>
          <w:sz w:val="30"/>
        </w:rPr>
        <w:softHyphen/>
        <w:t>ся вперед, наклонив голову, выставив рога и исподлобья глядя нали</w:t>
      </w:r>
      <w:r>
        <w:rPr>
          <w:snapToGrid w:val="0"/>
          <w:sz w:val="30"/>
        </w:rPr>
        <w:softHyphen/>
        <w:t>тыми кровью глазами. Рисующий, вероятно, живо воссоздавал в сво</w:t>
      </w:r>
      <w:r>
        <w:rPr>
          <w:snapToGrid w:val="0"/>
          <w:sz w:val="30"/>
        </w:rPr>
        <w:softHyphen/>
        <w:t>ем воображении тяжелый бег бизона сквозь чащу, его бешеный рев и воинственные крики преследующей его толпы охотников. Нет, это не элементарный рисунок. Его «реалистическому мастерст</w:t>
      </w:r>
      <w:r>
        <w:rPr>
          <w:snapToGrid w:val="0"/>
          <w:sz w:val="30"/>
        </w:rPr>
        <w:softHyphen/>
        <w:t>ву» мог бы позавидовать современный художник-анималист. Предположение о «детских каракулях» первобытного человека ре</w:t>
      </w:r>
      <w:r>
        <w:rPr>
          <w:snapToGrid w:val="0"/>
          <w:sz w:val="30"/>
        </w:rPr>
        <w:softHyphen/>
        <w:t>шительно не подтверждается. В конце концов, это не должно нас удивлять. Ведь в пределах своего образа жизни, своих занятий, свое</w:t>
      </w:r>
      <w:r>
        <w:rPr>
          <w:snapToGrid w:val="0"/>
          <w:sz w:val="30"/>
        </w:rPr>
        <w:softHyphen/>
        <w:t>го кругозора первобытный человек должен был быть великим масте</w:t>
      </w:r>
      <w:r>
        <w:rPr>
          <w:snapToGrid w:val="0"/>
          <w:sz w:val="30"/>
        </w:rPr>
        <w:softHyphen/>
        <w:t>ром — иначе как бы он смог выстоять в условиях жесточайшей борь</w:t>
      </w:r>
      <w:r>
        <w:rPr>
          <w:snapToGrid w:val="0"/>
          <w:sz w:val="30"/>
        </w:rPr>
        <w:softHyphen/>
        <w:t>бы за существование, окруженный враждебными силами природы, слабый, без когтей и клыков, почти безоружный? Некоторые спо</w:t>
      </w:r>
      <w:r>
        <w:rPr>
          <w:snapToGrid w:val="0"/>
          <w:sz w:val="30"/>
        </w:rPr>
        <w:softHyphen/>
        <w:t>собности, именно те, которые нужны были ему в борьбе за жизнь, должны были развиться у него до самого изощренного умения. О ты</w:t>
      </w:r>
      <w:r>
        <w:rPr>
          <w:snapToGrid w:val="0"/>
          <w:sz w:val="30"/>
        </w:rPr>
        <w:softHyphen/>
        <w:t>сячах вещей, сейчас доступных любому ребенку, он не имел никакого представления, тысячи способностей были у него совершенно не раз</w:t>
      </w:r>
      <w:r>
        <w:rPr>
          <w:snapToGrid w:val="0"/>
          <w:sz w:val="30"/>
        </w:rPr>
        <w:softHyphen/>
        <w:t>виты, зато те, которые были тогда жизненно необходимы,— развиты намного лучше, чем у современного цивилизованного человека. Разве современный человек смог бы охотиться на свирепого носорога или мамонта  с помощью кремневого копья? Разве современный человек обладает таким знанием, таким чутьем лесной, дикой, звериной жизни, такой ориентацией среди шорохов, следов, запахов леса? Навыками, жизненно необходимыми человеку каменного века, были и навыки ручного труда — искусных манипуляций руки. Если при</w:t>
      </w:r>
      <w:r>
        <w:rPr>
          <w:snapToGrid w:val="0"/>
          <w:sz w:val="30"/>
        </w:rPr>
        <w:softHyphen/>
        <w:t>смотреться к орудиям труда пещерного жителя, хотя бы к его ко</w:t>
      </w:r>
      <w:r>
        <w:rPr>
          <w:snapToGrid w:val="0"/>
          <w:sz w:val="30"/>
        </w:rPr>
        <w:softHyphen/>
        <w:t>стяным иглам, то видно, какая это была утонченная и искусная ра</w:t>
      </w:r>
      <w:r>
        <w:rPr>
          <w:snapToGrid w:val="0"/>
          <w:sz w:val="30"/>
        </w:rPr>
        <w:softHyphen/>
        <w:t>бота: голыми руками, с помощью кремневых скребков, выточить тонкую, крепкую заостренную иглу</w:t>
      </w:r>
      <w:r>
        <w:rPr>
          <w:smallCaps/>
          <w:snapToGrid w:val="0"/>
          <w:sz w:val="30"/>
        </w:rPr>
        <w:t xml:space="preserve">, </w:t>
      </w:r>
      <w:r>
        <w:rPr>
          <w:snapToGrid w:val="0"/>
          <w:sz w:val="30"/>
        </w:rPr>
        <w:t>да еще проделать в ней ушко.</w:t>
      </w:r>
    </w:p>
    <w:p w:rsidR="00DB3594" w:rsidRDefault="00DB3594">
      <w:pPr>
        <w:jc w:val="both"/>
        <w:rPr>
          <w:snapToGrid w:val="0"/>
          <w:sz w:val="30"/>
        </w:rPr>
      </w:pPr>
    </w:p>
    <w:p w:rsidR="00DB3594" w:rsidRDefault="00DB3594">
      <w:pPr>
        <w:shd w:val="clear" w:color="auto" w:fill="FFFFFF"/>
        <w:jc w:val="both"/>
        <w:rPr>
          <w:snapToGrid w:val="0"/>
          <w:sz w:val="30"/>
        </w:rPr>
      </w:pPr>
      <w:r>
        <w:rPr>
          <w:snapToGrid w:val="0"/>
          <w:sz w:val="30"/>
        </w:rPr>
        <w:t>Рука такого мастера была уже поистине мудрой: она прошла вели</w:t>
      </w:r>
      <w:r>
        <w:rPr>
          <w:snapToGrid w:val="0"/>
          <w:sz w:val="30"/>
        </w:rPr>
        <w:softHyphen/>
        <w:t>кую школу труда.</w:t>
      </w:r>
    </w:p>
    <w:p w:rsidR="00DB3594" w:rsidRDefault="00DB3594">
      <w:pPr>
        <w:shd w:val="clear" w:color="auto" w:fill="FFFFFF"/>
        <w:jc w:val="both"/>
        <w:rPr>
          <w:snapToGrid w:val="0"/>
          <w:sz w:val="30"/>
        </w:rPr>
      </w:pPr>
      <w:r>
        <w:rPr>
          <w:snapToGrid w:val="0"/>
          <w:sz w:val="30"/>
        </w:rPr>
        <w:t>Необходима была и острая наблюдательность, развитая, правда, в узком, определенном направлении,— во всем, что касалось повадок зверя. Зверь был источником жизни, средоточием помыслов, врагом и другом, жертвой и божеством.</w:t>
      </w:r>
    </w:p>
    <w:p w:rsidR="00DB3594" w:rsidRDefault="00DB3594">
      <w:pPr>
        <w:jc w:val="both"/>
        <w:rPr>
          <w:snapToGrid w:val="0"/>
          <w:sz w:val="30"/>
        </w:rPr>
      </w:pPr>
      <w:r>
        <w:rPr>
          <w:snapToGrid w:val="0"/>
          <w:sz w:val="30"/>
        </w:rPr>
        <w:t>Искусность руки и меткость глаза дали возможность создавать вели</w:t>
      </w:r>
      <w:r>
        <w:rPr>
          <w:snapToGrid w:val="0"/>
          <w:sz w:val="30"/>
        </w:rPr>
        <w:softHyphen/>
        <w:t>колепные, мастерские изображения. Но сказать, что они ни в каком отношении не примитивны, было бы тоже неверно. Примитивность сказывается, например, в отсутствии чувства общей композиции, со</w:t>
      </w:r>
      <w:r>
        <w:rPr>
          <w:snapToGrid w:val="0"/>
          <w:sz w:val="30"/>
        </w:rPr>
        <w:softHyphen/>
        <w:t>гласованности. На потолке Альтамирской пещеры нарисовано около двух десятков бизонов, лошадей и кабанов; каждое изображение в от</w:t>
      </w:r>
      <w:r>
        <w:rPr>
          <w:snapToGrid w:val="0"/>
          <w:sz w:val="30"/>
        </w:rPr>
        <w:softHyphen/>
        <w:t>дельности превосходно, но как они расположены? В их соотношении между собой царит беспорядок и хаос: некоторые нарисованы вверх ногами, многие накладываются одно на другое. И никакого намека на «среду», «обстановку». Тут действительно возможна какая-то аналогия с рисунками маленького ребенка, которые он наносит вкривь и вкось и не пытается согласовать их с форматом листа. Видимо, само мышление первобытного человека, очень натренированное в од</w:t>
      </w:r>
      <w:r>
        <w:rPr>
          <w:snapToGrid w:val="0"/>
          <w:sz w:val="30"/>
        </w:rPr>
        <w:softHyphen/>
        <w:t>ном отношении, беспомощно и примитивно в другом — в осознании связей. Он пристально вглядывается в отдельные явления, но не по</w:t>
      </w:r>
      <w:r>
        <w:rPr>
          <w:snapToGrid w:val="0"/>
          <w:sz w:val="30"/>
        </w:rPr>
        <w:softHyphen/>
        <w:t>нимает их причинных связей и взаимозависимостей. А если не пони</w:t>
      </w:r>
      <w:r>
        <w:rPr>
          <w:snapToGrid w:val="0"/>
          <w:sz w:val="30"/>
        </w:rPr>
        <w:softHyphen/>
        <w:t>мает, то и не видит—поэтому его композиционный дар еще в зачатке. Но главным образом примитивность сознания первобытного «худож</w:t>
      </w:r>
      <w:r>
        <w:rPr>
          <w:snapToGrid w:val="0"/>
          <w:sz w:val="30"/>
        </w:rPr>
        <w:softHyphen/>
        <w:t>ника» проявляется в чрезвычайной ограниченности сферы его вни</w:t>
      </w:r>
      <w:r>
        <w:rPr>
          <w:snapToGrid w:val="0"/>
          <w:sz w:val="30"/>
        </w:rPr>
        <w:softHyphen/>
        <w:t>мания. Он изображает только животных, и то только тех, на которых он охотится (или которые охотятся на него самого), то есть лишь то, с чем непосредственно связана его борьба за жизнь. А как он изо</w:t>
      </w:r>
      <w:r>
        <w:rPr>
          <w:snapToGrid w:val="0"/>
          <w:sz w:val="30"/>
        </w:rPr>
        <w:softHyphen/>
        <w:t>бражает самого себя?</w:t>
      </w:r>
    </w:p>
    <w:p w:rsidR="00DB3594" w:rsidRDefault="00DB3594">
      <w:pPr>
        <w:shd w:val="clear" w:color="auto" w:fill="FFFFFF"/>
        <w:jc w:val="both"/>
        <w:rPr>
          <w:snapToGrid w:val="0"/>
          <w:sz w:val="30"/>
        </w:rPr>
      </w:pPr>
      <w:r>
        <w:rPr>
          <w:snapToGrid w:val="0"/>
          <w:sz w:val="30"/>
        </w:rPr>
        <w:t>В искусстве палеолита изображений человека вообще сравнительно мало. Но все-таки они встречаются. В самых различных местах зем</w:t>
      </w:r>
      <w:r>
        <w:rPr>
          <w:snapToGrid w:val="0"/>
          <w:sz w:val="30"/>
        </w:rPr>
        <w:softHyphen/>
        <w:t>ли найдены статуэтки женщин— «палеолитические Венеры», как их шутя называют. И в этих произведениях нам тоже бросается в глаза одновременно и мастерство и примитивность, только на этот раз при</w:t>
      </w:r>
      <w:r>
        <w:rPr>
          <w:snapToGrid w:val="0"/>
          <w:sz w:val="30"/>
        </w:rPr>
        <w:softHyphen/>
        <w:t>митивность очевиднее. Мастерство — в том, как цельно и сильно по</w:t>
      </w:r>
      <w:r>
        <w:rPr>
          <w:snapToGrid w:val="0"/>
          <w:sz w:val="30"/>
        </w:rPr>
        <w:softHyphen/>
        <w:t>чувствована пластика объемов тела: в этом смысле фигурки выра</w:t>
      </w:r>
      <w:r>
        <w:rPr>
          <w:snapToGrid w:val="0"/>
          <w:sz w:val="30"/>
        </w:rPr>
        <w:softHyphen/>
        <w:t>зительны и, при своих малых размерах, даже монументальны. Но в них нет проблеска духовности. Нет даже лица — лицо не интересо</w:t>
      </w:r>
      <w:r>
        <w:rPr>
          <w:snapToGrid w:val="0"/>
          <w:sz w:val="30"/>
        </w:rPr>
        <w:softHyphen/>
        <w:t>вало, вероятно, просто не осознавалось как предмет, достойный изо</w:t>
      </w:r>
      <w:r>
        <w:rPr>
          <w:snapToGrid w:val="0"/>
          <w:sz w:val="30"/>
        </w:rPr>
        <w:softHyphen/>
        <w:t>бражения. «Палеолитическая Венера» с ее вздутым животом, громад</w:t>
      </w:r>
      <w:r>
        <w:rPr>
          <w:snapToGrid w:val="0"/>
          <w:sz w:val="30"/>
        </w:rPr>
        <w:softHyphen/>
        <w:t>ными мешками грудей — сосуд плодородия, и ничего сверх этого. Она более животна, чем сами животные, как они изображаются в искус</w:t>
      </w:r>
      <w:r>
        <w:rPr>
          <w:snapToGrid w:val="0"/>
          <w:sz w:val="30"/>
        </w:rPr>
        <w:softHyphen/>
        <w:t>стве палеолита. Любопытный парадокс этого искусства: отношение к человеку — преимущественно животное, в отношении к зверю — больше человечности. В изображении зверей уже заметно, как сквозь глубокую кору инстинктивных, элементарных чувств просвечивали и прорывались «разумные» эмоции существ, начинавших мыслить и чувствовать по-человечески. Тут не просто отношение к зверю как к добыче, источнику питания,— тут восхищение его силой, восторг перед ним, почтение к нему как покровителю рода и существу высшему. А как многозначительна, например, такая «жанровая» сцена, начертанная на скале в Алжире: слониха хоботом загораживает свое</w:t>
      </w:r>
      <w:r>
        <w:rPr>
          <w:snapToGrid w:val="0"/>
          <w:sz w:val="30"/>
        </w:rPr>
        <w:softHyphen/>
        <w:t>го слоненка от нападения львицы. Здесь уже сочувствие, сопережи</w:t>
      </w:r>
      <w:r>
        <w:rPr>
          <w:snapToGrid w:val="0"/>
          <w:sz w:val="30"/>
        </w:rPr>
        <w:softHyphen/>
        <w:t>вание, какая-то эмоциональная просветленность взгляда. Человек формировал свой духовный мир через познание и наблюдение внеш</w:t>
      </w:r>
      <w:r>
        <w:rPr>
          <w:snapToGrid w:val="0"/>
          <w:sz w:val="30"/>
        </w:rPr>
        <w:softHyphen/>
        <w:t>ней природы, мира зверей, который он тогда понимал лучше, осозна</w:t>
      </w:r>
      <w:r>
        <w:rPr>
          <w:snapToGrid w:val="0"/>
          <w:sz w:val="30"/>
        </w:rPr>
        <w:softHyphen/>
        <w:t>вал яснее, чем самого себя.</w:t>
      </w:r>
    </w:p>
    <w:p w:rsidR="00DB3594" w:rsidRDefault="00DB3594">
      <w:pPr>
        <w:shd w:val="clear" w:color="auto" w:fill="FFFFFF"/>
        <w:jc w:val="both"/>
        <w:rPr>
          <w:snapToGrid w:val="0"/>
          <w:sz w:val="30"/>
        </w:rPr>
      </w:pPr>
      <w:r>
        <w:rPr>
          <w:snapToGrid w:val="0"/>
          <w:sz w:val="30"/>
        </w:rPr>
        <w:t>Но все же чем он руководился, создавая все эти произведения, ино</w:t>
      </w:r>
      <w:r>
        <w:rPr>
          <w:snapToGrid w:val="0"/>
          <w:sz w:val="30"/>
        </w:rPr>
        <w:softHyphen/>
        <w:t>гда очень трудоемкие? Почему он тратил на них время и труд? Воз</w:t>
      </w:r>
      <w:r>
        <w:rPr>
          <w:snapToGrid w:val="0"/>
          <w:sz w:val="30"/>
        </w:rPr>
        <w:softHyphen/>
        <w:t>можность их для нас объяснима, но в чем была их необходимость для самого человека?</w:t>
      </w:r>
    </w:p>
    <w:p w:rsidR="00DB3594" w:rsidRDefault="00DB3594">
      <w:pPr>
        <w:pStyle w:val="a6"/>
        <w:rPr>
          <w:sz w:val="30"/>
        </w:rPr>
      </w:pPr>
      <w:r>
        <w:rPr>
          <w:sz w:val="30"/>
        </w:rPr>
        <w:t>Очевидно, это была необходимость в познании, в освоении мира. Она толкала человека к определенным действиям, которые он сам для себя объяснял как-то иначе, и конечно фантастично, потому что и все его представления о причинных связях были достаточно фанта</w:t>
      </w:r>
      <w:r>
        <w:rPr>
          <w:sz w:val="30"/>
        </w:rPr>
        <w:softHyphen/>
        <w:t>стическими. И познание и упражнение в охоте (вспомним глиняного медведя, пронзенного копьями) были для первобытных людей маги</w:t>
      </w:r>
      <w:r>
        <w:rPr>
          <w:sz w:val="30"/>
        </w:rPr>
        <w:softHyphen/>
        <w:t>ческим актом, священным и вместе с тем вполне утилитарным. Да</w:t>
      </w:r>
      <w:r>
        <w:rPr>
          <w:sz w:val="30"/>
        </w:rPr>
        <w:softHyphen/>
        <w:t>же именно потому священным, что они верили в его немедленный практический результат, в его прямое действенное влияние. Убивая глиняного зверя, верили, что таким способом овладеют его живым «двойником». Надевая на себя звериные маски и исполняя «танец буйволов», считали, что это послужит призывом и привлечет буйво</w:t>
      </w:r>
      <w:r>
        <w:rPr>
          <w:sz w:val="30"/>
        </w:rPr>
        <w:softHyphen/>
        <w:t>лов в их края. Изображая лошадь с отвисшим животом и налитыми сосцами, надеялись повлиять на плодородие лошадей. Это еще не было собственно религией, собственно искусством и соб</w:t>
      </w:r>
      <w:r>
        <w:rPr>
          <w:sz w:val="30"/>
        </w:rPr>
        <w:softHyphen/>
        <w:t>ственно познавательной деятельностью (как мы теперь их понимаем), во было первоначальным синкретическим единством всех этих форм сознания. Причем более всего походило все-таки на искусство — по характеру и результатам действий, по силе эмоций, по специфиче</w:t>
      </w:r>
      <w:r>
        <w:rPr>
          <w:sz w:val="30"/>
        </w:rPr>
        <w:softHyphen/>
        <w:t>скому чувству целесообразной и выразительной формы, которое в этом процессе вырабатывалось. Вероятно, можно в этом смысле ска</w:t>
      </w:r>
      <w:r>
        <w:rPr>
          <w:sz w:val="30"/>
        </w:rPr>
        <w:softHyphen/>
        <w:t>зать, что искусство старше религии и старше науки. Но оно моложе труда. Труд — отец всего человеческого, в том числе и искусства. Самые древние из найденных рисунков и скульптур относятся не к раннему детству человечества, а, скорее, к его отрочеству. Элементарные орудия труда (кремневые скребки) человек начал изготовлять, выделившись из первобытного стада,— то есть сотни тысяч лет тому назад. Сотни тысяч лет должны были пройти, чтобы рука и мозг созрели для творчества. Впрочем, и в этих примитивных орудиях, в этих обточенных оскол</w:t>
      </w:r>
      <w:r>
        <w:rPr>
          <w:sz w:val="30"/>
        </w:rPr>
        <w:softHyphen/>
        <w:t>ках камня, уже таилось будущее искусство, как дуб таится в желуде. Всякое более или менее развитое искусство есть одновременно и со</w:t>
      </w:r>
      <w:r>
        <w:rPr>
          <w:sz w:val="30"/>
        </w:rPr>
        <w:softHyphen/>
        <w:t>зидание («делание» чего-либо), и познание, и общение между людь</w:t>
      </w:r>
      <w:r>
        <w:rPr>
          <w:sz w:val="30"/>
        </w:rPr>
        <w:softHyphen/>
        <w:t>ми: этими своими гранями оно соприкасается и с производством, и с наукой, и с языком и другими средствами общения. Значит, про</w:t>
      </w:r>
      <w:r>
        <w:rPr>
          <w:sz w:val="30"/>
        </w:rPr>
        <w:softHyphen/>
        <w:t>изводство, делание (старейшая из этих функций) в возможности, в принципе содержит в себе зачатки искусства. По мере того как про</w:t>
      </w:r>
      <w:r>
        <w:rPr>
          <w:sz w:val="30"/>
        </w:rPr>
        <w:softHyphen/>
        <w:t>изводство орудий формировало интеллект человека и пробуждало в нем волю к познанию, он начинал создавать вещи, все более по</w:t>
      </w:r>
      <w:r>
        <w:rPr>
          <w:sz w:val="30"/>
        </w:rPr>
        <w:softHyphen/>
        <w:t>хожие на произведения искусства в нашем смысле. И эти «позна</w:t>
      </w:r>
      <w:r>
        <w:rPr>
          <w:sz w:val="30"/>
        </w:rPr>
        <w:softHyphen/>
        <w:t>вательные вещи» обособлялись от других, становились скульптурами и рисунками, какие мы находим в верхнем палеолите. Первоначаль</w:t>
      </w:r>
      <w:r>
        <w:rPr>
          <w:sz w:val="30"/>
        </w:rPr>
        <w:softHyphen/>
        <w:t>ный, слитный, синкретический комплекс разветвлялся, одной из его ветвей было искусство, хотя все еще очень тесно сращенное с зачат</w:t>
      </w:r>
      <w:r>
        <w:rPr>
          <w:sz w:val="30"/>
        </w:rPr>
        <w:softHyphen/>
        <w:t>ками других форм общественного сознания. Постепенно в нем кри</w:t>
      </w:r>
      <w:r>
        <w:rPr>
          <w:sz w:val="30"/>
        </w:rPr>
        <w:softHyphen/>
        <w:t>сталлизуется и третья функция — общение людей, все более сознаю</w:t>
      </w:r>
      <w:r>
        <w:rPr>
          <w:sz w:val="30"/>
        </w:rPr>
        <w:softHyphen/>
        <w:t>щих себя членами достаточно уже сложного коллектива. Она просту</w:t>
      </w:r>
      <w:r>
        <w:rPr>
          <w:sz w:val="30"/>
        </w:rPr>
        <w:softHyphen/>
        <w:t>пает более отчетливо в искусстве неолита, когда человеческое обще</w:t>
      </w:r>
      <w:r>
        <w:rPr>
          <w:sz w:val="30"/>
        </w:rPr>
        <w:softHyphen/>
        <w:t>ство становилось обществом земледельцев и скотоводов. В эту эпоху содержание искусства становится шире, разнообразнее, а в его формах происходят знаменательные перемены. Это был, конечно, прогресс, но прогресс противоречивый и двойственный: что-то очень важное приобреталось, зато что-то и утрачивалось — утрачивалась первозданная непосредственность видения, свойственная ис</w:t>
      </w:r>
      <w:r>
        <w:rPr>
          <w:sz w:val="30"/>
        </w:rPr>
        <w:softHyphen/>
        <w:t>кусству охотников. Выражаясь привычным нам языком,— искусство неолита более «условно», чем палеолитическое. В неолите преобла</w:t>
      </w:r>
      <w:r>
        <w:rPr>
          <w:sz w:val="30"/>
        </w:rPr>
        <w:softHyphen/>
        <w:t>дают не разрозненные изображения отдельных фигур, а связные ком</w:t>
      </w:r>
      <w:r>
        <w:rPr>
          <w:sz w:val="30"/>
        </w:rPr>
        <w:softHyphen/>
        <w:t>позиции и сцены, где человек наконец занимает подобающее ему главное место. Таких сцен много среди наскальных росписей в Афри</w:t>
      </w:r>
      <w:r>
        <w:rPr>
          <w:sz w:val="30"/>
        </w:rPr>
        <w:softHyphen/>
        <w:t>ке, в Испании. Их динамика и ритм иногда поразительны, захваты</w:t>
      </w:r>
      <w:r>
        <w:rPr>
          <w:sz w:val="30"/>
        </w:rPr>
        <w:softHyphen/>
        <w:t>вающи. Стрелки с луками настигают бегущего оленя; на другом рисунке они сражаются, стремительно мчась, припадая на колени, сплетаясь; на третьем — летят и кружатся танцующие фигуры. Но сами фигуры — это, собственно, знаки людей, а не люди: тощие чер</w:t>
      </w:r>
      <w:r>
        <w:rPr>
          <w:sz w:val="30"/>
        </w:rPr>
        <w:softHyphen/>
        <w:t>ные силуэтные фигурки, которые только благодаря своей неистовой подвижности создают впечатление жизни. В упоминавшихся роспи</w:t>
      </w:r>
      <w:r>
        <w:rPr>
          <w:sz w:val="30"/>
        </w:rPr>
        <w:softHyphen/>
        <w:t>сях в Сахаре много загадочных сцен ритуального характера: здесь фигурируют люди с шарообразными головами, напоминающими ска</w:t>
      </w:r>
      <w:r>
        <w:rPr>
          <w:sz w:val="30"/>
        </w:rPr>
        <w:softHyphen/>
        <w:t>фандры,— что дало повод исследователю назвать эти изображения «марсианскими». Какая-то чуждая, бесконечно далекая жизнь отра</w:t>
      </w:r>
      <w:r>
        <w:rPr>
          <w:sz w:val="30"/>
        </w:rPr>
        <w:softHyphen/>
        <w:t>зилась в этих росписях, почти не поддающаяся расшифровке. Они полны дикой и странной выразительности.</w:t>
      </w:r>
    </w:p>
    <w:p w:rsidR="00DB3594" w:rsidRDefault="00DB3594">
      <w:pPr>
        <w:jc w:val="both"/>
        <w:rPr>
          <w:snapToGrid w:val="0"/>
          <w:sz w:val="30"/>
        </w:rPr>
      </w:pPr>
      <w:r>
        <w:rPr>
          <w:snapToGrid w:val="0"/>
          <w:sz w:val="30"/>
        </w:rPr>
        <w:t>Есть и такие неолитические произведения, где полностью торжествует некая геометрическая  схема   —   изображение-значок,  изображение-иероглиф, изображение-орнамент, только отдаленно напоминающее человека или животное. Орнаментальный схематизм — оборотная сторона прогресса обобщающего мышления и видения. Животные, как правило, изображаются более реально, чем человек, но, во вся</w:t>
      </w:r>
      <w:r>
        <w:rPr>
          <w:snapToGrid w:val="0"/>
          <w:sz w:val="30"/>
        </w:rPr>
        <w:softHyphen/>
        <w:t>ком случае, уже не встречаются столь живые, непосредственные «портреты», с таким чувством осязаемой формы, как альта мирские бизоны или «Олени, переходящие через реку» (резьба на куске кости из грота Лортэ, во Франции).</w:t>
      </w:r>
    </w:p>
    <w:p w:rsidR="00DB3594" w:rsidRDefault="00DB3594">
      <w:pPr>
        <w:jc w:val="both"/>
        <w:rPr>
          <w:snapToGrid w:val="0"/>
          <w:sz w:val="30"/>
        </w:rPr>
      </w:pPr>
      <w:r>
        <w:rPr>
          <w:snapToGrid w:val="0"/>
          <w:sz w:val="30"/>
        </w:rPr>
        <w:t>Может быть, схематизм усиливается как раз потому, что слабеет на</w:t>
      </w:r>
      <w:r>
        <w:rPr>
          <w:snapToGrid w:val="0"/>
          <w:sz w:val="30"/>
        </w:rPr>
        <w:softHyphen/>
        <w:t>ивная вера в изображение как в «двойника», как в доподлинную ре</w:t>
      </w:r>
      <w:r>
        <w:rPr>
          <w:snapToGrid w:val="0"/>
          <w:sz w:val="30"/>
        </w:rPr>
        <w:softHyphen/>
        <w:t>альность. И на первый план выдвигаются другие возможности, за</w:t>
      </w:r>
      <w:r>
        <w:rPr>
          <w:snapToGrid w:val="0"/>
          <w:sz w:val="30"/>
        </w:rPr>
        <w:softHyphen/>
        <w:t>ложенные в изображении: возможности обозначения, сообщения на расстоянии, рассказа о событии. Чтобы рассказать — не обяза</w:t>
      </w:r>
      <w:r>
        <w:rPr>
          <w:snapToGrid w:val="0"/>
          <w:sz w:val="30"/>
        </w:rPr>
        <w:softHyphen/>
        <w:t>тельно соблюдать большую точность и похожесть, достаточно изобразительного намека, достаточно показать предмет в немногих общих чертах. Здесь лежат истоки пиктографии — рисуночного письма. Схематизируя и обобщая видимые предметы, человек неолита делал огромный шаг вперед в развитии своего умения абстрагировать и осознавать общие принципы формообразования. Он составляет пред</w:t>
      </w:r>
      <w:r>
        <w:rPr>
          <w:snapToGrid w:val="0"/>
          <w:sz w:val="30"/>
        </w:rPr>
        <w:softHyphen/>
        <w:t>ставление о прямоугольнике, круге, о симметрии, замечает повторяемость сходных форм в природе, структурные сходства между раз</w:t>
      </w:r>
      <w:r>
        <w:rPr>
          <w:snapToGrid w:val="0"/>
          <w:sz w:val="30"/>
        </w:rPr>
        <w:softHyphen/>
        <w:t>ными предметами. Все это он применяет к тем вещам, которые из</w:t>
      </w:r>
      <w:r>
        <w:rPr>
          <w:snapToGrid w:val="0"/>
          <w:sz w:val="30"/>
        </w:rPr>
        <w:softHyphen/>
        <w:t>готовляет сам. Он видит, например, что форма тела водоплавающей птицы очень удобна для конструкции ковша, которым черпают во</w:t>
      </w:r>
      <w:r>
        <w:rPr>
          <w:snapToGrid w:val="0"/>
          <w:sz w:val="30"/>
        </w:rPr>
        <w:softHyphen/>
        <w:t>ду,— и делает ковш с головой лебедя (древний-древний мотив, заро</w:t>
      </w:r>
      <w:r>
        <w:rPr>
          <w:snapToGrid w:val="0"/>
          <w:sz w:val="30"/>
        </w:rPr>
        <w:softHyphen/>
        <w:t>дившийся в каменном веке и до сих пор применяемый народными мастерами). Так развивается искусство, где утилитарная конструкция предмета, изображение и узор представляют нечто единое. Изобра</w:t>
      </w:r>
      <w:r>
        <w:rPr>
          <w:snapToGrid w:val="0"/>
          <w:sz w:val="30"/>
        </w:rPr>
        <w:softHyphen/>
        <w:t>жение превращено в орнамент, орнамент — в изображение, и этот художественный оборотень, в свою очередь, выступает как нечто третье, как утилитарный предмет: сосуд-рыба, гребень-человек и т. д. Прикладное искусство такого рода зарождалось и в палеолитическую эпоху. Но в неолите оно развивается гораздо шире, а затем, в эпоху бронзы, на поздних стадиях первобытнообщинного строя, становится господствующей формой изобразительного творчества, почти совсем вытесняя «самостоятельные», не включенные в предметы обихода, жи</w:t>
      </w:r>
      <w:r>
        <w:rPr>
          <w:snapToGrid w:val="0"/>
          <w:sz w:val="30"/>
        </w:rPr>
        <w:softHyphen/>
        <w:t>вопись и скульптуру. Последние получают новое могущественное раз</w:t>
      </w:r>
      <w:r>
        <w:rPr>
          <w:snapToGrid w:val="0"/>
          <w:sz w:val="30"/>
        </w:rPr>
        <w:softHyphen/>
        <w:t>витие уже в эпоху цивилизации, в больших древних государствах.</w:t>
      </w:r>
    </w:p>
    <w:p w:rsidR="00DB3594" w:rsidRDefault="00DB3594">
      <w:pPr>
        <w:jc w:val="both"/>
        <w:rPr>
          <w:snapToGrid w:val="0"/>
          <w:sz w:val="30"/>
        </w:rPr>
      </w:pPr>
    </w:p>
    <w:p w:rsidR="00DB3594" w:rsidRDefault="00DB3594">
      <w:pPr>
        <w:jc w:val="both"/>
        <w:rPr>
          <w:snapToGrid w:val="0"/>
          <w:sz w:val="30"/>
        </w:rPr>
      </w:pPr>
    </w:p>
    <w:p w:rsidR="00DB3594" w:rsidRDefault="00DB3594">
      <w:pPr>
        <w:rPr>
          <w:sz w:val="32"/>
        </w:rPr>
      </w:pPr>
      <w:bookmarkStart w:id="0" w:name="_GoBack"/>
      <w:bookmarkEnd w:id="0"/>
    </w:p>
    <w:sectPr w:rsidR="00DB3594">
      <w:footerReference w:type="default" r:id="rId6"/>
      <w:pgSz w:w="11906" w:h="16838"/>
      <w:pgMar w:top="1560" w:right="1983" w:bottom="1418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594" w:rsidRDefault="00DB3594">
      <w:r>
        <w:separator/>
      </w:r>
    </w:p>
  </w:endnote>
  <w:endnote w:type="continuationSeparator" w:id="0">
    <w:p w:rsidR="00DB3594" w:rsidRDefault="00DB3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594" w:rsidRDefault="00DB3594">
    <w:pPr>
      <w:pStyle w:val="a4"/>
    </w:pPr>
    <w:r>
      <w:rPr>
        <w:rStyle w:val="a5"/>
        <w:snapToGrid w:val="0"/>
      </w:rPr>
      <w:tab/>
      <w:t xml:space="preserve">- </w:t>
    </w:r>
    <w:r w:rsidR="00431677">
      <w:rPr>
        <w:rStyle w:val="a5"/>
        <w:noProof/>
        <w:snapToGrid w:val="0"/>
      </w:rPr>
      <w:t>1</w:t>
    </w:r>
    <w:r>
      <w:rPr>
        <w:rStyle w:val="a5"/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594" w:rsidRDefault="00DB3594">
      <w:r>
        <w:separator/>
      </w:r>
    </w:p>
  </w:footnote>
  <w:footnote w:type="continuationSeparator" w:id="0">
    <w:p w:rsidR="00DB3594" w:rsidRDefault="00DB3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1677"/>
    <w:rsid w:val="00431677"/>
    <w:rsid w:val="004E4587"/>
    <w:rsid w:val="009F02E3"/>
    <w:rsid w:val="00DB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ED67F-FF8D-41EC-833D-D82EA6BB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Body Text"/>
    <w:basedOn w:val="a"/>
    <w:semiHidden/>
    <w:pPr>
      <w:jc w:val="both"/>
    </w:pPr>
    <w:rPr>
      <w:snapToGrid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2865</Words>
  <Characters>16333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Поиски начала — едва ли не самые труд-ные поиски, в которые пускается пытливый человеческий ум</vt:lpstr>
    </vt:vector>
  </TitlesOfParts>
  <Company> </Company>
  <LinksUpToDate>false</LinksUpToDate>
  <CharactersWithSpaces>19160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Поиски начала — едва ли не самые труд-ные поиски, в которые пускается пытливый человеческий ум</dc:title>
  <dc:subject/>
  <dc:creator>z</dc:creator>
  <cp:keywords/>
  <cp:lastModifiedBy>admin</cp:lastModifiedBy>
  <cp:revision>2</cp:revision>
  <dcterms:created xsi:type="dcterms:W3CDTF">2014-02-06T17:49:00Z</dcterms:created>
  <dcterms:modified xsi:type="dcterms:W3CDTF">2014-02-06T17:49:00Z</dcterms:modified>
</cp:coreProperties>
</file>