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F6" w:rsidRDefault="004D4B71">
      <w:pPr>
        <w:pStyle w:val="1"/>
        <w:jc w:val="center"/>
      </w:pPr>
      <w:r>
        <w:t>Гидрохимическое состояние рек села Великомихайловка Новооскольского района</w:t>
      </w:r>
    </w:p>
    <w:p w:rsidR="00EF5DF6" w:rsidRPr="004D4B71" w:rsidRDefault="004D4B71">
      <w:pPr>
        <w:pStyle w:val="a3"/>
      </w:pPr>
      <w:r>
        <w:t> </w:t>
      </w:r>
    </w:p>
    <w:p w:rsidR="00EF5DF6" w:rsidRDefault="004D4B71">
      <w:pPr>
        <w:pStyle w:val="a3"/>
      </w:pPr>
      <w:r>
        <w:t>Бритченко М.С., Кобыленко В.В.</w:t>
      </w:r>
    </w:p>
    <w:p w:rsidR="00EF5DF6" w:rsidRDefault="004D4B71">
      <w:pPr>
        <w:pStyle w:val="a3"/>
      </w:pPr>
      <w:r>
        <w:t>В последнее время оказываются сильные антропогенные воздействия на поверхностные водоёмы. Это и различные сбросы промышленных и бытовых вод, и шумовое загрязнение, и нарушение структуры водоемов при механическом перемешивании слоёв воды, а также нарушение термического режима. Все эти факторы приводят к различным изменениям в водных экосистемах, что отражается и на общем состоянии природы и на человеческом обществе [1].</w:t>
      </w:r>
    </w:p>
    <w:p w:rsidR="00EF5DF6" w:rsidRDefault="004D4B71">
      <w:pPr>
        <w:pStyle w:val="a3"/>
      </w:pPr>
      <w:r>
        <w:t>В качестве объектов исследования были выбраны реки и пруд на территории с. Великомихайловка. В выбранных объектах проводилось исследование их физико-химических показателей. В частности исследовались следующие показатели: глубина, ширина, температура, запах, прозрачность, содержание кислорода, биологическое потребление кислорода, гидрокарбонаты, щелочность, водородный показатель, сульфаты, хлориды, фосфаты, азот аммонийный, свободный аммиак, нитраты, нитриты, общая жесткость и ХПК.</w:t>
      </w:r>
    </w:p>
    <w:p w:rsidR="00EF5DF6" w:rsidRDefault="004D4B71">
      <w:pPr>
        <w:pStyle w:val="a3"/>
      </w:pPr>
      <w:r>
        <w:t>Для исследования на каждом водоеме выбраны по три участка для отбора проб воды. На реке Плотва первый участок расположен в районе моста трассы Новый Оскол - Белгород, второй участок - район ОАО «Великомихайловский сыр», третий участок находится в районе моста между улицами Советская и Красноармейская. Расстояние между участками около 500 метров.</w:t>
      </w:r>
    </w:p>
    <w:p w:rsidR="00EF5DF6" w:rsidRDefault="004D4B71">
      <w:pPr>
        <w:pStyle w:val="a3"/>
      </w:pPr>
      <w:r>
        <w:t>На реке Холок первый участок расположен в районе Покровомихайловского моста, второй - мост по трассе Великомихайловка - с. Василь-Дол, третий участок - перед прудом Новооскольского рыбопитомника. Большинство берегов рек заболочены и имеют заросли рогоза и камыша.</w:t>
      </w:r>
    </w:p>
    <w:p w:rsidR="00EF5DF6" w:rsidRDefault="004D4B71">
      <w:pPr>
        <w:pStyle w:val="a3"/>
      </w:pPr>
      <w:r>
        <w:t>На пруду участки опробования приурочены к местам с наилучшей доступностью для взятия проб воды. Места отбора проб воды на объектах исследования представлены на рис. 1.</w:t>
      </w:r>
    </w:p>
    <w:p w:rsidR="00EF5DF6" w:rsidRDefault="004D4B71">
      <w:pPr>
        <w:pStyle w:val="a3"/>
      </w:pPr>
      <w:r>
        <w:t>Для выявления динамики изменения показателей экологического состояния водоемов исследования проводились в 2009 и 2012 годах. При анализе гидрохимических показателей использовались значения ПДК рыбохозяйственные, так как исследуемые водные объекты относятся к рыбохозяйственной категории.</w:t>
      </w:r>
    </w:p>
    <w:p w:rsidR="00EF5DF6" w:rsidRDefault="004D4B71">
      <w:pPr>
        <w:pStyle w:val="a3"/>
      </w:pPr>
      <w:r>
        <w:t>Во всех изучаемых водоемах содержание нитритов превышает ПДК. В реке Плотва содержание нитритов осталось неизменным (15 ПДК), а в реке Холок и в пруду произошло уменьшение (рис. 2).</w:t>
      </w:r>
    </w:p>
    <w:p w:rsidR="00EF5DF6" w:rsidRDefault="00306152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75.25pt;height:308.25pt"/>
        </w:pict>
      </w:r>
    </w:p>
    <w:p w:rsidR="00EF5DF6" w:rsidRDefault="004D4B71">
      <w:pPr>
        <w:pStyle w:val="a3"/>
      </w:pPr>
      <w:r>
        <w:t>Рис.1. Расположение точек отбора проб воды водных объектов в с. Великомихайловка</w:t>
      </w:r>
    </w:p>
    <w:p w:rsidR="00EF5DF6" w:rsidRDefault="00306152">
      <w:pPr>
        <w:pStyle w:val="a3"/>
      </w:pPr>
      <w:r>
        <w:rPr>
          <w:noProof/>
        </w:rPr>
        <w:pict>
          <v:shape id="_x0000_i1033" type="#_x0000_t75" style="width:407.25pt;height:213pt"/>
        </w:pict>
      </w:r>
    </w:p>
    <w:p w:rsidR="00EF5DF6" w:rsidRDefault="004D4B71">
      <w:pPr>
        <w:pStyle w:val="a3"/>
      </w:pPr>
      <w:r>
        <w:t>Рис. 2. Содержание нитритов в исследуемых водоемах в 2009 и 2012 годах (доли ПДК)</w:t>
      </w:r>
    </w:p>
    <w:p w:rsidR="00EF5DF6" w:rsidRDefault="004D4B71">
      <w:pPr>
        <w:pStyle w:val="a3"/>
      </w:pPr>
      <w:r>
        <w:t>Содержание фосфатов превышает предельно допустимую концентрацию в реке Плотва и в пруду. На графике видно (рис. 3), что содержание фосфатов с 2009 по 2012 годы осталось практически неизменным, только в пруду произошло незначительное увеличение.</w:t>
      </w:r>
    </w:p>
    <w:p w:rsidR="00EF5DF6" w:rsidRDefault="00306152">
      <w:pPr>
        <w:pStyle w:val="a3"/>
      </w:pPr>
      <w:r>
        <w:rPr>
          <w:noProof/>
        </w:rPr>
        <w:pict>
          <v:shape id="_x0000_i1036" type="#_x0000_t75" style="width:467.25pt;height:196.5pt"/>
        </w:pict>
      </w:r>
    </w:p>
    <w:p w:rsidR="00EF5DF6" w:rsidRDefault="004D4B71">
      <w:pPr>
        <w:pStyle w:val="a3"/>
      </w:pPr>
      <w:r>
        <w:t>Рис. 3. Содержание фосфатов в исследуемых водоемах в 2009 и 2012 годах (доли ПДК)</w:t>
      </w:r>
    </w:p>
    <w:p w:rsidR="00EF5DF6" w:rsidRDefault="004D4B71">
      <w:pPr>
        <w:pStyle w:val="a3"/>
      </w:pPr>
      <w:r>
        <w:t>Содержание железа превышает ПДК в р. Плотва в 6 раз, в р. Холок в 5, в пруду в 29,5 раз. С 2009 по 2012 год произошли незначительные изменения на реке Плотва и пруду, на реке Холок содержание железа осталось прежним. Но на всех водоемах содержание железа превышает ПДК (рис. 4).</w:t>
      </w:r>
    </w:p>
    <w:p w:rsidR="00EF5DF6" w:rsidRDefault="00306152">
      <w:pPr>
        <w:pStyle w:val="a3"/>
      </w:pPr>
      <w:r>
        <w:rPr>
          <w:noProof/>
        </w:rPr>
        <w:pict>
          <v:shape id="_x0000_i1039" type="#_x0000_t75" style="width:414pt;height:223.5pt"/>
        </w:pict>
      </w:r>
    </w:p>
    <w:p w:rsidR="00EF5DF6" w:rsidRDefault="004D4B71">
      <w:pPr>
        <w:pStyle w:val="a3"/>
      </w:pPr>
      <w:r>
        <w:t>Рис. 4. Содержание железа в исследуемых водоемах в 2009 и 2012 годах (доли ПДК)</w:t>
      </w:r>
    </w:p>
    <w:p w:rsidR="00EF5DF6" w:rsidRDefault="004D4B71">
      <w:pPr>
        <w:pStyle w:val="a3"/>
      </w:pPr>
      <w:r>
        <w:t>Содержание сульфатов, хлоридов, гидрокарбонатов, нитратов, азота аммонийного и аммиака в водоемах с 2009 по 2012 годы не превышало ПДК. В изучаемых водоемах содержание нитратов за исследуемый период уменьшилось. Минимальное значение наблюдается в пруду Новооскольского рыбопитомникам максимальное - в реке Плотва.</w:t>
      </w:r>
    </w:p>
    <w:p w:rsidR="00EF5DF6" w:rsidRDefault="004D4B71">
      <w:pPr>
        <w:pStyle w:val="a3"/>
      </w:pPr>
      <w:r>
        <w:t>Содержание азота аммонийного с 2009 по 2012 год не изменилось во всех водоемах с. Великомихайловка. Максимальное значение наблюдается в пруду, а минимальное - в реке Холок. Так же за исследуемый период не изменились показатели гидрокарбонатов. Максимальное значение - река Холок, а минимальное - пруд Новооскольского рыбопитомника.</w:t>
      </w:r>
    </w:p>
    <w:p w:rsidR="00EF5DF6" w:rsidRDefault="004D4B71">
      <w:pPr>
        <w:pStyle w:val="a3"/>
      </w:pPr>
      <w:r>
        <w:t>Сопоставляя результаты исследований, выявлено, что в исследуемых водоемах физические показатели с 2009 по 2012 г. остались примерно на одном уровне. В реках Плотва и Холокс 2009 по 2012 годы увеличились показатели содержания кислорода и окисляемости. На пруду эти показатели снизились.</w:t>
      </w:r>
    </w:p>
    <w:p w:rsidR="00EF5DF6" w:rsidRDefault="004D4B71">
      <w:pPr>
        <w:pStyle w:val="a3"/>
      </w:pPr>
      <w:r>
        <w:t>В результате проведения физико-химического анализа воды водных объектов в 2009 и 2012 годах на территории с. Великомихайловка были сделаны следующие выводы:</w:t>
      </w:r>
    </w:p>
    <w:p w:rsidR="00EF5DF6" w:rsidRDefault="004D4B71">
      <w:pPr>
        <w:pStyle w:val="a3"/>
      </w:pPr>
      <w:r>
        <w:t> В реках Холок и Плотва наблюдается заиливание дна, уменьшение ширины рек и зарастание водоемов.</w:t>
      </w:r>
    </w:p>
    <w:p w:rsidR="00EF5DF6" w:rsidRDefault="004D4B71">
      <w:pPr>
        <w:pStyle w:val="a3"/>
      </w:pPr>
      <w:r>
        <w:t> Содержание железа, нитритов и фосфатов в водоемах превышает предельно допустимую концентрацию. Остальные показатели не превышают ПДК.</w:t>
      </w:r>
    </w:p>
    <w:p w:rsidR="00EF5DF6" w:rsidRDefault="004D4B71">
      <w:pPr>
        <w:pStyle w:val="a3"/>
      </w:pPr>
      <w:r>
        <w:t> Причиной изменения физико-химических показателей состояния воды является хозяйственная деятельность человека: работа ОАО «Великомихайловский сыр», неорганизованный диффузный сток с сельскохозяйственных территорий, свалки бытового мусора, строительство Новооскольского рыбопитомника, который затрудняет водообмен в р. Холок и стал своеобразным отстойником.</w:t>
      </w:r>
    </w:p>
    <w:p w:rsidR="00EF5DF6" w:rsidRDefault="004D4B71">
      <w:pPr>
        <w:pStyle w:val="a3"/>
      </w:pPr>
      <w:r>
        <w:t>Проведенные исследования позволили определить перечень основных рекомендаций для улучшения экологического состояния водоемов:</w:t>
      </w:r>
    </w:p>
    <w:p w:rsidR="00EF5DF6" w:rsidRDefault="004D4B71">
      <w:pPr>
        <w:pStyle w:val="a3"/>
      </w:pPr>
      <w:r>
        <w:t> Следить за качеством сточных вод и очистных сооружений ОАО «Великомихайловский сыр»;</w:t>
      </w:r>
    </w:p>
    <w:p w:rsidR="00EF5DF6" w:rsidRDefault="004D4B71">
      <w:pPr>
        <w:pStyle w:val="a3"/>
      </w:pPr>
      <w:r>
        <w:t> Очистить берега рек от бытового мусора;</w:t>
      </w:r>
    </w:p>
    <w:p w:rsidR="00EF5DF6" w:rsidRDefault="004D4B71">
      <w:pPr>
        <w:pStyle w:val="a3"/>
      </w:pPr>
      <w:r>
        <w:t>Администрации сельского округа ввести штрафы за несанкционированные свалки бытового мусора по берегам реки.</w:t>
      </w:r>
    </w:p>
    <w:p w:rsidR="00EF5DF6" w:rsidRDefault="004D4B71">
      <w:pPr>
        <w:pStyle w:val="a3"/>
      </w:pPr>
      <w:r>
        <w:t> Вести разъяснительную работу среди населения села Великомихайловка.</w:t>
      </w:r>
    </w:p>
    <w:p w:rsidR="00EF5DF6" w:rsidRDefault="004D4B71">
      <w:pPr>
        <w:pStyle w:val="a3"/>
      </w:pPr>
      <w:r>
        <w:t>Список литературы</w:t>
      </w:r>
    </w:p>
    <w:p w:rsidR="00EF5DF6" w:rsidRDefault="004D4B71">
      <w:pPr>
        <w:pStyle w:val="a3"/>
      </w:pPr>
      <w:r>
        <w:t>Школьный экологический мониторинг. Учебно-методическое пособие./Под ред. Т.Я. Ашихминой. - М. : Издательство «АГАР», 2000. - 468 с.</w:t>
      </w:r>
      <w:bookmarkStart w:id="0" w:name="_GoBack"/>
      <w:bookmarkEnd w:id="0"/>
    </w:p>
    <w:sectPr w:rsidR="00EF5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B71"/>
    <w:rsid w:val="00306152"/>
    <w:rsid w:val="004D4B71"/>
    <w:rsid w:val="00E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20D8C4F-E260-42E7-8369-234500A9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4579</Characters>
  <Application>Microsoft Office Word</Application>
  <DocSecurity>0</DocSecurity>
  <Lines>38</Lines>
  <Paragraphs>10</Paragraphs>
  <ScaleCrop>false</ScaleCrop>
  <Company>diakov.net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Гидрохимическое состояние рек села Великомихайловка Новооскольского района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