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66" w:rsidRDefault="00DA709F">
      <w:pPr>
        <w:pStyle w:val="a3"/>
      </w:pPr>
      <w:r>
        <w:br/>
      </w:r>
    </w:p>
    <w:p w:rsidR="00494566" w:rsidRDefault="00DA709F">
      <w:pPr>
        <w:pStyle w:val="a3"/>
      </w:pPr>
      <w:r>
        <w:t xml:space="preserve">Ныне действующая </w:t>
      </w:r>
      <w:r>
        <w:rPr>
          <w:b/>
          <w:bCs/>
        </w:rPr>
        <w:t>Конституция Ирландии</w:t>
      </w:r>
      <w:r>
        <w:t xml:space="preserve"> была принята 29 декабря 1937 года. Она объявила прежний британский доминион суверенным, независимым демократическим государством.</w:t>
      </w:r>
    </w:p>
    <w:p w:rsidR="00494566" w:rsidRDefault="00DA709F">
      <w:pPr>
        <w:pStyle w:val="21"/>
        <w:numPr>
          <w:ilvl w:val="0"/>
          <w:numId w:val="0"/>
        </w:numPr>
      </w:pPr>
      <w:r>
        <w:t>История создания</w:t>
      </w:r>
    </w:p>
    <w:p w:rsidR="00494566" w:rsidRDefault="00DA709F">
      <w:pPr>
        <w:pStyle w:val="a3"/>
      </w:pPr>
      <w:r>
        <w:t>В декабре 1921 года был подписан англо-ирландский договор, в результате которого 26 графств, расположенных на территории острова Ирландия перестали подчиняться британскому парламенту и образовали свободное Ирландское государство со статусом доминиона. При этом 6 графств остались в составе британского государства. В 1922 году была принята Конституция Ирландского Свободного Государства (англ.).</w:t>
      </w:r>
    </w:p>
    <w:p w:rsidR="00494566" w:rsidRDefault="00DA709F">
      <w:pPr>
        <w:pStyle w:val="a3"/>
      </w:pPr>
      <w:r>
        <w:t>Однако, Конституция, подтвердившая независимость Ирландии от Великобритании, была принята на референдуме лишь в конце 1937 года. Последние конституционные связи между государствами разорваны в 1948 году, после принятия Закона об Ирландской Республике (хотя он не изменял конституцию). Позднее к ней было принято 23 поправки, последние из которых (см. Референдум в Ирландии по Лиссабонскому договору (2009)) относятся к 2009 году.</w:t>
      </w:r>
    </w:p>
    <w:p w:rsidR="00494566" w:rsidRDefault="00DA709F">
      <w:pPr>
        <w:pStyle w:val="21"/>
        <w:numPr>
          <w:ilvl w:val="0"/>
          <w:numId w:val="0"/>
        </w:numPr>
      </w:pPr>
      <w:r>
        <w:t>Содержание</w:t>
      </w:r>
    </w:p>
    <w:p w:rsidR="00494566" w:rsidRDefault="00DA709F">
      <w:pPr>
        <w:pStyle w:val="a3"/>
      </w:pPr>
      <w:r>
        <w:t>Официальный текст Конституции содержит 16 разделов, состоящих из 50 статей:</w:t>
      </w:r>
    </w:p>
    <w:p w:rsidR="00494566" w:rsidRDefault="00DA709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b/>
          <w:bCs/>
        </w:rPr>
        <w:t>Народ</w:t>
      </w:r>
      <w:r>
        <w:t xml:space="preserve"> (1—3 ст.) — в первом разделе провозглашается суверенное право ирландского народа на выбор формы правления, а также независимую культурную, экономическую и социальную жизнь. Кроме, того здесь устанавливаются границы государства и область применения основного закона.</w:t>
      </w:r>
    </w:p>
    <w:p w:rsidR="00494566" w:rsidRDefault="00DA709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b/>
          <w:bCs/>
        </w:rPr>
        <w:t>Государство</w:t>
      </w:r>
      <w:r>
        <w:t xml:space="preserve"> (4—11 ст.) — определяет официальные названия Ирландии, государственные символы, язык, гражданство, а также юрисдикцию Парламента и Правительства.</w:t>
      </w:r>
    </w:p>
    <w:p w:rsidR="00494566" w:rsidRDefault="00DA709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b/>
          <w:bCs/>
        </w:rPr>
        <w:t>Президент</w:t>
      </w:r>
      <w:r>
        <w:t xml:space="preserve"> (12—14 ст.) — описывает процедуру выбора главы государства, его права и обязанности.</w:t>
      </w:r>
    </w:p>
    <w:p w:rsidR="00494566" w:rsidRDefault="00DA709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b/>
          <w:bCs/>
        </w:rPr>
        <w:t>Национальный парламент</w:t>
      </w:r>
      <w:r>
        <w:t xml:space="preserve"> (15—27 ст.) — самое большое количество статей Конституции посвящено законодательной власти. В этом разделе говорится о функциях Парламента, процедуре выборов, а также об основных этапах законотворческой деятельности.</w:t>
      </w:r>
    </w:p>
    <w:p w:rsidR="00494566" w:rsidRDefault="00DA709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b/>
          <w:bCs/>
        </w:rPr>
        <w:t>Правительство</w:t>
      </w:r>
      <w:r>
        <w:t xml:space="preserve"> (28 ст.) — определяет количество и должностной состав высшего органа исполнительной власти, права, функции и обязанности Премьер-министра и членов правительства.</w:t>
      </w:r>
    </w:p>
    <w:p w:rsidR="00494566" w:rsidRDefault="00DA709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b/>
          <w:bCs/>
        </w:rPr>
        <w:t>Международные отношения</w:t>
      </w:r>
      <w:r>
        <w:t xml:space="preserve"> (29 ст.) — декларируется преданность Ирландии идеалам мира и дружеского сотрудничества между народами. Кроме того, данная статья подтверждает право Ирландии на членство в различных европейских экономико-политических союзах.</w:t>
      </w:r>
    </w:p>
    <w:p w:rsidR="00494566" w:rsidRDefault="00DA709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b/>
          <w:bCs/>
        </w:rPr>
        <w:t>Генеральный атторней</w:t>
      </w:r>
      <w:r>
        <w:t xml:space="preserve"> (30 ст.) — описывает должностные обязанности Атторнея — советника Правительства по вопросам закона и правовых оценок.</w:t>
      </w:r>
    </w:p>
    <w:p w:rsidR="00494566" w:rsidRDefault="00DA709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b/>
          <w:bCs/>
        </w:rPr>
        <w:t>Государственный совет</w:t>
      </w:r>
      <w:r>
        <w:t xml:space="preserve"> (31—32 ст.) — определяет должностной состав и функции этого совещательного органа при Президенте.</w:t>
      </w:r>
    </w:p>
    <w:p w:rsidR="00494566" w:rsidRDefault="00DA709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b/>
          <w:bCs/>
        </w:rPr>
        <w:t>Контролер и Генеральный аудитор</w:t>
      </w:r>
      <w:r>
        <w:t xml:space="preserve"> (33 ст.) — описывает должностные обязанности Контролера и Генерального аудитора, которые занимаются проверкой всех расходов и денежных счетов Парламента.</w:t>
      </w:r>
    </w:p>
    <w:p w:rsidR="00494566" w:rsidRDefault="00DA709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b/>
          <w:bCs/>
        </w:rPr>
        <w:t>Суды</w:t>
      </w:r>
      <w:r>
        <w:t xml:space="preserve"> (34—37 ст.) — в этом разделе говорится о юрисдикции всех судов Ирландии и процедуре назначения судей. В частности, Верховный суд обладает полномочиями конституционного надзора.</w:t>
      </w:r>
    </w:p>
    <w:p w:rsidR="00494566" w:rsidRDefault="00DA709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b/>
          <w:bCs/>
        </w:rPr>
        <w:t>Судопроизводство по преступлениям</w:t>
      </w:r>
      <w:r>
        <w:t xml:space="preserve"> (38—39 ст.) — говорится о порядке судебных разбирательств по уголовным преступлениям. Отдельная статья посвящена государственной измене.</w:t>
      </w:r>
    </w:p>
    <w:p w:rsidR="00494566" w:rsidRDefault="00DA709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b/>
          <w:bCs/>
        </w:rPr>
        <w:t>Основные права</w:t>
      </w:r>
      <w:r>
        <w:t xml:space="preserve"> (40—44 ст.) — значительная часть Конституции отведена определению прав граждан в следующих сферах жизни: личные права, семья, образование, частная собственность и религия. Конституция гарантирует равенство всех граждан перед законом, неприкосновенность жилища, свободное выражение мнений, право мирно и без оружия собираться, а также создавать ассоциации и союзы.</w:t>
      </w:r>
    </w:p>
    <w:p w:rsidR="00494566" w:rsidRDefault="00DA709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b/>
          <w:bCs/>
        </w:rPr>
        <w:t>Основные принципы социальной политики</w:t>
      </w:r>
      <w:r>
        <w:t xml:space="preserve"> (45 ст.) — утверждены принципы социальной политики, которые являются общим руководством для Парламента.</w:t>
      </w:r>
    </w:p>
    <w:p w:rsidR="00494566" w:rsidRDefault="00DA709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b/>
          <w:bCs/>
        </w:rPr>
        <w:t>Изменение Конституции</w:t>
      </w:r>
      <w:r>
        <w:t xml:space="preserve"> (46 ст.) — в статье говорится о порядке внесения поправок в основной закон.</w:t>
      </w:r>
    </w:p>
    <w:p w:rsidR="00494566" w:rsidRDefault="00DA709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b/>
          <w:bCs/>
        </w:rPr>
        <w:t>Референдум</w:t>
      </w:r>
      <w:r>
        <w:t xml:space="preserve"> (47 ст.) — устанавливает необходимость одобрения народом поправок к Конституции.</w:t>
      </w:r>
    </w:p>
    <w:p w:rsidR="00494566" w:rsidRDefault="00DA709F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b/>
          <w:bCs/>
        </w:rPr>
        <w:t>Отмена Конституции свободного Ирландского государства и действие закона во времени</w:t>
      </w:r>
      <w:r>
        <w:t xml:space="preserve"> (48—50 ст.) — в заключительном разделе говорится о прекращении действия предыдущей Конституции Ирландии, а также преемственности государства и правительства.</w:t>
      </w:r>
    </w:p>
    <w:p w:rsidR="00494566" w:rsidRDefault="00DA709F">
      <w:pPr>
        <w:pStyle w:val="a3"/>
      </w:pPr>
      <w:r>
        <w:t>Статьи 51-63 (переходные положения) к настоящему времени утратили силу.</w:t>
      </w:r>
    </w:p>
    <w:p w:rsidR="00494566" w:rsidRDefault="00DA709F">
      <w:pPr>
        <w:pStyle w:val="a3"/>
      </w:pPr>
      <w:r>
        <w:t>Республика Ирландия в темах</w:t>
      </w:r>
    </w:p>
    <w:p w:rsidR="00494566" w:rsidRDefault="00DA709F">
      <w:pPr>
        <w:pStyle w:val="a3"/>
        <w:rPr>
          <w:b/>
          <w:bCs/>
        </w:rPr>
      </w:pPr>
      <w:r>
        <w:t>Герб • Флаг • Гимн • Государственный строй • Конституция • Парламент • Административное деление • География • Города • Столица • Население • Языки • История • Экономика • Валюта • Культура • Религия • Литература • Музыка • Праздники • Спорт • Образование • Наука • Транспорт • Туризм • Почта (история и марки) • Интернет • Вооружённые силы • Внешняя политика</w:t>
      </w:r>
      <w:r>
        <w:br/>
      </w:r>
      <w:r>
        <w:rPr>
          <w:b/>
          <w:bCs/>
        </w:rPr>
        <w:t>Портал «Республика Ирландия»</w:t>
      </w:r>
    </w:p>
    <w:p w:rsidR="00494566" w:rsidRDefault="00DA709F">
      <w:pPr>
        <w:pStyle w:val="a3"/>
      </w:pPr>
      <w:r>
        <w:t> </w:t>
      </w:r>
    </w:p>
    <w:p w:rsidR="00494566" w:rsidRDefault="00DA709F">
      <w:pPr>
        <w:pStyle w:val="a3"/>
        <w:rPr>
          <w:rFonts w:eastAsia="Liberation Serif" w:cs="Liberation Serif"/>
          <w:szCs w:val="24"/>
        </w:rPr>
      </w:pPr>
      <w:r>
        <w:rPr>
          <w:rFonts w:eastAsia="Liberation Serif" w:cs="Liberation Serif"/>
          <w:szCs w:val="24"/>
        </w:rPr>
        <w:t>{{{содержание}}}</w:t>
      </w:r>
    </w:p>
    <w:p w:rsidR="00494566" w:rsidRDefault="00DA709F">
      <w:pPr>
        <w:pStyle w:val="a3"/>
        <w:spacing w:after="0"/>
      </w:pPr>
      <w:r>
        <w:t> </w:t>
      </w:r>
    </w:p>
    <w:p w:rsidR="00494566" w:rsidRDefault="00DA709F">
      <w:pPr>
        <w:pStyle w:val="a3"/>
        <w:rPr>
          <w:rFonts w:eastAsia="Liberation Serif" w:cs="Liberation Serif"/>
          <w:szCs w:val="24"/>
        </w:rPr>
      </w:pPr>
      <w:r>
        <w:rPr>
          <w:rFonts w:eastAsia="Liberation Serif" w:cs="Liberation Serif"/>
          <w:szCs w:val="24"/>
        </w:rPr>
        <w:t>Источник: http://ru.wikipedia.org/wiki/Конституция_Ирландии</w:t>
      </w:r>
      <w:bookmarkStart w:id="0" w:name="_GoBack"/>
      <w:bookmarkEnd w:id="0"/>
    </w:p>
    <w:sectPr w:rsidR="00494566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09F"/>
    <w:rsid w:val="00494566"/>
    <w:rsid w:val="00662336"/>
    <w:rsid w:val="00DA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7BAC3-83C9-43BD-BFE1-3553F362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</Words>
  <Characters>3921</Characters>
  <Application>Microsoft Office Word</Application>
  <DocSecurity>0</DocSecurity>
  <Lines>32</Lines>
  <Paragraphs>9</Paragraphs>
  <ScaleCrop>false</ScaleCrop>
  <Company>diakov.net</Company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2014-07-18T20:38:00Z</dcterms:created>
  <dcterms:modified xsi:type="dcterms:W3CDTF">2014-07-18T20:38:00Z</dcterms:modified>
</cp:coreProperties>
</file>