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16" w:rsidRDefault="00AA6816">
      <w:pPr>
        <w:jc w:val="center"/>
        <w:rPr>
          <w:sz w:val="28"/>
        </w:rPr>
      </w:pPr>
    </w:p>
    <w:p w:rsidR="00AA6816" w:rsidRDefault="00AA6816">
      <w:pPr>
        <w:jc w:val="center"/>
        <w:rPr>
          <w:sz w:val="28"/>
        </w:rPr>
      </w:pPr>
      <w:r>
        <w:rPr>
          <w:sz w:val="28"/>
        </w:rPr>
        <w:t>Алтайский Государственный Технический Университет</w:t>
      </w:r>
    </w:p>
    <w:p w:rsidR="00AA6816" w:rsidRDefault="00AA6816">
      <w:pPr>
        <w:jc w:val="center"/>
        <w:rPr>
          <w:sz w:val="28"/>
        </w:rPr>
      </w:pPr>
      <w:r>
        <w:rPr>
          <w:sz w:val="28"/>
        </w:rPr>
        <w:t>им. И. И. Ползунова</w:t>
      </w: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r>
        <w:rPr>
          <w:sz w:val="28"/>
        </w:rPr>
        <w:t>Региональный центр подготовки кадров</w:t>
      </w: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sz w:val="28"/>
        </w:rPr>
      </w:pPr>
    </w:p>
    <w:p w:rsidR="00AA6816" w:rsidRDefault="00AA6816">
      <w:pPr>
        <w:jc w:val="center"/>
        <w:rPr>
          <w:b/>
          <w:sz w:val="28"/>
        </w:rPr>
      </w:pPr>
      <w:r>
        <w:rPr>
          <w:b/>
          <w:sz w:val="28"/>
        </w:rPr>
        <w:t>К О Н Т Р О Л Ь Н А Я      Р А Б О Т А</w:t>
      </w:r>
    </w:p>
    <w:p w:rsidR="00AA6816" w:rsidRDefault="00AA6816">
      <w:pPr>
        <w:jc w:val="center"/>
        <w:rPr>
          <w:sz w:val="28"/>
        </w:rPr>
      </w:pPr>
    </w:p>
    <w:p w:rsidR="00AA6816" w:rsidRDefault="00AA6816">
      <w:pPr>
        <w:jc w:val="center"/>
        <w:rPr>
          <w:b/>
          <w:sz w:val="28"/>
        </w:rPr>
      </w:pPr>
      <w:r>
        <w:rPr>
          <w:b/>
          <w:sz w:val="28"/>
        </w:rPr>
        <w:t>по предмету:  Теория экономических информационных систем</w:t>
      </w:r>
    </w:p>
    <w:p w:rsidR="00AA6816" w:rsidRDefault="00AA6816">
      <w:pPr>
        <w:jc w:val="center"/>
        <w:rPr>
          <w:b/>
          <w:sz w:val="28"/>
        </w:rPr>
      </w:pPr>
    </w:p>
    <w:p w:rsidR="00AA6816" w:rsidRDefault="00AA6816">
      <w:pPr>
        <w:rPr>
          <w:sz w:val="28"/>
        </w:rPr>
      </w:pPr>
    </w:p>
    <w:p w:rsidR="00AA6816" w:rsidRDefault="00AA6816">
      <w:pPr>
        <w:rPr>
          <w:sz w:val="28"/>
        </w:rPr>
      </w:pPr>
    </w:p>
    <w:p w:rsidR="00AA6816" w:rsidRDefault="00AA6816">
      <w:pPr>
        <w:rPr>
          <w:sz w:val="28"/>
        </w:rPr>
      </w:pPr>
    </w:p>
    <w:p w:rsidR="00AA6816" w:rsidRDefault="00AA6816">
      <w:pPr>
        <w:rPr>
          <w:sz w:val="28"/>
        </w:rPr>
      </w:pPr>
    </w:p>
    <w:p w:rsidR="00AA6816" w:rsidRDefault="00AA6816">
      <w:pPr>
        <w:rPr>
          <w:sz w:val="28"/>
        </w:rPr>
      </w:pPr>
    </w:p>
    <w:p w:rsidR="00AA6816" w:rsidRDefault="00AA6816">
      <w:pPr>
        <w:rPr>
          <w:sz w:val="28"/>
        </w:rPr>
      </w:pPr>
    </w:p>
    <w:p w:rsidR="00AA6816" w:rsidRDefault="00AA6816">
      <w:pPr>
        <w:jc w:val="both"/>
        <w:rPr>
          <w:b/>
          <w:sz w:val="28"/>
          <w:u w:val="single"/>
        </w:rPr>
      </w:pPr>
      <w:r>
        <w:rPr>
          <w:sz w:val="28"/>
        </w:rPr>
        <w:t xml:space="preserve">                                                                   Выполнил: </w:t>
      </w:r>
      <w:r>
        <w:rPr>
          <w:b/>
          <w:sz w:val="28"/>
          <w:u w:val="single"/>
        </w:rPr>
        <w:t>Плотникова Т. В.</w:t>
      </w:r>
    </w:p>
    <w:p w:rsidR="00AA6816" w:rsidRDefault="00AA6816">
      <w:pPr>
        <w:jc w:val="both"/>
        <w:rPr>
          <w:sz w:val="28"/>
        </w:rPr>
      </w:pPr>
      <w:r>
        <w:rPr>
          <w:sz w:val="28"/>
        </w:rPr>
        <w:t xml:space="preserve">                                                                   Группа: </w:t>
      </w:r>
      <w:r>
        <w:rPr>
          <w:b/>
          <w:sz w:val="28"/>
          <w:u w:val="single"/>
        </w:rPr>
        <w:t>ИСБ 62</w:t>
      </w:r>
      <w:r>
        <w:rPr>
          <w:sz w:val="28"/>
        </w:rPr>
        <w:t xml:space="preserve">       </w:t>
      </w:r>
    </w:p>
    <w:p w:rsidR="00AA6816" w:rsidRDefault="00AA6816">
      <w:pPr>
        <w:jc w:val="both"/>
        <w:rPr>
          <w:sz w:val="28"/>
        </w:rPr>
      </w:pPr>
    </w:p>
    <w:p w:rsidR="00AA6816" w:rsidRDefault="00AA6816">
      <w:pPr>
        <w:jc w:val="both"/>
        <w:rPr>
          <w:b/>
          <w:sz w:val="28"/>
          <w:u w:val="single"/>
        </w:rPr>
      </w:pPr>
      <w:r>
        <w:rPr>
          <w:sz w:val="28"/>
        </w:rPr>
        <w:t xml:space="preserve">                                                                   Проверил: </w:t>
      </w:r>
      <w:r>
        <w:rPr>
          <w:b/>
          <w:sz w:val="28"/>
          <w:u w:val="single"/>
        </w:rPr>
        <w:t>Ряшина Г. Д.</w:t>
      </w: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both"/>
        <w:rPr>
          <w:sz w:val="28"/>
          <w:lang w:val="en-US"/>
        </w:rPr>
      </w:pPr>
    </w:p>
    <w:p w:rsidR="00AA6816" w:rsidRDefault="00AA6816">
      <w:pPr>
        <w:jc w:val="center"/>
        <w:rPr>
          <w:sz w:val="28"/>
        </w:rPr>
      </w:pPr>
      <w:r>
        <w:rPr>
          <w:sz w:val="28"/>
        </w:rPr>
        <w:t>1998 г.</w:t>
      </w:r>
    </w:p>
    <w:p w:rsidR="00AA6816" w:rsidRDefault="00AA6816">
      <w:pPr>
        <w:jc w:val="center"/>
        <w:rPr>
          <w:sz w:val="28"/>
        </w:rPr>
      </w:pPr>
    </w:p>
    <w:p w:rsidR="00AA6816" w:rsidRDefault="00AA6816">
      <w:pPr>
        <w:jc w:val="center"/>
        <w:rPr>
          <w:sz w:val="28"/>
        </w:rPr>
      </w:pPr>
    </w:p>
    <w:p w:rsidR="00AA6816" w:rsidRDefault="00AA6816">
      <w:pPr>
        <w:pStyle w:val="1"/>
      </w:pPr>
      <w:r>
        <w:t>Вариант 1</w:t>
      </w:r>
    </w:p>
    <w:p w:rsidR="00AA6816" w:rsidRDefault="00AA6816"/>
    <w:p w:rsidR="00AA6816" w:rsidRDefault="00AA6816">
      <w:pPr>
        <w:numPr>
          <w:ilvl w:val="0"/>
          <w:numId w:val="1"/>
        </w:numPr>
      </w:pPr>
      <w:r>
        <w:rPr>
          <w:u w:val="single"/>
        </w:rPr>
        <w:t>Информационные системы: структура, информационные потоки. Понятие информации в системе.</w:t>
      </w:r>
    </w:p>
    <w:p w:rsidR="00AA6816" w:rsidRDefault="00AA6816"/>
    <w:p w:rsidR="00AA6816" w:rsidRDefault="00AA6816">
      <w:pPr>
        <w:widowControl w:val="0"/>
        <w:ind w:firstLine="720"/>
        <w:jc w:val="both"/>
        <w:rPr>
          <w:snapToGrid w:val="0"/>
        </w:rPr>
      </w:pPr>
      <w:bookmarkStart w:id="0" w:name="BITSoft"/>
      <w:bookmarkEnd w:id="0"/>
      <w:r>
        <w:rPr>
          <w:snapToGrid w:val="0"/>
        </w:rPr>
        <w:t>Сегодня обработка экономической информации стала самостоя</w:t>
      </w:r>
      <w:r>
        <w:rPr>
          <w:snapToGrid w:val="0"/>
        </w:rPr>
        <w:softHyphen/>
        <w:t xml:space="preserve">тельным научно-техническим направлением с большим </w:t>
      </w:r>
      <w:bookmarkStart w:id="1" w:name="OCRUncertain001"/>
      <w:r>
        <w:rPr>
          <w:snapToGrid w:val="0"/>
        </w:rPr>
        <w:t>разнообразием</w:t>
      </w:r>
      <w:bookmarkEnd w:id="1"/>
      <w:r>
        <w:rPr>
          <w:snapToGrid w:val="0"/>
        </w:rPr>
        <w:t xml:space="preserve"> идей и методов. Отдельные компоненты процесса</w:t>
      </w:r>
      <w:r>
        <w:rPr>
          <w:noProof/>
          <w:snapToGrid w:val="0"/>
        </w:rPr>
        <w:t xml:space="preserve"> </w:t>
      </w:r>
      <w:bookmarkStart w:id="2" w:name="OCRUncertain002"/>
      <w:r>
        <w:rPr>
          <w:snapToGrid w:val="0"/>
        </w:rPr>
        <w:t>обработки</w:t>
      </w:r>
      <w:bookmarkEnd w:id="2"/>
      <w:r>
        <w:rPr>
          <w:snapToGrid w:val="0"/>
        </w:rPr>
        <w:t xml:space="preserve"> достигли высокой степени организации и взаимосвязи, что позволяет объединить все средства обработки информации на конкретном экономическом объекте понятием «экономическая </w:t>
      </w:r>
      <w:bookmarkStart w:id="3" w:name="OCRUncertain003"/>
      <w:r>
        <w:rPr>
          <w:snapToGrid w:val="0"/>
        </w:rPr>
        <w:t>информационная</w:t>
      </w:r>
      <w:bookmarkEnd w:id="3"/>
      <w:r>
        <w:rPr>
          <w:snapToGrid w:val="0"/>
        </w:rPr>
        <w:t xml:space="preserve"> система» </w:t>
      </w:r>
      <w:bookmarkStart w:id="4" w:name="OCRUncertain004"/>
      <w:r>
        <w:rPr>
          <w:snapToGrid w:val="0"/>
        </w:rPr>
        <w:t>(ЭИС).</w:t>
      </w:r>
      <w:bookmarkEnd w:id="4"/>
      <w:r>
        <w:rPr>
          <w:snapToGrid w:val="0"/>
        </w:rPr>
        <w:t xml:space="preserve"> Детальное изучение </w:t>
      </w:r>
      <w:bookmarkStart w:id="5" w:name="OCRUncertain005"/>
      <w:r>
        <w:rPr>
          <w:snapToGrid w:val="0"/>
        </w:rPr>
        <w:t>ЭИС</w:t>
      </w:r>
      <w:bookmarkEnd w:id="5"/>
      <w:r>
        <w:rPr>
          <w:snapToGrid w:val="0"/>
        </w:rPr>
        <w:t xml:space="preserve"> </w:t>
      </w:r>
      <w:bookmarkStart w:id="6" w:name="OCRUncertain006"/>
      <w:r>
        <w:rPr>
          <w:snapToGrid w:val="0"/>
        </w:rPr>
        <w:t>опирается</w:t>
      </w:r>
      <w:bookmarkEnd w:id="6"/>
      <w:r>
        <w:rPr>
          <w:snapToGrid w:val="0"/>
        </w:rPr>
        <w:t xml:space="preserve"> на п</w:t>
      </w:r>
      <w:bookmarkStart w:id="7" w:name="OCRUncertain010"/>
      <w:r>
        <w:rPr>
          <w:snapToGrid w:val="0"/>
        </w:rPr>
        <w:t>онятия «информация» и «система».</w:t>
      </w:r>
      <w:bookmarkEnd w:id="7"/>
    </w:p>
    <w:p w:rsidR="00AA6816" w:rsidRDefault="00AA6816">
      <w:pPr>
        <w:widowControl w:val="0"/>
        <w:ind w:right="20" w:firstLine="720"/>
        <w:jc w:val="both"/>
        <w:rPr>
          <w:i/>
          <w:snapToGrid w:val="0"/>
        </w:rPr>
      </w:pPr>
      <w:r>
        <w:rPr>
          <w:snapToGrid w:val="0"/>
        </w:rPr>
        <w:t>Довольно-таки распространенным является взгляд на информа</w:t>
      </w:r>
      <w:r>
        <w:rPr>
          <w:snapToGrid w:val="0"/>
        </w:rPr>
        <w:softHyphen/>
        <w:t>цию как на ресурс, аналогичный материальным, трудовым и де</w:t>
      </w:r>
      <w:r>
        <w:rPr>
          <w:snapToGrid w:val="0"/>
        </w:rPr>
        <w:softHyphen/>
        <w:t>нежным ресурсам. Эта точка зрения отражается в следующем оп</w:t>
      </w:r>
      <w:r>
        <w:rPr>
          <w:snapToGrid w:val="0"/>
        </w:rPr>
        <w:softHyphen/>
        <w:t xml:space="preserve">ределении. </w:t>
      </w:r>
      <w:bookmarkStart w:id="8" w:name="OCRUncertain015"/>
      <w:r>
        <w:rPr>
          <w:i/>
          <w:snapToGrid w:val="0"/>
        </w:rPr>
        <w:t>Информация</w:t>
      </w:r>
      <w:bookmarkEnd w:id="8"/>
      <w:r>
        <w:rPr>
          <w:i/>
          <w:noProof/>
          <w:snapToGrid w:val="0"/>
        </w:rPr>
        <w:t xml:space="preserve"> —</w:t>
      </w:r>
      <w:r>
        <w:rPr>
          <w:i/>
          <w:snapToGrid w:val="0"/>
        </w:rPr>
        <w:t xml:space="preserve"> это новые </w:t>
      </w:r>
      <w:bookmarkStart w:id="9" w:name="OCRUncertain016"/>
      <w:r>
        <w:rPr>
          <w:i/>
          <w:snapToGrid w:val="0"/>
        </w:rPr>
        <w:t>сведения</w:t>
      </w:r>
      <w:bookmarkEnd w:id="9"/>
      <w:r>
        <w:rPr>
          <w:i/>
          <w:snapToGrid w:val="0"/>
        </w:rPr>
        <w:t xml:space="preserve"> </w:t>
      </w:r>
      <w:bookmarkStart w:id="10" w:name="OCRUncertain017"/>
      <w:r>
        <w:rPr>
          <w:i/>
          <w:snapToGrid w:val="0"/>
        </w:rPr>
        <w:t>позволяющие</w:t>
      </w:r>
      <w:bookmarkEnd w:id="10"/>
      <w:r>
        <w:rPr>
          <w:i/>
          <w:snapToGrid w:val="0"/>
        </w:rPr>
        <w:t xml:space="preserve"> улучшить процессы, связанные с преобразованием вещества, энергии и са</w:t>
      </w:r>
      <w:r>
        <w:rPr>
          <w:i/>
          <w:snapToGrid w:val="0"/>
        </w:rPr>
        <w:softHyphen/>
        <w:t>мой информации.</w:t>
      </w:r>
    </w:p>
    <w:p w:rsidR="00AA6816" w:rsidRDefault="00AA6816">
      <w:pPr>
        <w:widowControl w:val="0"/>
        <w:ind w:firstLine="720"/>
        <w:jc w:val="both"/>
        <w:rPr>
          <w:snapToGrid w:val="0"/>
        </w:rPr>
      </w:pPr>
      <w:bookmarkStart w:id="11" w:name="OCRUncertain018"/>
      <w:r>
        <w:rPr>
          <w:snapToGrid w:val="0"/>
        </w:rPr>
        <w:t>И</w:t>
      </w:r>
      <w:bookmarkEnd w:id="11"/>
      <w:r>
        <w:rPr>
          <w:snapToGrid w:val="0"/>
        </w:rPr>
        <w:t>нформация неотделима от процесса информирования, поэто</w:t>
      </w:r>
      <w:r>
        <w:rPr>
          <w:snapToGrid w:val="0"/>
        </w:rPr>
        <w:softHyphen/>
      </w:r>
      <w:bookmarkStart w:id="12" w:name="OCRUncertain019"/>
      <w:r>
        <w:rPr>
          <w:snapToGrid w:val="0"/>
        </w:rPr>
        <w:t>м</w:t>
      </w:r>
      <w:bookmarkEnd w:id="12"/>
      <w:r>
        <w:rPr>
          <w:snapToGrid w:val="0"/>
        </w:rPr>
        <w:t>у необходимо рассматривать источник информации и потребите</w:t>
      </w:r>
      <w:r>
        <w:rPr>
          <w:snapToGrid w:val="0"/>
        </w:rPr>
        <w:softHyphen/>
        <w:t xml:space="preserve">лей информации. Информацией являются сведения, расширяющие запас знаний конечного потребителя. </w:t>
      </w:r>
    </w:p>
    <w:p w:rsidR="00AA6816" w:rsidRDefault="00AA6816">
      <w:pPr>
        <w:widowControl w:val="0"/>
        <w:ind w:firstLine="720"/>
        <w:jc w:val="both"/>
        <w:rPr>
          <w:noProof/>
          <w:snapToGrid w:val="0"/>
        </w:rPr>
      </w:pPr>
      <w:r>
        <w:rPr>
          <w:snapToGrid w:val="0"/>
        </w:rPr>
        <w:t xml:space="preserve">Выделяются три фазы существования информации. </w:t>
      </w:r>
      <w:r>
        <w:rPr>
          <w:noProof/>
          <w:snapToGrid w:val="0"/>
        </w:rPr>
        <w:t xml:space="preserve">  </w:t>
      </w:r>
    </w:p>
    <w:p w:rsidR="00AA6816" w:rsidRDefault="00AA6816">
      <w:pPr>
        <w:widowControl w:val="0"/>
        <w:ind w:firstLine="720"/>
        <w:jc w:val="both"/>
        <w:rPr>
          <w:snapToGrid w:val="0"/>
        </w:rPr>
      </w:pPr>
      <w:r>
        <w:rPr>
          <w:noProof/>
          <w:snapToGrid w:val="0"/>
        </w:rPr>
        <w:t>1.</w:t>
      </w:r>
      <w:r>
        <w:rPr>
          <w:snapToGrid w:val="0"/>
        </w:rPr>
        <w:t xml:space="preserve"> Ассимилированная информация</w:t>
      </w:r>
      <w:r>
        <w:rPr>
          <w:noProof/>
          <w:snapToGrid w:val="0"/>
        </w:rPr>
        <w:t>—</w:t>
      </w:r>
      <w:r>
        <w:rPr>
          <w:snapToGrid w:val="0"/>
        </w:rPr>
        <w:t>представление сообщений в сознании человека, наложенное на систему его понятий и оценок.</w:t>
      </w:r>
    </w:p>
    <w:p w:rsidR="00AA6816" w:rsidRDefault="00AA6816">
      <w:pPr>
        <w:widowControl w:val="0"/>
        <w:ind w:right="20" w:firstLine="720"/>
        <w:jc w:val="both"/>
        <w:rPr>
          <w:snapToGrid w:val="0"/>
        </w:rPr>
      </w:pPr>
      <w:r>
        <w:rPr>
          <w:noProof/>
          <w:snapToGrid w:val="0"/>
        </w:rPr>
        <w:t>2.</w:t>
      </w:r>
      <w:r>
        <w:rPr>
          <w:snapToGrid w:val="0"/>
        </w:rPr>
        <w:t xml:space="preserve"> Документированная информация</w:t>
      </w:r>
      <w:r>
        <w:rPr>
          <w:noProof/>
          <w:snapToGrid w:val="0"/>
        </w:rPr>
        <w:t>—</w:t>
      </w:r>
      <w:r>
        <w:rPr>
          <w:snapToGrid w:val="0"/>
        </w:rPr>
        <w:t>сведения, зафиксирован</w:t>
      </w:r>
      <w:r>
        <w:rPr>
          <w:snapToGrid w:val="0"/>
        </w:rPr>
        <w:softHyphen/>
        <w:t>ные в знаковой форме на каком-то физическом носителе.</w:t>
      </w:r>
    </w:p>
    <w:p w:rsidR="00AA6816" w:rsidRDefault="00AA6816">
      <w:pPr>
        <w:widowControl w:val="0"/>
        <w:ind w:firstLine="720"/>
        <w:jc w:val="both"/>
        <w:rPr>
          <w:snapToGrid w:val="0"/>
        </w:rPr>
      </w:pPr>
      <w:r>
        <w:rPr>
          <w:noProof/>
          <w:snapToGrid w:val="0"/>
        </w:rPr>
        <w:t>3.</w:t>
      </w:r>
      <w:r>
        <w:rPr>
          <w:snapToGrid w:val="0"/>
        </w:rPr>
        <w:t xml:space="preserve"> Передаваемая информация</w:t>
      </w:r>
      <w:r>
        <w:rPr>
          <w:noProof/>
          <w:snapToGrid w:val="0"/>
        </w:rPr>
        <w:t>—</w:t>
      </w:r>
      <w:r>
        <w:rPr>
          <w:snapToGrid w:val="0"/>
        </w:rPr>
        <w:t xml:space="preserve">сведения, рассматриваемые в момент передачи информации от источника к приемнику. </w:t>
      </w:r>
    </w:p>
    <w:p w:rsidR="00AA6816" w:rsidRDefault="00AA6816">
      <w:pPr>
        <w:widowControl w:val="0"/>
        <w:ind w:firstLine="720"/>
        <w:jc w:val="both"/>
        <w:rPr>
          <w:snapToGrid w:val="0"/>
        </w:rPr>
      </w:pPr>
      <w:r>
        <w:rPr>
          <w:snapToGrid w:val="0"/>
        </w:rPr>
        <w:t>Основная масса инфор</w:t>
      </w:r>
      <w:r>
        <w:rPr>
          <w:snapToGrid w:val="0"/>
        </w:rPr>
        <w:softHyphen/>
        <w:t>мации собирается, переда</w:t>
      </w:r>
      <w:bookmarkStart w:id="13" w:name="OCRUncertain030"/>
      <w:r>
        <w:rPr>
          <w:snapToGrid w:val="0"/>
        </w:rPr>
        <w:t>е</w:t>
      </w:r>
      <w:bookmarkEnd w:id="13"/>
      <w:r>
        <w:rPr>
          <w:snapToGrid w:val="0"/>
        </w:rPr>
        <w:t xml:space="preserve">тся и обрабатывается с помощью </w:t>
      </w:r>
      <w:bookmarkStart w:id="14" w:name="OCRUncertain031"/>
      <w:r>
        <w:rPr>
          <w:snapToGrid w:val="0"/>
        </w:rPr>
        <w:t>зна</w:t>
      </w:r>
      <w:bookmarkEnd w:id="14"/>
      <w:r>
        <w:rPr>
          <w:snapToGrid w:val="0"/>
        </w:rPr>
        <w:t xml:space="preserve">ков. </w:t>
      </w:r>
      <w:r>
        <w:rPr>
          <w:i/>
          <w:snapToGrid w:val="0"/>
        </w:rPr>
        <w:t>Знаки</w:t>
      </w:r>
      <w:r>
        <w:rPr>
          <w:i/>
          <w:noProof/>
          <w:snapToGrid w:val="0"/>
        </w:rPr>
        <w:t>—</w:t>
      </w:r>
      <w:r>
        <w:rPr>
          <w:i/>
          <w:snapToGrid w:val="0"/>
        </w:rPr>
        <w:t xml:space="preserve">это сигналы, которые могут </w:t>
      </w:r>
      <w:bookmarkStart w:id="15" w:name="OCRUncertain032"/>
      <w:r>
        <w:rPr>
          <w:i/>
          <w:snapToGrid w:val="0"/>
        </w:rPr>
        <w:t>передавать</w:t>
      </w:r>
      <w:bookmarkEnd w:id="15"/>
      <w:r>
        <w:rPr>
          <w:i/>
          <w:snapToGrid w:val="0"/>
        </w:rPr>
        <w:t xml:space="preserve"> информацию при наличии соглашения об их смысловом содержании между источниками и</w:t>
      </w:r>
      <w:r>
        <w:rPr>
          <w:snapToGrid w:val="0"/>
        </w:rPr>
        <w:t xml:space="preserve"> </w:t>
      </w:r>
      <w:r>
        <w:rPr>
          <w:i/>
          <w:snapToGrid w:val="0"/>
        </w:rPr>
        <w:t>приемниками информации</w:t>
      </w:r>
      <w:r>
        <w:rPr>
          <w:snapToGrid w:val="0"/>
        </w:rPr>
        <w:t>. Набор знаков, для кото</w:t>
      </w:r>
      <w:r>
        <w:rPr>
          <w:snapToGrid w:val="0"/>
        </w:rPr>
        <w:softHyphen/>
        <w:t xml:space="preserve">рых существует указанное соглашение, называется </w:t>
      </w:r>
      <w:r>
        <w:rPr>
          <w:i/>
          <w:snapToGrid w:val="0"/>
        </w:rPr>
        <w:t>знаковой сис</w:t>
      </w:r>
      <w:r>
        <w:rPr>
          <w:i/>
          <w:snapToGrid w:val="0"/>
        </w:rPr>
        <w:softHyphen/>
        <w:t>темой</w:t>
      </w:r>
      <w:r>
        <w:rPr>
          <w:snapToGrid w:val="0"/>
        </w:rPr>
        <w:t>. Многие знаковые системы, естественно, нель</w:t>
      </w:r>
      <w:bookmarkStart w:id="16" w:name="OCRUncertain033"/>
      <w:r>
        <w:rPr>
          <w:snapToGrid w:val="0"/>
        </w:rPr>
        <w:t>з</w:t>
      </w:r>
      <w:bookmarkEnd w:id="16"/>
      <w:r>
        <w:rPr>
          <w:snapToGrid w:val="0"/>
        </w:rPr>
        <w:t>я четко огра</w:t>
      </w:r>
      <w:r>
        <w:rPr>
          <w:snapToGrid w:val="0"/>
        </w:rPr>
        <w:softHyphen/>
        <w:t xml:space="preserve">ничить, однако при обработке информации на электронных </w:t>
      </w:r>
      <w:bookmarkStart w:id="17" w:name="OCRUncertain034"/>
      <w:r>
        <w:rPr>
          <w:snapToGrid w:val="0"/>
        </w:rPr>
        <w:t>вы</w:t>
      </w:r>
      <w:bookmarkEnd w:id="17"/>
      <w:r>
        <w:rPr>
          <w:snapToGrid w:val="0"/>
        </w:rPr>
        <w:t>числительных машинах наличие точного перечня знаков обязательно.</w:t>
      </w:r>
    </w:p>
    <w:p w:rsidR="00AA6816" w:rsidRDefault="00AA6816">
      <w:pPr>
        <w:widowControl w:val="0"/>
        <w:ind w:left="40" w:firstLine="720"/>
        <w:jc w:val="both"/>
        <w:rPr>
          <w:snapToGrid w:val="0"/>
        </w:rPr>
      </w:pPr>
      <w:r>
        <w:rPr>
          <w:snapToGrid w:val="0"/>
        </w:rPr>
        <w:t>Информация на пути от источника к потребителю проходит че</w:t>
      </w:r>
      <w:r>
        <w:rPr>
          <w:snapToGrid w:val="0"/>
        </w:rPr>
        <w:softHyphen/>
        <w:t>рез ряд преобразователей</w:t>
      </w:r>
      <w:r>
        <w:rPr>
          <w:noProof/>
          <w:snapToGrid w:val="0"/>
        </w:rPr>
        <w:t>—</w:t>
      </w:r>
      <w:r>
        <w:rPr>
          <w:snapToGrid w:val="0"/>
        </w:rPr>
        <w:t>кодирующие и декодирующие устрой</w:t>
      </w:r>
      <w:r>
        <w:rPr>
          <w:snapToGrid w:val="0"/>
        </w:rPr>
        <w:softHyphen/>
        <w:t>ства, вычислительную машину, обрабатывающую информацию по определенному алгоритму и т. д. На промежуточных стадиях пре</w:t>
      </w:r>
      <w:r>
        <w:rPr>
          <w:snapToGrid w:val="0"/>
        </w:rPr>
        <w:softHyphen/>
        <w:t>образования смысловые свойства сообщений отступают на второй план ввиду отдаленности потребителя, поэтому понятие «инфор</w:t>
      </w:r>
      <w:r>
        <w:rPr>
          <w:snapToGrid w:val="0"/>
        </w:rPr>
        <w:softHyphen/>
        <w:t xml:space="preserve">мация» заменяется на более общее понятие «данные».     </w:t>
      </w:r>
    </w:p>
    <w:p w:rsidR="00AA6816" w:rsidRDefault="00AA6816">
      <w:pPr>
        <w:widowControl w:val="0"/>
        <w:ind w:firstLine="720"/>
        <w:jc w:val="both"/>
        <w:rPr>
          <w:snapToGrid w:val="0"/>
        </w:rPr>
      </w:pPr>
      <w:r>
        <w:rPr>
          <w:snapToGrid w:val="0"/>
        </w:rPr>
        <w:t>Данные представляют собой набор утверждений, фактов и (или) цифр, лексически и синтаксически взаимосвязанных между собой. Лексические отношения (часто называемые парадигмати</w:t>
      </w:r>
      <w:r>
        <w:rPr>
          <w:snapToGrid w:val="0"/>
        </w:rPr>
        <w:softHyphen/>
      </w:r>
      <w:bookmarkStart w:id="18" w:name="OCRUncertain035"/>
      <w:r>
        <w:rPr>
          <w:snapToGrid w:val="0"/>
        </w:rPr>
        <w:t>ч</w:t>
      </w:r>
      <w:bookmarkEnd w:id="18"/>
      <w:r>
        <w:rPr>
          <w:snapToGrid w:val="0"/>
        </w:rPr>
        <w:t>еским</w:t>
      </w:r>
      <w:bookmarkStart w:id="19" w:name="OCRUncertain036"/>
      <w:r>
        <w:rPr>
          <w:snapToGrid w:val="0"/>
        </w:rPr>
        <w:t>и</w:t>
      </w:r>
      <w:bookmarkEnd w:id="19"/>
      <w:r>
        <w:rPr>
          <w:snapToGrid w:val="0"/>
        </w:rPr>
        <w:t>) отражают постоянные связи в структуре языка, напри</w:t>
      </w:r>
      <w:r>
        <w:rPr>
          <w:snapToGrid w:val="0"/>
        </w:rPr>
        <w:softHyphen/>
        <w:t>мер «род</w:t>
      </w:r>
      <w:r>
        <w:rPr>
          <w:noProof/>
          <w:snapToGrid w:val="0"/>
        </w:rPr>
        <w:t>—</w:t>
      </w:r>
      <w:r>
        <w:rPr>
          <w:snapToGrid w:val="0"/>
        </w:rPr>
        <w:t>вид», «целое</w:t>
      </w:r>
      <w:r>
        <w:rPr>
          <w:noProof/>
          <w:snapToGrid w:val="0"/>
        </w:rPr>
        <w:t>—</w:t>
      </w:r>
      <w:r>
        <w:rPr>
          <w:snapToGrid w:val="0"/>
        </w:rPr>
        <w:t>часть». Связи между отдельными ча</w:t>
      </w:r>
      <w:r>
        <w:rPr>
          <w:snapToGrid w:val="0"/>
        </w:rPr>
        <w:softHyphen/>
        <w:t>стями сообщения отражаются синтаксическими (синтагматическими) отношениями Они являются переменными; например, поло</w:t>
      </w:r>
      <w:r>
        <w:rPr>
          <w:snapToGrid w:val="0"/>
        </w:rPr>
        <w:softHyphen/>
        <w:t>жение запятой в фразе «Казнить нельзя помиловать» определяет тот или иной ее смысл. В тех случаях, когда различие между ин</w:t>
      </w:r>
      <w:r>
        <w:rPr>
          <w:snapToGrid w:val="0"/>
        </w:rPr>
        <w:softHyphen/>
        <w:t xml:space="preserve">формацией и данными </w:t>
      </w:r>
      <w:bookmarkStart w:id="20" w:name="OCRUncertain037"/>
      <w:r>
        <w:rPr>
          <w:snapToGrid w:val="0"/>
        </w:rPr>
        <w:t>не</w:t>
      </w:r>
      <w:bookmarkEnd w:id="20"/>
      <w:r>
        <w:rPr>
          <w:snapToGrid w:val="0"/>
        </w:rPr>
        <w:t>т необх</w:t>
      </w:r>
      <w:bookmarkStart w:id="21" w:name="OCRUncertain038"/>
      <w:r>
        <w:rPr>
          <w:snapToGrid w:val="0"/>
        </w:rPr>
        <w:t>о</w:t>
      </w:r>
      <w:bookmarkEnd w:id="21"/>
      <w:r>
        <w:rPr>
          <w:snapToGrid w:val="0"/>
        </w:rPr>
        <w:t>димости подчеркивать, они упо</w:t>
      </w:r>
      <w:r>
        <w:rPr>
          <w:snapToGrid w:val="0"/>
        </w:rPr>
        <w:softHyphen/>
        <w:t>требляются как синоним.</w:t>
      </w:r>
    </w:p>
    <w:p w:rsidR="00AA6816" w:rsidRDefault="00AA6816">
      <w:pPr>
        <w:widowControl w:val="0"/>
        <w:ind w:right="60" w:firstLine="720"/>
        <w:jc w:val="both"/>
        <w:rPr>
          <w:i/>
          <w:snapToGrid w:val="0"/>
        </w:rPr>
      </w:pPr>
      <w:r>
        <w:rPr>
          <w:snapToGrid w:val="0"/>
        </w:rPr>
        <w:t>Чтобы определ</w:t>
      </w:r>
      <w:bookmarkStart w:id="22" w:name="OCRUncertain039"/>
      <w:r>
        <w:rPr>
          <w:snapToGrid w:val="0"/>
        </w:rPr>
        <w:t>и</w:t>
      </w:r>
      <w:bookmarkEnd w:id="22"/>
      <w:r>
        <w:rPr>
          <w:snapToGrid w:val="0"/>
        </w:rPr>
        <w:t xml:space="preserve">ть </w:t>
      </w:r>
      <w:bookmarkStart w:id="23" w:name="OCRUncertain040"/>
      <w:r>
        <w:rPr>
          <w:snapToGrid w:val="0"/>
        </w:rPr>
        <w:t>по</w:t>
      </w:r>
      <w:bookmarkEnd w:id="23"/>
      <w:r>
        <w:rPr>
          <w:snapToGrid w:val="0"/>
        </w:rPr>
        <w:t>ня</w:t>
      </w:r>
      <w:bookmarkStart w:id="24" w:name="OCRUncertain041"/>
      <w:r>
        <w:rPr>
          <w:snapToGrid w:val="0"/>
        </w:rPr>
        <w:t>тие</w:t>
      </w:r>
      <w:bookmarkEnd w:id="24"/>
      <w:r>
        <w:rPr>
          <w:snapToGrid w:val="0"/>
        </w:rPr>
        <w:t xml:space="preserve"> «экономическая информация», на</w:t>
      </w:r>
      <w:r>
        <w:rPr>
          <w:snapToGrid w:val="0"/>
        </w:rPr>
        <w:softHyphen/>
        <w:t xml:space="preserve">до очертить рамки </w:t>
      </w:r>
      <w:bookmarkStart w:id="25" w:name="OCRUncertain042"/>
      <w:r>
        <w:rPr>
          <w:snapToGrid w:val="0"/>
        </w:rPr>
        <w:t>э</w:t>
      </w:r>
      <w:bookmarkEnd w:id="25"/>
      <w:r>
        <w:rPr>
          <w:snapToGrid w:val="0"/>
        </w:rPr>
        <w:t xml:space="preserve">кономических процессов. </w:t>
      </w:r>
      <w:bookmarkStart w:id="26" w:name="OCRUncertain043"/>
      <w:r>
        <w:rPr>
          <w:snapToGrid w:val="0"/>
        </w:rPr>
        <w:t>«</w:t>
      </w:r>
      <w:bookmarkEnd w:id="26"/>
      <w:r>
        <w:rPr>
          <w:snapToGrid w:val="0"/>
        </w:rPr>
        <w:t>В наиболее общей форме экономическими процессами являются производство, рас</w:t>
      </w:r>
      <w:r>
        <w:rPr>
          <w:snapToGrid w:val="0"/>
        </w:rPr>
        <w:softHyphen/>
        <w:t>пределение, обмен и потребление материальных благ. Информа</w:t>
      </w:r>
      <w:r>
        <w:rPr>
          <w:snapToGrid w:val="0"/>
        </w:rPr>
        <w:softHyphen/>
        <w:t xml:space="preserve">ция об указанных процессах называется </w:t>
      </w:r>
      <w:r>
        <w:rPr>
          <w:i/>
          <w:snapToGrid w:val="0"/>
        </w:rPr>
        <w:t>экономической информа</w:t>
      </w:r>
      <w:r>
        <w:rPr>
          <w:i/>
          <w:snapToGrid w:val="0"/>
        </w:rPr>
        <w:softHyphen/>
        <w:t>цией.</w:t>
      </w:r>
    </w:p>
    <w:p w:rsidR="00AA6816" w:rsidRDefault="00AA6816">
      <w:pPr>
        <w:pStyle w:val="a3"/>
      </w:pPr>
      <w:r>
        <w:t>Для обработки экономической информации характерны срав</w:t>
      </w:r>
      <w:r>
        <w:softHyphen/>
        <w:t>нительно простые алгоритмы, преобладание логических операци</w:t>
      </w:r>
      <w:bookmarkStart w:id="27" w:name="OCRUncertain044"/>
      <w:r>
        <w:t xml:space="preserve">й </w:t>
      </w:r>
      <w:bookmarkEnd w:id="27"/>
      <w:r>
        <w:t>(упорядочение, выборка, корректировка) над арифметическим</w:t>
      </w:r>
      <w:bookmarkStart w:id="28" w:name="OCRUncertain045"/>
      <w:r>
        <w:t>и</w:t>
      </w:r>
      <w:bookmarkEnd w:id="28"/>
      <w:r>
        <w:t xml:space="preserve">, табличная форма представления исходных </w:t>
      </w:r>
      <w:bookmarkStart w:id="29" w:name="OCRUncertain046"/>
      <w:r>
        <w:t>и</w:t>
      </w:r>
      <w:bookmarkEnd w:id="29"/>
      <w:r>
        <w:t xml:space="preserve"> результатных дан</w:t>
      </w:r>
      <w:r>
        <w:softHyphen/>
        <w:t>ных.</w:t>
      </w:r>
    </w:p>
    <w:p w:rsidR="00AA6816" w:rsidRDefault="00AA6816">
      <w:pPr>
        <w:widowControl w:val="0"/>
        <w:ind w:right="60" w:firstLine="720"/>
        <w:jc w:val="both"/>
        <w:rPr>
          <w:noProof/>
          <w:snapToGrid w:val="0"/>
        </w:rPr>
      </w:pPr>
      <w:r>
        <w:rPr>
          <w:snapToGrid w:val="0"/>
        </w:rPr>
        <w:t>К важнейшим признакам, по которым обычно осуществляется классификация циркулирующей экономической информации, от</w:t>
      </w:r>
      <w:r>
        <w:rPr>
          <w:snapToGrid w:val="0"/>
        </w:rPr>
        <w:softHyphen/>
        <w:t>носятся:</w:t>
      </w:r>
      <w:r>
        <w:rPr>
          <w:noProof/>
          <w:snapToGrid w:val="0"/>
        </w:rPr>
        <w:t xml:space="preserve">                           </w:t>
      </w:r>
    </w:p>
    <w:p w:rsidR="00AA6816" w:rsidRDefault="00AA6816">
      <w:pPr>
        <w:pStyle w:val="2"/>
        <w:ind w:right="60"/>
      </w:pPr>
      <w:r>
        <w:t>1.  отношение к данной управляющей системе. Этот признак позволяет разделить сообщения на входные, внутренние и выход</w:t>
      </w:r>
      <w:r>
        <w:softHyphen/>
        <w:t>ные;</w:t>
      </w:r>
    </w:p>
    <w:p w:rsidR="00AA6816" w:rsidRDefault="00AA6816">
      <w:pPr>
        <w:widowControl w:val="0"/>
        <w:ind w:right="60" w:firstLine="720"/>
        <w:jc w:val="both"/>
        <w:rPr>
          <w:snapToGrid w:val="0"/>
        </w:rPr>
      </w:pPr>
      <w:r>
        <w:rPr>
          <w:snapToGrid w:val="0"/>
        </w:rPr>
        <w:t>2. признак времени. Относительно времен</w:t>
      </w:r>
      <w:bookmarkStart w:id="30" w:name="OCRUncertain048"/>
      <w:r>
        <w:rPr>
          <w:snapToGrid w:val="0"/>
        </w:rPr>
        <w:t>и</w:t>
      </w:r>
      <w:bookmarkEnd w:id="30"/>
      <w:r>
        <w:rPr>
          <w:snapToGrid w:val="0"/>
        </w:rPr>
        <w:t xml:space="preserve"> сообщения делят</w:t>
      </w:r>
      <w:r>
        <w:rPr>
          <w:snapToGrid w:val="0"/>
        </w:rPr>
        <w:softHyphen/>
        <w:t xml:space="preserve">ся на перспективные (о будущих событиях) </w:t>
      </w:r>
      <w:bookmarkStart w:id="31" w:name="OCRUncertain049"/>
      <w:r>
        <w:rPr>
          <w:snapToGrid w:val="0"/>
        </w:rPr>
        <w:t>и</w:t>
      </w:r>
      <w:bookmarkEnd w:id="31"/>
      <w:r>
        <w:rPr>
          <w:snapToGrid w:val="0"/>
        </w:rPr>
        <w:t xml:space="preserve"> ретроспект</w:t>
      </w:r>
      <w:bookmarkStart w:id="32" w:name="OCRUncertain050"/>
      <w:r>
        <w:rPr>
          <w:snapToGrid w:val="0"/>
        </w:rPr>
        <w:t>и</w:t>
      </w:r>
      <w:bookmarkEnd w:id="32"/>
      <w:r>
        <w:rPr>
          <w:snapToGrid w:val="0"/>
        </w:rPr>
        <w:t>вные. К первому классу относится плановая и прогнозная информация, ко второму</w:t>
      </w:r>
      <w:r>
        <w:rPr>
          <w:noProof/>
          <w:snapToGrid w:val="0"/>
        </w:rPr>
        <w:t>—</w:t>
      </w:r>
      <w:r>
        <w:rPr>
          <w:snapToGrid w:val="0"/>
        </w:rPr>
        <w:t xml:space="preserve">учетные данные. По времени поступления </w:t>
      </w:r>
      <w:bookmarkStart w:id="33" w:name="OCRUncertain051"/>
      <w:r>
        <w:rPr>
          <w:snapToGrid w:val="0"/>
        </w:rPr>
        <w:t>разделя</w:t>
      </w:r>
      <w:bookmarkStart w:id="34" w:name="OCRUncertain052"/>
      <w:bookmarkEnd w:id="33"/>
      <w:r>
        <w:rPr>
          <w:snapToGrid w:val="0"/>
        </w:rPr>
        <w:t>ются</w:t>
      </w:r>
      <w:bookmarkEnd w:id="34"/>
      <w:r>
        <w:rPr>
          <w:snapToGrid w:val="0"/>
        </w:rPr>
        <w:t xml:space="preserve"> периодические и непериодические сообщения;</w:t>
      </w:r>
    </w:p>
    <w:p w:rsidR="00AA6816" w:rsidRDefault="00AA6816">
      <w:pPr>
        <w:widowControl w:val="0"/>
        <w:ind w:right="60" w:firstLine="720"/>
        <w:jc w:val="both"/>
        <w:rPr>
          <w:snapToGrid w:val="0"/>
        </w:rPr>
      </w:pPr>
      <w:r>
        <w:rPr>
          <w:snapToGrid w:val="0"/>
        </w:rPr>
        <w:t xml:space="preserve"> 3. функциональные признаки. Формируется классификация по функциональным подсистемам экономического объекта. Напри</w:t>
      </w:r>
      <w:r>
        <w:rPr>
          <w:snapToGrid w:val="0"/>
        </w:rPr>
        <w:softHyphen/>
      </w:r>
      <w:bookmarkStart w:id="35" w:name="OCRUncertain053"/>
      <w:r>
        <w:rPr>
          <w:snapToGrid w:val="0"/>
        </w:rPr>
        <w:t>м</w:t>
      </w:r>
      <w:bookmarkEnd w:id="35"/>
      <w:r>
        <w:rPr>
          <w:snapToGrid w:val="0"/>
        </w:rPr>
        <w:t>ер, информация о трудовых ресурсах, производственных процес</w:t>
      </w:r>
      <w:r>
        <w:rPr>
          <w:snapToGrid w:val="0"/>
        </w:rPr>
        <w:softHyphen/>
        <w:t>сах, финансах и т.п., в другом разрезе</w:t>
      </w:r>
      <w:r>
        <w:rPr>
          <w:noProof/>
          <w:snapToGrid w:val="0"/>
        </w:rPr>
        <w:t>—</w:t>
      </w:r>
      <w:r>
        <w:rPr>
          <w:snapToGrid w:val="0"/>
        </w:rPr>
        <w:t>на данные планирования, нормир</w:t>
      </w:r>
      <w:bookmarkStart w:id="36" w:name="OCRUncertain054"/>
      <w:r>
        <w:rPr>
          <w:snapToGrid w:val="0"/>
        </w:rPr>
        <w:t>о</w:t>
      </w:r>
      <w:bookmarkEnd w:id="36"/>
      <w:r>
        <w:rPr>
          <w:snapToGrid w:val="0"/>
        </w:rPr>
        <w:t>вания, контроля, учета и отчетности.</w:t>
      </w:r>
    </w:p>
    <w:p w:rsidR="00AA6816" w:rsidRDefault="00AA6816">
      <w:pPr>
        <w:pStyle w:val="a3"/>
      </w:pPr>
      <w:r>
        <w:t xml:space="preserve">Понятие системы охватывает комплекс взаимосвязанных </w:t>
      </w:r>
      <w:bookmarkStart w:id="37" w:name="OCRUncertain058"/>
      <w:r>
        <w:t>элементов,</w:t>
      </w:r>
      <w:bookmarkEnd w:id="37"/>
      <w:r>
        <w:t xml:space="preserve"> действующих как единое целое. Система включает сле</w:t>
      </w:r>
      <w:r>
        <w:softHyphen/>
        <w:t>дующие компоненты:</w:t>
      </w:r>
    </w:p>
    <w:p w:rsidR="00AA6816" w:rsidRDefault="00AA6816">
      <w:pPr>
        <w:widowControl w:val="0"/>
        <w:ind w:right="40" w:firstLine="720"/>
        <w:jc w:val="both"/>
        <w:rPr>
          <w:snapToGrid w:val="0"/>
        </w:rPr>
      </w:pPr>
      <w:r>
        <w:rPr>
          <w:noProof/>
          <w:snapToGrid w:val="0"/>
        </w:rPr>
        <w:t>1)</w:t>
      </w:r>
      <w:r>
        <w:rPr>
          <w:snapToGrid w:val="0"/>
        </w:rPr>
        <w:t xml:space="preserve"> структура</w:t>
      </w:r>
      <w:r>
        <w:rPr>
          <w:noProof/>
          <w:snapToGrid w:val="0"/>
        </w:rPr>
        <w:t>—</w:t>
      </w:r>
      <w:r>
        <w:rPr>
          <w:snapToGrid w:val="0"/>
        </w:rPr>
        <w:t xml:space="preserve">множество элементов системы и взаимосвязей между ними;                                    </w:t>
      </w:r>
    </w:p>
    <w:p w:rsidR="00AA6816" w:rsidRDefault="00AA6816">
      <w:pPr>
        <w:widowControl w:val="0"/>
        <w:ind w:left="20" w:right="40" w:firstLine="720"/>
        <w:jc w:val="both"/>
        <w:rPr>
          <w:snapToGrid w:val="0"/>
        </w:rPr>
      </w:pPr>
      <w:r>
        <w:rPr>
          <w:noProof/>
          <w:snapToGrid w:val="0"/>
        </w:rPr>
        <w:t>2)</w:t>
      </w:r>
      <w:r>
        <w:rPr>
          <w:snapToGrid w:val="0"/>
        </w:rPr>
        <w:t xml:space="preserve"> входы и выходы</w:t>
      </w:r>
      <w:r>
        <w:rPr>
          <w:noProof/>
          <w:snapToGrid w:val="0"/>
        </w:rPr>
        <w:t>—</w:t>
      </w:r>
      <w:r>
        <w:rPr>
          <w:snapToGrid w:val="0"/>
        </w:rPr>
        <w:t>материальные потоки или потоки сообще</w:t>
      </w:r>
      <w:r>
        <w:rPr>
          <w:snapToGrid w:val="0"/>
        </w:rPr>
        <w:softHyphen/>
        <w:t xml:space="preserve">ний, поступающие в систему </w:t>
      </w:r>
      <w:bookmarkStart w:id="38" w:name="OCRUncertain059"/>
      <w:r>
        <w:rPr>
          <w:snapToGrid w:val="0"/>
        </w:rPr>
        <w:t>и</w:t>
      </w:r>
      <w:bookmarkEnd w:id="38"/>
      <w:r>
        <w:rPr>
          <w:snapToGrid w:val="0"/>
        </w:rPr>
        <w:t xml:space="preserve">ли выводимые ею. Каждый входной поток характеризуется набором параметров </w:t>
      </w:r>
      <w:bookmarkStart w:id="39" w:name="OCRUncertain060"/>
      <w:r>
        <w:rPr>
          <w:i/>
          <w:snapToGrid w:val="0"/>
        </w:rPr>
        <w:t>{</w:t>
      </w:r>
      <w:bookmarkEnd w:id="39"/>
      <w:r>
        <w:rPr>
          <w:i/>
          <w:snapToGrid w:val="0"/>
        </w:rPr>
        <w:t>х (i</w:t>
      </w:r>
      <w:bookmarkStart w:id="40" w:name="OCRUncertain061"/>
      <w:r>
        <w:rPr>
          <w:i/>
          <w:snapToGrid w:val="0"/>
        </w:rPr>
        <w:t>)}</w:t>
      </w:r>
      <w:r>
        <w:rPr>
          <w:snapToGrid w:val="0"/>
        </w:rPr>
        <w:t>;</w:t>
      </w:r>
      <w:bookmarkEnd w:id="40"/>
      <w:r>
        <w:rPr>
          <w:snapToGrid w:val="0"/>
        </w:rPr>
        <w:t xml:space="preserve"> значения этих параметров по всем входным потокам образуют вектор-функ</w:t>
      </w:r>
      <w:r>
        <w:rPr>
          <w:snapToGrid w:val="0"/>
        </w:rPr>
        <w:softHyphen/>
        <w:t>цию</w:t>
      </w:r>
      <w:r>
        <w:rPr>
          <w:noProof/>
          <w:snapToGrid w:val="0"/>
        </w:rPr>
        <w:t xml:space="preserve"> </w:t>
      </w:r>
      <w:r>
        <w:rPr>
          <w:i/>
          <w:noProof/>
          <w:snapToGrid w:val="0"/>
        </w:rPr>
        <w:t>X</w:t>
      </w:r>
      <w:r>
        <w:rPr>
          <w:noProof/>
          <w:snapToGrid w:val="0"/>
        </w:rPr>
        <w:t>.</w:t>
      </w:r>
      <w:r>
        <w:rPr>
          <w:snapToGrid w:val="0"/>
        </w:rPr>
        <w:t xml:space="preserve"> В простейшем случае </w:t>
      </w:r>
      <w:bookmarkStart w:id="41" w:name="OCRUncertain062"/>
      <w:r>
        <w:rPr>
          <w:i/>
          <w:snapToGrid w:val="0"/>
        </w:rPr>
        <w:t>Х</w:t>
      </w:r>
      <w:bookmarkEnd w:id="41"/>
      <w:r>
        <w:rPr>
          <w:snapToGrid w:val="0"/>
        </w:rPr>
        <w:t xml:space="preserve"> зависит только от времени</w:t>
      </w:r>
      <w:r>
        <w:rPr>
          <w:noProof/>
          <w:snapToGrid w:val="0"/>
        </w:rPr>
        <w:t xml:space="preserve"> </w:t>
      </w:r>
      <w:r>
        <w:rPr>
          <w:i/>
          <w:noProof/>
          <w:snapToGrid w:val="0"/>
        </w:rPr>
        <w:t>t</w:t>
      </w:r>
      <w:bookmarkStart w:id="42" w:name="OCRUncertain063"/>
      <w:r>
        <w:rPr>
          <w:i/>
          <w:noProof/>
          <w:snapToGrid w:val="0"/>
        </w:rPr>
        <w:t>,</w:t>
      </w:r>
      <w:bookmarkEnd w:id="42"/>
      <w:r>
        <w:rPr>
          <w:snapToGrid w:val="0"/>
        </w:rPr>
        <w:t xml:space="preserve"> а в практически важных случаях значение </w:t>
      </w:r>
      <w:r>
        <w:rPr>
          <w:i/>
          <w:snapToGrid w:val="0"/>
        </w:rPr>
        <w:t>Х</w:t>
      </w:r>
      <w:r>
        <w:rPr>
          <w:snapToGrid w:val="0"/>
        </w:rPr>
        <w:t xml:space="preserve"> в момент времени</w:t>
      </w:r>
      <w:r>
        <w:rPr>
          <w:noProof/>
          <w:snapToGrid w:val="0"/>
        </w:rPr>
        <w:t xml:space="preserve"> </w:t>
      </w:r>
      <w:r>
        <w:rPr>
          <w:i/>
          <w:noProof/>
          <w:snapToGrid w:val="0"/>
        </w:rPr>
        <w:t>t+1</w:t>
      </w:r>
      <w:r>
        <w:rPr>
          <w:noProof/>
          <w:snapToGrid w:val="0"/>
        </w:rPr>
        <w:t xml:space="preserve"> </w:t>
      </w:r>
      <w:r>
        <w:rPr>
          <w:snapToGrid w:val="0"/>
        </w:rPr>
        <w:t xml:space="preserve">зависит от </w:t>
      </w:r>
      <w:r>
        <w:rPr>
          <w:i/>
          <w:snapToGrid w:val="0"/>
        </w:rPr>
        <w:t>Х(t</w:t>
      </w:r>
      <w:bookmarkStart w:id="43" w:name="OCRUncertain064"/>
      <w:r>
        <w:rPr>
          <w:i/>
          <w:snapToGrid w:val="0"/>
        </w:rPr>
        <w:t>)</w:t>
      </w:r>
      <w:bookmarkEnd w:id="43"/>
      <w:r>
        <w:rPr>
          <w:snapToGrid w:val="0"/>
        </w:rPr>
        <w:t xml:space="preserve"> и </w:t>
      </w:r>
      <w:r>
        <w:rPr>
          <w:i/>
          <w:snapToGrid w:val="0"/>
        </w:rPr>
        <w:t>t</w:t>
      </w:r>
      <w:r>
        <w:rPr>
          <w:snapToGrid w:val="0"/>
        </w:rPr>
        <w:t>. Функция выхода системы</w:t>
      </w:r>
      <w:r>
        <w:rPr>
          <w:noProof/>
          <w:snapToGrid w:val="0"/>
        </w:rPr>
        <w:t xml:space="preserve"> </w:t>
      </w:r>
      <w:r>
        <w:rPr>
          <w:i/>
          <w:noProof/>
          <w:snapToGrid w:val="0"/>
        </w:rPr>
        <w:t>Y</w:t>
      </w:r>
      <w:r>
        <w:rPr>
          <w:snapToGrid w:val="0"/>
        </w:rPr>
        <w:t xml:space="preserve"> определяется ана</w:t>
      </w:r>
      <w:r>
        <w:rPr>
          <w:snapToGrid w:val="0"/>
        </w:rPr>
        <w:softHyphen/>
        <w:t>логично;</w:t>
      </w:r>
    </w:p>
    <w:p w:rsidR="00AA6816" w:rsidRDefault="00AA6816">
      <w:pPr>
        <w:widowControl w:val="0"/>
        <w:ind w:right="40" w:firstLine="720"/>
        <w:jc w:val="both"/>
        <w:rPr>
          <w:snapToGrid w:val="0"/>
        </w:rPr>
      </w:pPr>
      <w:r>
        <w:rPr>
          <w:noProof/>
          <w:snapToGrid w:val="0"/>
        </w:rPr>
        <w:t>3)</w:t>
      </w:r>
      <w:r>
        <w:rPr>
          <w:snapToGrid w:val="0"/>
        </w:rPr>
        <w:t xml:space="preserve"> закон проведения с</w:t>
      </w:r>
      <w:bookmarkStart w:id="44" w:name="OCRUncertain065"/>
      <w:r>
        <w:rPr>
          <w:snapToGrid w:val="0"/>
        </w:rPr>
        <w:t>и</w:t>
      </w:r>
      <w:bookmarkEnd w:id="44"/>
      <w:r>
        <w:rPr>
          <w:snapToGrid w:val="0"/>
        </w:rPr>
        <w:t>стемы</w:t>
      </w:r>
      <w:r>
        <w:rPr>
          <w:noProof/>
          <w:snapToGrid w:val="0"/>
        </w:rPr>
        <w:t>—</w:t>
      </w:r>
      <w:r>
        <w:rPr>
          <w:snapToGrid w:val="0"/>
        </w:rPr>
        <w:t xml:space="preserve">функция, </w:t>
      </w:r>
      <w:bookmarkStart w:id="45" w:name="OCRUncertain066"/>
      <w:r>
        <w:rPr>
          <w:snapToGrid w:val="0"/>
        </w:rPr>
        <w:t>.</w:t>
      </w:r>
      <w:bookmarkEnd w:id="45"/>
      <w:r>
        <w:rPr>
          <w:snapToGrid w:val="0"/>
        </w:rPr>
        <w:t>связывающая изме</w:t>
      </w:r>
      <w:r>
        <w:rPr>
          <w:snapToGrid w:val="0"/>
        </w:rPr>
        <w:softHyphen/>
        <w:t xml:space="preserve">нения входа и выхода системы </w:t>
      </w:r>
      <w:r>
        <w:rPr>
          <w:i/>
          <w:snapToGrid w:val="0"/>
        </w:rPr>
        <w:t>Y</w:t>
      </w:r>
      <w:bookmarkStart w:id="46" w:name="OCRUncertain067"/>
      <w:r>
        <w:rPr>
          <w:i/>
          <w:snapToGrid w:val="0"/>
        </w:rPr>
        <w:t>=</w:t>
      </w:r>
      <w:bookmarkEnd w:id="46"/>
      <w:r>
        <w:rPr>
          <w:i/>
          <w:snapToGrid w:val="0"/>
        </w:rPr>
        <w:t>F(Х);</w:t>
      </w:r>
    </w:p>
    <w:p w:rsidR="00AA6816" w:rsidRDefault="00AA6816">
      <w:pPr>
        <w:widowControl w:val="0"/>
        <w:ind w:left="20" w:right="20" w:firstLine="720"/>
        <w:jc w:val="both"/>
        <w:rPr>
          <w:noProof/>
          <w:snapToGrid w:val="0"/>
        </w:rPr>
      </w:pPr>
      <w:r>
        <w:rPr>
          <w:noProof/>
          <w:snapToGrid w:val="0"/>
        </w:rPr>
        <w:t>4)</w:t>
      </w:r>
      <w:r>
        <w:rPr>
          <w:snapToGrid w:val="0"/>
        </w:rPr>
        <w:t xml:space="preserve"> цель и ограничения. Процесс функционирования системы описывается рядом </w:t>
      </w:r>
      <w:bookmarkStart w:id="47" w:name="OCRUncertain068"/>
      <w:r>
        <w:rPr>
          <w:snapToGrid w:val="0"/>
        </w:rPr>
        <w:t>.</w:t>
      </w:r>
      <w:bookmarkEnd w:id="47"/>
      <w:r>
        <w:rPr>
          <w:snapToGrid w:val="0"/>
        </w:rPr>
        <w:t xml:space="preserve">переменных </w:t>
      </w:r>
      <w:r>
        <w:rPr>
          <w:i/>
          <w:snapToGrid w:val="0"/>
        </w:rPr>
        <w:t>u</w:t>
      </w:r>
      <w:r>
        <w:rPr>
          <w:i/>
          <w:noProof/>
          <w:snapToGrid w:val="0"/>
        </w:rPr>
        <w:t>1,</w:t>
      </w:r>
      <w:r>
        <w:rPr>
          <w:i/>
          <w:snapToGrid w:val="0"/>
        </w:rPr>
        <w:t xml:space="preserve"> u2,</w:t>
      </w:r>
      <w:r>
        <w:rPr>
          <w:i/>
          <w:noProof/>
          <w:snapToGrid w:val="0"/>
        </w:rPr>
        <w:t xml:space="preserve"> </w:t>
      </w:r>
      <w:bookmarkStart w:id="48" w:name="OCRUncertain069"/>
      <w:r>
        <w:rPr>
          <w:i/>
          <w:noProof/>
          <w:snapToGrid w:val="0"/>
        </w:rPr>
        <w:t>...,</w:t>
      </w:r>
      <w:bookmarkEnd w:id="48"/>
      <w:r>
        <w:rPr>
          <w:i/>
          <w:snapToGrid w:val="0"/>
        </w:rPr>
        <w:t xml:space="preserve"> uN</w:t>
      </w:r>
      <w:bookmarkStart w:id="49" w:name="OCRUncertain070"/>
      <w:r>
        <w:rPr>
          <w:i/>
          <w:snapToGrid w:val="0"/>
        </w:rPr>
        <w:t>.</w:t>
      </w:r>
      <w:bookmarkEnd w:id="49"/>
      <w:r>
        <w:rPr>
          <w:snapToGrid w:val="0"/>
        </w:rPr>
        <w:t xml:space="preserve"> Часть этих пере</w:t>
      </w:r>
      <w:r>
        <w:rPr>
          <w:snapToGrid w:val="0"/>
        </w:rPr>
        <w:softHyphen/>
        <w:t xml:space="preserve">менных (обычно всего одна переменная) должна </w:t>
      </w:r>
      <w:bookmarkStart w:id="50" w:name="OCRUncertain071"/>
      <w:r>
        <w:rPr>
          <w:snapToGrid w:val="0"/>
        </w:rPr>
        <w:t>П</w:t>
      </w:r>
      <w:bookmarkEnd w:id="50"/>
      <w:r>
        <w:rPr>
          <w:snapToGrid w:val="0"/>
        </w:rPr>
        <w:t xml:space="preserve">оддерживаться в экстремальном значении, например </w:t>
      </w:r>
      <w:r>
        <w:rPr>
          <w:i/>
          <w:snapToGrid w:val="0"/>
        </w:rPr>
        <w:t>max u1</w:t>
      </w:r>
      <w:r>
        <w:rPr>
          <w:snapToGrid w:val="0"/>
        </w:rPr>
        <w:t xml:space="preserve">. Функция </w:t>
      </w:r>
      <w:r>
        <w:rPr>
          <w:i/>
          <w:snapToGrid w:val="0"/>
        </w:rPr>
        <w:t xml:space="preserve">u1= </w:t>
      </w:r>
      <w:r>
        <w:rPr>
          <w:i/>
          <w:snapToGrid w:val="0"/>
          <w:lang w:val="en-US"/>
        </w:rPr>
        <w:t xml:space="preserve">f </w:t>
      </w:r>
      <w:r>
        <w:rPr>
          <w:i/>
          <w:snapToGrid w:val="0"/>
        </w:rPr>
        <w:t>(Х,</w:t>
      </w:r>
      <w:r>
        <w:rPr>
          <w:i/>
          <w:noProof/>
          <w:snapToGrid w:val="0"/>
        </w:rPr>
        <w:t xml:space="preserve"> Y, t, </w:t>
      </w:r>
      <w:bookmarkStart w:id="51" w:name="OCRUncertain073"/>
      <w:r>
        <w:rPr>
          <w:i/>
          <w:noProof/>
          <w:snapToGrid w:val="0"/>
        </w:rPr>
        <w:t>...)</w:t>
      </w:r>
      <w:bookmarkEnd w:id="51"/>
      <w:r>
        <w:rPr>
          <w:snapToGrid w:val="0"/>
        </w:rPr>
        <w:t xml:space="preserve"> называется целевой функцией. Она определяет соответствие цели результатам функционирования системы. Зачастую</w:t>
      </w:r>
      <w:r>
        <w:rPr>
          <w:noProof/>
          <w:snapToGrid w:val="0"/>
        </w:rPr>
        <w:t xml:space="preserve"> </w:t>
      </w:r>
      <w:r>
        <w:rPr>
          <w:i/>
          <w:noProof/>
          <w:snapToGrid w:val="0"/>
        </w:rPr>
        <w:t>f</w:t>
      </w:r>
      <w:r>
        <w:rPr>
          <w:snapToGrid w:val="0"/>
        </w:rPr>
        <w:t xml:space="preserve"> не имеет аналитического и вообще явного выражения. На остальные переменные могут быть наложены (в общем случае двусторонн</w:t>
      </w:r>
      <w:bookmarkStart w:id="52" w:name="OCRUncertain074"/>
      <w:r>
        <w:rPr>
          <w:snapToGrid w:val="0"/>
        </w:rPr>
        <w:t>и</w:t>
      </w:r>
      <w:bookmarkEnd w:id="52"/>
      <w:r>
        <w:rPr>
          <w:snapToGrid w:val="0"/>
        </w:rPr>
        <w:t>е) ограничения:</w:t>
      </w:r>
      <w:r>
        <w:rPr>
          <w:noProof/>
          <w:snapToGrid w:val="0"/>
        </w:rPr>
        <w:t xml:space="preserve">               </w:t>
      </w:r>
    </w:p>
    <w:p w:rsidR="00AA6816" w:rsidRDefault="00AA6816">
      <w:pPr>
        <w:widowControl w:val="0"/>
        <w:spacing w:before="40"/>
        <w:ind w:firstLine="720"/>
        <w:jc w:val="both"/>
        <w:rPr>
          <w:i/>
          <w:snapToGrid w:val="0"/>
        </w:rPr>
      </w:pPr>
      <w:bookmarkStart w:id="53" w:name="OCRUncertain075"/>
      <w:r>
        <w:rPr>
          <w:i/>
          <w:snapToGrid w:val="0"/>
        </w:rPr>
        <w:t>аК</w:t>
      </w:r>
      <w:bookmarkEnd w:id="53"/>
      <w:r>
        <w:rPr>
          <w:i/>
          <w:noProof/>
          <w:snapToGrid w:val="0"/>
        </w:rPr>
        <w:t xml:space="preserve"> </w:t>
      </w:r>
      <w:bookmarkStart w:id="54" w:name="OCRUncertain076"/>
      <w:r>
        <w:rPr>
          <w:i/>
          <w:noProof/>
          <w:snapToGrid w:val="0"/>
        </w:rPr>
        <w:t>&lt;</w:t>
      </w:r>
      <w:bookmarkEnd w:id="54"/>
      <w:r>
        <w:rPr>
          <w:i/>
          <w:noProof/>
          <w:snapToGrid w:val="0"/>
        </w:rPr>
        <w:t xml:space="preserve"> =</w:t>
      </w:r>
      <w:r>
        <w:rPr>
          <w:i/>
          <w:snapToGrid w:val="0"/>
        </w:rPr>
        <w:t xml:space="preserve"> g</w:t>
      </w:r>
      <w:bookmarkStart w:id="55" w:name="OCRUncertain077"/>
      <w:r>
        <w:rPr>
          <w:i/>
          <w:snapToGrid w:val="0"/>
        </w:rPr>
        <w:t>К</w:t>
      </w:r>
      <w:bookmarkEnd w:id="55"/>
      <w:r>
        <w:rPr>
          <w:i/>
          <w:snapToGrid w:val="0"/>
        </w:rPr>
        <w:t xml:space="preserve"> </w:t>
      </w:r>
      <w:bookmarkStart w:id="56" w:name="OCRUncertain078"/>
      <w:r>
        <w:rPr>
          <w:i/>
          <w:snapToGrid w:val="0"/>
        </w:rPr>
        <w:t>(</w:t>
      </w:r>
      <w:bookmarkEnd w:id="56"/>
      <w:r>
        <w:rPr>
          <w:i/>
          <w:snapToGrid w:val="0"/>
        </w:rPr>
        <w:t>u</w:t>
      </w:r>
      <w:bookmarkStart w:id="57" w:name="OCRUncertain079"/>
      <w:r>
        <w:rPr>
          <w:i/>
          <w:snapToGrid w:val="0"/>
        </w:rPr>
        <w:t>К)</w:t>
      </w:r>
      <w:bookmarkEnd w:id="57"/>
      <w:r>
        <w:rPr>
          <w:i/>
          <w:noProof/>
          <w:snapToGrid w:val="0"/>
        </w:rPr>
        <w:t xml:space="preserve"> </w:t>
      </w:r>
      <w:bookmarkStart w:id="58" w:name="OCRUncertain080"/>
      <w:r>
        <w:rPr>
          <w:i/>
          <w:noProof/>
          <w:snapToGrid w:val="0"/>
        </w:rPr>
        <w:t>&lt;</w:t>
      </w:r>
      <w:bookmarkEnd w:id="58"/>
      <w:r>
        <w:rPr>
          <w:i/>
          <w:noProof/>
          <w:snapToGrid w:val="0"/>
        </w:rPr>
        <w:t xml:space="preserve"> </w:t>
      </w:r>
      <w:bookmarkStart w:id="59" w:name="OCRUncertain081"/>
      <w:r>
        <w:rPr>
          <w:i/>
          <w:noProof/>
          <w:snapToGrid w:val="0"/>
        </w:rPr>
        <w:t>=</w:t>
      </w:r>
      <w:bookmarkEnd w:id="59"/>
      <w:r>
        <w:rPr>
          <w:i/>
          <w:snapToGrid w:val="0"/>
        </w:rPr>
        <w:t xml:space="preserve"> b</w:t>
      </w:r>
      <w:bookmarkStart w:id="60" w:name="OCRUncertain082"/>
      <w:r>
        <w:rPr>
          <w:i/>
          <w:snapToGrid w:val="0"/>
        </w:rPr>
        <w:t>К,</w:t>
      </w:r>
      <w:bookmarkEnd w:id="60"/>
      <w:r>
        <w:rPr>
          <w:i/>
          <w:snapToGrid w:val="0"/>
        </w:rPr>
        <w:t xml:space="preserve"> </w:t>
      </w:r>
      <w:r>
        <w:rPr>
          <w:i/>
          <w:snapToGrid w:val="0"/>
          <w:lang w:val="en-US"/>
        </w:rPr>
        <w:t xml:space="preserve">  </w:t>
      </w:r>
      <w:r>
        <w:rPr>
          <w:i/>
          <w:snapToGrid w:val="0"/>
        </w:rPr>
        <w:t>где</w:t>
      </w:r>
      <w:r>
        <w:rPr>
          <w:i/>
          <w:noProof/>
          <w:snapToGrid w:val="0"/>
        </w:rPr>
        <w:t xml:space="preserve"> 2 </w:t>
      </w:r>
      <w:bookmarkStart w:id="61" w:name="OCRUncertain083"/>
      <w:r>
        <w:rPr>
          <w:i/>
          <w:noProof/>
          <w:snapToGrid w:val="0"/>
        </w:rPr>
        <w:t>&lt;</w:t>
      </w:r>
      <w:bookmarkEnd w:id="61"/>
      <w:r>
        <w:rPr>
          <w:i/>
          <w:noProof/>
          <w:snapToGrid w:val="0"/>
        </w:rPr>
        <w:t xml:space="preserve"> = </w:t>
      </w:r>
      <w:r>
        <w:rPr>
          <w:i/>
          <w:snapToGrid w:val="0"/>
        </w:rPr>
        <w:t>К</w:t>
      </w:r>
      <w:r>
        <w:rPr>
          <w:i/>
          <w:noProof/>
          <w:snapToGrid w:val="0"/>
        </w:rPr>
        <w:t xml:space="preserve"> </w:t>
      </w:r>
      <w:bookmarkStart w:id="62" w:name="OCRUncertain084"/>
      <w:r>
        <w:rPr>
          <w:i/>
          <w:noProof/>
          <w:snapToGrid w:val="0"/>
        </w:rPr>
        <w:t>&lt;</w:t>
      </w:r>
      <w:bookmarkEnd w:id="62"/>
      <w:r>
        <w:rPr>
          <w:i/>
          <w:noProof/>
          <w:snapToGrid w:val="0"/>
        </w:rPr>
        <w:t xml:space="preserve"> </w:t>
      </w:r>
      <w:bookmarkStart w:id="63" w:name="OCRUncertain085"/>
      <w:r>
        <w:rPr>
          <w:i/>
          <w:noProof/>
          <w:snapToGrid w:val="0"/>
        </w:rPr>
        <w:t>=</w:t>
      </w:r>
      <w:bookmarkEnd w:id="63"/>
      <w:r>
        <w:rPr>
          <w:i/>
          <w:snapToGrid w:val="0"/>
        </w:rPr>
        <w:t xml:space="preserve"> N</w:t>
      </w:r>
      <w:bookmarkStart w:id="64" w:name="OCRUncertain086"/>
      <w:r>
        <w:rPr>
          <w:i/>
          <w:snapToGrid w:val="0"/>
        </w:rPr>
        <w:t>.</w:t>
      </w:r>
      <w:bookmarkEnd w:id="64"/>
    </w:p>
    <w:p w:rsidR="00AA6816" w:rsidRDefault="00AA6816">
      <w:pPr>
        <w:widowControl w:val="0"/>
        <w:ind w:left="40" w:firstLine="720"/>
        <w:jc w:val="both"/>
        <w:rPr>
          <w:noProof/>
          <w:snapToGrid w:val="0"/>
        </w:rPr>
      </w:pPr>
      <w:r>
        <w:rPr>
          <w:snapToGrid w:val="0"/>
        </w:rPr>
        <w:t>Среди известных свойств систем целесообразно рассмотреть следующие</w:t>
      </w:r>
      <w:r>
        <w:rPr>
          <w:noProof/>
          <w:snapToGrid w:val="0"/>
        </w:rPr>
        <w:t xml:space="preserve"> —</w:t>
      </w:r>
      <w:r>
        <w:rPr>
          <w:snapToGrid w:val="0"/>
        </w:rPr>
        <w:t xml:space="preserve"> относительность, делимость и целостность.</w:t>
      </w:r>
      <w:r>
        <w:rPr>
          <w:noProof/>
          <w:snapToGrid w:val="0"/>
        </w:rPr>
        <w:t xml:space="preserve">          </w:t>
      </w:r>
    </w:p>
    <w:p w:rsidR="00AA6816" w:rsidRDefault="00AA6816">
      <w:pPr>
        <w:widowControl w:val="0"/>
        <w:ind w:left="20" w:firstLine="720"/>
        <w:jc w:val="both"/>
        <w:rPr>
          <w:snapToGrid w:val="0"/>
          <w:lang w:val="en-US"/>
        </w:rPr>
      </w:pPr>
      <w:r>
        <w:rPr>
          <w:snapToGrid w:val="0"/>
        </w:rPr>
        <w:t xml:space="preserve">Свойство </w:t>
      </w:r>
      <w:r>
        <w:rPr>
          <w:i/>
          <w:snapToGrid w:val="0"/>
        </w:rPr>
        <w:t>относительности</w:t>
      </w:r>
      <w:r>
        <w:rPr>
          <w:snapToGrid w:val="0"/>
        </w:rPr>
        <w:t xml:space="preserve"> устанавливает, что состав элемен</w:t>
      </w:r>
      <w:r>
        <w:rPr>
          <w:snapToGrid w:val="0"/>
        </w:rPr>
        <w:softHyphen/>
        <w:t>тов, взаимосвязей, входов, выходов, целей и ограничений зависит от целей исследователя. Реальный мир богаче системы. Поэтому от исследователя и его целей зависит, какие стороны реального мира и с какой полнотой будет охватывать система. При выде</w:t>
      </w:r>
      <w:r>
        <w:rPr>
          <w:snapToGrid w:val="0"/>
        </w:rPr>
        <w:softHyphen/>
        <w:t>лении системы некоторые элементы, взаимосвязи, входы и выхо</w:t>
      </w:r>
      <w:r>
        <w:rPr>
          <w:snapToGrid w:val="0"/>
        </w:rPr>
        <w:softHyphen/>
        <w:t>ды не включаются в нее из-за слабого влияния на остающиеся элементы, из-за наличия самостоятельных целей</w:t>
      </w:r>
      <w:bookmarkStart w:id="65" w:name="OCRUncertain088"/>
      <w:r>
        <w:rPr>
          <w:snapToGrid w:val="0"/>
        </w:rPr>
        <w:t>,,</w:t>
      </w:r>
      <w:bookmarkEnd w:id="65"/>
      <w:r>
        <w:rPr>
          <w:snapToGrid w:val="0"/>
        </w:rPr>
        <w:t xml:space="preserve"> плохо </w:t>
      </w:r>
      <w:bookmarkStart w:id="66" w:name="OCRUncertain089"/>
      <w:r>
        <w:rPr>
          <w:snapToGrid w:val="0"/>
        </w:rPr>
        <w:t>с</w:t>
      </w:r>
      <w:bookmarkEnd w:id="66"/>
      <w:r>
        <w:rPr>
          <w:snapToGrid w:val="0"/>
        </w:rPr>
        <w:t xml:space="preserve">огласующихся с целью всей системы, и т. </w:t>
      </w:r>
      <w:bookmarkStart w:id="67" w:name="OCRUncertain090"/>
      <w:r>
        <w:rPr>
          <w:snapToGrid w:val="0"/>
        </w:rPr>
        <w:t>д.</w:t>
      </w:r>
      <w:bookmarkEnd w:id="67"/>
      <w:r>
        <w:rPr>
          <w:snapToGrid w:val="0"/>
        </w:rPr>
        <w:t xml:space="preserve"> Они образуют внешнюю среду для рассматриваемой системы.</w:t>
      </w:r>
    </w:p>
    <w:p w:rsidR="00AA6816" w:rsidRDefault="00AA6816">
      <w:pPr>
        <w:widowControl w:val="0"/>
        <w:ind w:firstLine="720"/>
        <w:jc w:val="both"/>
        <w:rPr>
          <w:snapToGrid w:val="0"/>
        </w:rPr>
      </w:pPr>
      <w:r>
        <w:rPr>
          <w:i/>
          <w:snapToGrid w:val="0"/>
        </w:rPr>
        <w:t>Делимость</w:t>
      </w:r>
      <w:r>
        <w:rPr>
          <w:snapToGrid w:val="0"/>
        </w:rPr>
        <w:t xml:space="preserve"> означает, что систему можно представить состоящей из относительно самостоятельных частей</w:t>
      </w:r>
      <w:r>
        <w:rPr>
          <w:noProof/>
          <w:snapToGrid w:val="0"/>
        </w:rPr>
        <w:t xml:space="preserve"> —</w:t>
      </w:r>
      <w:r>
        <w:rPr>
          <w:snapToGrid w:val="0"/>
        </w:rPr>
        <w:t xml:space="preserve"> подсистем, каждая из которых может рассматриваться как система. Возможность выде</w:t>
      </w:r>
      <w:r>
        <w:rPr>
          <w:snapToGrid w:val="0"/>
        </w:rPr>
        <w:softHyphen/>
        <w:t>ления подсистем (декомпозиция системы) упрощает ее анализ, так как число взаимосвязей между подсистемами и внутри подсис</w:t>
      </w:r>
      <w:r>
        <w:rPr>
          <w:snapToGrid w:val="0"/>
        </w:rPr>
        <w:softHyphen/>
        <w:t>тем обычно меньше, чем число связей непосредственно между все</w:t>
      </w:r>
      <w:r>
        <w:rPr>
          <w:snapToGrid w:val="0"/>
        </w:rPr>
        <w:softHyphen/>
        <w:t>ми элементами системы. Выделение подсистем проводит исследо</w:t>
      </w:r>
      <w:r>
        <w:rPr>
          <w:snapToGrid w:val="0"/>
        </w:rPr>
        <w:softHyphen/>
        <w:t>ватель, и оно условно.</w:t>
      </w:r>
    </w:p>
    <w:p w:rsidR="00AA6816" w:rsidRDefault="00AA6816">
      <w:pPr>
        <w:widowControl w:val="0"/>
        <w:ind w:firstLine="720"/>
        <w:jc w:val="both"/>
        <w:rPr>
          <w:snapToGrid w:val="0"/>
        </w:rPr>
      </w:pPr>
      <w:r>
        <w:rPr>
          <w:snapToGrid w:val="0"/>
        </w:rPr>
        <w:t xml:space="preserve">Свойство </w:t>
      </w:r>
      <w:r>
        <w:rPr>
          <w:i/>
          <w:snapToGrid w:val="0"/>
        </w:rPr>
        <w:t>целостности</w:t>
      </w:r>
      <w:r>
        <w:rPr>
          <w:snapToGrid w:val="0"/>
        </w:rPr>
        <w:t xml:space="preserve"> указывает на согласованность цели функционирования всей системы с целями функционирования  ее под</w:t>
      </w:r>
      <w:r>
        <w:rPr>
          <w:snapToGrid w:val="0"/>
        </w:rPr>
        <w:softHyphen/>
        <w:t>систем и элементов.</w:t>
      </w:r>
    </w:p>
    <w:p w:rsidR="00AA6816" w:rsidRDefault="00AA6816">
      <w:pPr>
        <w:widowControl w:val="0"/>
        <w:ind w:firstLine="720"/>
        <w:jc w:val="both"/>
        <w:rPr>
          <w:snapToGrid w:val="0"/>
        </w:rPr>
      </w:pPr>
      <w:r>
        <w:rPr>
          <w:snapToGrid w:val="0"/>
        </w:rPr>
        <w:t>Надо также иметь в виду, что система, как правило, имеет больше свойств, чем составляющие ее элементы. Так, предприятие обладает юридической самостоятельностью, а его подразделения</w:t>
      </w:r>
      <w:r>
        <w:rPr>
          <w:noProof/>
          <w:snapToGrid w:val="0"/>
        </w:rPr>
        <w:t xml:space="preserve"> — </w:t>
      </w:r>
      <w:r>
        <w:rPr>
          <w:snapToGrid w:val="0"/>
        </w:rPr>
        <w:t>нет.</w:t>
      </w:r>
    </w:p>
    <w:p w:rsidR="00AA6816" w:rsidRDefault="00AA6816">
      <w:pPr>
        <w:widowControl w:val="0"/>
        <w:ind w:left="20" w:firstLine="720"/>
        <w:jc w:val="both"/>
        <w:rPr>
          <w:snapToGrid w:val="0"/>
          <w:lang w:val="en-US"/>
        </w:rPr>
      </w:pPr>
    </w:p>
    <w:p w:rsidR="00AA6816" w:rsidRDefault="00AA6816">
      <w:pPr>
        <w:widowControl w:val="0"/>
        <w:rPr>
          <w:snapToGrid w:val="0"/>
          <w:u w:val="single"/>
        </w:rPr>
      </w:pPr>
      <w:r>
        <w:rPr>
          <w:noProof/>
          <w:snapToGrid w:val="0"/>
          <w:u w:val="single"/>
        </w:rPr>
        <w:t>2.</w:t>
      </w:r>
      <w:r>
        <w:rPr>
          <w:snapToGrid w:val="0"/>
          <w:u w:val="single"/>
        </w:rPr>
        <w:t xml:space="preserve"> Критерии и методы оценки вычислительных алгоритмов.</w:t>
      </w:r>
    </w:p>
    <w:p w:rsidR="00AA6816" w:rsidRDefault="00AA6816">
      <w:pPr>
        <w:widowControl w:val="0"/>
        <w:ind w:left="102" w:firstLine="720"/>
        <w:jc w:val="both"/>
        <w:rPr>
          <w:i/>
          <w:snapToGrid w:val="0"/>
        </w:rPr>
      </w:pPr>
    </w:p>
    <w:p w:rsidR="00AA6816" w:rsidRDefault="00AA6816">
      <w:pPr>
        <w:widowControl w:val="0"/>
        <w:spacing w:before="60"/>
        <w:ind w:left="100" w:firstLine="720"/>
        <w:jc w:val="both"/>
        <w:rPr>
          <w:snapToGrid w:val="0"/>
        </w:rPr>
      </w:pPr>
      <w:r>
        <w:rPr>
          <w:i/>
          <w:snapToGrid w:val="0"/>
        </w:rPr>
        <w:t>Последовательные структуры данных</w:t>
      </w:r>
      <w:r>
        <w:rPr>
          <w:snapToGrid w:val="0"/>
        </w:rPr>
        <w:t xml:space="preserve"> первоначально возника</w:t>
      </w:r>
      <w:r>
        <w:rPr>
          <w:snapToGrid w:val="0"/>
        </w:rPr>
        <w:softHyphen/>
        <w:t>ют в неупорядоченной форме. Перед обработкой обычно необходи</w:t>
      </w:r>
      <w:r>
        <w:rPr>
          <w:snapToGrid w:val="0"/>
        </w:rPr>
        <w:softHyphen/>
        <w:t>мо отсортировать их значения по ключевому признаку, что со</w:t>
      </w:r>
      <w:r>
        <w:rPr>
          <w:snapToGrid w:val="0"/>
        </w:rPr>
        <w:softHyphen/>
        <w:t>ставляет, можно считать, основную работу по формированию (подготовке) структур этого типа.</w:t>
      </w:r>
    </w:p>
    <w:p w:rsidR="00AA6816" w:rsidRDefault="00AA6816">
      <w:pPr>
        <w:widowControl w:val="0"/>
        <w:ind w:firstLine="720"/>
        <w:jc w:val="both"/>
        <w:rPr>
          <w:snapToGrid w:val="0"/>
        </w:rPr>
      </w:pPr>
      <w:r>
        <w:rPr>
          <w:snapToGrid w:val="0"/>
        </w:rPr>
        <w:t>Упорядоченная структура эффективна для организации быстрого поиска информации. Выходные документы, выводимые на печать, полученные на основе отсортированных данных, удобны для дальнейшего использования человеком. Многие алгоритмы задач управления вообще рассчитаны на использование только упорядоченных последовательных структур данных. Отсортиро</w:t>
      </w:r>
      <w:r>
        <w:rPr>
          <w:snapToGrid w:val="0"/>
        </w:rPr>
        <w:softHyphen/>
        <w:t>ванные данные позволяют организовать быструю обработку нескольких массивов.</w:t>
      </w:r>
    </w:p>
    <w:p w:rsidR="00AA6816" w:rsidRDefault="00AA6816">
      <w:pPr>
        <w:widowControl w:val="0"/>
        <w:ind w:firstLine="720"/>
        <w:jc w:val="both"/>
        <w:rPr>
          <w:i/>
          <w:snapToGrid w:val="0"/>
        </w:rPr>
      </w:pPr>
      <w:r>
        <w:rPr>
          <w:snapToGrid w:val="0"/>
        </w:rPr>
        <w:t>Преимущества упорядоченных последовательных структур  данных, в частности, хорошо видны на примере с операцией пере</w:t>
      </w:r>
      <w:r>
        <w:rPr>
          <w:snapToGrid w:val="0"/>
        </w:rPr>
        <w:softHyphen/>
        <w:t>сечения двух массивов, определяемой как выбор записей с ключе</w:t>
      </w:r>
      <w:r>
        <w:rPr>
          <w:snapToGrid w:val="0"/>
        </w:rPr>
        <w:softHyphen/>
        <w:t xml:space="preserve">вым признаком, значение которого есть и в первом и во втором массиве. Если исходные массивы длиною </w:t>
      </w:r>
      <w:r>
        <w:rPr>
          <w:i/>
          <w:snapToGrid w:val="0"/>
        </w:rPr>
        <w:t>М</w:t>
      </w:r>
      <w:r>
        <w:rPr>
          <w:snapToGrid w:val="0"/>
        </w:rPr>
        <w:t xml:space="preserve"> записей каждый </w:t>
      </w:r>
      <w:bookmarkStart w:id="68" w:name="OCRUncertain007"/>
      <w:r>
        <w:rPr>
          <w:snapToGrid w:val="0"/>
        </w:rPr>
        <w:t>н</w:t>
      </w:r>
      <w:bookmarkEnd w:id="68"/>
      <w:r>
        <w:rPr>
          <w:snapToGrid w:val="0"/>
        </w:rPr>
        <w:t xml:space="preserve">е отсортированы по указанному признаку, то пересечение массивов потребует выполнения </w:t>
      </w:r>
      <w:r>
        <w:rPr>
          <w:i/>
          <w:snapToGrid w:val="0"/>
        </w:rPr>
        <w:t>С</w:t>
      </w:r>
      <w:bookmarkStart w:id="69" w:name="OCRUncertain008"/>
      <w:r>
        <w:rPr>
          <w:i/>
          <w:snapToGrid w:val="0"/>
        </w:rPr>
        <w:t>=К</w:t>
      </w:r>
      <w:bookmarkEnd w:id="69"/>
      <w:r>
        <w:rPr>
          <w:i/>
          <w:snapToGrid w:val="0"/>
        </w:rPr>
        <w:t>М</w:t>
      </w:r>
      <w:r>
        <w:rPr>
          <w:i/>
          <w:snapToGrid w:val="0"/>
          <w:vertAlign w:val="superscript"/>
        </w:rPr>
        <w:t>2</w:t>
      </w:r>
      <w:r>
        <w:rPr>
          <w:snapToGrid w:val="0"/>
        </w:rPr>
        <w:t xml:space="preserve"> сравнений  пар признаков, где 0,5</w:t>
      </w:r>
      <w:bookmarkStart w:id="70" w:name="OCRUncertain012"/>
      <w:r>
        <w:rPr>
          <w:snapToGrid w:val="0"/>
        </w:rPr>
        <w:sym w:font="Symbol" w:char="F0A3"/>
      </w:r>
      <w:r>
        <w:rPr>
          <w:snapToGrid w:val="0"/>
        </w:rPr>
        <w:t>К</w:t>
      </w:r>
      <w:bookmarkEnd w:id="70"/>
      <w:r>
        <w:rPr>
          <w:snapToGrid w:val="0"/>
        </w:rPr>
        <w:sym w:font="Symbol" w:char="F0A3"/>
      </w:r>
      <w:r>
        <w:rPr>
          <w:snapToGrid w:val="0"/>
        </w:rPr>
        <w:t xml:space="preserve">1. Когда массивы отсортированы, </w:t>
      </w:r>
      <w:r>
        <w:rPr>
          <w:i/>
          <w:snapToGrid w:val="0"/>
        </w:rPr>
        <w:t>С</w:t>
      </w:r>
      <w:r>
        <w:rPr>
          <w:i/>
          <w:snapToGrid w:val="0"/>
        </w:rPr>
        <w:sym w:font="Symbol" w:char="F0BB"/>
      </w:r>
      <w:r>
        <w:rPr>
          <w:i/>
          <w:snapToGrid w:val="0"/>
        </w:rPr>
        <w:t>2</w:t>
      </w:r>
      <w:bookmarkStart w:id="71" w:name="OCRUncertain014"/>
      <w:r>
        <w:rPr>
          <w:i/>
          <w:snapToGrid w:val="0"/>
        </w:rPr>
        <w:t>М</w:t>
      </w:r>
      <w:bookmarkEnd w:id="71"/>
      <w:r>
        <w:rPr>
          <w:i/>
          <w:snapToGrid w:val="0"/>
        </w:rPr>
        <w:t>.</w:t>
      </w:r>
    </w:p>
    <w:p w:rsidR="00AA6816" w:rsidRDefault="00AA6816">
      <w:pPr>
        <w:widowControl w:val="0"/>
        <w:ind w:left="60" w:firstLine="720"/>
        <w:jc w:val="both"/>
        <w:rPr>
          <w:snapToGrid w:val="0"/>
        </w:rPr>
      </w:pPr>
      <w:r>
        <w:rPr>
          <w:snapToGrid w:val="0"/>
        </w:rPr>
        <w:t>Эти обстоятельства делают сортировку данных обязательной операцией, которая сплошь и рядом предшествует собственно об</w:t>
      </w:r>
      <w:r>
        <w:rPr>
          <w:snapToGrid w:val="0"/>
        </w:rPr>
        <w:softHyphen/>
        <w:t>работке данных.</w:t>
      </w:r>
    </w:p>
    <w:p w:rsidR="00AA6816" w:rsidRDefault="00AA6816">
      <w:pPr>
        <w:widowControl w:val="0"/>
        <w:ind w:left="60" w:firstLine="720"/>
        <w:jc w:val="both"/>
        <w:rPr>
          <w:snapToGrid w:val="0"/>
        </w:rPr>
      </w:pPr>
      <w:r>
        <w:rPr>
          <w:snapToGrid w:val="0"/>
        </w:rPr>
        <w:t>Время сортировки данных, которые можно в известной мере считать и трудоемкостью формирования упорядоченной последо</w:t>
      </w:r>
      <w:r>
        <w:rPr>
          <w:snapToGrid w:val="0"/>
        </w:rPr>
        <w:softHyphen/>
        <w:t>вательной структуры, пропорционально числу сравнений пар при</w:t>
      </w:r>
      <w:r>
        <w:rPr>
          <w:snapToGrid w:val="0"/>
        </w:rPr>
        <w:softHyphen/>
        <w:t>знаков различных записей (С), в свою очередь зависящему от ко</w:t>
      </w:r>
      <w:r>
        <w:rPr>
          <w:snapToGrid w:val="0"/>
        </w:rPr>
        <w:softHyphen/>
        <w:t xml:space="preserve">личества записей в массиве </w:t>
      </w:r>
      <w:r>
        <w:rPr>
          <w:i/>
          <w:snapToGrid w:val="0"/>
        </w:rPr>
        <w:t>(М).</w:t>
      </w:r>
      <w:r>
        <w:rPr>
          <w:snapToGrid w:val="0"/>
        </w:rPr>
        <w:t xml:space="preserve"> Лучший по времени метод сор</w:t>
      </w:r>
      <w:r>
        <w:rPr>
          <w:snapToGrid w:val="0"/>
        </w:rPr>
        <w:softHyphen/>
        <w:t>тировки</w:t>
      </w:r>
      <w:r>
        <w:rPr>
          <w:noProof/>
          <w:snapToGrid w:val="0"/>
        </w:rPr>
        <w:t xml:space="preserve"> —</w:t>
      </w:r>
      <w:r>
        <w:rPr>
          <w:snapToGrid w:val="0"/>
        </w:rPr>
        <w:t xml:space="preserve"> метод слияния</w:t>
      </w:r>
      <w:r>
        <w:rPr>
          <w:noProof/>
          <w:snapToGrid w:val="0"/>
        </w:rPr>
        <w:t xml:space="preserve"> —</w:t>
      </w:r>
      <w:r>
        <w:rPr>
          <w:snapToGrid w:val="0"/>
        </w:rPr>
        <w:t xml:space="preserve"> характеризуется числом сравнений</w:t>
      </w:r>
    </w:p>
    <w:p w:rsidR="00AA6816" w:rsidRDefault="00AA6816">
      <w:pPr>
        <w:widowControl w:val="0"/>
        <w:ind w:right="2720" w:firstLine="720"/>
        <w:jc w:val="center"/>
        <w:rPr>
          <w:i/>
          <w:snapToGrid w:val="0"/>
        </w:rPr>
      </w:pPr>
      <w:r>
        <w:rPr>
          <w:i/>
          <w:snapToGrid w:val="0"/>
        </w:rPr>
        <w:t>С = М log</w:t>
      </w:r>
      <w:r>
        <w:rPr>
          <w:i/>
          <w:snapToGrid w:val="0"/>
          <w:vertAlign w:val="subscript"/>
        </w:rPr>
        <w:t>2</w:t>
      </w:r>
      <w:r>
        <w:rPr>
          <w:i/>
          <w:snapToGrid w:val="0"/>
        </w:rPr>
        <w:t>М</w:t>
      </w:r>
    </w:p>
    <w:p w:rsidR="00AA6816" w:rsidRDefault="00AA6816">
      <w:pPr>
        <w:widowControl w:val="0"/>
        <w:ind w:right="2720" w:firstLine="720"/>
        <w:rPr>
          <w:snapToGrid w:val="0"/>
        </w:rPr>
      </w:pPr>
      <w:r>
        <w:rPr>
          <w:snapToGrid w:val="0"/>
        </w:rPr>
        <w:t>и временем сортировки</w:t>
      </w:r>
    </w:p>
    <w:p w:rsidR="00AA6816" w:rsidRDefault="00AA6816">
      <w:pPr>
        <w:widowControl w:val="0"/>
        <w:ind w:right="2340" w:firstLine="720"/>
        <w:jc w:val="center"/>
        <w:rPr>
          <w:i/>
          <w:snapToGrid w:val="0"/>
          <w:lang w:val="en-US"/>
        </w:rPr>
      </w:pPr>
      <w:r>
        <w:rPr>
          <w:i/>
          <w:snapToGrid w:val="0"/>
          <w:lang w:val="en-US"/>
        </w:rPr>
        <w:t>T</w:t>
      </w:r>
      <w:bookmarkStart w:id="72" w:name="OCRUncertain021"/>
      <w:r>
        <w:rPr>
          <w:i/>
          <w:snapToGrid w:val="0"/>
          <w:lang w:val="en-US"/>
        </w:rPr>
        <w:t xml:space="preserve"> =</w:t>
      </w:r>
      <w:bookmarkEnd w:id="72"/>
      <w:r>
        <w:rPr>
          <w:i/>
          <w:snapToGrid w:val="0"/>
          <w:lang w:val="en-US"/>
        </w:rPr>
        <w:t xml:space="preserve"> t </w:t>
      </w:r>
      <w:r>
        <w:rPr>
          <w:i/>
          <w:snapToGrid w:val="0"/>
          <w:lang w:val="en-US"/>
        </w:rPr>
        <w:sym w:font="Symbol" w:char="F0B4"/>
      </w:r>
      <w:r>
        <w:rPr>
          <w:i/>
          <w:snapToGrid w:val="0"/>
          <w:lang w:val="en-US"/>
        </w:rPr>
        <w:t xml:space="preserve"> C</w:t>
      </w:r>
      <w:bookmarkStart w:id="73" w:name="OCRUncertain023"/>
      <w:r>
        <w:rPr>
          <w:i/>
          <w:snapToGrid w:val="0"/>
          <w:lang w:val="en-US"/>
        </w:rPr>
        <w:t xml:space="preserve"> =</w:t>
      </w:r>
      <w:bookmarkEnd w:id="73"/>
      <w:r>
        <w:rPr>
          <w:i/>
          <w:snapToGrid w:val="0"/>
          <w:lang w:val="en-US"/>
        </w:rPr>
        <w:t xml:space="preserve"> t</w:t>
      </w:r>
      <w:bookmarkStart w:id="74" w:name="OCRUncertain024"/>
      <w:r>
        <w:rPr>
          <w:i/>
          <w:snapToGrid w:val="0"/>
          <w:lang w:val="en-US"/>
        </w:rPr>
        <w:t>M</w:t>
      </w:r>
      <w:bookmarkEnd w:id="74"/>
      <w:r>
        <w:rPr>
          <w:i/>
          <w:snapToGrid w:val="0"/>
          <w:lang w:val="en-US"/>
        </w:rPr>
        <w:t xml:space="preserve"> log</w:t>
      </w:r>
      <w:r>
        <w:rPr>
          <w:i/>
          <w:snapToGrid w:val="0"/>
          <w:vertAlign w:val="subscript"/>
          <w:lang w:val="en-US"/>
        </w:rPr>
        <w:t>2</w:t>
      </w:r>
      <w:r>
        <w:rPr>
          <w:i/>
          <w:snapToGrid w:val="0"/>
          <w:lang w:val="en-US"/>
        </w:rPr>
        <w:t>M</w:t>
      </w:r>
      <w:bookmarkStart w:id="75" w:name="OCRUncertain026"/>
      <w:r>
        <w:rPr>
          <w:i/>
          <w:snapToGrid w:val="0"/>
          <w:lang w:val="en-US"/>
        </w:rPr>
        <w:t>,</w:t>
      </w:r>
      <w:bookmarkEnd w:id="75"/>
    </w:p>
    <w:p w:rsidR="00AA6816" w:rsidRDefault="00AA6816">
      <w:pPr>
        <w:widowControl w:val="0"/>
        <w:ind w:right="2340" w:firstLine="720"/>
        <w:jc w:val="both"/>
        <w:rPr>
          <w:snapToGrid w:val="0"/>
        </w:rPr>
      </w:pPr>
      <w:r>
        <w:rPr>
          <w:snapToGrid w:val="0"/>
        </w:rPr>
        <w:t>где t</w:t>
      </w:r>
      <w:bookmarkStart w:id="76" w:name="OCRUncertain027"/>
      <w:r>
        <w:rPr>
          <w:snapToGrid w:val="0"/>
        </w:rPr>
        <w:t>—</w:t>
      </w:r>
      <w:bookmarkEnd w:id="76"/>
      <w:r>
        <w:rPr>
          <w:snapToGrid w:val="0"/>
        </w:rPr>
        <w:t>константа с размерно</w:t>
      </w:r>
      <w:bookmarkStart w:id="77" w:name="OCRUncertain028"/>
      <w:r>
        <w:rPr>
          <w:snapToGrid w:val="0"/>
        </w:rPr>
        <w:t>с</w:t>
      </w:r>
      <w:bookmarkEnd w:id="77"/>
      <w:r>
        <w:rPr>
          <w:snapToGrid w:val="0"/>
        </w:rPr>
        <w:t>тью времени.</w:t>
      </w:r>
    </w:p>
    <w:p w:rsidR="00AA6816" w:rsidRDefault="00AA6816">
      <w:pPr>
        <w:widowControl w:val="0"/>
        <w:ind w:firstLine="720"/>
        <w:jc w:val="both"/>
        <w:rPr>
          <w:snapToGrid w:val="0"/>
        </w:rPr>
      </w:pPr>
      <w:r>
        <w:rPr>
          <w:snapToGrid w:val="0"/>
        </w:rPr>
        <w:t>Метод слияния использует для сортировки резерв памяти дли</w:t>
      </w:r>
      <w:r>
        <w:rPr>
          <w:snapToGrid w:val="0"/>
        </w:rPr>
        <w:softHyphen/>
        <w:t>ной в половину массива.</w:t>
      </w:r>
    </w:p>
    <w:p w:rsidR="00AA6816" w:rsidRDefault="00AA6816">
      <w:pPr>
        <w:widowControl w:val="0"/>
        <w:ind w:firstLine="720"/>
        <w:jc w:val="both"/>
        <w:rPr>
          <w:snapToGrid w:val="0"/>
        </w:rPr>
      </w:pPr>
      <w:r>
        <w:rPr>
          <w:snapToGrid w:val="0"/>
        </w:rPr>
        <w:t>Другие методы упорядочения последова</w:t>
      </w:r>
      <w:bookmarkStart w:id="78" w:name="OCRUncertain029"/>
      <w:r>
        <w:rPr>
          <w:snapToGrid w:val="0"/>
        </w:rPr>
        <w:t>т</w:t>
      </w:r>
      <w:bookmarkEnd w:id="78"/>
      <w:r>
        <w:rPr>
          <w:snapToGrid w:val="0"/>
        </w:rPr>
        <w:t>ельных структур дан</w:t>
      </w:r>
      <w:r>
        <w:rPr>
          <w:snapToGrid w:val="0"/>
        </w:rPr>
        <w:softHyphen/>
        <w:t>ных уступают методу слияния в быстродействии.</w:t>
      </w:r>
    </w:p>
    <w:p w:rsidR="00AA6816" w:rsidRDefault="00AA6816">
      <w:pPr>
        <w:widowControl w:val="0"/>
        <w:ind w:right="-58" w:firstLine="720"/>
        <w:jc w:val="both"/>
        <w:rPr>
          <w:snapToGrid w:val="0"/>
        </w:rPr>
      </w:pPr>
      <w:r>
        <w:rPr>
          <w:snapToGrid w:val="0"/>
        </w:rPr>
        <w:t xml:space="preserve">Метод слияния применим и для упорядочения строчных </w:t>
      </w:r>
      <w:r>
        <w:rPr>
          <w:i/>
          <w:snapToGrid w:val="0"/>
        </w:rPr>
        <w:t>струк</w:t>
      </w:r>
      <w:r>
        <w:rPr>
          <w:i/>
          <w:snapToGrid w:val="0"/>
        </w:rPr>
        <w:softHyphen/>
        <w:t>тур данных,</w:t>
      </w:r>
      <w:r>
        <w:rPr>
          <w:snapToGrid w:val="0"/>
        </w:rPr>
        <w:t xml:space="preserve"> причем здесь не требуется резерва памяти, посколь</w:t>
      </w:r>
      <w:r>
        <w:rPr>
          <w:snapToGrid w:val="0"/>
        </w:rPr>
        <w:softHyphen/>
        <w:t>ку вместо пересылки записей производятся манипуляции с адреса</w:t>
      </w:r>
      <w:r>
        <w:rPr>
          <w:snapToGrid w:val="0"/>
        </w:rPr>
        <w:softHyphen/>
        <w:t>ми связи.</w:t>
      </w:r>
    </w:p>
    <w:p w:rsidR="00AA6816" w:rsidRDefault="00AA6816">
      <w:pPr>
        <w:widowControl w:val="0"/>
        <w:ind w:right="-58" w:firstLine="720"/>
        <w:jc w:val="both"/>
        <w:rPr>
          <w:snapToGrid w:val="0"/>
          <w:lang w:val="en-US"/>
        </w:rPr>
      </w:pPr>
      <w:r>
        <w:rPr>
          <w:snapToGrid w:val="0"/>
        </w:rPr>
        <w:t xml:space="preserve">Формирование </w:t>
      </w:r>
      <w:r>
        <w:rPr>
          <w:i/>
          <w:snapToGrid w:val="0"/>
        </w:rPr>
        <w:t>инвертированного массива</w:t>
      </w:r>
      <w:r>
        <w:rPr>
          <w:snapToGrid w:val="0"/>
        </w:rPr>
        <w:t xml:space="preserve"> ведется путем запол</w:t>
      </w:r>
      <w:r>
        <w:rPr>
          <w:snapToGrid w:val="0"/>
        </w:rPr>
        <w:softHyphen/>
        <w:t>нения его адресами и ключами, взятыми из основного массива. В таблице приведен пример такого заполнения инвертированного массива. При этом выделяется участок памяти</w:t>
      </w:r>
      <w:r>
        <w:rPr>
          <w:snapToGrid w:val="0"/>
          <w:lang w:val="en-US"/>
        </w:rPr>
        <w:t xml:space="preserve"> </w:t>
      </w:r>
      <w:r>
        <w:rPr>
          <w:i/>
          <w:snapToGrid w:val="0"/>
          <w:lang w:val="en-US"/>
        </w:rPr>
        <w:t>V</w:t>
      </w:r>
      <w:r>
        <w:rPr>
          <w:i/>
          <w:snapToGrid w:val="0"/>
          <w:vertAlign w:val="subscript"/>
          <w:lang w:val="en-US"/>
        </w:rPr>
        <w:t>1</w:t>
      </w:r>
      <w:r>
        <w:rPr>
          <w:snapToGrid w:val="0"/>
        </w:rPr>
        <w:t xml:space="preserve"> для хранения ключей и связанных с ними ад</w:t>
      </w:r>
      <w:r>
        <w:rPr>
          <w:snapToGrid w:val="0"/>
        </w:rPr>
        <w:softHyphen/>
        <w:t xml:space="preserve">ресов записей основного массива. </w:t>
      </w:r>
    </w:p>
    <w:p w:rsidR="00AA6816" w:rsidRDefault="00AA6816">
      <w:pPr>
        <w:widowControl w:val="0"/>
        <w:ind w:right="-58" w:firstLine="720"/>
        <w:jc w:val="both"/>
        <w:rPr>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AA6816">
        <w:trPr>
          <w:jc w:val="center"/>
        </w:trPr>
        <w:tc>
          <w:tcPr>
            <w:tcW w:w="1704" w:type="dxa"/>
          </w:tcPr>
          <w:p w:rsidR="00AA6816" w:rsidRDefault="00AA6816">
            <w:pPr>
              <w:widowControl w:val="0"/>
              <w:ind w:right="-58"/>
              <w:jc w:val="center"/>
              <w:rPr>
                <w:noProof/>
                <w:snapToGrid w:val="0"/>
              </w:rPr>
            </w:pPr>
          </w:p>
          <w:p w:rsidR="00AA6816" w:rsidRDefault="00AA6816">
            <w:pPr>
              <w:widowControl w:val="0"/>
              <w:ind w:right="-58"/>
              <w:jc w:val="center"/>
              <w:rPr>
                <w:snapToGrid w:val="0"/>
                <w:lang w:val="en-US"/>
              </w:rPr>
            </w:pPr>
            <w:r>
              <w:rPr>
                <w:snapToGrid w:val="0"/>
                <w:lang w:val="en-US"/>
              </w:rPr>
              <w:t>B</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E</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A</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C</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D</w:t>
            </w:r>
          </w:p>
          <w:p w:rsidR="00AA6816" w:rsidRDefault="00AA6816">
            <w:pPr>
              <w:widowControl w:val="0"/>
              <w:ind w:right="-58"/>
              <w:jc w:val="center"/>
              <w:rPr>
                <w:noProof/>
                <w:snapToGrid w:val="0"/>
              </w:rPr>
            </w:pPr>
          </w:p>
        </w:tc>
      </w:tr>
      <w:tr w:rsidR="00AA6816">
        <w:trPr>
          <w:jc w:val="center"/>
        </w:trPr>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0100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0100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0140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0140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0220</w:t>
            </w:r>
          </w:p>
        </w:tc>
      </w:tr>
      <w:tr w:rsidR="00AA6816">
        <w:trPr>
          <w:jc w:val="center"/>
        </w:trPr>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0220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0140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0220</w:t>
            </w: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0240</w:t>
            </w:r>
          </w:p>
        </w:tc>
        <w:tc>
          <w:tcPr>
            <w:tcW w:w="1704" w:type="dxa"/>
          </w:tcPr>
          <w:p w:rsidR="00AA6816" w:rsidRDefault="00AA6816">
            <w:pPr>
              <w:widowControl w:val="0"/>
              <w:ind w:right="-58"/>
              <w:jc w:val="center"/>
              <w:rPr>
                <w:noProof/>
                <w:snapToGrid w:val="0"/>
              </w:rPr>
            </w:pPr>
          </w:p>
        </w:tc>
      </w:tr>
      <w:tr w:rsidR="00AA6816">
        <w:trPr>
          <w:jc w:val="center"/>
        </w:trPr>
        <w:tc>
          <w:tcPr>
            <w:tcW w:w="1704" w:type="dxa"/>
          </w:tcPr>
          <w:p w:rsidR="00AA6816" w:rsidRDefault="00AA6816">
            <w:pPr>
              <w:widowControl w:val="0"/>
              <w:ind w:right="-58"/>
              <w:jc w:val="center"/>
              <w:rPr>
                <w:noProof/>
                <w:snapToGrid w:val="0"/>
              </w:rPr>
            </w:pPr>
          </w:p>
        </w:tc>
        <w:tc>
          <w:tcPr>
            <w:tcW w:w="1704" w:type="dxa"/>
          </w:tcPr>
          <w:p w:rsidR="00AA6816" w:rsidRDefault="00AA6816">
            <w:pPr>
              <w:widowControl w:val="0"/>
              <w:ind w:right="-58"/>
              <w:jc w:val="center"/>
              <w:rPr>
                <w:noProof/>
                <w:snapToGrid w:val="0"/>
              </w:rPr>
            </w:pPr>
          </w:p>
          <w:p w:rsidR="00AA6816" w:rsidRDefault="00AA6816">
            <w:pPr>
              <w:widowControl w:val="0"/>
              <w:ind w:right="-58"/>
              <w:jc w:val="center"/>
              <w:rPr>
                <w:noProof/>
                <w:snapToGrid w:val="0"/>
              </w:rPr>
            </w:pPr>
            <w:r>
              <w:rPr>
                <w:noProof/>
                <w:snapToGrid w:val="0"/>
              </w:rPr>
              <w:t>0240</w:t>
            </w:r>
          </w:p>
        </w:tc>
        <w:tc>
          <w:tcPr>
            <w:tcW w:w="1704" w:type="dxa"/>
          </w:tcPr>
          <w:p w:rsidR="00AA6816" w:rsidRDefault="00AA6816">
            <w:pPr>
              <w:widowControl w:val="0"/>
              <w:ind w:right="-58"/>
              <w:jc w:val="center"/>
              <w:rPr>
                <w:noProof/>
                <w:snapToGrid w:val="0"/>
              </w:rPr>
            </w:pPr>
          </w:p>
        </w:tc>
        <w:tc>
          <w:tcPr>
            <w:tcW w:w="1704" w:type="dxa"/>
          </w:tcPr>
          <w:p w:rsidR="00AA6816" w:rsidRDefault="00AA6816">
            <w:pPr>
              <w:widowControl w:val="0"/>
              <w:ind w:right="-58"/>
              <w:jc w:val="center"/>
              <w:rPr>
                <w:noProof/>
                <w:snapToGrid w:val="0"/>
              </w:rPr>
            </w:pPr>
          </w:p>
        </w:tc>
        <w:tc>
          <w:tcPr>
            <w:tcW w:w="1704" w:type="dxa"/>
          </w:tcPr>
          <w:p w:rsidR="00AA6816" w:rsidRDefault="00AA6816">
            <w:pPr>
              <w:widowControl w:val="0"/>
              <w:ind w:right="-58"/>
              <w:jc w:val="center"/>
              <w:rPr>
                <w:noProof/>
                <w:snapToGrid w:val="0"/>
              </w:rPr>
            </w:pPr>
          </w:p>
        </w:tc>
      </w:tr>
    </w:tbl>
    <w:p w:rsidR="00AA6816" w:rsidRDefault="00AA6816">
      <w:pPr>
        <w:widowControl w:val="0"/>
        <w:ind w:right="-58" w:firstLine="720"/>
        <w:jc w:val="center"/>
        <w:rPr>
          <w:noProof/>
          <w:snapToGrid w:val="0"/>
        </w:rPr>
      </w:pPr>
    </w:p>
    <w:p w:rsidR="00AA6816" w:rsidRDefault="00AA6816">
      <w:pPr>
        <w:widowControl w:val="0"/>
        <w:ind w:left="23" w:firstLine="720"/>
        <w:jc w:val="both"/>
        <w:rPr>
          <w:snapToGrid w:val="0"/>
        </w:rPr>
      </w:pPr>
      <w:r>
        <w:rPr>
          <w:snapToGrid w:val="0"/>
        </w:rPr>
        <w:t>Путем первого просмотра основного массива выполняется раз</w:t>
      </w:r>
      <w:r>
        <w:rPr>
          <w:snapToGrid w:val="0"/>
        </w:rPr>
        <w:softHyphen/>
        <w:t>метка памяти. Фиксируются адреса полей и значения ключей в</w:t>
      </w:r>
      <w:r>
        <w:rPr>
          <w:noProof/>
          <w:snapToGrid w:val="0"/>
        </w:rPr>
        <w:t xml:space="preserve"> </w:t>
      </w:r>
      <w:r>
        <w:rPr>
          <w:snapToGrid w:val="0"/>
        </w:rPr>
        <w:t>каждой группе. В таблице</w:t>
      </w:r>
      <w:r>
        <w:rPr>
          <w:noProof/>
          <w:snapToGrid w:val="0"/>
        </w:rPr>
        <w:t xml:space="preserve"> </w:t>
      </w:r>
      <w:r>
        <w:rPr>
          <w:snapToGrid w:val="0"/>
        </w:rPr>
        <w:t xml:space="preserve"> они изображены столбцами, в каждом из которых имеются значение ключа и</w:t>
      </w:r>
      <w:r>
        <w:rPr>
          <w:noProof/>
          <w:snapToGrid w:val="0"/>
        </w:rPr>
        <w:t xml:space="preserve">  4 </w:t>
      </w:r>
      <w:r>
        <w:rPr>
          <w:snapToGrid w:val="0"/>
        </w:rPr>
        <w:t xml:space="preserve"> адреса.</w:t>
      </w:r>
    </w:p>
    <w:p w:rsidR="00AA6816" w:rsidRDefault="00AA6816">
      <w:pPr>
        <w:widowControl w:val="0"/>
        <w:ind w:left="20" w:right="40" w:firstLine="720"/>
        <w:jc w:val="both"/>
        <w:rPr>
          <w:snapToGrid w:val="0"/>
        </w:rPr>
      </w:pPr>
      <w:r>
        <w:rPr>
          <w:snapToGrid w:val="0"/>
        </w:rPr>
        <w:t>Затем основной массив просматривается второй раз от запис</w:t>
      </w:r>
      <w:bookmarkStart w:id="79" w:name="OCRUncertain047"/>
      <w:r>
        <w:rPr>
          <w:snapToGrid w:val="0"/>
        </w:rPr>
        <w:t xml:space="preserve">и </w:t>
      </w:r>
      <w:bookmarkEnd w:id="79"/>
      <w:r>
        <w:rPr>
          <w:snapToGrid w:val="0"/>
        </w:rPr>
        <w:t>к записи. Во всех его записях проверяется наличие ключей, значе</w:t>
      </w:r>
      <w:r>
        <w:rPr>
          <w:snapToGrid w:val="0"/>
        </w:rPr>
        <w:softHyphen/>
        <w:t>ния которых зафиксированы ранее в инвертированном массиве, и на этой основе заполняются адреса в группах. Именно поэтому в таблице группы не упорядочены по ключу. Последняя опера</w:t>
      </w:r>
      <w:r>
        <w:rPr>
          <w:snapToGrid w:val="0"/>
        </w:rPr>
        <w:softHyphen/>
        <w:t>ция</w:t>
      </w:r>
      <w:r>
        <w:rPr>
          <w:noProof/>
          <w:snapToGrid w:val="0"/>
        </w:rPr>
        <w:t>—</w:t>
      </w:r>
      <w:r>
        <w:rPr>
          <w:snapToGrid w:val="0"/>
        </w:rPr>
        <w:t>сортировка групп по значениям ключа и уплотнение инвер</w:t>
      </w:r>
      <w:r>
        <w:rPr>
          <w:snapToGrid w:val="0"/>
        </w:rPr>
        <w:softHyphen/>
        <w:t>тированного массива.</w:t>
      </w:r>
    </w:p>
    <w:p w:rsidR="00AA6816" w:rsidRDefault="00AA6816">
      <w:pPr>
        <w:widowControl w:val="0"/>
        <w:ind w:left="40" w:firstLine="720"/>
        <w:jc w:val="both"/>
        <w:rPr>
          <w:snapToGrid w:val="0"/>
        </w:rPr>
      </w:pPr>
      <w:r>
        <w:rPr>
          <w:snapToGrid w:val="0"/>
        </w:rPr>
        <w:t xml:space="preserve">При первом просмотре основного массива производится </w:t>
      </w:r>
      <w:r>
        <w:rPr>
          <w:i/>
          <w:snapToGrid w:val="0"/>
          <w:lang w:val="en-US"/>
        </w:rPr>
        <w:t>р</w:t>
      </w:r>
      <w:r>
        <w:rPr>
          <w:i/>
          <w:snapToGrid w:val="0"/>
        </w:rPr>
        <w:t xml:space="preserve"> </w:t>
      </w:r>
      <w:r>
        <w:rPr>
          <w:snapToGrid w:val="0"/>
        </w:rPr>
        <w:t>пересылок значений ключей в поле памяти</w:t>
      </w:r>
      <w:r>
        <w:rPr>
          <w:noProof/>
          <w:snapToGrid w:val="0"/>
        </w:rPr>
        <w:t xml:space="preserve"> V</w:t>
      </w:r>
      <w:r>
        <w:rPr>
          <w:noProof/>
          <w:snapToGrid w:val="0"/>
          <w:vertAlign w:val="subscript"/>
        </w:rPr>
        <w:t>1</w:t>
      </w:r>
      <w:r>
        <w:rPr>
          <w:noProof/>
          <w:snapToGrid w:val="0"/>
        </w:rPr>
        <w:t>.</w:t>
      </w:r>
      <w:r>
        <w:rPr>
          <w:snapToGrid w:val="0"/>
        </w:rPr>
        <w:t xml:space="preserve"> Во время второго просмотра в инвертированный массив пересылаются </w:t>
      </w:r>
      <w:r>
        <w:rPr>
          <w:i/>
          <w:snapToGrid w:val="0"/>
        </w:rPr>
        <w:t>М</w:t>
      </w:r>
      <w:r>
        <w:rPr>
          <w:snapToGrid w:val="0"/>
        </w:rPr>
        <w:t xml:space="preserve"> адресов записей основного массива. Сортировка групп методом слияния потребует времени</w:t>
      </w:r>
      <w:r>
        <w:rPr>
          <w:snapToGrid w:val="0"/>
          <w:lang w:val="en-US"/>
        </w:rPr>
        <w:t xml:space="preserve"> </w:t>
      </w:r>
      <w:r>
        <w:rPr>
          <w:i/>
          <w:snapToGrid w:val="0"/>
          <w:lang w:val="en-US"/>
        </w:rPr>
        <w:t>tplog</w:t>
      </w:r>
      <w:r>
        <w:rPr>
          <w:i/>
          <w:snapToGrid w:val="0"/>
          <w:vertAlign w:val="subscript"/>
          <w:lang w:val="en-US"/>
        </w:rPr>
        <w:t>2</w:t>
      </w:r>
      <w:r>
        <w:rPr>
          <w:i/>
          <w:snapToGrid w:val="0"/>
          <w:lang w:val="en-US"/>
        </w:rPr>
        <w:t>p.</w:t>
      </w:r>
      <w:r>
        <w:rPr>
          <w:snapToGrid w:val="0"/>
        </w:rPr>
        <w:t xml:space="preserve"> Наконец, уплотнение инвертированной структуры данных означает пересылку байт за байтом всего поля за исключением первой группы. Общее время формирования ин</w:t>
      </w:r>
      <w:r>
        <w:rPr>
          <w:snapToGrid w:val="0"/>
        </w:rPr>
        <w:softHyphen/>
        <w:t>вертированного массива составляет:</w:t>
      </w:r>
    </w:p>
    <w:p w:rsidR="00AA6816" w:rsidRDefault="00190BFE">
      <w:pPr>
        <w:widowControl w:val="0"/>
        <w:spacing w:before="120"/>
        <w:ind w:left="60" w:firstLine="720"/>
        <w:jc w:val="center"/>
        <w:rPr>
          <w:i/>
          <w:snapToGrid w:val="0"/>
          <w:lang w:val="en-US"/>
        </w:rPr>
      </w:pPr>
      <w:r>
        <w:rPr>
          <w:i/>
          <w:noProof/>
        </w:rPr>
        <w:pict>
          <v:line id="_x0000_s1026" style="position:absolute;left:0;text-align:left;z-index:251623936" from="189.95pt,5.65pt" to="197.15pt,5.65pt" o:allowincell="f"/>
        </w:pict>
      </w:r>
      <w:r w:rsidR="00AA6816">
        <w:rPr>
          <w:i/>
          <w:snapToGrid w:val="0"/>
          <w:lang w:val="en-US"/>
        </w:rPr>
        <w:t>T = t</w:t>
      </w:r>
      <w:r w:rsidR="00AA6816">
        <w:rPr>
          <w:i/>
          <w:snapToGrid w:val="0"/>
          <w:vertAlign w:val="subscript"/>
          <w:lang w:val="en-US"/>
        </w:rPr>
        <w:t>1</w:t>
      </w:r>
      <w:r w:rsidR="00AA6816">
        <w:rPr>
          <w:i/>
          <w:snapToGrid w:val="0"/>
          <w:lang w:val="en-US"/>
        </w:rPr>
        <w:t>(pl + Ml' + V</w:t>
      </w:r>
      <w:r w:rsidR="00AA6816">
        <w:rPr>
          <w:i/>
          <w:snapToGrid w:val="0"/>
          <w:vertAlign w:val="subscript"/>
          <w:lang w:val="en-US"/>
        </w:rPr>
        <w:t>1</w:t>
      </w:r>
      <w:r w:rsidR="00AA6816">
        <w:rPr>
          <w:i/>
          <w:snapToGrid w:val="0"/>
          <w:lang w:val="en-US"/>
        </w:rPr>
        <w:t>)+ tp</w:t>
      </w:r>
      <w:bookmarkStart w:id="80" w:name="OCRUncertain055"/>
      <w:r w:rsidR="00AA6816">
        <w:rPr>
          <w:i/>
          <w:snapToGrid w:val="0"/>
          <w:lang w:val="en-US"/>
        </w:rPr>
        <w:t>l</w:t>
      </w:r>
      <w:bookmarkEnd w:id="80"/>
      <w:r w:rsidR="00AA6816">
        <w:rPr>
          <w:i/>
          <w:snapToGrid w:val="0"/>
          <w:lang w:val="en-US"/>
        </w:rPr>
        <w:t>o</w:t>
      </w:r>
      <w:bookmarkStart w:id="81" w:name="OCRUncertain056"/>
      <w:r w:rsidR="00AA6816">
        <w:rPr>
          <w:i/>
          <w:snapToGrid w:val="0"/>
          <w:lang w:val="en-US"/>
        </w:rPr>
        <w:t>g</w:t>
      </w:r>
      <w:r w:rsidR="00AA6816">
        <w:rPr>
          <w:i/>
          <w:snapToGrid w:val="0"/>
          <w:vertAlign w:val="subscript"/>
          <w:lang w:val="en-US"/>
        </w:rPr>
        <w:t>2</w:t>
      </w:r>
      <w:bookmarkEnd w:id="81"/>
      <w:r w:rsidR="00AA6816">
        <w:rPr>
          <w:i/>
          <w:snapToGrid w:val="0"/>
          <w:lang w:val="en-US"/>
        </w:rPr>
        <w:t>p,</w:t>
      </w:r>
    </w:p>
    <w:p w:rsidR="00AA6816" w:rsidRDefault="00AA6816">
      <w:pPr>
        <w:widowControl w:val="0"/>
        <w:spacing w:before="60"/>
        <w:ind w:firstLine="720"/>
        <w:jc w:val="both"/>
        <w:rPr>
          <w:snapToGrid w:val="0"/>
        </w:rPr>
      </w:pPr>
      <w:r>
        <w:rPr>
          <w:snapToGrid w:val="0"/>
        </w:rPr>
        <w:t>где</w:t>
      </w:r>
      <w:r>
        <w:rPr>
          <w:snapToGrid w:val="0"/>
          <w:lang w:val="en-US"/>
        </w:rPr>
        <w:t xml:space="preserve"> </w:t>
      </w:r>
      <w:r>
        <w:rPr>
          <w:i/>
          <w:snapToGrid w:val="0"/>
          <w:lang w:val="en-US"/>
        </w:rPr>
        <w:t>t</w:t>
      </w:r>
      <w:r>
        <w:rPr>
          <w:i/>
          <w:snapToGrid w:val="0"/>
          <w:vertAlign w:val="subscript"/>
          <w:lang w:val="en-US"/>
        </w:rPr>
        <w:t xml:space="preserve">1 </w:t>
      </w:r>
      <w:r>
        <w:rPr>
          <w:i/>
          <w:noProof/>
          <w:snapToGrid w:val="0"/>
        </w:rPr>
        <w:t xml:space="preserve">— </w:t>
      </w:r>
      <w:r>
        <w:rPr>
          <w:snapToGrid w:val="0"/>
        </w:rPr>
        <w:t>время пересылки байта,</w:t>
      </w:r>
      <w:r>
        <w:rPr>
          <w:noProof/>
          <w:snapToGrid w:val="0"/>
        </w:rPr>
        <w:t xml:space="preserve"> </w:t>
      </w:r>
      <w:r>
        <w:rPr>
          <w:i/>
          <w:snapToGrid w:val="0"/>
          <w:lang w:val="en-US"/>
        </w:rPr>
        <w:t xml:space="preserve">l </w:t>
      </w:r>
      <w:r>
        <w:rPr>
          <w:noProof/>
          <w:snapToGrid w:val="0"/>
        </w:rPr>
        <w:t xml:space="preserve">— </w:t>
      </w:r>
      <w:r>
        <w:rPr>
          <w:snapToGrid w:val="0"/>
        </w:rPr>
        <w:t>средняя длина ключа,</w:t>
      </w:r>
      <w:r>
        <w:rPr>
          <w:noProof/>
          <w:snapToGrid w:val="0"/>
        </w:rPr>
        <w:t xml:space="preserve"> </w:t>
      </w:r>
      <w:r>
        <w:rPr>
          <w:i/>
          <w:noProof/>
          <w:snapToGrid w:val="0"/>
        </w:rPr>
        <w:t xml:space="preserve">l' — </w:t>
      </w:r>
      <w:r>
        <w:rPr>
          <w:snapToGrid w:val="0"/>
        </w:rPr>
        <w:t xml:space="preserve">длина адреса, </w:t>
      </w:r>
      <w:r>
        <w:rPr>
          <w:snapToGrid w:val="0"/>
          <w:lang w:val="en-US"/>
        </w:rPr>
        <w:t xml:space="preserve"> </w:t>
      </w:r>
      <w:r>
        <w:rPr>
          <w:i/>
          <w:snapToGrid w:val="0"/>
        </w:rPr>
        <w:t>р</w:t>
      </w:r>
      <w:r>
        <w:rPr>
          <w:i/>
          <w:snapToGrid w:val="0"/>
          <w:lang w:val="en-US"/>
        </w:rPr>
        <w:t xml:space="preserve"> </w:t>
      </w:r>
      <w:r>
        <w:rPr>
          <w:i/>
          <w:noProof/>
          <w:snapToGrid w:val="0"/>
        </w:rPr>
        <w:t xml:space="preserve">— </w:t>
      </w:r>
      <w:r>
        <w:rPr>
          <w:snapToGrid w:val="0"/>
        </w:rPr>
        <w:t>число разных значений ключей.</w:t>
      </w:r>
    </w:p>
    <w:p w:rsidR="00AA6816" w:rsidRDefault="00AA6816">
      <w:pPr>
        <w:widowControl w:val="0"/>
        <w:ind w:firstLine="720"/>
        <w:jc w:val="both"/>
        <w:rPr>
          <w:snapToGrid w:val="0"/>
        </w:rPr>
      </w:pPr>
      <w:r>
        <w:rPr>
          <w:snapToGrid w:val="0"/>
        </w:rPr>
        <w:t>Это время, как правило, превышает время формирования упо</w:t>
      </w:r>
      <w:r>
        <w:rPr>
          <w:snapToGrid w:val="0"/>
        </w:rPr>
        <w:softHyphen/>
        <w:t>рядоченной последовательной структуры данных.</w:t>
      </w:r>
    </w:p>
    <w:p w:rsidR="00AA6816" w:rsidRDefault="00AA6816">
      <w:pPr>
        <w:widowControl w:val="0"/>
        <w:ind w:right="-58" w:firstLine="720"/>
        <w:jc w:val="both"/>
        <w:rPr>
          <w:snapToGrid w:val="0"/>
        </w:rPr>
      </w:pPr>
      <w:r>
        <w:rPr>
          <w:snapToGrid w:val="0"/>
        </w:rPr>
        <w:t xml:space="preserve">Среднее число сравнений, необходимое для построения </w:t>
      </w:r>
      <w:r>
        <w:rPr>
          <w:i/>
          <w:snapToGrid w:val="0"/>
        </w:rPr>
        <w:t>бинар</w:t>
      </w:r>
      <w:r>
        <w:rPr>
          <w:i/>
          <w:snapToGrid w:val="0"/>
        </w:rPr>
        <w:softHyphen/>
        <w:t>ного дерева,</w:t>
      </w:r>
      <w:r>
        <w:rPr>
          <w:snapToGrid w:val="0"/>
        </w:rPr>
        <w:t xml:space="preserve"> равно: С=1,39М </w:t>
      </w:r>
      <w:r>
        <w:rPr>
          <w:snapToGrid w:val="0"/>
          <w:lang w:val="en-US"/>
        </w:rPr>
        <w:t>log</w:t>
      </w:r>
      <w:r>
        <w:rPr>
          <w:snapToGrid w:val="0"/>
          <w:vertAlign w:val="subscript"/>
          <w:lang w:val="en-US"/>
        </w:rPr>
        <w:t>2</w:t>
      </w:r>
      <w:r>
        <w:rPr>
          <w:i/>
          <w:snapToGrid w:val="0"/>
        </w:rPr>
        <w:t>М,</w:t>
      </w:r>
      <w:r>
        <w:rPr>
          <w:snapToGrid w:val="0"/>
        </w:rPr>
        <w:t xml:space="preserve"> если </w:t>
      </w:r>
      <w:r>
        <w:rPr>
          <w:i/>
          <w:snapToGrid w:val="0"/>
        </w:rPr>
        <w:t>М</w:t>
      </w:r>
      <w:r>
        <w:rPr>
          <w:snapToGrid w:val="0"/>
        </w:rPr>
        <w:t xml:space="preserve"> достаточно велико. Формирование бинарного дерева требует больших затрат времени и памяти, чем формирование строчной структуры данных.</w:t>
      </w:r>
    </w:p>
    <w:p w:rsidR="00AA6816" w:rsidRDefault="00AA6816">
      <w:pPr>
        <w:widowControl w:val="0"/>
        <w:ind w:right="-58" w:firstLine="720"/>
        <w:jc w:val="both"/>
        <w:rPr>
          <w:snapToGrid w:val="0"/>
        </w:rPr>
      </w:pPr>
      <w:r>
        <w:rPr>
          <w:snapToGrid w:val="0"/>
        </w:rPr>
        <w:t xml:space="preserve">Построение </w:t>
      </w:r>
      <w:r>
        <w:rPr>
          <w:i/>
          <w:snapToGrid w:val="0"/>
        </w:rPr>
        <w:t>неуплотненной табличной структуры</w:t>
      </w:r>
      <w:r>
        <w:rPr>
          <w:snapToGrid w:val="0"/>
        </w:rPr>
        <w:t xml:space="preserve"> данных за</w:t>
      </w:r>
      <w:r>
        <w:rPr>
          <w:snapToGrid w:val="0"/>
        </w:rPr>
        <w:softHyphen/>
        <w:t>ключается в создании вектора описания записей, вектора описа</w:t>
      </w:r>
      <w:r>
        <w:rPr>
          <w:snapToGrid w:val="0"/>
        </w:rPr>
        <w:softHyphen/>
        <w:t>ния ключей и матрицы значений ключей. При этом выполняются пересылки адресов и ключей. Время формирования неуплотненной табличной структуры из</w:t>
      </w:r>
      <w:r>
        <w:rPr>
          <w:snapToGrid w:val="0"/>
          <w:lang w:val="en-US"/>
        </w:rPr>
        <w:t xml:space="preserve"> </w:t>
      </w:r>
      <w:r>
        <w:rPr>
          <w:i/>
          <w:snapToGrid w:val="0"/>
          <w:lang w:val="en-US"/>
        </w:rPr>
        <w:t>m</w:t>
      </w:r>
      <w:r>
        <w:rPr>
          <w:snapToGrid w:val="0"/>
        </w:rPr>
        <w:t xml:space="preserve"> строк и </w:t>
      </w:r>
      <w:r>
        <w:rPr>
          <w:i/>
          <w:snapToGrid w:val="0"/>
        </w:rPr>
        <w:t>п</w:t>
      </w:r>
      <w:r>
        <w:rPr>
          <w:snapToGrid w:val="0"/>
        </w:rPr>
        <w:t xml:space="preserve"> столбцов составляет:</w:t>
      </w:r>
    </w:p>
    <w:p w:rsidR="00AA6816" w:rsidRDefault="00190BFE">
      <w:pPr>
        <w:widowControl w:val="0"/>
        <w:spacing w:before="120"/>
        <w:ind w:right="-58" w:firstLine="720"/>
        <w:jc w:val="center"/>
        <w:rPr>
          <w:i/>
          <w:snapToGrid w:val="0"/>
          <w:lang w:val="en-US"/>
        </w:rPr>
      </w:pPr>
      <w:r>
        <w:rPr>
          <w:i/>
          <w:noProof/>
        </w:rPr>
        <w:pict>
          <v:line id="_x0000_s1027" style="position:absolute;left:0;text-align:left;z-index:251624960" from="255.6pt,4.8pt" to="262.8pt,4.8pt" o:allowincell="f"/>
        </w:pict>
      </w:r>
      <w:r w:rsidR="00AA6816">
        <w:rPr>
          <w:i/>
          <w:snapToGrid w:val="0"/>
          <w:lang w:val="en-US"/>
        </w:rPr>
        <w:t>T = t</w:t>
      </w:r>
      <w:r w:rsidR="00AA6816">
        <w:rPr>
          <w:i/>
          <w:snapToGrid w:val="0"/>
          <w:vertAlign w:val="subscript"/>
          <w:lang w:val="en-US"/>
        </w:rPr>
        <w:t>1</w:t>
      </w:r>
      <w:r w:rsidR="00AA6816">
        <w:rPr>
          <w:i/>
          <w:snapToGrid w:val="0"/>
          <w:lang w:val="en-US"/>
        </w:rPr>
        <w:t>(l'(m + n) + l</w:t>
      </w:r>
      <w:bookmarkStart w:id="82" w:name="OCRUncertain072"/>
      <w:r w:rsidR="00AA6816">
        <w:rPr>
          <w:i/>
          <w:snapToGrid w:val="0"/>
          <w:lang w:val="en-US"/>
        </w:rPr>
        <w:t xml:space="preserve"> mn</w:t>
      </w:r>
      <w:bookmarkEnd w:id="82"/>
      <w:r w:rsidR="00AA6816">
        <w:rPr>
          <w:i/>
          <w:snapToGrid w:val="0"/>
          <w:lang w:val="en-US"/>
        </w:rPr>
        <w:t>).</w:t>
      </w:r>
    </w:p>
    <w:p w:rsidR="00AA6816" w:rsidRDefault="00AA6816">
      <w:pPr>
        <w:widowControl w:val="0"/>
        <w:ind w:right="-58" w:firstLine="720"/>
        <w:jc w:val="both"/>
        <w:rPr>
          <w:snapToGrid w:val="0"/>
        </w:rPr>
      </w:pPr>
      <w:r>
        <w:rPr>
          <w:snapToGrid w:val="0"/>
        </w:rPr>
        <w:t xml:space="preserve">Для формирования </w:t>
      </w:r>
      <w:r>
        <w:rPr>
          <w:i/>
          <w:snapToGrid w:val="0"/>
        </w:rPr>
        <w:t>табличной структуры данных с логической шкалой</w:t>
      </w:r>
      <w:r>
        <w:rPr>
          <w:snapToGrid w:val="0"/>
        </w:rPr>
        <w:t xml:space="preserve"> необходимо иметь вектор описания записей и вектор опи</w:t>
      </w:r>
      <w:r>
        <w:rPr>
          <w:snapToGrid w:val="0"/>
        </w:rPr>
        <w:softHyphen/>
        <w:t>сания ключей. Создание логической шкалы для одной строки тре</w:t>
      </w:r>
      <w:r>
        <w:rPr>
          <w:snapToGrid w:val="0"/>
        </w:rPr>
        <w:softHyphen/>
        <w:t xml:space="preserve">бует </w:t>
      </w:r>
      <w:r>
        <w:rPr>
          <w:i/>
          <w:snapToGrid w:val="0"/>
        </w:rPr>
        <w:t>п</w:t>
      </w:r>
      <w:r>
        <w:rPr>
          <w:snapToGrid w:val="0"/>
        </w:rPr>
        <w:t xml:space="preserve"> сравнений признаков и </w:t>
      </w:r>
      <w:r>
        <w:rPr>
          <w:i/>
          <w:snapToGrid w:val="0"/>
        </w:rPr>
        <w:t>п</w:t>
      </w:r>
      <w:r>
        <w:rPr>
          <w:snapToGrid w:val="0"/>
        </w:rPr>
        <w:t xml:space="preserve"> пересылок битов. С учетом этого общее время формирования табличной структуры данных с логической шкалой равно:</w:t>
      </w:r>
    </w:p>
    <w:p w:rsidR="00AA6816" w:rsidRDefault="00190BFE">
      <w:pPr>
        <w:widowControl w:val="0"/>
        <w:ind w:right="-58" w:firstLine="720"/>
        <w:jc w:val="center"/>
        <w:rPr>
          <w:i/>
          <w:snapToGrid w:val="0"/>
          <w:lang w:val="en-US"/>
        </w:rPr>
      </w:pPr>
      <w:r>
        <w:rPr>
          <w:i/>
          <w:noProof/>
        </w:rPr>
        <w:pict>
          <v:line id="_x0000_s1028" style="position:absolute;left:0;text-align:left;z-index:251625984" from="291.6pt,0" to="298.8pt,.15pt" o:allowincell="f"/>
        </w:pict>
      </w:r>
      <w:r w:rsidR="00AA6816">
        <w:rPr>
          <w:i/>
          <w:snapToGrid w:val="0"/>
          <w:lang w:val="en-US"/>
        </w:rPr>
        <w:t>T = t</w:t>
      </w:r>
      <w:r w:rsidR="00AA6816">
        <w:rPr>
          <w:i/>
          <w:snapToGrid w:val="0"/>
          <w:vertAlign w:val="subscript"/>
          <w:lang w:val="en-US"/>
        </w:rPr>
        <w:t>1</w:t>
      </w:r>
      <w:r w:rsidR="00AA6816">
        <w:rPr>
          <w:i/>
          <w:snapToGrid w:val="0"/>
          <w:lang w:val="en-US"/>
        </w:rPr>
        <w:t>l'(m + n) + mn(</w:t>
      </w:r>
      <w:r w:rsidR="00AA6816">
        <w:rPr>
          <w:i/>
          <w:snapToGrid w:val="0"/>
          <w:lang w:val="en-US"/>
        </w:rPr>
        <w:sym w:font="Symbol" w:char="F074"/>
      </w:r>
      <w:r w:rsidR="00AA6816">
        <w:rPr>
          <w:i/>
          <w:snapToGrid w:val="0"/>
          <w:lang w:val="en-US"/>
        </w:rPr>
        <w:t xml:space="preserve"> + t</w:t>
      </w:r>
      <w:r w:rsidR="00AA6816">
        <w:rPr>
          <w:i/>
          <w:snapToGrid w:val="0"/>
          <w:vertAlign w:val="subscript"/>
          <w:lang w:val="en-US"/>
        </w:rPr>
        <w:t>1</w:t>
      </w:r>
      <w:r w:rsidR="00AA6816">
        <w:rPr>
          <w:i/>
          <w:snapToGrid w:val="0"/>
          <w:lang w:val="en-US"/>
        </w:rPr>
        <w:t>) + tdlmn,</w:t>
      </w:r>
    </w:p>
    <w:p w:rsidR="00AA6816" w:rsidRDefault="00AA6816">
      <w:pPr>
        <w:widowControl w:val="0"/>
        <w:spacing w:before="120"/>
        <w:ind w:left="3538" w:right="-57" w:firstLine="720"/>
        <w:jc w:val="both"/>
        <w:rPr>
          <w:i/>
          <w:snapToGrid w:val="0"/>
        </w:rPr>
      </w:pPr>
      <w:r>
        <w:rPr>
          <w:snapToGrid w:val="0"/>
        </w:rPr>
        <w:t xml:space="preserve">        </w:t>
      </w:r>
      <w:r>
        <w:rPr>
          <w:i/>
          <w:snapToGrid w:val="0"/>
        </w:rPr>
        <w:t>К</w:t>
      </w:r>
    </w:p>
    <w:p w:rsidR="00AA6816" w:rsidRDefault="00AA6816">
      <w:pPr>
        <w:widowControl w:val="0"/>
        <w:spacing w:line="160" w:lineRule="exact"/>
        <w:ind w:right="-57" w:firstLine="720"/>
        <w:jc w:val="both"/>
        <w:rPr>
          <w:snapToGrid w:val="0"/>
        </w:rPr>
      </w:pPr>
      <w:r>
        <w:rPr>
          <w:snapToGrid w:val="0"/>
        </w:rPr>
        <w:t xml:space="preserve">где </w:t>
      </w:r>
      <w:r>
        <w:rPr>
          <w:snapToGrid w:val="0"/>
        </w:rPr>
        <w:sym w:font="Symbol" w:char="F074"/>
      </w:r>
      <w:r>
        <w:rPr>
          <w:snapToGrid w:val="0"/>
          <w:lang w:val="en-US"/>
        </w:rPr>
        <w:t xml:space="preserve"> </w:t>
      </w:r>
      <w:r>
        <w:rPr>
          <w:noProof/>
          <w:snapToGrid w:val="0"/>
        </w:rPr>
        <w:t xml:space="preserve">— </w:t>
      </w:r>
      <w:r>
        <w:rPr>
          <w:snapToGrid w:val="0"/>
        </w:rPr>
        <w:t xml:space="preserve">время одного сравнения </w:t>
      </w:r>
      <w:r>
        <w:rPr>
          <w:snapToGrid w:val="0"/>
          <w:lang w:val="en-US"/>
        </w:rPr>
        <w:t xml:space="preserve"> </w:t>
      </w:r>
      <w:r>
        <w:rPr>
          <w:snapToGrid w:val="0"/>
        </w:rPr>
        <w:t xml:space="preserve">и </w:t>
      </w:r>
      <w:r>
        <w:rPr>
          <w:i/>
          <w:snapToGrid w:val="0"/>
          <w:lang w:val="en-US"/>
        </w:rPr>
        <w:t xml:space="preserve">d </w:t>
      </w:r>
      <w:r>
        <w:rPr>
          <w:i/>
          <w:snapToGrid w:val="0"/>
        </w:rPr>
        <w:t>=</w:t>
      </w:r>
      <w:r>
        <w:rPr>
          <w:i/>
          <w:snapToGrid w:val="0"/>
          <w:lang w:val="en-US"/>
        </w:rPr>
        <w:t xml:space="preserve"> </w:t>
      </w:r>
      <w:r>
        <w:rPr>
          <w:i/>
          <w:noProof/>
          <w:snapToGrid w:val="0"/>
        </w:rPr>
        <w:t xml:space="preserve">—  — </w:t>
      </w:r>
      <w:r>
        <w:rPr>
          <w:snapToGrid w:val="0"/>
        </w:rPr>
        <w:t>плотность ненулевых</w:t>
      </w:r>
      <w:r>
        <w:rPr>
          <w:noProof/>
          <w:snapToGrid w:val="0"/>
        </w:rPr>
        <w:t xml:space="preserve"> </w:t>
      </w:r>
    </w:p>
    <w:p w:rsidR="00AA6816" w:rsidRDefault="00AA6816">
      <w:pPr>
        <w:widowControl w:val="0"/>
        <w:spacing w:line="160" w:lineRule="exact"/>
        <w:ind w:left="3901" w:right="-57" w:firstLine="720"/>
        <w:jc w:val="both"/>
        <w:rPr>
          <w:i/>
          <w:snapToGrid w:val="0"/>
        </w:rPr>
      </w:pPr>
      <w:r>
        <w:rPr>
          <w:i/>
          <w:snapToGrid w:val="0"/>
          <w:lang w:val="en-US"/>
        </w:rPr>
        <w:t xml:space="preserve"> </w:t>
      </w:r>
      <w:r>
        <w:rPr>
          <w:i/>
          <w:snapToGrid w:val="0"/>
        </w:rPr>
        <w:t>тп</w:t>
      </w:r>
    </w:p>
    <w:p w:rsidR="00AA6816" w:rsidRDefault="00AA6816">
      <w:pPr>
        <w:widowControl w:val="0"/>
        <w:spacing w:before="120"/>
        <w:ind w:right="-57"/>
        <w:jc w:val="both"/>
        <w:rPr>
          <w:snapToGrid w:val="0"/>
        </w:rPr>
      </w:pPr>
      <w:r>
        <w:rPr>
          <w:snapToGrid w:val="0"/>
        </w:rPr>
        <w:t xml:space="preserve">значений ключевого признака </w:t>
      </w:r>
      <w:r>
        <w:rPr>
          <w:i/>
          <w:snapToGrid w:val="0"/>
        </w:rPr>
        <w:t xml:space="preserve">(К </w:t>
      </w:r>
      <w:r>
        <w:rPr>
          <w:i/>
          <w:noProof/>
          <w:snapToGrid w:val="0"/>
        </w:rPr>
        <w:t xml:space="preserve">— </w:t>
      </w:r>
      <w:r>
        <w:rPr>
          <w:snapToGrid w:val="0"/>
        </w:rPr>
        <w:t>число ненулевых значений ключевого признака).</w:t>
      </w:r>
    </w:p>
    <w:p w:rsidR="00AA6816" w:rsidRDefault="00AA6816">
      <w:pPr>
        <w:pStyle w:val="3"/>
      </w:pPr>
      <w:r>
        <w:t>Первое слагаемое описывает построение вектора описания за</w:t>
      </w:r>
      <w:r>
        <w:softHyphen/>
        <w:t>писе</w:t>
      </w:r>
      <w:bookmarkStart w:id="83" w:name="OCRUncertain087"/>
      <w:r>
        <w:t>й</w:t>
      </w:r>
      <w:bookmarkEnd w:id="83"/>
      <w:r>
        <w:t xml:space="preserve"> и вектора описания ключей. Второе слагаемое относится к формированию всех логических шкал структуры Третье слагаемое учитывает время пересылки ненулевых значений ключевого признака в уплотненные строки таблицы.</w:t>
      </w:r>
    </w:p>
    <w:p w:rsidR="00AA6816" w:rsidRDefault="00AA6816">
      <w:pPr>
        <w:widowControl w:val="0"/>
        <w:ind w:right="-58" w:firstLine="720"/>
        <w:jc w:val="both"/>
        <w:rPr>
          <w:snapToGrid w:val="0"/>
        </w:rPr>
      </w:pPr>
      <w:r>
        <w:rPr>
          <w:snapToGrid w:val="0"/>
        </w:rPr>
        <w:t xml:space="preserve">Для формирования </w:t>
      </w:r>
      <w:r>
        <w:rPr>
          <w:i/>
          <w:snapToGrid w:val="0"/>
        </w:rPr>
        <w:t>табличной структуры данных, уплотненной методом индексных пар,</w:t>
      </w:r>
      <w:r>
        <w:rPr>
          <w:snapToGrid w:val="0"/>
        </w:rPr>
        <w:t xml:space="preserve"> ключевые признаки каждой записи по</w:t>
      </w:r>
      <w:r>
        <w:rPr>
          <w:snapToGrid w:val="0"/>
        </w:rPr>
        <w:softHyphen/>
        <w:t>следовательно сравниваются с нулем. Ненулевые ключи сопро</w:t>
      </w:r>
      <w:r>
        <w:rPr>
          <w:snapToGrid w:val="0"/>
        </w:rPr>
        <w:softHyphen/>
        <w:t>вождаются номерами их строки и столбца в матрице и помеща</w:t>
      </w:r>
      <w:r>
        <w:rPr>
          <w:snapToGrid w:val="0"/>
        </w:rPr>
        <w:softHyphen/>
        <w:t>ются в массив групп. Номера строки и столбца ключевого при</w:t>
      </w:r>
      <w:r>
        <w:rPr>
          <w:snapToGrid w:val="0"/>
        </w:rPr>
        <w:softHyphen/>
        <w:t>знака формируются путем прибавления</w:t>
      </w:r>
      <w:r>
        <w:rPr>
          <w:noProof/>
          <w:snapToGrid w:val="0"/>
        </w:rPr>
        <w:t xml:space="preserve"> 1</w:t>
      </w:r>
      <w:r>
        <w:rPr>
          <w:snapToGrid w:val="0"/>
        </w:rPr>
        <w:t xml:space="preserve"> после каждого сравнения к номеру столбца, а при смене строки</w:t>
      </w:r>
      <w:r>
        <w:rPr>
          <w:noProof/>
          <w:snapToGrid w:val="0"/>
        </w:rPr>
        <w:t xml:space="preserve"> —</w:t>
      </w:r>
      <w:r>
        <w:rPr>
          <w:snapToGrid w:val="0"/>
        </w:rPr>
        <w:t xml:space="preserve"> к номеру строки. Время этих операций составляет:</w:t>
      </w:r>
    </w:p>
    <w:p w:rsidR="00AA6816" w:rsidRDefault="00190BFE">
      <w:pPr>
        <w:widowControl w:val="0"/>
        <w:spacing w:before="120"/>
        <w:ind w:right="-58" w:firstLine="720"/>
        <w:jc w:val="center"/>
        <w:rPr>
          <w:i/>
          <w:noProof/>
          <w:snapToGrid w:val="0"/>
        </w:rPr>
      </w:pPr>
      <w:r>
        <w:rPr>
          <w:i/>
          <w:noProof/>
        </w:rPr>
        <w:pict>
          <v:line id="_x0000_s1030" style="position:absolute;left:0;text-align:left;z-index:251627008" from="294.85pt,5.65pt" to="302.05pt,5.65pt" o:allowincell="f"/>
        </w:pict>
      </w:r>
      <w:r w:rsidR="00AA6816">
        <w:rPr>
          <w:i/>
          <w:snapToGrid w:val="0"/>
          <w:lang w:val="en-US"/>
        </w:rPr>
        <w:t>T = t</w:t>
      </w:r>
      <w:r w:rsidR="00AA6816">
        <w:rPr>
          <w:i/>
          <w:snapToGrid w:val="0"/>
          <w:vertAlign w:val="subscript"/>
          <w:lang w:val="en-US"/>
        </w:rPr>
        <w:t>1</w:t>
      </w:r>
      <w:r w:rsidR="00AA6816">
        <w:rPr>
          <w:i/>
          <w:snapToGrid w:val="0"/>
          <w:lang w:val="en-US"/>
        </w:rPr>
        <w:t>l</w:t>
      </w:r>
      <w:bookmarkStart w:id="84" w:name="OCRUncertain092"/>
      <w:r w:rsidR="00AA6816">
        <w:rPr>
          <w:i/>
          <w:snapToGrid w:val="0"/>
          <w:lang w:val="en-US"/>
        </w:rPr>
        <w:t>'(m</w:t>
      </w:r>
      <w:bookmarkEnd w:id="84"/>
      <w:r w:rsidR="00AA6816">
        <w:rPr>
          <w:i/>
          <w:snapToGrid w:val="0"/>
          <w:lang w:val="en-US"/>
        </w:rPr>
        <w:t xml:space="preserve"> + n)</w:t>
      </w:r>
      <w:r w:rsidR="00AA6816">
        <w:rPr>
          <w:i/>
          <w:snapToGrid w:val="0"/>
        </w:rPr>
        <w:t xml:space="preserve"> +</w:t>
      </w:r>
      <w:r w:rsidR="00AA6816">
        <w:rPr>
          <w:i/>
          <w:snapToGrid w:val="0"/>
          <w:lang w:val="en-US"/>
        </w:rPr>
        <w:t xml:space="preserve"> mn </w:t>
      </w:r>
      <w:r w:rsidR="00AA6816">
        <w:rPr>
          <w:i/>
          <w:snapToGrid w:val="0"/>
        </w:rPr>
        <w:t>(</w:t>
      </w:r>
      <w:r w:rsidR="00AA6816">
        <w:rPr>
          <w:i/>
          <w:snapToGrid w:val="0"/>
        </w:rPr>
        <w:sym w:font="Symbol" w:char="F074"/>
      </w:r>
      <w:r w:rsidR="00AA6816">
        <w:rPr>
          <w:i/>
          <w:snapToGrid w:val="0"/>
          <w:lang w:val="en-US"/>
        </w:rPr>
        <w:t xml:space="preserve"> </w:t>
      </w:r>
      <w:r w:rsidR="00AA6816">
        <w:rPr>
          <w:i/>
          <w:snapToGrid w:val="0"/>
        </w:rPr>
        <w:t>+</w:t>
      </w:r>
      <w:bookmarkStart w:id="85" w:name="OCRUncertain095"/>
      <w:r w:rsidR="00AA6816">
        <w:rPr>
          <w:i/>
          <w:snapToGrid w:val="0"/>
          <w:lang w:val="en-US"/>
        </w:rPr>
        <w:t xml:space="preserve"> t</w:t>
      </w:r>
      <w:r w:rsidR="00AA6816">
        <w:rPr>
          <w:i/>
          <w:snapToGrid w:val="0"/>
          <w:vertAlign w:val="subscript"/>
          <w:lang w:val="en-US"/>
        </w:rPr>
        <w:t>2</w:t>
      </w:r>
      <w:r w:rsidR="00AA6816">
        <w:rPr>
          <w:i/>
          <w:snapToGrid w:val="0"/>
        </w:rPr>
        <w:t>)</w:t>
      </w:r>
      <w:bookmarkEnd w:id="85"/>
      <w:r w:rsidR="00AA6816">
        <w:rPr>
          <w:i/>
          <w:snapToGrid w:val="0"/>
          <w:lang w:val="en-US"/>
        </w:rPr>
        <w:t xml:space="preserve"> +</w:t>
      </w:r>
      <w:bookmarkStart w:id="86" w:name="OCRUncertain096"/>
      <w:r w:rsidR="00AA6816">
        <w:rPr>
          <w:i/>
          <w:snapToGrid w:val="0"/>
          <w:lang w:val="en-US"/>
        </w:rPr>
        <w:t xml:space="preserve"> t</w:t>
      </w:r>
      <w:r w:rsidR="00AA6816">
        <w:rPr>
          <w:i/>
          <w:snapToGrid w:val="0"/>
          <w:vertAlign w:val="subscript"/>
          <w:lang w:val="en-US"/>
        </w:rPr>
        <w:t>1</w:t>
      </w:r>
      <w:r w:rsidR="00AA6816">
        <w:rPr>
          <w:i/>
          <w:snapToGrid w:val="0"/>
          <w:lang w:val="en-US"/>
        </w:rPr>
        <w:t>dm</w:t>
      </w:r>
      <w:bookmarkEnd w:id="86"/>
      <w:r w:rsidR="00AA6816">
        <w:rPr>
          <w:i/>
          <w:snapToGrid w:val="0"/>
          <w:lang w:val="en-US"/>
        </w:rPr>
        <w:t>n</w:t>
      </w:r>
      <w:bookmarkStart w:id="87" w:name="OCRUncertain097"/>
      <w:r w:rsidR="00AA6816">
        <w:rPr>
          <w:i/>
          <w:snapToGrid w:val="0"/>
          <w:lang w:val="en-US"/>
        </w:rPr>
        <w:t>(</w:t>
      </w:r>
      <w:bookmarkEnd w:id="87"/>
      <w:r w:rsidR="00AA6816">
        <w:rPr>
          <w:i/>
          <w:snapToGrid w:val="0"/>
          <w:lang w:val="en-US"/>
        </w:rPr>
        <w:t>l</w:t>
      </w:r>
      <w:r w:rsidR="00AA6816">
        <w:rPr>
          <w:i/>
          <w:noProof/>
          <w:snapToGrid w:val="0"/>
        </w:rPr>
        <w:t xml:space="preserve"> + 2</w:t>
      </w:r>
      <w:bookmarkStart w:id="88" w:name="OCRUncertain098"/>
      <w:r w:rsidR="00AA6816">
        <w:rPr>
          <w:i/>
          <w:noProof/>
          <w:snapToGrid w:val="0"/>
        </w:rPr>
        <w:t>1"),</w:t>
      </w:r>
      <w:bookmarkEnd w:id="88"/>
    </w:p>
    <w:p w:rsidR="00AA6816" w:rsidRDefault="00AA6816">
      <w:pPr>
        <w:widowControl w:val="0"/>
        <w:ind w:right="-58" w:firstLine="720"/>
        <w:jc w:val="both"/>
        <w:rPr>
          <w:snapToGrid w:val="0"/>
        </w:rPr>
      </w:pPr>
      <w:r>
        <w:rPr>
          <w:snapToGrid w:val="0"/>
        </w:rPr>
        <w:t>где</w:t>
      </w:r>
      <w:r>
        <w:rPr>
          <w:snapToGrid w:val="0"/>
          <w:lang w:val="en-US"/>
        </w:rPr>
        <w:t xml:space="preserve"> </w:t>
      </w:r>
      <w:bookmarkStart w:id="89" w:name="OCRUncertain099"/>
      <w:r>
        <w:rPr>
          <w:i/>
          <w:snapToGrid w:val="0"/>
          <w:lang w:val="en-US"/>
        </w:rPr>
        <w:t>t</w:t>
      </w:r>
      <w:bookmarkEnd w:id="89"/>
      <w:r>
        <w:rPr>
          <w:i/>
          <w:snapToGrid w:val="0"/>
          <w:vertAlign w:val="subscript"/>
          <w:lang w:val="en-US"/>
        </w:rPr>
        <w:t>2</w:t>
      </w:r>
      <w:r>
        <w:rPr>
          <w:i/>
          <w:noProof/>
          <w:snapToGrid w:val="0"/>
        </w:rPr>
        <w:t xml:space="preserve"> — </w:t>
      </w:r>
      <w:r>
        <w:rPr>
          <w:snapToGrid w:val="0"/>
        </w:rPr>
        <w:t xml:space="preserve">время одной </w:t>
      </w:r>
      <w:bookmarkStart w:id="90" w:name="OCRUncertain100"/>
      <w:r>
        <w:rPr>
          <w:snapToGrid w:val="0"/>
        </w:rPr>
        <w:t>о</w:t>
      </w:r>
      <w:bookmarkEnd w:id="90"/>
      <w:r>
        <w:rPr>
          <w:snapToGrid w:val="0"/>
        </w:rPr>
        <w:t>перации сложения, а</w:t>
      </w:r>
      <w:r>
        <w:rPr>
          <w:noProof/>
          <w:snapToGrid w:val="0"/>
        </w:rPr>
        <w:t xml:space="preserve"> </w:t>
      </w:r>
      <w:bookmarkStart w:id="91" w:name="OCRUncertain101"/>
      <w:r>
        <w:rPr>
          <w:i/>
          <w:noProof/>
          <w:snapToGrid w:val="0"/>
        </w:rPr>
        <w:t>1</w:t>
      </w:r>
      <w:bookmarkEnd w:id="91"/>
      <w:r>
        <w:rPr>
          <w:i/>
          <w:noProof/>
          <w:snapToGrid w:val="0"/>
        </w:rPr>
        <w:t xml:space="preserve">"— </w:t>
      </w:r>
      <w:r>
        <w:rPr>
          <w:snapToGrid w:val="0"/>
        </w:rPr>
        <w:t>длина поля, хра</w:t>
      </w:r>
      <w:r>
        <w:rPr>
          <w:snapToGrid w:val="0"/>
        </w:rPr>
        <w:softHyphen/>
        <w:t>нящего номер строки или столбца.</w:t>
      </w:r>
    </w:p>
    <w:p w:rsidR="00AA6816" w:rsidRDefault="00AA6816">
      <w:pPr>
        <w:widowControl w:val="0"/>
        <w:ind w:right="-58" w:firstLine="720"/>
        <w:jc w:val="both"/>
        <w:rPr>
          <w:snapToGrid w:val="0"/>
        </w:rPr>
      </w:pPr>
      <w:r>
        <w:rPr>
          <w:snapToGrid w:val="0"/>
        </w:rPr>
        <w:t xml:space="preserve">Первое слагаемое описывает формирование вектора </w:t>
      </w:r>
      <w:bookmarkStart w:id="92" w:name="OCRUncertain102"/>
      <w:r>
        <w:rPr>
          <w:snapToGrid w:val="0"/>
        </w:rPr>
        <w:t xml:space="preserve">описания </w:t>
      </w:r>
      <w:bookmarkEnd w:id="92"/>
      <w:r>
        <w:rPr>
          <w:snapToGrid w:val="0"/>
        </w:rPr>
        <w:t>записей и вектора описания ключей, которые необходимы д</w:t>
      </w:r>
      <w:bookmarkStart w:id="93" w:name="OCRUncertain103"/>
      <w:r>
        <w:rPr>
          <w:snapToGrid w:val="0"/>
        </w:rPr>
        <w:t>л</w:t>
      </w:r>
      <w:bookmarkEnd w:id="93"/>
      <w:r>
        <w:rPr>
          <w:snapToGrid w:val="0"/>
        </w:rPr>
        <w:t>я просмотра ключевых признаков всех записей.</w:t>
      </w:r>
    </w:p>
    <w:p w:rsidR="00AA6816" w:rsidRDefault="00190BFE">
      <w:pPr>
        <w:widowControl w:val="0"/>
        <w:ind w:right="-57" w:firstLine="720"/>
        <w:jc w:val="both"/>
        <w:rPr>
          <w:i/>
          <w:snapToGrid w:val="0"/>
        </w:rPr>
      </w:pPr>
      <w:r>
        <w:rPr>
          <w:noProof/>
        </w:rPr>
        <w:pict>
          <v:line id="_x0000_s1032" style="position:absolute;left:0;text-align:left;z-index:251629056" from="99.25pt,26.95pt" to="106.45pt,26.95pt" o:allowincell="f"/>
        </w:pict>
      </w:r>
      <w:r>
        <w:rPr>
          <w:noProof/>
        </w:rPr>
        <w:pict>
          <v:line id="_x0000_s1031" style="position:absolute;left:0;text-align:left;z-index:251628032" from="82.8pt,26.95pt" to="90pt,26.95pt" o:allowincell="f"/>
        </w:pict>
      </w:r>
      <w:r w:rsidR="00AA6816">
        <w:rPr>
          <w:snapToGrid w:val="0"/>
        </w:rPr>
        <w:t>Уплотнение табличной структуры данных с помощью логич</w:t>
      </w:r>
      <w:bookmarkStart w:id="94" w:name="OCRUncertain104"/>
      <w:r w:rsidR="00AA6816">
        <w:rPr>
          <w:snapToGrid w:val="0"/>
        </w:rPr>
        <w:t>е</w:t>
      </w:r>
      <w:bookmarkEnd w:id="94"/>
      <w:r w:rsidR="00AA6816">
        <w:rPr>
          <w:snapToGrid w:val="0"/>
        </w:rPr>
        <w:softHyphen/>
        <w:t xml:space="preserve">ской шкалы эффективнее по времени формирования структуры, чем метод индексных пар, так как </w:t>
      </w:r>
      <w:bookmarkStart w:id="95" w:name="OCRUncertain105"/>
      <w:r w:rsidR="00AA6816">
        <w:rPr>
          <w:snapToGrid w:val="0"/>
        </w:rPr>
        <w:t xml:space="preserve"> </w:t>
      </w:r>
      <w:r w:rsidR="00AA6816">
        <w:rPr>
          <w:i/>
          <w:snapToGrid w:val="0"/>
          <w:lang w:val="en-US"/>
        </w:rPr>
        <w:t>t</w:t>
      </w:r>
      <w:r w:rsidR="00AA6816">
        <w:rPr>
          <w:i/>
          <w:snapToGrid w:val="0"/>
          <w:vertAlign w:val="subscript"/>
          <w:lang w:val="en-US"/>
        </w:rPr>
        <w:t>1</w:t>
      </w:r>
      <w:r w:rsidR="00AA6816">
        <w:rPr>
          <w:i/>
          <w:snapToGrid w:val="0"/>
          <w:lang w:val="en-US"/>
        </w:rPr>
        <w:t xml:space="preserve"> </w:t>
      </w:r>
      <w:r w:rsidR="00AA6816">
        <w:rPr>
          <w:i/>
          <w:snapToGrid w:val="0"/>
        </w:rPr>
        <w:t>&lt;</w:t>
      </w:r>
      <w:r w:rsidR="00AA6816">
        <w:rPr>
          <w:i/>
          <w:snapToGrid w:val="0"/>
          <w:lang w:val="en-US"/>
        </w:rPr>
        <w:t xml:space="preserve"> </w:t>
      </w:r>
      <w:bookmarkEnd w:id="95"/>
      <w:r w:rsidR="00AA6816">
        <w:rPr>
          <w:i/>
          <w:snapToGrid w:val="0"/>
          <w:lang w:val="en-US"/>
        </w:rPr>
        <w:t>t</w:t>
      </w:r>
      <w:r w:rsidR="00AA6816">
        <w:rPr>
          <w:i/>
          <w:snapToGrid w:val="0"/>
          <w:vertAlign w:val="subscript"/>
          <w:lang w:val="en-US"/>
        </w:rPr>
        <w:t>2</w:t>
      </w:r>
      <w:r w:rsidR="00AA6816">
        <w:rPr>
          <w:snapToGrid w:val="0"/>
          <w:vertAlign w:val="subscript"/>
        </w:rPr>
        <w:t xml:space="preserve"> </w:t>
      </w:r>
      <w:r w:rsidR="00AA6816">
        <w:rPr>
          <w:snapToGrid w:val="0"/>
          <w:lang w:val="en-US"/>
        </w:rPr>
        <w:t xml:space="preserve"> </w:t>
      </w:r>
      <w:r w:rsidR="00AA6816">
        <w:rPr>
          <w:snapToGrid w:val="0"/>
        </w:rPr>
        <w:t xml:space="preserve">и </w:t>
      </w:r>
      <w:bookmarkStart w:id="96" w:name="OCRUncertain106"/>
      <w:r w:rsidR="00AA6816">
        <w:rPr>
          <w:i/>
          <w:snapToGrid w:val="0"/>
        </w:rPr>
        <w:t>l</w:t>
      </w:r>
      <w:r w:rsidR="00AA6816">
        <w:rPr>
          <w:i/>
          <w:snapToGrid w:val="0"/>
          <w:lang w:val="en-US"/>
        </w:rPr>
        <w:t xml:space="preserve"> </w:t>
      </w:r>
      <w:r w:rsidR="00AA6816">
        <w:rPr>
          <w:i/>
          <w:snapToGrid w:val="0"/>
        </w:rPr>
        <w:t>&lt;</w:t>
      </w:r>
      <w:r w:rsidR="00AA6816">
        <w:rPr>
          <w:i/>
          <w:snapToGrid w:val="0"/>
          <w:lang w:val="en-US"/>
        </w:rPr>
        <w:t xml:space="preserve"> l</w:t>
      </w:r>
      <w:bookmarkEnd w:id="96"/>
      <w:r w:rsidR="00AA6816">
        <w:rPr>
          <w:i/>
          <w:snapToGrid w:val="0"/>
          <w:lang w:val="en-US"/>
        </w:rPr>
        <w:t xml:space="preserve"> + </w:t>
      </w:r>
      <w:r w:rsidR="00AA6816">
        <w:rPr>
          <w:i/>
          <w:snapToGrid w:val="0"/>
        </w:rPr>
        <w:t>2</w:t>
      </w:r>
      <w:bookmarkStart w:id="97" w:name="OCRUncertain107"/>
      <w:r w:rsidR="00AA6816">
        <w:rPr>
          <w:i/>
          <w:snapToGrid w:val="0"/>
          <w:lang w:val="en-US"/>
        </w:rPr>
        <w:t>l</w:t>
      </w:r>
      <w:r w:rsidR="00AA6816">
        <w:rPr>
          <w:i/>
          <w:snapToGrid w:val="0"/>
        </w:rPr>
        <w:t>"</w:t>
      </w:r>
      <w:bookmarkEnd w:id="97"/>
      <w:r w:rsidR="00AA6816">
        <w:rPr>
          <w:i/>
          <w:snapToGrid w:val="0"/>
        </w:rPr>
        <w:t>.</w:t>
      </w:r>
    </w:p>
    <w:p w:rsidR="00AA6816" w:rsidRDefault="00AA6816">
      <w:pPr>
        <w:widowControl w:val="0"/>
        <w:ind w:right="-58" w:firstLine="720"/>
        <w:jc w:val="both"/>
        <w:rPr>
          <w:snapToGrid w:val="0"/>
        </w:rPr>
      </w:pPr>
      <w:r>
        <w:rPr>
          <w:i/>
          <w:snapToGrid w:val="0"/>
        </w:rPr>
        <w:t>Формирование гибридных структур типа А и В</w:t>
      </w:r>
      <w:r>
        <w:rPr>
          <w:snapToGrid w:val="0"/>
        </w:rPr>
        <w:t xml:space="preserve"> сводится к </w:t>
      </w:r>
      <w:bookmarkStart w:id="98" w:name="OCRUncertain108"/>
      <w:r>
        <w:rPr>
          <w:snapToGrid w:val="0"/>
        </w:rPr>
        <w:t>и</w:t>
      </w:r>
      <w:bookmarkEnd w:id="98"/>
      <w:r>
        <w:rPr>
          <w:snapToGrid w:val="0"/>
        </w:rPr>
        <w:t>х сортировке.  Тр</w:t>
      </w:r>
      <w:bookmarkStart w:id="99" w:name="OCRUncertain109"/>
      <w:r>
        <w:rPr>
          <w:snapToGrid w:val="0"/>
        </w:rPr>
        <w:t>у</w:t>
      </w:r>
      <w:bookmarkEnd w:id="99"/>
      <w:r>
        <w:rPr>
          <w:snapToGrid w:val="0"/>
        </w:rPr>
        <w:t xml:space="preserve">доемкость этой операции определяется так же, как и для последовательных структур. </w:t>
      </w:r>
      <w:r>
        <w:rPr>
          <w:i/>
          <w:snapToGrid w:val="0"/>
        </w:rPr>
        <w:t>Создание гибридной струк</w:t>
      </w:r>
      <w:r>
        <w:rPr>
          <w:i/>
          <w:snapToGrid w:val="0"/>
        </w:rPr>
        <w:softHyphen/>
        <w:t>туры типа С</w:t>
      </w:r>
      <w:r>
        <w:rPr>
          <w:snapToGrid w:val="0"/>
        </w:rPr>
        <w:t xml:space="preserve"> несколько превышает время создания бинарной дре</w:t>
      </w:r>
      <w:r>
        <w:rPr>
          <w:snapToGrid w:val="0"/>
        </w:rPr>
        <w:softHyphen/>
      </w:r>
      <w:bookmarkStart w:id="100" w:name="OCRUncertain110"/>
      <w:r>
        <w:rPr>
          <w:snapToGrid w:val="0"/>
        </w:rPr>
        <w:t>в</w:t>
      </w:r>
      <w:bookmarkEnd w:id="100"/>
      <w:r>
        <w:rPr>
          <w:snapToGrid w:val="0"/>
        </w:rPr>
        <w:t xml:space="preserve">овидной структуры данных. </w:t>
      </w:r>
      <w:r>
        <w:rPr>
          <w:i/>
          <w:snapToGrid w:val="0"/>
        </w:rPr>
        <w:t xml:space="preserve">Формирование гибридной структуры </w:t>
      </w:r>
      <w:bookmarkStart w:id="101" w:name="OCRUncertain111"/>
      <w:r>
        <w:rPr>
          <w:i/>
          <w:snapToGrid w:val="0"/>
        </w:rPr>
        <w:t>т</w:t>
      </w:r>
      <w:bookmarkEnd w:id="101"/>
      <w:r>
        <w:rPr>
          <w:i/>
          <w:snapToGrid w:val="0"/>
        </w:rPr>
        <w:t>ипа</w:t>
      </w:r>
      <w:r>
        <w:rPr>
          <w:i/>
          <w:snapToGrid w:val="0"/>
          <w:lang w:val="en-US"/>
        </w:rPr>
        <w:t xml:space="preserve"> D</w:t>
      </w:r>
      <w:r>
        <w:rPr>
          <w:snapToGrid w:val="0"/>
        </w:rPr>
        <w:t xml:space="preserve"> ведется так же, как </w:t>
      </w:r>
      <w:bookmarkStart w:id="102" w:name="OCRUncertain112"/>
      <w:r>
        <w:rPr>
          <w:snapToGrid w:val="0"/>
        </w:rPr>
        <w:t>и</w:t>
      </w:r>
      <w:bookmarkEnd w:id="102"/>
      <w:r>
        <w:rPr>
          <w:snapToGrid w:val="0"/>
        </w:rPr>
        <w:t xml:space="preserve"> формирование табличных структур данных, но для врем</w:t>
      </w:r>
      <w:bookmarkStart w:id="103" w:name="OCRUncertain113"/>
      <w:r>
        <w:rPr>
          <w:snapToGrid w:val="0"/>
        </w:rPr>
        <w:t>е</w:t>
      </w:r>
      <w:bookmarkEnd w:id="103"/>
      <w:r>
        <w:rPr>
          <w:snapToGrid w:val="0"/>
        </w:rPr>
        <w:t>нных оценок необходимо учитывать поправ</w:t>
      </w:r>
      <w:r>
        <w:rPr>
          <w:snapToGrid w:val="0"/>
        </w:rPr>
        <w:softHyphen/>
        <w:t>ки на создание цепочек в резервной зоне.</w:t>
      </w:r>
    </w:p>
    <w:p w:rsidR="00AA6816" w:rsidRDefault="00AA6816">
      <w:pPr>
        <w:widowControl w:val="0"/>
        <w:ind w:right="-58" w:firstLine="720"/>
        <w:jc w:val="both"/>
        <w:rPr>
          <w:i/>
          <w:snapToGrid w:val="0"/>
        </w:rPr>
      </w:pPr>
      <w:r>
        <w:rPr>
          <w:snapToGrid w:val="0"/>
        </w:rPr>
        <w:t>Наименьшее время для формирования требуют последователь</w:t>
      </w:r>
      <w:r>
        <w:rPr>
          <w:snapToGrid w:val="0"/>
        </w:rPr>
        <w:softHyphen/>
        <w:t xml:space="preserve">ная и строчная структуры, а также гибридные структуры типа </w:t>
      </w:r>
      <w:bookmarkStart w:id="104" w:name="OCRUncertain114"/>
      <w:r>
        <w:rPr>
          <w:i/>
          <w:snapToGrid w:val="0"/>
        </w:rPr>
        <w:t>А</w:t>
      </w:r>
      <w:r>
        <w:rPr>
          <w:snapToGrid w:val="0"/>
        </w:rPr>
        <w:t xml:space="preserve"> и</w:t>
      </w:r>
      <w:bookmarkEnd w:id="104"/>
      <w:r>
        <w:rPr>
          <w:snapToGrid w:val="0"/>
        </w:rPr>
        <w:t xml:space="preserve"> </w:t>
      </w:r>
      <w:r>
        <w:rPr>
          <w:i/>
          <w:snapToGrid w:val="0"/>
        </w:rPr>
        <w:t>В.</w:t>
      </w:r>
    </w:p>
    <w:p w:rsidR="00AA6816" w:rsidRDefault="00AA6816">
      <w:pPr>
        <w:pStyle w:val="a4"/>
      </w:pPr>
      <w:r>
        <w:t xml:space="preserve">3. Составление баланса преследует цель установить равенство итогов средств, находящихся в активе и пассиве. </w:t>
      </w:r>
    </w:p>
    <w:p w:rsidR="00AA6816" w:rsidRDefault="00AA6816">
      <w:pPr>
        <w:pStyle w:val="20"/>
      </w:pPr>
      <w:r>
        <w:t>Проведены ряд операций. В банке получен кредит в размере 1000 р. Деньги  зачислены на расчетный счет. Приобретены материалы на сумму 540 р. Их покупка оплачена из кассы. Погашена задолженность поставщику за поставку леса на сумму 3780 р. Деньги перечислены с расчетного счета. Частично погашен кредит банка в размере 500 р. с расчетного счета. Из прибыли направлено в фонд материального поощрения 700 р.</w:t>
      </w:r>
    </w:p>
    <w:p w:rsidR="00AA6816" w:rsidRDefault="00AA6816">
      <w:pPr>
        <w:ind w:right="-58"/>
        <w:jc w:val="both"/>
      </w:pPr>
    </w:p>
    <w:p w:rsidR="00AA6816" w:rsidRDefault="00AA6816">
      <w:pPr>
        <w:ind w:right="-58"/>
        <w:jc w:val="both"/>
      </w:pPr>
    </w:p>
    <w:p w:rsidR="00AA6816" w:rsidRDefault="00AA6816">
      <w:pPr>
        <w:ind w:firstLine="720"/>
        <w:jc w:val="both"/>
      </w:pPr>
      <w:r>
        <w:t xml:space="preserve">Пусть информационный поток отражает результаты работы частного предприятия «ФИН» в течение одного дня. </w:t>
      </w:r>
    </w:p>
    <w:p w:rsidR="00AA6816" w:rsidRDefault="00AA6816">
      <w:pPr>
        <w:ind w:firstLine="720"/>
        <w:jc w:val="both"/>
      </w:pPr>
    </w:p>
    <w:p w:rsidR="00AA6816" w:rsidRDefault="00AA6816">
      <w:pPr>
        <w:ind w:firstLine="720"/>
        <w:jc w:val="both"/>
      </w:pPr>
      <w:r>
        <w:t>Набор характеристик следующий:</w:t>
      </w:r>
    </w:p>
    <w:p w:rsidR="00AA6816" w:rsidRDefault="00AA6816">
      <w:pPr>
        <w:ind w:firstLine="72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560"/>
        <w:gridCol w:w="1134"/>
        <w:gridCol w:w="1275"/>
        <w:gridCol w:w="1134"/>
        <w:gridCol w:w="1040"/>
      </w:tblGrid>
      <w:tr w:rsidR="00AA6816">
        <w:tc>
          <w:tcPr>
            <w:tcW w:w="1242" w:type="dxa"/>
          </w:tcPr>
          <w:p w:rsidR="00AA6816" w:rsidRDefault="00AA6816">
            <w:pPr>
              <w:jc w:val="center"/>
            </w:pPr>
            <w:r>
              <w:t>предприятие</w:t>
            </w:r>
          </w:p>
        </w:tc>
        <w:tc>
          <w:tcPr>
            <w:tcW w:w="1134" w:type="dxa"/>
          </w:tcPr>
          <w:p w:rsidR="00AA6816" w:rsidRDefault="00AA6816">
            <w:pPr>
              <w:jc w:val="center"/>
            </w:pPr>
            <w:r>
              <w:t>дата</w:t>
            </w:r>
          </w:p>
        </w:tc>
        <w:tc>
          <w:tcPr>
            <w:tcW w:w="1560" w:type="dxa"/>
          </w:tcPr>
          <w:p w:rsidR="00AA6816" w:rsidRDefault="00AA6816">
            <w:pPr>
              <w:jc w:val="center"/>
            </w:pPr>
            <w:r>
              <w:t>операция</w:t>
            </w:r>
          </w:p>
        </w:tc>
        <w:tc>
          <w:tcPr>
            <w:tcW w:w="1134" w:type="dxa"/>
          </w:tcPr>
          <w:p w:rsidR="00AA6816" w:rsidRDefault="00AA6816">
            <w:pPr>
              <w:jc w:val="center"/>
            </w:pPr>
            <w:r>
              <w:t>сколько</w:t>
            </w:r>
          </w:p>
        </w:tc>
        <w:tc>
          <w:tcPr>
            <w:tcW w:w="1275" w:type="dxa"/>
          </w:tcPr>
          <w:p w:rsidR="00AA6816" w:rsidRDefault="00AA6816">
            <w:pPr>
              <w:jc w:val="center"/>
            </w:pPr>
            <w:r>
              <w:t>наименов. валюты</w:t>
            </w:r>
          </w:p>
        </w:tc>
        <w:tc>
          <w:tcPr>
            <w:tcW w:w="1134" w:type="dxa"/>
          </w:tcPr>
          <w:p w:rsidR="00AA6816" w:rsidRDefault="00AA6816">
            <w:pPr>
              <w:jc w:val="center"/>
            </w:pPr>
            <w:r>
              <w:t>тип операц.</w:t>
            </w:r>
          </w:p>
        </w:tc>
        <w:tc>
          <w:tcPr>
            <w:tcW w:w="1040" w:type="dxa"/>
          </w:tcPr>
          <w:p w:rsidR="00AA6816" w:rsidRDefault="00AA6816">
            <w:pPr>
              <w:jc w:val="center"/>
            </w:pPr>
            <w:r>
              <w:t>ответственный</w:t>
            </w:r>
          </w:p>
        </w:tc>
      </w:tr>
      <w:tr w:rsidR="00AA6816">
        <w:tc>
          <w:tcPr>
            <w:tcW w:w="1242" w:type="dxa"/>
          </w:tcPr>
          <w:p w:rsidR="00AA6816" w:rsidRDefault="00AA6816">
            <w:pPr>
              <w:jc w:val="center"/>
            </w:pPr>
            <w:r>
              <w:t>наименование</w:t>
            </w:r>
          </w:p>
        </w:tc>
        <w:tc>
          <w:tcPr>
            <w:tcW w:w="1134" w:type="dxa"/>
          </w:tcPr>
          <w:p w:rsidR="00AA6816" w:rsidRDefault="00AA6816">
            <w:pPr>
              <w:jc w:val="center"/>
            </w:pPr>
            <w:r>
              <w:t>чч.мм.гг.</w:t>
            </w:r>
          </w:p>
        </w:tc>
        <w:tc>
          <w:tcPr>
            <w:tcW w:w="1560" w:type="dxa"/>
          </w:tcPr>
          <w:p w:rsidR="00AA6816" w:rsidRDefault="00AA6816">
            <w:pPr>
              <w:jc w:val="center"/>
            </w:pPr>
            <w:r>
              <w:t>наименован.</w:t>
            </w:r>
          </w:p>
        </w:tc>
        <w:tc>
          <w:tcPr>
            <w:tcW w:w="1134" w:type="dxa"/>
          </w:tcPr>
          <w:p w:rsidR="00AA6816" w:rsidRDefault="00AA6816">
            <w:pPr>
              <w:jc w:val="center"/>
            </w:pPr>
            <w:r>
              <w:t>сумма</w:t>
            </w:r>
          </w:p>
        </w:tc>
        <w:tc>
          <w:tcPr>
            <w:tcW w:w="1275" w:type="dxa"/>
          </w:tcPr>
          <w:p w:rsidR="00AA6816" w:rsidRDefault="00AA6816">
            <w:pPr>
              <w:jc w:val="center"/>
            </w:pPr>
            <w:r>
              <w:t>руб./долл</w:t>
            </w:r>
          </w:p>
        </w:tc>
        <w:tc>
          <w:tcPr>
            <w:tcW w:w="1134" w:type="dxa"/>
          </w:tcPr>
          <w:p w:rsidR="00AA6816" w:rsidRDefault="00AA6816">
            <w:pPr>
              <w:jc w:val="center"/>
            </w:pPr>
            <w:r>
              <w:t>актив/</w:t>
            </w:r>
          </w:p>
          <w:p w:rsidR="00AA6816" w:rsidRDefault="00AA6816">
            <w:pPr>
              <w:jc w:val="center"/>
            </w:pPr>
            <w:r>
              <w:t>пассив</w:t>
            </w:r>
          </w:p>
        </w:tc>
        <w:tc>
          <w:tcPr>
            <w:tcW w:w="1040" w:type="dxa"/>
          </w:tcPr>
          <w:p w:rsidR="00AA6816" w:rsidRDefault="00AA6816">
            <w:pPr>
              <w:jc w:val="center"/>
            </w:pPr>
            <w:r>
              <w:t>должность</w:t>
            </w:r>
          </w:p>
        </w:tc>
      </w:tr>
      <w:tr w:rsidR="00AA6816">
        <w:tc>
          <w:tcPr>
            <w:tcW w:w="1242" w:type="dxa"/>
          </w:tcPr>
          <w:p w:rsidR="00AA6816" w:rsidRDefault="00AA6816">
            <w:pPr>
              <w:jc w:val="center"/>
            </w:pPr>
            <w:r>
              <w:t>«ФИН»</w:t>
            </w:r>
          </w:p>
          <w:p w:rsidR="00AA6816" w:rsidRDefault="00AA6816">
            <w:pPr>
              <w:jc w:val="center"/>
            </w:pP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p>
          <w:p w:rsidR="00AA6816" w:rsidRDefault="00AA6816">
            <w:pPr>
              <w:jc w:val="center"/>
            </w:pPr>
            <w:r>
              <w:t>«ФИН»</w:t>
            </w:r>
          </w:p>
          <w:p w:rsidR="00AA6816" w:rsidRDefault="00AA6816">
            <w:pPr>
              <w:jc w:val="center"/>
            </w:pPr>
          </w:p>
          <w:p w:rsidR="00AA6816" w:rsidRDefault="00AA6816">
            <w:pPr>
              <w:jc w:val="center"/>
            </w:pPr>
            <w:r>
              <w:t>«ФИН»</w:t>
            </w:r>
          </w:p>
        </w:tc>
        <w:tc>
          <w:tcPr>
            <w:tcW w:w="1134" w:type="dxa"/>
          </w:tcPr>
          <w:p w:rsidR="00AA6816" w:rsidRDefault="00AA6816">
            <w:pPr>
              <w:jc w:val="center"/>
            </w:pPr>
            <w:r>
              <w:t>31.03.98</w:t>
            </w:r>
          </w:p>
          <w:p w:rsidR="00AA6816" w:rsidRDefault="00AA6816">
            <w:pPr>
              <w:jc w:val="center"/>
            </w:pP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p>
          <w:p w:rsidR="00AA6816" w:rsidRDefault="00AA6816">
            <w:pPr>
              <w:jc w:val="center"/>
            </w:pPr>
            <w:r>
              <w:t>31.03.98</w:t>
            </w:r>
          </w:p>
          <w:p w:rsidR="00AA6816" w:rsidRDefault="00AA6816">
            <w:pPr>
              <w:jc w:val="center"/>
            </w:pPr>
          </w:p>
          <w:p w:rsidR="00AA6816" w:rsidRDefault="00AA6816">
            <w:pPr>
              <w:jc w:val="center"/>
            </w:pPr>
            <w:r>
              <w:t>31.03.98</w:t>
            </w:r>
          </w:p>
        </w:tc>
        <w:tc>
          <w:tcPr>
            <w:tcW w:w="1560" w:type="dxa"/>
          </w:tcPr>
          <w:p w:rsidR="00AA6816" w:rsidRDefault="00AA6816">
            <w:r>
              <w:t>Кредит получен в банке.</w:t>
            </w:r>
          </w:p>
          <w:p w:rsidR="00AA6816" w:rsidRDefault="00AA6816">
            <w:r>
              <w:t>Зачислен на</w:t>
            </w:r>
          </w:p>
          <w:p w:rsidR="00AA6816" w:rsidRDefault="00AA6816">
            <w:r>
              <w:t>расч. счет.</w:t>
            </w:r>
          </w:p>
          <w:p w:rsidR="00AA6816" w:rsidRDefault="00AA6816"/>
          <w:p w:rsidR="00AA6816" w:rsidRDefault="00AA6816">
            <w:r>
              <w:t>Куплены материалы.</w:t>
            </w:r>
          </w:p>
          <w:p w:rsidR="00AA6816" w:rsidRDefault="00AA6816">
            <w:r>
              <w:t>Оплачены из кассы.</w:t>
            </w:r>
          </w:p>
          <w:p w:rsidR="00AA6816" w:rsidRDefault="00AA6816"/>
          <w:p w:rsidR="00AA6816" w:rsidRDefault="00AA6816">
            <w:r>
              <w:t>Погашена задолжен.</w:t>
            </w:r>
          </w:p>
          <w:p w:rsidR="00AA6816" w:rsidRDefault="00AA6816">
            <w:r>
              <w:t>Списано с расч. счета.</w:t>
            </w:r>
          </w:p>
          <w:p w:rsidR="00AA6816" w:rsidRDefault="00AA6816"/>
          <w:p w:rsidR="00AA6816" w:rsidRDefault="00AA6816">
            <w:r>
              <w:t>Погашен кредит.</w:t>
            </w:r>
          </w:p>
          <w:p w:rsidR="00AA6816" w:rsidRDefault="00AA6816">
            <w:r>
              <w:t>Списан с расч. счета</w:t>
            </w:r>
          </w:p>
          <w:p w:rsidR="00AA6816" w:rsidRDefault="00AA6816"/>
          <w:p w:rsidR="00AA6816" w:rsidRDefault="00AA6816">
            <w:r>
              <w:t>Направ. из прибыли.</w:t>
            </w:r>
          </w:p>
          <w:p w:rsidR="00AA6816" w:rsidRDefault="00AA6816">
            <w:r>
              <w:t>В  ФМП.</w:t>
            </w:r>
          </w:p>
        </w:tc>
        <w:tc>
          <w:tcPr>
            <w:tcW w:w="1134" w:type="dxa"/>
          </w:tcPr>
          <w:p w:rsidR="00AA6816" w:rsidRDefault="00AA6816">
            <w:pPr>
              <w:jc w:val="center"/>
            </w:pPr>
          </w:p>
          <w:p w:rsidR="00AA6816" w:rsidRDefault="00AA6816">
            <w:pPr>
              <w:jc w:val="center"/>
            </w:pPr>
          </w:p>
          <w:p w:rsidR="00AA6816" w:rsidRDefault="00AA6816">
            <w:pPr>
              <w:jc w:val="center"/>
            </w:pPr>
            <w:r>
              <w:t>1000</w:t>
            </w:r>
          </w:p>
          <w:p w:rsidR="00AA6816" w:rsidRDefault="00AA6816">
            <w:pPr>
              <w:jc w:val="center"/>
            </w:pPr>
          </w:p>
          <w:p w:rsidR="00AA6816" w:rsidRDefault="00AA6816">
            <w:pPr>
              <w:jc w:val="center"/>
            </w:pPr>
            <w:r>
              <w:t>1000</w:t>
            </w:r>
          </w:p>
          <w:p w:rsidR="00AA6816" w:rsidRDefault="00AA6816">
            <w:pPr>
              <w:jc w:val="center"/>
            </w:pPr>
          </w:p>
          <w:p w:rsidR="00AA6816" w:rsidRDefault="00AA6816">
            <w:pPr>
              <w:jc w:val="center"/>
            </w:pPr>
          </w:p>
          <w:p w:rsidR="00AA6816" w:rsidRDefault="00AA6816">
            <w:pPr>
              <w:jc w:val="center"/>
            </w:pPr>
            <w:r>
              <w:t>540</w:t>
            </w:r>
          </w:p>
          <w:p w:rsidR="00AA6816" w:rsidRDefault="00AA6816">
            <w:pPr>
              <w:jc w:val="center"/>
            </w:pPr>
          </w:p>
          <w:p w:rsidR="00AA6816" w:rsidRDefault="00AA6816">
            <w:pPr>
              <w:jc w:val="center"/>
            </w:pPr>
            <w:r>
              <w:t>540</w:t>
            </w:r>
          </w:p>
          <w:p w:rsidR="00AA6816" w:rsidRDefault="00AA6816">
            <w:pPr>
              <w:jc w:val="center"/>
            </w:pPr>
          </w:p>
          <w:p w:rsidR="00AA6816" w:rsidRDefault="00AA6816">
            <w:pPr>
              <w:jc w:val="center"/>
            </w:pPr>
          </w:p>
          <w:p w:rsidR="00AA6816" w:rsidRDefault="00AA6816">
            <w:pPr>
              <w:jc w:val="center"/>
            </w:pPr>
            <w:r>
              <w:t>3780</w:t>
            </w:r>
          </w:p>
          <w:p w:rsidR="00AA6816" w:rsidRDefault="00AA6816">
            <w:pPr>
              <w:jc w:val="center"/>
            </w:pPr>
          </w:p>
          <w:p w:rsidR="00AA6816" w:rsidRDefault="00AA6816">
            <w:pPr>
              <w:jc w:val="center"/>
            </w:pPr>
            <w:r>
              <w:t>3780</w:t>
            </w:r>
          </w:p>
          <w:p w:rsidR="00AA6816" w:rsidRDefault="00AA6816">
            <w:pPr>
              <w:jc w:val="center"/>
            </w:pPr>
          </w:p>
          <w:p w:rsidR="00AA6816" w:rsidRDefault="00AA6816">
            <w:pPr>
              <w:jc w:val="center"/>
            </w:pPr>
          </w:p>
          <w:p w:rsidR="00AA6816" w:rsidRDefault="00AA6816">
            <w:pPr>
              <w:jc w:val="center"/>
            </w:pPr>
            <w:r>
              <w:t>500</w:t>
            </w:r>
          </w:p>
          <w:p w:rsidR="00AA6816" w:rsidRDefault="00AA6816">
            <w:pPr>
              <w:jc w:val="center"/>
            </w:pPr>
          </w:p>
          <w:p w:rsidR="00AA6816" w:rsidRDefault="00AA6816">
            <w:pPr>
              <w:jc w:val="center"/>
            </w:pPr>
            <w:r>
              <w:t>500</w:t>
            </w:r>
          </w:p>
          <w:p w:rsidR="00AA6816" w:rsidRDefault="00AA6816">
            <w:pPr>
              <w:jc w:val="center"/>
            </w:pPr>
          </w:p>
          <w:p w:rsidR="00AA6816" w:rsidRDefault="00AA6816">
            <w:pPr>
              <w:jc w:val="center"/>
            </w:pPr>
          </w:p>
          <w:p w:rsidR="00AA6816" w:rsidRDefault="00AA6816">
            <w:pPr>
              <w:jc w:val="center"/>
            </w:pPr>
            <w:r>
              <w:t>700</w:t>
            </w:r>
          </w:p>
          <w:p w:rsidR="00AA6816" w:rsidRDefault="00AA6816">
            <w:pPr>
              <w:jc w:val="center"/>
            </w:pPr>
            <w:r>
              <w:t>700</w:t>
            </w:r>
          </w:p>
        </w:tc>
        <w:tc>
          <w:tcPr>
            <w:tcW w:w="1275" w:type="dxa"/>
          </w:tcPr>
          <w:p w:rsidR="00AA6816" w:rsidRDefault="00AA6816">
            <w:pPr>
              <w:jc w:val="center"/>
            </w:pP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r>
              <w:t>Руб.</w:t>
            </w:r>
          </w:p>
          <w:p w:rsidR="00AA6816" w:rsidRDefault="00AA6816">
            <w:pPr>
              <w:jc w:val="center"/>
            </w:pPr>
          </w:p>
          <w:p w:rsidR="00AA6816" w:rsidRDefault="00AA6816">
            <w:pPr>
              <w:jc w:val="center"/>
            </w:pPr>
          </w:p>
          <w:p w:rsidR="00AA6816" w:rsidRDefault="00AA6816">
            <w:pPr>
              <w:jc w:val="center"/>
            </w:pPr>
            <w:r>
              <w:t>Руб.</w:t>
            </w:r>
          </w:p>
          <w:p w:rsidR="00AA6816" w:rsidRDefault="00AA6816">
            <w:pPr>
              <w:jc w:val="center"/>
            </w:pPr>
            <w:r>
              <w:t>Руб.</w:t>
            </w:r>
          </w:p>
        </w:tc>
        <w:tc>
          <w:tcPr>
            <w:tcW w:w="1134" w:type="dxa"/>
          </w:tcPr>
          <w:p w:rsidR="00AA6816" w:rsidRDefault="00AA6816">
            <w:pPr>
              <w:jc w:val="center"/>
            </w:pPr>
          </w:p>
          <w:p w:rsidR="00AA6816" w:rsidRDefault="00AA6816">
            <w:pPr>
              <w:jc w:val="center"/>
            </w:pPr>
          </w:p>
          <w:p w:rsidR="00AA6816" w:rsidRDefault="00AA6816">
            <w:pPr>
              <w:jc w:val="center"/>
            </w:pPr>
            <w:r>
              <w:t>П</w:t>
            </w:r>
          </w:p>
          <w:p w:rsidR="00AA6816" w:rsidRDefault="00AA6816">
            <w:pPr>
              <w:jc w:val="center"/>
            </w:pPr>
          </w:p>
          <w:p w:rsidR="00AA6816" w:rsidRDefault="00AA6816">
            <w:pPr>
              <w:jc w:val="center"/>
            </w:pPr>
            <w:r>
              <w:t>А</w:t>
            </w:r>
          </w:p>
          <w:p w:rsidR="00AA6816" w:rsidRDefault="00AA6816">
            <w:pPr>
              <w:jc w:val="center"/>
            </w:pPr>
          </w:p>
          <w:p w:rsidR="00AA6816" w:rsidRDefault="00AA6816">
            <w:pPr>
              <w:jc w:val="center"/>
            </w:pPr>
          </w:p>
          <w:p w:rsidR="00AA6816" w:rsidRDefault="00AA6816">
            <w:pPr>
              <w:jc w:val="center"/>
            </w:pPr>
            <w:r>
              <w:t>А</w:t>
            </w:r>
          </w:p>
          <w:p w:rsidR="00AA6816" w:rsidRDefault="00AA6816">
            <w:pPr>
              <w:jc w:val="center"/>
            </w:pPr>
          </w:p>
          <w:p w:rsidR="00AA6816" w:rsidRDefault="00AA6816">
            <w:pPr>
              <w:jc w:val="center"/>
            </w:pPr>
            <w:r>
              <w:t>П</w:t>
            </w:r>
          </w:p>
          <w:p w:rsidR="00AA6816" w:rsidRDefault="00AA6816">
            <w:pPr>
              <w:jc w:val="center"/>
            </w:pPr>
          </w:p>
          <w:p w:rsidR="00AA6816" w:rsidRDefault="00AA6816">
            <w:pPr>
              <w:jc w:val="center"/>
            </w:pPr>
          </w:p>
          <w:p w:rsidR="00AA6816" w:rsidRDefault="00AA6816">
            <w:pPr>
              <w:jc w:val="center"/>
            </w:pPr>
            <w:r>
              <w:t>А</w:t>
            </w:r>
          </w:p>
          <w:p w:rsidR="00AA6816" w:rsidRDefault="00AA6816">
            <w:pPr>
              <w:jc w:val="center"/>
            </w:pPr>
          </w:p>
          <w:p w:rsidR="00AA6816" w:rsidRDefault="00AA6816">
            <w:pPr>
              <w:jc w:val="center"/>
            </w:pPr>
            <w:r>
              <w:t>П</w:t>
            </w:r>
          </w:p>
          <w:p w:rsidR="00AA6816" w:rsidRDefault="00AA6816">
            <w:pPr>
              <w:jc w:val="center"/>
            </w:pPr>
          </w:p>
          <w:p w:rsidR="00AA6816" w:rsidRDefault="00AA6816">
            <w:pPr>
              <w:jc w:val="center"/>
            </w:pPr>
          </w:p>
          <w:p w:rsidR="00AA6816" w:rsidRDefault="00AA6816">
            <w:pPr>
              <w:jc w:val="center"/>
            </w:pPr>
            <w:r>
              <w:t>А</w:t>
            </w:r>
          </w:p>
          <w:p w:rsidR="00AA6816" w:rsidRDefault="00AA6816">
            <w:pPr>
              <w:jc w:val="center"/>
            </w:pPr>
          </w:p>
          <w:p w:rsidR="00AA6816" w:rsidRDefault="00AA6816">
            <w:pPr>
              <w:jc w:val="center"/>
            </w:pPr>
            <w:r>
              <w:t>П</w:t>
            </w:r>
          </w:p>
          <w:p w:rsidR="00AA6816" w:rsidRDefault="00AA6816">
            <w:pPr>
              <w:jc w:val="center"/>
            </w:pPr>
          </w:p>
          <w:p w:rsidR="00AA6816" w:rsidRDefault="00AA6816">
            <w:pPr>
              <w:jc w:val="center"/>
            </w:pPr>
          </w:p>
          <w:p w:rsidR="00AA6816" w:rsidRDefault="00AA6816">
            <w:pPr>
              <w:jc w:val="center"/>
            </w:pPr>
            <w:r>
              <w:t>П</w:t>
            </w:r>
          </w:p>
          <w:p w:rsidR="00AA6816" w:rsidRDefault="00AA6816">
            <w:pPr>
              <w:jc w:val="center"/>
            </w:pPr>
            <w:r>
              <w:t>А</w:t>
            </w:r>
          </w:p>
        </w:tc>
        <w:tc>
          <w:tcPr>
            <w:tcW w:w="1040" w:type="dxa"/>
          </w:tcPr>
          <w:p w:rsidR="00AA6816" w:rsidRDefault="00AA6816">
            <w:pPr>
              <w:jc w:val="center"/>
            </w:pP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r>
              <w:t>Гл.бух.</w:t>
            </w:r>
          </w:p>
          <w:p w:rsidR="00AA6816" w:rsidRDefault="00AA6816">
            <w:pPr>
              <w:jc w:val="center"/>
            </w:pPr>
          </w:p>
          <w:p w:rsidR="00AA6816" w:rsidRDefault="00AA6816">
            <w:pPr>
              <w:jc w:val="center"/>
            </w:pPr>
          </w:p>
          <w:p w:rsidR="00AA6816" w:rsidRDefault="00AA6816">
            <w:pPr>
              <w:jc w:val="center"/>
            </w:pPr>
            <w:r>
              <w:t>Гл.бух.</w:t>
            </w:r>
          </w:p>
          <w:p w:rsidR="00AA6816" w:rsidRDefault="00AA6816">
            <w:pPr>
              <w:jc w:val="center"/>
            </w:pPr>
            <w:r>
              <w:t>Гл.бух.</w:t>
            </w:r>
          </w:p>
        </w:tc>
      </w:tr>
    </w:tbl>
    <w:p w:rsidR="00AA6816" w:rsidRDefault="00AA6816">
      <w:pPr>
        <w:rPr>
          <w:lang w:val="en-US"/>
        </w:rPr>
      </w:pPr>
    </w:p>
    <w:p w:rsidR="00AA6816" w:rsidRDefault="00AA6816">
      <w:pPr>
        <w:ind w:firstLine="720"/>
        <w:jc w:val="both"/>
      </w:pPr>
    </w:p>
    <w:p w:rsidR="00AA6816" w:rsidRDefault="00AA6816">
      <w:pPr>
        <w:ind w:firstLine="720"/>
        <w:jc w:val="both"/>
      </w:pPr>
    </w:p>
    <w:p w:rsidR="00AA6816" w:rsidRDefault="00AA6816">
      <w:pPr>
        <w:ind w:firstLine="720"/>
        <w:jc w:val="both"/>
      </w:pPr>
    </w:p>
    <w:p w:rsidR="00AA6816" w:rsidRDefault="00AA6816">
      <w:pPr>
        <w:ind w:firstLine="720"/>
        <w:jc w:val="both"/>
      </w:pPr>
    </w:p>
    <w:p w:rsidR="00AA6816" w:rsidRDefault="00AA6816">
      <w:pPr>
        <w:ind w:firstLine="720"/>
        <w:jc w:val="both"/>
      </w:pPr>
    </w:p>
    <w:p w:rsidR="00AA6816" w:rsidRDefault="00AA6816">
      <w:pPr>
        <w:ind w:firstLine="720"/>
        <w:jc w:val="both"/>
      </w:pPr>
    </w:p>
    <w:p w:rsidR="00AA6816" w:rsidRDefault="00AA6816">
      <w:pPr>
        <w:ind w:firstLine="720"/>
        <w:jc w:val="both"/>
      </w:pPr>
      <w:r>
        <w:t>Сведения из документа являются информационным отображением финансовых операций частного предприятия. Данный документ позволяет структурировать весь информационный поток. Документ обеспечивает следующие свойства информационной базы системы:</w:t>
      </w:r>
    </w:p>
    <w:p w:rsidR="00AA6816" w:rsidRDefault="00AA6816">
      <w:pPr>
        <w:numPr>
          <w:ilvl w:val="0"/>
          <w:numId w:val="2"/>
        </w:numPr>
        <w:jc w:val="both"/>
      </w:pPr>
      <w:r>
        <w:t>своевременность поступления данных в базу</w:t>
      </w:r>
    </w:p>
    <w:p w:rsidR="00AA6816" w:rsidRDefault="00AA6816">
      <w:pPr>
        <w:numPr>
          <w:ilvl w:val="0"/>
          <w:numId w:val="2"/>
        </w:numPr>
        <w:jc w:val="both"/>
      </w:pPr>
      <w:r>
        <w:t>полнота отображаемых факторов</w:t>
      </w:r>
    </w:p>
    <w:p w:rsidR="00AA6816" w:rsidRDefault="00AA6816">
      <w:pPr>
        <w:numPr>
          <w:ilvl w:val="0"/>
          <w:numId w:val="2"/>
        </w:numPr>
        <w:jc w:val="both"/>
      </w:pPr>
      <w:r>
        <w:t>достоверность</w:t>
      </w:r>
    </w:p>
    <w:p w:rsidR="00AA6816" w:rsidRDefault="00AA6816">
      <w:pPr>
        <w:ind w:left="720"/>
        <w:jc w:val="both"/>
      </w:pPr>
    </w:p>
    <w:p w:rsidR="00AA6816" w:rsidRDefault="00AA6816">
      <w:pPr>
        <w:ind w:left="720"/>
        <w:jc w:val="both"/>
      </w:pPr>
    </w:p>
    <w:p w:rsidR="00AA6816" w:rsidRDefault="00AA6816">
      <w:pPr>
        <w:ind w:left="720"/>
        <w:jc w:val="both"/>
      </w:pPr>
    </w:p>
    <w:p w:rsidR="00AA6816" w:rsidRDefault="00AA6816">
      <w:pPr>
        <w:jc w:val="center"/>
        <w:rPr>
          <w:lang w:val="en-US"/>
        </w:rPr>
      </w:pPr>
    </w:p>
    <w:p w:rsidR="00AA6816" w:rsidRDefault="00190BFE">
      <w:pPr>
        <w:rPr>
          <w:lang w:val="en-U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margin-left:378pt;margin-top:7.8pt;width:7.2pt;height:36pt;z-index:251632128" o:allowincell="f"/>
        </w:pict>
      </w:r>
      <w:r w:rsidR="00AA6816">
        <w:rPr>
          <w:lang w:val="en-US"/>
        </w:rPr>
        <w:t xml:space="preserve">                                                              R</w:t>
      </w:r>
      <w:r w:rsidR="00AA6816">
        <w:rPr>
          <w:vertAlign w:val="subscript"/>
          <w:lang w:val="en-US"/>
        </w:rPr>
        <w:t>1</w:t>
      </w:r>
      <w:r w:rsidR="00AA6816">
        <w:rPr>
          <w:lang w:val="en-US"/>
        </w:rPr>
        <w:t xml:space="preserve">                                         R</w:t>
      </w:r>
      <w:r w:rsidR="00AA6816">
        <w:rPr>
          <w:vertAlign w:val="subscript"/>
          <w:lang w:val="en-US"/>
        </w:rPr>
        <w:t>2</w:t>
      </w:r>
    </w:p>
    <w:p w:rsidR="00AA6816" w:rsidRDefault="00190BFE">
      <w:r>
        <w:rPr>
          <w:noProof/>
          <w:u w:val="single"/>
        </w:rPr>
        <w:pict>
          <v:shapetype id="_x0000_t178" coordsize="21600,21600" o:spt="178" adj="-180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textborder="f"/>
          </v:shapetype>
          <v:shape id="_x0000_s1036" type="#_x0000_t178" style="position:absolute;margin-left:392.4pt;margin-top:1.2pt;width:32.8pt;height:21.8pt;z-index:251633152" o:allowincell="f" adj="-3951,9908,-3951,8917,-8330,3319,-3951,9908">
            <v:textbox>
              <w:txbxContent>
                <w:p w:rsidR="00AA6816" w:rsidRDefault="00AA6816">
                  <w:r>
                    <w:t>С</w:t>
                  </w:r>
                  <w:r>
                    <w:rPr>
                      <w:vertAlign w:val="subscript"/>
                    </w:rPr>
                    <w:t>11</w:t>
                  </w:r>
                </w:p>
              </w:txbxContent>
            </v:textbox>
            <o:callout v:ext="edit" minusy="t"/>
          </v:shape>
        </w:pict>
      </w:r>
      <w:r w:rsidR="00AA6816">
        <w:t xml:space="preserve">       ЕЖЕДНЕВНЫЙ БАЛАНС (</w:t>
      </w:r>
      <w:r w:rsidR="00AA6816">
        <w:rPr>
          <w:u w:val="single"/>
        </w:rPr>
        <w:t>в рублях</w:t>
      </w:r>
      <w:r w:rsidR="00AA6816">
        <w:t xml:space="preserve">) ПРЕДПРИЯТИЯ </w:t>
      </w:r>
      <w:r w:rsidR="00AA6816">
        <w:rPr>
          <w:u w:val="single"/>
        </w:rPr>
        <w:t>«ФИН»</w:t>
      </w:r>
    </w:p>
    <w:p w:rsidR="00AA6816" w:rsidRDefault="00190BFE">
      <w:pPr>
        <w:rPr>
          <w:u w:val="single"/>
          <w:lang w:val="en-US"/>
        </w:rPr>
      </w:pPr>
      <w:r>
        <w:rPr>
          <w:noProof/>
        </w:rPr>
        <w:pict>
          <v:shape id="_x0000_s1040" type="#_x0000_t88" style="position:absolute;margin-left:277.2pt;margin-top:3pt;width:7.2pt;height:14.4pt;z-index:251637248" o:allowincell="f"/>
        </w:pict>
      </w:r>
      <w:r w:rsidR="00AA6816">
        <w:t xml:space="preserve">                                   за </w:t>
      </w:r>
      <w:r w:rsidR="00AA6816">
        <w:rPr>
          <w:u w:val="single"/>
        </w:rPr>
        <w:t>«</w:t>
      </w:r>
      <w:r w:rsidR="00AA6816">
        <w:rPr>
          <w:u w:val="single"/>
          <w:lang w:val="en-US"/>
        </w:rPr>
        <w:t xml:space="preserve">  R</w:t>
      </w:r>
      <w:r w:rsidR="00AA6816">
        <w:rPr>
          <w:u w:val="single"/>
          <w:vertAlign w:val="subscript"/>
          <w:lang w:val="en-US"/>
        </w:rPr>
        <w:t>3</w:t>
      </w:r>
      <w:r w:rsidR="00AA6816">
        <w:rPr>
          <w:u w:val="single"/>
          <w:lang w:val="en-US"/>
        </w:rPr>
        <w:t xml:space="preserve">  </w:t>
      </w:r>
      <w:r w:rsidR="00AA6816">
        <w:rPr>
          <w:u w:val="single"/>
        </w:rPr>
        <w:t>»</w:t>
      </w:r>
      <w:r w:rsidR="00AA6816">
        <w:t xml:space="preserve"> </w:t>
      </w:r>
      <w:r w:rsidR="00AA6816">
        <w:rPr>
          <w:u w:val="single"/>
        </w:rPr>
        <w:t xml:space="preserve">    </w:t>
      </w:r>
      <w:r w:rsidR="00AA6816">
        <w:rPr>
          <w:u w:val="single"/>
          <w:lang w:val="en-US"/>
        </w:rPr>
        <w:t>R</w:t>
      </w:r>
      <w:r w:rsidR="00AA6816">
        <w:rPr>
          <w:u w:val="single"/>
          <w:vertAlign w:val="subscript"/>
          <w:lang w:val="en-US"/>
        </w:rPr>
        <w:t>4</w:t>
      </w:r>
      <w:r w:rsidR="00AA6816">
        <w:rPr>
          <w:u w:val="single"/>
          <w:lang w:val="en-US"/>
        </w:rPr>
        <w:t xml:space="preserve">    </w:t>
      </w:r>
      <w:r w:rsidR="00AA6816">
        <w:rPr>
          <w:lang w:val="en-US"/>
        </w:rPr>
        <w:t>19</w:t>
      </w:r>
      <w:r w:rsidR="00AA6816">
        <w:rPr>
          <w:u w:val="single"/>
          <w:lang w:val="en-US"/>
        </w:rPr>
        <w:t xml:space="preserve">  R</w:t>
      </w:r>
      <w:r w:rsidR="00AA6816">
        <w:rPr>
          <w:u w:val="single"/>
          <w:vertAlign w:val="subscript"/>
          <w:lang w:val="en-US"/>
        </w:rPr>
        <w:t>5</w:t>
      </w:r>
      <w:r w:rsidR="00AA6816">
        <w:rPr>
          <w:u w:val="single"/>
          <w:lang w:val="en-US"/>
        </w:rPr>
        <w:t xml:space="preserve"> </w:t>
      </w:r>
      <w:r w:rsidR="00AA6816">
        <w:t>г.</w:t>
      </w:r>
      <w:r w:rsidR="00AA6816">
        <w:rPr>
          <w:lang w:val="en-US"/>
        </w:rPr>
        <w:t xml:space="preserve">                   С</w:t>
      </w:r>
      <w:r w:rsidR="00AA6816">
        <w:rPr>
          <w:vertAlign w:val="subscript"/>
          <w:lang w:val="en-US"/>
        </w:rPr>
        <w:t>21</w:t>
      </w:r>
    </w:p>
    <w:p w:rsidR="00AA6816" w:rsidRDefault="00190BFE">
      <w:pPr>
        <w:jc w:val="center"/>
        <w:rPr>
          <w:u w:val="single"/>
          <w:lang w:val="en-US"/>
        </w:rPr>
      </w:pPr>
      <w:r>
        <w:rPr>
          <w:noProof/>
          <w:u w:val="single"/>
        </w:rPr>
        <w:pict>
          <v:shape id="_x0000_s1033" type="#_x0000_t88" style="position:absolute;left:0;text-align:left;margin-left:378pt;margin-top:9.6pt;width:7.2pt;height:93.6pt;z-index:251630080"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371"/>
        <w:gridCol w:w="2268"/>
      </w:tblGrid>
      <w:tr w:rsidR="00AA6816">
        <w:trPr>
          <w:cantSplit/>
        </w:trPr>
        <w:tc>
          <w:tcPr>
            <w:tcW w:w="2840" w:type="dxa"/>
            <w:vMerge w:val="restart"/>
          </w:tcPr>
          <w:p w:rsidR="00AA6816" w:rsidRDefault="00190BFE">
            <w:pPr>
              <w:jc w:val="center"/>
              <w:rPr>
                <w:u w:val="single"/>
              </w:rPr>
            </w:pPr>
            <w:r>
              <w:rPr>
                <w:noProof/>
                <w:u w:val="single"/>
              </w:rPr>
              <w:pict>
                <v:shape id="_x0000_s1034" type="#_x0000_t178" style="position:absolute;left:0;text-align:left;margin-left:392.4pt;margin-top:31.8pt;width:36pt;height:28.8pt;z-index:251631104" o:allowincell="f" adj="-3600,7500,-3600,6750,-7590,2513,-3600,7500">
                  <v:textbox>
                    <w:txbxContent>
                      <w:p w:rsidR="00AA6816" w:rsidRDefault="00AA6816">
                        <w:r>
                          <w:t>С</w:t>
                        </w:r>
                        <w:r>
                          <w:rPr>
                            <w:vertAlign w:val="subscript"/>
                          </w:rPr>
                          <w:t>12</w:t>
                        </w:r>
                      </w:p>
                      <w:p w:rsidR="00AA6816" w:rsidRDefault="00AA6816"/>
                    </w:txbxContent>
                  </v:textbox>
                  <o:callout v:ext="edit" minusy="t"/>
                </v:shape>
              </w:pict>
            </w:r>
          </w:p>
          <w:p w:rsidR="00AA6816" w:rsidRDefault="00AA6816">
            <w:pPr>
              <w:jc w:val="center"/>
            </w:pPr>
            <w:r>
              <w:t>НАИМЕНОВАНИЕ</w:t>
            </w:r>
          </w:p>
          <w:p w:rsidR="00AA6816" w:rsidRDefault="00AA6816">
            <w:pPr>
              <w:jc w:val="center"/>
            </w:pPr>
            <w:r>
              <w:t>ОПЕРАЦИИ</w:t>
            </w:r>
          </w:p>
        </w:tc>
        <w:tc>
          <w:tcPr>
            <w:tcW w:w="4639" w:type="dxa"/>
            <w:gridSpan w:val="2"/>
          </w:tcPr>
          <w:p w:rsidR="00AA6816" w:rsidRDefault="00AA6816">
            <w:pPr>
              <w:jc w:val="center"/>
            </w:pPr>
          </w:p>
          <w:p w:rsidR="00AA6816" w:rsidRDefault="00AA6816">
            <w:pPr>
              <w:jc w:val="center"/>
            </w:pPr>
            <w:r>
              <w:t>БАЛАНС</w:t>
            </w:r>
          </w:p>
        </w:tc>
      </w:tr>
      <w:tr w:rsidR="00AA6816">
        <w:trPr>
          <w:cantSplit/>
        </w:trPr>
        <w:tc>
          <w:tcPr>
            <w:tcW w:w="2840" w:type="dxa"/>
            <w:vMerge/>
          </w:tcPr>
          <w:p w:rsidR="00AA6816" w:rsidRDefault="00AA6816">
            <w:pPr>
              <w:jc w:val="center"/>
              <w:rPr>
                <w:u w:val="single"/>
              </w:rPr>
            </w:pPr>
          </w:p>
        </w:tc>
        <w:tc>
          <w:tcPr>
            <w:tcW w:w="2371" w:type="dxa"/>
            <w:vAlign w:val="center"/>
          </w:tcPr>
          <w:p w:rsidR="00AA6816" w:rsidRDefault="00AA6816">
            <w:pPr>
              <w:jc w:val="center"/>
            </w:pPr>
          </w:p>
          <w:p w:rsidR="00AA6816" w:rsidRDefault="00AA6816">
            <w:pPr>
              <w:jc w:val="center"/>
            </w:pPr>
            <w:r>
              <w:t>АКТИВ</w:t>
            </w:r>
          </w:p>
        </w:tc>
        <w:tc>
          <w:tcPr>
            <w:tcW w:w="2268" w:type="dxa"/>
            <w:vAlign w:val="center"/>
          </w:tcPr>
          <w:p w:rsidR="00AA6816" w:rsidRDefault="00AA6816">
            <w:pPr>
              <w:pStyle w:val="1"/>
              <w:jc w:val="center"/>
              <w:rPr>
                <w:b w:val="0"/>
                <w:sz w:val="24"/>
              </w:rPr>
            </w:pPr>
          </w:p>
          <w:p w:rsidR="00AA6816" w:rsidRDefault="00AA6816">
            <w:pPr>
              <w:pStyle w:val="1"/>
              <w:jc w:val="center"/>
              <w:rPr>
                <w:b w:val="0"/>
                <w:sz w:val="24"/>
              </w:rPr>
            </w:pPr>
            <w:r>
              <w:rPr>
                <w:b w:val="0"/>
                <w:sz w:val="24"/>
              </w:rPr>
              <w:t>ПАССИВ</w:t>
            </w:r>
          </w:p>
        </w:tc>
      </w:tr>
      <w:tr w:rsidR="00AA6816">
        <w:tc>
          <w:tcPr>
            <w:tcW w:w="2840" w:type="dxa"/>
          </w:tcPr>
          <w:p w:rsidR="00AA6816" w:rsidRDefault="00AA6816">
            <w:pPr>
              <w:jc w:val="center"/>
              <w:rPr>
                <w:u w:val="single"/>
              </w:rPr>
            </w:pPr>
          </w:p>
          <w:p w:rsidR="00AA6816" w:rsidRDefault="00AA6816">
            <w:pPr>
              <w:jc w:val="center"/>
              <w:rPr>
                <w:lang w:val="en-US"/>
              </w:rPr>
            </w:pPr>
            <w:r>
              <w:rPr>
                <w:lang w:val="en-US"/>
              </w:rPr>
              <w:t>R</w:t>
            </w:r>
            <w:r>
              <w:rPr>
                <w:vertAlign w:val="subscript"/>
                <w:lang w:val="en-US"/>
              </w:rPr>
              <w:t>6</w:t>
            </w:r>
          </w:p>
        </w:tc>
        <w:tc>
          <w:tcPr>
            <w:tcW w:w="2371" w:type="dxa"/>
          </w:tcPr>
          <w:p w:rsidR="00AA6816" w:rsidRDefault="00AA6816">
            <w:pPr>
              <w:jc w:val="center"/>
              <w:rPr>
                <w:lang w:val="en-US"/>
              </w:rPr>
            </w:pPr>
          </w:p>
          <w:p w:rsidR="00AA6816" w:rsidRDefault="00AA6816">
            <w:pPr>
              <w:jc w:val="center"/>
              <w:rPr>
                <w:lang w:val="en-US"/>
              </w:rPr>
            </w:pPr>
            <w:r>
              <w:rPr>
                <w:lang w:val="en-US"/>
              </w:rPr>
              <w:t>Q</w:t>
            </w:r>
            <w:r>
              <w:rPr>
                <w:vertAlign w:val="subscript"/>
                <w:lang w:val="en-US"/>
              </w:rPr>
              <w:t>1</w:t>
            </w:r>
          </w:p>
        </w:tc>
        <w:tc>
          <w:tcPr>
            <w:tcW w:w="2268" w:type="dxa"/>
          </w:tcPr>
          <w:p w:rsidR="00AA6816" w:rsidRDefault="00AA6816">
            <w:pPr>
              <w:jc w:val="center"/>
              <w:rPr>
                <w:lang w:val="en-US"/>
              </w:rPr>
            </w:pPr>
          </w:p>
          <w:p w:rsidR="00AA6816" w:rsidRDefault="00AA6816">
            <w:pPr>
              <w:jc w:val="center"/>
              <w:rPr>
                <w:lang w:val="en-US"/>
              </w:rPr>
            </w:pPr>
            <w:r>
              <w:rPr>
                <w:lang w:val="en-US"/>
              </w:rPr>
              <w:t>Q</w:t>
            </w:r>
            <w:r>
              <w:rPr>
                <w:vertAlign w:val="subscript"/>
                <w:lang w:val="en-US"/>
              </w:rPr>
              <w:t>2</w:t>
            </w:r>
          </w:p>
        </w:tc>
      </w:tr>
    </w:tbl>
    <w:p w:rsidR="00AA6816" w:rsidRDefault="00190BFE">
      <w:pPr>
        <w:jc w:val="center"/>
        <w:rPr>
          <w:u w:val="single"/>
        </w:rPr>
      </w:pPr>
      <w:r>
        <w:rPr>
          <w:noProof/>
          <w:u w:val="singl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left:0;text-align:left;margin-left:248.4pt;margin-top:-103.4pt;width:14.4pt;height:230.4pt;rotation:-90;z-index:251635200;mso-position-horizontal-relative:text;mso-position-vertical-relative:text" o:allowincell="f"/>
        </w:pict>
      </w:r>
      <w:r>
        <w:rPr>
          <w:noProof/>
          <w:u w:val="single"/>
        </w:rPr>
        <w:pict>
          <v:shape id="_x0000_s1037" type="#_x0000_t87" style="position:absolute;left:0;text-align:left;margin-left:57.6pt;margin-top:-56.6pt;width:14.4pt;height:136.8pt;rotation:-90;z-index:251634176;mso-position-horizontal-relative:text;mso-position-vertical-relative:text" o:allowincell="f"/>
        </w:pict>
      </w:r>
    </w:p>
    <w:p w:rsidR="00AA6816" w:rsidRDefault="00AA6816">
      <w:pPr>
        <w:jc w:val="center"/>
        <w:rPr>
          <w:u w:val="single"/>
        </w:rPr>
      </w:pPr>
    </w:p>
    <w:p w:rsidR="00AA6816" w:rsidRDefault="00190BFE">
      <w:pPr>
        <w:rPr>
          <w:lang w:val="en-US"/>
        </w:rPr>
      </w:pPr>
      <w:r>
        <w:rPr>
          <w:noProof/>
        </w:rPr>
        <w:pict>
          <v:shape id="_x0000_s1039" type="#_x0000_t88" style="position:absolute;margin-left:378pt;margin-top:13pt;width:7.2pt;height:50.4pt;z-index:251636224" o:allowincell="f"/>
        </w:pict>
      </w:r>
      <w:r w:rsidR="00AA6816">
        <w:rPr>
          <w:lang w:val="en-US"/>
        </w:rPr>
        <w:t xml:space="preserve">                     C</w:t>
      </w:r>
      <w:r w:rsidR="00AA6816">
        <w:rPr>
          <w:vertAlign w:val="subscript"/>
          <w:lang w:val="en-US"/>
        </w:rPr>
        <w:t xml:space="preserve">22 </w:t>
      </w:r>
      <w:r w:rsidR="00AA6816">
        <w:rPr>
          <w:lang w:val="en-US"/>
        </w:rPr>
        <w:t xml:space="preserve">                                                         C</w:t>
      </w:r>
      <w:r w:rsidR="00AA6816">
        <w:rPr>
          <w:vertAlign w:val="subscript"/>
          <w:lang w:val="en-US"/>
        </w:rPr>
        <w:t>23</w:t>
      </w:r>
    </w:p>
    <w:p w:rsidR="00AA6816" w:rsidRDefault="00AA6816">
      <w:pPr>
        <w:jc w:val="center"/>
        <w:rPr>
          <w:lang w:val="en-US"/>
        </w:rPr>
      </w:pPr>
    </w:p>
    <w:p w:rsidR="00AA6816" w:rsidRDefault="00AA6816">
      <w:pPr>
        <w:jc w:val="center"/>
        <w:rPr>
          <w:lang w:val="en-US"/>
        </w:rPr>
      </w:pPr>
      <w:r>
        <w:rPr>
          <w:lang w:val="en-US"/>
        </w:rPr>
        <w:t xml:space="preserve">                                                                                                                                   C</w:t>
      </w:r>
      <w:r>
        <w:rPr>
          <w:vertAlign w:val="subscript"/>
          <w:lang w:val="en-US"/>
        </w:rPr>
        <w:t>13</w:t>
      </w:r>
    </w:p>
    <w:p w:rsidR="00AA6816" w:rsidRDefault="00AA6816">
      <w:pPr>
        <w:jc w:val="center"/>
        <w:rPr>
          <w:u w:val="single"/>
          <w:lang w:val="en-US"/>
        </w:rPr>
      </w:pPr>
      <w:r>
        <w:t>ГЛАВНЫЙ БУХГАЛТЕР</w:t>
      </w:r>
      <w:r>
        <w:rPr>
          <w:u w:val="single"/>
        </w:rPr>
        <w:t xml:space="preserve">              </w:t>
      </w:r>
      <w:r>
        <w:rPr>
          <w:u w:val="single"/>
          <w:lang w:val="en-US"/>
        </w:rPr>
        <w:t>R</w:t>
      </w:r>
      <w:r>
        <w:rPr>
          <w:u w:val="single"/>
          <w:vertAlign w:val="subscript"/>
          <w:lang w:val="en-US"/>
        </w:rPr>
        <w:t>7</w:t>
      </w:r>
      <w:r>
        <w:rPr>
          <w:u w:val="single"/>
          <w:lang w:val="en-US"/>
        </w:rPr>
        <w:t xml:space="preserve">                 .</w:t>
      </w:r>
    </w:p>
    <w:p w:rsidR="00AA6816" w:rsidRDefault="00AA6816">
      <w:pPr>
        <w:jc w:val="center"/>
        <w:rPr>
          <w:u w:val="single"/>
        </w:rPr>
      </w:pPr>
    </w:p>
    <w:p w:rsidR="00AA6816" w:rsidRDefault="00AA6816">
      <w:pPr>
        <w:ind w:left="720"/>
        <w:jc w:val="both"/>
      </w:pPr>
    </w:p>
    <w:p w:rsidR="00AA6816" w:rsidRDefault="00AA6816">
      <w:pPr>
        <w:ind w:left="720"/>
        <w:jc w:val="both"/>
      </w:pPr>
    </w:p>
    <w:p w:rsidR="00AA6816" w:rsidRDefault="00AA6816">
      <w:pPr>
        <w:ind w:left="720"/>
        <w:jc w:val="both"/>
      </w:pPr>
    </w:p>
    <w:p w:rsidR="00AA6816" w:rsidRDefault="00AA6816">
      <w:pPr>
        <w:ind w:left="720"/>
        <w:jc w:val="both"/>
      </w:pPr>
      <w:r>
        <w:rPr>
          <w:lang w:val="en-US"/>
        </w:rPr>
        <w:t>R</w:t>
      </w:r>
      <w:r>
        <w:rPr>
          <w:vertAlign w:val="subscript"/>
          <w:lang w:val="en-US"/>
        </w:rPr>
        <w:t>1</w:t>
      </w:r>
      <w:r>
        <w:rPr>
          <w:lang w:val="en-US"/>
        </w:rPr>
        <w:t xml:space="preserve"> ; R</w:t>
      </w:r>
      <w:r>
        <w:rPr>
          <w:vertAlign w:val="subscript"/>
          <w:lang w:val="en-US"/>
        </w:rPr>
        <w:t>2</w:t>
      </w:r>
      <w:r>
        <w:rPr>
          <w:lang w:val="en-US"/>
        </w:rPr>
        <w:t xml:space="preserve"> … - </w:t>
      </w:r>
      <w:r>
        <w:t>реквизиты – признаки. Характеризуют обстоятельство места и времени действия и действующих лиц, т.е. идентифицируют отдельный факт или действие во множестве подобных.</w:t>
      </w:r>
    </w:p>
    <w:p w:rsidR="00AA6816" w:rsidRDefault="00AA6816">
      <w:pPr>
        <w:ind w:left="720"/>
        <w:jc w:val="both"/>
      </w:pPr>
      <w:r>
        <w:rPr>
          <w:lang w:val="en-US"/>
        </w:rPr>
        <w:t>Q</w:t>
      </w:r>
      <w:r>
        <w:rPr>
          <w:vertAlign w:val="subscript"/>
          <w:lang w:val="en-US"/>
        </w:rPr>
        <w:t>1</w:t>
      </w:r>
      <w:r>
        <w:rPr>
          <w:lang w:val="en-US"/>
        </w:rPr>
        <w:t xml:space="preserve"> ; Q</w:t>
      </w:r>
      <w:r>
        <w:rPr>
          <w:vertAlign w:val="subscript"/>
          <w:lang w:val="en-US"/>
        </w:rPr>
        <w:t>2</w:t>
      </w:r>
      <w:r>
        <w:rPr>
          <w:lang w:val="en-US"/>
        </w:rPr>
        <w:t xml:space="preserve"> … - </w:t>
      </w:r>
      <w:r>
        <w:t>реквизиты – основание. Являются количественной характеристикой факта, определяют меру действия.</w:t>
      </w:r>
    </w:p>
    <w:p w:rsidR="00AA6816" w:rsidRDefault="00AA6816">
      <w:pPr>
        <w:ind w:left="720"/>
        <w:jc w:val="both"/>
      </w:pPr>
    </w:p>
    <w:p w:rsidR="00AA6816" w:rsidRDefault="00AA6816">
      <w:pPr>
        <w:ind w:left="720"/>
        <w:jc w:val="both"/>
      </w:pPr>
      <w:r>
        <w:t>В документе как составной единицей информации выделяются следующие составные части:</w:t>
      </w:r>
    </w:p>
    <w:p w:rsidR="00AA6816" w:rsidRDefault="00AA6816">
      <w:pPr>
        <w:ind w:left="720"/>
        <w:jc w:val="both"/>
      </w:pPr>
      <w:r>
        <w:t>С</w:t>
      </w:r>
      <w:r>
        <w:rPr>
          <w:vertAlign w:val="subscript"/>
        </w:rPr>
        <w:t>11</w:t>
      </w:r>
      <w:r>
        <w:t xml:space="preserve"> – общая часть</w:t>
      </w:r>
    </w:p>
    <w:p w:rsidR="00AA6816" w:rsidRDefault="00AA6816">
      <w:pPr>
        <w:ind w:left="720"/>
        <w:jc w:val="both"/>
      </w:pPr>
      <w:r>
        <w:t>С</w:t>
      </w:r>
      <w:r>
        <w:rPr>
          <w:vertAlign w:val="subscript"/>
        </w:rPr>
        <w:t>12</w:t>
      </w:r>
      <w:r>
        <w:t xml:space="preserve"> – предметная часть</w:t>
      </w:r>
    </w:p>
    <w:p w:rsidR="00AA6816" w:rsidRDefault="00AA6816">
      <w:pPr>
        <w:ind w:left="720"/>
        <w:jc w:val="both"/>
      </w:pPr>
      <w:r>
        <w:t>С</w:t>
      </w:r>
      <w:r>
        <w:rPr>
          <w:vertAlign w:val="subscript"/>
        </w:rPr>
        <w:t>13</w:t>
      </w:r>
      <w:r>
        <w:t xml:space="preserve"> – оформительная часть</w:t>
      </w:r>
    </w:p>
    <w:p w:rsidR="00AA6816" w:rsidRDefault="00AA6816">
      <w:pPr>
        <w:ind w:left="720"/>
        <w:jc w:val="both"/>
      </w:pPr>
    </w:p>
    <w:p w:rsidR="00AA6816" w:rsidRDefault="00AA6816">
      <w:pPr>
        <w:ind w:left="720"/>
        <w:jc w:val="both"/>
      </w:pPr>
    </w:p>
    <w:p w:rsidR="00AA6816" w:rsidRDefault="00AA6816">
      <w:pPr>
        <w:ind w:left="720"/>
        <w:jc w:val="both"/>
      </w:pPr>
    </w:p>
    <w:p w:rsidR="00AA6816" w:rsidRDefault="00AA6816">
      <w:pPr>
        <w:ind w:left="720"/>
        <w:jc w:val="both"/>
      </w:pPr>
    </w:p>
    <w:p w:rsidR="00AA6816" w:rsidRDefault="00AA6816">
      <w:pPr>
        <w:ind w:left="720"/>
        <w:jc w:val="both"/>
      </w:pPr>
      <w:r>
        <w:t xml:space="preserve"> </w:t>
      </w:r>
    </w:p>
    <w:p w:rsidR="00AA6816" w:rsidRDefault="00AA6816">
      <w:pPr>
        <w:ind w:left="720"/>
        <w:jc w:val="both"/>
      </w:pPr>
    </w:p>
    <w:p w:rsidR="00AA6816" w:rsidRDefault="00AA6816">
      <w:pPr>
        <w:ind w:firstLine="720"/>
        <w:jc w:val="both"/>
      </w:pPr>
      <w:r>
        <w:t>Для формирования структуры базы данных разрабатывают граф документа, т.е. формальную структуру отражающую подчинение и соподчинение отдельных частей (СЕИ) документа.</w:t>
      </w:r>
    </w:p>
    <w:p w:rsidR="00AA6816" w:rsidRDefault="00AA6816">
      <w:pPr>
        <w:ind w:firstLine="720"/>
        <w:jc w:val="both"/>
      </w:pPr>
      <w:r>
        <w:t xml:space="preserve">Пусть СЕИ документ называется  </w:t>
      </w:r>
      <w:r>
        <w:rPr>
          <w:lang w:val="en-US"/>
        </w:rPr>
        <w:t>S</w:t>
      </w:r>
      <w:r>
        <w:t xml:space="preserve"> , тогда граф данного документа будет выглядеть так:</w:t>
      </w:r>
    </w:p>
    <w:p w:rsidR="00AA6816" w:rsidRDefault="00AA6816">
      <w:pPr>
        <w:ind w:firstLine="720"/>
        <w:jc w:val="both"/>
      </w:pPr>
    </w:p>
    <w:p w:rsidR="00AA6816" w:rsidRDefault="00190BFE">
      <w:pPr>
        <w:ind w:firstLine="720"/>
        <w:jc w:val="both"/>
      </w:pPr>
      <w:r>
        <w:rPr>
          <w:noProof/>
        </w:rPr>
        <w:pict>
          <v:oval id="_x0000_s1071" style="position:absolute;left:0;text-align:left;margin-left:212.4pt;margin-top:7.65pt;width:28.8pt;height:28.8pt;z-index:251668992" o:allowincell="f" filled="f"/>
        </w:pict>
      </w:r>
    </w:p>
    <w:p w:rsidR="00AA6816" w:rsidRDefault="00AA6816">
      <w:pPr>
        <w:jc w:val="center"/>
        <w:rPr>
          <w:lang w:val="en-US"/>
        </w:rPr>
      </w:pPr>
      <w:r>
        <w:rPr>
          <w:lang w:val="en-US"/>
        </w:rPr>
        <w:t xml:space="preserve">             S</w:t>
      </w:r>
    </w:p>
    <w:p w:rsidR="00AA6816" w:rsidRDefault="00190BFE">
      <w:pPr>
        <w:jc w:val="center"/>
      </w:pPr>
      <w:r>
        <w:rPr>
          <w:noProof/>
        </w:rPr>
        <w:pict>
          <v:line id="_x0000_s1045" style="position:absolute;left:0;text-align:left;z-index:251642368" from="241.2pt,3pt" to="363.6pt,39pt" o:allowincell="f"/>
        </w:pict>
      </w:r>
      <w:r>
        <w:rPr>
          <w:noProof/>
        </w:rPr>
        <w:pict>
          <v:line id="_x0000_s1046" style="position:absolute;left:0;text-align:left;z-index:251643392" from="223.95pt,8.5pt" to="223.95pt,30.1pt" o:allowincell="f"/>
        </w:pict>
      </w:r>
      <w:r>
        <w:rPr>
          <w:noProof/>
        </w:rPr>
        <w:pict>
          <v:line id="_x0000_s1044" style="position:absolute;left:0;text-align:left;flip:x;z-index:251641344" from="82.8pt,3pt" to="212.4pt,39pt" o:allowincell="f"/>
        </w:pict>
      </w:r>
    </w:p>
    <w:p w:rsidR="00AA6816" w:rsidRDefault="00AA6816">
      <w:pPr>
        <w:jc w:val="center"/>
      </w:pPr>
    </w:p>
    <w:p w:rsidR="00AA6816" w:rsidRDefault="00190BFE">
      <w:pPr>
        <w:jc w:val="center"/>
        <w:rPr>
          <w:lang w:val="en-US"/>
        </w:rPr>
      </w:pPr>
      <w:r>
        <w:rPr>
          <w:noProof/>
        </w:rPr>
        <w:pict>
          <v:oval id="_x0000_s1041" style="position:absolute;left:0;text-align:left;margin-left:54pt;margin-top:4.2pt;width:28.8pt;height:28.8pt;z-index:251638272" o:allowincell="f" filled="f"/>
        </w:pict>
      </w:r>
      <w:r>
        <w:rPr>
          <w:noProof/>
        </w:rPr>
        <w:pict>
          <v:oval id="_x0000_s1042" style="position:absolute;left:0;text-align:left;margin-left:209.8pt;margin-top:4.2pt;width:28.8pt;height:28.8pt;z-index:251639296" o:allowincell="f" filled="f"/>
        </w:pict>
      </w:r>
      <w:r>
        <w:rPr>
          <w:noProof/>
        </w:rPr>
        <w:pict>
          <v:oval id="_x0000_s1043" style="position:absolute;left:0;text-align:left;margin-left:363.6pt;margin-top:4.2pt;width:28.8pt;height:28.8pt;z-index:251640320" o:allowincell="f" filled="f"/>
        </w:pict>
      </w:r>
    </w:p>
    <w:p w:rsidR="00AA6816" w:rsidRDefault="00190BFE">
      <w:pPr>
        <w:jc w:val="center"/>
        <w:rPr>
          <w:lang w:val="en-US"/>
        </w:rPr>
      </w:pPr>
      <w:r>
        <w:rPr>
          <w:noProof/>
        </w:rPr>
        <w:pict>
          <v:line id="_x0000_s1053" style="position:absolute;left:0;text-align:left;flip:x;z-index:251650560" from="18pt,12pt" to="54pt,48pt" o:allowincell="f"/>
        </w:pict>
      </w:r>
      <w:r w:rsidR="00AA6816">
        <w:rPr>
          <w:lang w:val="en-US"/>
        </w:rPr>
        <w:t xml:space="preserve">            C</w:t>
      </w:r>
      <w:r w:rsidR="00AA6816">
        <w:rPr>
          <w:vertAlign w:val="subscript"/>
          <w:lang w:val="en-US"/>
        </w:rPr>
        <w:t>11</w:t>
      </w:r>
      <w:r w:rsidR="00AA6816">
        <w:rPr>
          <w:lang w:val="en-US"/>
        </w:rPr>
        <w:t xml:space="preserve">                                              C</w:t>
      </w:r>
      <w:r w:rsidR="00AA6816">
        <w:rPr>
          <w:vertAlign w:val="subscript"/>
          <w:lang w:val="en-US"/>
        </w:rPr>
        <w:t>12</w:t>
      </w:r>
      <w:r w:rsidR="00AA6816">
        <w:rPr>
          <w:lang w:val="en-US"/>
        </w:rPr>
        <w:t xml:space="preserve">                                              C</w:t>
      </w:r>
      <w:r w:rsidR="00AA6816">
        <w:rPr>
          <w:vertAlign w:val="subscript"/>
          <w:lang w:val="en-US"/>
        </w:rPr>
        <w:t>13</w:t>
      </w:r>
    </w:p>
    <w:p w:rsidR="00AA6816" w:rsidRDefault="00190BFE">
      <w:pPr>
        <w:jc w:val="center"/>
        <w:rPr>
          <w:lang w:val="en-US"/>
        </w:rPr>
      </w:pPr>
      <w:r>
        <w:rPr>
          <w:noProof/>
        </w:rPr>
        <w:pict>
          <v:line id="_x0000_s1056" style="position:absolute;left:0;text-align:left;flip:x;z-index:251653632" from="198pt,5.4pt" to="212.4pt,34.2pt" o:allowincell="f"/>
        </w:pict>
      </w:r>
      <w:r>
        <w:rPr>
          <w:noProof/>
        </w:rPr>
        <w:pict>
          <v:line id="_x0000_s1058" style="position:absolute;left:0;text-align:left;z-index:251655680" from="385.2pt,5.4pt" to="399.6pt,34.2pt" o:allowincell="f"/>
        </w:pict>
      </w:r>
      <w:r>
        <w:rPr>
          <w:noProof/>
        </w:rPr>
        <w:pict>
          <v:line id="_x0000_s1057" style="position:absolute;left:0;text-align:left;z-index:251654656" from="234pt,5.4pt" to="248.4pt,34.2pt" o:allowincell="f"/>
        </w:pict>
      </w:r>
      <w:r>
        <w:rPr>
          <w:noProof/>
        </w:rPr>
        <w:pict>
          <v:line id="_x0000_s1055" style="position:absolute;left:0;text-align:left;z-index:251652608" from="75.6pt,5.4pt" to="90pt,34.2pt" o:allowincell="f"/>
        </w:pict>
      </w:r>
      <w:r>
        <w:rPr>
          <w:noProof/>
        </w:rPr>
        <w:pict>
          <v:line id="_x0000_s1054" style="position:absolute;left:0;text-align:left;flip:x;z-index:251651584" from="54pt,5.4pt" to="61.2pt,34.2pt" o:allowincell="f"/>
        </w:pict>
      </w:r>
    </w:p>
    <w:p w:rsidR="00AA6816" w:rsidRDefault="00AA6816">
      <w:pPr>
        <w:rPr>
          <w:lang w:val="en-US"/>
        </w:rPr>
      </w:pPr>
    </w:p>
    <w:p w:rsidR="00AA6816" w:rsidRDefault="00190BFE">
      <w:pPr>
        <w:rPr>
          <w:lang w:val="en-US"/>
        </w:rPr>
      </w:pPr>
      <w:r>
        <w:rPr>
          <w:noProof/>
        </w:rPr>
        <w:pict>
          <v:oval id="_x0000_s1047" style="position:absolute;margin-left:79.4pt;margin-top:6.6pt;width:28.8pt;height:28.8pt;z-index:251644416" o:allowincell="f" filled="f"/>
        </w:pict>
      </w:r>
      <w:r>
        <w:rPr>
          <w:noProof/>
        </w:rPr>
        <w:pict>
          <v:oval id="_x0000_s1048" style="position:absolute;margin-left:36.85pt;margin-top:6.6pt;width:28.8pt;height:28.8pt;z-index:251645440" o:allowincell="f" filled="f"/>
        </w:pict>
      </w:r>
      <w:r>
        <w:rPr>
          <w:noProof/>
        </w:rPr>
        <w:pict>
          <v:oval id="_x0000_s1049" style="position:absolute;margin-left:-5.65pt;margin-top:6.6pt;width:28.8pt;height:28.8pt;z-index:251646464" o:allowincell="f" filled="f"/>
        </w:pict>
      </w:r>
      <w:r>
        <w:rPr>
          <w:noProof/>
        </w:rPr>
        <w:pict>
          <v:oval id="_x0000_s1050" style="position:absolute;margin-left:178.6pt;margin-top:6.6pt;width:28.8pt;height:28.8pt;z-index:251647488" o:allowincell="f" filled="f"/>
        </w:pict>
      </w:r>
      <w:r>
        <w:rPr>
          <w:noProof/>
        </w:rPr>
        <w:pict>
          <v:oval id="_x0000_s1051" style="position:absolute;margin-left:241.2pt;margin-top:6.6pt;width:28.8pt;height:28.8pt;z-index:251648512" o:allowincell="f" filled="f"/>
        </w:pict>
      </w:r>
      <w:r>
        <w:rPr>
          <w:noProof/>
        </w:rPr>
        <w:pict>
          <v:oval id="_x0000_s1052" style="position:absolute;margin-left:385.2pt;margin-top:6.6pt;width:28.8pt;height:28.8pt;z-index:251649536" o:allowincell="f" filled="f"/>
        </w:pict>
      </w:r>
    </w:p>
    <w:p w:rsidR="00AA6816" w:rsidRDefault="00AA6816">
      <w:pPr>
        <w:rPr>
          <w:lang w:val="en-US"/>
        </w:rPr>
      </w:pPr>
      <w:r>
        <w:rPr>
          <w:lang w:val="en-US"/>
        </w:rPr>
        <w:t xml:space="preserve"> R</w:t>
      </w:r>
      <w:r>
        <w:rPr>
          <w:vertAlign w:val="subscript"/>
          <w:lang w:val="en-US"/>
        </w:rPr>
        <w:t>1</w:t>
      </w:r>
      <w:r>
        <w:rPr>
          <w:lang w:val="en-US"/>
        </w:rPr>
        <w:t xml:space="preserve">           R</w:t>
      </w:r>
      <w:r>
        <w:rPr>
          <w:vertAlign w:val="subscript"/>
          <w:lang w:val="en-US"/>
        </w:rPr>
        <w:t>2</w:t>
      </w:r>
      <w:r>
        <w:rPr>
          <w:lang w:val="en-US"/>
        </w:rPr>
        <w:t xml:space="preserve">         C</w:t>
      </w:r>
      <w:r>
        <w:rPr>
          <w:vertAlign w:val="subscript"/>
          <w:lang w:val="en-US"/>
        </w:rPr>
        <w:t>21</w:t>
      </w:r>
      <w:r>
        <w:rPr>
          <w:lang w:val="en-US"/>
        </w:rPr>
        <w:t xml:space="preserve">                            C</w:t>
      </w:r>
      <w:r>
        <w:rPr>
          <w:vertAlign w:val="subscript"/>
          <w:lang w:val="en-US"/>
        </w:rPr>
        <w:t xml:space="preserve">22 </w:t>
      </w:r>
      <w:r>
        <w:rPr>
          <w:lang w:val="en-US"/>
        </w:rPr>
        <w:t xml:space="preserve">               C</w:t>
      </w:r>
      <w:r>
        <w:rPr>
          <w:vertAlign w:val="subscript"/>
          <w:lang w:val="en-US"/>
        </w:rPr>
        <w:t>23</w:t>
      </w:r>
      <w:r>
        <w:rPr>
          <w:lang w:val="en-US"/>
        </w:rPr>
        <w:t xml:space="preserve">                                           R</w:t>
      </w:r>
      <w:r>
        <w:rPr>
          <w:vertAlign w:val="subscript"/>
          <w:lang w:val="en-US"/>
        </w:rPr>
        <w:t>7</w:t>
      </w:r>
    </w:p>
    <w:p w:rsidR="00AA6816" w:rsidRDefault="00190BFE">
      <w:pPr>
        <w:jc w:val="center"/>
      </w:pPr>
      <w:r>
        <w:rPr>
          <w:noProof/>
        </w:rPr>
        <w:pict>
          <v:line id="_x0000_s1070" style="position:absolute;left:0;text-align:left;z-index:251667968" from="262.8pt,7.8pt" to="298.8pt,43.8pt" o:allowincell="f"/>
        </w:pict>
      </w:r>
      <w:r>
        <w:rPr>
          <w:noProof/>
        </w:rPr>
        <w:pict>
          <v:line id="_x0000_s1069" style="position:absolute;left:0;text-align:left;flip:x;z-index:251666944" from="248.4pt,7.8pt" to="255.6pt,43.8pt" o:allowincell="f"/>
        </w:pict>
      </w:r>
      <w:r>
        <w:rPr>
          <w:noProof/>
        </w:rPr>
        <w:pict>
          <v:line id="_x0000_s1068" style="position:absolute;left:0;text-align:left;z-index:251665920" from="190.8pt,7.8pt" to="190.8pt,43.8pt" o:allowincell="f"/>
        </w:pict>
      </w:r>
      <w:r>
        <w:rPr>
          <w:noProof/>
        </w:rPr>
        <w:pict>
          <v:line id="_x0000_s1067" style="position:absolute;left:0;text-align:left;z-index:251664896" from="97.2pt,7.8pt" to="126pt,43.8pt" o:allowincell="f"/>
        </w:pict>
      </w:r>
      <w:r>
        <w:rPr>
          <w:noProof/>
        </w:rPr>
        <w:pict>
          <v:line id="_x0000_s1066" style="position:absolute;left:0;text-align:left;z-index:251663872" from="90pt,7.8pt" to="90pt,43.8pt" o:allowincell="f"/>
        </w:pict>
      </w:r>
      <w:r>
        <w:rPr>
          <w:noProof/>
        </w:rPr>
        <w:pict>
          <v:line id="_x0000_s1065" style="position:absolute;left:0;text-align:left;flip:x;z-index:251662848" from="54pt,7.8pt" to="82.8pt,43.8pt" o:allowincell="f"/>
        </w:pict>
      </w:r>
    </w:p>
    <w:p w:rsidR="00AA6816" w:rsidRDefault="00AA6816">
      <w:pPr>
        <w:jc w:val="center"/>
      </w:pPr>
    </w:p>
    <w:p w:rsidR="00AA6816" w:rsidRDefault="00AA6816">
      <w:pPr>
        <w:rPr>
          <w:lang w:val="en-US"/>
        </w:rPr>
      </w:pPr>
    </w:p>
    <w:p w:rsidR="00AA6816" w:rsidRDefault="00190BFE">
      <w:pPr>
        <w:rPr>
          <w:lang w:val="en-US"/>
        </w:rPr>
      </w:pPr>
      <w:r>
        <w:rPr>
          <w:noProof/>
        </w:rPr>
        <w:pict>
          <v:oval id="_x0000_s1059" style="position:absolute;margin-left:234pt;margin-top:2.4pt;width:28.8pt;height:28.8pt;z-index:251656704" o:allowincell="f" filled="f"/>
        </w:pict>
      </w:r>
      <w:r>
        <w:rPr>
          <w:noProof/>
        </w:rPr>
        <w:pict>
          <v:oval id="_x0000_s1060" style="position:absolute;margin-left:176.4pt;margin-top:2.4pt;width:28.8pt;height:28.8pt;z-index:251657728" o:allowincell="f" filled="f"/>
        </w:pict>
      </w:r>
      <w:r>
        <w:rPr>
          <w:noProof/>
        </w:rPr>
        <w:pict>
          <v:oval id="_x0000_s1061" style="position:absolute;margin-left:118.8pt;margin-top:2.4pt;width:28.8pt;height:28.8pt;z-index:251658752" o:allowincell="f" filled="f"/>
        </w:pict>
      </w:r>
      <w:r>
        <w:rPr>
          <w:noProof/>
        </w:rPr>
        <w:pict>
          <v:oval id="_x0000_s1062" style="position:absolute;margin-left:75.6pt;margin-top:2.4pt;width:28.8pt;height:28.8pt;z-index:251659776" o:allowincell="f" filled="f"/>
        </w:pict>
      </w:r>
      <w:r>
        <w:rPr>
          <w:noProof/>
        </w:rPr>
        <w:pict>
          <v:oval id="_x0000_s1063" style="position:absolute;margin-left:32.4pt;margin-top:2.4pt;width:28.8pt;height:28.8pt;z-index:251660800" o:allowincell="f" filled="f"/>
        </w:pict>
      </w:r>
      <w:r>
        <w:rPr>
          <w:noProof/>
        </w:rPr>
        <w:pict>
          <v:oval id="_x0000_s1064" style="position:absolute;margin-left:291.6pt;margin-top:2.4pt;width:28.8pt;height:28.8pt;z-index:251661824" o:allowincell="f" filled="f"/>
        </w:pict>
      </w:r>
      <w:r w:rsidR="00AA6816">
        <w:rPr>
          <w:lang w:val="en-US"/>
        </w:rPr>
        <w:t xml:space="preserve">     </w:t>
      </w:r>
    </w:p>
    <w:p w:rsidR="00AA6816" w:rsidRDefault="00AA6816">
      <w:pPr>
        <w:rPr>
          <w:lang w:val="en-US"/>
        </w:rPr>
      </w:pPr>
      <w:r>
        <w:rPr>
          <w:lang w:val="en-US"/>
        </w:rPr>
        <w:t xml:space="preserve">             R</w:t>
      </w:r>
      <w:r>
        <w:rPr>
          <w:vertAlign w:val="subscript"/>
          <w:lang w:val="en-US"/>
        </w:rPr>
        <w:t>3</w:t>
      </w:r>
      <w:r>
        <w:rPr>
          <w:lang w:val="en-US"/>
        </w:rPr>
        <w:t xml:space="preserve">           R</w:t>
      </w:r>
      <w:r>
        <w:rPr>
          <w:vertAlign w:val="subscript"/>
          <w:lang w:val="en-US"/>
        </w:rPr>
        <w:t>4</w:t>
      </w:r>
      <w:r>
        <w:rPr>
          <w:lang w:val="en-US"/>
        </w:rPr>
        <w:t xml:space="preserve">           R</w:t>
      </w:r>
      <w:r>
        <w:rPr>
          <w:vertAlign w:val="subscript"/>
          <w:lang w:val="en-US"/>
        </w:rPr>
        <w:t>5</w:t>
      </w:r>
      <w:r>
        <w:rPr>
          <w:lang w:val="en-US"/>
        </w:rPr>
        <w:t xml:space="preserve">               R</w:t>
      </w:r>
      <w:r>
        <w:rPr>
          <w:vertAlign w:val="subscript"/>
          <w:lang w:val="en-US"/>
        </w:rPr>
        <w:t>6</w:t>
      </w:r>
      <w:r>
        <w:rPr>
          <w:lang w:val="en-US"/>
        </w:rPr>
        <w:t xml:space="preserve">               Q</w:t>
      </w:r>
      <w:r>
        <w:rPr>
          <w:vertAlign w:val="subscript"/>
          <w:lang w:val="en-US"/>
        </w:rPr>
        <w:t>1</w:t>
      </w:r>
      <w:r>
        <w:rPr>
          <w:lang w:val="en-US"/>
        </w:rPr>
        <w:t xml:space="preserve">               Q</w:t>
      </w:r>
      <w:r>
        <w:rPr>
          <w:vertAlign w:val="subscript"/>
          <w:lang w:val="en-US"/>
        </w:rPr>
        <w:t>2</w:t>
      </w:r>
    </w:p>
    <w:p w:rsidR="00AA6816" w:rsidRDefault="00AA6816">
      <w:pPr>
        <w:ind w:firstLine="720"/>
        <w:jc w:val="both"/>
        <w:rPr>
          <w:lang w:val="en-US"/>
        </w:rPr>
      </w:pPr>
    </w:p>
    <w:p w:rsidR="00AA6816" w:rsidRDefault="00AA6816">
      <w:pPr>
        <w:jc w:val="both"/>
        <w:rPr>
          <w:lang w:val="en-US"/>
        </w:rPr>
      </w:pPr>
    </w:p>
    <w:p w:rsidR="00AA6816" w:rsidRDefault="00AA6816">
      <w:pPr>
        <w:jc w:val="both"/>
        <w:rPr>
          <w:lang w:val="en-US"/>
        </w:rPr>
      </w:pPr>
    </w:p>
    <w:p w:rsidR="00AA6816" w:rsidRDefault="00AA6816">
      <w:pPr>
        <w:jc w:val="both"/>
        <w:rPr>
          <w:lang w:val="en-US"/>
        </w:rPr>
      </w:pPr>
    </w:p>
    <w:p w:rsidR="00AA6816" w:rsidRDefault="00AA6816">
      <w:pPr>
        <w:jc w:val="both"/>
      </w:pPr>
      <w:r>
        <w:t>Свойства  реквизитов:</w:t>
      </w:r>
    </w:p>
    <w:p w:rsidR="00AA6816" w:rsidRDefault="00AA6816">
      <w:pPr>
        <w:jc w:val="both"/>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90"/>
        <w:gridCol w:w="1803"/>
        <w:gridCol w:w="1985"/>
        <w:gridCol w:w="1324"/>
      </w:tblGrid>
      <w:tr w:rsidR="00AA6816">
        <w:tc>
          <w:tcPr>
            <w:tcW w:w="2518" w:type="dxa"/>
          </w:tcPr>
          <w:p w:rsidR="00AA6816" w:rsidRDefault="00AA6816">
            <w:pPr>
              <w:jc w:val="center"/>
            </w:pPr>
          </w:p>
          <w:p w:rsidR="00AA6816" w:rsidRDefault="00AA6816">
            <w:pPr>
              <w:jc w:val="center"/>
            </w:pPr>
            <w:r>
              <w:t>Наименование реквизита</w:t>
            </w:r>
          </w:p>
        </w:tc>
        <w:tc>
          <w:tcPr>
            <w:tcW w:w="890" w:type="dxa"/>
          </w:tcPr>
          <w:p w:rsidR="00AA6816" w:rsidRDefault="00AA6816">
            <w:pPr>
              <w:jc w:val="center"/>
            </w:pPr>
          </w:p>
          <w:p w:rsidR="00AA6816" w:rsidRDefault="00AA6816">
            <w:pPr>
              <w:jc w:val="center"/>
            </w:pPr>
            <w:r>
              <w:t>Длина</w:t>
            </w:r>
          </w:p>
        </w:tc>
        <w:tc>
          <w:tcPr>
            <w:tcW w:w="1803" w:type="dxa"/>
          </w:tcPr>
          <w:p w:rsidR="00AA6816" w:rsidRDefault="00AA6816">
            <w:pPr>
              <w:jc w:val="center"/>
            </w:pPr>
          </w:p>
          <w:p w:rsidR="00AA6816" w:rsidRDefault="00AA6816">
            <w:pPr>
              <w:jc w:val="center"/>
            </w:pPr>
            <w:r>
              <w:t>Тип</w:t>
            </w:r>
          </w:p>
        </w:tc>
        <w:tc>
          <w:tcPr>
            <w:tcW w:w="1985" w:type="dxa"/>
          </w:tcPr>
          <w:p w:rsidR="00AA6816" w:rsidRDefault="00AA6816">
            <w:pPr>
              <w:jc w:val="center"/>
            </w:pPr>
          </w:p>
          <w:p w:rsidR="00AA6816" w:rsidRDefault="00AA6816">
            <w:pPr>
              <w:jc w:val="center"/>
            </w:pPr>
            <w:r>
              <w:t>Класс значения</w:t>
            </w:r>
          </w:p>
        </w:tc>
        <w:tc>
          <w:tcPr>
            <w:tcW w:w="1324" w:type="dxa"/>
          </w:tcPr>
          <w:p w:rsidR="00AA6816" w:rsidRDefault="00AA6816">
            <w:pPr>
              <w:jc w:val="center"/>
            </w:pPr>
          </w:p>
          <w:p w:rsidR="00AA6816" w:rsidRDefault="00AA6816">
            <w:pPr>
              <w:jc w:val="center"/>
            </w:pPr>
            <w:r>
              <w:t>Шаблон</w:t>
            </w:r>
          </w:p>
        </w:tc>
      </w:tr>
      <w:tr w:rsidR="00AA6816">
        <w:tc>
          <w:tcPr>
            <w:tcW w:w="2518" w:type="dxa"/>
          </w:tcPr>
          <w:p w:rsidR="00AA6816" w:rsidRDefault="00AA6816"/>
          <w:p w:rsidR="00AA6816" w:rsidRDefault="00AA6816">
            <w:r>
              <w:t>Вид валюты</w:t>
            </w:r>
          </w:p>
          <w:p w:rsidR="00AA6816" w:rsidRDefault="00AA6816">
            <w:r>
              <w:t>Наимен. предприятия</w:t>
            </w:r>
          </w:p>
          <w:p w:rsidR="00AA6816" w:rsidRDefault="00AA6816">
            <w:r>
              <w:t>Число</w:t>
            </w:r>
          </w:p>
          <w:p w:rsidR="00AA6816" w:rsidRDefault="00AA6816">
            <w:r>
              <w:t>Месяц</w:t>
            </w:r>
          </w:p>
          <w:p w:rsidR="00AA6816" w:rsidRDefault="00AA6816">
            <w:r>
              <w:t>Год</w:t>
            </w:r>
          </w:p>
          <w:p w:rsidR="00AA6816" w:rsidRDefault="00AA6816">
            <w:r>
              <w:t>Наимен. операции</w:t>
            </w:r>
          </w:p>
          <w:p w:rsidR="00AA6816" w:rsidRDefault="00AA6816">
            <w:r>
              <w:t>Актив</w:t>
            </w:r>
          </w:p>
          <w:p w:rsidR="00AA6816" w:rsidRDefault="00AA6816">
            <w:r>
              <w:t>Пассив</w:t>
            </w:r>
          </w:p>
          <w:p w:rsidR="00AA6816" w:rsidRDefault="00AA6816">
            <w:pPr>
              <w:jc w:val="center"/>
            </w:pPr>
          </w:p>
        </w:tc>
        <w:tc>
          <w:tcPr>
            <w:tcW w:w="890" w:type="dxa"/>
          </w:tcPr>
          <w:p w:rsidR="00AA6816" w:rsidRDefault="00AA6816">
            <w:pPr>
              <w:jc w:val="center"/>
            </w:pPr>
          </w:p>
          <w:p w:rsidR="00AA6816" w:rsidRDefault="00AA6816">
            <w:pPr>
              <w:jc w:val="center"/>
            </w:pPr>
            <w:r>
              <w:t>10</w:t>
            </w:r>
          </w:p>
          <w:p w:rsidR="00AA6816" w:rsidRDefault="00AA6816">
            <w:pPr>
              <w:jc w:val="center"/>
            </w:pPr>
            <w:r>
              <w:t>10</w:t>
            </w:r>
          </w:p>
          <w:p w:rsidR="00AA6816" w:rsidRDefault="00AA6816">
            <w:pPr>
              <w:jc w:val="center"/>
            </w:pPr>
            <w:r>
              <w:t>2</w:t>
            </w:r>
          </w:p>
          <w:p w:rsidR="00AA6816" w:rsidRDefault="00AA6816">
            <w:pPr>
              <w:jc w:val="center"/>
            </w:pPr>
            <w:r>
              <w:t>2</w:t>
            </w:r>
          </w:p>
          <w:p w:rsidR="00AA6816" w:rsidRDefault="00AA6816">
            <w:pPr>
              <w:jc w:val="center"/>
            </w:pPr>
            <w:r>
              <w:t>2</w:t>
            </w:r>
          </w:p>
          <w:p w:rsidR="00AA6816" w:rsidRDefault="00AA6816">
            <w:pPr>
              <w:jc w:val="center"/>
            </w:pPr>
            <w:r>
              <w:t>30</w:t>
            </w:r>
          </w:p>
          <w:p w:rsidR="00AA6816" w:rsidRDefault="00AA6816">
            <w:pPr>
              <w:jc w:val="center"/>
            </w:pPr>
            <w:r>
              <w:t>9</w:t>
            </w:r>
          </w:p>
          <w:p w:rsidR="00AA6816" w:rsidRDefault="00AA6816">
            <w:pPr>
              <w:jc w:val="center"/>
            </w:pPr>
            <w:r>
              <w:t>9</w:t>
            </w:r>
          </w:p>
        </w:tc>
        <w:tc>
          <w:tcPr>
            <w:tcW w:w="1803" w:type="dxa"/>
          </w:tcPr>
          <w:p w:rsidR="00AA6816" w:rsidRDefault="00AA6816">
            <w:pPr>
              <w:jc w:val="center"/>
            </w:pPr>
          </w:p>
          <w:p w:rsidR="00AA6816" w:rsidRDefault="00AA6816">
            <w:pPr>
              <w:jc w:val="center"/>
            </w:pPr>
            <w:r>
              <w:t>Текстовый</w:t>
            </w:r>
          </w:p>
          <w:p w:rsidR="00AA6816" w:rsidRDefault="00AA6816">
            <w:pPr>
              <w:jc w:val="center"/>
            </w:pPr>
            <w:r>
              <w:t>Текстовый</w:t>
            </w:r>
          </w:p>
          <w:p w:rsidR="00AA6816" w:rsidRDefault="00AA6816">
            <w:pPr>
              <w:jc w:val="center"/>
            </w:pPr>
            <w:r>
              <w:t>Числовой</w:t>
            </w:r>
          </w:p>
          <w:p w:rsidR="00AA6816" w:rsidRDefault="00AA6816">
            <w:pPr>
              <w:jc w:val="center"/>
            </w:pPr>
            <w:r>
              <w:t>Числовой</w:t>
            </w:r>
          </w:p>
          <w:p w:rsidR="00AA6816" w:rsidRDefault="00AA6816">
            <w:pPr>
              <w:jc w:val="center"/>
            </w:pPr>
            <w:r>
              <w:t>Числовой</w:t>
            </w:r>
          </w:p>
          <w:p w:rsidR="00AA6816" w:rsidRDefault="00AA6816">
            <w:pPr>
              <w:jc w:val="center"/>
            </w:pPr>
            <w:r>
              <w:t>Текстовый</w:t>
            </w:r>
          </w:p>
          <w:p w:rsidR="00AA6816" w:rsidRDefault="00AA6816">
            <w:pPr>
              <w:jc w:val="center"/>
            </w:pPr>
            <w:r>
              <w:t>Числовой</w:t>
            </w:r>
          </w:p>
          <w:p w:rsidR="00AA6816" w:rsidRDefault="00AA6816">
            <w:pPr>
              <w:jc w:val="center"/>
            </w:pPr>
            <w:r>
              <w:t>Числовой</w:t>
            </w:r>
          </w:p>
          <w:p w:rsidR="00AA6816" w:rsidRDefault="00AA6816">
            <w:pPr>
              <w:jc w:val="center"/>
            </w:pPr>
          </w:p>
        </w:tc>
        <w:tc>
          <w:tcPr>
            <w:tcW w:w="1985" w:type="dxa"/>
          </w:tcPr>
          <w:p w:rsidR="00AA6816" w:rsidRDefault="00AA6816">
            <w:pPr>
              <w:jc w:val="center"/>
            </w:pPr>
          </w:p>
          <w:p w:rsidR="00AA6816" w:rsidRDefault="00AA6816">
            <w:pPr>
              <w:jc w:val="center"/>
            </w:pPr>
          </w:p>
          <w:p w:rsidR="00AA6816" w:rsidRDefault="00AA6816">
            <w:pPr>
              <w:jc w:val="center"/>
            </w:pPr>
          </w:p>
          <w:p w:rsidR="00AA6816" w:rsidRDefault="00AA6816">
            <w:pPr>
              <w:jc w:val="center"/>
            </w:pPr>
            <w:r>
              <w:t>01…31</w:t>
            </w:r>
          </w:p>
          <w:p w:rsidR="00AA6816" w:rsidRDefault="00AA6816">
            <w:pPr>
              <w:jc w:val="center"/>
            </w:pPr>
            <w:r>
              <w:t>01…12</w:t>
            </w:r>
          </w:p>
          <w:p w:rsidR="00AA6816" w:rsidRDefault="00AA6816">
            <w:pPr>
              <w:jc w:val="center"/>
            </w:pPr>
            <w:r>
              <w:t>01…99</w:t>
            </w:r>
          </w:p>
          <w:p w:rsidR="00AA6816" w:rsidRDefault="00AA6816">
            <w:pPr>
              <w:jc w:val="center"/>
            </w:pPr>
          </w:p>
        </w:tc>
        <w:tc>
          <w:tcPr>
            <w:tcW w:w="1324" w:type="dxa"/>
          </w:tcPr>
          <w:p w:rsidR="00AA6816" w:rsidRDefault="00AA6816">
            <w:pPr>
              <w:jc w:val="center"/>
            </w:pPr>
          </w:p>
          <w:p w:rsidR="00AA6816" w:rsidRDefault="00AA6816">
            <w:pPr>
              <w:jc w:val="center"/>
            </w:pPr>
            <w:r>
              <w:t>А(10)</w:t>
            </w:r>
          </w:p>
          <w:p w:rsidR="00AA6816" w:rsidRDefault="00AA6816">
            <w:pPr>
              <w:jc w:val="center"/>
            </w:pPr>
            <w:r>
              <w:t>А(10)</w:t>
            </w:r>
          </w:p>
          <w:p w:rsidR="00AA6816" w:rsidRDefault="00AA6816">
            <w:pPr>
              <w:jc w:val="center"/>
            </w:pPr>
            <w:r>
              <w:t>9(2)</w:t>
            </w:r>
          </w:p>
          <w:p w:rsidR="00AA6816" w:rsidRDefault="00AA6816">
            <w:pPr>
              <w:jc w:val="center"/>
            </w:pPr>
            <w:r>
              <w:t>9(2)</w:t>
            </w:r>
          </w:p>
          <w:p w:rsidR="00AA6816" w:rsidRDefault="00AA6816">
            <w:pPr>
              <w:jc w:val="center"/>
            </w:pPr>
            <w:r>
              <w:t>9(2)</w:t>
            </w:r>
          </w:p>
          <w:p w:rsidR="00AA6816" w:rsidRDefault="00AA6816">
            <w:pPr>
              <w:jc w:val="center"/>
            </w:pPr>
            <w:r>
              <w:t>А(30)</w:t>
            </w:r>
          </w:p>
          <w:p w:rsidR="00AA6816" w:rsidRDefault="00AA6816">
            <w:pPr>
              <w:jc w:val="center"/>
            </w:pPr>
            <w:r>
              <w:t>9(6,2)</w:t>
            </w:r>
          </w:p>
          <w:p w:rsidR="00AA6816" w:rsidRDefault="00AA6816">
            <w:pPr>
              <w:jc w:val="center"/>
            </w:pPr>
            <w:r>
              <w:t>9(6,2)</w:t>
            </w:r>
          </w:p>
        </w:tc>
      </w:tr>
    </w:tbl>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both"/>
      </w:pPr>
    </w:p>
    <w:p w:rsidR="00AA6816" w:rsidRDefault="00AA6816">
      <w:pPr>
        <w:jc w:val="center"/>
      </w:pPr>
      <w:r>
        <w:t>СХЕМА РАБОТЫ ПРОГРАММЫ</w:t>
      </w:r>
    </w:p>
    <w:p w:rsidR="00AA6816" w:rsidRDefault="00AA6816">
      <w:pPr>
        <w:jc w:val="center"/>
      </w:pPr>
    </w:p>
    <w:p w:rsidR="00AA6816" w:rsidRDefault="00AA6816">
      <w:pPr>
        <w:jc w:val="center"/>
      </w:pPr>
    </w:p>
    <w:p w:rsidR="00AA6816" w:rsidRDefault="00190BFE">
      <w:r>
        <w:rPr>
          <w:noProof/>
        </w:rPr>
        <w:pict>
          <v:line id="_x0000_s1093" style="position:absolute;z-index:251691520" from="212.4pt,547.2pt" to="212.4pt,8in" o:allowincell="f"/>
        </w:pict>
      </w:r>
      <w:r>
        <w:rPr>
          <w:noProof/>
        </w:rPr>
        <w:pict>
          <v:line id="_x0000_s1092" style="position:absolute;z-index:251690496" from="212.4pt,475.2pt" to="212.4pt,7in" o:allowincell="f"/>
        </w:pict>
      </w:r>
      <w:r>
        <w:rPr>
          <w:noProof/>
        </w:rPr>
        <w:pict>
          <v:line id="_x0000_s1091" style="position:absolute;z-index:251689472" from="212.4pt,331.2pt" to="212.4pt,5in" o:allowincell="f"/>
        </w:pict>
      </w:r>
      <w:r>
        <w:rPr>
          <w:noProof/>
        </w:rPr>
        <w:pict>
          <v:line id="_x0000_s1090" style="position:absolute;z-index:251688448" from="212.4pt,115.2pt" to="212.4pt,2in" o:allowincell="f"/>
        </w:pict>
      </w:r>
      <w:r>
        <w:rPr>
          <w:noProof/>
        </w:rPr>
        <w:pict>
          <v:line id="_x0000_s1089" style="position:absolute;z-index:251687424" from="212.4pt,187.2pt" to="212.4pt,3in" o:allowincell="f"/>
        </w:pict>
      </w:r>
      <w:r>
        <w:rPr>
          <w:noProof/>
        </w:rPr>
        <w:pict>
          <v:shapetype id="_x0000_t116" coordsize="21600,21600" o:spt="116" path="m3475,qx,10800,3475,21600l18125,21600qx21600,10800,18125,xe">
            <v:stroke joinstyle="miter"/>
            <v:path gradientshapeok="t" o:connecttype="rect" textboxrect="1018,3163,20582,18437"/>
          </v:shapetype>
          <v:shape id="_x0000_s1088" type="#_x0000_t116" style="position:absolute;margin-left:169.2pt;margin-top:8in;width:85.05pt;height:42.5pt;z-index:251686400" o:allowincell="f" filled="f">
            <o:lock v:ext="edit" aspectratio="t"/>
          </v:shape>
        </w:pict>
      </w:r>
      <w:r>
        <w:rPr>
          <w:noProof/>
        </w:rPr>
        <w:pict>
          <v:shapetype id="_x0000_t109" coordsize="21600,21600" o:spt="109" path="m,l,21600r21600,l21600,xe">
            <v:stroke joinstyle="miter"/>
            <v:path gradientshapeok="t" o:connecttype="rect"/>
          </v:shapetype>
          <v:shape id="_x0000_s1087" type="#_x0000_t109" style="position:absolute;margin-left:169.2pt;margin-top:7in;width:85.05pt;height:42.55pt;z-index:251685376" o:allowincell="f" filled="f">
            <o:lock v:ext="edit" aspectratio="t"/>
          </v:shape>
        </w:pict>
      </w:r>
      <w:r>
        <w:rPr>
          <w:noProof/>
        </w:rPr>
        <w:pict>
          <v:shape id="_x0000_s1086" type="#_x0000_t109" style="position:absolute;margin-left:169.2pt;margin-top:6in;width:85.05pt;height:42.55pt;z-index:251684352" o:allowincell="f" filled="f">
            <o:lock v:ext="edit" aspectratio="t"/>
          </v:shape>
        </w:pict>
      </w:r>
      <w:r>
        <w:rPr>
          <w:noProof/>
        </w:rPr>
        <w:pict>
          <v:line id="_x0000_s1085" style="position:absolute;z-index:251683328" from="212.4pt,403.2pt" to="212.4pt,431.55pt" o:allowincell="f"/>
        </w:pict>
      </w:r>
      <w:r>
        <w:rPr>
          <w:noProof/>
        </w:rPr>
        <w:pict>
          <v:line id="_x0000_s1080" style="position:absolute;flip:x;z-index:251678208" from="169.2pt,381.6pt" to="185.15pt,402.85pt" o:allowincell="f">
            <o:lock v:ext="edit" aspectratio="t"/>
          </v:line>
        </w:pict>
      </w:r>
      <w:r>
        <w:rPr>
          <w:noProof/>
        </w:rPr>
        <w:pict>
          <v:line id="_x0000_s1079" style="position:absolute;z-index:251677184" from="169.2pt,5in" to="185.15pt,381.25pt" o:allowincell="f">
            <o:lock v:ext="edit" aspectratio="t"/>
          </v:line>
        </w:pict>
      </w:r>
      <w:r>
        <w:rPr>
          <w:noProof/>
        </w:rPr>
        <w:pict>
          <v:line id="_x0000_s1081" style="position:absolute;flip:x;z-index:251679232" from="237.4pt,5in" to="253.55pt,381.45pt" o:allowincell="f">
            <o:lock v:ext="edit" aspectratio="t"/>
          </v:line>
        </w:pict>
      </w:r>
      <w:r>
        <w:rPr>
          <w:noProof/>
        </w:rPr>
        <w:pict>
          <v:line id="_x0000_s1082" style="position:absolute;z-index:251680256" from="238.05pt,381.6pt" to="253.9pt,402.75pt" o:allowincell="f">
            <o:lock v:ext="edit" aspectratio="t"/>
          </v:line>
        </w:pict>
      </w:r>
      <w:r>
        <w:rPr>
          <w:noProof/>
        </w:rPr>
        <w:pict>
          <v:line id="_x0000_s1084" style="position:absolute;z-index:251682304" from="169.2pt,403.2pt" to="254.25pt,403.25pt" o:allowincell="f">
            <o:lock v:ext="edit" aspectratio="t"/>
          </v:line>
        </w:pict>
      </w:r>
      <w:r>
        <w:rPr>
          <w:noProof/>
        </w:rPr>
        <w:pict>
          <v:line id="_x0000_s1083" style="position:absolute;z-index:251681280" from="169.2pt,5in" to="254.25pt,360.05pt" o:allowincell="f">
            <o:lock v:ext="edit" aspectratio="t"/>
          </v:line>
        </w:pict>
      </w:r>
      <w:r>
        <w:rPr>
          <w:noProof/>
        </w:rPr>
        <w:pict>
          <v:rect id="_x0000_s1078" style="position:absolute;margin-left:169.2pt;margin-top:4in;width:85.05pt;height:42.55pt;z-index:251676160" o:allowincell="f" filled="f">
            <o:lock v:ext="edit" aspectratio="t"/>
          </v:rect>
        </w:pict>
      </w:r>
      <w:r>
        <w:rPr>
          <w:noProof/>
        </w:rPr>
        <w:pict>
          <v:line id="_x0000_s1077" style="position:absolute;z-index:251675136" from="212.4pt,259.2pt" to="212.4pt,4in" o:allowincell="f">
            <o:lock v:ext="edit" aspectratio="t"/>
          </v:line>
        </w:pict>
      </w:r>
      <w:r>
        <w:rPr>
          <w:noProof/>
        </w:rPr>
        <w:pict>
          <v:rect id="_x0000_s1076" style="position:absolute;margin-left:169.2pt;margin-top:3in;width:85.05pt;height:42.5pt;z-index:251674112" o:allowincell="f" filled="f">
            <o:lock v:ext="edit" aspectratio="t"/>
          </v:rect>
        </w:pict>
      </w:r>
      <w:r>
        <w:rPr>
          <w:noProof/>
        </w:rPr>
        <w:pict>
          <v:shapetype id="_x0000_t119" coordsize="21600,21600" o:spt="119" path="m,l21600,,17240,21600r-12880,xe">
            <v:stroke joinstyle="miter"/>
            <v:path gradientshapeok="t" o:connecttype="custom" o:connectlocs="10800,0;2180,10800;10800,21600;19420,10800" textboxrect="4321,0,17204,21600"/>
          </v:shapetype>
          <v:shape id="_x0000_s1075" type="#_x0000_t119" style="position:absolute;margin-left:169.2pt;margin-top:2in;width:85.05pt;height:42.55pt;z-index:251673088" o:allowincell="f" filled="f">
            <o:lock v:ext="edit" aspectratio="t"/>
          </v:shape>
        </w:pict>
      </w:r>
      <w:r>
        <w:rPr>
          <w:noProof/>
        </w:rPr>
        <w:pict>
          <v:shape id="_x0000_s1074" type="#_x0000_t109" style="position:absolute;margin-left:169.2pt;margin-top:1in;width:85.05pt;height:42.55pt;z-index:251672064" o:allowincell="f" filled="f">
            <o:lock v:ext="edit" aspectratio="t"/>
          </v:shape>
        </w:pict>
      </w:r>
      <w:r>
        <w:rPr>
          <w:noProof/>
        </w:rPr>
        <w:pict>
          <v:line id="_x0000_s1073" style="position:absolute;z-index:251671040" from="212.4pt,43.2pt" to="212.4pt,71.55pt" o:allowincell="f">
            <o:lock v:ext="edit" aspectratio="t"/>
          </v:line>
        </w:pict>
      </w:r>
      <w:r>
        <w:rPr>
          <w:noProof/>
        </w:rPr>
        <w:pict>
          <v:shape id="_x0000_s1072" type="#_x0000_t116" style="position:absolute;margin-left:169.2pt;margin-top:0;width:85.05pt;height:42.55pt;z-index:251670016" o:allowincell="f" filled="f">
            <o:lock v:ext="edit" aspectratio="t"/>
          </v:shape>
        </w:pict>
      </w:r>
      <w:r w:rsidR="00AA6816">
        <w:t xml:space="preserve">                                                                                                                       </w:t>
      </w:r>
    </w:p>
    <w:p w:rsidR="00AA6816" w:rsidRDefault="00AA6816">
      <w:pPr>
        <w:jc w:val="center"/>
      </w:pPr>
      <w:r>
        <w:t xml:space="preserve">   Начало</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Ввод</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Ручной ввод</w:t>
      </w:r>
    </w:p>
    <w:p w:rsidR="00AA6816" w:rsidRDefault="00AA6816">
      <w:pPr>
        <w:jc w:val="center"/>
      </w:pPr>
      <w:r>
        <w:t xml:space="preserve">  данных</w:t>
      </w: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Выход из</w:t>
      </w:r>
    </w:p>
    <w:p w:rsidR="00AA6816" w:rsidRDefault="00AA6816">
      <w:pPr>
        <w:jc w:val="center"/>
      </w:pPr>
      <w:r>
        <w:t xml:space="preserve">  ввода</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Просмотр</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Документ</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Выход из</w:t>
      </w:r>
    </w:p>
    <w:p w:rsidR="00AA6816" w:rsidRDefault="00AA6816">
      <w:pPr>
        <w:jc w:val="center"/>
      </w:pPr>
      <w:r>
        <w:t xml:space="preserve">   просмотра</w:t>
      </w: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Выход</w:t>
      </w:r>
    </w:p>
    <w:p w:rsidR="00AA6816" w:rsidRDefault="00AA6816">
      <w:pPr>
        <w:jc w:val="center"/>
      </w:pPr>
      <w:r>
        <w:t xml:space="preserve">   из программы</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center"/>
      </w:pPr>
      <w:r>
        <w:t xml:space="preserve">  Конец</w:t>
      </w:r>
    </w:p>
    <w:p w:rsidR="00AA6816" w:rsidRDefault="00AA6816">
      <w:pPr>
        <w:jc w:val="center"/>
      </w:pPr>
    </w:p>
    <w:p w:rsidR="00AA6816" w:rsidRDefault="00AA6816">
      <w:pPr>
        <w:jc w:val="center"/>
      </w:pPr>
    </w:p>
    <w:p w:rsidR="00AA6816" w:rsidRDefault="00AA6816">
      <w:pPr>
        <w:jc w:val="center"/>
      </w:pPr>
    </w:p>
    <w:p w:rsidR="00AA6816" w:rsidRDefault="00AA6816">
      <w:pPr>
        <w:jc w:val="center"/>
      </w:pPr>
    </w:p>
    <w:p w:rsidR="00AA6816" w:rsidRDefault="00AA6816">
      <w:pPr>
        <w:jc w:val="both"/>
        <w:rPr>
          <w:u w:val="single"/>
        </w:rPr>
      </w:pPr>
      <w:r>
        <w:rPr>
          <w:u w:val="single"/>
        </w:rPr>
        <w:t>ИСПОЛЬЗОВАННАЯ ЛИТЕРАТУРА:</w:t>
      </w:r>
    </w:p>
    <w:p w:rsidR="00AA6816" w:rsidRDefault="00AA6816">
      <w:pPr>
        <w:jc w:val="both"/>
        <w:rPr>
          <w:u w:val="single"/>
        </w:rPr>
      </w:pPr>
    </w:p>
    <w:p w:rsidR="00AA6816" w:rsidRDefault="00AA6816">
      <w:pPr>
        <w:jc w:val="both"/>
        <w:rPr>
          <w:u w:val="single"/>
        </w:rPr>
      </w:pPr>
    </w:p>
    <w:p w:rsidR="00AA6816" w:rsidRDefault="00AA6816">
      <w:pPr>
        <w:pStyle w:val="30"/>
        <w:numPr>
          <w:ilvl w:val="0"/>
          <w:numId w:val="3"/>
        </w:numPr>
        <w:spacing w:line="360" w:lineRule="auto"/>
        <w:ind w:left="357" w:hanging="357"/>
      </w:pPr>
      <w:r>
        <w:t>Королев М.А., Клешко Г.Н., Мишенин А.И.  Информационные системы и структуры данных. – М.: Статистика, 1977.</w:t>
      </w:r>
    </w:p>
    <w:p w:rsidR="00AA6816" w:rsidRDefault="00AA6816">
      <w:pPr>
        <w:pStyle w:val="30"/>
        <w:spacing w:line="360" w:lineRule="auto"/>
      </w:pPr>
    </w:p>
    <w:p w:rsidR="00AA6816" w:rsidRDefault="00AA6816">
      <w:pPr>
        <w:numPr>
          <w:ilvl w:val="0"/>
          <w:numId w:val="3"/>
        </w:numPr>
        <w:spacing w:line="360" w:lineRule="auto"/>
        <w:ind w:left="357" w:hanging="357"/>
        <w:jc w:val="both"/>
      </w:pPr>
      <w:r>
        <w:t>Мишенин А.И.  Теория экономических информационных систем. – М.: Финансы и статистика, 1993.</w:t>
      </w: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both"/>
      </w:pPr>
    </w:p>
    <w:p w:rsidR="00AA6816" w:rsidRDefault="00AA6816">
      <w:pPr>
        <w:spacing w:line="360" w:lineRule="auto"/>
        <w:jc w:val="center"/>
      </w:pPr>
      <w:r>
        <w:t>Слушатель                                          Плотникова Т.В.</w:t>
      </w:r>
      <w:bookmarkStart w:id="105" w:name="_GoBack"/>
      <w:bookmarkEnd w:id="105"/>
    </w:p>
    <w:sectPr w:rsidR="00AA6816">
      <w:footerReference w:type="even" r:id="rId7"/>
      <w:footerReference w:type="default" r:id="rId8"/>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16" w:rsidRDefault="00AA6816">
      <w:r>
        <w:separator/>
      </w:r>
    </w:p>
  </w:endnote>
  <w:endnote w:type="continuationSeparator" w:id="0">
    <w:p w:rsidR="00AA6816" w:rsidRDefault="00AA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16" w:rsidRDefault="00AA681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A6816" w:rsidRDefault="00AA681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16" w:rsidRDefault="00AA6816">
    <w:pPr>
      <w:pStyle w:val="a5"/>
      <w:framePr w:wrap="around" w:vAnchor="text" w:hAnchor="page" w:x="9937" w:y="-428"/>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A6816" w:rsidRDefault="00AA6816">
    <w:pPr>
      <w:pStyle w:val="a5"/>
      <w:framePr w:wrap="auto" w:hAnchor="text" w:y="-42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16" w:rsidRDefault="00AA6816">
      <w:r>
        <w:separator/>
      </w:r>
    </w:p>
  </w:footnote>
  <w:footnote w:type="continuationSeparator" w:id="0">
    <w:p w:rsidR="00AA6816" w:rsidRDefault="00AA6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684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5B45D0B"/>
    <w:multiLevelType w:val="singleLevel"/>
    <w:tmpl w:val="0419000F"/>
    <w:lvl w:ilvl="0">
      <w:start w:val="1"/>
      <w:numFmt w:val="decimal"/>
      <w:lvlText w:val="%1."/>
      <w:lvlJc w:val="left"/>
      <w:pPr>
        <w:tabs>
          <w:tab w:val="num" w:pos="360"/>
        </w:tabs>
        <w:ind w:left="360" w:hanging="360"/>
      </w:pPr>
    </w:lvl>
  </w:abstractNum>
  <w:abstractNum w:abstractNumId="2">
    <w:nsid w:val="4D6D06AB"/>
    <w:multiLevelType w:val="singleLevel"/>
    <w:tmpl w:val="A1A6E464"/>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816"/>
    <w:rsid w:val="00190BFE"/>
    <w:rsid w:val="00AA6816"/>
    <w:rsid w:val="00BB1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rules v:ext="edit">
        <o:r id="V:Rule1" type="callout" idref="#_x0000_s1036"/>
        <o:r id="V:Rule2" type="callout" idref="#_x0000_s1034"/>
      </o:rules>
    </o:shapelayout>
  </w:shapeDefaults>
  <w:decimalSymbol w:val=","/>
  <w:listSeparator w:val=";"/>
  <w15:chartTrackingRefBased/>
  <w15:docId w15:val="{0BE3BD46-7601-4420-A11D-6A45A2F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right="60" w:firstLine="720"/>
      <w:jc w:val="both"/>
    </w:pPr>
    <w:rPr>
      <w:snapToGrid w:val="0"/>
    </w:rPr>
  </w:style>
  <w:style w:type="paragraph" w:styleId="2">
    <w:name w:val="Body Text Indent 2"/>
    <w:basedOn w:val="a"/>
    <w:pPr>
      <w:widowControl w:val="0"/>
      <w:ind w:right="80" w:firstLine="720"/>
      <w:jc w:val="both"/>
    </w:pPr>
    <w:rPr>
      <w:snapToGrid w:val="0"/>
    </w:rPr>
  </w:style>
  <w:style w:type="paragraph" w:styleId="3">
    <w:name w:val="Body Text Indent 3"/>
    <w:basedOn w:val="a"/>
    <w:pPr>
      <w:widowControl w:val="0"/>
      <w:ind w:right="-58" w:firstLine="720"/>
      <w:jc w:val="both"/>
    </w:pPr>
    <w:rPr>
      <w:snapToGrid w:val="0"/>
    </w:rPr>
  </w:style>
  <w:style w:type="paragraph" w:styleId="a4">
    <w:name w:val="Body Text"/>
    <w:basedOn w:val="a"/>
    <w:pPr>
      <w:ind w:right="-58"/>
      <w:jc w:val="both"/>
    </w:pPr>
    <w:rPr>
      <w:u w:val="single"/>
    </w:rPr>
  </w:style>
  <w:style w:type="paragraph" w:styleId="20">
    <w:name w:val="Body Text 2"/>
    <w:basedOn w:val="a"/>
    <w:pPr>
      <w:ind w:right="-58"/>
      <w:jc w:val="both"/>
    </w:pPr>
  </w:style>
  <w:style w:type="paragraph" w:styleId="30">
    <w:name w:val="Body Text 3"/>
    <w:basedOn w:val="a"/>
    <w:pPr>
      <w:jc w:val="both"/>
    </w:p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 PC</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Татьяна</dc:creator>
  <cp:keywords/>
  <cp:lastModifiedBy>admin</cp:lastModifiedBy>
  <cp:revision>2</cp:revision>
  <dcterms:created xsi:type="dcterms:W3CDTF">2014-05-11T23:01:00Z</dcterms:created>
  <dcterms:modified xsi:type="dcterms:W3CDTF">2014-05-11T23:01:00Z</dcterms:modified>
</cp:coreProperties>
</file>