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A28" w:rsidRDefault="00C27A28" w:rsidP="00C27A28">
      <w:pPr>
        <w:pStyle w:val="21"/>
        <w:spacing w:line="264" w:lineRule="auto"/>
        <w:ind w:firstLine="709"/>
        <w:jc w:val="center"/>
        <w:rPr>
          <w:b/>
          <w:bCs/>
        </w:rPr>
      </w:pPr>
      <w:r>
        <w:rPr>
          <w:b/>
          <w:bCs/>
        </w:rPr>
        <w:t>Кислі ґрунти</w:t>
      </w:r>
    </w:p>
    <w:p w:rsidR="00C27A28" w:rsidRDefault="00C27A28">
      <w:pPr>
        <w:pStyle w:val="21"/>
        <w:spacing w:line="264" w:lineRule="auto"/>
        <w:ind w:firstLine="709"/>
        <w:jc w:val="center"/>
        <w:rPr>
          <w:lang w:val="en-US"/>
        </w:rPr>
      </w:pPr>
    </w:p>
    <w:p w:rsidR="004D0621" w:rsidRDefault="004D0621">
      <w:pPr>
        <w:pStyle w:val="21"/>
        <w:spacing w:line="264" w:lineRule="auto"/>
        <w:ind w:firstLine="709"/>
        <w:jc w:val="center"/>
      </w:pPr>
      <w:r>
        <w:t>ВСТУП</w:t>
      </w:r>
    </w:p>
    <w:p w:rsidR="004D0621" w:rsidRDefault="004D0621">
      <w:pPr>
        <w:pStyle w:val="210"/>
        <w:overflowPunct/>
        <w:autoSpaceDE/>
        <w:autoSpaceDN/>
        <w:adjustRightInd/>
        <w:ind w:firstLine="709"/>
        <w:rPr>
          <w:caps w:val="0"/>
        </w:rPr>
      </w:pPr>
      <w:r>
        <w:rPr>
          <w:caps w:val="0"/>
        </w:rPr>
        <w:t xml:space="preserve">В умовах ринкових відносин та переходу на нові форми господарювання, загострилися проблеми ресурсо- та енергозбереження, підтримання екологічної стабільності і підвищення продуктивності кислих ґрунтів. Перед науковцями та агровиробниками постала невідкладна задача з розробки та упровадження у виробництво таких агрозаходів, які об’єднують, здавалося б несумісні принципи підвищення продуктивності зі стабілізацію екологічного стану кислих грунтів та одночасною економією енергетичних і матеріальних ресурсів. </w:t>
      </w:r>
    </w:p>
    <w:p w:rsidR="004D0621" w:rsidRDefault="004D0621">
      <w:pPr>
        <w:pStyle w:val="a5"/>
        <w:ind w:firstLine="709"/>
        <w:jc w:val="both"/>
        <w:rPr>
          <w:lang w:val="en-US"/>
        </w:rPr>
      </w:pPr>
      <w:r>
        <w:t>Враховуючи широке розповсюдження кислих грунтів як у світі, так і у державі, стає зрозумілим важливість екологічної і соціальної значимості розробки і застосування сучасних агрозаходів з підвищення їх родючості та запобігання деградації. Ці занадто важливі агрозаходи повинні гармонійно поєднувати застосовані навантаження (системи обробітку, використовуємі добрива і меліоранти, речовини захисту рослин) з підтриманням агроекологічного стану самих грунтів на певному рівні, який забезпечує нормальний розвиток і зростання рослин.</w:t>
      </w:r>
    </w:p>
    <w:p w:rsidR="004D0621" w:rsidRDefault="004D0621">
      <w:pPr>
        <w:pStyle w:val="a5"/>
        <w:ind w:firstLine="709"/>
        <w:jc w:val="both"/>
      </w:pPr>
      <w:r>
        <w:t>Особливо важливе значення ці агрозаходи мають при застосуванні їх на опідзолених кислих грунтах Полісся та Лісостепу, більшості яких притаманний слабо розвинений органо-мінеральний комплекс, з переважно грубим гранулометричним складом і, відповідно, низьким вмістом гумусу та кислою реакцією середовища.</w:t>
      </w:r>
    </w:p>
    <w:p w:rsidR="004D0621" w:rsidRDefault="004D0621">
      <w:pPr>
        <w:pStyle w:val="a5"/>
        <w:ind w:firstLine="709"/>
        <w:jc w:val="both"/>
      </w:pPr>
      <w:r>
        <w:t xml:space="preserve">Усунення надлишкової ґрунтової кислотності шляхом хімічної меліорації відомо з часів зародження землеробської культури. Водночас сучасний агрохімічний моніторинг засвідчує, що призупинення реалізації агрозаходів з вапнування кислих ґрунтів є особливо небезпечним через те, що кисле середовище ґрунту, як відомо, не тільки обмежує отримання якісного і прибуткового урожаю, але й сприяє інтенсифікації процесів накопичення важких металів і радіонуклідів у рослинницькій, а за трофічним ланцюгом і у тваринницькій продукції, підвищеному їх вимиванню у підгрунтово-дренажні води. В цілому названі явища ускладнюють агроекологічну ситуацію в регіонах розповсюдження кислих ґрунтів, що унеможливлює поступовий перехід цих регіонів на сталий соціально-економічний розвиток. </w:t>
      </w:r>
    </w:p>
    <w:p w:rsidR="004D0621" w:rsidRDefault="004D0621">
      <w:pPr>
        <w:pStyle w:val="21"/>
        <w:spacing w:line="240" w:lineRule="auto"/>
        <w:ind w:firstLine="709"/>
      </w:pPr>
      <w:r>
        <w:t>В сучасних умовах реформації сільськогосподарського виробництва, коли в аграрному секторі значно збільшилась частка приватних господарств, проводити агромеліоративні заходи з відтворення родючості кислих ґрунтів за існуючими традиційними і часто екологонебезпечними та енерговитратними технологіями меліорації недоцільно. Відродження хімічної меліорації кислих ґрунтів повинно базуватись на принципово нових підходах з використанням новітніх ресурсозбережувальних технологій.</w:t>
      </w:r>
    </w:p>
    <w:p w:rsidR="004D0621" w:rsidRDefault="004D0621">
      <w:pPr>
        <w:pStyle w:val="21"/>
        <w:spacing w:line="264" w:lineRule="auto"/>
        <w:ind w:firstLine="709"/>
        <w:rPr>
          <w:lang w:val="en-US"/>
        </w:rPr>
      </w:pPr>
    </w:p>
    <w:p w:rsidR="004D0621" w:rsidRDefault="004D0621">
      <w:pPr>
        <w:pStyle w:val="21"/>
        <w:spacing w:line="264" w:lineRule="auto"/>
        <w:ind w:firstLine="709"/>
        <w:rPr>
          <w:lang w:val="en-US"/>
        </w:rPr>
      </w:pPr>
    </w:p>
    <w:p w:rsidR="004D0621" w:rsidRDefault="004D0621">
      <w:pPr>
        <w:pStyle w:val="21"/>
        <w:spacing w:line="264" w:lineRule="auto"/>
        <w:ind w:firstLine="709"/>
        <w:rPr>
          <w:lang w:val="en-US"/>
        </w:rPr>
      </w:pPr>
    </w:p>
    <w:p w:rsidR="00B01D5C" w:rsidRDefault="00B01D5C" w:rsidP="00B01D5C">
      <w:pPr>
        <w:pStyle w:val="21"/>
        <w:spacing w:line="264" w:lineRule="auto"/>
        <w:ind w:firstLine="709"/>
        <w:rPr>
          <w:b/>
          <w:bCs/>
        </w:rPr>
      </w:pPr>
    </w:p>
    <w:p w:rsidR="004D0621" w:rsidRDefault="004D0621">
      <w:pPr>
        <w:pStyle w:val="21"/>
        <w:spacing w:line="240" w:lineRule="auto"/>
        <w:ind w:firstLine="709"/>
        <w:rPr>
          <w:b/>
          <w:bCs/>
        </w:rPr>
      </w:pPr>
      <w:r>
        <w:rPr>
          <w:b/>
          <w:bCs/>
        </w:rPr>
        <w:t>1. Розповсюдження кислих грунтів (площі, номенклатура, властивості, продуктивність).</w:t>
      </w:r>
    </w:p>
    <w:p w:rsidR="004D0621" w:rsidRDefault="004D0621">
      <w:pPr>
        <w:pStyle w:val="21"/>
        <w:spacing w:line="240" w:lineRule="auto"/>
        <w:ind w:firstLine="709"/>
      </w:pPr>
      <w:r>
        <w:t>1.1 Розповсюдження та площі.</w:t>
      </w:r>
    </w:p>
    <w:p w:rsidR="004D0621" w:rsidRDefault="004D0621">
      <w:pPr>
        <w:pStyle w:val="21"/>
        <w:spacing w:line="240" w:lineRule="auto"/>
        <w:ind w:firstLine="709"/>
      </w:pPr>
      <w:r>
        <w:t>На Україні ґрунти з надлишковою кислотністю, яка лімітує нормальний розвиток та зростання сільськогосподарських культур, широко розповсюджені в зоні Полісся, Прикарпаття, гірських Карпат, Закарпаття та на півночі Лісостепу. Серед земель сільськогосподарського використання майже 21 %, або 8,</w:t>
      </w:r>
      <w:r>
        <w:rPr>
          <w:lang w:val="ru-RU"/>
        </w:rPr>
        <w:t>5</w:t>
      </w:r>
      <w:r>
        <w:t xml:space="preserve"> млн. га займають кислі ґрунти.</w:t>
      </w:r>
    </w:p>
    <w:p w:rsidR="004D0621" w:rsidRDefault="004D0621">
      <w:pPr>
        <w:pStyle w:val="21"/>
        <w:spacing w:line="240" w:lineRule="auto"/>
        <w:ind w:firstLine="709"/>
      </w:pPr>
      <w:r>
        <w:t xml:space="preserve">За даними ННЦ „Інститут ґрунтознавства та агрохімії ім. О.Н.Соколовського” в Україні нараховується біля 9,7 млн. га ґрунтів з кислою реакцією. З них 4 млн 790 тис. га орні землі, в тому разі сильнокислі (рНсол. </w:t>
      </w:r>
      <w:r>
        <w:sym w:font="Symbol" w:char="F0A3"/>
      </w:r>
      <w:r>
        <w:t xml:space="preserve">4,5) – 382 тис. га, середньокислі (4,5 </w:t>
      </w:r>
      <w:r>
        <w:sym w:font="Symbol" w:char="F03C"/>
      </w:r>
      <w:r>
        <w:t xml:space="preserve"> рНсол. </w:t>
      </w:r>
      <w:r>
        <w:sym w:font="Symbol" w:char="F0A3"/>
      </w:r>
      <w:r>
        <w:t xml:space="preserve">5,0) – 1 млн 307 тис. га і слабокислі  (5,0 </w:t>
      </w:r>
      <w:r>
        <w:sym w:font="Symbol" w:char="F03C"/>
      </w:r>
      <w:r>
        <w:t xml:space="preserve"> рНсол. </w:t>
      </w:r>
      <w:r>
        <w:sym w:font="Symbol" w:char="F0A3"/>
      </w:r>
      <w:r>
        <w:t>5,5) – 3 млн 101 тис. га (табл..1). Під пасовиськами, сіножатями та іншими природними угіддями зайнято ще біля 4 млн. га кислих ґрунтів. Крім цього, за даними Держводгоспу України, серед осушуваних земель біля 860 тис. га займають кислі ґрунти.</w:t>
      </w:r>
    </w:p>
    <w:p w:rsidR="004D0621" w:rsidRDefault="004D0621">
      <w:pPr>
        <w:pStyle w:val="1"/>
        <w:spacing w:before="120" w:after="120"/>
        <w:jc w:val="right"/>
        <w:rPr>
          <w:b/>
          <w:sz w:val="26"/>
        </w:rPr>
      </w:pPr>
      <w:r>
        <w:rPr>
          <w:b/>
          <w:sz w:val="26"/>
        </w:rPr>
        <w:t>Таблиця 1</w:t>
      </w:r>
    </w:p>
    <w:p w:rsidR="004D0621" w:rsidRDefault="004D0621">
      <w:pPr>
        <w:pStyle w:val="1"/>
        <w:spacing w:before="120" w:after="120"/>
        <w:rPr>
          <w:b/>
          <w:sz w:val="26"/>
        </w:rPr>
      </w:pPr>
      <w:r>
        <w:rPr>
          <w:b/>
          <w:sz w:val="26"/>
        </w:rPr>
        <w:t>Площа орних ґрунтів за ступенем кислотності, тис. га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063"/>
        <w:gridCol w:w="1063"/>
        <w:gridCol w:w="992"/>
        <w:gridCol w:w="1464"/>
        <w:gridCol w:w="1465"/>
        <w:gridCol w:w="1465"/>
      </w:tblGrid>
      <w:tr w:rsidR="004D0621">
        <w:trPr>
          <w:cantSplit/>
        </w:trPr>
        <w:tc>
          <w:tcPr>
            <w:tcW w:w="2127" w:type="dxa"/>
            <w:vMerge w:val="restart"/>
            <w:vAlign w:val="center"/>
          </w:tcPr>
          <w:p w:rsidR="004D0621" w:rsidRDefault="004D0621">
            <w:pPr>
              <w:jc w:val="center"/>
              <w:rPr>
                <w:lang w:val="uk-UA"/>
              </w:rPr>
            </w:pPr>
            <w:r>
              <w:rPr>
                <w:lang w:val="uk-UA"/>
              </w:rPr>
              <w:t>Область</w:t>
            </w:r>
          </w:p>
        </w:tc>
        <w:tc>
          <w:tcPr>
            <w:tcW w:w="3118" w:type="dxa"/>
            <w:gridSpan w:val="3"/>
            <w:vAlign w:val="center"/>
          </w:tcPr>
          <w:p w:rsidR="004D0621" w:rsidRDefault="004D0621">
            <w:pPr>
              <w:pStyle w:val="20"/>
              <w:spacing w:before="60" w:after="60"/>
            </w:pPr>
            <w:r>
              <w:t>Площа, тис. га</w:t>
            </w:r>
          </w:p>
        </w:tc>
        <w:tc>
          <w:tcPr>
            <w:tcW w:w="4394" w:type="dxa"/>
            <w:gridSpan w:val="3"/>
          </w:tcPr>
          <w:p w:rsidR="004D0621" w:rsidRDefault="004D0621">
            <w:pPr>
              <w:pStyle w:val="20"/>
              <w:spacing w:before="60" w:after="60"/>
            </w:pPr>
            <w:r>
              <w:t>У тому числі</w:t>
            </w:r>
          </w:p>
        </w:tc>
      </w:tr>
      <w:tr w:rsidR="004D0621">
        <w:trPr>
          <w:cantSplit/>
        </w:trPr>
        <w:tc>
          <w:tcPr>
            <w:tcW w:w="2127" w:type="dxa"/>
            <w:vMerge/>
            <w:tcBorders>
              <w:bottom w:val="nil"/>
            </w:tcBorders>
          </w:tcPr>
          <w:p w:rsidR="004D0621" w:rsidRDefault="004D0621">
            <w:pPr>
              <w:jc w:val="center"/>
              <w:rPr>
                <w:lang w:val="uk-UA"/>
              </w:rPr>
            </w:pPr>
          </w:p>
        </w:tc>
        <w:tc>
          <w:tcPr>
            <w:tcW w:w="1063" w:type="dxa"/>
            <w:tcBorders>
              <w:bottom w:val="nil"/>
            </w:tcBorders>
            <w:vAlign w:val="center"/>
          </w:tcPr>
          <w:p w:rsidR="004D0621" w:rsidRDefault="004D0621">
            <w:pPr>
              <w:jc w:val="center"/>
              <w:rPr>
                <w:sz w:val="22"/>
                <w:lang w:val="uk-UA"/>
              </w:rPr>
            </w:pPr>
            <w:r>
              <w:rPr>
                <w:sz w:val="22"/>
                <w:lang w:val="uk-UA"/>
              </w:rPr>
              <w:t>загальна площа</w:t>
            </w:r>
          </w:p>
        </w:tc>
        <w:tc>
          <w:tcPr>
            <w:tcW w:w="1063" w:type="dxa"/>
            <w:tcBorders>
              <w:bottom w:val="nil"/>
            </w:tcBorders>
            <w:vAlign w:val="center"/>
          </w:tcPr>
          <w:p w:rsidR="004D0621" w:rsidRDefault="004D0621">
            <w:pPr>
              <w:spacing w:line="200" w:lineRule="exact"/>
              <w:jc w:val="center"/>
              <w:rPr>
                <w:sz w:val="22"/>
                <w:lang w:val="uk-UA"/>
              </w:rPr>
            </w:pPr>
            <w:r>
              <w:rPr>
                <w:sz w:val="22"/>
                <w:lang w:val="uk-UA"/>
              </w:rPr>
              <w:t>площа земель с.-г. викорис</w:t>
            </w:r>
            <w:r>
              <w:rPr>
                <w:sz w:val="22"/>
                <w:lang w:val="uk-UA"/>
              </w:rPr>
              <w:softHyphen/>
              <w:t>тання</w:t>
            </w:r>
          </w:p>
        </w:tc>
        <w:tc>
          <w:tcPr>
            <w:tcW w:w="992" w:type="dxa"/>
            <w:tcBorders>
              <w:bottom w:val="nil"/>
            </w:tcBorders>
            <w:vAlign w:val="center"/>
          </w:tcPr>
          <w:p w:rsidR="004D0621" w:rsidRDefault="004D0621">
            <w:pPr>
              <w:spacing w:line="200" w:lineRule="exact"/>
              <w:jc w:val="center"/>
              <w:rPr>
                <w:lang w:val="uk-UA"/>
              </w:rPr>
            </w:pPr>
            <w:r>
              <w:rPr>
                <w:sz w:val="22"/>
                <w:lang w:val="uk-UA"/>
              </w:rPr>
              <w:t xml:space="preserve">усього кислих ґрунтів </w:t>
            </w:r>
            <w:r>
              <w:rPr>
                <w:sz w:val="22"/>
                <w:lang w:val="uk-UA"/>
              </w:rPr>
              <w:br/>
              <w:t>(в ріллі)</w:t>
            </w:r>
          </w:p>
        </w:tc>
        <w:tc>
          <w:tcPr>
            <w:tcW w:w="1464" w:type="dxa"/>
            <w:tcBorders>
              <w:bottom w:val="nil"/>
            </w:tcBorders>
            <w:vAlign w:val="center"/>
          </w:tcPr>
          <w:p w:rsidR="004D0621" w:rsidRDefault="004D0621">
            <w:pPr>
              <w:jc w:val="center"/>
              <w:rPr>
                <w:sz w:val="22"/>
                <w:lang w:val="uk-UA"/>
              </w:rPr>
            </w:pPr>
            <w:r>
              <w:rPr>
                <w:sz w:val="22"/>
                <w:lang w:val="uk-UA"/>
              </w:rPr>
              <w:t xml:space="preserve">сильнокислі </w:t>
            </w:r>
            <w:r>
              <w:rPr>
                <w:sz w:val="22"/>
                <w:lang w:val="uk-UA"/>
              </w:rPr>
              <w:br/>
            </w:r>
            <w:r>
              <w:rPr>
                <w:lang w:val="uk-UA"/>
              </w:rPr>
              <w:t xml:space="preserve">рНсол. </w:t>
            </w:r>
            <w:r>
              <w:rPr>
                <w:lang w:val="uk-UA"/>
              </w:rPr>
              <w:sym w:font="Symbol" w:char="F0A3"/>
            </w:r>
            <w:r>
              <w:rPr>
                <w:lang w:val="uk-UA"/>
              </w:rPr>
              <w:t>4,5</w:t>
            </w:r>
          </w:p>
        </w:tc>
        <w:tc>
          <w:tcPr>
            <w:tcW w:w="1465" w:type="dxa"/>
            <w:tcBorders>
              <w:bottom w:val="nil"/>
            </w:tcBorders>
            <w:vAlign w:val="center"/>
          </w:tcPr>
          <w:p w:rsidR="004D0621" w:rsidRDefault="004D0621">
            <w:pPr>
              <w:jc w:val="center"/>
              <w:rPr>
                <w:sz w:val="22"/>
                <w:lang w:val="uk-UA"/>
              </w:rPr>
            </w:pPr>
            <w:r>
              <w:rPr>
                <w:sz w:val="22"/>
                <w:lang w:val="uk-UA"/>
              </w:rPr>
              <w:t>середньо</w:t>
            </w:r>
            <w:r>
              <w:rPr>
                <w:sz w:val="22"/>
                <w:lang w:val="uk-UA"/>
              </w:rPr>
              <w:softHyphen/>
              <w:t xml:space="preserve">кислі </w:t>
            </w:r>
            <w:r>
              <w:rPr>
                <w:sz w:val="22"/>
                <w:lang w:val="uk-UA"/>
              </w:rPr>
              <w:br/>
            </w:r>
            <w:r>
              <w:rPr>
                <w:spacing w:val="-18"/>
                <w:lang w:val="uk-UA"/>
              </w:rPr>
              <w:t>4,5</w:t>
            </w:r>
            <w:r>
              <w:rPr>
                <w:spacing w:val="-18"/>
                <w:lang w:val="uk-UA"/>
              </w:rPr>
              <w:sym w:font="Symbol" w:char="F0A3"/>
            </w:r>
            <w:r>
              <w:rPr>
                <w:spacing w:val="-18"/>
                <w:lang w:val="uk-UA"/>
              </w:rPr>
              <w:t xml:space="preserve">  рНсол .</w:t>
            </w:r>
            <w:r>
              <w:rPr>
                <w:spacing w:val="-18"/>
                <w:lang w:val="uk-UA"/>
              </w:rPr>
              <w:sym w:font="Symbol" w:char="F0A3"/>
            </w:r>
            <w:r>
              <w:rPr>
                <w:spacing w:val="-18"/>
                <w:lang w:val="uk-UA"/>
              </w:rPr>
              <w:t>5,0</w:t>
            </w:r>
          </w:p>
        </w:tc>
        <w:tc>
          <w:tcPr>
            <w:tcW w:w="1465" w:type="dxa"/>
            <w:tcBorders>
              <w:bottom w:val="nil"/>
            </w:tcBorders>
            <w:vAlign w:val="center"/>
          </w:tcPr>
          <w:p w:rsidR="004D0621" w:rsidRDefault="004D0621">
            <w:pPr>
              <w:jc w:val="center"/>
              <w:rPr>
                <w:sz w:val="22"/>
                <w:lang w:val="uk-UA"/>
              </w:rPr>
            </w:pPr>
            <w:r>
              <w:rPr>
                <w:sz w:val="22"/>
                <w:lang w:val="uk-UA"/>
              </w:rPr>
              <w:t>слабокислі</w:t>
            </w:r>
            <w:r>
              <w:rPr>
                <w:sz w:val="22"/>
                <w:lang w:val="uk-UA"/>
              </w:rPr>
              <w:br/>
            </w:r>
            <w:r>
              <w:rPr>
                <w:lang w:val="uk-UA"/>
              </w:rPr>
              <w:t>5,</w:t>
            </w:r>
            <w:r>
              <w:rPr>
                <w:spacing w:val="-6"/>
                <w:lang w:val="uk-UA"/>
              </w:rPr>
              <w:t>0</w:t>
            </w:r>
            <w:r>
              <w:rPr>
                <w:spacing w:val="-6"/>
                <w:lang w:val="uk-UA"/>
              </w:rPr>
              <w:sym w:font="Symbol" w:char="F0A3"/>
            </w:r>
            <w:r>
              <w:rPr>
                <w:spacing w:val="-6"/>
                <w:lang w:val="uk-UA"/>
              </w:rPr>
              <w:t>рНсол.</w:t>
            </w:r>
            <w:r>
              <w:rPr>
                <w:spacing w:val="-6"/>
                <w:lang w:val="uk-UA"/>
              </w:rPr>
              <w:sym w:font="Symbol" w:char="F0A3"/>
            </w:r>
            <w:r>
              <w:rPr>
                <w:spacing w:val="-6"/>
                <w:lang w:val="uk-UA"/>
              </w:rPr>
              <w:t>5,5</w:t>
            </w:r>
          </w:p>
        </w:tc>
      </w:tr>
      <w:tr w:rsidR="004D0621">
        <w:tc>
          <w:tcPr>
            <w:tcW w:w="2127" w:type="dxa"/>
            <w:tcBorders>
              <w:bottom w:val="nil"/>
              <w:right w:val="nil"/>
            </w:tcBorders>
          </w:tcPr>
          <w:p w:rsidR="004D0621" w:rsidRDefault="004D0621">
            <w:pPr>
              <w:spacing w:before="20" w:after="20"/>
              <w:rPr>
                <w:lang w:val="uk-UA"/>
              </w:rPr>
            </w:pPr>
            <w:r>
              <w:rPr>
                <w:lang w:val="uk-UA"/>
              </w:rPr>
              <w:t>Вінницька</w:t>
            </w:r>
          </w:p>
        </w:tc>
        <w:tc>
          <w:tcPr>
            <w:tcW w:w="1063" w:type="dxa"/>
            <w:tcBorders>
              <w:left w:val="nil"/>
              <w:bottom w:val="nil"/>
              <w:right w:val="nil"/>
            </w:tcBorders>
          </w:tcPr>
          <w:p w:rsidR="004D0621" w:rsidRDefault="004D0621">
            <w:pPr>
              <w:spacing w:before="20" w:after="20"/>
              <w:jc w:val="center"/>
              <w:rPr>
                <w:lang w:val="uk-UA"/>
              </w:rPr>
            </w:pPr>
            <w:r>
              <w:rPr>
                <w:lang w:val="uk-UA"/>
              </w:rPr>
              <w:t>2651</w:t>
            </w:r>
          </w:p>
        </w:tc>
        <w:tc>
          <w:tcPr>
            <w:tcW w:w="1063" w:type="dxa"/>
            <w:tcBorders>
              <w:left w:val="nil"/>
              <w:bottom w:val="nil"/>
              <w:right w:val="nil"/>
            </w:tcBorders>
          </w:tcPr>
          <w:p w:rsidR="004D0621" w:rsidRDefault="004D0621">
            <w:pPr>
              <w:spacing w:before="20" w:after="20"/>
              <w:jc w:val="center"/>
              <w:rPr>
                <w:lang w:val="uk-UA"/>
              </w:rPr>
            </w:pPr>
            <w:r>
              <w:rPr>
                <w:lang w:val="uk-UA"/>
              </w:rPr>
              <w:t>2038</w:t>
            </w:r>
          </w:p>
        </w:tc>
        <w:tc>
          <w:tcPr>
            <w:tcW w:w="992" w:type="dxa"/>
            <w:tcBorders>
              <w:left w:val="nil"/>
              <w:bottom w:val="nil"/>
              <w:right w:val="nil"/>
            </w:tcBorders>
          </w:tcPr>
          <w:p w:rsidR="004D0621" w:rsidRDefault="004D0621">
            <w:pPr>
              <w:spacing w:before="20" w:after="20"/>
              <w:jc w:val="center"/>
              <w:rPr>
                <w:lang w:val="uk-UA"/>
              </w:rPr>
            </w:pPr>
            <w:r>
              <w:rPr>
                <w:lang w:val="uk-UA"/>
              </w:rPr>
              <w:t>675</w:t>
            </w:r>
          </w:p>
        </w:tc>
        <w:tc>
          <w:tcPr>
            <w:tcW w:w="1464" w:type="dxa"/>
            <w:tcBorders>
              <w:left w:val="nil"/>
              <w:bottom w:val="nil"/>
              <w:right w:val="nil"/>
            </w:tcBorders>
          </w:tcPr>
          <w:p w:rsidR="004D0621" w:rsidRDefault="004D0621">
            <w:pPr>
              <w:spacing w:before="20" w:after="20"/>
              <w:jc w:val="center"/>
              <w:rPr>
                <w:lang w:val="uk-UA"/>
              </w:rPr>
            </w:pPr>
            <w:r>
              <w:rPr>
                <w:lang w:val="uk-UA"/>
              </w:rPr>
              <w:t>19</w:t>
            </w:r>
          </w:p>
        </w:tc>
        <w:tc>
          <w:tcPr>
            <w:tcW w:w="1465" w:type="dxa"/>
            <w:tcBorders>
              <w:left w:val="nil"/>
              <w:bottom w:val="nil"/>
              <w:right w:val="nil"/>
            </w:tcBorders>
          </w:tcPr>
          <w:p w:rsidR="004D0621" w:rsidRDefault="004D0621">
            <w:pPr>
              <w:spacing w:before="20" w:after="20"/>
              <w:jc w:val="center"/>
              <w:rPr>
                <w:lang w:val="uk-UA"/>
              </w:rPr>
            </w:pPr>
            <w:r>
              <w:rPr>
                <w:lang w:val="uk-UA"/>
              </w:rPr>
              <w:t>196</w:t>
            </w:r>
          </w:p>
        </w:tc>
        <w:tc>
          <w:tcPr>
            <w:tcW w:w="1465" w:type="dxa"/>
            <w:tcBorders>
              <w:left w:val="nil"/>
              <w:bottom w:val="nil"/>
            </w:tcBorders>
          </w:tcPr>
          <w:p w:rsidR="004D0621" w:rsidRDefault="004D0621">
            <w:pPr>
              <w:spacing w:before="20" w:after="20"/>
              <w:jc w:val="center"/>
              <w:rPr>
                <w:lang w:val="uk-UA"/>
              </w:rPr>
            </w:pPr>
            <w:r>
              <w:rPr>
                <w:lang w:val="uk-UA"/>
              </w:rPr>
              <w:t>460</w:t>
            </w:r>
          </w:p>
        </w:tc>
      </w:tr>
      <w:tr w:rsidR="004D0621">
        <w:tc>
          <w:tcPr>
            <w:tcW w:w="2127" w:type="dxa"/>
            <w:tcBorders>
              <w:top w:val="nil"/>
              <w:bottom w:val="nil"/>
              <w:right w:val="nil"/>
            </w:tcBorders>
          </w:tcPr>
          <w:p w:rsidR="004D0621" w:rsidRDefault="004D0621">
            <w:pPr>
              <w:spacing w:before="20" w:after="20"/>
              <w:rPr>
                <w:lang w:val="uk-UA"/>
              </w:rPr>
            </w:pPr>
            <w:r>
              <w:rPr>
                <w:lang w:val="uk-UA"/>
              </w:rPr>
              <w:t>Волинська</w:t>
            </w:r>
          </w:p>
        </w:tc>
        <w:tc>
          <w:tcPr>
            <w:tcW w:w="1063" w:type="dxa"/>
            <w:tcBorders>
              <w:top w:val="nil"/>
              <w:left w:val="nil"/>
              <w:bottom w:val="nil"/>
              <w:right w:val="nil"/>
            </w:tcBorders>
          </w:tcPr>
          <w:p w:rsidR="004D0621" w:rsidRDefault="004D0621">
            <w:pPr>
              <w:spacing w:before="20" w:after="20"/>
              <w:jc w:val="center"/>
              <w:rPr>
                <w:lang w:val="uk-UA"/>
              </w:rPr>
            </w:pPr>
            <w:r>
              <w:rPr>
                <w:lang w:val="uk-UA"/>
              </w:rPr>
              <w:t>2014</w:t>
            </w:r>
          </w:p>
        </w:tc>
        <w:tc>
          <w:tcPr>
            <w:tcW w:w="1063" w:type="dxa"/>
            <w:tcBorders>
              <w:top w:val="nil"/>
              <w:left w:val="nil"/>
              <w:bottom w:val="nil"/>
              <w:right w:val="nil"/>
            </w:tcBorders>
          </w:tcPr>
          <w:p w:rsidR="004D0621" w:rsidRDefault="004D0621">
            <w:pPr>
              <w:spacing w:before="20" w:after="20"/>
              <w:jc w:val="center"/>
              <w:rPr>
                <w:lang w:val="uk-UA"/>
              </w:rPr>
            </w:pPr>
            <w:r>
              <w:rPr>
                <w:lang w:val="uk-UA"/>
              </w:rPr>
              <w:t>1050</w:t>
            </w:r>
          </w:p>
        </w:tc>
        <w:tc>
          <w:tcPr>
            <w:tcW w:w="992" w:type="dxa"/>
            <w:tcBorders>
              <w:top w:val="nil"/>
              <w:left w:val="nil"/>
              <w:bottom w:val="nil"/>
              <w:right w:val="nil"/>
            </w:tcBorders>
          </w:tcPr>
          <w:p w:rsidR="004D0621" w:rsidRDefault="004D0621">
            <w:pPr>
              <w:spacing w:before="20" w:after="20"/>
              <w:jc w:val="center"/>
              <w:rPr>
                <w:lang w:val="uk-UA"/>
              </w:rPr>
            </w:pPr>
            <w:r>
              <w:rPr>
                <w:lang w:val="uk-UA"/>
              </w:rPr>
              <w:t>125</w:t>
            </w:r>
          </w:p>
        </w:tc>
        <w:tc>
          <w:tcPr>
            <w:tcW w:w="1464" w:type="dxa"/>
            <w:tcBorders>
              <w:top w:val="nil"/>
              <w:left w:val="nil"/>
              <w:bottom w:val="nil"/>
              <w:right w:val="nil"/>
            </w:tcBorders>
          </w:tcPr>
          <w:p w:rsidR="004D0621" w:rsidRDefault="004D0621">
            <w:pPr>
              <w:spacing w:before="20" w:after="20"/>
              <w:jc w:val="center"/>
              <w:rPr>
                <w:lang w:val="uk-UA"/>
              </w:rPr>
            </w:pPr>
            <w:r>
              <w:rPr>
                <w:lang w:val="uk-UA"/>
              </w:rPr>
              <w:t>13</w:t>
            </w:r>
          </w:p>
        </w:tc>
        <w:tc>
          <w:tcPr>
            <w:tcW w:w="1465" w:type="dxa"/>
            <w:tcBorders>
              <w:top w:val="nil"/>
              <w:left w:val="nil"/>
              <w:bottom w:val="nil"/>
              <w:right w:val="nil"/>
            </w:tcBorders>
          </w:tcPr>
          <w:p w:rsidR="004D0621" w:rsidRDefault="004D0621">
            <w:pPr>
              <w:spacing w:before="20" w:after="20"/>
              <w:jc w:val="center"/>
              <w:rPr>
                <w:lang w:val="uk-UA"/>
              </w:rPr>
            </w:pPr>
            <w:r>
              <w:rPr>
                <w:lang w:val="uk-UA"/>
              </w:rPr>
              <w:t>48</w:t>
            </w:r>
          </w:p>
        </w:tc>
        <w:tc>
          <w:tcPr>
            <w:tcW w:w="1465" w:type="dxa"/>
            <w:tcBorders>
              <w:top w:val="nil"/>
              <w:left w:val="nil"/>
              <w:bottom w:val="nil"/>
            </w:tcBorders>
          </w:tcPr>
          <w:p w:rsidR="004D0621" w:rsidRDefault="004D0621">
            <w:pPr>
              <w:spacing w:before="20" w:after="20"/>
              <w:jc w:val="center"/>
              <w:rPr>
                <w:lang w:val="uk-UA"/>
              </w:rPr>
            </w:pPr>
            <w:r>
              <w:rPr>
                <w:lang w:val="uk-UA"/>
              </w:rPr>
              <w:t>64</w:t>
            </w:r>
          </w:p>
        </w:tc>
      </w:tr>
      <w:tr w:rsidR="004D0621">
        <w:tc>
          <w:tcPr>
            <w:tcW w:w="2127" w:type="dxa"/>
            <w:tcBorders>
              <w:top w:val="nil"/>
              <w:bottom w:val="nil"/>
              <w:right w:val="nil"/>
            </w:tcBorders>
          </w:tcPr>
          <w:p w:rsidR="004D0621" w:rsidRDefault="004D0621">
            <w:pPr>
              <w:spacing w:before="20" w:after="20"/>
              <w:rPr>
                <w:lang w:val="uk-UA"/>
              </w:rPr>
            </w:pPr>
            <w:r>
              <w:rPr>
                <w:lang w:val="uk-UA"/>
              </w:rPr>
              <w:t>Житомирська</w:t>
            </w:r>
          </w:p>
        </w:tc>
        <w:tc>
          <w:tcPr>
            <w:tcW w:w="1063" w:type="dxa"/>
            <w:tcBorders>
              <w:top w:val="nil"/>
              <w:left w:val="nil"/>
              <w:bottom w:val="nil"/>
              <w:right w:val="nil"/>
            </w:tcBorders>
          </w:tcPr>
          <w:p w:rsidR="004D0621" w:rsidRDefault="004D0621">
            <w:pPr>
              <w:spacing w:before="20" w:after="20"/>
              <w:jc w:val="center"/>
              <w:rPr>
                <w:lang w:val="uk-UA"/>
              </w:rPr>
            </w:pPr>
            <w:r>
              <w:rPr>
                <w:lang w:val="uk-UA"/>
              </w:rPr>
              <w:t>2981</w:t>
            </w:r>
          </w:p>
        </w:tc>
        <w:tc>
          <w:tcPr>
            <w:tcW w:w="1063" w:type="dxa"/>
            <w:tcBorders>
              <w:top w:val="nil"/>
              <w:left w:val="nil"/>
              <w:bottom w:val="nil"/>
              <w:right w:val="nil"/>
            </w:tcBorders>
          </w:tcPr>
          <w:p w:rsidR="004D0621" w:rsidRDefault="004D0621">
            <w:pPr>
              <w:spacing w:before="20" w:after="20"/>
              <w:jc w:val="center"/>
              <w:rPr>
                <w:lang w:val="uk-UA"/>
              </w:rPr>
            </w:pPr>
            <w:r>
              <w:rPr>
                <w:lang w:val="uk-UA"/>
              </w:rPr>
              <w:t>1617</w:t>
            </w:r>
          </w:p>
        </w:tc>
        <w:tc>
          <w:tcPr>
            <w:tcW w:w="992" w:type="dxa"/>
            <w:tcBorders>
              <w:top w:val="nil"/>
              <w:left w:val="nil"/>
              <w:bottom w:val="nil"/>
              <w:right w:val="nil"/>
            </w:tcBorders>
          </w:tcPr>
          <w:p w:rsidR="004D0621" w:rsidRDefault="004D0621">
            <w:pPr>
              <w:spacing w:before="20" w:after="20"/>
              <w:jc w:val="center"/>
              <w:rPr>
                <w:lang w:val="uk-UA"/>
              </w:rPr>
            </w:pPr>
            <w:r>
              <w:rPr>
                <w:lang w:val="uk-UA"/>
              </w:rPr>
              <w:t>388</w:t>
            </w:r>
          </w:p>
        </w:tc>
        <w:tc>
          <w:tcPr>
            <w:tcW w:w="1464" w:type="dxa"/>
            <w:tcBorders>
              <w:top w:val="nil"/>
              <w:left w:val="nil"/>
              <w:bottom w:val="nil"/>
              <w:right w:val="nil"/>
            </w:tcBorders>
          </w:tcPr>
          <w:p w:rsidR="004D0621" w:rsidRDefault="004D0621">
            <w:pPr>
              <w:spacing w:before="20" w:after="20"/>
              <w:jc w:val="center"/>
              <w:rPr>
                <w:lang w:val="uk-UA"/>
              </w:rPr>
            </w:pPr>
            <w:r>
              <w:rPr>
                <w:lang w:val="uk-UA"/>
              </w:rPr>
              <w:t>52</w:t>
            </w:r>
          </w:p>
        </w:tc>
        <w:tc>
          <w:tcPr>
            <w:tcW w:w="1465" w:type="dxa"/>
            <w:tcBorders>
              <w:top w:val="nil"/>
              <w:left w:val="nil"/>
              <w:bottom w:val="nil"/>
              <w:right w:val="nil"/>
            </w:tcBorders>
          </w:tcPr>
          <w:p w:rsidR="004D0621" w:rsidRDefault="004D0621">
            <w:pPr>
              <w:spacing w:before="20" w:after="20"/>
              <w:jc w:val="center"/>
              <w:rPr>
                <w:lang w:val="uk-UA"/>
              </w:rPr>
            </w:pPr>
            <w:r>
              <w:rPr>
                <w:lang w:val="uk-UA"/>
              </w:rPr>
              <w:t>128</w:t>
            </w:r>
          </w:p>
        </w:tc>
        <w:tc>
          <w:tcPr>
            <w:tcW w:w="1465" w:type="dxa"/>
            <w:tcBorders>
              <w:top w:val="nil"/>
              <w:left w:val="nil"/>
              <w:bottom w:val="nil"/>
            </w:tcBorders>
          </w:tcPr>
          <w:p w:rsidR="004D0621" w:rsidRDefault="004D0621">
            <w:pPr>
              <w:spacing w:before="20" w:after="20"/>
              <w:jc w:val="center"/>
              <w:rPr>
                <w:lang w:val="uk-UA"/>
              </w:rPr>
            </w:pPr>
            <w:r>
              <w:rPr>
                <w:lang w:val="uk-UA"/>
              </w:rPr>
              <w:t>208</w:t>
            </w:r>
          </w:p>
        </w:tc>
      </w:tr>
      <w:tr w:rsidR="004D0621">
        <w:tc>
          <w:tcPr>
            <w:tcW w:w="2127" w:type="dxa"/>
            <w:tcBorders>
              <w:top w:val="nil"/>
              <w:bottom w:val="nil"/>
              <w:right w:val="nil"/>
            </w:tcBorders>
          </w:tcPr>
          <w:p w:rsidR="004D0621" w:rsidRDefault="004D0621">
            <w:pPr>
              <w:spacing w:before="20" w:after="20"/>
              <w:rPr>
                <w:lang w:val="uk-UA"/>
              </w:rPr>
            </w:pPr>
            <w:r>
              <w:rPr>
                <w:lang w:val="uk-UA"/>
              </w:rPr>
              <w:t>Закарпатська</w:t>
            </w:r>
          </w:p>
        </w:tc>
        <w:tc>
          <w:tcPr>
            <w:tcW w:w="1063" w:type="dxa"/>
            <w:tcBorders>
              <w:top w:val="nil"/>
              <w:left w:val="nil"/>
              <w:bottom w:val="nil"/>
              <w:right w:val="nil"/>
            </w:tcBorders>
          </w:tcPr>
          <w:p w:rsidR="004D0621" w:rsidRDefault="004D0621">
            <w:pPr>
              <w:spacing w:before="20" w:after="20"/>
              <w:jc w:val="center"/>
              <w:rPr>
                <w:lang w:val="uk-UA"/>
              </w:rPr>
            </w:pPr>
            <w:r>
              <w:rPr>
                <w:lang w:val="uk-UA"/>
              </w:rPr>
              <w:t>1275</w:t>
            </w:r>
          </w:p>
        </w:tc>
        <w:tc>
          <w:tcPr>
            <w:tcW w:w="1063" w:type="dxa"/>
            <w:tcBorders>
              <w:top w:val="nil"/>
              <w:left w:val="nil"/>
              <w:bottom w:val="nil"/>
              <w:right w:val="nil"/>
            </w:tcBorders>
          </w:tcPr>
          <w:p w:rsidR="004D0621" w:rsidRDefault="004D0621">
            <w:pPr>
              <w:spacing w:before="20" w:after="20"/>
              <w:jc w:val="center"/>
              <w:rPr>
                <w:lang w:val="uk-UA"/>
              </w:rPr>
            </w:pPr>
            <w:r>
              <w:rPr>
                <w:lang w:val="uk-UA"/>
              </w:rPr>
              <w:t>415</w:t>
            </w:r>
          </w:p>
        </w:tc>
        <w:tc>
          <w:tcPr>
            <w:tcW w:w="992" w:type="dxa"/>
            <w:tcBorders>
              <w:top w:val="nil"/>
              <w:left w:val="nil"/>
              <w:bottom w:val="nil"/>
              <w:right w:val="nil"/>
            </w:tcBorders>
          </w:tcPr>
          <w:p w:rsidR="004D0621" w:rsidRDefault="004D0621">
            <w:pPr>
              <w:spacing w:before="20" w:after="20"/>
              <w:jc w:val="center"/>
              <w:rPr>
                <w:lang w:val="uk-UA"/>
              </w:rPr>
            </w:pPr>
            <w:r>
              <w:rPr>
                <w:lang w:val="uk-UA"/>
              </w:rPr>
              <w:t>116</w:t>
            </w:r>
          </w:p>
        </w:tc>
        <w:tc>
          <w:tcPr>
            <w:tcW w:w="1464" w:type="dxa"/>
            <w:tcBorders>
              <w:top w:val="nil"/>
              <w:left w:val="nil"/>
              <w:bottom w:val="nil"/>
              <w:right w:val="nil"/>
            </w:tcBorders>
          </w:tcPr>
          <w:p w:rsidR="004D0621" w:rsidRDefault="004D0621">
            <w:pPr>
              <w:spacing w:before="20" w:after="20"/>
              <w:jc w:val="center"/>
              <w:rPr>
                <w:lang w:val="uk-UA"/>
              </w:rPr>
            </w:pPr>
            <w:r>
              <w:rPr>
                <w:lang w:val="uk-UA"/>
              </w:rPr>
              <w:t>48</w:t>
            </w:r>
          </w:p>
        </w:tc>
        <w:tc>
          <w:tcPr>
            <w:tcW w:w="1465" w:type="dxa"/>
            <w:tcBorders>
              <w:top w:val="nil"/>
              <w:left w:val="nil"/>
              <w:bottom w:val="nil"/>
              <w:right w:val="nil"/>
            </w:tcBorders>
          </w:tcPr>
          <w:p w:rsidR="004D0621" w:rsidRDefault="004D0621">
            <w:pPr>
              <w:spacing w:before="20" w:after="20"/>
              <w:jc w:val="center"/>
              <w:rPr>
                <w:lang w:val="uk-UA"/>
              </w:rPr>
            </w:pPr>
            <w:r>
              <w:rPr>
                <w:lang w:val="uk-UA"/>
              </w:rPr>
              <w:t>38</w:t>
            </w:r>
          </w:p>
        </w:tc>
        <w:tc>
          <w:tcPr>
            <w:tcW w:w="1465" w:type="dxa"/>
            <w:tcBorders>
              <w:top w:val="nil"/>
              <w:left w:val="nil"/>
              <w:bottom w:val="nil"/>
            </w:tcBorders>
          </w:tcPr>
          <w:p w:rsidR="004D0621" w:rsidRDefault="004D0621">
            <w:pPr>
              <w:spacing w:before="20" w:after="20"/>
              <w:jc w:val="center"/>
              <w:rPr>
                <w:lang w:val="uk-UA"/>
              </w:rPr>
            </w:pPr>
            <w:r>
              <w:rPr>
                <w:lang w:val="uk-UA"/>
              </w:rPr>
              <w:t>30</w:t>
            </w:r>
          </w:p>
        </w:tc>
      </w:tr>
      <w:tr w:rsidR="004D0621">
        <w:tc>
          <w:tcPr>
            <w:tcW w:w="2127" w:type="dxa"/>
            <w:tcBorders>
              <w:top w:val="nil"/>
              <w:bottom w:val="nil"/>
              <w:right w:val="nil"/>
            </w:tcBorders>
          </w:tcPr>
          <w:p w:rsidR="004D0621" w:rsidRDefault="004D0621">
            <w:pPr>
              <w:spacing w:before="20" w:after="20"/>
              <w:rPr>
                <w:lang w:val="uk-UA"/>
              </w:rPr>
            </w:pPr>
            <w:r>
              <w:rPr>
                <w:lang w:val="uk-UA"/>
              </w:rPr>
              <w:t>Івано-Франківська</w:t>
            </w:r>
          </w:p>
        </w:tc>
        <w:tc>
          <w:tcPr>
            <w:tcW w:w="1063" w:type="dxa"/>
            <w:tcBorders>
              <w:top w:val="nil"/>
              <w:left w:val="nil"/>
              <w:bottom w:val="nil"/>
              <w:right w:val="nil"/>
            </w:tcBorders>
          </w:tcPr>
          <w:p w:rsidR="004D0621" w:rsidRDefault="004D0621">
            <w:pPr>
              <w:spacing w:before="20" w:after="20"/>
              <w:jc w:val="center"/>
              <w:rPr>
                <w:lang w:val="uk-UA"/>
              </w:rPr>
            </w:pPr>
            <w:r>
              <w:rPr>
                <w:lang w:val="uk-UA"/>
              </w:rPr>
              <w:t>1393</w:t>
            </w:r>
          </w:p>
        </w:tc>
        <w:tc>
          <w:tcPr>
            <w:tcW w:w="1063" w:type="dxa"/>
            <w:tcBorders>
              <w:top w:val="nil"/>
              <w:left w:val="nil"/>
              <w:bottom w:val="nil"/>
              <w:right w:val="nil"/>
            </w:tcBorders>
          </w:tcPr>
          <w:p w:rsidR="004D0621" w:rsidRDefault="004D0621">
            <w:pPr>
              <w:spacing w:before="20" w:after="20"/>
              <w:jc w:val="center"/>
              <w:rPr>
                <w:lang w:val="uk-UA"/>
              </w:rPr>
            </w:pPr>
            <w:r>
              <w:rPr>
                <w:lang w:val="uk-UA"/>
              </w:rPr>
              <w:t>498</w:t>
            </w:r>
          </w:p>
        </w:tc>
        <w:tc>
          <w:tcPr>
            <w:tcW w:w="992" w:type="dxa"/>
            <w:tcBorders>
              <w:top w:val="nil"/>
              <w:left w:val="nil"/>
              <w:bottom w:val="nil"/>
              <w:right w:val="nil"/>
            </w:tcBorders>
          </w:tcPr>
          <w:p w:rsidR="004D0621" w:rsidRDefault="004D0621">
            <w:pPr>
              <w:spacing w:before="20" w:after="20"/>
              <w:jc w:val="center"/>
              <w:rPr>
                <w:lang w:val="uk-UA"/>
              </w:rPr>
            </w:pPr>
            <w:r>
              <w:rPr>
                <w:lang w:val="uk-UA"/>
              </w:rPr>
              <w:t>230</w:t>
            </w:r>
          </w:p>
        </w:tc>
        <w:tc>
          <w:tcPr>
            <w:tcW w:w="1464" w:type="dxa"/>
            <w:tcBorders>
              <w:top w:val="nil"/>
              <w:left w:val="nil"/>
              <w:bottom w:val="nil"/>
              <w:right w:val="nil"/>
            </w:tcBorders>
          </w:tcPr>
          <w:p w:rsidR="004D0621" w:rsidRDefault="004D0621">
            <w:pPr>
              <w:spacing w:before="20" w:after="20"/>
              <w:jc w:val="center"/>
              <w:rPr>
                <w:lang w:val="uk-UA"/>
              </w:rPr>
            </w:pPr>
            <w:r>
              <w:rPr>
                <w:lang w:val="uk-UA"/>
              </w:rPr>
              <w:t>59</w:t>
            </w:r>
          </w:p>
        </w:tc>
        <w:tc>
          <w:tcPr>
            <w:tcW w:w="1465" w:type="dxa"/>
            <w:tcBorders>
              <w:top w:val="nil"/>
              <w:left w:val="nil"/>
              <w:bottom w:val="nil"/>
              <w:right w:val="nil"/>
            </w:tcBorders>
          </w:tcPr>
          <w:p w:rsidR="004D0621" w:rsidRDefault="004D0621">
            <w:pPr>
              <w:spacing w:before="20" w:after="20"/>
              <w:jc w:val="center"/>
              <w:rPr>
                <w:lang w:val="uk-UA"/>
              </w:rPr>
            </w:pPr>
            <w:r>
              <w:rPr>
                <w:lang w:val="uk-UA"/>
              </w:rPr>
              <w:t>76</w:t>
            </w:r>
          </w:p>
        </w:tc>
        <w:tc>
          <w:tcPr>
            <w:tcW w:w="1465" w:type="dxa"/>
            <w:tcBorders>
              <w:top w:val="nil"/>
              <w:left w:val="nil"/>
              <w:bottom w:val="nil"/>
            </w:tcBorders>
          </w:tcPr>
          <w:p w:rsidR="004D0621" w:rsidRDefault="004D0621">
            <w:pPr>
              <w:spacing w:before="20" w:after="20"/>
              <w:jc w:val="center"/>
              <w:rPr>
                <w:lang w:val="uk-UA"/>
              </w:rPr>
            </w:pPr>
            <w:r>
              <w:rPr>
                <w:lang w:val="uk-UA"/>
              </w:rPr>
              <w:t>95</w:t>
            </w:r>
          </w:p>
        </w:tc>
      </w:tr>
      <w:tr w:rsidR="004D0621">
        <w:tc>
          <w:tcPr>
            <w:tcW w:w="2127" w:type="dxa"/>
            <w:tcBorders>
              <w:top w:val="nil"/>
              <w:bottom w:val="nil"/>
              <w:right w:val="nil"/>
            </w:tcBorders>
          </w:tcPr>
          <w:p w:rsidR="004D0621" w:rsidRDefault="004D0621">
            <w:pPr>
              <w:spacing w:before="20" w:after="20"/>
              <w:rPr>
                <w:lang w:val="uk-UA"/>
              </w:rPr>
            </w:pPr>
            <w:r>
              <w:rPr>
                <w:lang w:val="uk-UA"/>
              </w:rPr>
              <w:t>Київська</w:t>
            </w:r>
          </w:p>
        </w:tc>
        <w:tc>
          <w:tcPr>
            <w:tcW w:w="1063" w:type="dxa"/>
            <w:tcBorders>
              <w:top w:val="nil"/>
              <w:left w:val="nil"/>
              <w:bottom w:val="nil"/>
              <w:right w:val="nil"/>
            </w:tcBorders>
          </w:tcPr>
          <w:p w:rsidR="004D0621" w:rsidRDefault="004D0621">
            <w:pPr>
              <w:spacing w:before="20" w:after="20"/>
              <w:jc w:val="center"/>
              <w:rPr>
                <w:lang w:val="uk-UA"/>
              </w:rPr>
            </w:pPr>
            <w:r>
              <w:rPr>
                <w:lang w:val="uk-UA"/>
              </w:rPr>
              <w:t>2894</w:t>
            </w:r>
          </w:p>
        </w:tc>
        <w:tc>
          <w:tcPr>
            <w:tcW w:w="1063" w:type="dxa"/>
            <w:tcBorders>
              <w:top w:val="nil"/>
              <w:left w:val="nil"/>
              <w:bottom w:val="nil"/>
              <w:right w:val="nil"/>
            </w:tcBorders>
          </w:tcPr>
          <w:p w:rsidR="004D0621" w:rsidRDefault="004D0621">
            <w:pPr>
              <w:spacing w:before="20" w:after="20"/>
              <w:jc w:val="center"/>
              <w:rPr>
                <w:lang w:val="uk-UA"/>
              </w:rPr>
            </w:pPr>
            <w:r>
              <w:rPr>
                <w:lang w:val="uk-UA"/>
              </w:rPr>
              <w:t>1703</w:t>
            </w:r>
          </w:p>
        </w:tc>
        <w:tc>
          <w:tcPr>
            <w:tcW w:w="992" w:type="dxa"/>
            <w:tcBorders>
              <w:top w:val="nil"/>
              <w:left w:val="nil"/>
              <w:bottom w:val="nil"/>
              <w:right w:val="nil"/>
            </w:tcBorders>
          </w:tcPr>
          <w:p w:rsidR="004D0621" w:rsidRDefault="004D0621">
            <w:pPr>
              <w:spacing w:before="20" w:after="20"/>
              <w:jc w:val="center"/>
              <w:rPr>
                <w:lang w:val="uk-UA"/>
              </w:rPr>
            </w:pPr>
            <w:r>
              <w:rPr>
                <w:lang w:val="uk-UA"/>
              </w:rPr>
              <w:t>278</w:t>
            </w:r>
          </w:p>
        </w:tc>
        <w:tc>
          <w:tcPr>
            <w:tcW w:w="1464" w:type="dxa"/>
            <w:tcBorders>
              <w:top w:val="nil"/>
              <w:left w:val="nil"/>
              <w:bottom w:val="nil"/>
              <w:right w:val="nil"/>
            </w:tcBorders>
          </w:tcPr>
          <w:p w:rsidR="004D0621" w:rsidRDefault="004D0621">
            <w:pPr>
              <w:spacing w:before="20" w:after="20"/>
              <w:jc w:val="center"/>
              <w:rPr>
                <w:lang w:val="uk-UA"/>
              </w:rPr>
            </w:pPr>
            <w:r>
              <w:rPr>
                <w:lang w:val="uk-UA"/>
              </w:rPr>
              <w:t>18</w:t>
            </w:r>
          </w:p>
        </w:tc>
        <w:tc>
          <w:tcPr>
            <w:tcW w:w="1465" w:type="dxa"/>
            <w:tcBorders>
              <w:top w:val="nil"/>
              <w:left w:val="nil"/>
              <w:bottom w:val="nil"/>
              <w:right w:val="nil"/>
            </w:tcBorders>
          </w:tcPr>
          <w:p w:rsidR="004D0621" w:rsidRDefault="004D0621">
            <w:pPr>
              <w:spacing w:before="20" w:after="20"/>
              <w:jc w:val="center"/>
              <w:rPr>
                <w:lang w:val="uk-UA"/>
              </w:rPr>
            </w:pPr>
            <w:r>
              <w:rPr>
                <w:lang w:val="uk-UA"/>
              </w:rPr>
              <w:t>82</w:t>
            </w:r>
          </w:p>
        </w:tc>
        <w:tc>
          <w:tcPr>
            <w:tcW w:w="1465" w:type="dxa"/>
            <w:tcBorders>
              <w:top w:val="nil"/>
              <w:left w:val="nil"/>
              <w:bottom w:val="nil"/>
            </w:tcBorders>
          </w:tcPr>
          <w:p w:rsidR="004D0621" w:rsidRDefault="004D0621">
            <w:pPr>
              <w:spacing w:before="20" w:after="20"/>
              <w:jc w:val="center"/>
              <w:rPr>
                <w:lang w:val="uk-UA"/>
              </w:rPr>
            </w:pPr>
            <w:r>
              <w:rPr>
                <w:lang w:val="uk-UA"/>
              </w:rPr>
              <w:t>178</w:t>
            </w:r>
          </w:p>
        </w:tc>
      </w:tr>
      <w:tr w:rsidR="004D0621">
        <w:tc>
          <w:tcPr>
            <w:tcW w:w="2127" w:type="dxa"/>
            <w:tcBorders>
              <w:top w:val="nil"/>
              <w:bottom w:val="nil"/>
              <w:right w:val="nil"/>
            </w:tcBorders>
          </w:tcPr>
          <w:p w:rsidR="004D0621" w:rsidRDefault="004D0621">
            <w:pPr>
              <w:spacing w:before="20" w:after="20"/>
              <w:rPr>
                <w:lang w:val="uk-UA"/>
              </w:rPr>
            </w:pPr>
            <w:r>
              <w:rPr>
                <w:lang w:val="uk-UA"/>
              </w:rPr>
              <w:t>Кіровоградська</w:t>
            </w:r>
          </w:p>
        </w:tc>
        <w:tc>
          <w:tcPr>
            <w:tcW w:w="1063" w:type="dxa"/>
            <w:tcBorders>
              <w:top w:val="nil"/>
              <w:left w:val="nil"/>
              <w:bottom w:val="nil"/>
              <w:right w:val="nil"/>
            </w:tcBorders>
          </w:tcPr>
          <w:p w:rsidR="004D0621" w:rsidRDefault="004D0621">
            <w:pPr>
              <w:spacing w:before="20" w:after="20"/>
              <w:jc w:val="center"/>
              <w:rPr>
                <w:lang w:val="uk-UA"/>
              </w:rPr>
            </w:pPr>
            <w:r>
              <w:rPr>
                <w:lang w:val="uk-UA"/>
              </w:rPr>
              <w:t>2459</w:t>
            </w:r>
          </w:p>
        </w:tc>
        <w:tc>
          <w:tcPr>
            <w:tcW w:w="1063" w:type="dxa"/>
            <w:tcBorders>
              <w:top w:val="nil"/>
              <w:left w:val="nil"/>
              <w:bottom w:val="nil"/>
              <w:right w:val="nil"/>
            </w:tcBorders>
          </w:tcPr>
          <w:p w:rsidR="004D0621" w:rsidRDefault="004D0621">
            <w:pPr>
              <w:spacing w:before="20" w:after="20"/>
              <w:jc w:val="center"/>
              <w:rPr>
                <w:lang w:val="uk-UA"/>
              </w:rPr>
            </w:pPr>
            <w:r>
              <w:rPr>
                <w:lang w:val="uk-UA"/>
              </w:rPr>
              <w:t>2043</w:t>
            </w:r>
          </w:p>
        </w:tc>
        <w:tc>
          <w:tcPr>
            <w:tcW w:w="992" w:type="dxa"/>
            <w:tcBorders>
              <w:top w:val="nil"/>
              <w:left w:val="nil"/>
              <w:bottom w:val="nil"/>
              <w:right w:val="nil"/>
            </w:tcBorders>
          </w:tcPr>
          <w:p w:rsidR="004D0621" w:rsidRDefault="004D0621">
            <w:pPr>
              <w:spacing w:before="20" w:after="20"/>
              <w:jc w:val="center"/>
              <w:rPr>
                <w:lang w:val="uk-UA"/>
              </w:rPr>
            </w:pPr>
            <w:r>
              <w:rPr>
                <w:lang w:val="uk-UA"/>
              </w:rPr>
              <w:t>55</w:t>
            </w:r>
          </w:p>
        </w:tc>
        <w:tc>
          <w:tcPr>
            <w:tcW w:w="1464" w:type="dxa"/>
            <w:tcBorders>
              <w:top w:val="nil"/>
              <w:left w:val="nil"/>
              <w:bottom w:val="nil"/>
              <w:right w:val="nil"/>
            </w:tcBorders>
          </w:tcPr>
          <w:p w:rsidR="004D0621" w:rsidRDefault="004D0621">
            <w:pPr>
              <w:spacing w:before="20" w:after="20"/>
              <w:jc w:val="center"/>
              <w:rPr>
                <w:lang w:val="uk-UA"/>
              </w:rPr>
            </w:pPr>
            <w:r>
              <w:rPr>
                <w:lang w:val="uk-UA"/>
              </w:rPr>
              <w:t>-</w:t>
            </w:r>
          </w:p>
        </w:tc>
        <w:tc>
          <w:tcPr>
            <w:tcW w:w="1465" w:type="dxa"/>
            <w:tcBorders>
              <w:top w:val="nil"/>
              <w:left w:val="nil"/>
              <w:bottom w:val="nil"/>
              <w:right w:val="nil"/>
            </w:tcBorders>
          </w:tcPr>
          <w:p w:rsidR="004D0621" w:rsidRDefault="004D0621">
            <w:pPr>
              <w:spacing w:before="20" w:after="20"/>
              <w:jc w:val="center"/>
              <w:rPr>
                <w:lang w:val="uk-UA"/>
              </w:rPr>
            </w:pPr>
            <w:r>
              <w:rPr>
                <w:lang w:val="uk-UA"/>
              </w:rPr>
              <w:t>12</w:t>
            </w:r>
          </w:p>
        </w:tc>
        <w:tc>
          <w:tcPr>
            <w:tcW w:w="1465" w:type="dxa"/>
            <w:tcBorders>
              <w:top w:val="nil"/>
              <w:left w:val="nil"/>
              <w:bottom w:val="nil"/>
            </w:tcBorders>
          </w:tcPr>
          <w:p w:rsidR="004D0621" w:rsidRDefault="004D0621">
            <w:pPr>
              <w:spacing w:before="20" w:after="20"/>
              <w:jc w:val="center"/>
              <w:rPr>
                <w:lang w:val="uk-UA"/>
              </w:rPr>
            </w:pPr>
            <w:r>
              <w:rPr>
                <w:lang w:val="uk-UA"/>
              </w:rPr>
              <w:t>43</w:t>
            </w:r>
          </w:p>
        </w:tc>
      </w:tr>
      <w:tr w:rsidR="004D0621">
        <w:tc>
          <w:tcPr>
            <w:tcW w:w="2127" w:type="dxa"/>
            <w:tcBorders>
              <w:top w:val="nil"/>
              <w:bottom w:val="nil"/>
              <w:right w:val="nil"/>
            </w:tcBorders>
          </w:tcPr>
          <w:p w:rsidR="004D0621" w:rsidRDefault="004D0621">
            <w:pPr>
              <w:spacing w:before="20" w:after="20"/>
              <w:rPr>
                <w:lang w:val="uk-UA"/>
              </w:rPr>
            </w:pPr>
            <w:r>
              <w:rPr>
                <w:lang w:val="uk-UA"/>
              </w:rPr>
              <w:t>Львівська</w:t>
            </w:r>
          </w:p>
        </w:tc>
        <w:tc>
          <w:tcPr>
            <w:tcW w:w="1063" w:type="dxa"/>
            <w:tcBorders>
              <w:top w:val="nil"/>
              <w:left w:val="nil"/>
              <w:bottom w:val="nil"/>
              <w:right w:val="nil"/>
            </w:tcBorders>
          </w:tcPr>
          <w:p w:rsidR="004D0621" w:rsidRDefault="004D0621">
            <w:pPr>
              <w:spacing w:before="20" w:after="20"/>
              <w:jc w:val="center"/>
              <w:rPr>
                <w:lang w:val="uk-UA"/>
              </w:rPr>
            </w:pPr>
            <w:r>
              <w:rPr>
                <w:lang w:val="uk-UA"/>
              </w:rPr>
              <w:t>2183</w:t>
            </w:r>
          </w:p>
        </w:tc>
        <w:tc>
          <w:tcPr>
            <w:tcW w:w="1063" w:type="dxa"/>
            <w:tcBorders>
              <w:top w:val="nil"/>
              <w:left w:val="nil"/>
              <w:bottom w:val="nil"/>
              <w:right w:val="nil"/>
            </w:tcBorders>
          </w:tcPr>
          <w:p w:rsidR="004D0621" w:rsidRDefault="004D0621">
            <w:pPr>
              <w:spacing w:before="20" w:after="20"/>
              <w:jc w:val="center"/>
              <w:rPr>
                <w:lang w:val="uk-UA"/>
              </w:rPr>
            </w:pPr>
            <w:r>
              <w:rPr>
                <w:lang w:val="uk-UA"/>
              </w:rPr>
              <w:t>1262</w:t>
            </w:r>
          </w:p>
        </w:tc>
        <w:tc>
          <w:tcPr>
            <w:tcW w:w="992" w:type="dxa"/>
            <w:tcBorders>
              <w:top w:val="nil"/>
              <w:left w:val="nil"/>
              <w:bottom w:val="nil"/>
              <w:right w:val="nil"/>
            </w:tcBorders>
          </w:tcPr>
          <w:p w:rsidR="004D0621" w:rsidRDefault="004D0621">
            <w:pPr>
              <w:spacing w:before="20" w:after="20"/>
              <w:jc w:val="center"/>
              <w:rPr>
                <w:lang w:val="uk-UA"/>
              </w:rPr>
            </w:pPr>
            <w:r>
              <w:rPr>
                <w:lang w:val="uk-UA"/>
              </w:rPr>
              <w:t>247</w:t>
            </w:r>
          </w:p>
        </w:tc>
        <w:tc>
          <w:tcPr>
            <w:tcW w:w="1464" w:type="dxa"/>
            <w:tcBorders>
              <w:top w:val="nil"/>
              <w:left w:val="nil"/>
              <w:bottom w:val="nil"/>
              <w:right w:val="nil"/>
            </w:tcBorders>
          </w:tcPr>
          <w:p w:rsidR="004D0621" w:rsidRDefault="004D0621">
            <w:pPr>
              <w:spacing w:before="20" w:after="20"/>
              <w:jc w:val="center"/>
              <w:rPr>
                <w:lang w:val="uk-UA"/>
              </w:rPr>
            </w:pPr>
            <w:r>
              <w:rPr>
                <w:lang w:val="uk-UA"/>
              </w:rPr>
              <w:t>46</w:t>
            </w:r>
          </w:p>
        </w:tc>
        <w:tc>
          <w:tcPr>
            <w:tcW w:w="1465" w:type="dxa"/>
            <w:tcBorders>
              <w:top w:val="nil"/>
              <w:left w:val="nil"/>
              <w:bottom w:val="nil"/>
              <w:right w:val="nil"/>
            </w:tcBorders>
          </w:tcPr>
          <w:p w:rsidR="004D0621" w:rsidRDefault="004D0621">
            <w:pPr>
              <w:spacing w:before="20" w:after="20"/>
              <w:jc w:val="center"/>
              <w:rPr>
                <w:lang w:val="uk-UA"/>
              </w:rPr>
            </w:pPr>
            <w:r>
              <w:rPr>
                <w:lang w:val="uk-UA"/>
              </w:rPr>
              <w:t>80</w:t>
            </w:r>
          </w:p>
        </w:tc>
        <w:tc>
          <w:tcPr>
            <w:tcW w:w="1465" w:type="dxa"/>
            <w:tcBorders>
              <w:top w:val="nil"/>
              <w:left w:val="nil"/>
              <w:bottom w:val="nil"/>
            </w:tcBorders>
          </w:tcPr>
          <w:p w:rsidR="004D0621" w:rsidRDefault="004D0621">
            <w:pPr>
              <w:spacing w:before="20" w:after="20"/>
              <w:jc w:val="center"/>
              <w:rPr>
                <w:lang w:val="uk-UA"/>
              </w:rPr>
            </w:pPr>
            <w:r>
              <w:rPr>
                <w:lang w:val="uk-UA"/>
              </w:rPr>
              <w:t>121</w:t>
            </w:r>
          </w:p>
        </w:tc>
      </w:tr>
      <w:tr w:rsidR="004D0621">
        <w:tc>
          <w:tcPr>
            <w:tcW w:w="2127" w:type="dxa"/>
            <w:tcBorders>
              <w:top w:val="nil"/>
              <w:bottom w:val="nil"/>
              <w:right w:val="nil"/>
            </w:tcBorders>
          </w:tcPr>
          <w:p w:rsidR="004D0621" w:rsidRDefault="004D0621">
            <w:pPr>
              <w:spacing w:before="20" w:after="20"/>
              <w:rPr>
                <w:lang w:val="uk-UA"/>
              </w:rPr>
            </w:pPr>
            <w:r>
              <w:rPr>
                <w:lang w:val="uk-UA"/>
              </w:rPr>
              <w:t>Полтавська</w:t>
            </w:r>
          </w:p>
        </w:tc>
        <w:tc>
          <w:tcPr>
            <w:tcW w:w="1063" w:type="dxa"/>
            <w:tcBorders>
              <w:top w:val="nil"/>
              <w:left w:val="nil"/>
              <w:bottom w:val="nil"/>
              <w:right w:val="nil"/>
            </w:tcBorders>
          </w:tcPr>
          <w:p w:rsidR="004D0621" w:rsidRDefault="004D0621">
            <w:pPr>
              <w:spacing w:before="20" w:after="20"/>
              <w:jc w:val="center"/>
              <w:rPr>
                <w:lang w:val="uk-UA"/>
              </w:rPr>
            </w:pPr>
            <w:r>
              <w:rPr>
                <w:lang w:val="uk-UA"/>
              </w:rPr>
              <w:t>2875</w:t>
            </w:r>
          </w:p>
        </w:tc>
        <w:tc>
          <w:tcPr>
            <w:tcW w:w="1063" w:type="dxa"/>
            <w:tcBorders>
              <w:top w:val="nil"/>
              <w:left w:val="nil"/>
              <w:bottom w:val="nil"/>
              <w:right w:val="nil"/>
            </w:tcBorders>
          </w:tcPr>
          <w:p w:rsidR="004D0621" w:rsidRDefault="004D0621">
            <w:pPr>
              <w:spacing w:before="20" w:after="20"/>
              <w:jc w:val="center"/>
              <w:rPr>
                <w:lang w:val="uk-UA"/>
              </w:rPr>
            </w:pPr>
            <w:r>
              <w:rPr>
                <w:lang w:val="uk-UA"/>
              </w:rPr>
              <w:t>2177</w:t>
            </w:r>
          </w:p>
        </w:tc>
        <w:tc>
          <w:tcPr>
            <w:tcW w:w="992" w:type="dxa"/>
            <w:tcBorders>
              <w:top w:val="nil"/>
              <w:left w:val="nil"/>
              <w:bottom w:val="nil"/>
              <w:right w:val="nil"/>
            </w:tcBorders>
          </w:tcPr>
          <w:p w:rsidR="004D0621" w:rsidRDefault="004D0621">
            <w:pPr>
              <w:spacing w:before="20" w:after="20"/>
              <w:jc w:val="center"/>
              <w:rPr>
                <w:lang w:val="uk-UA"/>
              </w:rPr>
            </w:pPr>
            <w:r>
              <w:rPr>
                <w:lang w:val="uk-UA"/>
              </w:rPr>
              <w:t>355</w:t>
            </w:r>
          </w:p>
        </w:tc>
        <w:tc>
          <w:tcPr>
            <w:tcW w:w="1464" w:type="dxa"/>
            <w:tcBorders>
              <w:top w:val="nil"/>
              <w:left w:val="nil"/>
              <w:bottom w:val="nil"/>
              <w:right w:val="nil"/>
            </w:tcBorders>
          </w:tcPr>
          <w:p w:rsidR="004D0621" w:rsidRDefault="004D0621">
            <w:pPr>
              <w:spacing w:before="20" w:after="20"/>
              <w:jc w:val="center"/>
              <w:rPr>
                <w:lang w:val="uk-UA"/>
              </w:rPr>
            </w:pPr>
            <w:r>
              <w:rPr>
                <w:lang w:val="uk-UA"/>
              </w:rPr>
              <w:t>2</w:t>
            </w:r>
          </w:p>
        </w:tc>
        <w:tc>
          <w:tcPr>
            <w:tcW w:w="1465" w:type="dxa"/>
            <w:tcBorders>
              <w:top w:val="nil"/>
              <w:left w:val="nil"/>
              <w:bottom w:val="nil"/>
              <w:right w:val="nil"/>
            </w:tcBorders>
          </w:tcPr>
          <w:p w:rsidR="004D0621" w:rsidRDefault="004D0621">
            <w:pPr>
              <w:spacing w:before="20" w:after="20"/>
              <w:jc w:val="center"/>
              <w:rPr>
                <w:lang w:val="uk-UA"/>
              </w:rPr>
            </w:pPr>
            <w:r>
              <w:rPr>
                <w:lang w:val="uk-UA"/>
              </w:rPr>
              <w:t>51</w:t>
            </w:r>
          </w:p>
        </w:tc>
        <w:tc>
          <w:tcPr>
            <w:tcW w:w="1465" w:type="dxa"/>
            <w:tcBorders>
              <w:top w:val="nil"/>
              <w:left w:val="nil"/>
              <w:bottom w:val="nil"/>
            </w:tcBorders>
          </w:tcPr>
          <w:p w:rsidR="004D0621" w:rsidRDefault="004D0621">
            <w:pPr>
              <w:spacing w:before="20" w:after="20"/>
              <w:jc w:val="center"/>
              <w:rPr>
                <w:lang w:val="uk-UA"/>
              </w:rPr>
            </w:pPr>
            <w:r>
              <w:rPr>
                <w:lang w:val="uk-UA"/>
              </w:rPr>
              <w:t>302</w:t>
            </w:r>
          </w:p>
        </w:tc>
      </w:tr>
      <w:tr w:rsidR="004D0621">
        <w:tc>
          <w:tcPr>
            <w:tcW w:w="2127" w:type="dxa"/>
            <w:tcBorders>
              <w:top w:val="nil"/>
              <w:bottom w:val="nil"/>
              <w:right w:val="nil"/>
            </w:tcBorders>
          </w:tcPr>
          <w:p w:rsidR="004D0621" w:rsidRDefault="004D0621">
            <w:pPr>
              <w:spacing w:before="20" w:after="20"/>
              <w:rPr>
                <w:lang w:val="uk-UA"/>
              </w:rPr>
            </w:pPr>
            <w:r>
              <w:rPr>
                <w:lang w:val="uk-UA"/>
              </w:rPr>
              <w:t>Рівненська</w:t>
            </w:r>
          </w:p>
        </w:tc>
        <w:tc>
          <w:tcPr>
            <w:tcW w:w="1063" w:type="dxa"/>
            <w:tcBorders>
              <w:top w:val="nil"/>
              <w:left w:val="nil"/>
              <w:bottom w:val="nil"/>
              <w:right w:val="nil"/>
            </w:tcBorders>
          </w:tcPr>
          <w:p w:rsidR="004D0621" w:rsidRDefault="004D0621">
            <w:pPr>
              <w:spacing w:before="20" w:after="20"/>
              <w:jc w:val="center"/>
              <w:rPr>
                <w:lang w:val="uk-UA"/>
              </w:rPr>
            </w:pPr>
            <w:r>
              <w:rPr>
                <w:lang w:val="uk-UA"/>
              </w:rPr>
              <w:t>2005</w:t>
            </w:r>
          </w:p>
        </w:tc>
        <w:tc>
          <w:tcPr>
            <w:tcW w:w="1063" w:type="dxa"/>
            <w:tcBorders>
              <w:top w:val="nil"/>
              <w:left w:val="nil"/>
              <w:bottom w:val="nil"/>
              <w:right w:val="nil"/>
            </w:tcBorders>
          </w:tcPr>
          <w:p w:rsidR="004D0621" w:rsidRDefault="004D0621">
            <w:pPr>
              <w:spacing w:before="20" w:after="20"/>
              <w:jc w:val="center"/>
              <w:rPr>
                <w:lang w:val="uk-UA"/>
              </w:rPr>
            </w:pPr>
            <w:r>
              <w:rPr>
                <w:lang w:val="uk-UA"/>
              </w:rPr>
              <w:t>897</w:t>
            </w:r>
          </w:p>
        </w:tc>
        <w:tc>
          <w:tcPr>
            <w:tcW w:w="992" w:type="dxa"/>
            <w:tcBorders>
              <w:top w:val="nil"/>
              <w:left w:val="nil"/>
              <w:bottom w:val="nil"/>
              <w:right w:val="nil"/>
            </w:tcBorders>
          </w:tcPr>
          <w:p w:rsidR="004D0621" w:rsidRDefault="004D0621">
            <w:pPr>
              <w:spacing w:before="20" w:after="20"/>
              <w:jc w:val="center"/>
              <w:rPr>
                <w:lang w:val="uk-UA"/>
              </w:rPr>
            </w:pPr>
            <w:r>
              <w:rPr>
                <w:lang w:val="uk-UA"/>
              </w:rPr>
              <w:t>172</w:t>
            </w:r>
          </w:p>
        </w:tc>
        <w:tc>
          <w:tcPr>
            <w:tcW w:w="1464" w:type="dxa"/>
            <w:tcBorders>
              <w:top w:val="nil"/>
              <w:left w:val="nil"/>
              <w:bottom w:val="nil"/>
              <w:right w:val="nil"/>
            </w:tcBorders>
          </w:tcPr>
          <w:p w:rsidR="004D0621" w:rsidRDefault="004D0621">
            <w:pPr>
              <w:spacing w:before="20" w:after="20"/>
              <w:jc w:val="center"/>
              <w:rPr>
                <w:lang w:val="uk-UA"/>
              </w:rPr>
            </w:pPr>
            <w:r>
              <w:rPr>
                <w:lang w:val="uk-UA"/>
              </w:rPr>
              <w:t>36</w:t>
            </w:r>
          </w:p>
        </w:tc>
        <w:tc>
          <w:tcPr>
            <w:tcW w:w="1465" w:type="dxa"/>
            <w:tcBorders>
              <w:top w:val="nil"/>
              <w:left w:val="nil"/>
              <w:bottom w:val="nil"/>
              <w:right w:val="nil"/>
            </w:tcBorders>
          </w:tcPr>
          <w:p w:rsidR="004D0621" w:rsidRDefault="004D0621">
            <w:pPr>
              <w:spacing w:before="20" w:after="20"/>
              <w:jc w:val="center"/>
              <w:rPr>
                <w:lang w:val="uk-UA"/>
              </w:rPr>
            </w:pPr>
            <w:r>
              <w:rPr>
                <w:lang w:val="uk-UA"/>
              </w:rPr>
              <w:t>69</w:t>
            </w:r>
          </w:p>
        </w:tc>
        <w:tc>
          <w:tcPr>
            <w:tcW w:w="1465" w:type="dxa"/>
            <w:tcBorders>
              <w:top w:val="nil"/>
              <w:left w:val="nil"/>
              <w:bottom w:val="nil"/>
            </w:tcBorders>
          </w:tcPr>
          <w:p w:rsidR="004D0621" w:rsidRDefault="004D0621">
            <w:pPr>
              <w:spacing w:before="20" w:after="20"/>
              <w:jc w:val="center"/>
              <w:rPr>
                <w:lang w:val="uk-UA"/>
              </w:rPr>
            </w:pPr>
            <w:r>
              <w:rPr>
                <w:lang w:val="uk-UA"/>
              </w:rPr>
              <w:t>67</w:t>
            </w:r>
          </w:p>
        </w:tc>
      </w:tr>
      <w:tr w:rsidR="004D0621">
        <w:tc>
          <w:tcPr>
            <w:tcW w:w="2127" w:type="dxa"/>
            <w:tcBorders>
              <w:top w:val="nil"/>
              <w:bottom w:val="nil"/>
              <w:right w:val="nil"/>
            </w:tcBorders>
          </w:tcPr>
          <w:p w:rsidR="004D0621" w:rsidRDefault="004D0621">
            <w:pPr>
              <w:spacing w:before="20" w:after="20"/>
              <w:rPr>
                <w:lang w:val="uk-UA"/>
              </w:rPr>
            </w:pPr>
            <w:r>
              <w:rPr>
                <w:lang w:val="uk-UA"/>
              </w:rPr>
              <w:t>Сумська</w:t>
            </w:r>
          </w:p>
        </w:tc>
        <w:tc>
          <w:tcPr>
            <w:tcW w:w="1063" w:type="dxa"/>
            <w:tcBorders>
              <w:top w:val="nil"/>
              <w:left w:val="nil"/>
              <w:bottom w:val="nil"/>
              <w:right w:val="nil"/>
            </w:tcBorders>
          </w:tcPr>
          <w:p w:rsidR="004D0621" w:rsidRDefault="004D0621">
            <w:pPr>
              <w:spacing w:before="20" w:after="20"/>
              <w:jc w:val="center"/>
              <w:rPr>
                <w:lang w:val="uk-UA"/>
              </w:rPr>
            </w:pPr>
            <w:r>
              <w:rPr>
                <w:lang w:val="uk-UA"/>
              </w:rPr>
              <w:t>2384</w:t>
            </w:r>
          </w:p>
        </w:tc>
        <w:tc>
          <w:tcPr>
            <w:tcW w:w="1063" w:type="dxa"/>
            <w:tcBorders>
              <w:top w:val="nil"/>
              <w:left w:val="nil"/>
              <w:bottom w:val="nil"/>
              <w:right w:val="nil"/>
            </w:tcBorders>
          </w:tcPr>
          <w:p w:rsidR="004D0621" w:rsidRDefault="004D0621">
            <w:pPr>
              <w:spacing w:before="20" w:after="20"/>
              <w:jc w:val="center"/>
              <w:rPr>
                <w:lang w:val="uk-UA"/>
              </w:rPr>
            </w:pPr>
            <w:r>
              <w:rPr>
                <w:lang w:val="uk-UA"/>
              </w:rPr>
              <w:t>1715</w:t>
            </w:r>
          </w:p>
        </w:tc>
        <w:tc>
          <w:tcPr>
            <w:tcW w:w="992" w:type="dxa"/>
            <w:tcBorders>
              <w:top w:val="nil"/>
              <w:left w:val="nil"/>
              <w:bottom w:val="nil"/>
              <w:right w:val="nil"/>
            </w:tcBorders>
          </w:tcPr>
          <w:p w:rsidR="004D0621" w:rsidRDefault="004D0621">
            <w:pPr>
              <w:spacing w:before="20" w:after="20"/>
              <w:jc w:val="center"/>
              <w:rPr>
                <w:lang w:val="uk-UA"/>
              </w:rPr>
            </w:pPr>
            <w:r>
              <w:rPr>
                <w:lang w:val="uk-UA"/>
              </w:rPr>
              <w:t>415</w:t>
            </w:r>
          </w:p>
        </w:tc>
        <w:tc>
          <w:tcPr>
            <w:tcW w:w="1464" w:type="dxa"/>
            <w:tcBorders>
              <w:top w:val="nil"/>
              <w:left w:val="nil"/>
              <w:bottom w:val="nil"/>
              <w:right w:val="nil"/>
            </w:tcBorders>
          </w:tcPr>
          <w:p w:rsidR="004D0621" w:rsidRDefault="004D0621">
            <w:pPr>
              <w:spacing w:before="20" w:after="20"/>
              <w:jc w:val="center"/>
              <w:rPr>
                <w:lang w:val="uk-UA"/>
              </w:rPr>
            </w:pPr>
            <w:r>
              <w:rPr>
                <w:lang w:val="uk-UA"/>
              </w:rPr>
              <w:t>14</w:t>
            </w:r>
          </w:p>
        </w:tc>
        <w:tc>
          <w:tcPr>
            <w:tcW w:w="1465" w:type="dxa"/>
            <w:tcBorders>
              <w:top w:val="nil"/>
              <w:left w:val="nil"/>
              <w:bottom w:val="nil"/>
              <w:right w:val="nil"/>
            </w:tcBorders>
          </w:tcPr>
          <w:p w:rsidR="004D0621" w:rsidRDefault="004D0621">
            <w:pPr>
              <w:spacing w:before="20" w:after="20"/>
              <w:jc w:val="center"/>
              <w:rPr>
                <w:lang w:val="uk-UA"/>
              </w:rPr>
            </w:pPr>
            <w:r>
              <w:rPr>
                <w:lang w:val="uk-UA"/>
              </w:rPr>
              <w:t>92</w:t>
            </w:r>
          </w:p>
        </w:tc>
        <w:tc>
          <w:tcPr>
            <w:tcW w:w="1465" w:type="dxa"/>
            <w:tcBorders>
              <w:top w:val="nil"/>
              <w:left w:val="nil"/>
              <w:bottom w:val="nil"/>
            </w:tcBorders>
          </w:tcPr>
          <w:p w:rsidR="004D0621" w:rsidRDefault="004D0621">
            <w:pPr>
              <w:spacing w:before="20" w:after="20"/>
              <w:jc w:val="center"/>
              <w:rPr>
                <w:lang w:val="uk-UA"/>
              </w:rPr>
            </w:pPr>
            <w:r>
              <w:rPr>
                <w:lang w:val="uk-UA"/>
              </w:rPr>
              <w:t>309</w:t>
            </w:r>
          </w:p>
        </w:tc>
      </w:tr>
      <w:tr w:rsidR="004D0621">
        <w:tc>
          <w:tcPr>
            <w:tcW w:w="2127" w:type="dxa"/>
            <w:tcBorders>
              <w:top w:val="nil"/>
              <w:bottom w:val="nil"/>
              <w:right w:val="nil"/>
            </w:tcBorders>
          </w:tcPr>
          <w:p w:rsidR="004D0621" w:rsidRDefault="004D0621">
            <w:pPr>
              <w:spacing w:before="20" w:after="20"/>
              <w:rPr>
                <w:lang w:val="uk-UA"/>
              </w:rPr>
            </w:pPr>
            <w:r>
              <w:rPr>
                <w:lang w:val="uk-UA"/>
              </w:rPr>
              <w:t>Тернопільська</w:t>
            </w:r>
          </w:p>
        </w:tc>
        <w:tc>
          <w:tcPr>
            <w:tcW w:w="1063" w:type="dxa"/>
            <w:tcBorders>
              <w:top w:val="nil"/>
              <w:left w:val="nil"/>
              <w:bottom w:val="nil"/>
              <w:right w:val="nil"/>
            </w:tcBorders>
          </w:tcPr>
          <w:p w:rsidR="004D0621" w:rsidRDefault="004D0621">
            <w:pPr>
              <w:spacing w:before="20" w:after="20"/>
              <w:jc w:val="center"/>
              <w:rPr>
                <w:lang w:val="uk-UA"/>
              </w:rPr>
            </w:pPr>
            <w:r>
              <w:rPr>
                <w:lang w:val="uk-UA"/>
              </w:rPr>
              <w:t>1382</w:t>
            </w:r>
          </w:p>
        </w:tc>
        <w:tc>
          <w:tcPr>
            <w:tcW w:w="1063" w:type="dxa"/>
            <w:tcBorders>
              <w:top w:val="nil"/>
              <w:left w:val="nil"/>
              <w:bottom w:val="nil"/>
              <w:right w:val="nil"/>
            </w:tcBorders>
          </w:tcPr>
          <w:p w:rsidR="004D0621" w:rsidRDefault="004D0621">
            <w:pPr>
              <w:spacing w:before="20" w:after="20"/>
              <w:jc w:val="center"/>
              <w:rPr>
                <w:lang w:val="uk-UA"/>
              </w:rPr>
            </w:pPr>
            <w:r>
              <w:rPr>
                <w:lang w:val="uk-UA"/>
              </w:rPr>
              <w:t>1055</w:t>
            </w:r>
          </w:p>
        </w:tc>
        <w:tc>
          <w:tcPr>
            <w:tcW w:w="992" w:type="dxa"/>
            <w:tcBorders>
              <w:top w:val="nil"/>
              <w:left w:val="nil"/>
              <w:bottom w:val="nil"/>
              <w:right w:val="nil"/>
            </w:tcBorders>
          </w:tcPr>
          <w:p w:rsidR="004D0621" w:rsidRDefault="004D0621">
            <w:pPr>
              <w:spacing w:before="20" w:after="20"/>
              <w:jc w:val="center"/>
              <w:rPr>
                <w:lang w:val="uk-UA"/>
              </w:rPr>
            </w:pPr>
            <w:r>
              <w:rPr>
                <w:lang w:val="uk-UA"/>
              </w:rPr>
              <w:t>292</w:t>
            </w:r>
          </w:p>
        </w:tc>
        <w:tc>
          <w:tcPr>
            <w:tcW w:w="1464" w:type="dxa"/>
            <w:tcBorders>
              <w:top w:val="nil"/>
              <w:left w:val="nil"/>
              <w:bottom w:val="nil"/>
              <w:right w:val="nil"/>
            </w:tcBorders>
          </w:tcPr>
          <w:p w:rsidR="004D0621" w:rsidRDefault="004D0621">
            <w:pPr>
              <w:spacing w:before="20" w:after="20"/>
              <w:jc w:val="center"/>
              <w:rPr>
                <w:lang w:val="uk-UA"/>
              </w:rPr>
            </w:pPr>
            <w:r>
              <w:rPr>
                <w:lang w:val="uk-UA"/>
              </w:rPr>
              <w:t>13</w:t>
            </w:r>
          </w:p>
        </w:tc>
        <w:tc>
          <w:tcPr>
            <w:tcW w:w="1465" w:type="dxa"/>
            <w:tcBorders>
              <w:top w:val="nil"/>
              <w:left w:val="nil"/>
              <w:bottom w:val="nil"/>
              <w:right w:val="nil"/>
            </w:tcBorders>
          </w:tcPr>
          <w:p w:rsidR="004D0621" w:rsidRDefault="004D0621">
            <w:pPr>
              <w:spacing w:before="20" w:after="20"/>
              <w:jc w:val="center"/>
              <w:rPr>
                <w:lang w:val="uk-UA"/>
              </w:rPr>
            </w:pPr>
            <w:r>
              <w:rPr>
                <w:lang w:val="uk-UA"/>
              </w:rPr>
              <w:t>83</w:t>
            </w:r>
          </w:p>
        </w:tc>
        <w:tc>
          <w:tcPr>
            <w:tcW w:w="1465" w:type="dxa"/>
            <w:tcBorders>
              <w:top w:val="nil"/>
              <w:left w:val="nil"/>
              <w:bottom w:val="nil"/>
            </w:tcBorders>
          </w:tcPr>
          <w:p w:rsidR="004D0621" w:rsidRDefault="004D0621">
            <w:pPr>
              <w:spacing w:before="20" w:after="20"/>
              <w:jc w:val="center"/>
              <w:rPr>
                <w:lang w:val="uk-UA"/>
              </w:rPr>
            </w:pPr>
            <w:r>
              <w:rPr>
                <w:lang w:val="uk-UA"/>
              </w:rPr>
              <w:t>196</w:t>
            </w:r>
          </w:p>
        </w:tc>
      </w:tr>
      <w:tr w:rsidR="004D0621">
        <w:tc>
          <w:tcPr>
            <w:tcW w:w="2127" w:type="dxa"/>
            <w:tcBorders>
              <w:top w:val="nil"/>
              <w:bottom w:val="nil"/>
              <w:right w:val="nil"/>
            </w:tcBorders>
          </w:tcPr>
          <w:p w:rsidR="004D0621" w:rsidRDefault="004D0621">
            <w:pPr>
              <w:spacing w:before="20" w:after="20"/>
              <w:rPr>
                <w:lang w:val="uk-UA"/>
              </w:rPr>
            </w:pPr>
            <w:r>
              <w:rPr>
                <w:lang w:val="uk-UA"/>
              </w:rPr>
              <w:t>Харківська</w:t>
            </w:r>
          </w:p>
        </w:tc>
        <w:tc>
          <w:tcPr>
            <w:tcW w:w="1063" w:type="dxa"/>
            <w:tcBorders>
              <w:top w:val="nil"/>
              <w:left w:val="nil"/>
              <w:bottom w:val="nil"/>
              <w:right w:val="nil"/>
            </w:tcBorders>
          </w:tcPr>
          <w:p w:rsidR="004D0621" w:rsidRDefault="004D0621">
            <w:pPr>
              <w:spacing w:before="20" w:after="20"/>
              <w:jc w:val="center"/>
              <w:rPr>
                <w:lang w:val="uk-UA"/>
              </w:rPr>
            </w:pPr>
            <w:r>
              <w:rPr>
                <w:lang w:val="uk-UA"/>
              </w:rPr>
              <w:t>3141</w:t>
            </w:r>
          </w:p>
        </w:tc>
        <w:tc>
          <w:tcPr>
            <w:tcW w:w="1063" w:type="dxa"/>
            <w:tcBorders>
              <w:top w:val="nil"/>
              <w:left w:val="nil"/>
              <w:bottom w:val="nil"/>
              <w:right w:val="nil"/>
            </w:tcBorders>
          </w:tcPr>
          <w:p w:rsidR="004D0621" w:rsidRDefault="004D0621">
            <w:pPr>
              <w:spacing w:before="20" w:after="20"/>
              <w:jc w:val="center"/>
              <w:rPr>
                <w:lang w:val="uk-UA"/>
              </w:rPr>
            </w:pPr>
            <w:r>
              <w:rPr>
                <w:lang w:val="uk-UA"/>
              </w:rPr>
              <w:t>2112</w:t>
            </w:r>
          </w:p>
        </w:tc>
        <w:tc>
          <w:tcPr>
            <w:tcW w:w="992" w:type="dxa"/>
            <w:tcBorders>
              <w:top w:val="nil"/>
              <w:left w:val="nil"/>
              <w:bottom w:val="nil"/>
              <w:right w:val="nil"/>
            </w:tcBorders>
          </w:tcPr>
          <w:p w:rsidR="004D0621" w:rsidRDefault="004D0621">
            <w:pPr>
              <w:spacing w:before="20" w:after="20"/>
              <w:jc w:val="center"/>
              <w:rPr>
                <w:lang w:val="uk-UA"/>
              </w:rPr>
            </w:pPr>
            <w:r>
              <w:rPr>
                <w:lang w:val="uk-UA"/>
              </w:rPr>
              <w:t>263</w:t>
            </w:r>
          </w:p>
        </w:tc>
        <w:tc>
          <w:tcPr>
            <w:tcW w:w="1464" w:type="dxa"/>
            <w:tcBorders>
              <w:top w:val="nil"/>
              <w:left w:val="nil"/>
              <w:bottom w:val="nil"/>
              <w:right w:val="nil"/>
            </w:tcBorders>
          </w:tcPr>
          <w:p w:rsidR="004D0621" w:rsidRDefault="004D0621">
            <w:pPr>
              <w:spacing w:before="20" w:after="20"/>
              <w:jc w:val="center"/>
              <w:rPr>
                <w:lang w:val="uk-UA"/>
              </w:rPr>
            </w:pPr>
            <w:r>
              <w:rPr>
                <w:lang w:val="uk-UA"/>
              </w:rPr>
              <w:t>1</w:t>
            </w:r>
          </w:p>
        </w:tc>
        <w:tc>
          <w:tcPr>
            <w:tcW w:w="1465" w:type="dxa"/>
            <w:tcBorders>
              <w:top w:val="nil"/>
              <w:left w:val="nil"/>
              <w:bottom w:val="nil"/>
              <w:right w:val="nil"/>
            </w:tcBorders>
          </w:tcPr>
          <w:p w:rsidR="004D0621" w:rsidRDefault="004D0621">
            <w:pPr>
              <w:spacing w:before="20" w:after="20"/>
              <w:jc w:val="center"/>
              <w:rPr>
                <w:lang w:val="uk-UA"/>
              </w:rPr>
            </w:pPr>
            <w:r>
              <w:rPr>
                <w:lang w:val="uk-UA"/>
              </w:rPr>
              <w:t>35</w:t>
            </w:r>
          </w:p>
        </w:tc>
        <w:tc>
          <w:tcPr>
            <w:tcW w:w="1465" w:type="dxa"/>
            <w:tcBorders>
              <w:top w:val="nil"/>
              <w:left w:val="nil"/>
              <w:bottom w:val="nil"/>
            </w:tcBorders>
          </w:tcPr>
          <w:p w:rsidR="004D0621" w:rsidRDefault="004D0621">
            <w:pPr>
              <w:spacing w:before="20" w:after="20"/>
              <w:jc w:val="center"/>
              <w:rPr>
                <w:lang w:val="uk-UA"/>
              </w:rPr>
            </w:pPr>
            <w:r>
              <w:rPr>
                <w:lang w:val="uk-UA"/>
              </w:rPr>
              <w:t>227</w:t>
            </w:r>
          </w:p>
        </w:tc>
      </w:tr>
      <w:tr w:rsidR="004D0621">
        <w:tc>
          <w:tcPr>
            <w:tcW w:w="2127" w:type="dxa"/>
            <w:tcBorders>
              <w:top w:val="nil"/>
              <w:bottom w:val="nil"/>
              <w:right w:val="nil"/>
            </w:tcBorders>
          </w:tcPr>
          <w:p w:rsidR="004D0621" w:rsidRDefault="004D0621">
            <w:pPr>
              <w:spacing w:before="20" w:after="20"/>
              <w:rPr>
                <w:lang w:val="uk-UA"/>
              </w:rPr>
            </w:pPr>
            <w:r>
              <w:rPr>
                <w:lang w:val="uk-UA"/>
              </w:rPr>
              <w:t>Хмельницька</w:t>
            </w:r>
          </w:p>
        </w:tc>
        <w:tc>
          <w:tcPr>
            <w:tcW w:w="1063" w:type="dxa"/>
            <w:tcBorders>
              <w:top w:val="nil"/>
              <w:left w:val="nil"/>
              <w:bottom w:val="nil"/>
              <w:right w:val="nil"/>
            </w:tcBorders>
          </w:tcPr>
          <w:p w:rsidR="004D0621" w:rsidRDefault="004D0621">
            <w:pPr>
              <w:spacing w:before="20" w:after="20"/>
              <w:jc w:val="center"/>
              <w:rPr>
                <w:lang w:val="uk-UA"/>
              </w:rPr>
            </w:pPr>
            <w:r>
              <w:rPr>
                <w:lang w:val="uk-UA"/>
              </w:rPr>
              <w:t>2063</w:t>
            </w:r>
          </w:p>
        </w:tc>
        <w:tc>
          <w:tcPr>
            <w:tcW w:w="1063" w:type="dxa"/>
            <w:tcBorders>
              <w:top w:val="nil"/>
              <w:left w:val="nil"/>
              <w:bottom w:val="nil"/>
              <w:right w:val="nil"/>
            </w:tcBorders>
          </w:tcPr>
          <w:p w:rsidR="004D0621" w:rsidRDefault="004D0621">
            <w:pPr>
              <w:spacing w:before="20" w:after="20"/>
              <w:jc w:val="center"/>
              <w:rPr>
                <w:lang w:val="uk-UA"/>
              </w:rPr>
            </w:pPr>
            <w:r>
              <w:rPr>
                <w:lang w:val="uk-UA"/>
              </w:rPr>
              <w:t>1568</w:t>
            </w:r>
          </w:p>
        </w:tc>
        <w:tc>
          <w:tcPr>
            <w:tcW w:w="992" w:type="dxa"/>
            <w:tcBorders>
              <w:top w:val="nil"/>
              <w:left w:val="nil"/>
              <w:bottom w:val="nil"/>
              <w:right w:val="nil"/>
            </w:tcBorders>
          </w:tcPr>
          <w:p w:rsidR="004D0621" w:rsidRDefault="004D0621">
            <w:pPr>
              <w:spacing w:before="20" w:after="20"/>
              <w:jc w:val="center"/>
              <w:rPr>
                <w:lang w:val="uk-UA"/>
              </w:rPr>
            </w:pPr>
            <w:r>
              <w:rPr>
                <w:lang w:val="uk-UA"/>
              </w:rPr>
              <w:t>369</w:t>
            </w:r>
          </w:p>
        </w:tc>
        <w:tc>
          <w:tcPr>
            <w:tcW w:w="1464" w:type="dxa"/>
            <w:tcBorders>
              <w:top w:val="nil"/>
              <w:left w:val="nil"/>
              <w:bottom w:val="nil"/>
              <w:right w:val="nil"/>
            </w:tcBorders>
          </w:tcPr>
          <w:p w:rsidR="004D0621" w:rsidRDefault="004D0621">
            <w:pPr>
              <w:spacing w:before="20" w:after="20"/>
              <w:jc w:val="center"/>
              <w:rPr>
                <w:lang w:val="uk-UA"/>
              </w:rPr>
            </w:pPr>
            <w:r>
              <w:rPr>
                <w:lang w:val="uk-UA"/>
              </w:rPr>
              <w:t>25</w:t>
            </w:r>
          </w:p>
        </w:tc>
        <w:tc>
          <w:tcPr>
            <w:tcW w:w="1465" w:type="dxa"/>
            <w:tcBorders>
              <w:top w:val="nil"/>
              <w:left w:val="nil"/>
              <w:bottom w:val="nil"/>
              <w:right w:val="nil"/>
            </w:tcBorders>
          </w:tcPr>
          <w:p w:rsidR="004D0621" w:rsidRDefault="004D0621">
            <w:pPr>
              <w:spacing w:before="20" w:after="20"/>
              <w:jc w:val="center"/>
              <w:rPr>
                <w:lang w:val="uk-UA"/>
              </w:rPr>
            </w:pPr>
            <w:r>
              <w:rPr>
                <w:lang w:val="uk-UA"/>
              </w:rPr>
              <w:t>136</w:t>
            </w:r>
          </w:p>
        </w:tc>
        <w:tc>
          <w:tcPr>
            <w:tcW w:w="1465" w:type="dxa"/>
            <w:tcBorders>
              <w:top w:val="nil"/>
              <w:left w:val="nil"/>
              <w:bottom w:val="nil"/>
            </w:tcBorders>
          </w:tcPr>
          <w:p w:rsidR="004D0621" w:rsidRDefault="004D0621">
            <w:pPr>
              <w:spacing w:before="20" w:after="20"/>
              <w:jc w:val="center"/>
              <w:rPr>
                <w:lang w:val="uk-UA"/>
              </w:rPr>
            </w:pPr>
            <w:r>
              <w:rPr>
                <w:lang w:val="uk-UA"/>
              </w:rPr>
              <w:t>208</w:t>
            </w:r>
          </w:p>
        </w:tc>
      </w:tr>
      <w:tr w:rsidR="004D0621">
        <w:tc>
          <w:tcPr>
            <w:tcW w:w="2127" w:type="dxa"/>
            <w:tcBorders>
              <w:top w:val="nil"/>
              <w:bottom w:val="nil"/>
              <w:right w:val="nil"/>
            </w:tcBorders>
          </w:tcPr>
          <w:p w:rsidR="004D0621" w:rsidRDefault="004D0621">
            <w:pPr>
              <w:spacing w:before="20" w:after="20"/>
              <w:rPr>
                <w:lang w:val="uk-UA"/>
              </w:rPr>
            </w:pPr>
            <w:r>
              <w:rPr>
                <w:lang w:val="uk-UA"/>
              </w:rPr>
              <w:t>Черкаська</w:t>
            </w:r>
          </w:p>
        </w:tc>
        <w:tc>
          <w:tcPr>
            <w:tcW w:w="1063" w:type="dxa"/>
            <w:tcBorders>
              <w:top w:val="nil"/>
              <w:left w:val="nil"/>
              <w:bottom w:val="nil"/>
              <w:right w:val="nil"/>
            </w:tcBorders>
          </w:tcPr>
          <w:p w:rsidR="004D0621" w:rsidRDefault="004D0621">
            <w:pPr>
              <w:spacing w:before="20" w:after="20"/>
              <w:jc w:val="center"/>
              <w:rPr>
                <w:lang w:val="uk-UA"/>
              </w:rPr>
            </w:pPr>
            <w:r>
              <w:rPr>
                <w:lang w:val="uk-UA"/>
              </w:rPr>
              <w:t>2092</w:t>
            </w:r>
          </w:p>
        </w:tc>
        <w:tc>
          <w:tcPr>
            <w:tcW w:w="1063" w:type="dxa"/>
            <w:tcBorders>
              <w:top w:val="nil"/>
              <w:left w:val="nil"/>
              <w:bottom w:val="nil"/>
              <w:right w:val="nil"/>
            </w:tcBorders>
          </w:tcPr>
          <w:p w:rsidR="004D0621" w:rsidRDefault="004D0621">
            <w:pPr>
              <w:spacing w:before="20" w:after="20"/>
              <w:jc w:val="center"/>
              <w:rPr>
                <w:lang w:val="uk-UA"/>
              </w:rPr>
            </w:pPr>
            <w:r>
              <w:rPr>
                <w:lang w:val="uk-UA"/>
              </w:rPr>
              <w:t>1421</w:t>
            </w:r>
          </w:p>
        </w:tc>
        <w:tc>
          <w:tcPr>
            <w:tcW w:w="992" w:type="dxa"/>
            <w:tcBorders>
              <w:top w:val="nil"/>
              <w:left w:val="nil"/>
              <w:bottom w:val="nil"/>
              <w:right w:val="nil"/>
            </w:tcBorders>
          </w:tcPr>
          <w:p w:rsidR="004D0621" w:rsidRDefault="004D0621">
            <w:pPr>
              <w:spacing w:before="20" w:after="20"/>
              <w:jc w:val="center"/>
              <w:rPr>
                <w:lang w:val="uk-UA"/>
              </w:rPr>
            </w:pPr>
            <w:r>
              <w:rPr>
                <w:lang w:val="uk-UA"/>
              </w:rPr>
              <w:t>220</w:t>
            </w:r>
          </w:p>
        </w:tc>
        <w:tc>
          <w:tcPr>
            <w:tcW w:w="1464" w:type="dxa"/>
            <w:tcBorders>
              <w:top w:val="nil"/>
              <w:left w:val="nil"/>
              <w:bottom w:val="nil"/>
              <w:right w:val="nil"/>
            </w:tcBorders>
          </w:tcPr>
          <w:p w:rsidR="004D0621" w:rsidRDefault="004D0621">
            <w:pPr>
              <w:spacing w:before="20" w:after="20"/>
              <w:jc w:val="center"/>
              <w:rPr>
                <w:lang w:val="uk-UA"/>
              </w:rPr>
            </w:pPr>
            <w:r>
              <w:rPr>
                <w:lang w:val="uk-UA"/>
              </w:rPr>
              <w:t>2</w:t>
            </w:r>
          </w:p>
        </w:tc>
        <w:tc>
          <w:tcPr>
            <w:tcW w:w="1465" w:type="dxa"/>
            <w:tcBorders>
              <w:top w:val="nil"/>
              <w:left w:val="nil"/>
              <w:bottom w:val="nil"/>
              <w:right w:val="nil"/>
            </w:tcBorders>
          </w:tcPr>
          <w:p w:rsidR="004D0621" w:rsidRDefault="004D0621">
            <w:pPr>
              <w:spacing w:before="20" w:after="20"/>
              <w:jc w:val="center"/>
              <w:rPr>
                <w:lang w:val="uk-UA"/>
              </w:rPr>
            </w:pPr>
            <w:r>
              <w:rPr>
                <w:lang w:val="uk-UA"/>
              </w:rPr>
              <w:t>33</w:t>
            </w:r>
          </w:p>
        </w:tc>
        <w:tc>
          <w:tcPr>
            <w:tcW w:w="1465" w:type="dxa"/>
            <w:tcBorders>
              <w:top w:val="nil"/>
              <w:left w:val="nil"/>
              <w:bottom w:val="nil"/>
            </w:tcBorders>
          </w:tcPr>
          <w:p w:rsidR="004D0621" w:rsidRDefault="004D0621">
            <w:pPr>
              <w:spacing w:before="20" w:after="20"/>
              <w:jc w:val="center"/>
              <w:rPr>
                <w:lang w:val="uk-UA"/>
              </w:rPr>
            </w:pPr>
            <w:r>
              <w:rPr>
                <w:lang w:val="uk-UA"/>
              </w:rPr>
              <w:t>185</w:t>
            </w:r>
          </w:p>
        </w:tc>
      </w:tr>
      <w:tr w:rsidR="004D0621">
        <w:tc>
          <w:tcPr>
            <w:tcW w:w="2127" w:type="dxa"/>
            <w:tcBorders>
              <w:top w:val="nil"/>
              <w:bottom w:val="nil"/>
              <w:right w:val="nil"/>
            </w:tcBorders>
          </w:tcPr>
          <w:p w:rsidR="004D0621" w:rsidRDefault="004D0621">
            <w:pPr>
              <w:spacing w:before="20" w:after="20"/>
              <w:rPr>
                <w:lang w:val="uk-UA"/>
              </w:rPr>
            </w:pPr>
            <w:r>
              <w:rPr>
                <w:lang w:val="uk-UA"/>
              </w:rPr>
              <w:t>Чернівецька</w:t>
            </w:r>
          </w:p>
        </w:tc>
        <w:tc>
          <w:tcPr>
            <w:tcW w:w="1063" w:type="dxa"/>
            <w:tcBorders>
              <w:top w:val="nil"/>
              <w:left w:val="nil"/>
              <w:bottom w:val="nil"/>
              <w:right w:val="nil"/>
            </w:tcBorders>
          </w:tcPr>
          <w:p w:rsidR="004D0621" w:rsidRDefault="004D0621">
            <w:pPr>
              <w:spacing w:before="20" w:after="20"/>
              <w:jc w:val="center"/>
              <w:rPr>
                <w:lang w:val="uk-UA"/>
              </w:rPr>
            </w:pPr>
            <w:r>
              <w:rPr>
                <w:lang w:val="uk-UA"/>
              </w:rPr>
              <w:t>810</w:t>
            </w:r>
          </w:p>
        </w:tc>
        <w:tc>
          <w:tcPr>
            <w:tcW w:w="1063" w:type="dxa"/>
            <w:tcBorders>
              <w:top w:val="nil"/>
              <w:left w:val="nil"/>
              <w:bottom w:val="nil"/>
              <w:right w:val="nil"/>
            </w:tcBorders>
          </w:tcPr>
          <w:p w:rsidR="004D0621" w:rsidRDefault="004D0621">
            <w:pPr>
              <w:spacing w:before="20" w:after="20"/>
              <w:jc w:val="center"/>
              <w:rPr>
                <w:lang w:val="uk-UA"/>
              </w:rPr>
            </w:pPr>
            <w:r>
              <w:rPr>
                <w:lang w:val="uk-UA"/>
              </w:rPr>
              <w:t>473</w:t>
            </w:r>
          </w:p>
        </w:tc>
        <w:tc>
          <w:tcPr>
            <w:tcW w:w="992" w:type="dxa"/>
            <w:tcBorders>
              <w:top w:val="nil"/>
              <w:left w:val="nil"/>
              <w:bottom w:val="nil"/>
              <w:right w:val="nil"/>
            </w:tcBorders>
          </w:tcPr>
          <w:p w:rsidR="004D0621" w:rsidRDefault="004D0621">
            <w:pPr>
              <w:spacing w:before="20" w:after="20"/>
              <w:jc w:val="center"/>
              <w:rPr>
                <w:lang w:val="uk-UA"/>
              </w:rPr>
            </w:pPr>
            <w:r>
              <w:rPr>
                <w:lang w:val="uk-UA"/>
              </w:rPr>
              <w:t>59</w:t>
            </w:r>
          </w:p>
        </w:tc>
        <w:tc>
          <w:tcPr>
            <w:tcW w:w="1464" w:type="dxa"/>
            <w:tcBorders>
              <w:top w:val="nil"/>
              <w:left w:val="nil"/>
              <w:bottom w:val="nil"/>
              <w:right w:val="nil"/>
            </w:tcBorders>
          </w:tcPr>
          <w:p w:rsidR="004D0621" w:rsidRDefault="004D0621">
            <w:pPr>
              <w:spacing w:before="20" w:after="20"/>
              <w:jc w:val="center"/>
              <w:rPr>
                <w:lang w:val="uk-UA"/>
              </w:rPr>
            </w:pPr>
            <w:r>
              <w:rPr>
                <w:lang w:val="uk-UA"/>
              </w:rPr>
              <w:t>2</w:t>
            </w:r>
          </w:p>
        </w:tc>
        <w:tc>
          <w:tcPr>
            <w:tcW w:w="1465" w:type="dxa"/>
            <w:tcBorders>
              <w:top w:val="nil"/>
              <w:left w:val="nil"/>
              <w:bottom w:val="nil"/>
              <w:right w:val="nil"/>
            </w:tcBorders>
          </w:tcPr>
          <w:p w:rsidR="004D0621" w:rsidRDefault="004D0621">
            <w:pPr>
              <w:spacing w:before="20" w:after="20"/>
              <w:jc w:val="center"/>
              <w:rPr>
                <w:lang w:val="uk-UA"/>
              </w:rPr>
            </w:pPr>
            <w:r>
              <w:rPr>
                <w:lang w:val="uk-UA"/>
              </w:rPr>
              <w:t>18</w:t>
            </w:r>
          </w:p>
        </w:tc>
        <w:tc>
          <w:tcPr>
            <w:tcW w:w="1465" w:type="dxa"/>
            <w:tcBorders>
              <w:top w:val="nil"/>
              <w:left w:val="nil"/>
              <w:bottom w:val="nil"/>
            </w:tcBorders>
          </w:tcPr>
          <w:p w:rsidR="004D0621" w:rsidRDefault="004D0621">
            <w:pPr>
              <w:spacing w:before="20" w:after="20"/>
              <w:jc w:val="center"/>
              <w:rPr>
                <w:lang w:val="uk-UA"/>
              </w:rPr>
            </w:pPr>
            <w:r>
              <w:rPr>
                <w:lang w:val="uk-UA"/>
              </w:rPr>
              <w:t>39</w:t>
            </w:r>
          </w:p>
        </w:tc>
      </w:tr>
      <w:tr w:rsidR="004D0621">
        <w:tc>
          <w:tcPr>
            <w:tcW w:w="2127" w:type="dxa"/>
            <w:tcBorders>
              <w:top w:val="nil"/>
              <w:bottom w:val="nil"/>
              <w:right w:val="nil"/>
            </w:tcBorders>
          </w:tcPr>
          <w:p w:rsidR="004D0621" w:rsidRDefault="004D0621">
            <w:pPr>
              <w:pStyle w:val="30"/>
              <w:spacing w:before="20" w:after="20"/>
            </w:pPr>
            <w:r>
              <w:t>Чернігівська</w:t>
            </w:r>
          </w:p>
        </w:tc>
        <w:tc>
          <w:tcPr>
            <w:tcW w:w="1063" w:type="dxa"/>
            <w:tcBorders>
              <w:top w:val="nil"/>
              <w:left w:val="nil"/>
              <w:bottom w:val="nil"/>
              <w:right w:val="nil"/>
            </w:tcBorders>
          </w:tcPr>
          <w:p w:rsidR="004D0621" w:rsidRDefault="004D0621">
            <w:pPr>
              <w:spacing w:before="20" w:after="20"/>
              <w:jc w:val="center"/>
              <w:rPr>
                <w:lang w:val="uk-UA"/>
              </w:rPr>
            </w:pPr>
            <w:r>
              <w:rPr>
                <w:lang w:val="uk-UA"/>
              </w:rPr>
              <w:t>3192</w:t>
            </w:r>
          </w:p>
        </w:tc>
        <w:tc>
          <w:tcPr>
            <w:tcW w:w="1063" w:type="dxa"/>
            <w:tcBorders>
              <w:top w:val="nil"/>
              <w:left w:val="nil"/>
              <w:bottom w:val="nil"/>
              <w:right w:val="nil"/>
            </w:tcBorders>
          </w:tcPr>
          <w:p w:rsidR="004D0621" w:rsidRDefault="004D0621">
            <w:pPr>
              <w:spacing w:before="20" w:after="20"/>
              <w:jc w:val="center"/>
              <w:rPr>
                <w:lang w:val="uk-UA"/>
              </w:rPr>
            </w:pPr>
            <w:r>
              <w:rPr>
                <w:lang w:val="uk-UA"/>
              </w:rPr>
              <w:t>2077</w:t>
            </w:r>
          </w:p>
        </w:tc>
        <w:tc>
          <w:tcPr>
            <w:tcW w:w="992" w:type="dxa"/>
            <w:tcBorders>
              <w:top w:val="nil"/>
              <w:left w:val="nil"/>
              <w:bottom w:val="nil"/>
              <w:right w:val="nil"/>
            </w:tcBorders>
          </w:tcPr>
          <w:p w:rsidR="004D0621" w:rsidRDefault="004D0621">
            <w:pPr>
              <w:spacing w:before="20" w:after="20"/>
              <w:jc w:val="center"/>
              <w:rPr>
                <w:lang w:val="uk-UA"/>
              </w:rPr>
            </w:pPr>
            <w:r>
              <w:rPr>
                <w:lang w:val="uk-UA"/>
              </w:rPr>
              <w:t>531</w:t>
            </w:r>
          </w:p>
        </w:tc>
        <w:tc>
          <w:tcPr>
            <w:tcW w:w="1464" w:type="dxa"/>
            <w:tcBorders>
              <w:top w:val="nil"/>
              <w:left w:val="nil"/>
              <w:bottom w:val="nil"/>
              <w:right w:val="nil"/>
            </w:tcBorders>
          </w:tcPr>
          <w:p w:rsidR="004D0621" w:rsidRDefault="004D0621">
            <w:pPr>
              <w:spacing w:before="20" w:after="20"/>
              <w:jc w:val="center"/>
              <w:rPr>
                <w:lang w:val="uk-UA"/>
              </w:rPr>
            </w:pPr>
            <w:r>
              <w:rPr>
                <w:lang w:val="uk-UA"/>
              </w:rPr>
              <w:t>32</w:t>
            </w:r>
          </w:p>
        </w:tc>
        <w:tc>
          <w:tcPr>
            <w:tcW w:w="1465" w:type="dxa"/>
            <w:tcBorders>
              <w:top w:val="nil"/>
              <w:left w:val="nil"/>
              <w:bottom w:val="nil"/>
              <w:right w:val="nil"/>
            </w:tcBorders>
          </w:tcPr>
          <w:p w:rsidR="004D0621" w:rsidRDefault="004D0621">
            <w:pPr>
              <w:spacing w:before="20" w:after="20"/>
              <w:jc w:val="center"/>
              <w:rPr>
                <w:lang w:val="uk-UA"/>
              </w:rPr>
            </w:pPr>
            <w:r>
              <w:rPr>
                <w:lang w:val="uk-UA"/>
              </w:rPr>
              <w:t>130</w:t>
            </w:r>
          </w:p>
        </w:tc>
        <w:tc>
          <w:tcPr>
            <w:tcW w:w="1465" w:type="dxa"/>
            <w:tcBorders>
              <w:top w:val="nil"/>
              <w:left w:val="nil"/>
              <w:bottom w:val="nil"/>
            </w:tcBorders>
          </w:tcPr>
          <w:p w:rsidR="004D0621" w:rsidRDefault="004D0621">
            <w:pPr>
              <w:spacing w:before="20" w:after="20"/>
              <w:jc w:val="center"/>
              <w:rPr>
                <w:lang w:val="uk-UA"/>
              </w:rPr>
            </w:pPr>
            <w:r>
              <w:rPr>
                <w:lang w:val="uk-UA"/>
              </w:rPr>
              <w:t>369</w:t>
            </w:r>
          </w:p>
        </w:tc>
      </w:tr>
      <w:tr w:rsidR="004D0621">
        <w:tc>
          <w:tcPr>
            <w:tcW w:w="2127" w:type="dxa"/>
            <w:tcBorders>
              <w:top w:val="nil"/>
              <w:right w:val="nil"/>
            </w:tcBorders>
          </w:tcPr>
          <w:p w:rsidR="004D0621" w:rsidRDefault="004D0621">
            <w:pPr>
              <w:spacing w:before="60" w:after="60"/>
              <w:rPr>
                <w:b/>
                <w:lang w:val="uk-UA"/>
              </w:rPr>
            </w:pPr>
            <w:r>
              <w:rPr>
                <w:b/>
                <w:lang w:val="uk-UA"/>
              </w:rPr>
              <w:t xml:space="preserve">     Всього:</w:t>
            </w:r>
          </w:p>
        </w:tc>
        <w:tc>
          <w:tcPr>
            <w:tcW w:w="1063" w:type="dxa"/>
            <w:tcBorders>
              <w:top w:val="nil"/>
              <w:left w:val="nil"/>
              <w:right w:val="nil"/>
            </w:tcBorders>
          </w:tcPr>
          <w:p w:rsidR="004D0621" w:rsidRDefault="004D0621">
            <w:pPr>
              <w:spacing w:before="60" w:after="60"/>
              <w:jc w:val="center"/>
              <w:rPr>
                <w:lang w:val="uk-UA"/>
              </w:rPr>
            </w:pPr>
            <w:r>
              <w:rPr>
                <w:lang w:val="uk-UA"/>
              </w:rPr>
              <w:t>37794</w:t>
            </w:r>
          </w:p>
        </w:tc>
        <w:tc>
          <w:tcPr>
            <w:tcW w:w="1063" w:type="dxa"/>
            <w:tcBorders>
              <w:top w:val="nil"/>
              <w:left w:val="nil"/>
              <w:right w:val="nil"/>
            </w:tcBorders>
          </w:tcPr>
          <w:p w:rsidR="004D0621" w:rsidRDefault="004D0621">
            <w:pPr>
              <w:spacing w:before="60" w:after="60"/>
              <w:jc w:val="center"/>
              <w:rPr>
                <w:lang w:val="uk-UA"/>
              </w:rPr>
            </w:pPr>
            <w:r>
              <w:rPr>
                <w:lang w:val="uk-UA"/>
              </w:rPr>
              <w:t>24121</w:t>
            </w:r>
          </w:p>
        </w:tc>
        <w:tc>
          <w:tcPr>
            <w:tcW w:w="992" w:type="dxa"/>
            <w:tcBorders>
              <w:top w:val="nil"/>
              <w:left w:val="nil"/>
              <w:right w:val="nil"/>
            </w:tcBorders>
          </w:tcPr>
          <w:p w:rsidR="004D0621" w:rsidRDefault="004D0621">
            <w:pPr>
              <w:spacing w:before="60" w:after="60"/>
              <w:jc w:val="center"/>
              <w:rPr>
                <w:lang w:val="uk-UA"/>
              </w:rPr>
            </w:pPr>
            <w:r>
              <w:rPr>
                <w:lang w:val="uk-UA"/>
              </w:rPr>
              <w:t>4790</w:t>
            </w:r>
          </w:p>
        </w:tc>
        <w:tc>
          <w:tcPr>
            <w:tcW w:w="1464" w:type="dxa"/>
            <w:tcBorders>
              <w:top w:val="nil"/>
              <w:left w:val="nil"/>
              <w:right w:val="nil"/>
            </w:tcBorders>
          </w:tcPr>
          <w:p w:rsidR="004D0621" w:rsidRDefault="004D0621">
            <w:pPr>
              <w:spacing w:before="60" w:after="60"/>
              <w:jc w:val="center"/>
              <w:rPr>
                <w:lang w:val="uk-UA"/>
              </w:rPr>
            </w:pPr>
            <w:r>
              <w:rPr>
                <w:lang w:val="uk-UA"/>
              </w:rPr>
              <w:t>382</w:t>
            </w:r>
          </w:p>
        </w:tc>
        <w:tc>
          <w:tcPr>
            <w:tcW w:w="1465" w:type="dxa"/>
            <w:tcBorders>
              <w:top w:val="nil"/>
              <w:left w:val="nil"/>
              <w:right w:val="nil"/>
            </w:tcBorders>
          </w:tcPr>
          <w:p w:rsidR="004D0621" w:rsidRDefault="004D0621">
            <w:pPr>
              <w:spacing w:before="60" w:after="60"/>
              <w:jc w:val="center"/>
              <w:rPr>
                <w:lang w:val="uk-UA"/>
              </w:rPr>
            </w:pPr>
            <w:r>
              <w:rPr>
                <w:lang w:val="uk-UA"/>
              </w:rPr>
              <w:t>1307</w:t>
            </w:r>
          </w:p>
        </w:tc>
        <w:tc>
          <w:tcPr>
            <w:tcW w:w="1465" w:type="dxa"/>
            <w:tcBorders>
              <w:top w:val="nil"/>
              <w:left w:val="nil"/>
            </w:tcBorders>
          </w:tcPr>
          <w:p w:rsidR="004D0621" w:rsidRDefault="004D0621">
            <w:pPr>
              <w:spacing w:before="60" w:after="60"/>
              <w:jc w:val="center"/>
              <w:rPr>
                <w:lang w:val="uk-UA"/>
              </w:rPr>
            </w:pPr>
            <w:r>
              <w:rPr>
                <w:lang w:val="uk-UA"/>
              </w:rPr>
              <w:t>3101</w:t>
            </w:r>
          </w:p>
        </w:tc>
      </w:tr>
    </w:tbl>
    <w:p w:rsidR="004D0621" w:rsidRDefault="004D0621">
      <w:pPr>
        <w:pStyle w:val="a3"/>
        <w:ind w:firstLine="567"/>
      </w:pPr>
    </w:p>
    <w:p w:rsidR="004D0621" w:rsidRDefault="004D0621">
      <w:pPr>
        <w:pStyle w:val="21"/>
        <w:spacing w:line="240" w:lineRule="auto"/>
      </w:pPr>
      <w:r>
        <w:t xml:space="preserve">Більшість грунтів з надлишковою кислотністю середовища зосереджена на Поліссі. Дерново-підзолисті ґрунти, характерною відмінністю яких є кисла реакція грунтового розчину (рН сольове 4,2-5,5), займають тут близько 1,4 млн. га орних земель. Ще більш підкислені оглеєнні різновиди цих грунтів займають в структурі орних земель Поліської зони </w:t>
      </w:r>
      <w:r>
        <w:sym w:font="Symbol" w:char="F07E"/>
      </w:r>
      <w:r>
        <w:t xml:space="preserve"> 0,5 млн. га. </w:t>
      </w:r>
    </w:p>
    <w:p w:rsidR="004D0621" w:rsidRDefault="004D0621">
      <w:pPr>
        <w:pStyle w:val="21"/>
        <w:spacing w:line="240" w:lineRule="auto"/>
      </w:pPr>
      <w:r>
        <w:t xml:space="preserve">У передгір’ї Карпат та Закарпатті поширені буроземи кислі, буроземи підзолисті, дернові опідзолені і інші різновидності кислих грунтів, характерною рисою яких є висока кислотність та ненасиченість основами. </w:t>
      </w:r>
    </w:p>
    <w:p w:rsidR="004D0621" w:rsidRDefault="004D0621">
      <w:pPr>
        <w:pStyle w:val="a5"/>
        <w:ind w:firstLine="709"/>
        <w:jc w:val="both"/>
      </w:pPr>
      <w:r>
        <w:t xml:space="preserve">До ґрунтів з кислою реакцією належить і група опідзолених суглинкових ґрунтів, які розповсюджені переважно в зоні Лісостепу та частково на Поліссі. За ступенем опідзоленості вони розташовані в ряду: ясно-сірі, сірі, темно-сірі, та чорноземи опідзолені. Чорноземи опідзолені разом із темно-сірими лісовими ґрунтами мають, як правило, слабокислу реакцію грунтового розчину, рН сольовий дорівнює 5,5-6,2. Кислотність сірих і ясно-сірих опідзолених грунтів більш виражена </w:t>
      </w:r>
      <w:r>
        <w:noBreakHyphen/>
        <w:t xml:space="preserve"> рН сольовий коливається в межах 4,5-5,5. Глибина залягання карбонатів у ясно-сірих ґрунтах сягає 120-200 см, що обумовлює кислу реакцію у верхніх шарах цих ґрунтів.</w:t>
      </w:r>
    </w:p>
    <w:p w:rsidR="004D0621" w:rsidRDefault="004D0621">
      <w:pPr>
        <w:pStyle w:val="a5"/>
        <w:ind w:firstLine="709"/>
        <w:jc w:val="both"/>
      </w:pPr>
      <w:r>
        <w:t xml:space="preserve">Крім цього, в останні роки на Україні, як і всьому світі, поширились процеси вторинного підкислення грунтів, які обумовлені кислотними опадами та незбалансованим застосуванням мінеральних добрив, через що підкислюються навіть нейтральні за своєю природою чорноземи. </w:t>
      </w:r>
    </w:p>
    <w:p w:rsidR="004D0621" w:rsidRDefault="004D0621">
      <w:pPr>
        <w:pStyle w:val="21"/>
        <w:spacing w:line="240" w:lineRule="auto"/>
        <w:ind w:firstLine="680"/>
      </w:pPr>
      <w:r>
        <w:t xml:space="preserve">Внаслідок їх негативної дії особливо гостро постає проблема закислення природного середовища і значних екологічних змін на території цілих регіонів. Якщо за норму вважають атмосферні опади, рН яких дорівнює 5,6-5,7 одиниць, то зараз часто він становить менше 4,5. Спостереження за зміною рН дощових вод, які були проведені в США, Норвегії та Швеції на протязі майже 60 років, засвідчили зниження цього показника, і зараз доволі часто фіксують дощі з рН 3,5-4,0. В Росії під Москвою відмічено випадки, коли рН опадів становив 2,5-3,0. На північному сході США були випадки, коли рН опадів становив навіть 2,1. В Україні частіше за все спостерігаються кислотні опади з рН біля 4,5. </w:t>
      </w:r>
    </w:p>
    <w:p w:rsidR="004D0621" w:rsidRDefault="004D0621">
      <w:pPr>
        <w:pStyle w:val="21"/>
        <w:spacing w:line="240" w:lineRule="auto"/>
        <w:ind w:firstLine="680"/>
      </w:pPr>
      <w:r>
        <w:t xml:space="preserve">Негативна дія кислих атмосферних опадів полягає у підвищенні кислотності ґрунту, що обумовлює більш інтенсивне вимивання поживних речовин, руйнування агрономічно цінної структури, порушення газового режиму, пригнічення біоти ґрунту і т. ін. </w:t>
      </w:r>
    </w:p>
    <w:p w:rsidR="004D0621" w:rsidRDefault="004D0621">
      <w:pPr>
        <w:pStyle w:val="21"/>
        <w:spacing w:line="240" w:lineRule="auto"/>
        <w:ind w:firstLine="680"/>
      </w:pPr>
      <w:r>
        <w:t>При випаданні кислих дощів, саме природні ґрунтові процеси, такі як  дихання, нітрифікація, поглинання основних катіонів рослинами, утворення і вимивання розчинних органічних кислот спричинюють підвищення кислотності ґрунтів. Додатковий негативний вплив кислотних опадів на агроекологічний стан грунтів пов’язаний з тим, що при просоченні крізь грунт вони здатні вилуговувати алюміній та важкі метали. У нормі присутність цих елементів не шкідлива, оскільки вони зв’язані у нерозчинних сполуках і не можуть поглинатися організмами. При низьких значеннях рН ці сполуки переходять у розчин, стають доступними організмам і чинять сильний токсичний вплив як на рослинні, так і на тваринні організми.</w:t>
      </w:r>
    </w:p>
    <w:p w:rsidR="004D0621" w:rsidRDefault="004D0621">
      <w:pPr>
        <w:pStyle w:val="a3"/>
        <w:ind w:firstLine="567"/>
        <w:rPr>
          <w:lang w:val="en-US"/>
        </w:rPr>
      </w:pPr>
    </w:p>
    <w:p w:rsidR="004D0621" w:rsidRDefault="004D0621">
      <w:pPr>
        <w:pStyle w:val="a3"/>
        <w:ind w:firstLine="567"/>
        <w:rPr>
          <w:lang w:val="en-US"/>
        </w:rPr>
      </w:pPr>
    </w:p>
    <w:p w:rsidR="004D0621" w:rsidRDefault="004D0621">
      <w:pPr>
        <w:pStyle w:val="a3"/>
        <w:ind w:firstLine="567"/>
        <w:rPr>
          <w:lang w:val="en-US"/>
        </w:rPr>
      </w:pPr>
    </w:p>
    <w:p w:rsidR="004D0621" w:rsidRDefault="004D0621">
      <w:pPr>
        <w:pStyle w:val="a3"/>
      </w:pPr>
      <w:r>
        <w:t>1.2 Номенклатура кислих грунтів.</w:t>
      </w:r>
    </w:p>
    <w:p w:rsidR="004D0621" w:rsidRDefault="004D0621">
      <w:pPr>
        <w:pStyle w:val="a3"/>
      </w:pPr>
      <w:r>
        <w:t xml:space="preserve">Номенклатуру кислих грунтів наведено у таблиці 2. </w:t>
      </w:r>
    </w:p>
    <w:p w:rsidR="004D0621" w:rsidRDefault="004D0621">
      <w:pPr>
        <w:pStyle w:val="5"/>
        <w:jc w:val="right"/>
        <w:rPr>
          <w:b w:val="0"/>
          <w:bCs/>
        </w:rPr>
      </w:pPr>
      <w:r>
        <w:rPr>
          <w:b w:val="0"/>
          <w:bCs/>
        </w:rPr>
        <w:t>Таблиця 2</w:t>
      </w:r>
    </w:p>
    <w:p w:rsidR="004D0621" w:rsidRDefault="004D0621">
      <w:pPr>
        <w:pStyle w:val="a5"/>
        <w:jc w:val="center"/>
      </w:pPr>
      <w:r>
        <w:t>Номенклатура кислих грунтів України</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4"/>
        <w:gridCol w:w="8784"/>
      </w:tblGrid>
      <w:tr w:rsidR="004D0621">
        <w:trPr>
          <w:trHeight w:val="729"/>
        </w:trPr>
        <w:tc>
          <w:tcPr>
            <w:tcW w:w="1024" w:type="dxa"/>
            <w:vAlign w:val="center"/>
          </w:tcPr>
          <w:p w:rsidR="004D0621" w:rsidRDefault="004D0621">
            <w:pPr>
              <w:pStyle w:val="a3"/>
              <w:spacing w:line="264" w:lineRule="auto"/>
              <w:ind w:firstLine="0"/>
              <w:jc w:val="center"/>
              <w:rPr>
                <w:sz w:val="26"/>
                <w:lang w:val="ru-RU"/>
              </w:rPr>
            </w:pPr>
            <w:r>
              <w:rPr>
                <w:sz w:val="26"/>
                <w:lang w:val="ru-RU"/>
              </w:rPr>
              <w:t xml:space="preserve">Шифр грунту </w:t>
            </w:r>
          </w:p>
        </w:tc>
        <w:tc>
          <w:tcPr>
            <w:tcW w:w="8784" w:type="dxa"/>
            <w:vAlign w:val="center"/>
          </w:tcPr>
          <w:p w:rsidR="004D0621" w:rsidRDefault="004D0621">
            <w:pPr>
              <w:pStyle w:val="a3"/>
              <w:spacing w:line="264" w:lineRule="auto"/>
              <w:ind w:firstLine="0"/>
              <w:jc w:val="center"/>
              <w:rPr>
                <w:sz w:val="26"/>
              </w:rPr>
            </w:pPr>
            <w:r>
              <w:rPr>
                <w:sz w:val="26"/>
              </w:rPr>
              <w:t>Назва грунтів</w:t>
            </w:r>
          </w:p>
        </w:tc>
      </w:tr>
      <w:tr w:rsidR="004D0621">
        <w:trPr>
          <w:trHeight w:val="360"/>
        </w:trPr>
        <w:tc>
          <w:tcPr>
            <w:tcW w:w="1024" w:type="dxa"/>
            <w:vAlign w:val="center"/>
          </w:tcPr>
          <w:p w:rsidR="004D0621" w:rsidRDefault="004D0621">
            <w:pPr>
              <w:pStyle w:val="a3"/>
              <w:spacing w:line="264" w:lineRule="auto"/>
              <w:ind w:firstLine="0"/>
              <w:jc w:val="center"/>
              <w:rPr>
                <w:sz w:val="26"/>
                <w:lang w:val="ru-RU"/>
              </w:rPr>
            </w:pPr>
            <w:r>
              <w:rPr>
                <w:sz w:val="26"/>
                <w:lang w:val="ru-RU"/>
              </w:rPr>
              <w:t>1</w:t>
            </w:r>
          </w:p>
        </w:tc>
        <w:tc>
          <w:tcPr>
            <w:tcW w:w="8784" w:type="dxa"/>
            <w:vAlign w:val="center"/>
          </w:tcPr>
          <w:p w:rsidR="004D0621" w:rsidRDefault="004D0621">
            <w:pPr>
              <w:pStyle w:val="a3"/>
              <w:spacing w:line="264" w:lineRule="auto"/>
              <w:ind w:firstLine="0"/>
              <w:jc w:val="center"/>
              <w:rPr>
                <w:sz w:val="26"/>
                <w:lang w:val="ru-RU"/>
              </w:rPr>
            </w:pPr>
            <w:r>
              <w:rPr>
                <w:sz w:val="26"/>
                <w:lang w:val="ru-RU"/>
              </w:rPr>
              <w:t>2</w:t>
            </w:r>
          </w:p>
        </w:tc>
      </w:tr>
      <w:tr w:rsidR="004D0621">
        <w:trPr>
          <w:trHeight w:val="360"/>
        </w:trPr>
        <w:tc>
          <w:tcPr>
            <w:tcW w:w="1024" w:type="dxa"/>
          </w:tcPr>
          <w:p w:rsidR="004D0621" w:rsidRDefault="004D0621">
            <w:pPr>
              <w:pStyle w:val="a3"/>
              <w:ind w:firstLine="0"/>
              <w:rPr>
                <w:sz w:val="26"/>
                <w:lang w:val="ru-RU"/>
              </w:rPr>
            </w:pPr>
            <w:r>
              <w:rPr>
                <w:sz w:val="26"/>
                <w:lang w:val="ru-RU"/>
              </w:rPr>
              <w:t>1.</w:t>
            </w:r>
          </w:p>
          <w:p w:rsidR="004D0621" w:rsidRDefault="004D0621">
            <w:pPr>
              <w:pStyle w:val="a3"/>
              <w:ind w:firstLine="0"/>
              <w:rPr>
                <w:sz w:val="26"/>
                <w:lang w:val="ru-RU"/>
              </w:rPr>
            </w:pPr>
            <w:r>
              <w:rPr>
                <w:sz w:val="26"/>
                <w:lang w:val="ru-RU"/>
              </w:rPr>
              <w:t>1.1.</w:t>
            </w:r>
          </w:p>
          <w:p w:rsidR="004D0621" w:rsidRDefault="004D0621">
            <w:pPr>
              <w:pStyle w:val="a3"/>
              <w:ind w:firstLine="0"/>
              <w:rPr>
                <w:sz w:val="26"/>
                <w:lang w:val="ru-RU"/>
              </w:rPr>
            </w:pPr>
            <w:r>
              <w:rPr>
                <w:sz w:val="26"/>
                <w:lang w:val="ru-RU"/>
              </w:rPr>
              <w:t>1.1.1.</w:t>
            </w:r>
          </w:p>
          <w:p w:rsidR="004D0621" w:rsidRDefault="004D0621">
            <w:pPr>
              <w:pStyle w:val="a3"/>
              <w:ind w:firstLine="0"/>
              <w:rPr>
                <w:sz w:val="26"/>
                <w:lang w:val="ru-RU"/>
              </w:rPr>
            </w:pPr>
            <w:r>
              <w:rPr>
                <w:sz w:val="26"/>
                <w:lang w:val="ru-RU"/>
              </w:rPr>
              <w:t>1.1.2.</w:t>
            </w:r>
          </w:p>
          <w:p w:rsidR="004D0621" w:rsidRDefault="004D0621">
            <w:pPr>
              <w:pStyle w:val="a3"/>
              <w:ind w:firstLine="0"/>
              <w:rPr>
                <w:sz w:val="26"/>
                <w:lang w:val="ru-RU"/>
              </w:rPr>
            </w:pPr>
            <w:r>
              <w:rPr>
                <w:sz w:val="26"/>
                <w:lang w:val="ru-RU"/>
              </w:rPr>
              <w:t>1.1.3.</w:t>
            </w:r>
          </w:p>
          <w:p w:rsidR="004D0621" w:rsidRDefault="004D0621">
            <w:pPr>
              <w:pStyle w:val="a3"/>
              <w:ind w:firstLine="0"/>
              <w:rPr>
                <w:sz w:val="26"/>
                <w:lang w:val="ru-RU"/>
              </w:rPr>
            </w:pPr>
            <w:r>
              <w:rPr>
                <w:sz w:val="26"/>
                <w:lang w:val="ru-RU"/>
              </w:rPr>
              <w:t>1.2.</w:t>
            </w:r>
          </w:p>
          <w:p w:rsidR="004D0621" w:rsidRDefault="004D0621">
            <w:pPr>
              <w:pStyle w:val="a3"/>
              <w:ind w:firstLine="0"/>
              <w:rPr>
                <w:sz w:val="26"/>
                <w:lang w:val="ru-RU"/>
              </w:rPr>
            </w:pPr>
            <w:r>
              <w:rPr>
                <w:sz w:val="26"/>
                <w:lang w:val="ru-RU"/>
              </w:rPr>
              <w:t>1.2.1.</w:t>
            </w:r>
          </w:p>
          <w:p w:rsidR="004D0621" w:rsidRDefault="004D0621">
            <w:pPr>
              <w:pStyle w:val="a3"/>
              <w:ind w:firstLine="0"/>
              <w:rPr>
                <w:sz w:val="26"/>
                <w:lang w:val="ru-RU"/>
              </w:rPr>
            </w:pPr>
            <w:r>
              <w:rPr>
                <w:sz w:val="26"/>
                <w:lang w:val="ru-RU"/>
              </w:rPr>
              <w:t>1.2.2.</w:t>
            </w:r>
          </w:p>
          <w:p w:rsidR="004D0621" w:rsidRDefault="004D0621">
            <w:pPr>
              <w:pStyle w:val="a3"/>
              <w:ind w:firstLine="0"/>
              <w:rPr>
                <w:sz w:val="26"/>
                <w:lang w:val="ru-RU"/>
              </w:rPr>
            </w:pPr>
            <w:r>
              <w:rPr>
                <w:sz w:val="26"/>
                <w:lang w:val="ru-RU"/>
              </w:rPr>
              <w:t>1.2.3.</w:t>
            </w:r>
          </w:p>
          <w:p w:rsidR="004D0621" w:rsidRDefault="004D0621">
            <w:pPr>
              <w:pStyle w:val="a3"/>
              <w:ind w:firstLine="0"/>
              <w:rPr>
                <w:sz w:val="26"/>
                <w:lang w:val="ru-RU"/>
              </w:rPr>
            </w:pPr>
          </w:p>
          <w:p w:rsidR="004D0621" w:rsidRDefault="004D0621">
            <w:pPr>
              <w:pStyle w:val="a3"/>
              <w:ind w:firstLine="0"/>
              <w:rPr>
                <w:sz w:val="26"/>
                <w:lang w:val="ru-RU"/>
              </w:rPr>
            </w:pPr>
            <w:r>
              <w:rPr>
                <w:sz w:val="26"/>
                <w:lang w:val="ru-RU"/>
              </w:rPr>
              <w:t>1.3.</w:t>
            </w:r>
          </w:p>
          <w:p w:rsidR="004D0621" w:rsidRDefault="004D0621">
            <w:pPr>
              <w:pStyle w:val="a3"/>
              <w:ind w:firstLine="0"/>
              <w:rPr>
                <w:sz w:val="26"/>
                <w:lang w:val="ru-RU"/>
              </w:rPr>
            </w:pPr>
            <w:r>
              <w:rPr>
                <w:sz w:val="26"/>
                <w:lang w:val="ru-RU"/>
              </w:rPr>
              <w:t>1.3.1.</w:t>
            </w:r>
          </w:p>
          <w:p w:rsidR="004D0621" w:rsidRDefault="004D0621">
            <w:pPr>
              <w:pStyle w:val="a3"/>
              <w:ind w:firstLine="0"/>
              <w:rPr>
                <w:sz w:val="26"/>
                <w:lang w:val="ru-RU"/>
              </w:rPr>
            </w:pPr>
            <w:r>
              <w:rPr>
                <w:sz w:val="26"/>
                <w:lang w:val="ru-RU"/>
              </w:rPr>
              <w:t>1.3.2.</w:t>
            </w:r>
          </w:p>
          <w:p w:rsidR="004D0621" w:rsidRDefault="004D0621">
            <w:pPr>
              <w:pStyle w:val="a3"/>
              <w:ind w:firstLine="0"/>
              <w:rPr>
                <w:sz w:val="26"/>
                <w:lang w:val="ru-RU"/>
              </w:rPr>
            </w:pPr>
            <w:r>
              <w:rPr>
                <w:sz w:val="26"/>
                <w:lang w:val="ru-RU"/>
              </w:rPr>
              <w:t>1.3.3.</w:t>
            </w:r>
          </w:p>
          <w:p w:rsidR="004D0621" w:rsidRDefault="004D0621">
            <w:pPr>
              <w:pStyle w:val="a3"/>
              <w:ind w:firstLine="0"/>
              <w:rPr>
                <w:sz w:val="26"/>
                <w:lang w:val="ru-RU"/>
              </w:rPr>
            </w:pPr>
            <w:r>
              <w:rPr>
                <w:sz w:val="26"/>
                <w:lang w:val="ru-RU"/>
              </w:rPr>
              <w:t>1.3.4.</w:t>
            </w:r>
          </w:p>
          <w:p w:rsidR="004D0621" w:rsidRDefault="004D0621">
            <w:pPr>
              <w:pStyle w:val="a3"/>
              <w:ind w:firstLine="0"/>
              <w:rPr>
                <w:sz w:val="26"/>
                <w:lang w:val="ru-RU"/>
              </w:rPr>
            </w:pPr>
            <w:r>
              <w:rPr>
                <w:sz w:val="26"/>
                <w:lang w:val="ru-RU"/>
              </w:rPr>
              <w:t>1.3.5.</w:t>
            </w:r>
          </w:p>
          <w:p w:rsidR="004D0621" w:rsidRDefault="004D0621">
            <w:pPr>
              <w:pStyle w:val="a3"/>
              <w:ind w:firstLine="0"/>
              <w:rPr>
                <w:sz w:val="26"/>
                <w:lang w:val="ru-RU"/>
              </w:rPr>
            </w:pPr>
            <w:r>
              <w:rPr>
                <w:sz w:val="26"/>
                <w:lang w:val="ru-RU"/>
              </w:rPr>
              <w:t>1.3.6.</w:t>
            </w:r>
          </w:p>
          <w:p w:rsidR="004D0621" w:rsidRDefault="004D0621">
            <w:pPr>
              <w:pStyle w:val="a3"/>
              <w:ind w:firstLine="0"/>
              <w:rPr>
                <w:sz w:val="26"/>
                <w:lang w:val="ru-RU"/>
              </w:rPr>
            </w:pPr>
            <w:r>
              <w:rPr>
                <w:sz w:val="26"/>
                <w:lang w:val="ru-RU"/>
              </w:rPr>
              <w:t>1.4.</w:t>
            </w:r>
          </w:p>
          <w:p w:rsidR="004D0621" w:rsidRDefault="004D0621">
            <w:pPr>
              <w:pStyle w:val="a3"/>
              <w:ind w:firstLine="0"/>
              <w:rPr>
                <w:sz w:val="26"/>
                <w:lang w:val="ru-RU"/>
              </w:rPr>
            </w:pPr>
            <w:r>
              <w:rPr>
                <w:sz w:val="26"/>
                <w:lang w:val="ru-RU"/>
              </w:rPr>
              <w:t>1.4.1.</w:t>
            </w:r>
          </w:p>
          <w:p w:rsidR="004D0621" w:rsidRDefault="004D0621">
            <w:pPr>
              <w:pStyle w:val="a3"/>
              <w:ind w:firstLine="0"/>
              <w:rPr>
                <w:sz w:val="26"/>
                <w:lang w:val="ru-RU"/>
              </w:rPr>
            </w:pPr>
            <w:r>
              <w:rPr>
                <w:sz w:val="26"/>
                <w:lang w:val="ru-RU"/>
              </w:rPr>
              <w:t>1.4.2.</w:t>
            </w:r>
          </w:p>
          <w:p w:rsidR="004D0621" w:rsidRDefault="004D0621">
            <w:pPr>
              <w:pStyle w:val="a3"/>
              <w:ind w:firstLine="0"/>
              <w:rPr>
                <w:sz w:val="26"/>
                <w:lang w:val="ru-RU"/>
              </w:rPr>
            </w:pPr>
            <w:r>
              <w:rPr>
                <w:sz w:val="26"/>
                <w:lang w:val="ru-RU"/>
              </w:rPr>
              <w:t>1.4.3.</w:t>
            </w:r>
          </w:p>
          <w:p w:rsidR="004D0621" w:rsidRDefault="004D0621">
            <w:pPr>
              <w:pStyle w:val="a3"/>
              <w:ind w:firstLine="0"/>
              <w:rPr>
                <w:sz w:val="26"/>
                <w:lang w:val="ru-RU"/>
              </w:rPr>
            </w:pPr>
            <w:r>
              <w:rPr>
                <w:sz w:val="26"/>
                <w:lang w:val="ru-RU"/>
              </w:rPr>
              <w:t>1.4.4.</w:t>
            </w:r>
          </w:p>
          <w:p w:rsidR="004D0621" w:rsidRDefault="004D0621">
            <w:pPr>
              <w:pStyle w:val="a3"/>
              <w:ind w:firstLine="0"/>
              <w:rPr>
                <w:sz w:val="26"/>
                <w:lang w:val="ru-RU"/>
              </w:rPr>
            </w:pPr>
            <w:r>
              <w:rPr>
                <w:sz w:val="26"/>
                <w:lang w:val="ru-RU"/>
              </w:rPr>
              <w:t>1.4.5.</w:t>
            </w:r>
          </w:p>
          <w:p w:rsidR="004D0621" w:rsidRDefault="004D0621">
            <w:pPr>
              <w:pStyle w:val="a3"/>
              <w:ind w:firstLine="0"/>
              <w:rPr>
                <w:sz w:val="26"/>
                <w:lang w:val="ru-RU"/>
              </w:rPr>
            </w:pPr>
            <w:r>
              <w:rPr>
                <w:sz w:val="26"/>
                <w:lang w:val="ru-RU"/>
              </w:rPr>
              <w:t>1.5.</w:t>
            </w:r>
          </w:p>
          <w:p w:rsidR="004D0621" w:rsidRDefault="004D0621">
            <w:pPr>
              <w:pStyle w:val="a3"/>
              <w:ind w:firstLine="0"/>
              <w:rPr>
                <w:sz w:val="26"/>
                <w:lang w:val="ru-RU"/>
              </w:rPr>
            </w:pPr>
            <w:r>
              <w:rPr>
                <w:sz w:val="26"/>
                <w:lang w:val="ru-RU"/>
              </w:rPr>
              <w:t>1.5.1.</w:t>
            </w:r>
          </w:p>
          <w:p w:rsidR="004D0621" w:rsidRDefault="004D0621">
            <w:pPr>
              <w:pStyle w:val="a3"/>
              <w:ind w:firstLine="0"/>
              <w:rPr>
                <w:sz w:val="26"/>
                <w:lang w:val="ru-RU"/>
              </w:rPr>
            </w:pPr>
            <w:r>
              <w:rPr>
                <w:sz w:val="26"/>
                <w:lang w:val="ru-RU"/>
              </w:rPr>
              <w:t>1.5.2.</w:t>
            </w:r>
          </w:p>
        </w:tc>
        <w:tc>
          <w:tcPr>
            <w:tcW w:w="8784" w:type="dxa"/>
          </w:tcPr>
          <w:p w:rsidR="004D0621" w:rsidRDefault="004D0621">
            <w:pPr>
              <w:pStyle w:val="a3"/>
              <w:ind w:firstLine="0"/>
              <w:rPr>
                <w:sz w:val="26"/>
              </w:rPr>
            </w:pPr>
            <w:r>
              <w:rPr>
                <w:sz w:val="26"/>
              </w:rPr>
              <w:t xml:space="preserve">Дерново-підзолисті </w:t>
            </w:r>
          </w:p>
          <w:p w:rsidR="004D0621" w:rsidRDefault="004D0621">
            <w:pPr>
              <w:pStyle w:val="a3"/>
              <w:ind w:firstLine="0"/>
              <w:rPr>
                <w:sz w:val="26"/>
              </w:rPr>
            </w:pPr>
            <w:r>
              <w:rPr>
                <w:sz w:val="26"/>
              </w:rPr>
              <w:t>Рихлопіщані</w:t>
            </w:r>
          </w:p>
          <w:p w:rsidR="004D0621" w:rsidRDefault="004D0621">
            <w:pPr>
              <w:pStyle w:val="a3"/>
              <w:ind w:firstLine="397"/>
              <w:rPr>
                <w:sz w:val="26"/>
              </w:rPr>
            </w:pPr>
            <w:r>
              <w:rPr>
                <w:sz w:val="26"/>
              </w:rPr>
              <w:t>на рихлих пісках</w:t>
            </w:r>
          </w:p>
          <w:p w:rsidR="004D0621" w:rsidRDefault="004D0621">
            <w:pPr>
              <w:pStyle w:val="a3"/>
              <w:ind w:firstLine="397"/>
              <w:rPr>
                <w:sz w:val="26"/>
              </w:rPr>
            </w:pPr>
            <w:r>
              <w:rPr>
                <w:sz w:val="26"/>
              </w:rPr>
              <w:t>на пісках та супісках, що підстеляються ближче 1 м мореною</w:t>
            </w:r>
          </w:p>
          <w:p w:rsidR="004D0621" w:rsidRDefault="004D0621">
            <w:pPr>
              <w:pStyle w:val="a3"/>
              <w:ind w:firstLine="397"/>
              <w:rPr>
                <w:sz w:val="26"/>
              </w:rPr>
            </w:pPr>
            <w:r>
              <w:rPr>
                <w:sz w:val="26"/>
              </w:rPr>
              <w:t>на супісках із прошарками суглинку</w:t>
            </w:r>
          </w:p>
          <w:p w:rsidR="004D0621" w:rsidRDefault="004D0621">
            <w:pPr>
              <w:pStyle w:val="a3"/>
              <w:ind w:firstLine="0"/>
              <w:rPr>
                <w:sz w:val="26"/>
              </w:rPr>
            </w:pPr>
            <w:r>
              <w:rPr>
                <w:sz w:val="26"/>
              </w:rPr>
              <w:t xml:space="preserve">Зв’язнопіщані </w:t>
            </w:r>
          </w:p>
          <w:p w:rsidR="004D0621" w:rsidRDefault="004D0621">
            <w:pPr>
              <w:pStyle w:val="a3"/>
              <w:ind w:firstLine="397"/>
              <w:rPr>
                <w:sz w:val="26"/>
              </w:rPr>
            </w:pPr>
            <w:r>
              <w:rPr>
                <w:sz w:val="26"/>
              </w:rPr>
              <w:t>на зв’язних пісках, що переходять із глибини 0,5-0,7 м у рихлі</w:t>
            </w:r>
          </w:p>
          <w:p w:rsidR="004D0621" w:rsidRDefault="004D0621">
            <w:pPr>
              <w:pStyle w:val="a3"/>
              <w:ind w:firstLine="397"/>
              <w:rPr>
                <w:sz w:val="26"/>
              </w:rPr>
            </w:pPr>
            <w:r>
              <w:rPr>
                <w:sz w:val="26"/>
              </w:rPr>
              <w:t>на піщаних відкладах, що підстеляються ближче 1 м мореною</w:t>
            </w:r>
          </w:p>
          <w:p w:rsidR="004D0621" w:rsidRDefault="004D0621">
            <w:pPr>
              <w:pStyle w:val="a3"/>
              <w:ind w:firstLine="397"/>
              <w:rPr>
                <w:sz w:val="26"/>
              </w:rPr>
            </w:pPr>
            <w:r>
              <w:rPr>
                <w:sz w:val="26"/>
              </w:rPr>
              <w:t>на</w:t>
            </w:r>
            <w:r>
              <w:rPr>
                <w:sz w:val="26"/>
                <w:lang w:val="ru-RU"/>
              </w:rPr>
              <w:t> </w:t>
            </w:r>
            <w:r>
              <w:rPr>
                <w:sz w:val="26"/>
              </w:rPr>
              <w:t>пісках із прошарками суглинку</w:t>
            </w:r>
            <w:r>
              <w:rPr>
                <w:sz w:val="26"/>
                <w:lang w:val="ru-RU"/>
              </w:rPr>
              <w:t> </w:t>
            </w:r>
            <w:r>
              <w:rPr>
                <w:sz w:val="26"/>
              </w:rPr>
              <w:t>і заляганням морени</w:t>
            </w:r>
            <w:r>
              <w:rPr>
                <w:sz w:val="26"/>
                <w:lang w:val="ru-RU"/>
              </w:rPr>
              <w:t> </w:t>
            </w:r>
            <w:r>
              <w:rPr>
                <w:sz w:val="26"/>
              </w:rPr>
              <w:t>глибше </w:t>
            </w:r>
            <w:r>
              <w:rPr>
                <w:sz w:val="26"/>
                <w:lang w:val="ru-RU"/>
              </w:rPr>
              <w:br/>
              <w:t xml:space="preserve">     </w:t>
            </w:r>
            <w:r>
              <w:rPr>
                <w:sz w:val="26"/>
              </w:rPr>
              <w:t>1,0–1,5</w:t>
            </w:r>
            <w:r>
              <w:rPr>
                <w:sz w:val="26"/>
                <w:lang w:val="en-US"/>
              </w:rPr>
              <w:t> </w:t>
            </w:r>
            <w:r>
              <w:rPr>
                <w:sz w:val="26"/>
              </w:rPr>
              <w:t>м</w:t>
            </w:r>
          </w:p>
          <w:p w:rsidR="004D0621" w:rsidRDefault="004D0621">
            <w:pPr>
              <w:pStyle w:val="a3"/>
              <w:ind w:firstLine="0"/>
              <w:rPr>
                <w:sz w:val="26"/>
              </w:rPr>
            </w:pPr>
            <w:r>
              <w:rPr>
                <w:sz w:val="26"/>
              </w:rPr>
              <w:t>Супіщані</w:t>
            </w:r>
          </w:p>
          <w:p w:rsidR="004D0621" w:rsidRDefault="004D0621">
            <w:pPr>
              <w:pStyle w:val="a3"/>
              <w:ind w:firstLine="397"/>
              <w:rPr>
                <w:sz w:val="26"/>
              </w:rPr>
            </w:pPr>
            <w:r>
              <w:rPr>
                <w:sz w:val="26"/>
              </w:rPr>
              <w:t>глибокі</w:t>
            </w:r>
          </w:p>
          <w:p w:rsidR="004D0621" w:rsidRDefault="004D0621">
            <w:pPr>
              <w:pStyle w:val="a3"/>
              <w:ind w:firstLine="397"/>
              <w:rPr>
                <w:sz w:val="26"/>
              </w:rPr>
            </w:pPr>
            <w:r>
              <w:rPr>
                <w:sz w:val="26"/>
              </w:rPr>
              <w:t>на морені ближче 1 м</w:t>
            </w:r>
          </w:p>
          <w:p w:rsidR="004D0621" w:rsidRDefault="004D0621">
            <w:pPr>
              <w:pStyle w:val="a3"/>
              <w:ind w:firstLine="397"/>
              <w:rPr>
                <w:sz w:val="26"/>
              </w:rPr>
            </w:pPr>
            <w:r>
              <w:rPr>
                <w:sz w:val="26"/>
              </w:rPr>
              <w:t xml:space="preserve">на морені глибше 1,0-1,5 м </w:t>
            </w:r>
          </w:p>
          <w:p w:rsidR="004D0621" w:rsidRDefault="004D0621">
            <w:pPr>
              <w:pStyle w:val="a3"/>
              <w:ind w:firstLine="397"/>
              <w:rPr>
                <w:sz w:val="26"/>
              </w:rPr>
            </w:pPr>
            <w:r>
              <w:rPr>
                <w:sz w:val="26"/>
              </w:rPr>
              <w:t>на супісках, що підстеляються піском ближче 1 м</w:t>
            </w:r>
          </w:p>
          <w:p w:rsidR="004D0621" w:rsidRDefault="004D0621">
            <w:pPr>
              <w:pStyle w:val="a3"/>
              <w:ind w:firstLine="397"/>
              <w:rPr>
                <w:sz w:val="26"/>
              </w:rPr>
            </w:pPr>
            <w:r>
              <w:rPr>
                <w:sz w:val="26"/>
              </w:rPr>
              <w:t>на супісках, що підстеляються піском глибше 1 м</w:t>
            </w:r>
          </w:p>
          <w:p w:rsidR="004D0621" w:rsidRDefault="004D0621">
            <w:pPr>
              <w:pStyle w:val="a3"/>
              <w:ind w:firstLine="397"/>
              <w:rPr>
                <w:sz w:val="26"/>
              </w:rPr>
            </w:pPr>
            <w:r>
              <w:rPr>
                <w:sz w:val="26"/>
              </w:rPr>
              <w:t>на супісках, що підстеляються суглинком</w:t>
            </w:r>
          </w:p>
          <w:p w:rsidR="004D0621" w:rsidRDefault="004D0621">
            <w:pPr>
              <w:pStyle w:val="a3"/>
              <w:ind w:firstLine="0"/>
              <w:rPr>
                <w:sz w:val="26"/>
              </w:rPr>
            </w:pPr>
            <w:r>
              <w:rPr>
                <w:sz w:val="26"/>
              </w:rPr>
              <w:t>Легко- та середньосуглинкові</w:t>
            </w:r>
          </w:p>
          <w:p w:rsidR="004D0621" w:rsidRDefault="004D0621">
            <w:pPr>
              <w:pStyle w:val="a3"/>
              <w:ind w:firstLine="397"/>
              <w:rPr>
                <w:sz w:val="26"/>
              </w:rPr>
            </w:pPr>
            <w:r>
              <w:rPr>
                <w:sz w:val="26"/>
              </w:rPr>
              <w:t>на глибоких лесовидних суглинках</w:t>
            </w:r>
          </w:p>
          <w:p w:rsidR="004D0621" w:rsidRDefault="004D0621">
            <w:pPr>
              <w:pStyle w:val="a3"/>
              <w:ind w:firstLine="397"/>
              <w:rPr>
                <w:sz w:val="26"/>
              </w:rPr>
            </w:pPr>
            <w:r>
              <w:rPr>
                <w:sz w:val="26"/>
              </w:rPr>
              <w:t>на лесовидних суглинках, що підстеляються щільними карбонатами</w:t>
            </w:r>
          </w:p>
          <w:p w:rsidR="004D0621" w:rsidRDefault="004D0621">
            <w:pPr>
              <w:pStyle w:val="a3"/>
              <w:ind w:firstLine="397"/>
              <w:rPr>
                <w:sz w:val="26"/>
              </w:rPr>
            </w:pPr>
            <w:r>
              <w:rPr>
                <w:sz w:val="26"/>
              </w:rPr>
              <w:t>на моренних суглинках</w:t>
            </w:r>
          </w:p>
          <w:p w:rsidR="004D0621" w:rsidRDefault="004D0621">
            <w:pPr>
              <w:pStyle w:val="a3"/>
              <w:ind w:firstLine="397"/>
              <w:rPr>
                <w:sz w:val="26"/>
              </w:rPr>
            </w:pPr>
            <w:r>
              <w:rPr>
                <w:sz w:val="26"/>
              </w:rPr>
              <w:t>на лесовидних суглинках, що підстеляються мореною</w:t>
            </w:r>
          </w:p>
          <w:p w:rsidR="004D0621" w:rsidRDefault="004D0621">
            <w:pPr>
              <w:pStyle w:val="a3"/>
              <w:ind w:firstLine="397"/>
              <w:rPr>
                <w:sz w:val="26"/>
              </w:rPr>
            </w:pPr>
            <w:r>
              <w:rPr>
                <w:sz w:val="26"/>
              </w:rPr>
              <w:t>на лесовидних суглинках, що підстеляються піском</w:t>
            </w:r>
          </w:p>
          <w:p w:rsidR="004D0621" w:rsidRDefault="004D0621">
            <w:pPr>
              <w:pStyle w:val="a3"/>
              <w:ind w:firstLine="0"/>
              <w:rPr>
                <w:sz w:val="26"/>
              </w:rPr>
            </w:pPr>
            <w:r>
              <w:rPr>
                <w:sz w:val="26"/>
              </w:rPr>
              <w:t>Важкосуглинкові та глинисті</w:t>
            </w:r>
          </w:p>
          <w:p w:rsidR="004D0621" w:rsidRDefault="004D0621">
            <w:pPr>
              <w:pStyle w:val="a3"/>
              <w:ind w:firstLine="397"/>
              <w:rPr>
                <w:sz w:val="26"/>
              </w:rPr>
            </w:pPr>
            <w:r>
              <w:rPr>
                <w:sz w:val="26"/>
              </w:rPr>
              <w:t>на моренних глинах і важких суглинках</w:t>
            </w:r>
          </w:p>
          <w:p w:rsidR="004D0621" w:rsidRDefault="004D0621">
            <w:pPr>
              <w:pStyle w:val="a3"/>
              <w:ind w:firstLine="397"/>
              <w:rPr>
                <w:sz w:val="26"/>
                <w:lang w:val="ru-RU"/>
              </w:rPr>
            </w:pPr>
            <w:r>
              <w:rPr>
                <w:sz w:val="26"/>
              </w:rPr>
              <w:t>на озерно-льодовикових глинах і суглинках</w:t>
            </w:r>
          </w:p>
        </w:tc>
      </w:tr>
      <w:tr w:rsidR="004D0621">
        <w:trPr>
          <w:trHeight w:val="360"/>
        </w:trPr>
        <w:tc>
          <w:tcPr>
            <w:tcW w:w="1024" w:type="dxa"/>
          </w:tcPr>
          <w:p w:rsidR="004D0621" w:rsidRDefault="004D0621">
            <w:pPr>
              <w:pStyle w:val="a3"/>
              <w:ind w:firstLine="0"/>
              <w:rPr>
                <w:sz w:val="26"/>
                <w:lang w:val="ru-RU"/>
              </w:rPr>
            </w:pPr>
            <w:r>
              <w:rPr>
                <w:sz w:val="26"/>
                <w:lang w:val="ru-RU"/>
              </w:rPr>
              <w:t>2.</w:t>
            </w:r>
          </w:p>
          <w:p w:rsidR="004D0621" w:rsidRDefault="004D0621">
            <w:pPr>
              <w:pStyle w:val="a3"/>
              <w:ind w:firstLine="0"/>
              <w:rPr>
                <w:sz w:val="26"/>
                <w:lang w:val="ru-RU"/>
              </w:rPr>
            </w:pPr>
            <w:r>
              <w:rPr>
                <w:sz w:val="26"/>
                <w:lang w:val="ru-RU"/>
              </w:rPr>
              <w:t>2.1.</w:t>
            </w:r>
          </w:p>
          <w:p w:rsidR="004D0621" w:rsidRDefault="004D0621">
            <w:pPr>
              <w:pStyle w:val="a3"/>
              <w:ind w:firstLine="0"/>
              <w:rPr>
                <w:sz w:val="26"/>
                <w:lang w:val="ru-RU"/>
              </w:rPr>
            </w:pPr>
            <w:r>
              <w:rPr>
                <w:sz w:val="26"/>
                <w:lang w:val="ru-RU"/>
              </w:rPr>
              <w:t>2.2.</w:t>
            </w:r>
          </w:p>
        </w:tc>
        <w:tc>
          <w:tcPr>
            <w:tcW w:w="8784" w:type="dxa"/>
          </w:tcPr>
          <w:p w:rsidR="004D0621" w:rsidRDefault="004D0621">
            <w:pPr>
              <w:pStyle w:val="a3"/>
              <w:ind w:firstLine="0"/>
              <w:rPr>
                <w:sz w:val="26"/>
              </w:rPr>
            </w:pPr>
            <w:r>
              <w:rPr>
                <w:sz w:val="26"/>
              </w:rPr>
              <w:t>Дерново-підзолисті і буроземно-підзолисті поверхнево оглеєні</w:t>
            </w:r>
          </w:p>
          <w:p w:rsidR="004D0621" w:rsidRDefault="004D0621">
            <w:pPr>
              <w:pStyle w:val="a3"/>
              <w:ind w:firstLine="0"/>
              <w:rPr>
                <w:sz w:val="26"/>
              </w:rPr>
            </w:pPr>
            <w:r>
              <w:rPr>
                <w:sz w:val="26"/>
              </w:rPr>
              <w:t>Суглинкові</w:t>
            </w:r>
          </w:p>
          <w:p w:rsidR="004D0621" w:rsidRDefault="004D0621">
            <w:pPr>
              <w:pStyle w:val="a3"/>
              <w:ind w:firstLine="0"/>
              <w:rPr>
                <w:sz w:val="26"/>
              </w:rPr>
            </w:pPr>
            <w:r>
              <w:rPr>
                <w:sz w:val="26"/>
              </w:rPr>
              <w:t>Важкосуглинкові і глинисті</w:t>
            </w:r>
          </w:p>
        </w:tc>
      </w:tr>
      <w:tr w:rsidR="004D0621">
        <w:trPr>
          <w:trHeight w:val="360"/>
        </w:trPr>
        <w:tc>
          <w:tcPr>
            <w:tcW w:w="1024" w:type="dxa"/>
          </w:tcPr>
          <w:p w:rsidR="004D0621" w:rsidRDefault="004D0621">
            <w:pPr>
              <w:pStyle w:val="a3"/>
              <w:spacing w:line="264" w:lineRule="auto"/>
              <w:ind w:firstLine="0"/>
              <w:rPr>
                <w:sz w:val="26"/>
                <w:lang w:val="ru-RU"/>
              </w:rPr>
            </w:pPr>
            <w:r>
              <w:rPr>
                <w:sz w:val="26"/>
                <w:lang w:val="ru-RU"/>
              </w:rPr>
              <w:t>3.</w:t>
            </w:r>
          </w:p>
          <w:p w:rsidR="004D0621" w:rsidRDefault="004D0621">
            <w:pPr>
              <w:pStyle w:val="a3"/>
              <w:spacing w:line="264" w:lineRule="auto"/>
              <w:ind w:firstLine="0"/>
              <w:rPr>
                <w:sz w:val="26"/>
                <w:lang w:val="ru-RU"/>
              </w:rPr>
            </w:pPr>
          </w:p>
          <w:p w:rsidR="004D0621" w:rsidRDefault="004D0621">
            <w:pPr>
              <w:pStyle w:val="a3"/>
              <w:spacing w:line="264" w:lineRule="auto"/>
              <w:ind w:firstLine="0"/>
              <w:rPr>
                <w:sz w:val="26"/>
                <w:lang w:val="ru-RU"/>
              </w:rPr>
            </w:pPr>
            <w:r>
              <w:rPr>
                <w:sz w:val="26"/>
                <w:lang w:val="ru-RU"/>
              </w:rPr>
              <w:t>3.1.</w:t>
            </w:r>
          </w:p>
          <w:p w:rsidR="004D0621" w:rsidRDefault="004D0621">
            <w:pPr>
              <w:pStyle w:val="a3"/>
              <w:spacing w:line="264" w:lineRule="auto"/>
              <w:ind w:firstLine="0"/>
              <w:rPr>
                <w:sz w:val="26"/>
                <w:lang w:val="ru-RU"/>
              </w:rPr>
            </w:pPr>
            <w:r>
              <w:rPr>
                <w:sz w:val="26"/>
                <w:lang w:val="ru-RU"/>
              </w:rPr>
              <w:t>3.2.</w:t>
            </w:r>
          </w:p>
          <w:p w:rsidR="004D0621" w:rsidRDefault="004D0621">
            <w:pPr>
              <w:pStyle w:val="a3"/>
              <w:spacing w:line="264" w:lineRule="auto"/>
              <w:ind w:firstLine="0"/>
              <w:rPr>
                <w:sz w:val="26"/>
                <w:lang w:val="ru-RU"/>
              </w:rPr>
            </w:pPr>
            <w:r>
              <w:rPr>
                <w:sz w:val="26"/>
                <w:lang w:val="ru-RU"/>
              </w:rPr>
              <w:t>3.3.</w:t>
            </w:r>
          </w:p>
          <w:p w:rsidR="004D0621" w:rsidRDefault="004D0621">
            <w:pPr>
              <w:pStyle w:val="a3"/>
              <w:spacing w:line="264" w:lineRule="auto"/>
              <w:ind w:firstLine="0"/>
              <w:rPr>
                <w:sz w:val="26"/>
                <w:lang w:val="ru-RU"/>
              </w:rPr>
            </w:pPr>
            <w:r>
              <w:rPr>
                <w:sz w:val="26"/>
                <w:lang w:val="ru-RU"/>
              </w:rPr>
              <w:t>3.3.</w:t>
            </w:r>
          </w:p>
          <w:p w:rsidR="004D0621" w:rsidRDefault="004D0621">
            <w:pPr>
              <w:pStyle w:val="a3"/>
              <w:spacing w:line="264" w:lineRule="auto"/>
              <w:ind w:firstLine="0"/>
              <w:rPr>
                <w:sz w:val="26"/>
                <w:lang w:val="ru-RU"/>
              </w:rPr>
            </w:pPr>
            <w:r>
              <w:rPr>
                <w:sz w:val="26"/>
                <w:lang w:val="ru-RU"/>
              </w:rPr>
              <w:t>3.4.</w:t>
            </w:r>
          </w:p>
          <w:p w:rsidR="004D0621" w:rsidRDefault="004D0621">
            <w:pPr>
              <w:pStyle w:val="a3"/>
              <w:spacing w:line="264" w:lineRule="auto"/>
              <w:ind w:firstLine="0"/>
              <w:rPr>
                <w:sz w:val="26"/>
                <w:lang w:val="en-US"/>
              </w:rPr>
            </w:pPr>
          </w:p>
          <w:p w:rsidR="004D0621" w:rsidRDefault="004D0621">
            <w:pPr>
              <w:pStyle w:val="a3"/>
              <w:spacing w:line="264" w:lineRule="auto"/>
              <w:ind w:firstLine="0"/>
              <w:rPr>
                <w:sz w:val="26"/>
                <w:lang w:val="en-US"/>
              </w:rPr>
            </w:pPr>
          </w:p>
          <w:p w:rsidR="004D0621" w:rsidRDefault="004D0621">
            <w:pPr>
              <w:pStyle w:val="a3"/>
              <w:spacing w:line="264" w:lineRule="auto"/>
              <w:ind w:firstLine="0"/>
              <w:rPr>
                <w:sz w:val="26"/>
                <w:lang w:val="ru-RU"/>
              </w:rPr>
            </w:pPr>
          </w:p>
        </w:tc>
        <w:tc>
          <w:tcPr>
            <w:tcW w:w="8784" w:type="dxa"/>
          </w:tcPr>
          <w:p w:rsidR="004D0621" w:rsidRDefault="004D0621">
            <w:pPr>
              <w:pStyle w:val="a3"/>
              <w:spacing w:line="264" w:lineRule="auto"/>
              <w:ind w:firstLine="0"/>
              <w:rPr>
                <w:sz w:val="26"/>
              </w:rPr>
            </w:pPr>
            <w:r>
              <w:rPr>
                <w:sz w:val="26"/>
              </w:rPr>
              <w:t>Сірі лісові та чорноземи опідзолені поверхнево оглеєні на лесовидних суглинках</w:t>
            </w:r>
          </w:p>
          <w:p w:rsidR="004D0621" w:rsidRDefault="004D0621">
            <w:pPr>
              <w:pStyle w:val="a3"/>
              <w:spacing w:line="264" w:lineRule="auto"/>
              <w:ind w:firstLine="0"/>
              <w:rPr>
                <w:sz w:val="26"/>
              </w:rPr>
            </w:pPr>
            <w:r>
              <w:rPr>
                <w:sz w:val="26"/>
              </w:rPr>
              <w:t>Ясно-сірі та сірі лісові поверхнево оглеєні суглинкові</w:t>
            </w:r>
          </w:p>
          <w:p w:rsidR="004D0621" w:rsidRDefault="004D0621">
            <w:pPr>
              <w:pStyle w:val="a3"/>
              <w:spacing w:line="264" w:lineRule="auto"/>
              <w:ind w:firstLine="0"/>
              <w:rPr>
                <w:sz w:val="26"/>
              </w:rPr>
            </w:pPr>
            <w:r>
              <w:rPr>
                <w:sz w:val="26"/>
              </w:rPr>
              <w:t>Ясно-сірі та сірі лісові поверхнево оглеєні важкосуглинкові та глинисті</w:t>
            </w:r>
          </w:p>
          <w:p w:rsidR="004D0621" w:rsidRDefault="004D0621">
            <w:pPr>
              <w:pStyle w:val="a3"/>
              <w:spacing w:line="264" w:lineRule="auto"/>
              <w:ind w:firstLine="0"/>
              <w:rPr>
                <w:sz w:val="26"/>
              </w:rPr>
            </w:pPr>
            <w:r>
              <w:rPr>
                <w:sz w:val="26"/>
              </w:rPr>
              <w:t>Темно-сірі лісові та чорноземи опідзолені поверхнево оглеєні суглинкові</w:t>
            </w:r>
          </w:p>
          <w:p w:rsidR="004D0621" w:rsidRDefault="004D0621">
            <w:pPr>
              <w:pStyle w:val="a3"/>
              <w:spacing w:line="264" w:lineRule="auto"/>
              <w:ind w:firstLine="0"/>
              <w:rPr>
                <w:sz w:val="26"/>
              </w:rPr>
            </w:pPr>
            <w:r>
              <w:rPr>
                <w:sz w:val="26"/>
              </w:rPr>
              <w:t>Темно-сірі лісові та чорноземи опідзолені поверхнево оглеєні важкосуглинкові та глинисті</w:t>
            </w:r>
          </w:p>
          <w:p w:rsidR="004D0621" w:rsidRDefault="004D0621">
            <w:pPr>
              <w:pStyle w:val="a3"/>
              <w:spacing w:line="264" w:lineRule="auto"/>
              <w:ind w:firstLine="0"/>
              <w:rPr>
                <w:sz w:val="26"/>
              </w:rPr>
            </w:pPr>
          </w:p>
        </w:tc>
      </w:tr>
      <w:tr w:rsidR="004D0621">
        <w:trPr>
          <w:trHeight w:val="360"/>
        </w:trPr>
        <w:tc>
          <w:tcPr>
            <w:tcW w:w="1024" w:type="dxa"/>
          </w:tcPr>
          <w:p w:rsidR="004D0621" w:rsidRDefault="004D0621">
            <w:pPr>
              <w:pStyle w:val="a3"/>
              <w:spacing w:line="264" w:lineRule="auto"/>
              <w:ind w:firstLine="0"/>
              <w:jc w:val="center"/>
              <w:rPr>
                <w:sz w:val="26"/>
                <w:lang w:val="ru-RU"/>
              </w:rPr>
            </w:pPr>
            <w:r>
              <w:rPr>
                <w:sz w:val="26"/>
                <w:lang w:val="ru-RU"/>
              </w:rPr>
              <w:t>1</w:t>
            </w:r>
          </w:p>
        </w:tc>
        <w:tc>
          <w:tcPr>
            <w:tcW w:w="8784" w:type="dxa"/>
          </w:tcPr>
          <w:p w:rsidR="004D0621" w:rsidRDefault="004D0621">
            <w:pPr>
              <w:pStyle w:val="a3"/>
              <w:spacing w:line="264" w:lineRule="auto"/>
              <w:ind w:firstLine="0"/>
              <w:jc w:val="center"/>
              <w:rPr>
                <w:sz w:val="26"/>
              </w:rPr>
            </w:pPr>
            <w:r>
              <w:rPr>
                <w:sz w:val="26"/>
              </w:rPr>
              <w:t>2</w:t>
            </w:r>
          </w:p>
        </w:tc>
      </w:tr>
      <w:tr w:rsidR="004D0621">
        <w:trPr>
          <w:trHeight w:val="360"/>
        </w:trPr>
        <w:tc>
          <w:tcPr>
            <w:tcW w:w="1024" w:type="dxa"/>
          </w:tcPr>
          <w:p w:rsidR="004D0621" w:rsidRDefault="004D0621">
            <w:pPr>
              <w:pStyle w:val="a3"/>
              <w:ind w:firstLine="0"/>
              <w:rPr>
                <w:sz w:val="26"/>
                <w:lang w:val="ru-RU"/>
              </w:rPr>
            </w:pPr>
            <w:r>
              <w:rPr>
                <w:sz w:val="26"/>
                <w:lang w:val="ru-RU"/>
              </w:rPr>
              <w:t>4.</w:t>
            </w:r>
          </w:p>
          <w:p w:rsidR="004D0621" w:rsidRDefault="004D0621">
            <w:pPr>
              <w:pStyle w:val="a3"/>
              <w:ind w:firstLine="0"/>
              <w:rPr>
                <w:sz w:val="26"/>
                <w:lang w:val="ru-RU"/>
              </w:rPr>
            </w:pPr>
            <w:r>
              <w:rPr>
                <w:sz w:val="26"/>
                <w:lang w:val="ru-RU"/>
              </w:rPr>
              <w:t>4.1.</w:t>
            </w:r>
          </w:p>
          <w:p w:rsidR="004D0621" w:rsidRDefault="004D0621">
            <w:pPr>
              <w:pStyle w:val="a3"/>
              <w:ind w:firstLine="0"/>
              <w:rPr>
                <w:sz w:val="26"/>
                <w:lang w:val="ru-RU"/>
              </w:rPr>
            </w:pPr>
            <w:r>
              <w:rPr>
                <w:sz w:val="26"/>
                <w:lang w:val="ru-RU"/>
              </w:rPr>
              <w:t>4.1.1.</w:t>
            </w:r>
          </w:p>
          <w:p w:rsidR="004D0621" w:rsidRDefault="004D0621">
            <w:pPr>
              <w:pStyle w:val="a3"/>
              <w:ind w:firstLine="0"/>
              <w:rPr>
                <w:sz w:val="26"/>
                <w:lang w:val="ru-RU"/>
              </w:rPr>
            </w:pPr>
            <w:r>
              <w:rPr>
                <w:sz w:val="26"/>
                <w:lang w:val="ru-RU"/>
              </w:rPr>
              <w:t>4.1.2.</w:t>
            </w:r>
          </w:p>
          <w:p w:rsidR="004D0621" w:rsidRDefault="004D0621">
            <w:pPr>
              <w:pStyle w:val="a3"/>
              <w:ind w:firstLine="0"/>
              <w:rPr>
                <w:sz w:val="26"/>
                <w:lang w:val="ru-RU"/>
              </w:rPr>
            </w:pPr>
            <w:r>
              <w:rPr>
                <w:sz w:val="26"/>
                <w:lang w:val="ru-RU"/>
              </w:rPr>
              <w:t>4.1.3.</w:t>
            </w:r>
          </w:p>
          <w:p w:rsidR="004D0621" w:rsidRDefault="004D0621">
            <w:pPr>
              <w:pStyle w:val="a3"/>
              <w:ind w:firstLine="0"/>
              <w:rPr>
                <w:sz w:val="26"/>
                <w:lang w:val="ru-RU"/>
              </w:rPr>
            </w:pPr>
            <w:r>
              <w:rPr>
                <w:sz w:val="26"/>
                <w:lang w:val="ru-RU"/>
              </w:rPr>
              <w:t>4.2.</w:t>
            </w:r>
          </w:p>
          <w:p w:rsidR="004D0621" w:rsidRDefault="004D0621">
            <w:pPr>
              <w:pStyle w:val="a3"/>
              <w:ind w:firstLine="0"/>
              <w:rPr>
                <w:sz w:val="26"/>
                <w:lang w:val="ru-RU"/>
              </w:rPr>
            </w:pPr>
            <w:r>
              <w:rPr>
                <w:sz w:val="26"/>
                <w:lang w:val="ru-RU"/>
              </w:rPr>
              <w:t>4.2.1.</w:t>
            </w:r>
          </w:p>
          <w:p w:rsidR="004D0621" w:rsidRDefault="004D0621">
            <w:pPr>
              <w:pStyle w:val="a3"/>
              <w:ind w:firstLine="0"/>
              <w:rPr>
                <w:sz w:val="26"/>
                <w:lang w:val="ru-RU"/>
              </w:rPr>
            </w:pPr>
            <w:r>
              <w:rPr>
                <w:sz w:val="26"/>
                <w:lang w:val="ru-RU"/>
              </w:rPr>
              <w:t>4.2.2.</w:t>
            </w:r>
          </w:p>
          <w:p w:rsidR="004D0621" w:rsidRDefault="004D0621">
            <w:pPr>
              <w:pStyle w:val="a3"/>
              <w:ind w:firstLine="0"/>
              <w:rPr>
                <w:sz w:val="26"/>
                <w:lang w:val="ru-RU"/>
              </w:rPr>
            </w:pPr>
            <w:r>
              <w:rPr>
                <w:sz w:val="26"/>
                <w:lang w:val="ru-RU"/>
              </w:rPr>
              <w:t>4.4.</w:t>
            </w:r>
          </w:p>
          <w:p w:rsidR="004D0621" w:rsidRDefault="004D0621">
            <w:pPr>
              <w:pStyle w:val="a3"/>
              <w:ind w:firstLine="0"/>
              <w:rPr>
                <w:sz w:val="26"/>
                <w:lang w:val="ru-RU"/>
              </w:rPr>
            </w:pPr>
            <w:r>
              <w:rPr>
                <w:sz w:val="26"/>
                <w:lang w:val="ru-RU"/>
              </w:rPr>
              <w:t>4.4.1.</w:t>
            </w:r>
          </w:p>
          <w:p w:rsidR="004D0621" w:rsidRDefault="004D0621">
            <w:pPr>
              <w:pStyle w:val="a3"/>
              <w:ind w:firstLine="0"/>
              <w:rPr>
                <w:sz w:val="26"/>
                <w:lang w:val="ru-RU"/>
              </w:rPr>
            </w:pPr>
            <w:r>
              <w:rPr>
                <w:sz w:val="26"/>
                <w:lang w:val="ru-RU"/>
              </w:rPr>
              <w:t>4.4.2.</w:t>
            </w:r>
          </w:p>
        </w:tc>
        <w:tc>
          <w:tcPr>
            <w:tcW w:w="8784" w:type="dxa"/>
          </w:tcPr>
          <w:p w:rsidR="004D0621" w:rsidRDefault="004D0621">
            <w:pPr>
              <w:pStyle w:val="a3"/>
              <w:ind w:firstLine="0"/>
              <w:rPr>
                <w:sz w:val="26"/>
              </w:rPr>
            </w:pPr>
            <w:r>
              <w:rPr>
                <w:sz w:val="26"/>
              </w:rPr>
              <w:t>Дернові глейові</w:t>
            </w:r>
          </w:p>
          <w:p w:rsidR="004D0621" w:rsidRDefault="004D0621">
            <w:pPr>
              <w:pStyle w:val="a3"/>
              <w:ind w:firstLine="0"/>
              <w:rPr>
                <w:sz w:val="26"/>
              </w:rPr>
            </w:pPr>
            <w:r>
              <w:rPr>
                <w:sz w:val="26"/>
              </w:rPr>
              <w:t xml:space="preserve">Зв’язнопіщані </w:t>
            </w:r>
          </w:p>
          <w:p w:rsidR="004D0621" w:rsidRDefault="004D0621">
            <w:pPr>
              <w:pStyle w:val="a3"/>
              <w:ind w:firstLine="397"/>
              <w:rPr>
                <w:sz w:val="26"/>
              </w:rPr>
            </w:pPr>
            <w:r>
              <w:rPr>
                <w:sz w:val="26"/>
              </w:rPr>
              <w:t>на глибоких піщаних відкладах</w:t>
            </w:r>
          </w:p>
          <w:p w:rsidR="004D0621" w:rsidRDefault="004D0621">
            <w:pPr>
              <w:pStyle w:val="a3"/>
              <w:ind w:firstLine="397"/>
              <w:rPr>
                <w:sz w:val="26"/>
              </w:rPr>
            </w:pPr>
            <w:r>
              <w:rPr>
                <w:sz w:val="26"/>
              </w:rPr>
              <w:t>на піщаних відкладах, що підстеляються мореною</w:t>
            </w:r>
          </w:p>
          <w:p w:rsidR="004D0621" w:rsidRDefault="004D0621">
            <w:pPr>
              <w:pStyle w:val="a3"/>
              <w:ind w:firstLine="397"/>
              <w:rPr>
                <w:sz w:val="26"/>
              </w:rPr>
            </w:pPr>
            <w:r>
              <w:rPr>
                <w:sz w:val="26"/>
              </w:rPr>
              <w:t>на піщаних відкладах з прошарками суглинку</w:t>
            </w:r>
          </w:p>
          <w:p w:rsidR="004D0621" w:rsidRDefault="004D0621">
            <w:pPr>
              <w:pStyle w:val="a3"/>
              <w:ind w:firstLine="0"/>
              <w:rPr>
                <w:sz w:val="26"/>
              </w:rPr>
            </w:pPr>
            <w:r>
              <w:rPr>
                <w:sz w:val="26"/>
              </w:rPr>
              <w:t>Супіщані</w:t>
            </w:r>
          </w:p>
          <w:p w:rsidR="004D0621" w:rsidRDefault="004D0621">
            <w:pPr>
              <w:pStyle w:val="a3"/>
              <w:ind w:firstLine="397"/>
              <w:rPr>
                <w:sz w:val="26"/>
              </w:rPr>
            </w:pPr>
            <w:r>
              <w:rPr>
                <w:sz w:val="26"/>
              </w:rPr>
              <w:t>на піщаних відкладах</w:t>
            </w:r>
          </w:p>
          <w:p w:rsidR="004D0621" w:rsidRDefault="004D0621">
            <w:pPr>
              <w:pStyle w:val="a3"/>
              <w:ind w:firstLine="397"/>
              <w:rPr>
                <w:sz w:val="26"/>
              </w:rPr>
            </w:pPr>
            <w:r>
              <w:rPr>
                <w:sz w:val="26"/>
              </w:rPr>
              <w:t>на піщано-супіщаних відкладах, що підстеляються піском</w:t>
            </w:r>
          </w:p>
          <w:p w:rsidR="004D0621" w:rsidRDefault="004D0621">
            <w:pPr>
              <w:pStyle w:val="a3"/>
              <w:ind w:firstLine="0"/>
              <w:rPr>
                <w:sz w:val="26"/>
              </w:rPr>
            </w:pPr>
            <w:r>
              <w:rPr>
                <w:sz w:val="26"/>
              </w:rPr>
              <w:t>Важкосуглинкові та глинисті</w:t>
            </w:r>
          </w:p>
          <w:p w:rsidR="004D0621" w:rsidRDefault="004D0621">
            <w:pPr>
              <w:pStyle w:val="a3"/>
              <w:ind w:firstLine="397"/>
              <w:rPr>
                <w:sz w:val="26"/>
              </w:rPr>
            </w:pPr>
            <w:r>
              <w:rPr>
                <w:sz w:val="26"/>
              </w:rPr>
              <w:t>на важких суглинках і глинах</w:t>
            </w:r>
          </w:p>
          <w:p w:rsidR="004D0621" w:rsidRDefault="004D0621">
            <w:pPr>
              <w:pStyle w:val="a3"/>
              <w:ind w:firstLine="397"/>
              <w:rPr>
                <w:sz w:val="26"/>
              </w:rPr>
            </w:pPr>
            <w:r>
              <w:rPr>
                <w:sz w:val="26"/>
              </w:rPr>
              <w:t>на важких суглинках і глинах, що підстеляються піском</w:t>
            </w:r>
          </w:p>
        </w:tc>
      </w:tr>
      <w:tr w:rsidR="004D0621">
        <w:trPr>
          <w:trHeight w:val="360"/>
        </w:trPr>
        <w:tc>
          <w:tcPr>
            <w:tcW w:w="1024" w:type="dxa"/>
          </w:tcPr>
          <w:p w:rsidR="004D0621" w:rsidRDefault="004D0621">
            <w:pPr>
              <w:pStyle w:val="a3"/>
              <w:ind w:firstLine="0"/>
              <w:rPr>
                <w:sz w:val="26"/>
                <w:lang w:val="ru-RU"/>
              </w:rPr>
            </w:pPr>
            <w:r>
              <w:rPr>
                <w:sz w:val="26"/>
                <w:lang w:val="ru-RU"/>
              </w:rPr>
              <w:t>5.0.</w:t>
            </w:r>
          </w:p>
          <w:p w:rsidR="004D0621" w:rsidRDefault="004D0621">
            <w:pPr>
              <w:pStyle w:val="a3"/>
              <w:ind w:firstLine="0"/>
              <w:rPr>
                <w:sz w:val="26"/>
                <w:lang w:val="ru-RU"/>
              </w:rPr>
            </w:pPr>
            <w:r>
              <w:rPr>
                <w:sz w:val="26"/>
                <w:lang w:val="ru-RU"/>
              </w:rPr>
              <w:t>5.1.</w:t>
            </w:r>
          </w:p>
          <w:p w:rsidR="004D0621" w:rsidRDefault="004D0621">
            <w:pPr>
              <w:pStyle w:val="a3"/>
              <w:ind w:firstLine="0"/>
              <w:rPr>
                <w:sz w:val="26"/>
                <w:lang w:val="ru-RU"/>
              </w:rPr>
            </w:pPr>
            <w:r>
              <w:rPr>
                <w:sz w:val="26"/>
                <w:lang w:val="ru-RU"/>
              </w:rPr>
              <w:t>5.2.</w:t>
            </w:r>
          </w:p>
        </w:tc>
        <w:tc>
          <w:tcPr>
            <w:tcW w:w="8784" w:type="dxa"/>
          </w:tcPr>
          <w:p w:rsidR="004D0621" w:rsidRDefault="004D0621">
            <w:pPr>
              <w:pStyle w:val="a3"/>
              <w:ind w:firstLine="0"/>
              <w:rPr>
                <w:sz w:val="26"/>
              </w:rPr>
            </w:pPr>
            <w:r>
              <w:rPr>
                <w:sz w:val="26"/>
              </w:rPr>
              <w:t>Дернові та буроземні опідзолені поверхнево оглеєні</w:t>
            </w:r>
          </w:p>
          <w:p w:rsidR="004D0621" w:rsidRDefault="004D0621">
            <w:pPr>
              <w:pStyle w:val="a3"/>
              <w:ind w:firstLine="0"/>
              <w:rPr>
                <w:sz w:val="26"/>
              </w:rPr>
            </w:pPr>
            <w:r>
              <w:rPr>
                <w:sz w:val="26"/>
              </w:rPr>
              <w:t>Суглинкові</w:t>
            </w:r>
          </w:p>
          <w:p w:rsidR="004D0621" w:rsidRDefault="004D0621">
            <w:pPr>
              <w:pStyle w:val="a3"/>
              <w:ind w:firstLine="0"/>
              <w:rPr>
                <w:sz w:val="26"/>
              </w:rPr>
            </w:pPr>
            <w:r>
              <w:rPr>
                <w:sz w:val="26"/>
              </w:rPr>
              <w:t>Важкосуглинкові та глинисті</w:t>
            </w:r>
          </w:p>
        </w:tc>
      </w:tr>
    </w:tbl>
    <w:p w:rsidR="004D0621" w:rsidRDefault="004D0621">
      <w:pPr>
        <w:pStyle w:val="a3"/>
        <w:spacing w:line="264" w:lineRule="auto"/>
        <w:rPr>
          <w:lang w:val="ru-RU"/>
        </w:rPr>
      </w:pPr>
    </w:p>
    <w:p w:rsidR="004D0621" w:rsidRDefault="004D0621">
      <w:pPr>
        <w:pStyle w:val="23"/>
        <w:ind w:left="0" w:firstLine="709"/>
        <w:jc w:val="both"/>
        <w:rPr>
          <w:sz w:val="28"/>
          <w:lang w:val="uk-UA"/>
        </w:rPr>
      </w:pPr>
    </w:p>
    <w:p w:rsidR="004D0621" w:rsidRDefault="004D0621">
      <w:pPr>
        <w:pStyle w:val="23"/>
        <w:ind w:left="0" w:firstLine="709"/>
        <w:jc w:val="both"/>
        <w:rPr>
          <w:sz w:val="28"/>
          <w:lang w:val="uk-UA"/>
        </w:rPr>
      </w:pPr>
    </w:p>
    <w:p w:rsidR="004D0621" w:rsidRDefault="004D0621">
      <w:pPr>
        <w:pStyle w:val="23"/>
        <w:ind w:left="0" w:firstLine="709"/>
        <w:jc w:val="both"/>
        <w:rPr>
          <w:sz w:val="28"/>
          <w:lang w:val="uk-UA"/>
        </w:rPr>
      </w:pPr>
      <w:r>
        <w:rPr>
          <w:sz w:val="28"/>
          <w:lang w:val="uk-UA"/>
        </w:rPr>
        <w:t>1.3</w:t>
      </w:r>
      <w:r>
        <w:rPr>
          <w:sz w:val="28"/>
          <w:lang w:val="uk-UA"/>
        </w:rPr>
        <w:tab/>
        <w:t>Властивості кислих грунтів.</w:t>
      </w:r>
    </w:p>
    <w:p w:rsidR="004D0621" w:rsidRDefault="004D0621">
      <w:pPr>
        <w:pStyle w:val="a5"/>
        <w:ind w:firstLine="709"/>
        <w:jc w:val="both"/>
      </w:pPr>
      <w:r>
        <w:t>Кисле середовище є генетичною ознакою дерново-підзолистих, ясно-сірих, сірих та темно-сірих ґрунтів. Вони відрізняються кислою реакцією ґрунтового середовища (рНсол. 4,0-5,0), низькою ємністю поглинання та ненасиченістю на кальцій (20-50 % для пісків та супісей, 50-80 %  </w:t>
      </w:r>
      <w:r>
        <w:noBreakHyphen/>
        <w:t xml:space="preserve"> для суглинків), а також низьким вмістом гумусу (0,5-1,5 %). Кисла реакція ґрунтового розчину також притаманна чорноземам опідзоленим, бурим лісовим та торфовим ґрунтам. </w:t>
      </w:r>
    </w:p>
    <w:p w:rsidR="004D0621" w:rsidRDefault="004D0621">
      <w:pPr>
        <w:pStyle w:val="21"/>
        <w:spacing w:line="240" w:lineRule="auto"/>
        <w:ind w:firstLine="709"/>
      </w:pPr>
      <w:r>
        <w:t>Характерною особливістю дерново-підзолистих ґрунтів є їх різко диференційований профільний поділ на горизонти вимивання і вмивання колоїдів та окислів, підвищена кислотність, ненасиченість вбирного комплексу основами, незначна буферність і низька біологічна активність</w:t>
      </w:r>
    </w:p>
    <w:p w:rsidR="004D0621" w:rsidRDefault="004D0621">
      <w:pPr>
        <w:pStyle w:val="a5"/>
        <w:ind w:firstLine="709"/>
        <w:jc w:val="both"/>
      </w:pPr>
      <w:r>
        <w:t>Низька природна родючість кислих дерново-підзолистих грунтів грубої гранулометрії обумовлена високою фільтрацією грунто-підгрунтя, низькою ємністю вбирання та водоакумуляційною здатністю, переважанням низхідних потоків вологи, що сприяє високій міграції водорозчинних речовин і меліорантів та вимиванню їх за межі кореневмісного шару. Як свідчить історичний досвід розвитку землеробства, основним чинником докорінного покращання агрохімічних, фізико-хімічних і фізичних властивостей кислих грунтів є їх меліорація або вапнування.</w:t>
      </w:r>
    </w:p>
    <w:p w:rsidR="004D0621" w:rsidRDefault="004D0621">
      <w:pPr>
        <w:pStyle w:val="a5"/>
        <w:ind w:firstLine="709"/>
        <w:jc w:val="both"/>
      </w:pPr>
      <w:r>
        <w:t>Кисла реакція буроземних та лучно-буроземних ґрунтів обумовлена невеликим вмістом у ґрунтотворній породі карбонату кальцію, промивним водним режимом, лісовою рослинністю, тощо. Вважається, що через надзвичайно розвинений кислотний гідроліз алюмосилікатів, високу біологічну активність цих ґрунтів та низький рН ґрунтового розчину, в них зосереджується відносно велика кількість рухомого алюмінію.</w:t>
      </w:r>
    </w:p>
    <w:p w:rsidR="004D0621" w:rsidRDefault="004D0621">
      <w:pPr>
        <w:pStyle w:val="210"/>
        <w:overflowPunct/>
        <w:autoSpaceDE/>
        <w:autoSpaceDN/>
        <w:adjustRightInd/>
        <w:ind w:firstLine="680"/>
        <w:rPr>
          <w:caps w:val="0"/>
        </w:rPr>
      </w:pPr>
      <w:r>
        <w:rPr>
          <w:caps w:val="0"/>
        </w:rPr>
        <w:t xml:space="preserve">Реакція ґрунтового середовища (активна кислотність) прямо впливає на засвоєння рослинами поживних речовин, процеси гуміфікації-мінералізації органічних речовин, розкладу ґрунтових мінералів і коагуляції-пептизації колоїдів, мікробіологічні процеси тощо. Хоча сама по собі токсичність іонів гідрогену не є вирішальним фактором відносно родючості ґрунту, але вплив низького значення рН на живлення рослин є дуже виразним. Провідними факторами, які обмежують зростання культурних рослин при низьких значеннях pH є токсичність гідрогену, алюмінію та марганцю, дефіцит основних елементів живлення рослин (N P K) і макроелементів (Ca, Mg і Zn), підвищена рухомість важких металів, несприятливий агрофізичний стан ґрунтів (безструктурність, злитість, низька аерація і т. і.), порушення процесів білкового та вуглеводного обміну, що негативно впливає на активність ферментних систем, та мікроорганізмів. </w:t>
      </w:r>
    </w:p>
    <w:p w:rsidR="004D0621" w:rsidRDefault="004D0621">
      <w:pPr>
        <w:pStyle w:val="a5"/>
        <w:ind w:firstLine="709"/>
        <w:jc w:val="both"/>
        <w:rPr>
          <w:lang w:val="en-US"/>
        </w:rPr>
      </w:pPr>
      <w:r>
        <w:t>Слід зазначити, що надлишкова кислотність суттєво погіршує загальний агроекологічний стан грунтових систем. Агроекологічна небезпека функціонування кислих ґрунтів часто пов’язана зі збідненням їх на рухомі поживні елементи, які стають дефіцитними для рослин і тварин. Особливо відчувається дефіцит такого важливого органогенного елементу, як кальцій. Через це дикі і домашні тварини відрізняються малими розмірами, часто страждають на рахіт та захворювання кісток. Птахи несуть мало яєць, а самі яйця здебільшого мають тонку і крихку шкаралупу. В регіонах розповсюдження кислих ґрунтів спостерігається дефіцит багатьох інших макро- та мікроелементів, що також негативно впливає на флору і фауну та здоров’я людей. Наприклад, через нестачу фтору спостерігається широке поширення карієсу у людей та тварин, дефіцит кобальту викликає у них таке тяжке захворювання як недокрів’я. </w:t>
      </w:r>
    </w:p>
    <w:p w:rsidR="004D0621" w:rsidRDefault="004D0621">
      <w:pPr>
        <w:pStyle w:val="a5"/>
        <w:ind w:firstLine="709"/>
        <w:jc w:val="both"/>
        <w:rPr>
          <w:lang w:val="en-US"/>
        </w:rPr>
      </w:pPr>
    </w:p>
    <w:p w:rsidR="004D0621" w:rsidRDefault="004D0621">
      <w:pPr>
        <w:pStyle w:val="a3"/>
      </w:pPr>
      <w:r>
        <w:t>1.4 Продуктивність кислих грунтів.</w:t>
      </w:r>
    </w:p>
    <w:p w:rsidR="004D0621" w:rsidRDefault="004D0621">
      <w:pPr>
        <w:pStyle w:val="210"/>
        <w:overflowPunct/>
        <w:autoSpaceDE/>
        <w:autoSpaceDN/>
        <w:adjustRightInd/>
        <w:ind w:firstLine="709"/>
        <w:rPr>
          <w:caps w:val="0"/>
        </w:rPr>
      </w:pPr>
      <w:r>
        <w:rPr>
          <w:caps w:val="0"/>
        </w:rPr>
        <w:t>Зростання і розвиток рослин, перебіг ґрунтових процесів, швидкість і спрямованість хімічних та біологічних процесів у великій мірі залежать від реакції ґрунтового середовища. Надлишкова кислотність ґрунтів, яка суттєво обмежує урожайність сільськогосподарських культур, ефективно усувається хімічною меліорацією, і зокрема, вапнуванням.</w:t>
      </w:r>
    </w:p>
    <w:p w:rsidR="004D0621" w:rsidRDefault="004D0621">
      <w:pPr>
        <w:pStyle w:val="210"/>
        <w:overflowPunct/>
        <w:autoSpaceDE/>
        <w:autoSpaceDN/>
        <w:adjustRightInd/>
        <w:ind w:firstLine="709"/>
        <w:rPr>
          <w:caps w:val="0"/>
        </w:rPr>
      </w:pPr>
      <w:r>
        <w:rPr>
          <w:caps w:val="0"/>
        </w:rPr>
        <w:t>Найбільш сприятливі умови для засвоєння рослинами основних елементів живлення складаються при рН ґрунтового середовища, який близький до нейтрального, тобто від 5,5 до 7,0.</w:t>
      </w:r>
    </w:p>
    <w:p w:rsidR="004D0621" w:rsidRDefault="004D0621">
      <w:pPr>
        <w:pStyle w:val="a5"/>
        <w:ind w:firstLine="709"/>
        <w:jc w:val="both"/>
      </w:pPr>
      <w:r>
        <w:t>Багатогранність позитивної дії від внесення вапнякових меліорантів у кислі ґрунти полягає в поліпшенні їх фізико-хімічних властивостей і, перш за все, у зниженні кислотності ґрунтового розчину, підвищенні насиченості ґрунтового колоїдного комплексу іонами кальцію, збільшенні водотривкої структури, поліпшенні водного і повітряного режимів.</w:t>
      </w:r>
    </w:p>
    <w:p w:rsidR="004D0621" w:rsidRDefault="004D0621">
      <w:pPr>
        <w:pStyle w:val="21"/>
        <w:spacing w:line="240" w:lineRule="auto"/>
        <w:ind w:firstLine="709"/>
        <w:rPr>
          <w:lang w:val="en-US"/>
        </w:rPr>
      </w:pPr>
      <w:r>
        <w:t>Систематичне окультурювання кислих ґрунтів забезпечує отримання високих та сталих врожаїв сільськогосподарських культур, рівень яких залежить від типу ґрунту, величини кислотності та гранулометричного складу (табл. 3).</w:t>
      </w:r>
    </w:p>
    <w:p w:rsidR="004D0621" w:rsidRDefault="004D0621">
      <w:pPr>
        <w:pStyle w:val="21"/>
        <w:spacing w:line="240" w:lineRule="auto"/>
        <w:ind w:firstLine="709"/>
        <w:rPr>
          <w:lang w:val="en-US"/>
        </w:rPr>
      </w:pPr>
    </w:p>
    <w:p w:rsidR="004D0621" w:rsidRDefault="004D0621">
      <w:pPr>
        <w:pStyle w:val="21"/>
        <w:spacing w:line="360" w:lineRule="auto"/>
        <w:jc w:val="right"/>
        <w:rPr>
          <w:sz w:val="24"/>
        </w:rPr>
      </w:pPr>
      <w:r>
        <w:t>Таблиця 3</w:t>
      </w:r>
    </w:p>
    <w:p w:rsidR="004D0621" w:rsidRDefault="004D0621">
      <w:pPr>
        <w:pStyle w:val="6"/>
      </w:pPr>
      <w:r>
        <w:t xml:space="preserve">Продуктивність основних типів кислих ґрунтів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1533"/>
        <w:gridCol w:w="1533"/>
        <w:gridCol w:w="1533"/>
      </w:tblGrid>
      <w:tr w:rsidR="004D0621">
        <w:trPr>
          <w:cantSplit/>
          <w:trHeight w:val="339"/>
        </w:trPr>
        <w:tc>
          <w:tcPr>
            <w:tcW w:w="5040" w:type="dxa"/>
            <w:vMerge w:val="restart"/>
            <w:vAlign w:val="center"/>
          </w:tcPr>
          <w:p w:rsidR="004D0621" w:rsidRDefault="004D0621">
            <w:pPr>
              <w:pStyle w:val="20"/>
              <w:tabs>
                <w:tab w:val="left" w:pos="3261"/>
              </w:tabs>
              <w:rPr>
                <w:b/>
                <w:sz w:val="32"/>
              </w:rPr>
            </w:pPr>
            <w:r>
              <w:rPr>
                <w:b/>
                <w:sz w:val="32"/>
              </w:rPr>
              <w:t>Ґрунти</w:t>
            </w:r>
          </w:p>
        </w:tc>
        <w:tc>
          <w:tcPr>
            <w:tcW w:w="4599" w:type="dxa"/>
            <w:gridSpan w:val="3"/>
          </w:tcPr>
          <w:p w:rsidR="004D0621" w:rsidRDefault="004D0621">
            <w:pPr>
              <w:jc w:val="center"/>
              <w:rPr>
                <w:sz w:val="28"/>
                <w:lang w:val="uk-UA"/>
              </w:rPr>
            </w:pPr>
            <w:r>
              <w:rPr>
                <w:sz w:val="28"/>
                <w:lang w:val="uk-UA"/>
              </w:rPr>
              <w:t>Урожайність озимої пшениці, ц/га</w:t>
            </w:r>
          </w:p>
        </w:tc>
      </w:tr>
      <w:tr w:rsidR="004D0621">
        <w:trPr>
          <w:cantSplit/>
          <w:trHeight w:val="570"/>
        </w:trPr>
        <w:tc>
          <w:tcPr>
            <w:tcW w:w="5040" w:type="dxa"/>
            <w:vMerge/>
            <w:tcBorders>
              <w:bottom w:val="single" w:sz="4" w:space="0" w:color="auto"/>
            </w:tcBorders>
          </w:tcPr>
          <w:p w:rsidR="004D0621" w:rsidRDefault="004D0621">
            <w:pPr>
              <w:jc w:val="center"/>
              <w:rPr>
                <w:sz w:val="28"/>
                <w:lang w:val="uk-UA"/>
              </w:rPr>
            </w:pPr>
          </w:p>
        </w:tc>
        <w:tc>
          <w:tcPr>
            <w:tcW w:w="1533" w:type="dxa"/>
            <w:tcBorders>
              <w:bottom w:val="single" w:sz="4" w:space="0" w:color="auto"/>
            </w:tcBorders>
            <w:vAlign w:val="center"/>
          </w:tcPr>
          <w:p w:rsidR="004D0621" w:rsidRDefault="004D0621">
            <w:pPr>
              <w:pStyle w:val="4"/>
              <w:rPr>
                <w:lang w:val="uk-UA"/>
              </w:rPr>
            </w:pPr>
            <w:r>
              <w:rPr>
                <w:lang w:val="uk-UA"/>
              </w:rPr>
              <w:t>середня</w:t>
            </w:r>
          </w:p>
        </w:tc>
        <w:tc>
          <w:tcPr>
            <w:tcW w:w="1533" w:type="dxa"/>
            <w:tcBorders>
              <w:bottom w:val="single" w:sz="4" w:space="0" w:color="auto"/>
            </w:tcBorders>
            <w:vAlign w:val="center"/>
          </w:tcPr>
          <w:p w:rsidR="004D0621" w:rsidRDefault="004D0621">
            <w:pPr>
              <w:jc w:val="center"/>
              <w:rPr>
                <w:sz w:val="28"/>
                <w:lang w:val="uk-UA"/>
              </w:rPr>
            </w:pPr>
            <w:r>
              <w:rPr>
                <w:sz w:val="28"/>
                <w:lang w:val="uk-UA"/>
              </w:rPr>
              <w:t>середня з високих</w:t>
            </w:r>
          </w:p>
        </w:tc>
        <w:tc>
          <w:tcPr>
            <w:tcW w:w="1533" w:type="dxa"/>
            <w:tcBorders>
              <w:bottom w:val="single" w:sz="4" w:space="0" w:color="auto"/>
            </w:tcBorders>
            <w:vAlign w:val="center"/>
          </w:tcPr>
          <w:p w:rsidR="004D0621" w:rsidRDefault="004D0621">
            <w:pPr>
              <w:pStyle w:val="4"/>
              <w:rPr>
                <w:lang w:val="uk-UA"/>
              </w:rPr>
            </w:pPr>
            <w:r>
              <w:rPr>
                <w:lang w:val="uk-UA"/>
              </w:rPr>
              <w:t>макси</w:t>
            </w:r>
            <w:r>
              <w:rPr>
                <w:lang w:val="uk-UA"/>
              </w:rPr>
              <w:softHyphen/>
              <w:t>мальна</w:t>
            </w:r>
          </w:p>
        </w:tc>
      </w:tr>
      <w:tr w:rsidR="004D0621">
        <w:trPr>
          <w:trHeight w:val="328"/>
        </w:trPr>
        <w:tc>
          <w:tcPr>
            <w:tcW w:w="5040" w:type="dxa"/>
            <w:tcBorders>
              <w:top w:val="single" w:sz="4" w:space="0" w:color="auto"/>
              <w:bottom w:val="single" w:sz="4" w:space="0" w:color="auto"/>
            </w:tcBorders>
          </w:tcPr>
          <w:p w:rsidR="004D0621" w:rsidRDefault="004D0621">
            <w:pPr>
              <w:pStyle w:val="4"/>
              <w:spacing w:before="60" w:after="60"/>
              <w:jc w:val="left"/>
              <w:rPr>
                <w:lang w:val="uk-UA"/>
              </w:rPr>
            </w:pPr>
            <w:r>
              <w:rPr>
                <w:bCs/>
                <w:lang w:val="uk-UA"/>
              </w:rPr>
              <w:t>Дерново-підзолисті</w:t>
            </w:r>
            <w:r>
              <w:rPr>
                <w:lang w:val="uk-UA"/>
              </w:rPr>
              <w:t xml:space="preserve"> супіщані</w:t>
            </w:r>
          </w:p>
        </w:tc>
        <w:tc>
          <w:tcPr>
            <w:tcW w:w="1533" w:type="dxa"/>
            <w:tcBorders>
              <w:top w:val="single" w:sz="4" w:space="0" w:color="auto"/>
              <w:bottom w:val="single" w:sz="4" w:space="0" w:color="auto"/>
            </w:tcBorders>
          </w:tcPr>
          <w:p w:rsidR="004D0621" w:rsidRDefault="004D0621">
            <w:pPr>
              <w:spacing w:before="60" w:after="60"/>
              <w:jc w:val="center"/>
              <w:rPr>
                <w:sz w:val="28"/>
                <w:lang w:val="uk-UA"/>
              </w:rPr>
            </w:pPr>
            <w:r>
              <w:rPr>
                <w:sz w:val="28"/>
                <w:lang w:val="uk-UA"/>
              </w:rPr>
              <w:t>26,2</w:t>
            </w:r>
          </w:p>
        </w:tc>
        <w:tc>
          <w:tcPr>
            <w:tcW w:w="1533" w:type="dxa"/>
            <w:tcBorders>
              <w:top w:val="single" w:sz="4" w:space="0" w:color="auto"/>
              <w:bottom w:val="single" w:sz="4" w:space="0" w:color="auto"/>
            </w:tcBorders>
          </w:tcPr>
          <w:p w:rsidR="004D0621" w:rsidRDefault="004D0621">
            <w:pPr>
              <w:spacing w:before="60" w:after="60"/>
              <w:jc w:val="center"/>
              <w:rPr>
                <w:sz w:val="28"/>
                <w:lang w:val="uk-UA"/>
              </w:rPr>
            </w:pPr>
            <w:r>
              <w:rPr>
                <w:sz w:val="28"/>
                <w:lang w:val="uk-UA"/>
              </w:rPr>
              <w:t>47,0</w:t>
            </w:r>
          </w:p>
        </w:tc>
        <w:tc>
          <w:tcPr>
            <w:tcW w:w="1533" w:type="dxa"/>
            <w:tcBorders>
              <w:top w:val="single" w:sz="4" w:space="0" w:color="auto"/>
              <w:bottom w:val="single" w:sz="4" w:space="0" w:color="auto"/>
            </w:tcBorders>
          </w:tcPr>
          <w:p w:rsidR="004D0621" w:rsidRDefault="004D0621">
            <w:pPr>
              <w:spacing w:before="60" w:after="60"/>
              <w:jc w:val="center"/>
              <w:rPr>
                <w:sz w:val="28"/>
                <w:lang w:val="uk-UA"/>
              </w:rPr>
            </w:pPr>
            <w:r>
              <w:rPr>
                <w:sz w:val="28"/>
                <w:lang w:val="uk-UA"/>
              </w:rPr>
              <w:t>64,9</w:t>
            </w:r>
          </w:p>
        </w:tc>
      </w:tr>
      <w:tr w:rsidR="004D0621">
        <w:tc>
          <w:tcPr>
            <w:tcW w:w="5040" w:type="dxa"/>
            <w:tcBorders>
              <w:top w:val="single" w:sz="4" w:space="0" w:color="auto"/>
              <w:bottom w:val="single" w:sz="4" w:space="0" w:color="auto"/>
            </w:tcBorders>
          </w:tcPr>
          <w:p w:rsidR="004D0621" w:rsidRDefault="004D0621">
            <w:pPr>
              <w:spacing w:before="60" w:after="60"/>
              <w:rPr>
                <w:sz w:val="28"/>
                <w:lang w:val="uk-UA"/>
              </w:rPr>
            </w:pPr>
            <w:r>
              <w:rPr>
                <w:bCs/>
                <w:sz w:val="28"/>
                <w:lang w:val="uk-UA"/>
              </w:rPr>
              <w:t>Дерново-підзолисті</w:t>
            </w:r>
            <w:r>
              <w:rPr>
                <w:sz w:val="28"/>
                <w:lang w:val="uk-UA"/>
              </w:rPr>
              <w:t xml:space="preserve"> суглинкові</w:t>
            </w:r>
          </w:p>
        </w:tc>
        <w:tc>
          <w:tcPr>
            <w:tcW w:w="1533" w:type="dxa"/>
            <w:tcBorders>
              <w:top w:val="single" w:sz="4" w:space="0" w:color="auto"/>
              <w:bottom w:val="single" w:sz="4" w:space="0" w:color="auto"/>
            </w:tcBorders>
          </w:tcPr>
          <w:p w:rsidR="004D0621" w:rsidRDefault="004D0621">
            <w:pPr>
              <w:spacing w:before="60" w:after="60"/>
              <w:jc w:val="center"/>
              <w:rPr>
                <w:sz w:val="28"/>
                <w:lang w:val="uk-UA"/>
              </w:rPr>
            </w:pPr>
            <w:r>
              <w:rPr>
                <w:sz w:val="28"/>
                <w:lang w:val="uk-UA"/>
              </w:rPr>
              <w:t>32,3</w:t>
            </w:r>
          </w:p>
        </w:tc>
        <w:tc>
          <w:tcPr>
            <w:tcW w:w="1533" w:type="dxa"/>
            <w:tcBorders>
              <w:top w:val="single" w:sz="4" w:space="0" w:color="auto"/>
              <w:bottom w:val="single" w:sz="4" w:space="0" w:color="auto"/>
            </w:tcBorders>
          </w:tcPr>
          <w:p w:rsidR="004D0621" w:rsidRDefault="004D0621">
            <w:pPr>
              <w:spacing w:before="60" w:after="60"/>
              <w:jc w:val="center"/>
              <w:rPr>
                <w:sz w:val="28"/>
                <w:lang w:val="uk-UA"/>
              </w:rPr>
            </w:pPr>
            <w:r>
              <w:rPr>
                <w:sz w:val="28"/>
                <w:lang w:val="uk-UA"/>
              </w:rPr>
              <w:t>53,5</w:t>
            </w:r>
          </w:p>
        </w:tc>
        <w:tc>
          <w:tcPr>
            <w:tcW w:w="1533" w:type="dxa"/>
            <w:tcBorders>
              <w:top w:val="single" w:sz="4" w:space="0" w:color="auto"/>
              <w:bottom w:val="single" w:sz="4" w:space="0" w:color="auto"/>
            </w:tcBorders>
          </w:tcPr>
          <w:p w:rsidR="004D0621" w:rsidRDefault="004D0621">
            <w:pPr>
              <w:spacing w:before="60" w:after="60"/>
              <w:jc w:val="center"/>
              <w:rPr>
                <w:sz w:val="28"/>
                <w:lang w:val="uk-UA"/>
              </w:rPr>
            </w:pPr>
            <w:r>
              <w:rPr>
                <w:sz w:val="28"/>
                <w:lang w:val="uk-UA"/>
              </w:rPr>
              <w:t>68,0</w:t>
            </w:r>
          </w:p>
        </w:tc>
      </w:tr>
      <w:tr w:rsidR="004D0621">
        <w:trPr>
          <w:trHeight w:val="471"/>
        </w:trPr>
        <w:tc>
          <w:tcPr>
            <w:tcW w:w="5040" w:type="dxa"/>
            <w:tcBorders>
              <w:top w:val="single" w:sz="4" w:space="0" w:color="auto"/>
              <w:bottom w:val="single" w:sz="4" w:space="0" w:color="auto"/>
            </w:tcBorders>
          </w:tcPr>
          <w:p w:rsidR="004D0621" w:rsidRDefault="004D0621">
            <w:pPr>
              <w:pStyle w:val="30"/>
              <w:spacing w:before="60" w:after="60"/>
              <w:rPr>
                <w:sz w:val="28"/>
                <w:szCs w:val="24"/>
              </w:rPr>
            </w:pPr>
            <w:r>
              <w:rPr>
                <w:sz w:val="28"/>
                <w:szCs w:val="24"/>
              </w:rPr>
              <w:t>Дерново-підзолисті глеюваті супіщані</w:t>
            </w:r>
          </w:p>
        </w:tc>
        <w:tc>
          <w:tcPr>
            <w:tcW w:w="1533" w:type="dxa"/>
            <w:tcBorders>
              <w:top w:val="single" w:sz="4" w:space="0" w:color="auto"/>
              <w:bottom w:val="single" w:sz="4" w:space="0" w:color="auto"/>
            </w:tcBorders>
          </w:tcPr>
          <w:p w:rsidR="004D0621" w:rsidRDefault="004D0621">
            <w:pPr>
              <w:spacing w:before="60" w:after="60"/>
              <w:jc w:val="center"/>
              <w:rPr>
                <w:sz w:val="28"/>
                <w:lang w:val="uk-UA"/>
              </w:rPr>
            </w:pPr>
            <w:r>
              <w:rPr>
                <w:sz w:val="28"/>
                <w:lang w:val="uk-UA"/>
              </w:rPr>
              <w:t>25,1</w:t>
            </w:r>
          </w:p>
        </w:tc>
        <w:tc>
          <w:tcPr>
            <w:tcW w:w="1533" w:type="dxa"/>
            <w:tcBorders>
              <w:top w:val="single" w:sz="4" w:space="0" w:color="auto"/>
              <w:bottom w:val="single" w:sz="4" w:space="0" w:color="auto"/>
            </w:tcBorders>
          </w:tcPr>
          <w:p w:rsidR="004D0621" w:rsidRDefault="004D0621">
            <w:pPr>
              <w:spacing w:before="60" w:after="60"/>
              <w:jc w:val="center"/>
              <w:rPr>
                <w:sz w:val="28"/>
                <w:lang w:val="uk-UA"/>
              </w:rPr>
            </w:pPr>
            <w:r>
              <w:rPr>
                <w:sz w:val="28"/>
                <w:lang w:val="uk-UA"/>
              </w:rPr>
              <w:t>43,3</w:t>
            </w:r>
          </w:p>
        </w:tc>
        <w:tc>
          <w:tcPr>
            <w:tcW w:w="1533" w:type="dxa"/>
            <w:tcBorders>
              <w:top w:val="single" w:sz="4" w:space="0" w:color="auto"/>
              <w:bottom w:val="single" w:sz="4" w:space="0" w:color="auto"/>
            </w:tcBorders>
          </w:tcPr>
          <w:p w:rsidR="004D0621" w:rsidRDefault="004D0621">
            <w:pPr>
              <w:spacing w:before="60" w:after="60"/>
              <w:jc w:val="center"/>
              <w:rPr>
                <w:sz w:val="28"/>
                <w:lang w:val="uk-UA"/>
              </w:rPr>
            </w:pPr>
            <w:r>
              <w:rPr>
                <w:sz w:val="28"/>
                <w:lang w:val="uk-UA"/>
              </w:rPr>
              <w:t>53,9</w:t>
            </w:r>
          </w:p>
        </w:tc>
      </w:tr>
      <w:tr w:rsidR="004D0621">
        <w:tc>
          <w:tcPr>
            <w:tcW w:w="5040" w:type="dxa"/>
            <w:tcBorders>
              <w:top w:val="single" w:sz="4" w:space="0" w:color="auto"/>
              <w:bottom w:val="single" w:sz="4" w:space="0" w:color="auto"/>
            </w:tcBorders>
          </w:tcPr>
          <w:p w:rsidR="004D0621" w:rsidRDefault="004D0621">
            <w:pPr>
              <w:spacing w:before="60" w:after="60"/>
              <w:rPr>
                <w:sz w:val="28"/>
                <w:lang w:val="uk-UA"/>
              </w:rPr>
            </w:pPr>
            <w:r>
              <w:rPr>
                <w:sz w:val="28"/>
                <w:lang w:val="uk-UA"/>
              </w:rPr>
              <w:t>Дерново підзолисті глеюваті суглинкові</w:t>
            </w:r>
          </w:p>
        </w:tc>
        <w:tc>
          <w:tcPr>
            <w:tcW w:w="1533" w:type="dxa"/>
            <w:tcBorders>
              <w:top w:val="single" w:sz="4" w:space="0" w:color="auto"/>
              <w:bottom w:val="single" w:sz="4" w:space="0" w:color="auto"/>
            </w:tcBorders>
          </w:tcPr>
          <w:p w:rsidR="004D0621" w:rsidRDefault="004D0621">
            <w:pPr>
              <w:spacing w:before="60" w:after="60"/>
              <w:jc w:val="center"/>
              <w:rPr>
                <w:sz w:val="28"/>
                <w:lang w:val="uk-UA"/>
              </w:rPr>
            </w:pPr>
            <w:r>
              <w:rPr>
                <w:sz w:val="28"/>
                <w:lang w:val="uk-UA"/>
              </w:rPr>
              <w:t>32,3</w:t>
            </w:r>
          </w:p>
        </w:tc>
        <w:tc>
          <w:tcPr>
            <w:tcW w:w="1533" w:type="dxa"/>
            <w:tcBorders>
              <w:top w:val="single" w:sz="4" w:space="0" w:color="auto"/>
              <w:bottom w:val="single" w:sz="4" w:space="0" w:color="auto"/>
            </w:tcBorders>
          </w:tcPr>
          <w:p w:rsidR="004D0621" w:rsidRDefault="004D0621">
            <w:pPr>
              <w:spacing w:before="60" w:after="60"/>
              <w:jc w:val="center"/>
              <w:rPr>
                <w:sz w:val="28"/>
                <w:lang w:val="uk-UA"/>
              </w:rPr>
            </w:pPr>
            <w:r>
              <w:rPr>
                <w:sz w:val="28"/>
                <w:lang w:val="uk-UA"/>
              </w:rPr>
              <w:t>54,0</w:t>
            </w:r>
          </w:p>
        </w:tc>
        <w:tc>
          <w:tcPr>
            <w:tcW w:w="1533" w:type="dxa"/>
            <w:tcBorders>
              <w:top w:val="single" w:sz="4" w:space="0" w:color="auto"/>
              <w:bottom w:val="single" w:sz="4" w:space="0" w:color="auto"/>
            </w:tcBorders>
          </w:tcPr>
          <w:p w:rsidR="004D0621" w:rsidRDefault="004D0621">
            <w:pPr>
              <w:spacing w:before="60" w:after="60"/>
              <w:jc w:val="center"/>
              <w:rPr>
                <w:sz w:val="28"/>
                <w:lang w:val="uk-UA"/>
              </w:rPr>
            </w:pPr>
            <w:r>
              <w:rPr>
                <w:sz w:val="28"/>
                <w:lang w:val="uk-UA"/>
              </w:rPr>
              <w:t>61,8</w:t>
            </w:r>
          </w:p>
        </w:tc>
      </w:tr>
      <w:tr w:rsidR="004D0621">
        <w:trPr>
          <w:trHeight w:val="413"/>
        </w:trPr>
        <w:tc>
          <w:tcPr>
            <w:tcW w:w="5040" w:type="dxa"/>
            <w:tcBorders>
              <w:top w:val="single" w:sz="4" w:space="0" w:color="auto"/>
              <w:bottom w:val="single" w:sz="4" w:space="0" w:color="auto"/>
            </w:tcBorders>
          </w:tcPr>
          <w:p w:rsidR="004D0621" w:rsidRDefault="004D0621">
            <w:pPr>
              <w:pStyle w:val="30"/>
              <w:spacing w:before="60" w:after="60"/>
              <w:rPr>
                <w:sz w:val="28"/>
                <w:szCs w:val="24"/>
              </w:rPr>
            </w:pPr>
            <w:r>
              <w:rPr>
                <w:sz w:val="28"/>
                <w:szCs w:val="24"/>
              </w:rPr>
              <w:t>Дерново-підзолисті глеєві супіщані</w:t>
            </w:r>
          </w:p>
        </w:tc>
        <w:tc>
          <w:tcPr>
            <w:tcW w:w="1533" w:type="dxa"/>
            <w:tcBorders>
              <w:top w:val="single" w:sz="4" w:space="0" w:color="auto"/>
              <w:bottom w:val="single" w:sz="4" w:space="0" w:color="auto"/>
            </w:tcBorders>
          </w:tcPr>
          <w:p w:rsidR="004D0621" w:rsidRDefault="004D0621">
            <w:pPr>
              <w:spacing w:before="60" w:after="60"/>
              <w:jc w:val="center"/>
              <w:rPr>
                <w:sz w:val="28"/>
                <w:lang w:val="uk-UA"/>
              </w:rPr>
            </w:pPr>
            <w:r>
              <w:rPr>
                <w:sz w:val="28"/>
                <w:lang w:val="uk-UA"/>
              </w:rPr>
              <w:t>19,9</w:t>
            </w:r>
          </w:p>
        </w:tc>
        <w:tc>
          <w:tcPr>
            <w:tcW w:w="1533" w:type="dxa"/>
            <w:tcBorders>
              <w:top w:val="single" w:sz="4" w:space="0" w:color="auto"/>
              <w:bottom w:val="single" w:sz="4" w:space="0" w:color="auto"/>
            </w:tcBorders>
          </w:tcPr>
          <w:p w:rsidR="004D0621" w:rsidRDefault="004D0621">
            <w:pPr>
              <w:spacing w:before="60" w:after="60"/>
              <w:jc w:val="center"/>
              <w:rPr>
                <w:sz w:val="28"/>
                <w:lang w:val="uk-UA"/>
              </w:rPr>
            </w:pPr>
            <w:r>
              <w:rPr>
                <w:sz w:val="28"/>
                <w:lang w:val="uk-UA"/>
              </w:rPr>
              <w:t>29,5</w:t>
            </w:r>
          </w:p>
        </w:tc>
        <w:tc>
          <w:tcPr>
            <w:tcW w:w="1533" w:type="dxa"/>
            <w:tcBorders>
              <w:top w:val="single" w:sz="4" w:space="0" w:color="auto"/>
              <w:bottom w:val="single" w:sz="4" w:space="0" w:color="auto"/>
            </w:tcBorders>
          </w:tcPr>
          <w:p w:rsidR="004D0621" w:rsidRDefault="004D0621">
            <w:pPr>
              <w:spacing w:before="60" w:after="60"/>
              <w:jc w:val="center"/>
              <w:rPr>
                <w:sz w:val="28"/>
                <w:lang w:val="uk-UA"/>
              </w:rPr>
            </w:pPr>
            <w:r>
              <w:rPr>
                <w:sz w:val="28"/>
                <w:lang w:val="uk-UA"/>
              </w:rPr>
              <w:t>31,5</w:t>
            </w:r>
          </w:p>
        </w:tc>
      </w:tr>
      <w:tr w:rsidR="004D0621">
        <w:tc>
          <w:tcPr>
            <w:tcW w:w="5040" w:type="dxa"/>
            <w:tcBorders>
              <w:top w:val="single" w:sz="4" w:space="0" w:color="auto"/>
            </w:tcBorders>
          </w:tcPr>
          <w:p w:rsidR="004D0621" w:rsidRDefault="004D0621">
            <w:pPr>
              <w:spacing w:before="60" w:after="60"/>
              <w:rPr>
                <w:sz w:val="28"/>
                <w:lang w:val="uk-UA"/>
              </w:rPr>
            </w:pPr>
            <w:r>
              <w:rPr>
                <w:sz w:val="28"/>
                <w:lang w:val="uk-UA"/>
              </w:rPr>
              <w:t>Дерново-підзолисті глеєві суглинкові</w:t>
            </w:r>
          </w:p>
        </w:tc>
        <w:tc>
          <w:tcPr>
            <w:tcW w:w="1533" w:type="dxa"/>
            <w:tcBorders>
              <w:top w:val="single" w:sz="4" w:space="0" w:color="auto"/>
            </w:tcBorders>
          </w:tcPr>
          <w:p w:rsidR="004D0621" w:rsidRDefault="004D0621">
            <w:pPr>
              <w:spacing w:before="60" w:after="60"/>
              <w:jc w:val="center"/>
              <w:rPr>
                <w:sz w:val="28"/>
                <w:lang w:val="uk-UA"/>
              </w:rPr>
            </w:pPr>
            <w:r>
              <w:rPr>
                <w:sz w:val="28"/>
                <w:lang w:val="uk-UA"/>
              </w:rPr>
              <w:t>30,4</w:t>
            </w:r>
          </w:p>
        </w:tc>
        <w:tc>
          <w:tcPr>
            <w:tcW w:w="1533" w:type="dxa"/>
            <w:tcBorders>
              <w:top w:val="single" w:sz="4" w:space="0" w:color="auto"/>
            </w:tcBorders>
          </w:tcPr>
          <w:p w:rsidR="004D0621" w:rsidRDefault="004D0621">
            <w:pPr>
              <w:spacing w:before="60" w:after="60"/>
              <w:jc w:val="center"/>
              <w:rPr>
                <w:sz w:val="28"/>
                <w:lang w:val="uk-UA"/>
              </w:rPr>
            </w:pPr>
            <w:r>
              <w:rPr>
                <w:sz w:val="28"/>
                <w:lang w:val="uk-UA"/>
              </w:rPr>
              <w:t>39,9</w:t>
            </w:r>
          </w:p>
        </w:tc>
        <w:tc>
          <w:tcPr>
            <w:tcW w:w="1533" w:type="dxa"/>
            <w:tcBorders>
              <w:top w:val="single" w:sz="4" w:space="0" w:color="auto"/>
            </w:tcBorders>
          </w:tcPr>
          <w:p w:rsidR="004D0621" w:rsidRDefault="004D0621">
            <w:pPr>
              <w:spacing w:before="60" w:after="60"/>
              <w:jc w:val="center"/>
              <w:rPr>
                <w:sz w:val="28"/>
                <w:lang w:val="uk-UA"/>
              </w:rPr>
            </w:pPr>
            <w:r>
              <w:rPr>
                <w:sz w:val="28"/>
                <w:lang w:val="uk-UA"/>
              </w:rPr>
              <w:t>46,0</w:t>
            </w:r>
          </w:p>
        </w:tc>
      </w:tr>
      <w:tr w:rsidR="004D0621">
        <w:tc>
          <w:tcPr>
            <w:tcW w:w="5040" w:type="dxa"/>
          </w:tcPr>
          <w:p w:rsidR="004D0621" w:rsidRDefault="004D0621">
            <w:pPr>
              <w:pStyle w:val="4"/>
              <w:spacing w:before="60" w:after="60"/>
              <w:jc w:val="left"/>
              <w:rPr>
                <w:lang w:val="uk-UA"/>
              </w:rPr>
            </w:pPr>
            <w:r>
              <w:rPr>
                <w:lang w:val="uk-UA"/>
              </w:rPr>
              <w:t>Дерново-опідзолені супіщані</w:t>
            </w:r>
          </w:p>
        </w:tc>
        <w:tc>
          <w:tcPr>
            <w:tcW w:w="1533" w:type="dxa"/>
          </w:tcPr>
          <w:p w:rsidR="004D0621" w:rsidRDefault="004D0621">
            <w:pPr>
              <w:spacing w:before="60" w:after="60"/>
              <w:jc w:val="center"/>
              <w:rPr>
                <w:sz w:val="28"/>
                <w:lang w:val="uk-UA"/>
              </w:rPr>
            </w:pPr>
            <w:r>
              <w:rPr>
                <w:sz w:val="28"/>
                <w:lang w:val="uk-UA"/>
              </w:rPr>
              <w:t>24,5</w:t>
            </w:r>
          </w:p>
        </w:tc>
        <w:tc>
          <w:tcPr>
            <w:tcW w:w="1533" w:type="dxa"/>
          </w:tcPr>
          <w:p w:rsidR="004D0621" w:rsidRDefault="004D0621">
            <w:pPr>
              <w:spacing w:before="60" w:after="60"/>
              <w:jc w:val="center"/>
              <w:rPr>
                <w:sz w:val="28"/>
                <w:lang w:val="uk-UA"/>
              </w:rPr>
            </w:pPr>
            <w:r>
              <w:rPr>
                <w:sz w:val="28"/>
                <w:lang w:val="uk-UA"/>
              </w:rPr>
              <w:t>34,3</w:t>
            </w:r>
          </w:p>
        </w:tc>
        <w:tc>
          <w:tcPr>
            <w:tcW w:w="1533" w:type="dxa"/>
          </w:tcPr>
          <w:p w:rsidR="004D0621" w:rsidRDefault="004D0621">
            <w:pPr>
              <w:spacing w:before="60" w:after="60"/>
              <w:jc w:val="center"/>
              <w:rPr>
                <w:sz w:val="28"/>
                <w:lang w:val="uk-UA"/>
              </w:rPr>
            </w:pPr>
            <w:r>
              <w:rPr>
                <w:sz w:val="28"/>
                <w:lang w:val="uk-UA"/>
              </w:rPr>
              <w:t>36,7</w:t>
            </w:r>
          </w:p>
        </w:tc>
      </w:tr>
      <w:tr w:rsidR="004D0621">
        <w:tc>
          <w:tcPr>
            <w:tcW w:w="5040" w:type="dxa"/>
            <w:tcBorders>
              <w:bottom w:val="single" w:sz="4" w:space="0" w:color="auto"/>
            </w:tcBorders>
          </w:tcPr>
          <w:p w:rsidR="004D0621" w:rsidRDefault="004D0621">
            <w:pPr>
              <w:pStyle w:val="5"/>
              <w:spacing w:before="60" w:after="60"/>
              <w:jc w:val="left"/>
              <w:rPr>
                <w:b w:val="0"/>
              </w:rPr>
            </w:pPr>
            <w:r>
              <w:rPr>
                <w:b w:val="0"/>
                <w:bCs/>
              </w:rPr>
              <w:t>Дерново-опідзолені суглинкові</w:t>
            </w:r>
          </w:p>
        </w:tc>
        <w:tc>
          <w:tcPr>
            <w:tcW w:w="1533" w:type="dxa"/>
            <w:tcBorders>
              <w:bottom w:val="single" w:sz="4" w:space="0" w:color="auto"/>
            </w:tcBorders>
          </w:tcPr>
          <w:p w:rsidR="004D0621" w:rsidRDefault="004D0621">
            <w:pPr>
              <w:spacing w:before="60" w:after="60"/>
              <w:jc w:val="center"/>
              <w:rPr>
                <w:sz w:val="28"/>
                <w:lang w:val="uk-UA"/>
              </w:rPr>
            </w:pPr>
            <w:r>
              <w:rPr>
                <w:sz w:val="28"/>
                <w:lang w:val="uk-UA"/>
              </w:rPr>
              <w:t>32,8</w:t>
            </w:r>
          </w:p>
        </w:tc>
        <w:tc>
          <w:tcPr>
            <w:tcW w:w="1533" w:type="dxa"/>
            <w:tcBorders>
              <w:bottom w:val="single" w:sz="4" w:space="0" w:color="auto"/>
            </w:tcBorders>
          </w:tcPr>
          <w:p w:rsidR="004D0621" w:rsidRDefault="004D0621">
            <w:pPr>
              <w:spacing w:before="60" w:after="60"/>
              <w:jc w:val="center"/>
              <w:rPr>
                <w:sz w:val="28"/>
                <w:lang w:val="uk-UA"/>
              </w:rPr>
            </w:pPr>
            <w:r>
              <w:rPr>
                <w:sz w:val="28"/>
                <w:lang w:val="uk-UA"/>
              </w:rPr>
              <w:t>40,7</w:t>
            </w:r>
          </w:p>
        </w:tc>
        <w:tc>
          <w:tcPr>
            <w:tcW w:w="1533" w:type="dxa"/>
            <w:tcBorders>
              <w:bottom w:val="single" w:sz="4" w:space="0" w:color="auto"/>
            </w:tcBorders>
          </w:tcPr>
          <w:p w:rsidR="004D0621" w:rsidRDefault="004D0621">
            <w:pPr>
              <w:spacing w:before="60" w:after="60"/>
              <w:jc w:val="center"/>
              <w:rPr>
                <w:sz w:val="28"/>
                <w:lang w:val="uk-UA"/>
              </w:rPr>
            </w:pPr>
            <w:r>
              <w:rPr>
                <w:sz w:val="28"/>
                <w:lang w:val="uk-UA"/>
              </w:rPr>
              <w:t>44,8</w:t>
            </w:r>
          </w:p>
        </w:tc>
      </w:tr>
      <w:tr w:rsidR="004D0621">
        <w:tc>
          <w:tcPr>
            <w:tcW w:w="5040" w:type="dxa"/>
            <w:tcBorders>
              <w:top w:val="single" w:sz="4" w:space="0" w:color="auto"/>
              <w:bottom w:val="single" w:sz="4" w:space="0" w:color="auto"/>
            </w:tcBorders>
          </w:tcPr>
          <w:p w:rsidR="004D0621" w:rsidRDefault="004D0621">
            <w:pPr>
              <w:spacing w:before="60" w:after="60"/>
              <w:rPr>
                <w:sz w:val="28"/>
                <w:lang w:val="uk-UA"/>
              </w:rPr>
            </w:pPr>
            <w:r>
              <w:rPr>
                <w:sz w:val="28"/>
                <w:lang w:val="uk-UA"/>
              </w:rPr>
              <w:t>Ясно-сірі лісові супіщані</w:t>
            </w:r>
          </w:p>
        </w:tc>
        <w:tc>
          <w:tcPr>
            <w:tcW w:w="1533" w:type="dxa"/>
            <w:tcBorders>
              <w:top w:val="single" w:sz="4" w:space="0" w:color="auto"/>
              <w:bottom w:val="single" w:sz="4" w:space="0" w:color="auto"/>
            </w:tcBorders>
          </w:tcPr>
          <w:p w:rsidR="004D0621" w:rsidRDefault="004D0621">
            <w:pPr>
              <w:spacing w:before="60" w:after="60"/>
              <w:jc w:val="center"/>
              <w:rPr>
                <w:sz w:val="28"/>
                <w:lang w:val="uk-UA"/>
              </w:rPr>
            </w:pPr>
            <w:r>
              <w:rPr>
                <w:sz w:val="28"/>
                <w:lang w:val="uk-UA"/>
              </w:rPr>
              <w:t>26,3</w:t>
            </w:r>
          </w:p>
        </w:tc>
        <w:tc>
          <w:tcPr>
            <w:tcW w:w="1533" w:type="dxa"/>
            <w:tcBorders>
              <w:top w:val="single" w:sz="4" w:space="0" w:color="auto"/>
              <w:bottom w:val="single" w:sz="4" w:space="0" w:color="auto"/>
            </w:tcBorders>
          </w:tcPr>
          <w:p w:rsidR="004D0621" w:rsidRDefault="004D0621">
            <w:pPr>
              <w:spacing w:before="60" w:after="60"/>
              <w:jc w:val="center"/>
              <w:rPr>
                <w:sz w:val="28"/>
                <w:lang w:val="uk-UA"/>
              </w:rPr>
            </w:pPr>
            <w:r>
              <w:rPr>
                <w:sz w:val="28"/>
                <w:lang w:val="uk-UA"/>
              </w:rPr>
              <w:t>38,1</w:t>
            </w:r>
          </w:p>
        </w:tc>
        <w:tc>
          <w:tcPr>
            <w:tcW w:w="1533" w:type="dxa"/>
            <w:tcBorders>
              <w:top w:val="single" w:sz="4" w:space="0" w:color="auto"/>
              <w:bottom w:val="single" w:sz="4" w:space="0" w:color="auto"/>
            </w:tcBorders>
          </w:tcPr>
          <w:p w:rsidR="004D0621" w:rsidRDefault="004D0621">
            <w:pPr>
              <w:spacing w:before="60" w:after="60"/>
              <w:jc w:val="center"/>
              <w:rPr>
                <w:sz w:val="28"/>
                <w:lang w:val="uk-UA"/>
              </w:rPr>
            </w:pPr>
            <w:r>
              <w:rPr>
                <w:sz w:val="28"/>
                <w:lang w:val="uk-UA"/>
              </w:rPr>
              <w:t>41,9</w:t>
            </w:r>
          </w:p>
        </w:tc>
      </w:tr>
      <w:tr w:rsidR="004D0621">
        <w:tc>
          <w:tcPr>
            <w:tcW w:w="5040" w:type="dxa"/>
            <w:tcBorders>
              <w:top w:val="single" w:sz="4" w:space="0" w:color="auto"/>
              <w:bottom w:val="single" w:sz="4" w:space="0" w:color="auto"/>
            </w:tcBorders>
          </w:tcPr>
          <w:p w:rsidR="004D0621" w:rsidRDefault="004D0621">
            <w:pPr>
              <w:spacing w:before="60" w:after="60"/>
              <w:rPr>
                <w:sz w:val="28"/>
                <w:lang w:val="uk-UA"/>
              </w:rPr>
            </w:pPr>
            <w:r>
              <w:rPr>
                <w:sz w:val="28"/>
                <w:lang w:val="uk-UA"/>
              </w:rPr>
              <w:t>Ясно-сірі лісові суглинкові</w:t>
            </w:r>
          </w:p>
        </w:tc>
        <w:tc>
          <w:tcPr>
            <w:tcW w:w="1533" w:type="dxa"/>
            <w:tcBorders>
              <w:top w:val="single" w:sz="4" w:space="0" w:color="auto"/>
              <w:bottom w:val="single" w:sz="4" w:space="0" w:color="auto"/>
            </w:tcBorders>
          </w:tcPr>
          <w:p w:rsidR="004D0621" w:rsidRDefault="004D0621">
            <w:pPr>
              <w:spacing w:before="60" w:after="60"/>
              <w:jc w:val="center"/>
              <w:rPr>
                <w:sz w:val="28"/>
                <w:lang w:val="uk-UA"/>
              </w:rPr>
            </w:pPr>
            <w:r>
              <w:rPr>
                <w:sz w:val="28"/>
                <w:lang w:val="uk-UA"/>
              </w:rPr>
              <w:t>30,5</w:t>
            </w:r>
          </w:p>
        </w:tc>
        <w:tc>
          <w:tcPr>
            <w:tcW w:w="1533" w:type="dxa"/>
            <w:tcBorders>
              <w:top w:val="single" w:sz="4" w:space="0" w:color="auto"/>
              <w:bottom w:val="single" w:sz="4" w:space="0" w:color="auto"/>
            </w:tcBorders>
          </w:tcPr>
          <w:p w:rsidR="004D0621" w:rsidRDefault="004D0621">
            <w:pPr>
              <w:spacing w:before="60" w:after="60"/>
              <w:jc w:val="center"/>
              <w:rPr>
                <w:sz w:val="28"/>
                <w:lang w:val="uk-UA"/>
              </w:rPr>
            </w:pPr>
            <w:r>
              <w:rPr>
                <w:sz w:val="28"/>
                <w:lang w:val="uk-UA"/>
              </w:rPr>
              <w:t>44,5</w:t>
            </w:r>
          </w:p>
        </w:tc>
        <w:tc>
          <w:tcPr>
            <w:tcW w:w="1533" w:type="dxa"/>
            <w:tcBorders>
              <w:top w:val="single" w:sz="4" w:space="0" w:color="auto"/>
              <w:bottom w:val="single" w:sz="4" w:space="0" w:color="auto"/>
            </w:tcBorders>
          </w:tcPr>
          <w:p w:rsidR="004D0621" w:rsidRDefault="004D0621">
            <w:pPr>
              <w:spacing w:before="60" w:after="60"/>
              <w:jc w:val="center"/>
              <w:rPr>
                <w:sz w:val="28"/>
                <w:lang w:val="uk-UA"/>
              </w:rPr>
            </w:pPr>
            <w:r>
              <w:rPr>
                <w:sz w:val="28"/>
                <w:lang w:val="uk-UA"/>
              </w:rPr>
              <w:t>54,0</w:t>
            </w:r>
          </w:p>
        </w:tc>
      </w:tr>
      <w:tr w:rsidR="004D0621">
        <w:tc>
          <w:tcPr>
            <w:tcW w:w="5040" w:type="dxa"/>
            <w:tcBorders>
              <w:top w:val="single" w:sz="4" w:space="0" w:color="auto"/>
              <w:bottom w:val="single" w:sz="4" w:space="0" w:color="auto"/>
            </w:tcBorders>
          </w:tcPr>
          <w:p w:rsidR="004D0621" w:rsidRDefault="004D0621">
            <w:pPr>
              <w:spacing w:before="60" w:after="60"/>
              <w:rPr>
                <w:sz w:val="28"/>
                <w:lang w:val="uk-UA"/>
              </w:rPr>
            </w:pPr>
            <w:r>
              <w:rPr>
                <w:bCs/>
                <w:sz w:val="28"/>
                <w:lang w:val="uk-UA"/>
              </w:rPr>
              <w:t>Сірі лісові</w:t>
            </w:r>
            <w:r>
              <w:rPr>
                <w:sz w:val="28"/>
                <w:lang w:val="uk-UA"/>
              </w:rPr>
              <w:t xml:space="preserve"> супіщані</w:t>
            </w:r>
          </w:p>
        </w:tc>
        <w:tc>
          <w:tcPr>
            <w:tcW w:w="1533" w:type="dxa"/>
            <w:tcBorders>
              <w:top w:val="single" w:sz="4" w:space="0" w:color="auto"/>
              <w:bottom w:val="single" w:sz="4" w:space="0" w:color="auto"/>
            </w:tcBorders>
          </w:tcPr>
          <w:p w:rsidR="004D0621" w:rsidRDefault="004D0621">
            <w:pPr>
              <w:spacing w:before="60" w:after="60"/>
              <w:jc w:val="center"/>
              <w:rPr>
                <w:sz w:val="28"/>
                <w:lang w:val="uk-UA"/>
              </w:rPr>
            </w:pPr>
            <w:r>
              <w:rPr>
                <w:sz w:val="28"/>
                <w:lang w:val="uk-UA"/>
              </w:rPr>
              <w:t>33,0</w:t>
            </w:r>
          </w:p>
        </w:tc>
        <w:tc>
          <w:tcPr>
            <w:tcW w:w="1533" w:type="dxa"/>
            <w:tcBorders>
              <w:top w:val="single" w:sz="4" w:space="0" w:color="auto"/>
              <w:bottom w:val="single" w:sz="4" w:space="0" w:color="auto"/>
            </w:tcBorders>
          </w:tcPr>
          <w:p w:rsidR="004D0621" w:rsidRDefault="004D0621">
            <w:pPr>
              <w:spacing w:before="60" w:after="60"/>
              <w:jc w:val="center"/>
              <w:rPr>
                <w:sz w:val="28"/>
                <w:lang w:val="uk-UA"/>
              </w:rPr>
            </w:pPr>
            <w:r>
              <w:rPr>
                <w:sz w:val="28"/>
                <w:lang w:val="uk-UA"/>
              </w:rPr>
              <w:t>58,3</w:t>
            </w:r>
          </w:p>
        </w:tc>
        <w:tc>
          <w:tcPr>
            <w:tcW w:w="1533" w:type="dxa"/>
            <w:tcBorders>
              <w:top w:val="single" w:sz="4" w:space="0" w:color="auto"/>
              <w:bottom w:val="single" w:sz="4" w:space="0" w:color="auto"/>
            </w:tcBorders>
          </w:tcPr>
          <w:p w:rsidR="004D0621" w:rsidRDefault="004D0621">
            <w:pPr>
              <w:spacing w:before="60" w:after="60"/>
              <w:jc w:val="center"/>
              <w:rPr>
                <w:sz w:val="28"/>
                <w:lang w:val="uk-UA"/>
              </w:rPr>
            </w:pPr>
            <w:r>
              <w:rPr>
                <w:sz w:val="28"/>
                <w:lang w:val="uk-UA"/>
              </w:rPr>
              <w:t>66,3</w:t>
            </w:r>
          </w:p>
        </w:tc>
      </w:tr>
      <w:tr w:rsidR="004D0621">
        <w:tc>
          <w:tcPr>
            <w:tcW w:w="5040" w:type="dxa"/>
            <w:tcBorders>
              <w:top w:val="single" w:sz="4" w:space="0" w:color="auto"/>
              <w:bottom w:val="single" w:sz="4" w:space="0" w:color="auto"/>
            </w:tcBorders>
          </w:tcPr>
          <w:p w:rsidR="004D0621" w:rsidRDefault="004D0621">
            <w:pPr>
              <w:spacing w:before="60" w:after="60"/>
              <w:rPr>
                <w:sz w:val="28"/>
                <w:lang w:val="uk-UA"/>
              </w:rPr>
            </w:pPr>
            <w:r>
              <w:rPr>
                <w:bCs/>
                <w:sz w:val="28"/>
                <w:lang w:val="uk-UA"/>
              </w:rPr>
              <w:t>Сірі лісові</w:t>
            </w:r>
            <w:r>
              <w:rPr>
                <w:sz w:val="28"/>
                <w:lang w:val="uk-UA"/>
              </w:rPr>
              <w:t xml:space="preserve"> суглинисті</w:t>
            </w:r>
          </w:p>
        </w:tc>
        <w:tc>
          <w:tcPr>
            <w:tcW w:w="1533" w:type="dxa"/>
            <w:tcBorders>
              <w:top w:val="single" w:sz="4" w:space="0" w:color="auto"/>
              <w:bottom w:val="single" w:sz="4" w:space="0" w:color="auto"/>
            </w:tcBorders>
          </w:tcPr>
          <w:p w:rsidR="004D0621" w:rsidRDefault="004D0621">
            <w:pPr>
              <w:spacing w:before="60" w:after="60"/>
              <w:jc w:val="center"/>
              <w:rPr>
                <w:sz w:val="28"/>
                <w:lang w:val="uk-UA"/>
              </w:rPr>
            </w:pPr>
            <w:r>
              <w:rPr>
                <w:sz w:val="28"/>
                <w:lang w:val="uk-UA"/>
              </w:rPr>
              <w:t>38,2</w:t>
            </w:r>
          </w:p>
        </w:tc>
        <w:tc>
          <w:tcPr>
            <w:tcW w:w="1533" w:type="dxa"/>
            <w:tcBorders>
              <w:top w:val="single" w:sz="4" w:space="0" w:color="auto"/>
              <w:bottom w:val="single" w:sz="4" w:space="0" w:color="auto"/>
            </w:tcBorders>
          </w:tcPr>
          <w:p w:rsidR="004D0621" w:rsidRDefault="004D0621">
            <w:pPr>
              <w:spacing w:before="60" w:after="60"/>
              <w:jc w:val="center"/>
              <w:rPr>
                <w:sz w:val="28"/>
                <w:lang w:val="uk-UA"/>
              </w:rPr>
            </w:pPr>
            <w:r>
              <w:rPr>
                <w:sz w:val="28"/>
                <w:lang w:val="uk-UA"/>
              </w:rPr>
              <w:t>56,9</w:t>
            </w:r>
          </w:p>
        </w:tc>
        <w:tc>
          <w:tcPr>
            <w:tcW w:w="1533" w:type="dxa"/>
            <w:tcBorders>
              <w:top w:val="single" w:sz="4" w:space="0" w:color="auto"/>
              <w:bottom w:val="single" w:sz="4" w:space="0" w:color="auto"/>
            </w:tcBorders>
          </w:tcPr>
          <w:p w:rsidR="004D0621" w:rsidRDefault="004D0621">
            <w:pPr>
              <w:spacing w:before="60" w:after="60"/>
              <w:jc w:val="center"/>
              <w:rPr>
                <w:sz w:val="28"/>
                <w:lang w:val="uk-UA"/>
              </w:rPr>
            </w:pPr>
            <w:r>
              <w:rPr>
                <w:sz w:val="28"/>
                <w:lang w:val="uk-UA"/>
              </w:rPr>
              <w:t>72,3</w:t>
            </w:r>
          </w:p>
        </w:tc>
      </w:tr>
      <w:tr w:rsidR="004D0621">
        <w:tc>
          <w:tcPr>
            <w:tcW w:w="5040" w:type="dxa"/>
            <w:tcBorders>
              <w:top w:val="single" w:sz="4" w:space="0" w:color="auto"/>
              <w:bottom w:val="single" w:sz="4" w:space="0" w:color="auto"/>
            </w:tcBorders>
          </w:tcPr>
          <w:p w:rsidR="004D0621" w:rsidRDefault="004D0621">
            <w:pPr>
              <w:spacing w:before="60" w:after="60"/>
              <w:rPr>
                <w:sz w:val="28"/>
                <w:lang w:val="uk-UA"/>
              </w:rPr>
            </w:pPr>
            <w:r>
              <w:rPr>
                <w:bCs/>
                <w:sz w:val="28"/>
                <w:lang w:val="uk-UA"/>
              </w:rPr>
              <w:t xml:space="preserve">Темно-сірі лісові </w:t>
            </w:r>
            <w:r>
              <w:rPr>
                <w:sz w:val="28"/>
                <w:lang w:val="uk-UA"/>
              </w:rPr>
              <w:t>суглинисті</w:t>
            </w:r>
          </w:p>
        </w:tc>
        <w:tc>
          <w:tcPr>
            <w:tcW w:w="1533" w:type="dxa"/>
            <w:tcBorders>
              <w:top w:val="single" w:sz="4" w:space="0" w:color="auto"/>
              <w:bottom w:val="single" w:sz="4" w:space="0" w:color="auto"/>
            </w:tcBorders>
          </w:tcPr>
          <w:p w:rsidR="004D0621" w:rsidRDefault="004D0621">
            <w:pPr>
              <w:spacing w:before="60" w:after="60"/>
              <w:jc w:val="center"/>
              <w:rPr>
                <w:sz w:val="28"/>
                <w:lang w:val="uk-UA"/>
              </w:rPr>
            </w:pPr>
            <w:r>
              <w:rPr>
                <w:sz w:val="28"/>
                <w:lang w:val="uk-UA"/>
              </w:rPr>
              <w:t>34,6</w:t>
            </w:r>
          </w:p>
        </w:tc>
        <w:tc>
          <w:tcPr>
            <w:tcW w:w="1533" w:type="dxa"/>
            <w:tcBorders>
              <w:top w:val="single" w:sz="4" w:space="0" w:color="auto"/>
              <w:bottom w:val="single" w:sz="4" w:space="0" w:color="auto"/>
            </w:tcBorders>
          </w:tcPr>
          <w:p w:rsidR="004D0621" w:rsidRDefault="004D0621">
            <w:pPr>
              <w:spacing w:before="60" w:after="60"/>
              <w:jc w:val="center"/>
              <w:rPr>
                <w:sz w:val="28"/>
                <w:lang w:val="uk-UA"/>
              </w:rPr>
            </w:pPr>
            <w:r>
              <w:rPr>
                <w:sz w:val="28"/>
                <w:lang w:val="uk-UA"/>
              </w:rPr>
              <w:t>51,9</w:t>
            </w:r>
          </w:p>
        </w:tc>
        <w:tc>
          <w:tcPr>
            <w:tcW w:w="1533" w:type="dxa"/>
            <w:tcBorders>
              <w:top w:val="single" w:sz="4" w:space="0" w:color="auto"/>
              <w:bottom w:val="single" w:sz="4" w:space="0" w:color="auto"/>
            </w:tcBorders>
          </w:tcPr>
          <w:p w:rsidR="004D0621" w:rsidRDefault="004D0621">
            <w:pPr>
              <w:spacing w:before="60" w:after="60"/>
              <w:jc w:val="center"/>
              <w:rPr>
                <w:sz w:val="28"/>
                <w:lang w:val="uk-UA"/>
              </w:rPr>
            </w:pPr>
            <w:r>
              <w:rPr>
                <w:sz w:val="28"/>
                <w:lang w:val="uk-UA"/>
              </w:rPr>
              <w:t>65,0</w:t>
            </w:r>
          </w:p>
        </w:tc>
      </w:tr>
      <w:tr w:rsidR="004D0621">
        <w:tc>
          <w:tcPr>
            <w:tcW w:w="5040" w:type="dxa"/>
            <w:tcBorders>
              <w:top w:val="single" w:sz="4" w:space="0" w:color="auto"/>
              <w:bottom w:val="single" w:sz="4" w:space="0" w:color="auto"/>
            </w:tcBorders>
          </w:tcPr>
          <w:p w:rsidR="004D0621" w:rsidRDefault="004D0621">
            <w:pPr>
              <w:spacing w:before="60" w:after="60"/>
              <w:rPr>
                <w:sz w:val="28"/>
                <w:lang w:val="uk-UA"/>
              </w:rPr>
            </w:pPr>
            <w:r>
              <w:rPr>
                <w:bCs/>
                <w:sz w:val="28"/>
                <w:lang w:val="uk-UA"/>
              </w:rPr>
              <w:t xml:space="preserve">Темно-сірі лісові </w:t>
            </w:r>
            <w:r>
              <w:rPr>
                <w:sz w:val="28"/>
                <w:lang w:val="uk-UA"/>
              </w:rPr>
              <w:t>глеюваті суглинкові</w:t>
            </w:r>
          </w:p>
        </w:tc>
        <w:tc>
          <w:tcPr>
            <w:tcW w:w="1533" w:type="dxa"/>
            <w:tcBorders>
              <w:top w:val="single" w:sz="4" w:space="0" w:color="auto"/>
              <w:bottom w:val="single" w:sz="4" w:space="0" w:color="auto"/>
            </w:tcBorders>
          </w:tcPr>
          <w:p w:rsidR="004D0621" w:rsidRDefault="004D0621">
            <w:pPr>
              <w:spacing w:before="60" w:after="60"/>
              <w:jc w:val="center"/>
              <w:rPr>
                <w:sz w:val="28"/>
                <w:lang w:val="uk-UA"/>
              </w:rPr>
            </w:pPr>
            <w:r>
              <w:rPr>
                <w:sz w:val="28"/>
                <w:lang w:val="uk-UA"/>
              </w:rPr>
              <w:t>28,0</w:t>
            </w:r>
          </w:p>
        </w:tc>
        <w:tc>
          <w:tcPr>
            <w:tcW w:w="1533" w:type="dxa"/>
            <w:tcBorders>
              <w:top w:val="single" w:sz="4" w:space="0" w:color="auto"/>
              <w:bottom w:val="single" w:sz="4" w:space="0" w:color="auto"/>
            </w:tcBorders>
          </w:tcPr>
          <w:p w:rsidR="004D0621" w:rsidRDefault="004D0621">
            <w:pPr>
              <w:spacing w:before="60" w:after="60"/>
              <w:jc w:val="center"/>
              <w:rPr>
                <w:sz w:val="28"/>
                <w:lang w:val="uk-UA"/>
              </w:rPr>
            </w:pPr>
            <w:r>
              <w:rPr>
                <w:sz w:val="28"/>
                <w:lang w:val="uk-UA"/>
              </w:rPr>
              <w:t>43,3</w:t>
            </w:r>
          </w:p>
        </w:tc>
        <w:tc>
          <w:tcPr>
            <w:tcW w:w="1533" w:type="dxa"/>
            <w:tcBorders>
              <w:top w:val="single" w:sz="4" w:space="0" w:color="auto"/>
              <w:bottom w:val="single" w:sz="4" w:space="0" w:color="auto"/>
            </w:tcBorders>
          </w:tcPr>
          <w:p w:rsidR="004D0621" w:rsidRDefault="004D0621">
            <w:pPr>
              <w:spacing w:before="60" w:after="60"/>
              <w:jc w:val="center"/>
              <w:rPr>
                <w:sz w:val="28"/>
                <w:lang w:val="uk-UA"/>
              </w:rPr>
            </w:pPr>
            <w:r>
              <w:rPr>
                <w:sz w:val="28"/>
                <w:lang w:val="uk-UA"/>
              </w:rPr>
              <w:t>49,8</w:t>
            </w:r>
          </w:p>
        </w:tc>
      </w:tr>
      <w:tr w:rsidR="004D0621">
        <w:tc>
          <w:tcPr>
            <w:tcW w:w="5040" w:type="dxa"/>
            <w:tcBorders>
              <w:top w:val="single" w:sz="4" w:space="0" w:color="auto"/>
              <w:bottom w:val="single" w:sz="4" w:space="0" w:color="auto"/>
            </w:tcBorders>
          </w:tcPr>
          <w:p w:rsidR="004D0621" w:rsidRDefault="004D0621">
            <w:pPr>
              <w:spacing w:before="60" w:after="60"/>
              <w:rPr>
                <w:sz w:val="28"/>
                <w:lang w:val="uk-UA"/>
              </w:rPr>
            </w:pPr>
            <w:r>
              <w:rPr>
                <w:bCs/>
                <w:sz w:val="28"/>
                <w:lang w:val="uk-UA"/>
              </w:rPr>
              <w:t xml:space="preserve">Чорноземи опідзолені </w:t>
            </w:r>
            <w:r>
              <w:rPr>
                <w:sz w:val="28"/>
                <w:lang w:val="uk-UA"/>
              </w:rPr>
              <w:t>суглинисті</w:t>
            </w:r>
          </w:p>
        </w:tc>
        <w:tc>
          <w:tcPr>
            <w:tcW w:w="1533" w:type="dxa"/>
            <w:tcBorders>
              <w:top w:val="single" w:sz="4" w:space="0" w:color="auto"/>
              <w:bottom w:val="single" w:sz="4" w:space="0" w:color="auto"/>
            </w:tcBorders>
          </w:tcPr>
          <w:p w:rsidR="004D0621" w:rsidRDefault="004D0621">
            <w:pPr>
              <w:spacing w:before="60" w:after="60"/>
              <w:jc w:val="center"/>
              <w:rPr>
                <w:sz w:val="28"/>
                <w:lang w:val="uk-UA"/>
              </w:rPr>
            </w:pPr>
            <w:r>
              <w:rPr>
                <w:sz w:val="28"/>
                <w:lang w:val="uk-UA"/>
              </w:rPr>
              <w:t>38,8</w:t>
            </w:r>
          </w:p>
        </w:tc>
        <w:tc>
          <w:tcPr>
            <w:tcW w:w="1533" w:type="dxa"/>
            <w:tcBorders>
              <w:top w:val="single" w:sz="4" w:space="0" w:color="auto"/>
              <w:bottom w:val="single" w:sz="4" w:space="0" w:color="auto"/>
            </w:tcBorders>
          </w:tcPr>
          <w:p w:rsidR="004D0621" w:rsidRDefault="004D0621">
            <w:pPr>
              <w:spacing w:before="60" w:after="60"/>
              <w:jc w:val="center"/>
              <w:rPr>
                <w:sz w:val="28"/>
                <w:lang w:val="uk-UA"/>
              </w:rPr>
            </w:pPr>
            <w:r>
              <w:rPr>
                <w:sz w:val="28"/>
                <w:lang w:val="uk-UA"/>
              </w:rPr>
              <w:t>60,9</w:t>
            </w:r>
          </w:p>
        </w:tc>
        <w:tc>
          <w:tcPr>
            <w:tcW w:w="1533" w:type="dxa"/>
            <w:tcBorders>
              <w:top w:val="single" w:sz="4" w:space="0" w:color="auto"/>
              <w:bottom w:val="single" w:sz="4" w:space="0" w:color="auto"/>
            </w:tcBorders>
          </w:tcPr>
          <w:p w:rsidR="004D0621" w:rsidRDefault="004D0621">
            <w:pPr>
              <w:spacing w:before="60" w:after="60"/>
              <w:jc w:val="center"/>
              <w:rPr>
                <w:sz w:val="28"/>
                <w:lang w:val="uk-UA"/>
              </w:rPr>
            </w:pPr>
            <w:r>
              <w:rPr>
                <w:sz w:val="28"/>
                <w:lang w:val="uk-UA"/>
              </w:rPr>
              <w:t>76,9</w:t>
            </w:r>
          </w:p>
        </w:tc>
      </w:tr>
      <w:tr w:rsidR="004D0621">
        <w:trPr>
          <w:trHeight w:val="455"/>
        </w:trPr>
        <w:tc>
          <w:tcPr>
            <w:tcW w:w="5040" w:type="dxa"/>
            <w:tcBorders>
              <w:top w:val="single" w:sz="4" w:space="0" w:color="auto"/>
            </w:tcBorders>
          </w:tcPr>
          <w:p w:rsidR="004D0621" w:rsidRDefault="004D0621">
            <w:pPr>
              <w:spacing w:before="60" w:after="60"/>
              <w:rPr>
                <w:sz w:val="28"/>
                <w:lang w:val="uk-UA"/>
              </w:rPr>
            </w:pPr>
            <w:r>
              <w:rPr>
                <w:bCs/>
                <w:sz w:val="28"/>
                <w:lang w:val="uk-UA"/>
              </w:rPr>
              <w:t xml:space="preserve">Чорноземи опідзолені </w:t>
            </w:r>
            <w:r>
              <w:rPr>
                <w:sz w:val="28"/>
                <w:lang w:val="uk-UA"/>
              </w:rPr>
              <w:t>глеюваті суглинкові</w:t>
            </w:r>
          </w:p>
        </w:tc>
        <w:tc>
          <w:tcPr>
            <w:tcW w:w="1533" w:type="dxa"/>
            <w:tcBorders>
              <w:top w:val="single" w:sz="4" w:space="0" w:color="auto"/>
            </w:tcBorders>
          </w:tcPr>
          <w:p w:rsidR="004D0621" w:rsidRDefault="004D0621">
            <w:pPr>
              <w:spacing w:before="60" w:after="60"/>
              <w:jc w:val="center"/>
              <w:rPr>
                <w:sz w:val="28"/>
                <w:lang w:val="uk-UA"/>
              </w:rPr>
            </w:pPr>
            <w:r>
              <w:rPr>
                <w:sz w:val="28"/>
                <w:lang w:val="uk-UA"/>
              </w:rPr>
              <w:t>22,8</w:t>
            </w:r>
          </w:p>
        </w:tc>
        <w:tc>
          <w:tcPr>
            <w:tcW w:w="1533" w:type="dxa"/>
            <w:tcBorders>
              <w:top w:val="single" w:sz="4" w:space="0" w:color="auto"/>
            </w:tcBorders>
          </w:tcPr>
          <w:p w:rsidR="004D0621" w:rsidRDefault="004D0621">
            <w:pPr>
              <w:spacing w:before="60" w:after="60"/>
              <w:jc w:val="center"/>
              <w:rPr>
                <w:sz w:val="28"/>
                <w:lang w:val="uk-UA"/>
              </w:rPr>
            </w:pPr>
            <w:r>
              <w:rPr>
                <w:sz w:val="28"/>
                <w:lang w:val="uk-UA"/>
              </w:rPr>
              <w:t>31,6</w:t>
            </w:r>
          </w:p>
        </w:tc>
        <w:tc>
          <w:tcPr>
            <w:tcW w:w="1533" w:type="dxa"/>
            <w:tcBorders>
              <w:top w:val="single" w:sz="4" w:space="0" w:color="auto"/>
            </w:tcBorders>
          </w:tcPr>
          <w:p w:rsidR="004D0621" w:rsidRDefault="004D0621">
            <w:pPr>
              <w:spacing w:before="60" w:after="60"/>
              <w:jc w:val="center"/>
              <w:rPr>
                <w:sz w:val="28"/>
                <w:lang w:val="uk-UA"/>
              </w:rPr>
            </w:pPr>
            <w:r>
              <w:rPr>
                <w:sz w:val="28"/>
                <w:lang w:val="uk-UA"/>
              </w:rPr>
              <w:t>34,6</w:t>
            </w:r>
          </w:p>
        </w:tc>
      </w:tr>
    </w:tbl>
    <w:p w:rsidR="004D0621" w:rsidRDefault="004D0621">
      <w:pPr>
        <w:pStyle w:val="210"/>
        <w:overflowPunct/>
        <w:autoSpaceDE/>
        <w:autoSpaceDN/>
        <w:adjustRightInd/>
        <w:ind w:firstLine="680"/>
        <w:rPr>
          <w:caps w:val="0"/>
        </w:rPr>
      </w:pPr>
    </w:p>
    <w:p w:rsidR="004D0621" w:rsidRDefault="004D0621">
      <w:pPr>
        <w:pStyle w:val="210"/>
        <w:overflowPunct/>
        <w:autoSpaceDE/>
        <w:autoSpaceDN/>
        <w:adjustRightInd/>
        <w:ind w:firstLine="680"/>
        <w:rPr>
          <w:caps w:val="0"/>
        </w:rPr>
      </w:pPr>
      <w:r>
        <w:rPr>
          <w:caps w:val="0"/>
        </w:rPr>
        <w:t xml:space="preserve">Вапнування позитивно впливає на агроекологічний стан кислих грунтів, що відображується у: </w:t>
      </w:r>
    </w:p>
    <w:p w:rsidR="004D0621" w:rsidRDefault="004D0621">
      <w:pPr>
        <w:pStyle w:val="210"/>
        <w:overflowPunct/>
        <w:autoSpaceDE/>
        <w:autoSpaceDN/>
        <w:adjustRightInd/>
        <w:ind w:firstLine="680"/>
        <w:rPr>
          <w:caps w:val="0"/>
        </w:rPr>
      </w:pPr>
      <w:r>
        <w:rPr>
          <w:caps w:val="0"/>
        </w:rPr>
        <w:t>•</w:t>
      </w:r>
      <w:r>
        <w:rPr>
          <w:caps w:val="0"/>
        </w:rPr>
        <w:tab/>
        <w:t>нейтралізації ґрунтової кислотності і заміщені поглинутого іону гідрогену на іон кальцію вапняного меліоранту;</w:t>
      </w:r>
    </w:p>
    <w:p w:rsidR="004D0621" w:rsidRDefault="004D0621">
      <w:pPr>
        <w:pStyle w:val="210"/>
        <w:overflowPunct/>
        <w:autoSpaceDE/>
        <w:autoSpaceDN/>
        <w:adjustRightInd/>
        <w:ind w:firstLine="680"/>
        <w:rPr>
          <w:caps w:val="0"/>
        </w:rPr>
      </w:pPr>
      <w:r>
        <w:rPr>
          <w:caps w:val="0"/>
        </w:rPr>
        <w:t>•</w:t>
      </w:r>
      <w:r>
        <w:rPr>
          <w:caps w:val="0"/>
        </w:rPr>
        <w:tab/>
        <w:t>поліпшенні азотного режиму грунтів через підсилення процесів нітрифікації та фіксацію азоту атмосфери мікроорганізмами, активізацію діяльності корисних мікроорганізмів, особливо азотфіксуючих і нітрифіцируючих бактерій, що сприяє покращенню умов для розвитку бульбочкових мікроорганізмів;</w:t>
      </w:r>
    </w:p>
    <w:p w:rsidR="004D0621" w:rsidRDefault="004D0621">
      <w:pPr>
        <w:pStyle w:val="210"/>
        <w:overflowPunct/>
        <w:autoSpaceDE/>
        <w:autoSpaceDN/>
        <w:adjustRightInd/>
        <w:ind w:firstLine="680"/>
        <w:rPr>
          <w:caps w:val="0"/>
        </w:rPr>
      </w:pPr>
      <w:r>
        <w:rPr>
          <w:caps w:val="0"/>
        </w:rPr>
        <w:t>•</w:t>
      </w:r>
      <w:r>
        <w:rPr>
          <w:caps w:val="0"/>
        </w:rPr>
        <w:tab/>
        <w:t>запобіганні виникнення мікробного токсикозу при застосуванні мінеральних добрив;</w:t>
      </w:r>
    </w:p>
    <w:p w:rsidR="004D0621" w:rsidRDefault="004D0621">
      <w:pPr>
        <w:pStyle w:val="210"/>
        <w:overflowPunct/>
        <w:autoSpaceDE/>
        <w:autoSpaceDN/>
        <w:adjustRightInd/>
        <w:ind w:firstLine="680"/>
        <w:rPr>
          <w:caps w:val="0"/>
        </w:rPr>
      </w:pPr>
      <w:r>
        <w:rPr>
          <w:caps w:val="0"/>
        </w:rPr>
        <w:t>•</w:t>
      </w:r>
      <w:r>
        <w:rPr>
          <w:caps w:val="0"/>
        </w:rPr>
        <w:tab/>
        <w:t>покращенні умов життєдіяльності дощових черв’яків (через створення нейтральної реакції грунтового середовища), які сприяють аерації, фільтрації й утворенню стійких водостійких агрегатів;</w:t>
      </w:r>
    </w:p>
    <w:p w:rsidR="004D0621" w:rsidRDefault="004D0621">
      <w:pPr>
        <w:pStyle w:val="210"/>
        <w:overflowPunct/>
        <w:autoSpaceDE/>
        <w:autoSpaceDN/>
        <w:adjustRightInd/>
        <w:ind w:firstLine="680"/>
        <w:rPr>
          <w:caps w:val="0"/>
        </w:rPr>
      </w:pPr>
      <w:r>
        <w:rPr>
          <w:caps w:val="0"/>
        </w:rPr>
        <w:t>•</w:t>
      </w:r>
      <w:r>
        <w:rPr>
          <w:caps w:val="0"/>
        </w:rPr>
        <w:tab/>
        <w:t xml:space="preserve">перешкоджанні надходження важких металів і радіонуклідів до рослин; </w:t>
      </w:r>
    </w:p>
    <w:p w:rsidR="004D0621" w:rsidRDefault="004D0621">
      <w:pPr>
        <w:pStyle w:val="210"/>
        <w:overflowPunct/>
        <w:autoSpaceDE/>
        <w:autoSpaceDN/>
        <w:adjustRightInd/>
        <w:ind w:firstLine="680"/>
        <w:rPr>
          <w:caps w:val="0"/>
        </w:rPr>
      </w:pPr>
      <w:r>
        <w:rPr>
          <w:caps w:val="0"/>
        </w:rPr>
        <w:t>•</w:t>
      </w:r>
      <w:r>
        <w:rPr>
          <w:caps w:val="0"/>
        </w:rPr>
        <w:tab/>
        <w:t>стимуляції розвитку мікроорганізмів, які мають важливе агрономічне значення, в першу чергу амоніфікаторів і нітрифікаторів</w:t>
      </w:r>
    </w:p>
    <w:p w:rsidR="004D0621" w:rsidRDefault="004D0621">
      <w:pPr>
        <w:pStyle w:val="210"/>
        <w:overflowPunct/>
        <w:autoSpaceDE/>
        <w:autoSpaceDN/>
        <w:adjustRightInd/>
        <w:ind w:firstLine="680"/>
        <w:rPr>
          <w:caps w:val="0"/>
        </w:rPr>
      </w:pPr>
      <w:r>
        <w:rPr>
          <w:caps w:val="0"/>
        </w:rPr>
        <w:t>•</w:t>
      </w:r>
      <w:r>
        <w:rPr>
          <w:caps w:val="0"/>
        </w:rPr>
        <w:tab/>
        <w:t>сприянні процесів денатуралізації залишків деяких форм гербіцидів і фунгіцидів;</w:t>
      </w:r>
    </w:p>
    <w:p w:rsidR="004D0621" w:rsidRDefault="004D0621">
      <w:pPr>
        <w:pStyle w:val="210"/>
        <w:overflowPunct/>
        <w:autoSpaceDE/>
        <w:autoSpaceDN/>
        <w:adjustRightInd/>
        <w:ind w:firstLine="680"/>
        <w:rPr>
          <w:caps w:val="0"/>
        </w:rPr>
      </w:pPr>
      <w:r>
        <w:rPr>
          <w:caps w:val="0"/>
        </w:rPr>
        <w:t>•</w:t>
      </w:r>
      <w:r>
        <w:rPr>
          <w:caps w:val="0"/>
        </w:rPr>
        <w:tab/>
        <w:t>зниженні забур’яненості посівів та пошкоджуваності рослин через хвороби;</w:t>
      </w:r>
    </w:p>
    <w:p w:rsidR="004D0621" w:rsidRDefault="004D0621">
      <w:pPr>
        <w:pStyle w:val="210"/>
        <w:overflowPunct/>
        <w:autoSpaceDE/>
        <w:autoSpaceDN/>
        <w:adjustRightInd/>
        <w:ind w:firstLine="680"/>
        <w:rPr>
          <w:caps w:val="0"/>
        </w:rPr>
      </w:pPr>
      <w:r>
        <w:rPr>
          <w:caps w:val="0"/>
        </w:rPr>
        <w:t>•</w:t>
      </w:r>
      <w:r>
        <w:rPr>
          <w:caps w:val="0"/>
        </w:rPr>
        <w:tab/>
        <w:t>підвищені ефективності дії внесених добрив та якості отриманої продукції.</w:t>
      </w:r>
    </w:p>
    <w:p w:rsidR="004D0621" w:rsidRDefault="004D0621">
      <w:pPr>
        <w:pStyle w:val="210"/>
        <w:overflowPunct/>
        <w:autoSpaceDE/>
        <w:autoSpaceDN/>
        <w:adjustRightInd/>
        <w:ind w:firstLine="680"/>
        <w:rPr>
          <w:caps w:val="0"/>
        </w:rPr>
      </w:pPr>
      <w:r>
        <w:rPr>
          <w:caps w:val="0"/>
        </w:rPr>
        <w:t xml:space="preserve">Внесене у ґрунт вапно діє і як поживна речовина, оскільки в ньому міститься кальції, четвертий за значенням із десяти найважливіших макроелементів у живленні рослин. </w:t>
      </w:r>
    </w:p>
    <w:p w:rsidR="004D0621" w:rsidRDefault="004D0621">
      <w:pPr>
        <w:pStyle w:val="210"/>
        <w:overflowPunct/>
        <w:autoSpaceDE/>
        <w:autoSpaceDN/>
        <w:adjustRightInd/>
        <w:ind w:firstLine="680"/>
        <w:rPr>
          <w:caps w:val="0"/>
        </w:rPr>
      </w:pPr>
      <w:r>
        <w:rPr>
          <w:caps w:val="0"/>
        </w:rPr>
        <w:t>Позитивна дія вапнування кислих ґрунтів чітко проявляється в прирості урожаїв сільськогосподарських культур. За даними наукових закладів, застосування вапна в оптимальних нормах (5-6 тонн на один га сівозмінної площі) на сильно та середньокислих ґрунтах забезпечує прибавку врожаїв: зерна озимої пшениці – 2-4; ячменю – 3; коренів цукрового буряку 22,5-30; зеленої маси кукурудзи – 25-45 ц/га.</w:t>
      </w:r>
    </w:p>
    <w:p w:rsidR="004D0621" w:rsidRDefault="004D0621">
      <w:pPr>
        <w:pStyle w:val="a5"/>
      </w:pPr>
      <w:r>
        <w:t>За умов систематичного вапнування кислих ґрунтів держава щорічно отримувала додаткової продукції у перерахунку на зернові одиниці майже 650 тис. тонн на рік (табл. 4).</w:t>
      </w:r>
    </w:p>
    <w:p w:rsidR="004D0621" w:rsidRDefault="004D0621">
      <w:pPr>
        <w:pStyle w:val="5"/>
        <w:jc w:val="right"/>
        <w:rPr>
          <w:b w:val="0"/>
          <w:bCs/>
        </w:rPr>
      </w:pPr>
      <w:r>
        <w:rPr>
          <w:b w:val="0"/>
          <w:bCs/>
        </w:rPr>
        <w:t>Таблиця .4</w:t>
      </w:r>
    </w:p>
    <w:p w:rsidR="004D0621" w:rsidRDefault="004D0621">
      <w:pPr>
        <w:pStyle w:val="22"/>
        <w:spacing w:line="360" w:lineRule="auto"/>
        <w:rPr>
          <w:b w:val="0"/>
          <w:bCs w:val="0"/>
        </w:rPr>
      </w:pPr>
      <w:r>
        <w:rPr>
          <w:b w:val="0"/>
          <w:bCs w:val="0"/>
        </w:rPr>
        <w:t xml:space="preserve">Приріст урожаю основних сільськогосподарських культур на кислих ґрунтах під впливом вапнування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985"/>
        <w:gridCol w:w="2551"/>
        <w:gridCol w:w="2835"/>
      </w:tblGrid>
      <w:tr w:rsidR="004D0621">
        <w:trPr>
          <w:cantSplit/>
          <w:trHeight w:val="808"/>
        </w:trPr>
        <w:tc>
          <w:tcPr>
            <w:tcW w:w="2268" w:type="dxa"/>
            <w:vMerge w:val="restart"/>
            <w:vAlign w:val="center"/>
          </w:tcPr>
          <w:p w:rsidR="004D0621" w:rsidRDefault="004D0621">
            <w:pPr>
              <w:jc w:val="center"/>
              <w:rPr>
                <w:sz w:val="28"/>
                <w:lang w:val="uk-UA"/>
              </w:rPr>
            </w:pPr>
            <w:r>
              <w:rPr>
                <w:sz w:val="28"/>
                <w:lang w:val="uk-UA"/>
              </w:rPr>
              <w:t>pH сол.</w:t>
            </w:r>
          </w:p>
        </w:tc>
        <w:tc>
          <w:tcPr>
            <w:tcW w:w="1985" w:type="dxa"/>
            <w:vMerge w:val="restart"/>
            <w:vAlign w:val="center"/>
          </w:tcPr>
          <w:p w:rsidR="004D0621" w:rsidRDefault="004D0621">
            <w:pPr>
              <w:jc w:val="center"/>
              <w:rPr>
                <w:sz w:val="28"/>
                <w:lang w:val="uk-UA"/>
              </w:rPr>
            </w:pPr>
            <w:r>
              <w:rPr>
                <w:sz w:val="28"/>
                <w:lang w:val="uk-UA"/>
              </w:rPr>
              <w:t>Площа ріллі, тис.га</w:t>
            </w:r>
          </w:p>
        </w:tc>
        <w:tc>
          <w:tcPr>
            <w:tcW w:w="2551" w:type="dxa"/>
            <w:vAlign w:val="center"/>
          </w:tcPr>
          <w:p w:rsidR="004D0621" w:rsidRDefault="004D0621">
            <w:pPr>
              <w:jc w:val="center"/>
              <w:rPr>
                <w:sz w:val="28"/>
                <w:lang w:val="uk-UA"/>
              </w:rPr>
            </w:pPr>
            <w:r>
              <w:rPr>
                <w:sz w:val="28"/>
                <w:lang w:val="uk-UA"/>
              </w:rPr>
              <w:t>Середні прирости врожаю, ц/га</w:t>
            </w:r>
          </w:p>
        </w:tc>
        <w:tc>
          <w:tcPr>
            <w:tcW w:w="2835" w:type="dxa"/>
            <w:vAlign w:val="center"/>
          </w:tcPr>
          <w:p w:rsidR="004D0621" w:rsidRDefault="004D0621">
            <w:pPr>
              <w:jc w:val="center"/>
              <w:rPr>
                <w:sz w:val="28"/>
                <w:lang w:val="uk-UA"/>
              </w:rPr>
            </w:pPr>
            <w:r>
              <w:rPr>
                <w:sz w:val="28"/>
                <w:lang w:val="uk-UA"/>
              </w:rPr>
              <w:t>Додаткова продукція, тис.т</w:t>
            </w:r>
          </w:p>
        </w:tc>
      </w:tr>
      <w:tr w:rsidR="004D0621">
        <w:trPr>
          <w:cantSplit/>
          <w:trHeight w:val="551"/>
        </w:trPr>
        <w:tc>
          <w:tcPr>
            <w:tcW w:w="2268" w:type="dxa"/>
            <w:vMerge/>
            <w:vAlign w:val="center"/>
          </w:tcPr>
          <w:p w:rsidR="004D0621" w:rsidRDefault="004D0621">
            <w:pPr>
              <w:jc w:val="center"/>
              <w:rPr>
                <w:sz w:val="28"/>
                <w:lang w:val="uk-UA"/>
              </w:rPr>
            </w:pPr>
          </w:p>
        </w:tc>
        <w:tc>
          <w:tcPr>
            <w:tcW w:w="1985" w:type="dxa"/>
            <w:vMerge/>
            <w:vAlign w:val="center"/>
          </w:tcPr>
          <w:p w:rsidR="004D0621" w:rsidRDefault="004D0621">
            <w:pPr>
              <w:jc w:val="center"/>
              <w:rPr>
                <w:sz w:val="28"/>
                <w:lang w:val="uk-UA"/>
              </w:rPr>
            </w:pPr>
          </w:p>
        </w:tc>
        <w:tc>
          <w:tcPr>
            <w:tcW w:w="5386" w:type="dxa"/>
            <w:gridSpan w:val="2"/>
            <w:vAlign w:val="center"/>
          </w:tcPr>
          <w:p w:rsidR="004D0621" w:rsidRDefault="004D0621">
            <w:pPr>
              <w:jc w:val="center"/>
              <w:rPr>
                <w:sz w:val="28"/>
                <w:lang w:val="uk-UA"/>
              </w:rPr>
            </w:pPr>
            <w:r>
              <w:rPr>
                <w:sz w:val="28"/>
                <w:lang w:val="uk-UA"/>
              </w:rPr>
              <w:t>в перерахунку на зернові одиниці</w:t>
            </w:r>
          </w:p>
        </w:tc>
      </w:tr>
      <w:tr w:rsidR="004D0621">
        <w:trPr>
          <w:trHeight w:val="450"/>
        </w:trPr>
        <w:tc>
          <w:tcPr>
            <w:tcW w:w="2268" w:type="dxa"/>
            <w:vAlign w:val="center"/>
          </w:tcPr>
          <w:p w:rsidR="004D0621" w:rsidRDefault="004D0621">
            <w:pPr>
              <w:jc w:val="center"/>
              <w:rPr>
                <w:sz w:val="28"/>
                <w:lang w:val="uk-UA"/>
              </w:rPr>
            </w:pPr>
            <w:r>
              <w:rPr>
                <w:sz w:val="28"/>
                <w:lang w:val="uk-UA"/>
              </w:rPr>
              <w:t>4,5</w:t>
            </w:r>
          </w:p>
        </w:tc>
        <w:tc>
          <w:tcPr>
            <w:tcW w:w="1985" w:type="dxa"/>
            <w:vAlign w:val="center"/>
          </w:tcPr>
          <w:p w:rsidR="004D0621" w:rsidRDefault="004D0621">
            <w:pPr>
              <w:jc w:val="center"/>
              <w:rPr>
                <w:sz w:val="28"/>
                <w:lang w:val="uk-UA"/>
              </w:rPr>
            </w:pPr>
            <w:r>
              <w:rPr>
                <w:sz w:val="28"/>
                <w:lang w:val="uk-UA"/>
              </w:rPr>
              <w:t>359</w:t>
            </w:r>
          </w:p>
        </w:tc>
        <w:tc>
          <w:tcPr>
            <w:tcW w:w="2551" w:type="dxa"/>
            <w:vAlign w:val="center"/>
          </w:tcPr>
          <w:p w:rsidR="004D0621" w:rsidRDefault="004D0621">
            <w:pPr>
              <w:jc w:val="center"/>
              <w:rPr>
                <w:sz w:val="28"/>
                <w:lang w:val="uk-UA"/>
              </w:rPr>
            </w:pPr>
            <w:r>
              <w:rPr>
                <w:sz w:val="28"/>
                <w:lang w:val="uk-UA"/>
              </w:rPr>
              <w:t>3,4</w:t>
            </w:r>
          </w:p>
        </w:tc>
        <w:tc>
          <w:tcPr>
            <w:tcW w:w="2835" w:type="dxa"/>
            <w:vAlign w:val="center"/>
          </w:tcPr>
          <w:p w:rsidR="004D0621" w:rsidRDefault="004D0621">
            <w:pPr>
              <w:jc w:val="center"/>
              <w:rPr>
                <w:sz w:val="28"/>
                <w:lang w:val="uk-UA"/>
              </w:rPr>
            </w:pPr>
            <w:r>
              <w:rPr>
                <w:sz w:val="28"/>
                <w:lang w:val="uk-UA"/>
              </w:rPr>
              <w:t>122,1</w:t>
            </w:r>
          </w:p>
        </w:tc>
      </w:tr>
      <w:tr w:rsidR="004D0621">
        <w:trPr>
          <w:trHeight w:val="450"/>
        </w:trPr>
        <w:tc>
          <w:tcPr>
            <w:tcW w:w="2268" w:type="dxa"/>
            <w:vAlign w:val="center"/>
          </w:tcPr>
          <w:p w:rsidR="004D0621" w:rsidRDefault="004D0621">
            <w:pPr>
              <w:jc w:val="center"/>
              <w:rPr>
                <w:sz w:val="28"/>
                <w:lang w:val="uk-UA"/>
              </w:rPr>
            </w:pPr>
            <w:r>
              <w:rPr>
                <w:sz w:val="28"/>
                <w:lang w:val="uk-UA"/>
              </w:rPr>
              <w:t>4,5-5,0</w:t>
            </w:r>
          </w:p>
        </w:tc>
        <w:tc>
          <w:tcPr>
            <w:tcW w:w="1985" w:type="dxa"/>
            <w:vAlign w:val="center"/>
          </w:tcPr>
          <w:p w:rsidR="004D0621" w:rsidRDefault="004D0621">
            <w:pPr>
              <w:jc w:val="center"/>
              <w:rPr>
                <w:sz w:val="28"/>
                <w:lang w:val="uk-UA"/>
              </w:rPr>
            </w:pPr>
            <w:r>
              <w:rPr>
                <w:sz w:val="28"/>
                <w:lang w:val="uk-UA"/>
              </w:rPr>
              <w:t>1187</w:t>
            </w:r>
          </w:p>
        </w:tc>
        <w:tc>
          <w:tcPr>
            <w:tcW w:w="2551" w:type="dxa"/>
            <w:vAlign w:val="center"/>
          </w:tcPr>
          <w:p w:rsidR="004D0621" w:rsidRDefault="004D0621">
            <w:pPr>
              <w:jc w:val="center"/>
              <w:rPr>
                <w:sz w:val="28"/>
                <w:lang w:val="uk-UA"/>
              </w:rPr>
            </w:pPr>
            <w:r>
              <w:rPr>
                <w:sz w:val="28"/>
                <w:lang w:val="uk-UA"/>
              </w:rPr>
              <w:t>2,6</w:t>
            </w:r>
          </w:p>
        </w:tc>
        <w:tc>
          <w:tcPr>
            <w:tcW w:w="2835" w:type="dxa"/>
            <w:vAlign w:val="center"/>
          </w:tcPr>
          <w:p w:rsidR="004D0621" w:rsidRDefault="004D0621">
            <w:pPr>
              <w:jc w:val="center"/>
              <w:rPr>
                <w:sz w:val="28"/>
                <w:lang w:val="uk-UA"/>
              </w:rPr>
            </w:pPr>
            <w:r>
              <w:rPr>
                <w:sz w:val="28"/>
                <w:lang w:val="uk-UA"/>
              </w:rPr>
              <w:t>308,6</w:t>
            </w:r>
          </w:p>
        </w:tc>
      </w:tr>
      <w:tr w:rsidR="004D0621">
        <w:trPr>
          <w:trHeight w:val="450"/>
        </w:trPr>
        <w:tc>
          <w:tcPr>
            <w:tcW w:w="2268" w:type="dxa"/>
            <w:vAlign w:val="center"/>
          </w:tcPr>
          <w:p w:rsidR="004D0621" w:rsidRDefault="004D0621">
            <w:pPr>
              <w:jc w:val="center"/>
              <w:rPr>
                <w:sz w:val="28"/>
                <w:lang w:val="uk-UA"/>
              </w:rPr>
            </w:pPr>
            <w:r>
              <w:rPr>
                <w:sz w:val="28"/>
                <w:lang w:val="uk-UA"/>
              </w:rPr>
              <w:t>5,0-5,5</w:t>
            </w:r>
          </w:p>
        </w:tc>
        <w:tc>
          <w:tcPr>
            <w:tcW w:w="1985" w:type="dxa"/>
            <w:vAlign w:val="center"/>
          </w:tcPr>
          <w:p w:rsidR="004D0621" w:rsidRDefault="004D0621">
            <w:pPr>
              <w:jc w:val="center"/>
              <w:rPr>
                <w:sz w:val="28"/>
                <w:lang w:val="uk-UA"/>
              </w:rPr>
            </w:pPr>
            <w:r>
              <w:rPr>
                <w:sz w:val="28"/>
                <w:lang w:val="uk-UA"/>
              </w:rPr>
              <w:t>2891</w:t>
            </w:r>
          </w:p>
        </w:tc>
        <w:tc>
          <w:tcPr>
            <w:tcW w:w="2551" w:type="dxa"/>
            <w:vAlign w:val="center"/>
          </w:tcPr>
          <w:p w:rsidR="004D0621" w:rsidRDefault="004D0621">
            <w:pPr>
              <w:jc w:val="center"/>
              <w:rPr>
                <w:sz w:val="28"/>
                <w:lang w:val="uk-UA"/>
              </w:rPr>
            </w:pPr>
            <w:r>
              <w:rPr>
                <w:sz w:val="28"/>
                <w:lang w:val="uk-UA"/>
              </w:rPr>
              <w:t>0,75</w:t>
            </w:r>
          </w:p>
        </w:tc>
        <w:tc>
          <w:tcPr>
            <w:tcW w:w="2835" w:type="dxa"/>
            <w:vAlign w:val="center"/>
          </w:tcPr>
          <w:p w:rsidR="004D0621" w:rsidRDefault="004D0621">
            <w:pPr>
              <w:jc w:val="center"/>
              <w:rPr>
                <w:sz w:val="28"/>
                <w:lang w:val="uk-UA"/>
              </w:rPr>
            </w:pPr>
            <w:r>
              <w:rPr>
                <w:sz w:val="28"/>
                <w:lang w:val="uk-UA"/>
              </w:rPr>
              <w:t>216,8</w:t>
            </w:r>
          </w:p>
        </w:tc>
      </w:tr>
      <w:tr w:rsidR="004D0621">
        <w:trPr>
          <w:trHeight w:val="450"/>
        </w:trPr>
        <w:tc>
          <w:tcPr>
            <w:tcW w:w="2268" w:type="dxa"/>
            <w:vAlign w:val="center"/>
          </w:tcPr>
          <w:p w:rsidR="004D0621" w:rsidRDefault="004D0621">
            <w:pPr>
              <w:jc w:val="center"/>
              <w:rPr>
                <w:sz w:val="28"/>
                <w:lang w:val="uk-UA"/>
              </w:rPr>
            </w:pPr>
            <w:r>
              <w:rPr>
                <w:sz w:val="28"/>
                <w:lang w:val="uk-UA"/>
              </w:rPr>
              <w:t>Всього</w:t>
            </w:r>
          </w:p>
        </w:tc>
        <w:tc>
          <w:tcPr>
            <w:tcW w:w="1985" w:type="dxa"/>
            <w:vAlign w:val="center"/>
          </w:tcPr>
          <w:p w:rsidR="004D0621" w:rsidRDefault="004D0621">
            <w:pPr>
              <w:jc w:val="center"/>
              <w:rPr>
                <w:sz w:val="28"/>
                <w:lang w:val="uk-UA"/>
              </w:rPr>
            </w:pPr>
            <w:r>
              <w:rPr>
                <w:sz w:val="28"/>
                <w:lang w:val="uk-UA"/>
              </w:rPr>
              <w:t>4427</w:t>
            </w:r>
          </w:p>
        </w:tc>
        <w:tc>
          <w:tcPr>
            <w:tcW w:w="2551" w:type="dxa"/>
            <w:vAlign w:val="center"/>
          </w:tcPr>
          <w:p w:rsidR="004D0621" w:rsidRDefault="004D0621">
            <w:pPr>
              <w:jc w:val="center"/>
              <w:rPr>
                <w:sz w:val="28"/>
                <w:lang w:val="uk-UA"/>
              </w:rPr>
            </w:pPr>
            <w:r>
              <w:rPr>
                <w:sz w:val="28"/>
                <w:lang w:val="uk-UA"/>
              </w:rPr>
              <w:t>1,46</w:t>
            </w:r>
          </w:p>
        </w:tc>
        <w:tc>
          <w:tcPr>
            <w:tcW w:w="2835" w:type="dxa"/>
            <w:vAlign w:val="center"/>
          </w:tcPr>
          <w:p w:rsidR="004D0621" w:rsidRDefault="004D0621">
            <w:pPr>
              <w:jc w:val="center"/>
              <w:rPr>
                <w:sz w:val="28"/>
                <w:lang w:val="uk-UA"/>
              </w:rPr>
            </w:pPr>
            <w:r>
              <w:rPr>
                <w:sz w:val="28"/>
                <w:lang w:val="uk-UA"/>
              </w:rPr>
              <w:t>647,5</w:t>
            </w:r>
          </w:p>
        </w:tc>
      </w:tr>
    </w:tbl>
    <w:p w:rsidR="004D0621" w:rsidRDefault="004D0621">
      <w:pPr>
        <w:pStyle w:val="a3"/>
        <w:spacing w:line="264" w:lineRule="auto"/>
      </w:pPr>
    </w:p>
    <w:p w:rsidR="004D0621" w:rsidRDefault="004D0621">
      <w:pPr>
        <w:pStyle w:val="a5"/>
        <w:ind w:firstLine="709"/>
        <w:jc w:val="both"/>
        <w:rPr>
          <w:lang w:val="en-US"/>
        </w:rPr>
      </w:pPr>
      <w:r>
        <w:t xml:space="preserve">Отже, радикальним заходом підвищення родючості кислих ґрунтів є їх хімічна меліорація (вапнування). Цей меліоративний захід значно покращує агрохімічні, фізико-хімічні та фізичні властивості кислих ґрунтів, що сприяє підвищенню врожаїв сільськогосподарських культур. </w:t>
      </w:r>
    </w:p>
    <w:p w:rsidR="004D0621" w:rsidRDefault="004D0621">
      <w:pPr>
        <w:pStyle w:val="a5"/>
        <w:ind w:firstLine="709"/>
        <w:jc w:val="both"/>
        <w:rPr>
          <w:lang w:val="en-US"/>
        </w:rPr>
      </w:pPr>
    </w:p>
    <w:p w:rsidR="004D0621" w:rsidRDefault="004D0621">
      <w:pPr>
        <w:pStyle w:val="20"/>
        <w:spacing w:before="0" w:after="0"/>
        <w:ind w:firstLine="709"/>
        <w:jc w:val="both"/>
        <w:rPr>
          <w:sz w:val="28"/>
        </w:rPr>
      </w:pPr>
      <w:r>
        <w:rPr>
          <w:sz w:val="28"/>
        </w:rPr>
        <w:t>2.</w:t>
      </w:r>
      <w:r>
        <w:rPr>
          <w:sz w:val="28"/>
        </w:rPr>
        <w:tab/>
        <w:t xml:space="preserve">Напрями окультурювання кислих грунтів. </w:t>
      </w:r>
    </w:p>
    <w:p w:rsidR="004D0621" w:rsidRDefault="004D0621">
      <w:pPr>
        <w:pStyle w:val="30"/>
        <w:spacing w:before="0" w:after="0"/>
        <w:ind w:firstLine="709"/>
        <w:jc w:val="both"/>
        <w:rPr>
          <w:sz w:val="28"/>
        </w:rPr>
      </w:pPr>
      <w:r>
        <w:rPr>
          <w:sz w:val="28"/>
        </w:rPr>
        <w:t>2.1</w:t>
      </w:r>
      <w:r>
        <w:rPr>
          <w:sz w:val="28"/>
        </w:rPr>
        <w:tab/>
        <w:t>Заходи з окультурювання кислих грунтів.</w:t>
      </w:r>
    </w:p>
    <w:p w:rsidR="004D0621" w:rsidRDefault="004D0621">
      <w:pPr>
        <w:pStyle w:val="a5"/>
        <w:ind w:firstLine="709"/>
        <w:jc w:val="both"/>
      </w:pPr>
      <w:r>
        <w:t xml:space="preserve">При відсутності відповідних меліоративних і агротехнічних заходів відбувається погіршення агрофізичних, фізико-хімічних і біологічних властивостей ґрунтів та їх продуктивності. Тому для відновлення родючості кислих ґрунтів та отримання на них сталих врожаїв сільськогосподарських культур конче необхідна хімічна меліорація кислих і вторинно підкислених ґрунтів. </w:t>
      </w:r>
    </w:p>
    <w:p w:rsidR="004D0621" w:rsidRDefault="004D0621">
      <w:pPr>
        <w:pStyle w:val="a5"/>
        <w:ind w:firstLine="709"/>
        <w:jc w:val="both"/>
      </w:pPr>
      <w:r>
        <w:rPr>
          <w:bCs/>
        </w:rPr>
        <w:t xml:space="preserve">За </w:t>
      </w:r>
      <w:r>
        <w:rPr>
          <w:b/>
        </w:rPr>
        <w:t>традиційними технологіями меліорації</w:t>
      </w:r>
      <w:r>
        <w:t xml:space="preserve"> кислих ґрунтів, які панували в Україні у період широкомасштабних меліорацій (60-80 роки минулого сторіччя), на слабо-кислих ґрунтах вносять 3-4 т вапна на 1 га (з розрахунку на СаСО</w:t>
      </w:r>
      <w:r>
        <w:rPr>
          <w:vertAlign w:val="subscript"/>
        </w:rPr>
        <w:t>3</w:t>
      </w:r>
      <w:r>
        <w:t xml:space="preserve"> за гідролітичною кислотністю) і на середньо-кислих – 5-6 т/га, врозкид по поверхні ґрунту з подальшим заорюванням.</w:t>
      </w:r>
    </w:p>
    <w:p w:rsidR="004D0621" w:rsidRDefault="004D0621">
      <w:pPr>
        <w:pStyle w:val="210"/>
        <w:ind w:firstLine="709"/>
      </w:pPr>
      <w:r>
        <w:rPr>
          <w:caps w:val="0"/>
        </w:rPr>
        <w:t>Вапняні добрива рекомендується вносити під попередники тих культур, які найбільш чутливі на внесення меліоранту (цукровий буряк, люцерна, конюшина, ячмінь, озима пшениця, горох тощо).</w:t>
      </w:r>
    </w:p>
    <w:p w:rsidR="004D0621" w:rsidRDefault="004D0621">
      <w:pPr>
        <w:pStyle w:val="210"/>
        <w:ind w:firstLine="709"/>
      </w:pPr>
      <w:r>
        <w:rPr>
          <w:caps w:val="0"/>
        </w:rPr>
        <w:t xml:space="preserve">Крім цього передбачено щорічно вносити на 1 га сівозмінної площі 10-12 тонн органічних добрив, та мінеральних добрив у дозах </w:t>
      </w:r>
      <w:r>
        <w:rPr>
          <w:caps w:val="0"/>
          <w:lang w:val="en-US"/>
        </w:rPr>
        <w:t>N</w:t>
      </w:r>
      <w:r>
        <w:rPr>
          <w:caps w:val="0"/>
          <w:vertAlign w:val="subscript"/>
        </w:rPr>
        <w:t>90</w:t>
      </w:r>
      <w:r>
        <w:rPr>
          <w:caps w:val="0"/>
          <w:lang w:val="en-US"/>
        </w:rPr>
        <w:t>P</w:t>
      </w:r>
      <w:r>
        <w:rPr>
          <w:caps w:val="0"/>
          <w:vertAlign w:val="subscript"/>
        </w:rPr>
        <w:t>60</w:t>
      </w:r>
      <w:r>
        <w:rPr>
          <w:caps w:val="0"/>
          <w:lang w:val="en-US"/>
        </w:rPr>
        <w:t>K</w:t>
      </w:r>
      <w:r>
        <w:rPr>
          <w:caps w:val="0"/>
          <w:vertAlign w:val="subscript"/>
        </w:rPr>
        <w:t>120</w:t>
      </w:r>
      <w:r>
        <w:rPr>
          <w:caps w:val="0"/>
        </w:rPr>
        <w:t xml:space="preserve"> за діючою речовиною і їх окреме внесення один від одного врозкид, на всю орну масу ґрунту. </w:t>
      </w:r>
    </w:p>
    <w:p w:rsidR="004D0621" w:rsidRDefault="004D0621">
      <w:pPr>
        <w:pStyle w:val="210"/>
        <w:ind w:firstLine="709"/>
      </w:pPr>
      <w:r>
        <w:rPr>
          <w:caps w:val="0"/>
        </w:rPr>
        <w:t>Відмічаючи позитивні сторони хімічної меліорації кислих ґрунтів, все ж таки необхідно звернути увагу істотні недоліки які мають місце при застосуванні традиційних технологій за якими вона здійснювалась.</w:t>
      </w:r>
    </w:p>
    <w:p w:rsidR="004D0621" w:rsidRDefault="004D0621">
      <w:pPr>
        <w:pStyle w:val="210"/>
        <w:ind w:firstLine="709"/>
      </w:pPr>
      <w:r>
        <w:rPr>
          <w:caps w:val="0"/>
        </w:rPr>
        <w:t xml:space="preserve">При цьому ефективність вапнування у значному ступеню залежить від якості меліоранту, рівномірності його розкидання та загортання в ґрунт. </w:t>
      </w:r>
    </w:p>
    <w:p w:rsidR="004D0621" w:rsidRDefault="004D0621">
      <w:pPr>
        <w:pStyle w:val="a4"/>
        <w:ind w:firstLine="709"/>
        <w:jc w:val="both"/>
        <w:rPr>
          <w:b w:val="0"/>
          <w:i w:val="0"/>
          <w:iCs/>
          <w:caps/>
        </w:rPr>
      </w:pPr>
      <w:r>
        <w:rPr>
          <w:b w:val="0"/>
          <w:i w:val="0"/>
          <w:iCs/>
        </w:rPr>
        <w:t>Соціально-економічна доцільність хімічної меліорації кислих грунтів, яка домінувала у минулі роки, не завжди гармоніювала з екологічною. Крім того, низький рівень культури проведення агрозаходів з хімічної меліорації (внесення низькоякісних меліорантів, недосконалість агротехнічних засобів з їх внесення тощо) не сприяв їх ефективному застосуванню.</w:t>
      </w:r>
    </w:p>
    <w:p w:rsidR="004D0621" w:rsidRDefault="004D0621">
      <w:pPr>
        <w:pStyle w:val="a5"/>
        <w:ind w:firstLine="709"/>
        <w:jc w:val="both"/>
      </w:pPr>
      <w:r>
        <w:t>Як показала багаторічна практика окультурювання кислих ґрунтів, особливо грубого гранулометричного складу, традиційна система відтворення їх родючості не забезпечує прогресивного (еволюційного) розвитку процесів ґрунтоутворення та досягнення оптимальних параметрів родючості.</w:t>
      </w:r>
    </w:p>
    <w:p w:rsidR="004D0621" w:rsidRDefault="004D0621">
      <w:pPr>
        <w:pStyle w:val="a5"/>
        <w:ind w:firstLine="709"/>
        <w:jc w:val="both"/>
      </w:pPr>
      <w:r>
        <w:t>До екологічно небезпечних факторів, що мають місце за таких умов на кислих ґрунтах, належать:</w:t>
      </w:r>
    </w:p>
    <w:p w:rsidR="004D0621" w:rsidRDefault="004D0621">
      <w:pPr>
        <w:pStyle w:val="2"/>
        <w:numPr>
          <w:ilvl w:val="0"/>
          <w:numId w:val="1"/>
        </w:numPr>
        <w:rPr>
          <w:sz w:val="28"/>
          <w:lang w:val="uk-UA"/>
        </w:rPr>
      </w:pPr>
      <w:r>
        <w:rPr>
          <w:sz w:val="28"/>
          <w:lang w:val="uk-UA"/>
        </w:rPr>
        <w:t>вилуговування у підгрунтові води кальцію та магнію майже до 30 % від внесеного і, через це, різке підвищення жорсткості води у прилеглих водоймах, річках, колодязях тощо;</w:t>
      </w:r>
    </w:p>
    <w:p w:rsidR="004D0621" w:rsidRDefault="004D0621">
      <w:pPr>
        <w:pStyle w:val="2"/>
        <w:numPr>
          <w:ilvl w:val="0"/>
          <w:numId w:val="1"/>
        </w:numPr>
        <w:rPr>
          <w:sz w:val="28"/>
          <w:lang w:val="uk-UA"/>
        </w:rPr>
      </w:pPr>
      <w:r>
        <w:rPr>
          <w:sz w:val="28"/>
          <w:lang w:val="uk-UA"/>
        </w:rPr>
        <w:t>перевантаження ставків та озер кальцієвмісними речовинами, що призводить до їхньої евтрофікації, яка часто стає причиною загибелі риби та іншої ставкової та озерної фауни;</w:t>
      </w:r>
    </w:p>
    <w:p w:rsidR="004D0621" w:rsidRDefault="004D0621">
      <w:pPr>
        <w:pStyle w:val="2"/>
        <w:numPr>
          <w:ilvl w:val="0"/>
          <w:numId w:val="1"/>
        </w:numPr>
        <w:rPr>
          <w:sz w:val="28"/>
          <w:lang w:val="uk-UA"/>
        </w:rPr>
      </w:pPr>
      <w:r>
        <w:rPr>
          <w:sz w:val="28"/>
          <w:lang w:val="uk-UA"/>
        </w:rPr>
        <w:t>надмірна нітрифікація і підвищення непродуктивних витрат азоту;</w:t>
      </w:r>
    </w:p>
    <w:p w:rsidR="004D0621" w:rsidRDefault="004D0621">
      <w:pPr>
        <w:pStyle w:val="2"/>
        <w:numPr>
          <w:ilvl w:val="0"/>
          <w:numId w:val="1"/>
        </w:numPr>
        <w:rPr>
          <w:sz w:val="28"/>
          <w:lang w:val="uk-UA"/>
        </w:rPr>
      </w:pPr>
      <w:r>
        <w:rPr>
          <w:sz w:val="28"/>
          <w:lang w:val="uk-UA"/>
        </w:rPr>
        <w:t>спалах процесів мінералізації та розкладу органічної речовини, що призводить до втрати потенційної родючості;</w:t>
      </w:r>
    </w:p>
    <w:p w:rsidR="004D0621" w:rsidRDefault="004D0621">
      <w:pPr>
        <w:pStyle w:val="2"/>
        <w:numPr>
          <w:ilvl w:val="0"/>
          <w:numId w:val="1"/>
        </w:numPr>
        <w:rPr>
          <w:sz w:val="28"/>
          <w:lang w:val="uk-UA"/>
        </w:rPr>
      </w:pPr>
      <w:r>
        <w:rPr>
          <w:sz w:val="28"/>
          <w:lang w:val="uk-UA"/>
        </w:rPr>
        <w:t>надмірна емісія двооксиду вуглецю і газоподібних сполук азоту з ґрунту в атмосферу;</w:t>
      </w:r>
    </w:p>
    <w:p w:rsidR="004D0621" w:rsidRDefault="004D0621">
      <w:pPr>
        <w:pStyle w:val="2"/>
        <w:numPr>
          <w:ilvl w:val="0"/>
          <w:numId w:val="1"/>
        </w:numPr>
        <w:rPr>
          <w:sz w:val="28"/>
          <w:lang w:val="uk-UA"/>
        </w:rPr>
      </w:pPr>
      <w:r>
        <w:rPr>
          <w:sz w:val="28"/>
          <w:lang w:val="uk-UA"/>
        </w:rPr>
        <w:t>погіршення умов живлення рослин макро- та мікроелементами;</w:t>
      </w:r>
    </w:p>
    <w:p w:rsidR="004D0621" w:rsidRDefault="004D0621">
      <w:pPr>
        <w:pStyle w:val="2"/>
        <w:numPr>
          <w:ilvl w:val="0"/>
          <w:numId w:val="1"/>
        </w:numPr>
        <w:rPr>
          <w:sz w:val="28"/>
          <w:lang w:val="uk-UA"/>
        </w:rPr>
      </w:pPr>
      <w:r>
        <w:rPr>
          <w:sz w:val="28"/>
          <w:lang w:val="uk-UA"/>
        </w:rPr>
        <w:t>підвищення захворюваності культур, які здатні витримувати відносно високий рівень кислотності (льону, картоплі, озимого жита тощо).</w:t>
      </w:r>
    </w:p>
    <w:p w:rsidR="004D0621" w:rsidRDefault="004D0621">
      <w:pPr>
        <w:pStyle w:val="21"/>
        <w:spacing w:line="240" w:lineRule="auto"/>
        <w:ind w:firstLine="709"/>
      </w:pPr>
      <w:r>
        <w:t>Традиційні технології хімічної меліорації кислих ґрунтів, які проводяться ізольовано від загальної системи відтворення їх родючості, призводять до неефективного використання дефіцитних і коштовних удобрювальних ресурсів, тобто є нерентабельними і енерговитратними. На даний і перспективний періоди ринкових трансформацій агровиробництва вони не можуть задовольнити землекористувачів через високу потребу і дорожнечу удобрювальних і енергетичних ресурсів, їх дефіцитність. Зараз конче необхідні принципово нові підходи щодо вирішення проблеми окультурювання кислих ґрунтів з обов‘язковою розробкою і широким впровадженням у виробництво нових ресурсозбережувальних і екологобезпечних технологій.</w:t>
      </w:r>
    </w:p>
    <w:p w:rsidR="004D0621" w:rsidRDefault="004D0621">
      <w:pPr>
        <w:pStyle w:val="21"/>
        <w:spacing w:line="240" w:lineRule="auto"/>
        <w:ind w:firstLine="709"/>
      </w:pPr>
      <w:r>
        <w:t xml:space="preserve">Серед багатьох існуючих технологій окультурювання кислих грунтів в останні роки широкого розповсюдження набула </w:t>
      </w:r>
      <w:r>
        <w:rPr>
          <w:b/>
          <w:bCs/>
        </w:rPr>
        <w:t>технологія компенсуючої (підтримувальної) меліорації</w:t>
      </w:r>
      <w:r>
        <w:rPr>
          <w:bCs/>
        </w:rPr>
        <w:t>.</w:t>
      </w:r>
      <w:r>
        <w:t xml:space="preserve"> Вона відрізняється від існуючої технології спрямованістю на ресурсо- та енергозбереження.</w:t>
      </w:r>
    </w:p>
    <w:p w:rsidR="004D0621" w:rsidRDefault="004D0621">
      <w:pPr>
        <w:pStyle w:val="21"/>
        <w:spacing w:line="240" w:lineRule="auto"/>
        <w:ind w:firstLine="709"/>
      </w:pPr>
      <w:r>
        <w:t>За цією технологією спочатку проводять меліоративні агрозаходи з метою досягнення прийнятного рівня рН для сталого ведення землеробства на сильно- і середньо кислих ґрунтах. Для цього під час основного внесення добрив і меліорантів за рахунок відносно великих доз вапна суттєво змінюють рН ґрунту у бік його нейтралізації.</w:t>
      </w:r>
    </w:p>
    <w:p w:rsidR="004D0621" w:rsidRDefault="004D0621">
      <w:pPr>
        <w:pStyle w:val="a5"/>
        <w:ind w:firstLine="709"/>
        <w:jc w:val="both"/>
      </w:pPr>
      <w:r>
        <w:t xml:space="preserve">Другий етап передбачає проведення безпосередньо заходів з підтримувальної меліорації (вапнування), при цьому витрати вапна у порівнянні з традиційною технологією зменшують у 3-5 разів, а за рахунок його постійного щорічного внесення у невеликих дозах відбувається стабілізація рН ґрунту на досягнутому рівні. Тобто на кожен гектар вносять не 5-6 тонн вапна, а лише 1,0-1,5 тонни. </w:t>
      </w:r>
    </w:p>
    <w:p w:rsidR="004D0621" w:rsidRDefault="004D0621">
      <w:pPr>
        <w:pStyle w:val="a5"/>
        <w:ind w:firstLine="709"/>
        <w:jc w:val="both"/>
      </w:pPr>
      <w:r>
        <w:t>Застосування технології підтримувального вапнування дозволяє тривалий час зберігати рН у інтервалі значень, які притаманні слабокислим і близьким до нейтральних за реакцією середовища ґрунтам. За таких умов суттєво зменшують норми застосування вапна, через що досягають значної економії коштів. Тобто, технологія підтримувальної меліорації передбачає внесення вапняних матеріалів у дозах розрахованих саме на стабілізацію кислотно-лужної рівноваги ґрунтів без істотної зміни їх буферних механізмів. Цю технологію доцільно застосовувати як з метою запобігання вторинного підкислення і заощадження коштів, так і з метою нейтралізації підкислюючої дії на ґрунт мінеральних добрив Підтримувальні заходи найкраще застосовувати на слабокислих і вторинно підкислених ґрунтах.</w:t>
      </w:r>
    </w:p>
    <w:p w:rsidR="004D0621" w:rsidRDefault="004D0621">
      <w:pPr>
        <w:pStyle w:val="a5"/>
        <w:ind w:firstLine="709"/>
        <w:jc w:val="both"/>
        <w:rPr>
          <w:szCs w:val="20"/>
        </w:rPr>
      </w:pPr>
      <w:r>
        <w:t xml:space="preserve">Традиційні і компенсуючи технології об’єднує те, що вони передбачають внесення вапняних добрив окремо від органічних, врозкид на всю орну площу і заорення у грунт, з намаганням створити гомогенний (однорідний) орний шар. Останнє часто не досягається через низьку якість меліорантів, відсутність спеціальної сільгосптехніки. </w:t>
      </w:r>
      <w:r>
        <w:rPr>
          <w:szCs w:val="20"/>
        </w:rPr>
        <w:t>Крім цього, суцільна гомогенізація орного шару не сприяє стабілізації екологічної складової грунтових систем. Справа в тому, що кожне обертання пласту ґрунту, кожний прохід сільгосптехніки, зрушення кислотно-основної рівноваги по всій товщині орного шару, різка зміна поживного режиму хибно впливають на існуючий біоценоз ґрунту і, перш за все, на корисні мікроорганізми, мезофауну тощо.</w:t>
      </w:r>
    </w:p>
    <w:p w:rsidR="004D0621" w:rsidRDefault="004D0621">
      <w:pPr>
        <w:pStyle w:val="a5"/>
        <w:ind w:firstLine="709"/>
        <w:jc w:val="both"/>
      </w:pPr>
      <w:r>
        <w:t xml:space="preserve">Внесення меліорантів здійснюють у два і більше проходів сільгосптехніки, спочатку вносять вапно, а потім його заорюють, що робить цей агротехнічний захід високо коштовним і економічно невигідним. </w:t>
      </w:r>
    </w:p>
    <w:p w:rsidR="004D0621" w:rsidRDefault="004D0621">
      <w:pPr>
        <w:pStyle w:val="a5"/>
        <w:ind w:firstLine="709"/>
        <w:jc w:val="both"/>
      </w:pPr>
      <w:r>
        <w:t xml:space="preserve">Національним науковим центром “Інститут грунтознавства та агрохімії ім. О.Н. Соколовського” розроблена нова </w:t>
      </w:r>
      <w:r>
        <w:rPr>
          <w:b/>
          <w:bCs/>
        </w:rPr>
        <w:t>технологія локального окультурювання (меліорації) кислих грунтів</w:t>
      </w:r>
      <w:r>
        <w:t>, яка дозволяє підвищити продуктивність грунтів, ефективно і економно використовувати добрива та меліоранти і різко знизити енерговитрати (паливо-мастильні матеріали). Дана технологія пройшла всебічне теоретичне та експериментальне обґрунтування і виробничу апробацію у Волинській, Чернігівській та Харківській областях. Вона показала високий рівень економії ресурсів та екологічної безпеки.</w:t>
      </w:r>
    </w:p>
    <w:p w:rsidR="004D0621" w:rsidRDefault="004D0621">
      <w:pPr>
        <w:pStyle w:val="31"/>
        <w:spacing w:line="240" w:lineRule="auto"/>
      </w:pPr>
      <w:r>
        <w:t>Докорінна відміна технології локальної меліорації від існуючих полягає в тому, що вона не передбачає кардинальної зміни кислотно-основної природи ґрунту.</w:t>
      </w:r>
    </w:p>
    <w:p w:rsidR="004D0621" w:rsidRDefault="004D0621">
      <w:pPr>
        <w:pStyle w:val="a5"/>
        <w:ind w:firstLine="709"/>
        <w:jc w:val="both"/>
      </w:pPr>
      <w:r>
        <w:t>Згідно цієї технології на межі оброблюваного (орного) і необроблюваного (підорного) шарів ґрунту створюються локальні висококомфортні для розвитку кореневої системи рослин стрічки діаметром 7-10 см з міжстрічковими відстанями 35 см. Високородючі грунтові стрічки формуються за допомогою спеціально заготовленого комплексного меліоранту з високими адсорбційно-десорбційними і буферними характеристиками. Основою комплексного меліоранту є добре гуміфіковані органічні добрива (торф, перегній, сапропель, вермикомпост і т. ін.), а також мінеральні добавки до них (вапно, суперфосфат або фосфорити, калімагнезія, аміачні форми азотних добрив і т ін.). Композиція даного меліоранту корегується в залежності від агрохімічних особливостей конкретного ґрунту. Тому при його заготівлі, з метою досягнення заданих оптимальних фізико-хімічних параметрів в невеликому об’ємі кореневмісного шару ґрунту, підбирають відповідні компоненти і їх співвідношення. Локальні осередки утворюють гетерогенний за фізіологічною потребою рослин кореневмісний шар у відношенні реакції ґрунту і величини трофності. Коренева система рослин, в залежності від їх біології, сама знаходить найбільш комфортну для себе екологічну нішу в цьому шарі ґрунту. Ці меліоруючи осередки мають високу пролонговану дію – до 4-5 років, а сам меліорант перемішується зі 150-180 тонами ґрунту на кожному гектарі, а не з 2500-3000 тонн, як це має місце за традиційними технологіями. Для створення в усьому орному шарі ґрунту такого ж рівня комфортності, як і в локальних осередках, необхідно було б замість 15-20 т комплексного меліоранту вносити не менше 240-290 т/га. Нова технологія дозволяє знизити нормативи застосування органічних добрив у 4-5 разів, хімічних меліорантів (вапна) в 8-10 раз і на 20-30 % дози мінеральних добрив. Це дозволяє відносити рекомендовану технологію до розряду ресурсозбережувальних.</w:t>
      </w:r>
    </w:p>
    <w:p w:rsidR="004D0621" w:rsidRDefault="004D0621">
      <w:pPr>
        <w:pStyle w:val="a5"/>
        <w:ind w:firstLine="709"/>
        <w:jc w:val="both"/>
      </w:pPr>
      <w:r>
        <w:t>Вельми важливим є те, що технологія локального окультурювання кислих грунтів позитивно впливає на агроекологічний стан кислих грунтів через:</w:t>
      </w:r>
    </w:p>
    <w:p w:rsidR="004D0621" w:rsidRDefault="004D0621">
      <w:pPr>
        <w:pStyle w:val="210"/>
        <w:tabs>
          <w:tab w:val="left" w:pos="340"/>
        </w:tabs>
        <w:ind w:firstLine="709"/>
        <w:rPr>
          <w:caps w:val="0"/>
        </w:rPr>
      </w:pPr>
      <w:r>
        <w:rPr>
          <w:caps w:val="0"/>
        </w:rPr>
        <w:t>•</w:t>
      </w:r>
      <w:r>
        <w:rPr>
          <w:caps w:val="0"/>
        </w:rPr>
        <w:tab/>
        <w:t>істотне зменшення непродуктивних витрат біогенних елементів через їх вимивання та „випаровування” з ґрунту в навколишнє середовище;</w:t>
      </w:r>
    </w:p>
    <w:p w:rsidR="004D0621" w:rsidRDefault="004D0621">
      <w:pPr>
        <w:pStyle w:val="210"/>
        <w:tabs>
          <w:tab w:val="left" w:pos="340"/>
        </w:tabs>
        <w:ind w:firstLine="709"/>
        <w:rPr>
          <w:caps w:val="0"/>
        </w:rPr>
      </w:pPr>
      <w:r>
        <w:rPr>
          <w:caps w:val="0"/>
        </w:rPr>
        <w:t>•</w:t>
      </w:r>
      <w:r>
        <w:rPr>
          <w:caps w:val="0"/>
        </w:rPr>
        <w:tab/>
        <w:t>усунення негативного впливу агрохімікатів і різного роду забруднювачів на перебіг ґрунтових процесів, формування урожаю та його якість;</w:t>
      </w:r>
    </w:p>
    <w:p w:rsidR="004D0621" w:rsidRDefault="004D0621">
      <w:pPr>
        <w:pStyle w:val="2"/>
        <w:ind w:left="0" w:firstLine="709"/>
        <w:jc w:val="both"/>
        <w:rPr>
          <w:sz w:val="28"/>
          <w:lang w:val="uk-UA"/>
        </w:rPr>
      </w:pPr>
      <w:r>
        <w:rPr>
          <w:sz w:val="28"/>
          <w:lang w:val="uk-UA"/>
        </w:rPr>
        <w:t>інтенсифікацію і збалансування процесів саморегуляції родючості та основних агроекологічних функцій ґрунтів.</w:t>
      </w:r>
    </w:p>
    <w:p w:rsidR="004D0621" w:rsidRDefault="004D0621">
      <w:pPr>
        <w:pStyle w:val="31"/>
        <w:spacing w:line="240" w:lineRule="auto"/>
      </w:pPr>
      <w:r>
        <w:t>У концептуальному плані зосередження основних біогенних елементів у невеликому обсязі кореневмісного шару дозволяє годувати рослини, а не удобрювати всю ґрунтову масу.</w:t>
      </w:r>
    </w:p>
    <w:p w:rsidR="004D0621" w:rsidRDefault="004D0621">
      <w:pPr>
        <w:pStyle w:val="a5"/>
        <w:ind w:firstLine="709"/>
        <w:jc w:val="both"/>
      </w:pPr>
      <w:r>
        <w:t xml:space="preserve">Дуже важливим є й те, що нова технологія відрізняється від існуючих тим, що меліорація, або окультурення ґрунтів проводиться в невеликому об’ємі ґрунту з внесенням вапна не окремо, а в комплексі з іншими видами добрив. </w:t>
      </w:r>
    </w:p>
    <w:p w:rsidR="004D0621" w:rsidRDefault="004D0621">
      <w:pPr>
        <w:pStyle w:val="a5"/>
        <w:ind w:firstLine="709"/>
        <w:jc w:val="both"/>
      </w:pPr>
      <w:r>
        <w:t xml:space="preserve">Окремим і дуже важливим ланцюгом ресурсозберігаючих технології є </w:t>
      </w:r>
      <w:r>
        <w:rPr>
          <w:b/>
          <w:bCs/>
        </w:rPr>
        <w:t>фітомеліораці</w:t>
      </w:r>
      <w:r>
        <w:t>я. Вона включає підбір і розташування в сівозміні сільськогосподарських культур, що витримують і непогано розвиваються в кислому середовищі ґрунту, тобто більш толерантних до високої кислотності. В подальшому треба утримуватися від вирощування на кислих ґрунтах особливо чутливих до кислої реакції культур – коренеплодів, ярої та озимої пшениці, ячменю тощо. На цих ґрунтах перевагу слід надавати вирощуванню вівсу, озимого жита, моркви, проса, люпину, злакових трав і т. ін.</w:t>
      </w:r>
    </w:p>
    <w:p w:rsidR="004D0621" w:rsidRDefault="004D0621">
      <w:pPr>
        <w:pStyle w:val="a5"/>
        <w:ind w:firstLine="709"/>
        <w:jc w:val="both"/>
      </w:pPr>
      <w:r>
        <w:t>На сірих лісових ґрунтах та на чорноземах опідзолених з близьким заляганням карбонатів (леси) дуже важливо в систему чергування культур включати такі фітомеліоранти як люцерна, конюшина, люпин тощо, які здатні “перекачувати” кальцій з нижніх шарів ґрунту у верхні, поліпшуючи при цьому вапняковий потенціал кореневмісного шару, що сприяє нормалізації кислотно-лужної рівноваги ґрунтів.</w:t>
      </w:r>
    </w:p>
    <w:p w:rsidR="004D0621" w:rsidRDefault="004D0621">
      <w:pPr>
        <w:pStyle w:val="a5"/>
        <w:ind w:firstLine="709"/>
        <w:jc w:val="both"/>
        <w:rPr>
          <w:lang w:val="en-US"/>
        </w:rPr>
      </w:pPr>
      <w:r>
        <w:t xml:space="preserve">Підсумовуючи вищеперелічене треба зазначити, що зараз за умов реформування сільськогосподарського виробництва до застосування хімічної меліорації (вапнування) на кислих ґрунтах треба підходити більш зважено. По-перше, вапнування треба обов’язково поєднувати з гармонійним внесенням органічних і мінеральних добрив, по-друге, треба відмовлятись від суцільного внесення меліорантів і добрив врозкид на поверхню ґрунту з подальшим їх заорюванням, як було прийнято за існуючими технологіями меліорації ґрунтів, бо це призводить до значних втрат матеріальних та енергетичних ресурсів. </w:t>
      </w:r>
    </w:p>
    <w:p w:rsidR="004D0621" w:rsidRDefault="004D0621">
      <w:pPr>
        <w:pStyle w:val="a5"/>
        <w:ind w:firstLine="709"/>
        <w:jc w:val="both"/>
        <w:rPr>
          <w:lang w:val="en-US"/>
        </w:rPr>
      </w:pPr>
    </w:p>
    <w:p w:rsidR="004D0621" w:rsidRDefault="004D0621">
      <w:pPr>
        <w:pStyle w:val="30"/>
        <w:spacing w:before="0" w:after="0"/>
        <w:ind w:firstLine="709"/>
        <w:jc w:val="both"/>
        <w:rPr>
          <w:sz w:val="28"/>
        </w:rPr>
      </w:pPr>
      <w:r>
        <w:rPr>
          <w:sz w:val="28"/>
        </w:rPr>
        <w:t>2.2</w:t>
      </w:r>
      <w:r>
        <w:rPr>
          <w:sz w:val="28"/>
        </w:rPr>
        <w:tab/>
        <w:t>Площі вапнування</w:t>
      </w:r>
    </w:p>
    <w:p w:rsidR="004D0621" w:rsidRDefault="004D0621">
      <w:pPr>
        <w:pStyle w:val="a5"/>
        <w:ind w:firstLine="709"/>
        <w:jc w:val="both"/>
      </w:pPr>
      <w:r>
        <w:t xml:space="preserve">Докорінне покращання агрохімічних, фізико-хімічних і фізичних властивостей кислих ґрунтів досягається проведенням хімічної меліорації провідною ланкою якої є вапнування. Недостатність використання на кислих ґрунтах цього ефективного агрозаходу в останні 10-15 років сприяє інтенсифікації процесів накопичення важких металів і радіонуклідів у рослинницькій, а за трофічним ланцюгом і тваринницькій продукції. В кінцевому результаті, це є впливовим, негативним чинником на здоров’я людей. </w:t>
      </w:r>
    </w:p>
    <w:p w:rsidR="004D0621" w:rsidRDefault="004D0621">
      <w:pPr>
        <w:pStyle w:val="a5"/>
        <w:ind w:firstLine="709"/>
        <w:jc w:val="both"/>
      </w:pPr>
      <w:r>
        <w:t>За даними Державного технологічного центру охорони родючості ґрунтів „Центрдержродючість” у 2005-2006 роках в Україні було провапновано відповідно, 41,7 та 43,9 тис.га кислих ґрунтів з внесенням на цій площі 243,1 та 283,4 тис тонн вапнякових меліорантів.</w:t>
      </w:r>
    </w:p>
    <w:p w:rsidR="004D0621" w:rsidRDefault="004D0621">
      <w:pPr>
        <w:pStyle w:val="a5"/>
        <w:ind w:firstLine="709"/>
        <w:jc w:val="both"/>
      </w:pPr>
      <w:r>
        <w:t>Практично, така мізерна за обсягом меліорація не вплинула на загальну ситуацію у державі з вирішення проблеми підвищення родючості кислих ґрунтів і отримання екологічно безпечної сільськогосподарської продукції.</w:t>
      </w:r>
    </w:p>
    <w:p w:rsidR="004D0621" w:rsidRDefault="004D0621">
      <w:pPr>
        <w:pStyle w:val="a5"/>
        <w:ind w:firstLine="709"/>
        <w:jc w:val="both"/>
      </w:pPr>
      <w:r>
        <w:t xml:space="preserve">Починаючи з 1990 року обсяги вапнування кислих грунтів, що проводилося за рахунок держбюджету, різко знизилися. Якщо наприкінці восьмидесятих років у республіці обсяги хімічної меліорації кислих грунтів досягли апогею, то починаючи з 2000 року вони різко знизилися і досягли абсолютного перигею у 2004 році (табл. 5). </w:t>
      </w:r>
    </w:p>
    <w:p w:rsidR="004D0621" w:rsidRDefault="004D0621">
      <w:pPr>
        <w:pStyle w:val="5"/>
        <w:jc w:val="right"/>
        <w:rPr>
          <w:b w:val="0"/>
          <w:bCs/>
        </w:rPr>
      </w:pPr>
      <w:r>
        <w:rPr>
          <w:b w:val="0"/>
          <w:bCs/>
        </w:rPr>
        <w:t>Таблиця 5</w:t>
      </w:r>
    </w:p>
    <w:p w:rsidR="004D0621" w:rsidRDefault="004D0621">
      <w:pPr>
        <w:pStyle w:val="22"/>
        <w:spacing w:line="360" w:lineRule="auto"/>
        <w:rPr>
          <w:b w:val="0"/>
        </w:rPr>
      </w:pPr>
      <w:r>
        <w:rPr>
          <w:b w:val="0"/>
        </w:rPr>
        <w:t xml:space="preserve">Обсяги внесення вапнякових меліорантів на кислих грунтах </w:t>
      </w:r>
    </w:p>
    <w:p w:rsidR="004D0621" w:rsidRDefault="004D0621">
      <w:pPr>
        <w:pStyle w:val="22"/>
        <w:spacing w:line="360" w:lineRule="auto"/>
        <w:rPr>
          <w:b w:val="0"/>
        </w:rPr>
      </w:pPr>
      <w:r>
        <w:rPr>
          <w:b w:val="0"/>
        </w:rPr>
        <w:t>протягом 1990-2006 років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1260"/>
        <w:gridCol w:w="1080"/>
        <w:gridCol w:w="1080"/>
        <w:gridCol w:w="1080"/>
        <w:gridCol w:w="900"/>
        <w:gridCol w:w="1080"/>
      </w:tblGrid>
      <w:tr w:rsidR="004D0621">
        <w:trPr>
          <w:cantSplit/>
          <w:trHeight w:val="808"/>
        </w:trPr>
        <w:tc>
          <w:tcPr>
            <w:tcW w:w="3240" w:type="dxa"/>
            <w:vMerge w:val="restart"/>
            <w:vAlign w:val="center"/>
          </w:tcPr>
          <w:p w:rsidR="004D0621" w:rsidRDefault="004D0621">
            <w:pPr>
              <w:jc w:val="center"/>
              <w:rPr>
                <w:sz w:val="28"/>
                <w:lang w:val="uk-UA"/>
              </w:rPr>
            </w:pPr>
            <w:r>
              <w:rPr>
                <w:sz w:val="28"/>
                <w:lang w:val="uk-UA"/>
              </w:rPr>
              <w:t>Показник</w:t>
            </w:r>
          </w:p>
        </w:tc>
        <w:tc>
          <w:tcPr>
            <w:tcW w:w="6480" w:type="dxa"/>
            <w:gridSpan w:val="6"/>
            <w:vAlign w:val="center"/>
          </w:tcPr>
          <w:p w:rsidR="004D0621" w:rsidRDefault="004D0621">
            <w:pPr>
              <w:jc w:val="center"/>
              <w:rPr>
                <w:sz w:val="28"/>
                <w:lang w:val="uk-UA"/>
              </w:rPr>
            </w:pPr>
            <w:r>
              <w:rPr>
                <w:sz w:val="28"/>
                <w:lang w:val="uk-UA"/>
              </w:rPr>
              <w:t>Роки</w:t>
            </w:r>
          </w:p>
        </w:tc>
      </w:tr>
      <w:tr w:rsidR="004D0621">
        <w:trPr>
          <w:cantSplit/>
          <w:trHeight w:val="551"/>
        </w:trPr>
        <w:tc>
          <w:tcPr>
            <w:tcW w:w="3240" w:type="dxa"/>
            <w:vMerge/>
            <w:vAlign w:val="center"/>
          </w:tcPr>
          <w:p w:rsidR="004D0621" w:rsidRDefault="004D0621">
            <w:pPr>
              <w:jc w:val="center"/>
              <w:rPr>
                <w:sz w:val="28"/>
                <w:lang w:val="uk-UA"/>
              </w:rPr>
            </w:pPr>
          </w:p>
        </w:tc>
        <w:tc>
          <w:tcPr>
            <w:tcW w:w="1260" w:type="dxa"/>
            <w:vAlign w:val="center"/>
          </w:tcPr>
          <w:p w:rsidR="004D0621" w:rsidRDefault="004D0621">
            <w:pPr>
              <w:jc w:val="center"/>
              <w:rPr>
                <w:sz w:val="28"/>
                <w:lang w:val="uk-UA"/>
              </w:rPr>
            </w:pPr>
            <w:r>
              <w:rPr>
                <w:sz w:val="28"/>
                <w:lang w:val="uk-UA"/>
              </w:rPr>
              <w:t>1990</w:t>
            </w:r>
          </w:p>
        </w:tc>
        <w:tc>
          <w:tcPr>
            <w:tcW w:w="1080" w:type="dxa"/>
            <w:vAlign w:val="center"/>
          </w:tcPr>
          <w:p w:rsidR="004D0621" w:rsidRDefault="004D0621">
            <w:pPr>
              <w:jc w:val="center"/>
              <w:rPr>
                <w:sz w:val="28"/>
                <w:lang w:val="uk-UA"/>
              </w:rPr>
            </w:pPr>
            <w:r>
              <w:rPr>
                <w:sz w:val="28"/>
                <w:lang w:val="uk-UA"/>
              </w:rPr>
              <w:t>2000</w:t>
            </w:r>
          </w:p>
        </w:tc>
        <w:tc>
          <w:tcPr>
            <w:tcW w:w="1080" w:type="dxa"/>
            <w:vAlign w:val="center"/>
          </w:tcPr>
          <w:p w:rsidR="004D0621" w:rsidRDefault="004D0621">
            <w:pPr>
              <w:jc w:val="center"/>
              <w:rPr>
                <w:sz w:val="28"/>
                <w:lang w:val="uk-UA"/>
              </w:rPr>
            </w:pPr>
            <w:r>
              <w:rPr>
                <w:sz w:val="28"/>
                <w:lang w:val="uk-UA"/>
              </w:rPr>
              <w:t>2001</w:t>
            </w:r>
          </w:p>
        </w:tc>
        <w:tc>
          <w:tcPr>
            <w:tcW w:w="1080" w:type="dxa"/>
            <w:vAlign w:val="center"/>
          </w:tcPr>
          <w:p w:rsidR="004D0621" w:rsidRDefault="004D0621">
            <w:pPr>
              <w:jc w:val="center"/>
              <w:rPr>
                <w:sz w:val="28"/>
                <w:lang w:val="uk-UA"/>
              </w:rPr>
            </w:pPr>
            <w:r>
              <w:rPr>
                <w:sz w:val="28"/>
                <w:lang w:val="uk-UA"/>
              </w:rPr>
              <w:t>2004</w:t>
            </w:r>
          </w:p>
        </w:tc>
        <w:tc>
          <w:tcPr>
            <w:tcW w:w="900" w:type="dxa"/>
            <w:vAlign w:val="center"/>
          </w:tcPr>
          <w:p w:rsidR="004D0621" w:rsidRDefault="004D0621">
            <w:pPr>
              <w:jc w:val="center"/>
              <w:rPr>
                <w:sz w:val="28"/>
                <w:lang w:val="uk-UA"/>
              </w:rPr>
            </w:pPr>
            <w:r>
              <w:rPr>
                <w:sz w:val="28"/>
                <w:lang w:val="uk-UA"/>
              </w:rPr>
              <w:t>2005</w:t>
            </w:r>
          </w:p>
        </w:tc>
        <w:tc>
          <w:tcPr>
            <w:tcW w:w="1080" w:type="dxa"/>
            <w:vAlign w:val="center"/>
          </w:tcPr>
          <w:p w:rsidR="004D0621" w:rsidRDefault="004D0621">
            <w:pPr>
              <w:jc w:val="center"/>
              <w:rPr>
                <w:sz w:val="28"/>
                <w:lang w:val="uk-UA"/>
              </w:rPr>
            </w:pPr>
            <w:r>
              <w:rPr>
                <w:sz w:val="28"/>
                <w:lang w:val="uk-UA"/>
              </w:rPr>
              <w:t>2006</w:t>
            </w:r>
          </w:p>
        </w:tc>
      </w:tr>
      <w:tr w:rsidR="004D0621">
        <w:trPr>
          <w:cantSplit/>
          <w:trHeight w:val="418"/>
        </w:trPr>
        <w:tc>
          <w:tcPr>
            <w:tcW w:w="3240" w:type="dxa"/>
            <w:vAlign w:val="center"/>
          </w:tcPr>
          <w:p w:rsidR="004D0621" w:rsidRDefault="004D0621">
            <w:pPr>
              <w:rPr>
                <w:sz w:val="28"/>
                <w:lang w:val="uk-UA"/>
              </w:rPr>
            </w:pPr>
            <w:r>
              <w:rPr>
                <w:sz w:val="28"/>
                <w:lang w:val="uk-UA"/>
              </w:rPr>
              <w:t xml:space="preserve">Площа провапнованих земель, тис. га </w:t>
            </w:r>
          </w:p>
        </w:tc>
        <w:tc>
          <w:tcPr>
            <w:tcW w:w="1260" w:type="dxa"/>
            <w:vAlign w:val="center"/>
          </w:tcPr>
          <w:p w:rsidR="004D0621" w:rsidRDefault="004D0621">
            <w:pPr>
              <w:jc w:val="center"/>
              <w:rPr>
                <w:sz w:val="28"/>
                <w:lang w:val="uk-UA"/>
              </w:rPr>
            </w:pPr>
            <w:r>
              <w:rPr>
                <w:sz w:val="28"/>
                <w:lang w:val="uk-UA"/>
              </w:rPr>
              <w:t>1564,0</w:t>
            </w:r>
          </w:p>
        </w:tc>
        <w:tc>
          <w:tcPr>
            <w:tcW w:w="1080" w:type="dxa"/>
            <w:vAlign w:val="center"/>
          </w:tcPr>
          <w:p w:rsidR="004D0621" w:rsidRDefault="004D0621">
            <w:pPr>
              <w:jc w:val="center"/>
              <w:rPr>
                <w:sz w:val="28"/>
                <w:lang w:val="uk-UA"/>
              </w:rPr>
            </w:pPr>
            <w:r>
              <w:rPr>
                <w:sz w:val="28"/>
                <w:lang w:val="uk-UA"/>
              </w:rPr>
              <w:t>23,9</w:t>
            </w:r>
          </w:p>
        </w:tc>
        <w:tc>
          <w:tcPr>
            <w:tcW w:w="1080" w:type="dxa"/>
            <w:vAlign w:val="center"/>
          </w:tcPr>
          <w:p w:rsidR="004D0621" w:rsidRDefault="004D0621">
            <w:pPr>
              <w:jc w:val="center"/>
              <w:rPr>
                <w:sz w:val="28"/>
                <w:lang w:val="uk-UA"/>
              </w:rPr>
            </w:pPr>
            <w:r>
              <w:rPr>
                <w:sz w:val="28"/>
                <w:lang w:val="uk-UA"/>
              </w:rPr>
              <w:t>32,6</w:t>
            </w:r>
          </w:p>
        </w:tc>
        <w:tc>
          <w:tcPr>
            <w:tcW w:w="1080" w:type="dxa"/>
            <w:vAlign w:val="center"/>
          </w:tcPr>
          <w:p w:rsidR="004D0621" w:rsidRDefault="004D0621">
            <w:pPr>
              <w:jc w:val="center"/>
              <w:rPr>
                <w:sz w:val="28"/>
                <w:lang w:val="uk-UA"/>
              </w:rPr>
            </w:pPr>
            <w:r>
              <w:rPr>
                <w:sz w:val="28"/>
                <w:lang w:val="uk-UA"/>
              </w:rPr>
              <w:t>23,6</w:t>
            </w:r>
          </w:p>
        </w:tc>
        <w:tc>
          <w:tcPr>
            <w:tcW w:w="900" w:type="dxa"/>
            <w:vAlign w:val="center"/>
          </w:tcPr>
          <w:p w:rsidR="004D0621" w:rsidRDefault="004D0621">
            <w:pPr>
              <w:jc w:val="center"/>
              <w:rPr>
                <w:sz w:val="28"/>
                <w:lang w:val="uk-UA"/>
              </w:rPr>
            </w:pPr>
            <w:r>
              <w:rPr>
                <w:sz w:val="28"/>
                <w:lang w:val="uk-UA"/>
              </w:rPr>
              <w:t>41,7</w:t>
            </w:r>
          </w:p>
        </w:tc>
        <w:tc>
          <w:tcPr>
            <w:tcW w:w="1080" w:type="dxa"/>
            <w:vAlign w:val="center"/>
          </w:tcPr>
          <w:p w:rsidR="004D0621" w:rsidRDefault="004D0621">
            <w:pPr>
              <w:jc w:val="center"/>
              <w:rPr>
                <w:sz w:val="28"/>
                <w:lang w:val="uk-UA"/>
              </w:rPr>
            </w:pPr>
            <w:r>
              <w:rPr>
                <w:sz w:val="28"/>
                <w:lang w:val="uk-UA"/>
              </w:rPr>
              <w:t>43,9</w:t>
            </w:r>
          </w:p>
        </w:tc>
      </w:tr>
      <w:tr w:rsidR="004D0621">
        <w:trPr>
          <w:cantSplit/>
          <w:trHeight w:val="418"/>
        </w:trPr>
        <w:tc>
          <w:tcPr>
            <w:tcW w:w="3240" w:type="dxa"/>
            <w:vAlign w:val="center"/>
          </w:tcPr>
          <w:p w:rsidR="004D0621" w:rsidRDefault="004D0621">
            <w:pPr>
              <w:rPr>
                <w:sz w:val="28"/>
                <w:lang w:val="uk-UA"/>
              </w:rPr>
            </w:pPr>
            <w:r>
              <w:rPr>
                <w:sz w:val="28"/>
                <w:lang w:val="uk-UA"/>
              </w:rPr>
              <w:t>Внесення кальцієвмісних речовин, тис. тонн</w:t>
            </w:r>
          </w:p>
        </w:tc>
        <w:tc>
          <w:tcPr>
            <w:tcW w:w="1260" w:type="dxa"/>
            <w:vAlign w:val="center"/>
          </w:tcPr>
          <w:p w:rsidR="004D0621" w:rsidRDefault="004D0621">
            <w:pPr>
              <w:jc w:val="center"/>
              <w:rPr>
                <w:sz w:val="28"/>
                <w:lang w:val="uk-UA"/>
              </w:rPr>
            </w:pPr>
            <w:r>
              <w:rPr>
                <w:sz w:val="28"/>
                <w:lang w:val="uk-UA"/>
              </w:rPr>
              <w:t>7993,0</w:t>
            </w:r>
          </w:p>
        </w:tc>
        <w:tc>
          <w:tcPr>
            <w:tcW w:w="1080" w:type="dxa"/>
            <w:vAlign w:val="center"/>
          </w:tcPr>
          <w:p w:rsidR="004D0621" w:rsidRDefault="004D0621">
            <w:pPr>
              <w:jc w:val="center"/>
              <w:rPr>
                <w:sz w:val="28"/>
                <w:lang w:val="uk-UA"/>
              </w:rPr>
            </w:pPr>
            <w:r>
              <w:rPr>
                <w:sz w:val="28"/>
                <w:lang w:val="uk-UA"/>
              </w:rPr>
              <w:t>170,0</w:t>
            </w:r>
          </w:p>
        </w:tc>
        <w:tc>
          <w:tcPr>
            <w:tcW w:w="1080" w:type="dxa"/>
            <w:vAlign w:val="center"/>
          </w:tcPr>
          <w:p w:rsidR="004D0621" w:rsidRDefault="004D0621">
            <w:pPr>
              <w:jc w:val="center"/>
              <w:rPr>
                <w:sz w:val="28"/>
                <w:lang w:val="uk-UA"/>
              </w:rPr>
            </w:pPr>
            <w:r>
              <w:rPr>
                <w:sz w:val="28"/>
                <w:lang w:val="uk-UA"/>
              </w:rPr>
              <w:t>221,7</w:t>
            </w:r>
          </w:p>
        </w:tc>
        <w:tc>
          <w:tcPr>
            <w:tcW w:w="1080" w:type="dxa"/>
            <w:vAlign w:val="center"/>
          </w:tcPr>
          <w:p w:rsidR="004D0621" w:rsidRDefault="004D0621">
            <w:pPr>
              <w:jc w:val="center"/>
              <w:rPr>
                <w:sz w:val="28"/>
                <w:lang w:val="uk-UA"/>
              </w:rPr>
            </w:pPr>
            <w:r>
              <w:rPr>
                <w:sz w:val="28"/>
                <w:lang w:val="uk-UA"/>
              </w:rPr>
              <w:t>152,3</w:t>
            </w:r>
          </w:p>
        </w:tc>
        <w:tc>
          <w:tcPr>
            <w:tcW w:w="900" w:type="dxa"/>
            <w:vAlign w:val="center"/>
          </w:tcPr>
          <w:p w:rsidR="004D0621" w:rsidRDefault="004D0621">
            <w:pPr>
              <w:jc w:val="center"/>
              <w:rPr>
                <w:sz w:val="28"/>
                <w:lang w:val="uk-UA"/>
              </w:rPr>
            </w:pPr>
            <w:r>
              <w:rPr>
                <w:sz w:val="28"/>
                <w:lang w:val="uk-UA"/>
              </w:rPr>
              <w:t>243,1</w:t>
            </w:r>
          </w:p>
        </w:tc>
        <w:tc>
          <w:tcPr>
            <w:tcW w:w="1080" w:type="dxa"/>
            <w:vAlign w:val="center"/>
          </w:tcPr>
          <w:p w:rsidR="004D0621" w:rsidRDefault="004D0621">
            <w:pPr>
              <w:jc w:val="center"/>
              <w:rPr>
                <w:sz w:val="28"/>
                <w:lang w:val="uk-UA"/>
              </w:rPr>
            </w:pPr>
            <w:r>
              <w:rPr>
                <w:sz w:val="28"/>
                <w:lang w:val="uk-UA"/>
              </w:rPr>
              <w:t>283,4</w:t>
            </w:r>
          </w:p>
        </w:tc>
      </w:tr>
      <w:tr w:rsidR="004D0621">
        <w:trPr>
          <w:cantSplit/>
          <w:trHeight w:val="418"/>
        </w:trPr>
        <w:tc>
          <w:tcPr>
            <w:tcW w:w="3240" w:type="dxa"/>
            <w:vAlign w:val="center"/>
          </w:tcPr>
          <w:p w:rsidR="004D0621" w:rsidRDefault="004D0621">
            <w:pPr>
              <w:rPr>
                <w:sz w:val="28"/>
                <w:lang w:val="uk-UA"/>
              </w:rPr>
            </w:pPr>
            <w:r>
              <w:rPr>
                <w:sz w:val="28"/>
                <w:lang w:val="uk-UA"/>
              </w:rPr>
              <w:t>Середня доза, т/га</w:t>
            </w:r>
          </w:p>
        </w:tc>
        <w:tc>
          <w:tcPr>
            <w:tcW w:w="1260" w:type="dxa"/>
            <w:vAlign w:val="center"/>
          </w:tcPr>
          <w:p w:rsidR="004D0621" w:rsidRDefault="004D0621">
            <w:pPr>
              <w:jc w:val="center"/>
              <w:rPr>
                <w:sz w:val="28"/>
                <w:lang w:val="uk-UA"/>
              </w:rPr>
            </w:pPr>
            <w:r>
              <w:rPr>
                <w:sz w:val="28"/>
                <w:lang w:val="uk-UA"/>
              </w:rPr>
              <w:t>5,1</w:t>
            </w:r>
          </w:p>
        </w:tc>
        <w:tc>
          <w:tcPr>
            <w:tcW w:w="1080" w:type="dxa"/>
            <w:vAlign w:val="center"/>
          </w:tcPr>
          <w:p w:rsidR="004D0621" w:rsidRDefault="004D0621">
            <w:pPr>
              <w:jc w:val="center"/>
              <w:rPr>
                <w:sz w:val="28"/>
                <w:lang w:val="uk-UA"/>
              </w:rPr>
            </w:pPr>
            <w:r>
              <w:rPr>
                <w:sz w:val="28"/>
                <w:lang w:val="uk-UA"/>
              </w:rPr>
              <w:t>7,1</w:t>
            </w:r>
          </w:p>
        </w:tc>
        <w:tc>
          <w:tcPr>
            <w:tcW w:w="1080" w:type="dxa"/>
            <w:vAlign w:val="center"/>
          </w:tcPr>
          <w:p w:rsidR="004D0621" w:rsidRDefault="004D0621">
            <w:pPr>
              <w:jc w:val="center"/>
              <w:rPr>
                <w:sz w:val="28"/>
                <w:lang w:val="uk-UA"/>
              </w:rPr>
            </w:pPr>
            <w:r>
              <w:rPr>
                <w:sz w:val="28"/>
                <w:lang w:val="uk-UA"/>
              </w:rPr>
              <w:t>6,8</w:t>
            </w:r>
          </w:p>
        </w:tc>
        <w:tc>
          <w:tcPr>
            <w:tcW w:w="1080" w:type="dxa"/>
            <w:vAlign w:val="center"/>
          </w:tcPr>
          <w:p w:rsidR="004D0621" w:rsidRDefault="004D0621">
            <w:pPr>
              <w:jc w:val="center"/>
              <w:rPr>
                <w:sz w:val="28"/>
                <w:lang w:val="uk-UA"/>
              </w:rPr>
            </w:pPr>
            <w:r>
              <w:rPr>
                <w:sz w:val="28"/>
                <w:lang w:val="uk-UA"/>
              </w:rPr>
              <w:t>6,4</w:t>
            </w:r>
          </w:p>
        </w:tc>
        <w:tc>
          <w:tcPr>
            <w:tcW w:w="900" w:type="dxa"/>
            <w:vAlign w:val="center"/>
          </w:tcPr>
          <w:p w:rsidR="004D0621" w:rsidRDefault="004D0621">
            <w:pPr>
              <w:jc w:val="center"/>
              <w:rPr>
                <w:sz w:val="28"/>
                <w:lang w:val="uk-UA"/>
              </w:rPr>
            </w:pPr>
            <w:r>
              <w:rPr>
                <w:sz w:val="28"/>
                <w:lang w:val="uk-UA"/>
              </w:rPr>
              <w:t>5,8</w:t>
            </w:r>
          </w:p>
        </w:tc>
        <w:tc>
          <w:tcPr>
            <w:tcW w:w="1080" w:type="dxa"/>
            <w:vAlign w:val="center"/>
          </w:tcPr>
          <w:p w:rsidR="004D0621" w:rsidRDefault="004D0621">
            <w:pPr>
              <w:jc w:val="center"/>
              <w:rPr>
                <w:sz w:val="28"/>
                <w:lang w:val="uk-UA"/>
              </w:rPr>
            </w:pPr>
            <w:r>
              <w:rPr>
                <w:sz w:val="28"/>
                <w:lang w:val="uk-UA"/>
              </w:rPr>
              <w:t>6,4</w:t>
            </w:r>
          </w:p>
        </w:tc>
      </w:tr>
    </w:tbl>
    <w:p w:rsidR="004D0621" w:rsidRDefault="004D0621">
      <w:pPr>
        <w:ind w:firstLine="709"/>
        <w:jc w:val="both"/>
        <w:rPr>
          <w:sz w:val="28"/>
          <w:lang w:val="uk-UA"/>
        </w:rPr>
      </w:pPr>
    </w:p>
    <w:p w:rsidR="004D0621" w:rsidRDefault="004D0621">
      <w:pPr>
        <w:pStyle w:val="a5"/>
        <w:ind w:firstLine="709"/>
        <w:jc w:val="both"/>
      </w:pPr>
      <w:r>
        <w:t>Багато в чому такий стан справ обумовлений тим, що за останній період у республіці взагалі різко знизилося застосування удобрювальних ресурсів через скорочення поголів‘я скота, подорожчання мінеральних добрив та меліорантів.</w:t>
      </w:r>
    </w:p>
    <w:p w:rsidR="004D0621" w:rsidRDefault="004D0621">
      <w:pPr>
        <w:pStyle w:val="a5"/>
        <w:ind w:firstLine="709"/>
        <w:jc w:val="both"/>
        <w:rPr>
          <w:lang w:val="en-US"/>
        </w:rPr>
      </w:pPr>
      <w:r>
        <w:t>В останні роки проявляться лише дуже слабка тенденція щодо збільшення обсягів внесення вапнякових меліорантів на кислих грунтах. Втім, така мізерна за обсягом меліорація не вплинула на загальну ситуацію у державі з вирішення проблеми підвищення родючості кислих ґрунтів і отримання екологічно безпечної сільськогосподарської продукції.</w:t>
      </w:r>
    </w:p>
    <w:p w:rsidR="004D0621" w:rsidRDefault="004D0621">
      <w:pPr>
        <w:pStyle w:val="a5"/>
        <w:ind w:firstLine="709"/>
        <w:jc w:val="both"/>
        <w:rPr>
          <w:lang w:val="en-US"/>
        </w:rPr>
      </w:pPr>
    </w:p>
    <w:p w:rsidR="004D0621" w:rsidRDefault="004D0621">
      <w:pPr>
        <w:pStyle w:val="30"/>
        <w:spacing w:before="0" w:after="0"/>
        <w:ind w:firstLine="709"/>
        <w:jc w:val="both"/>
        <w:rPr>
          <w:sz w:val="28"/>
        </w:rPr>
      </w:pPr>
      <w:r>
        <w:rPr>
          <w:sz w:val="28"/>
        </w:rPr>
        <w:t>2.3</w:t>
      </w:r>
      <w:r>
        <w:rPr>
          <w:sz w:val="28"/>
        </w:rPr>
        <w:tab/>
        <w:t>Ефективність використовуємих агрозаходів з окультурювання кислих грунтів.</w:t>
      </w:r>
    </w:p>
    <w:p w:rsidR="004D0621" w:rsidRDefault="004D0621">
      <w:pPr>
        <w:pStyle w:val="31"/>
        <w:spacing w:line="240" w:lineRule="auto"/>
        <w:ind w:firstLine="680"/>
      </w:pPr>
      <w:r>
        <w:t>Отримання достовірної інформації про рівень економічної ефективності різних технологій окультурювання кислих ґрунтів у сучасних умовах пов’язано з певними труднощами. Це обумовлено нестабільністю цін на паливно-мастильні матеріали, добрива та меліоранти, невідповідністю між закупівельними цінами на сільськогосподарську продукцію і вартістю сільськогосподарської техніки, інфляційними процесами тощо. Втім, якщо взяти за основу існуючи ціни у певному відрізку часу, наприклад, на протязі періоду вегетації рослин або на протязі одного року, то можна отримати відносно достовірну інформацію. Економічну ефективність різних технологій окультурювання кислих ґрунтів встановлено на підставі існуючих у 2006 році цін на енергоносії, матеріали та послуги.</w:t>
      </w:r>
    </w:p>
    <w:p w:rsidR="004D0621" w:rsidRDefault="004D0621">
      <w:pPr>
        <w:pStyle w:val="31"/>
        <w:spacing w:line="240" w:lineRule="auto"/>
        <w:ind w:firstLine="680"/>
      </w:pPr>
      <w:r>
        <w:t>При встановленні економічної ефективності враховано такі показники: урожайність, умовно-чистий прибуток, собівартість, рівень рентабельності і окупності витрат, які було вкладено у покупку і внесення добрив та меліорантів, а також паливно-мастильних матеріалів. Також враховано й витрати на збирання та транспортування врожаю.</w:t>
      </w:r>
    </w:p>
    <w:p w:rsidR="004D0621" w:rsidRDefault="004D0621">
      <w:pPr>
        <w:pStyle w:val="210"/>
        <w:tabs>
          <w:tab w:val="left" w:pos="340"/>
        </w:tabs>
        <w:ind w:firstLine="397"/>
        <w:rPr>
          <w:caps w:val="0"/>
        </w:rPr>
      </w:pPr>
      <w:r>
        <w:rPr>
          <w:caps w:val="0"/>
        </w:rPr>
        <w:t xml:space="preserve">Проведеними дослідженнями встановлено, що за приростом урожаю технологія локального окультурювання кислих ґрунтів не поступається традиційній, а за приростом урожаю, що припадає на 1 тонну внесених органічних добрив, перевищує останню у 3,5-4 рази. За цих умов ефективніше використовуються мінеральні добрива та хімічні меліоранти: приріст урожаю в розрахунку на 1 кг діючої речовини мінеральних добрив збільшується у 2 рази (табл. 6). </w:t>
      </w:r>
    </w:p>
    <w:p w:rsidR="004D0621" w:rsidRDefault="004D0621">
      <w:pPr>
        <w:pStyle w:val="32"/>
        <w:jc w:val="right"/>
        <w:rPr>
          <w:lang w:val="uk-UA"/>
        </w:rPr>
      </w:pPr>
      <w:r>
        <w:rPr>
          <w:lang w:val="uk-UA"/>
        </w:rPr>
        <w:t xml:space="preserve">Таблиця 6 </w:t>
      </w:r>
    </w:p>
    <w:p w:rsidR="004D0621" w:rsidRDefault="004D0621">
      <w:pPr>
        <w:pStyle w:val="32"/>
        <w:jc w:val="center"/>
        <w:rPr>
          <w:lang w:val="uk-UA"/>
        </w:rPr>
      </w:pPr>
      <w:r>
        <w:rPr>
          <w:lang w:val="uk-UA"/>
        </w:rPr>
        <w:t>Ефективність технології локального окультурювання</w:t>
      </w:r>
    </w:p>
    <w:p w:rsidR="004D0621" w:rsidRDefault="004D0621">
      <w:pPr>
        <w:pStyle w:val="32"/>
        <w:spacing w:after="120"/>
        <w:jc w:val="center"/>
        <w:rPr>
          <w:lang w:val="uk-UA"/>
        </w:rPr>
      </w:pPr>
      <w:r>
        <w:rPr>
          <w:lang w:val="uk-UA"/>
        </w:rPr>
        <w:t xml:space="preserve">дерново-підзолистого супіщаного ґрунту </w:t>
      </w:r>
      <w:r>
        <w:t>(в середньому за три роки)</w:t>
      </w:r>
    </w:p>
    <w:tbl>
      <w:tblPr>
        <w:tblW w:w="972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60"/>
        <w:gridCol w:w="1620"/>
        <w:gridCol w:w="1080"/>
        <w:gridCol w:w="720"/>
        <w:gridCol w:w="1440"/>
        <w:gridCol w:w="1800"/>
      </w:tblGrid>
      <w:tr w:rsidR="004D0621">
        <w:trPr>
          <w:cantSplit/>
        </w:trPr>
        <w:tc>
          <w:tcPr>
            <w:tcW w:w="3060" w:type="dxa"/>
            <w:vMerge w:val="restart"/>
            <w:tcBorders>
              <w:bottom w:val="nil"/>
            </w:tcBorders>
            <w:vAlign w:val="center"/>
          </w:tcPr>
          <w:p w:rsidR="004D0621" w:rsidRDefault="004D0621">
            <w:pPr>
              <w:spacing w:before="60" w:after="60"/>
              <w:jc w:val="center"/>
              <w:rPr>
                <w:sz w:val="28"/>
              </w:rPr>
            </w:pPr>
            <w:r>
              <w:rPr>
                <w:sz w:val="28"/>
              </w:rPr>
              <w:t>Технології</w:t>
            </w:r>
          </w:p>
        </w:tc>
        <w:tc>
          <w:tcPr>
            <w:tcW w:w="1620" w:type="dxa"/>
            <w:vMerge w:val="restart"/>
            <w:tcBorders>
              <w:bottom w:val="nil"/>
            </w:tcBorders>
            <w:vAlign w:val="center"/>
          </w:tcPr>
          <w:p w:rsidR="004D0621" w:rsidRDefault="004D0621">
            <w:pPr>
              <w:spacing w:before="60" w:after="60"/>
              <w:jc w:val="center"/>
              <w:rPr>
                <w:sz w:val="28"/>
              </w:rPr>
            </w:pPr>
            <w:r>
              <w:rPr>
                <w:sz w:val="28"/>
              </w:rPr>
              <w:t xml:space="preserve">Одержано ц.к.о. </w:t>
            </w:r>
            <w:r>
              <w:rPr>
                <w:sz w:val="28"/>
              </w:rPr>
              <w:br/>
            </w:r>
          </w:p>
        </w:tc>
        <w:tc>
          <w:tcPr>
            <w:tcW w:w="5040" w:type="dxa"/>
            <w:gridSpan w:val="4"/>
          </w:tcPr>
          <w:p w:rsidR="004D0621" w:rsidRDefault="004D0621">
            <w:pPr>
              <w:spacing w:before="60" w:after="60"/>
              <w:jc w:val="center"/>
              <w:rPr>
                <w:sz w:val="28"/>
              </w:rPr>
            </w:pPr>
            <w:r>
              <w:rPr>
                <w:sz w:val="28"/>
              </w:rPr>
              <w:t>Приріст урожаю</w:t>
            </w:r>
          </w:p>
        </w:tc>
      </w:tr>
      <w:tr w:rsidR="004D0621">
        <w:trPr>
          <w:cantSplit/>
        </w:trPr>
        <w:tc>
          <w:tcPr>
            <w:tcW w:w="3060" w:type="dxa"/>
            <w:vMerge/>
            <w:tcBorders>
              <w:top w:val="nil"/>
              <w:bottom w:val="nil"/>
            </w:tcBorders>
          </w:tcPr>
          <w:p w:rsidR="004D0621" w:rsidRDefault="004D0621">
            <w:pPr>
              <w:spacing w:before="60" w:after="60"/>
              <w:jc w:val="center"/>
              <w:rPr>
                <w:sz w:val="28"/>
              </w:rPr>
            </w:pPr>
          </w:p>
        </w:tc>
        <w:tc>
          <w:tcPr>
            <w:tcW w:w="1620" w:type="dxa"/>
            <w:vMerge/>
            <w:tcBorders>
              <w:top w:val="nil"/>
              <w:bottom w:val="nil"/>
            </w:tcBorders>
          </w:tcPr>
          <w:p w:rsidR="004D0621" w:rsidRDefault="004D0621">
            <w:pPr>
              <w:spacing w:before="60" w:after="60"/>
              <w:jc w:val="center"/>
              <w:rPr>
                <w:sz w:val="28"/>
              </w:rPr>
            </w:pPr>
          </w:p>
        </w:tc>
        <w:tc>
          <w:tcPr>
            <w:tcW w:w="1080" w:type="dxa"/>
            <w:tcBorders>
              <w:bottom w:val="nil"/>
            </w:tcBorders>
            <w:vAlign w:val="center"/>
          </w:tcPr>
          <w:p w:rsidR="004D0621" w:rsidRDefault="004D0621">
            <w:pPr>
              <w:spacing w:before="60" w:after="60"/>
              <w:jc w:val="center"/>
              <w:rPr>
                <w:sz w:val="28"/>
              </w:rPr>
            </w:pPr>
            <w:r>
              <w:rPr>
                <w:sz w:val="28"/>
              </w:rPr>
              <w:t>ц.к.о.</w:t>
            </w:r>
            <w:r>
              <w:rPr>
                <w:sz w:val="28"/>
                <w:lang w:val="uk-UA"/>
              </w:rPr>
              <w:t xml:space="preserve"> на 1 </w:t>
            </w:r>
            <w:r>
              <w:rPr>
                <w:sz w:val="28"/>
              </w:rPr>
              <w:t>га</w:t>
            </w:r>
          </w:p>
        </w:tc>
        <w:tc>
          <w:tcPr>
            <w:tcW w:w="720" w:type="dxa"/>
            <w:tcBorders>
              <w:bottom w:val="nil"/>
            </w:tcBorders>
            <w:vAlign w:val="center"/>
          </w:tcPr>
          <w:p w:rsidR="004D0621" w:rsidRDefault="004D0621">
            <w:pPr>
              <w:spacing w:before="60" w:after="60"/>
              <w:jc w:val="center"/>
              <w:rPr>
                <w:sz w:val="28"/>
              </w:rPr>
            </w:pPr>
            <w:r>
              <w:rPr>
                <w:sz w:val="28"/>
              </w:rPr>
              <w:t>%</w:t>
            </w:r>
          </w:p>
        </w:tc>
        <w:tc>
          <w:tcPr>
            <w:tcW w:w="1440" w:type="dxa"/>
            <w:tcBorders>
              <w:bottom w:val="nil"/>
            </w:tcBorders>
            <w:vAlign w:val="center"/>
          </w:tcPr>
          <w:p w:rsidR="004D0621" w:rsidRDefault="004D0621">
            <w:pPr>
              <w:spacing w:before="60" w:after="60"/>
              <w:jc w:val="center"/>
              <w:rPr>
                <w:sz w:val="28"/>
              </w:rPr>
            </w:pPr>
            <w:r>
              <w:rPr>
                <w:sz w:val="28"/>
              </w:rPr>
              <w:t>на 1 тонну гною, ц.к.о.</w:t>
            </w:r>
          </w:p>
        </w:tc>
        <w:tc>
          <w:tcPr>
            <w:tcW w:w="1800" w:type="dxa"/>
            <w:tcBorders>
              <w:bottom w:val="nil"/>
            </w:tcBorders>
            <w:vAlign w:val="center"/>
          </w:tcPr>
          <w:p w:rsidR="004D0621" w:rsidRDefault="004D0621">
            <w:pPr>
              <w:spacing w:before="60" w:after="60"/>
              <w:jc w:val="center"/>
              <w:rPr>
                <w:sz w:val="28"/>
              </w:rPr>
            </w:pPr>
            <w:r>
              <w:rPr>
                <w:sz w:val="28"/>
              </w:rPr>
              <w:t xml:space="preserve">на 1 кг д.р. </w:t>
            </w:r>
            <w:r>
              <w:rPr>
                <w:sz w:val="28"/>
              </w:rPr>
              <w:br/>
              <w:t>міндобрив, ц.к.о.</w:t>
            </w:r>
          </w:p>
        </w:tc>
      </w:tr>
      <w:tr w:rsidR="004D0621">
        <w:trPr>
          <w:trHeight w:val="706"/>
        </w:trPr>
        <w:tc>
          <w:tcPr>
            <w:tcW w:w="3060" w:type="dxa"/>
            <w:tcBorders>
              <w:bottom w:val="nil"/>
              <w:right w:val="nil"/>
            </w:tcBorders>
          </w:tcPr>
          <w:p w:rsidR="004D0621" w:rsidRDefault="004D0621">
            <w:pPr>
              <w:spacing w:before="60" w:after="60"/>
              <w:rPr>
                <w:sz w:val="28"/>
              </w:rPr>
            </w:pPr>
            <w:r>
              <w:rPr>
                <w:sz w:val="28"/>
              </w:rPr>
              <w:t>Абсолютний контроль</w:t>
            </w:r>
          </w:p>
        </w:tc>
        <w:tc>
          <w:tcPr>
            <w:tcW w:w="1620" w:type="dxa"/>
            <w:tcBorders>
              <w:left w:val="nil"/>
              <w:bottom w:val="nil"/>
              <w:right w:val="nil"/>
            </w:tcBorders>
            <w:vAlign w:val="center"/>
          </w:tcPr>
          <w:p w:rsidR="004D0621" w:rsidRDefault="004D0621">
            <w:pPr>
              <w:spacing w:before="60" w:after="60"/>
              <w:jc w:val="center"/>
              <w:rPr>
                <w:sz w:val="28"/>
              </w:rPr>
            </w:pPr>
            <w:r>
              <w:rPr>
                <w:sz w:val="28"/>
              </w:rPr>
              <w:t>34,5</w:t>
            </w:r>
          </w:p>
        </w:tc>
        <w:tc>
          <w:tcPr>
            <w:tcW w:w="1080" w:type="dxa"/>
            <w:tcBorders>
              <w:left w:val="nil"/>
              <w:bottom w:val="nil"/>
              <w:right w:val="nil"/>
            </w:tcBorders>
            <w:vAlign w:val="center"/>
          </w:tcPr>
          <w:p w:rsidR="004D0621" w:rsidRDefault="004D0621">
            <w:pPr>
              <w:spacing w:before="60" w:after="60"/>
              <w:jc w:val="center"/>
              <w:rPr>
                <w:sz w:val="28"/>
              </w:rPr>
            </w:pPr>
            <w:r>
              <w:rPr>
                <w:sz w:val="28"/>
              </w:rPr>
              <w:t>-</w:t>
            </w:r>
          </w:p>
        </w:tc>
        <w:tc>
          <w:tcPr>
            <w:tcW w:w="720" w:type="dxa"/>
            <w:tcBorders>
              <w:left w:val="nil"/>
              <w:bottom w:val="nil"/>
              <w:right w:val="nil"/>
            </w:tcBorders>
            <w:vAlign w:val="center"/>
          </w:tcPr>
          <w:p w:rsidR="004D0621" w:rsidRDefault="004D0621">
            <w:pPr>
              <w:spacing w:before="60" w:after="60"/>
              <w:jc w:val="center"/>
              <w:rPr>
                <w:sz w:val="28"/>
              </w:rPr>
            </w:pPr>
            <w:r>
              <w:rPr>
                <w:sz w:val="28"/>
              </w:rPr>
              <w:t>-</w:t>
            </w:r>
          </w:p>
        </w:tc>
        <w:tc>
          <w:tcPr>
            <w:tcW w:w="1440" w:type="dxa"/>
            <w:tcBorders>
              <w:left w:val="nil"/>
              <w:bottom w:val="nil"/>
              <w:right w:val="nil"/>
            </w:tcBorders>
            <w:vAlign w:val="center"/>
          </w:tcPr>
          <w:p w:rsidR="004D0621" w:rsidRDefault="004D0621">
            <w:pPr>
              <w:spacing w:before="60" w:after="60"/>
              <w:jc w:val="center"/>
              <w:rPr>
                <w:sz w:val="28"/>
              </w:rPr>
            </w:pPr>
            <w:r>
              <w:rPr>
                <w:sz w:val="28"/>
              </w:rPr>
              <w:t>-</w:t>
            </w:r>
          </w:p>
        </w:tc>
        <w:tc>
          <w:tcPr>
            <w:tcW w:w="1800" w:type="dxa"/>
            <w:tcBorders>
              <w:left w:val="nil"/>
              <w:bottom w:val="nil"/>
            </w:tcBorders>
            <w:vAlign w:val="center"/>
          </w:tcPr>
          <w:p w:rsidR="004D0621" w:rsidRDefault="004D0621">
            <w:pPr>
              <w:spacing w:before="60" w:after="60"/>
              <w:jc w:val="center"/>
              <w:rPr>
                <w:sz w:val="28"/>
              </w:rPr>
            </w:pPr>
            <w:r>
              <w:rPr>
                <w:sz w:val="28"/>
              </w:rPr>
              <w:t>-</w:t>
            </w:r>
          </w:p>
        </w:tc>
      </w:tr>
      <w:tr w:rsidR="004D0621">
        <w:trPr>
          <w:trHeight w:val="707"/>
        </w:trPr>
        <w:tc>
          <w:tcPr>
            <w:tcW w:w="3060" w:type="dxa"/>
            <w:tcBorders>
              <w:top w:val="nil"/>
              <w:bottom w:val="nil"/>
              <w:right w:val="nil"/>
            </w:tcBorders>
          </w:tcPr>
          <w:p w:rsidR="004D0621" w:rsidRDefault="004D0621">
            <w:pPr>
              <w:spacing w:before="60" w:after="60"/>
              <w:rPr>
                <w:sz w:val="28"/>
              </w:rPr>
            </w:pPr>
            <w:r>
              <w:rPr>
                <w:sz w:val="28"/>
              </w:rPr>
              <w:t>Традиційна технологія</w:t>
            </w:r>
          </w:p>
        </w:tc>
        <w:tc>
          <w:tcPr>
            <w:tcW w:w="1620" w:type="dxa"/>
            <w:tcBorders>
              <w:top w:val="nil"/>
              <w:left w:val="nil"/>
              <w:bottom w:val="nil"/>
              <w:right w:val="nil"/>
            </w:tcBorders>
            <w:vAlign w:val="center"/>
          </w:tcPr>
          <w:p w:rsidR="004D0621" w:rsidRDefault="004D0621">
            <w:pPr>
              <w:spacing w:before="60" w:after="60"/>
              <w:jc w:val="center"/>
              <w:rPr>
                <w:sz w:val="28"/>
              </w:rPr>
            </w:pPr>
            <w:r>
              <w:rPr>
                <w:sz w:val="28"/>
              </w:rPr>
              <w:t>68,7</w:t>
            </w:r>
          </w:p>
        </w:tc>
        <w:tc>
          <w:tcPr>
            <w:tcW w:w="1080" w:type="dxa"/>
            <w:tcBorders>
              <w:top w:val="nil"/>
              <w:left w:val="nil"/>
              <w:bottom w:val="nil"/>
              <w:right w:val="nil"/>
            </w:tcBorders>
            <w:vAlign w:val="center"/>
          </w:tcPr>
          <w:p w:rsidR="004D0621" w:rsidRDefault="004D0621">
            <w:pPr>
              <w:spacing w:before="60" w:after="60"/>
              <w:jc w:val="center"/>
              <w:rPr>
                <w:sz w:val="28"/>
              </w:rPr>
            </w:pPr>
            <w:r>
              <w:rPr>
                <w:sz w:val="28"/>
              </w:rPr>
              <w:t>34,2</w:t>
            </w:r>
          </w:p>
        </w:tc>
        <w:tc>
          <w:tcPr>
            <w:tcW w:w="720" w:type="dxa"/>
            <w:tcBorders>
              <w:top w:val="nil"/>
              <w:left w:val="nil"/>
              <w:bottom w:val="nil"/>
              <w:right w:val="nil"/>
            </w:tcBorders>
            <w:vAlign w:val="center"/>
          </w:tcPr>
          <w:p w:rsidR="004D0621" w:rsidRDefault="004D0621">
            <w:pPr>
              <w:spacing w:before="60" w:after="60"/>
              <w:jc w:val="center"/>
              <w:rPr>
                <w:sz w:val="28"/>
              </w:rPr>
            </w:pPr>
            <w:r>
              <w:rPr>
                <w:sz w:val="28"/>
              </w:rPr>
              <w:t>99</w:t>
            </w:r>
          </w:p>
        </w:tc>
        <w:tc>
          <w:tcPr>
            <w:tcW w:w="1440" w:type="dxa"/>
            <w:tcBorders>
              <w:top w:val="nil"/>
              <w:left w:val="nil"/>
              <w:bottom w:val="nil"/>
              <w:right w:val="nil"/>
            </w:tcBorders>
            <w:vAlign w:val="center"/>
          </w:tcPr>
          <w:p w:rsidR="004D0621" w:rsidRDefault="004D0621">
            <w:pPr>
              <w:spacing w:before="60" w:after="60"/>
              <w:jc w:val="center"/>
              <w:rPr>
                <w:sz w:val="28"/>
              </w:rPr>
            </w:pPr>
            <w:r>
              <w:rPr>
                <w:sz w:val="28"/>
              </w:rPr>
              <w:t>0,57</w:t>
            </w:r>
          </w:p>
        </w:tc>
        <w:tc>
          <w:tcPr>
            <w:tcW w:w="1800" w:type="dxa"/>
            <w:tcBorders>
              <w:top w:val="nil"/>
              <w:left w:val="nil"/>
              <w:bottom w:val="nil"/>
            </w:tcBorders>
            <w:vAlign w:val="center"/>
          </w:tcPr>
          <w:p w:rsidR="004D0621" w:rsidRDefault="004D0621">
            <w:pPr>
              <w:spacing w:before="60" w:after="60"/>
              <w:jc w:val="center"/>
              <w:rPr>
                <w:sz w:val="28"/>
              </w:rPr>
            </w:pPr>
            <w:r>
              <w:rPr>
                <w:sz w:val="28"/>
              </w:rPr>
              <w:t>0,13</w:t>
            </w:r>
          </w:p>
        </w:tc>
      </w:tr>
      <w:tr w:rsidR="004D0621">
        <w:trPr>
          <w:trHeight w:val="707"/>
        </w:trPr>
        <w:tc>
          <w:tcPr>
            <w:tcW w:w="3060" w:type="dxa"/>
            <w:tcBorders>
              <w:top w:val="nil"/>
              <w:bottom w:val="single" w:sz="6" w:space="0" w:color="auto"/>
              <w:right w:val="nil"/>
            </w:tcBorders>
          </w:tcPr>
          <w:p w:rsidR="004D0621" w:rsidRDefault="004D0621">
            <w:pPr>
              <w:spacing w:before="60" w:after="60"/>
              <w:rPr>
                <w:sz w:val="28"/>
                <w:lang w:val="uk-UA"/>
              </w:rPr>
            </w:pPr>
            <w:r>
              <w:rPr>
                <w:sz w:val="28"/>
              </w:rPr>
              <w:t xml:space="preserve">Ресурсозбережувальна технологія </w:t>
            </w:r>
            <w:r>
              <w:rPr>
                <w:sz w:val="28"/>
                <w:lang w:val="uk-UA"/>
              </w:rPr>
              <w:t>локального окультурювання</w:t>
            </w:r>
          </w:p>
        </w:tc>
        <w:tc>
          <w:tcPr>
            <w:tcW w:w="1620" w:type="dxa"/>
            <w:tcBorders>
              <w:top w:val="nil"/>
              <w:left w:val="nil"/>
              <w:right w:val="nil"/>
            </w:tcBorders>
            <w:vAlign w:val="center"/>
          </w:tcPr>
          <w:p w:rsidR="004D0621" w:rsidRDefault="004D0621">
            <w:pPr>
              <w:spacing w:before="60" w:after="60"/>
              <w:jc w:val="center"/>
              <w:rPr>
                <w:sz w:val="28"/>
                <w:lang w:val="uk-UA"/>
              </w:rPr>
            </w:pPr>
            <w:r>
              <w:rPr>
                <w:sz w:val="28"/>
                <w:lang w:val="uk-UA"/>
              </w:rPr>
              <w:t>74,2</w:t>
            </w:r>
          </w:p>
        </w:tc>
        <w:tc>
          <w:tcPr>
            <w:tcW w:w="1080" w:type="dxa"/>
            <w:tcBorders>
              <w:top w:val="nil"/>
              <w:left w:val="nil"/>
              <w:right w:val="nil"/>
            </w:tcBorders>
            <w:vAlign w:val="center"/>
          </w:tcPr>
          <w:p w:rsidR="004D0621" w:rsidRDefault="004D0621">
            <w:pPr>
              <w:spacing w:before="60" w:after="60"/>
              <w:jc w:val="center"/>
              <w:rPr>
                <w:sz w:val="28"/>
                <w:lang w:val="uk-UA"/>
              </w:rPr>
            </w:pPr>
            <w:r>
              <w:rPr>
                <w:sz w:val="28"/>
                <w:lang w:val="uk-UA"/>
              </w:rPr>
              <w:t>39,7</w:t>
            </w:r>
          </w:p>
        </w:tc>
        <w:tc>
          <w:tcPr>
            <w:tcW w:w="720" w:type="dxa"/>
            <w:tcBorders>
              <w:top w:val="nil"/>
              <w:left w:val="nil"/>
              <w:right w:val="nil"/>
            </w:tcBorders>
            <w:vAlign w:val="center"/>
          </w:tcPr>
          <w:p w:rsidR="004D0621" w:rsidRDefault="004D0621">
            <w:pPr>
              <w:spacing w:before="60" w:after="60"/>
              <w:jc w:val="center"/>
              <w:rPr>
                <w:sz w:val="28"/>
                <w:lang w:val="uk-UA"/>
              </w:rPr>
            </w:pPr>
            <w:r>
              <w:rPr>
                <w:sz w:val="28"/>
                <w:lang w:val="uk-UA"/>
              </w:rPr>
              <w:t>115</w:t>
            </w:r>
          </w:p>
        </w:tc>
        <w:tc>
          <w:tcPr>
            <w:tcW w:w="1440" w:type="dxa"/>
            <w:tcBorders>
              <w:top w:val="nil"/>
              <w:left w:val="nil"/>
              <w:right w:val="nil"/>
            </w:tcBorders>
            <w:vAlign w:val="center"/>
          </w:tcPr>
          <w:p w:rsidR="004D0621" w:rsidRDefault="004D0621">
            <w:pPr>
              <w:spacing w:before="60" w:after="60"/>
              <w:jc w:val="center"/>
              <w:rPr>
                <w:sz w:val="28"/>
                <w:lang w:val="uk-UA"/>
              </w:rPr>
            </w:pPr>
            <w:r>
              <w:rPr>
                <w:sz w:val="28"/>
                <w:lang w:val="uk-UA"/>
              </w:rPr>
              <w:t>2,28</w:t>
            </w:r>
          </w:p>
        </w:tc>
        <w:tc>
          <w:tcPr>
            <w:tcW w:w="1800" w:type="dxa"/>
            <w:tcBorders>
              <w:top w:val="nil"/>
              <w:left w:val="nil"/>
            </w:tcBorders>
            <w:vAlign w:val="center"/>
          </w:tcPr>
          <w:p w:rsidR="004D0621" w:rsidRDefault="004D0621">
            <w:pPr>
              <w:spacing w:before="60" w:after="60"/>
              <w:jc w:val="center"/>
              <w:rPr>
                <w:sz w:val="28"/>
                <w:lang w:val="uk-UA"/>
              </w:rPr>
            </w:pPr>
            <w:r>
              <w:rPr>
                <w:sz w:val="28"/>
                <w:lang w:val="uk-UA"/>
              </w:rPr>
              <w:t>0,29</w:t>
            </w:r>
          </w:p>
        </w:tc>
      </w:tr>
    </w:tbl>
    <w:p w:rsidR="004D0621" w:rsidRDefault="004D0621">
      <w:pPr>
        <w:pStyle w:val="31"/>
        <w:spacing w:line="240" w:lineRule="auto"/>
        <w:ind w:firstLine="680"/>
      </w:pPr>
    </w:p>
    <w:p w:rsidR="004D0621" w:rsidRDefault="004D0621">
      <w:pPr>
        <w:pStyle w:val="31"/>
        <w:spacing w:line="240" w:lineRule="auto"/>
        <w:ind w:firstLine="680"/>
      </w:pPr>
      <w:r>
        <w:t>Економічна ефективність різних технологій окультурювання дерново-підзолистого ґрунту свідчить, що традиційна система його окультурювання є економічно невигідною (табл.</w:t>
      </w:r>
      <w:r>
        <w:rPr>
          <w:lang w:val="ru-RU"/>
        </w:rPr>
        <w:t> 7</w:t>
      </w:r>
      <w:r>
        <w:t>). Встановлено, що за економічною ефективністю технологія локального окультурення дерново-підзолистого ґрунту суттєво переважає традиційну технологію окультурення цього ґрунту. За традиційною технологією окультурювання дерново-підзолистого ґрунту сумарні витрати на одержання додаткової продукції становлять біля 431 гривні, а за технологією локального окультурювання лише 254 гривні на кожний гектар ґрунту. За ресурсозбережувальної технології підтримувального окультурення цей показник складає майже 354 грн/га.</w:t>
      </w:r>
    </w:p>
    <w:p w:rsidR="004D0621" w:rsidRDefault="004D0621">
      <w:pPr>
        <w:pStyle w:val="31"/>
        <w:ind w:firstLine="680"/>
        <w:sectPr w:rsidR="004D0621">
          <w:headerReference w:type="even" r:id="rId7"/>
          <w:headerReference w:type="default" r:id="rId8"/>
          <w:pgSz w:w="11907" w:h="16840" w:code="9"/>
          <w:pgMar w:top="1134" w:right="851" w:bottom="1134" w:left="1418" w:header="680" w:footer="0" w:gutter="0"/>
          <w:pgNumType w:start="340"/>
          <w:cols w:space="720"/>
        </w:sectPr>
      </w:pPr>
    </w:p>
    <w:p w:rsidR="004D0621" w:rsidRDefault="004D0621">
      <w:pPr>
        <w:pStyle w:val="a5"/>
        <w:jc w:val="right"/>
      </w:pPr>
      <w:r>
        <w:t>Таблиця 7</w:t>
      </w:r>
    </w:p>
    <w:p w:rsidR="004D0621" w:rsidRDefault="004D0621">
      <w:pPr>
        <w:pStyle w:val="6"/>
        <w:jc w:val="center"/>
      </w:pPr>
      <w:r>
        <w:t>Економічна ефективність різних технологій застосування добрив.</w:t>
      </w:r>
    </w:p>
    <w:tbl>
      <w:tblPr>
        <w:tblW w:w="14400"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2977"/>
        <w:gridCol w:w="2963"/>
        <w:gridCol w:w="4140"/>
        <w:gridCol w:w="1980"/>
        <w:gridCol w:w="2340"/>
      </w:tblGrid>
      <w:tr w:rsidR="004D0621">
        <w:trPr>
          <w:cantSplit/>
          <w:trHeight w:val="1530"/>
        </w:trPr>
        <w:tc>
          <w:tcPr>
            <w:tcW w:w="2977" w:type="dxa"/>
            <w:tcBorders>
              <w:top w:val="single" w:sz="6" w:space="0" w:color="auto"/>
              <w:left w:val="single" w:sz="4" w:space="0" w:color="auto"/>
              <w:bottom w:val="single" w:sz="6" w:space="0" w:color="auto"/>
              <w:right w:val="nil"/>
            </w:tcBorders>
            <w:vAlign w:val="center"/>
          </w:tcPr>
          <w:p w:rsidR="004D0621" w:rsidRDefault="004D0621">
            <w:pPr>
              <w:spacing w:before="120" w:after="120"/>
              <w:jc w:val="center"/>
              <w:rPr>
                <w:sz w:val="28"/>
                <w:lang w:val="uk-UA"/>
              </w:rPr>
            </w:pPr>
            <w:r>
              <w:rPr>
                <w:sz w:val="28"/>
                <w:lang w:val="uk-UA"/>
              </w:rPr>
              <w:t>Технології</w:t>
            </w:r>
          </w:p>
        </w:tc>
        <w:tc>
          <w:tcPr>
            <w:tcW w:w="2963" w:type="dxa"/>
            <w:tcBorders>
              <w:top w:val="single" w:sz="6" w:space="0" w:color="auto"/>
              <w:left w:val="single" w:sz="6" w:space="0" w:color="auto"/>
              <w:bottom w:val="single" w:sz="6" w:space="0" w:color="auto"/>
              <w:right w:val="single" w:sz="6" w:space="0" w:color="auto"/>
            </w:tcBorders>
            <w:vAlign w:val="center"/>
          </w:tcPr>
          <w:p w:rsidR="004D0621" w:rsidRDefault="004D0621">
            <w:pPr>
              <w:spacing w:before="120" w:after="120"/>
              <w:jc w:val="center"/>
              <w:rPr>
                <w:sz w:val="28"/>
                <w:lang w:val="uk-UA"/>
              </w:rPr>
            </w:pPr>
            <w:r>
              <w:rPr>
                <w:sz w:val="28"/>
                <w:lang w:val="uk-UA"/>
              </w:rPr>
              <w:t>Вартість додатково отриманої продукції, грн/га</w:t>
            </w:r>
          </w:p>
        </w:tc>
        <w:tc>
          <w:tcPr>
            <w:tcW w:w="4140" w:type="dxa"/>
            <w:tcBorders>
              <w:top w:val="single" w:sz="6" w:space="0" w:color="auto"/>
              <w:left w:val="nil"/>
              <w:bottom w:val="single" w:sz="6" w:space="0" w:color="auto"/>
              <w:right w:val="single" w:sz="4" w:space="0" w:color="auto"/>
            </w:tcBorders>
            <w:vAlign w:val="center"/>
          </w:tcPr>
          <w:p w:rsidR="004D0621" w:rsidRDefault="004D0621">
            <w:pPr>
              <w:spacing w:before="120" w:after="120"/>
              <w:jc w:val="center"/>
              <w:rPr>
                <w:sz w:val="28"/>
                <w:lang w:val="uk-UA"/>
              </w:rPr>
            </w:pPr>
            <w:r>
              <w:rPr>
                <w:sz w:val="28"/>
                <w:lang w:val="uk-UA"/>
              </w:rPr>
              <w:t>Сумарні витрати на одержання додаткової продукції, грн/га</w:t>
            </w:r>
          </w:p>
        </w:tc>
        <w:tc>
          <w:tcPr>
            <w:tcW w:w="1980" w:type="dxa"/>
            <w:tcBorders>
              <w:top w:val="single" w:sz="6" w:space="0" w:color="auto"/>
              <w:left w:val="single" w:sz="4" w:space="0" w:color="auto"/>
              <w:bottom w:val="single" w:sz="6" w:space="0" w:color="auto"/>
              <w:right w:val="single" w:sz="4" w:space="0" w:color="auto"/>
            </w:tcBorders>
            <w:vAlign w:val="center"/>
          </w:tcPr>
          <w:p w:rsidR="004D0621" w:rsidRDefault="004D0621">
            <w:pPr>
              <w:spacing w:before="120" w:after="120"/>
              <w:jc w:val="center"/>
              <w:rPr>
                <w:sz w:val="28"/>
                <w:lang w:val="uk-UA"/>
              </w:rPr>
            </w:pPr>
            <w:r>
              <w:rPr>
                <w:sz w:val="28"/>
                <w:lang w:val="uk-UA"/>
              </w:rPr>
              <w:t>Чистий прибуток, грн/га</w:t>
            </w:r>
          </w:p>
        </w:tc>
        <w:tc>
          <w:tcPr>
            <w:tcW w:w="2340" w:type="dxa"/>
            <w:tcBorders>
              <w:left w:val="nil"/>
              <w:bottom w:val="nil"/>
            </w:tcBorders>
            <w:vAlign w:val="center"/>
          </w:tcPr>
          <w:p w:rsidR="004D0621" w:rsidRDefault="004D0621">
            <w:pPr>
              <w:spacing w:before="120" w:after="120"/>
              <w:jc w:val="center"/>
              <w:rPr>
                <w:sz w:val="28"/>
                <w:lang w:val="uk-UA"/>
              </w:rPr>
            </w:pPr>
            <w:r>
              <w:rPr>
                <w:sz w:val="28"/>
                <w:lang w:val="uk-UA"/>
              </w:rPr>
              <w:t>Коефіцієнт  економічної ефективності</w:t>
            </w:r>
          </w:p>
        </w:tc>
      </w:tr>
      <w:tr w:rsidR="004D0621">
        <w:trPr>
          <w:cantSplit/>
          <w:trHeight w:val="1521"/>
        </w:trPr>
        <w:tc>
          <w:tcPr>
            <w:tcW w:w="2977" w:type="dxa"/>
            <w:tcBorders>
              <w:top w:val="single" w:sz="6" w:space="0" w:color="auto"/>
              <w:left w:val="single" w:sz="6" w:space="0" w:color="auto"/>
              <w:bottom w:val="single" w:sz="6" w:space="0" w:color="auto"/>
              <w:right w:val="single" w:sz="6" w:space="0" w:color="auto"/>
            </w:tcBorders>
            <w:vAlign w:val="center"/>
          </w:tcPr>
          <w:p w:rsidR="004D0621" w:rsidRDefault="004D0621">
            <w:pPr>
              <w:pStyle w:val="1"/>
              <w:spacing w:before="120" w:after="120"/>
            </w:pPr>
            <w:r>
              <w:t>Традиційна</w:t>
            </w:r>
          </w:p>
        </w:tc>
        <w:tc>
          <w:tcPr>
            <w:tcW w:w="2963" w:type="dxa"/>
            <w:tcBorders>
              <w:top w:val="nil"/>
              <w:left w:val="nil"/>
              <w:bottom w:val="single" w:sz="6" w:space="0" w:color="auto"/>
              <w:right w:val="single" w:sz="6" w:space="0" w:color="auto"/>
            </w:tcBorders>
            <w:vAlign w:val="center"/>
          </w:tcPr>
          <w:p w:rsidR="004D0621" w:rsidRDefault="004D0621">
            <w:pPr>
              <w:spacing w:before="120" w:after="120"/>
              <w:jc w:val="center"/>
              <w:rPr>
                <w:sz w:val="28"/>
                <w:lang w:val="uk-UA"/>
              </w:rPr>
            </w:pPr>
            <w:r>
              <w:rPr>
                <w:sz w:val="28"/>
              </w:rPr>
              <w:t>51</w:t>
            </w:r>
            <w:r>
              <w:rPr>
                <w:sz w:val="28"/>
                <w:lang w:val="uk-UA"/>
              </w:rPr>
              <w:t>9,5</w:t>
            </w:r>
          </w:p>
        </w:tc>
        <w:tc>
          <w:tcPr>
            <w:tcW w:w="4140" w:type="dxa"/>
            <w:tcBorders>
              <w:top w:val="nil"/>
              <w:left w:val="single" w:sz="6" w:space="0" w:color="auto"/>
              <w:bottom w:val="single" w:sz="6" w:space="0" w:color="auto"/>
              <w:right w:val="single" w:sz="6" w:space="0" w:color="auto"/>
            </w:tcBorders>
            <w:vAlign w:val="center"/>
          </w:tcPr>
          <w:p w:rsidR="004D0621" w:rsidRDefault="004D0621">
            <w:pPr>
              <w:spacing w:before="120" w:after="120"/>
              <w:jc w:val="center"/>
              <w:rPr>
                <w:sz w:val="28"/>
                <w:lang w:val="uk-UA"/>
              </w:rPr>
            </w:pPr>
            <w:r>
              <w:rPr>
                <w:sz w:val="28"/>
                <w:lang w:val="uk-UA"/>
              </w:rPr>
              <w:t>4</w:t>
            </w:r>
            <w:r>
              <w:rPr>
                <w:sz w:val="28"/>
              </w:rPr>
              <w:t>3</w:t>
            </w:r>
            <w:r>
              <w:rPr>
                <w:sz w:val="28"/>
                <w:lang w:val="uk-UA"/>
              </w:rPr>
              <w:t>1,2</w:t>
            </w:r>
          </w:p>
        </w:tc>
        <w:tc>
          <w:tcPr>
            <w:tcW w:w="1980" w:type="dxa"/>
            <w:tcBorders>
              <w:top w:val="nil"/>
              <w:left w:val="single" w:sz="6" w:space="0" w:color="auto"/>
              <w:bottom w:val="single" w:sz="6" w:space="0" w:color="auto"/>
              <w:right w:val="single" w:sz="6" w:space="0" w:color="auto"/>
            </w:tcBorders>
            <w:vAlign w:val="center"/>
          </w:tcPr>
          <w:p w:rsidR="004D0621" w:rsidRDefault="004D0621">
            <w:pPr>
              <w:spacing w:before="120" w:after="120"/>
              <w:jc w:val="center"/>
              <w:rPr>
                <w:sz w:val="28"/>
                <w:lang w:val="uk-UA"/>
              </w:rPr>
            </w:pPr>
            <w:r>
              <w:rPr>
                <w:sz w:val="28"/>
                <w:lang w:val="uk-UA"/>
              </w:rPr>
              <w:t>88,3</w:t>
            </w:r>
          </w:p>
        </w:tc>
        <w:tc>
          <w:tcPr>
            <w:tcW w:w="2340" w:type="dxa"/>
            <w:tcBorders>
              <w:top w:val="single" w:sz="6" w:space="0" w:color="auto"/>
              <w:left w:val="single" w:sz="6" w:space="0" w:color="auto"/>
              <w:bottom w:val="single" w:sz="6" w:space="0" w:color="auto"/>
            </w:tcBorders>
            <w:vAlign w:val="center"/>
          </w:tcPr>
          <w:p w:rsidR="004D0621" w:rsidRDefault="004D0621">
            <w:pPr>
              <w:spacing w:before="120" w:after="120"/>
              <w:jc w:val="center"/>
              <w:rPr>
                <w:sz w:val="28"/>
                <w:lang w:val="uk-UA"/>
              </w:rPr>
            </w:pPr>
            <w:r>
              <w:rPr>
                <w:sz w:val="28"/>
                <w:lang w:val="uk-UA"/>
              </w:rPr>
              <w:t>1,</w:t>
            </w:r>
            <w:r>
              <w:rPr>
                <w:sz w:val="28"/>
                <w:lang w:val="en-US"/>
              </w:rPr>
              <w:t>2</w:t>
            </w:r>
          </w:p>
        </w:tc>
      </w:tr>
      <w:tr w:rsidR="004D0621">
        <w:trPr>
          <w:cantSplit/>
          <w:trHeight w:val="1739"/>
        </w:trPr>
        <w:tc>
          <w:tcPr>
            <w:tcW w:w="2977" w:type="dxa"/>
            <w:tcBorders>
              <w:top w:val="single" w:sz="6" w:space="0" w:color="auto"/>
              <w:left w:val="single" w:sz="6" w:space="0" w:color="auto"/>
              <w:bottom w:val="single" w:sz="6" w:space="0" w:color="auto"/>
              <w:right w:val="single" w:sz="6" w:space="0" w:color="auto"/>
            </w:tcBorders>
            <w:vAlign w:val="center"/>
          </w:tcPr>
          <w:p w:rsidR="004D0621" w:rsidRDefault="004D0621">
            <w:pPr>
              <w:pStyle w:val="1"/>
              <w:spacing w:before="120" w:after="120"/>
            </w:pPr>
            <w:r>
              <w:t>Підтримувальна</w:t>
            </w:r>
          </w:p>
        </w:tc>
        <w:tc>
          <w:tcPr>
            <w:tcW w:w="2963" w:type="dxa"/>
            <w:tcBorders>
              <w:top w:val="single" w:sz="6" w:space="0" w:color="auto"/>
              <w:left w:val="nil"/>
              <w:bottom w:val="single" w:sz="6" w:space="0" w:color="auto"/>
              <w:right w:val="single" w:sz="6" w:space="0" w:color="auto"/>
            </w:tcBorders>
            <w:vAlign w:val="center"/>
          </w:tcPr>
          <w:p w:rsidR="004D0621" w:rsidRDefault="004D0621">
            <w:pPr>
              <w:spacing w:before="120" w:after="120"/>
              <w:jc w:val="center"/>
              <w:rPr>
                <w:sz w:val="28"/>
              </w:rPr>
            </w:pPr>
            <w:r>
              <w:rPr>
                <w:sz w:val="28"/>
                <w:lang w:val="uk-UA"/>
              </w:rPr>
              <w:t>531</w:t>
            </w:r>
            <w:r>
              <w:rPr>
                <w:sz w:val="28"/>
              </w:rPr>
              <w:t>,</w:t>
            </w:r>
            <w:r>
              <w:rPr>
                <w:sz w:val="28"/>
                <w:lang w:val="en-US"/>
              </w:rPr>
              <w:t>2</w:t>
            </w:r>
          </w:p>
        </w:tc>
        <w:tc>
          <w:tcPr>
            <w:tcW w:w="4140" w:type="dxa"/>
            <w:tcBorders>
              <w:top w:val="single" w:sz="6" w:space="0" w:color="auto"/>
              <w:left w:val="single" w:sz="6" w:space="0" w:color="auto"/>
              <w:bottom w:val="single" w:sz="6" w:space="0" w:color="auto"/>
              <w:right w:val="single" w:sz="6" w:space="0" w:color="auto"/>
            </w:tcBorders>
            <w:vAlign w:val="center"/>
          </w:tcPr>
          <w:p w:rsidR="004D0621" w:rsidRDefault="004D0621">
            <w:pPr>
              <w:spacing w:before="120" w:after="120"/>
              <w:jc w:val="center"/>
              <w:rPr>
                <w:sz w:val="28"/>
                <w:lang w:val="uk-UA"/>
              </w:rPr>
            </w:pPr>
            <w:r>
              <w:rPr>
                <w:sz w:val="28"/>
                <w:lang w:val="en-US"/>
              </w:rPr>
              <w:t>3</w:t>
            </w:r>
            <w:r>
              <w:rPr>
                <w:sz w:val="28"/>
                <w:lang w:val="uk-UA"/>
              </w:rPr>
              <w:t>53,</w:t>
            </w:r>
            <w:r>
              <w:rPr>
                <w:sz w:val="28"/>
                <w:lang w:val="en-US"/>
              </w:rPr>
              <w:t>7</w:t>
            </w:r>
          </w:p>
        </w:tc>
        <w:tc>
          <w:tcPr>
            <w:tcW w:w="1980" w:type="dxa"/>
            <w:tcBorders>
              <w:top w:val="single" w:sz="6" w:space="0" w:color="auto"/>
              <w:left w:val="single" w:sz="6" w:space="0" w:color="auto"/>
              <w:bottom w:val="single" w:sz="6" w:space="0" w:color="auto"/>
              <w:right w:val="single" w:sz="6" w:space="0" w:color="auto"/>
            </w:tcBorders>
            <w:vAlign w:val="center"/>
          </w:tcPr>
          <w:p w:rsidR="004D0621" w:rsidRDefault="004D0621">
            <w:pPr>
              <w:spacing w:before="120" w:after="120"/>
              <w:jc w:val="center"/>
              <w:rPr>
                <w:sz w:val="28"/>
                <w:lang w:val="uk-UA"/>
              </w:rPr>
            </w:pPr>
            <w:r>
              <w:rPr>
                <w:sz w:val="28"/>
                <w:lang w:val="en-US"/>
              </w:rPr>
              <w:t>1</w:t>
            </w:r>
            <w:r>
              <w:rPr>
                <w:sz w:val="28"/>
                <w:lang w:val="uk-UA"/>
              </w:rPr>
              <w:t>77,5</w:t>
            </w:r>
          </w:p>
        </w:tc>
        <w:tc>
          <w:tcPr>
            <w:tcW w:w="2340" w:type="dxa"/>
            <w:tcBorders>
              <w:top w:val="single" w:sz="6" w:space="0" w:color="auto"/>
              <w:left w:val="single" w:sz="6" w:space="0" w:color="auto"/>
              <w:bottom w:val="single" w:sz="6" w:space="0" w:color="auto"/>
            </w:tcBorders>
            <w:vAlign w:val="center"/>
          </w:tcPr>
          <w:p w:rsidR="004D0621" w:rsidRDefault="004D0621">
            <w:pPr>
              <w:spacing w:before="120" w:after="120"/>
              <w:jc w:val="center"/>
              <w:rPr>
                <w:sz w:val="28"/>
              </w:rPr>
            </w:pPr>
            <w:r>
              <w:rPr>
                <w:sz w:val="28"/>
                <w:lang w:val="uk-UA"/>
              </w:rPr>
              <w:t>1</w:t>
            </w:r>
            <w:r>
              <w:rPr>
                <w:sz w:val="28"/>
              </w:rPr>
              <w:t>,</w:t>
            </w:r>
            <w:r>
              <w:rPr>
                <w:sz w:val="28"/>
                <w:lang w:val="en-US"/>
              </w:rPr>
              <w:t>5</w:t>
            </w:r>
          </w:p>
        </w:tc>
      </w:tr>
      <w:tr w:rsidR="004D0621">
        <w:trPr>
          <w:cantSplit/>
          <w:trHeight w:val="1932"/>
        </w:trPr>
        <w:tc>
          <w:tcPr>
            <w:tcW w:w="2977" w:type="dxa"/>
            <w:tcBorders>
              <w:top w:val="single" w:sz="6" w:space="0" w:color="auto"/>
              <w:left w:val="single" w:sz="6" w:space="0" w:color="auto"/>
              <w:bottom w:val="single" w:sz="6" w:space="0" w:color="auto"/>
              <w:right w:val="single" w:sz="6" w:space="0" w:color="auto"/>
            </w:tcBorders>
            <w:vAlign w:val="center"/>
          </w:tcPr>
          <w:p w:rsidR="004D0621" w:rsidRDefault="004D0621">
            <w:pPr>
              <w:spacing w:before="120" w:after="120"/>
              <w:jc w:val="center"/>
              <w:rPr>
                <w:sz w:val="28"/>
                <w:lang w:val="uk-UA"/>
              </w:rPr>
            </w:pPr>
            <w:r>
              <w:rPr>
                <w:sz w:val="28"/>
                <w:lang w:val="uk-UA"/>
              </w:rPr>
              <w:t>Локального окультурювання</w:t>
            </w:r>
          </w:p>
        </w:tc>
        <w:tc>
          <w:tcPr>
            <w:tcW w:w="2963" w:type="dxa"/>
            <w:tcBorders>
              <w:top w:val="single" w:sz="6" w:space="0" w:color="auto"/>
              <w:left w:val="nil"/>
              <w:bottom w:val="single" w:sz="6" w:space="0" w:color="auto"/>
              <w:right w:val="single" w:sz="6" w:space="0" w:color="auto"/>
            </w:tcBorders>
            <w:vAlign w:val="center"/>
          </w:tcPr>
          <w:p w:rsidR="004D0621" w:rsidRDefault="004D0621">
            <w:pPr>
              <w:spacing w:before="120" w:after="120"/>
              <w:jc w:val="center"/>
              <w:rPr>
                <w:sz w:val="28"/>
                <w:lang w:val="uk-UA"/>
              </w:rPr>
            </w:pPr>
            <w:r>
              <w:rPr>
                <w:sz w:val="28"/>
              </w:rPr>
              <w:t>5</w:t>
            </w:r>
            <w:r>
              <w:rPr>
                <w:sz w:val="28"/>
                <w:lang w:val="uk-UA"/>
              </w:rPr>
              <w:t>89,3</w:t>
            </w:r>
          </w:p>
        </w:tc>
        <w:tc>
          <w:tcPr>
            <w:tcW w:w="4140" w:type="dxa"/>
            <w:tcBorders>
              <w:top w:val="single" w:sz="6" w:space="0" w:color="auto"/>
              <w:left w:val="single" w:sz="6" w:space="0" w:color="auto"/>
              <w:bottom w:val="single" w:sz="6" w:space="0" w:color="auto"/>
              <w:right w:val="single" w:sz="6" w:space="0" w:color="auto"/>
            </w:tcBorders>
            <w:vAlign w:val="center"/>
          </w:tcPr>
          <w:p w:rsidR="004D0621" w:rsidRDefault="004D0621">
            <w:pPr>
              <w:spacing w:before="120" w:after="120"/>
              <w:jc w:val="center"/>
              <w:rPr>
                <w:sz w:val="28"/>
                <w:lang w:val="uk-UA"/>
              </w:rPr>
            </w:pPr>
            <w:r>
              <w:rPr>
                <w:sz w:val="28"/>
              </w:rPr>
              <w:t>253</w:t>
            </w:r>
            <w:r>
              <w:rPr>
                <w:sz w:val="28"/>
                <w:lang w:val="uk-UA"/>
              </w:rPr>
              <w:t>,7</w:t>
            </w:r>
          </w:p>
        </w:tc>
        <w:tc>
          <w:tcPr>
            <w:tcW w:w="1980" w:type="dxa"/>
            <w:tcBorders>
              <w:top w:val="single" w:sz="6" w:space="0" w:color="auto"/>
              <w:left w:val="single" w:sz="6" w:space="0" w:color="auto"/>
              <w:bottom w:val="single" w:sz="6" w:space="0" w:color="auto"/>
              <w:right w:val="single" w:sz="6" w:space="0" w:color="auto"/>
            </w:tcBorders>
            <w:vAlign w:val="center"/>
          </w:tcPr>
          <w:p w:rsidR="004D0621" w:rsidRDefault="004D0621">
            <w:pPr>
              <w:spacing w:before="120" w:after="120"/>
              <w:jc w:val="center"/>
              <w:rPr>
                <w:sz w:val="28"/>
                <w:lang w:val="uk-UA"/>
              </w:rPr>
            </w:pPr>
            <w:r>
              <w:rPr>
                <w:sz w:val="28"/>
              </w:rPr>
              <w:t>335</w:t>
            </w:r>
            <w:r>
              <w:rPr>
                <w:sz w:val="28"/>
                <w:lang w:val="uk-UA"/>
              </w:rPr>
              <w:t>,6</w:t>
            </w:r>
          </w:p>
        </w:tc>
        <w:tc>
          <w:tcPr>
            <w:tcW w:w="2340" w:type="dxa"/>
            <w:tcBorders>
              <w:top w:val="single" w:sz="6" w:space="0" w:color="auto"/>
              <w:left w:val="single" w:sz="6" w:space="0" w:color="auto"/>
              <w:bottom w:val="single" w:sz="6" w:space="0" w:color="auto"/>
            </w:tcBorders>
            <w:vAlign w:val="center"/>
          </w:tcPr>
          <w:p w:rsidR="004D0621" w:rsidRDefault="004D0621">
            <w:pPr>
              <w:spacing w:before="120" w:after="120"/>
              <w:jc w:val="center"/>
              <w:rPr>
                <w:sz w:val="28"/>
              </w:rPr>
            </w:pPr>
            <w:r>
              <w:rPr>
                <w:sz w:val="28"/>
                <w:lang w:val="uk-UA"/>
              </w:rPr>
              <w:t>2,3</w:t>
            </w:r>
          </w:p>
        </w:tc>
      </w:tr>
    </w:tbl>
    <w:p w:rsidR="004D0621" w:rsidRDefault="004D0621">
      <w:pPr>
        <w:ind w:firstLine="454"/>
        <w:jc w:val="both"/>
        <w:rPr>
          <w:sz w:val="28"/>
          <w:lang w:val="uk-UA"/>
        </w:rPr>
      </w:pPr>
    </w:p>
    <w:p w:rsidR="004D0621" w:rsidRDefault="004D0621">
      <w:pPr>
        <w:pStyle w:val="31"/>
        <w:ind w:firstLine="680"/>
      </w:pPr>
    </w:p>
    <w:p w:rsidR="004D0621" w:rsidRDefault="004D0621">
      <w:pPr>
        <w:pStyle w:val="31"/>
        <w:ind w:firstLine="680"/>
        <w:sectPr w:rsidR="004D0621">
          <w:headerReference w:type="default" r:id="rId9"/>
          <w:footerReference w:type="default" r:id="rId10"/>
          <w:pgSz w:w="16840" w:h="11907" w:orient="landscape" w:code="9"/>
          <w:pgMar w:top="1418" w:right="1134" w:bottom="851" w:left="1134" w:header="680" w:footer="0" w:gutter="0"/>
          <w:pgNumType w:start="342"/>
          <w:cols w:space="720"/>
        </w:sectPr>
      </w:pPr>
    </w:p>
    <w:p w:rsidR="004D0621" w:rsidRDefault="004D0621">
      <w:pPr>
        <w:pStyle w:val="31"/>
        <w:spacing w:line="240" w:lineRule="auto"/>
        <w:ind w:firstLine="680"/>
      </w:pPr>
      <w:r>
        <w:t>Треба зазначити, що скорочення витрат на отримання додаткової продукції дозволяє отримати чистий прибуток за технологією локального окультурювання на рівні майже 336 гривень з кожного гектара.</w:t>
      </w:r>
    </w:p>
    <w:p w:rsidR="004D0621" w:rsidRDefault="004D0621">
      <w:pPr>
        <w:pStyle w:val="31"/>
        <w:spacing w:line="240" w:lineRule="auto"/>
      </w:pPr>
      <w:r>
        <w:t xml:space="preserve">За традиційною технологією окультурювання ґрунту вартість додатково отриманої продукції значно менша, ніж витрати на її одержання, внаслідок чого коефіцієнт економічної ефективності (Кек.еф) становить лише 1,2. При використанні технології підтримувального окультурювання коефіцієнт економічної ефективності дещо підвищується і становить 1,5. </w:t>
      </w:r>
    </w:p>
    <w:p w:rsidR="004D0621" w:rsidRDefault="004D0621">
      <w:pPr>
        <w:pStyle w:val="a5"/>
        <w:ind w:firstLine="709"/>
        <w:jc w:val="both"/>
      </w:pPr>
      <w:r>
        <w:t>При застосуванні технології локального окультурювання вартість додатково отриманої продукції переважає витрати на її одержання, а коефіцієнт економічної ефективності перевищує одиницю і становить 2,3.</w:t>
      </w:r>
    </w:p>
    <w:p w:rsidR="004D0621" w:rsidRDefault="004D0621">
      <w:pPr>
        <w:pStyle w:val="a5"/>
        <w:ind w:firstLine="709"/>
        <w:jc w:val="both"/>
      </w:pPr>
      <w:r>
        <w:t xml:space="preserve">Таким чином, за результатами проведеної нами економічної оцінки застосування різних технологій окультурювання визначено переваги нової ресурсозбережувальної технології локального окультурювання кислих ґрунтів перед існуючою традиційною технологією і ресурсозбережувальною технологією підтримувального окультурювання. За коефіцієнтом економічної ефективності технологія локального окультурювання в середньому перевищує традиційну майже у 2 рази, а технологію підтримувального окультурювання практично в 1,5 рази. </w:t>
      </w:r>
    </w:p>
    <w:p w:rsidR="004D0621" w:rsidRDefault="004D0621">
      <w:pPr>
        <w:pStyle w:val="a5"/>
        <w:ind w:firstLine="709"/>
        <w:jc w:val="both"/>
      </w:pPr>
      <w:r>
        <w:t>Враховуючи сучасний стихійний стан формування цінової політики, окрім економічного аналізу, проведено оцінку енергетичної ефективності різних технологій окультурювання кислих ґрунтів. При цьому враховано, що енергетичні еквіваленти є стабільними і не залежать від кон’юнктури цін на сільськогосподарську продукцію, добрива та меліоранти.</w:t>
      </w:r>
    </w:p>
    <w:p w:rsidR="004D0621" w:rsidRDefault="004D0621">
      <w:pPr>
        <w:pStyle w:val="31"/>
        <w:spacing w:line="240" w:lineRule="auto"/>
      </w:pPr>
      <w:r>
        <w:t>Кількісним виразом енергоаналізу є співвідношення енергії, яка акумульована за рахунок фотосинтезу до сумарних витрат (прямих і непрямих) енергії. Оцінка енергетичної ефективності виконана шляхом підрахунку балансу витраченої і накопиченої енергії, яка міститься у прибавці врожаю.</w:t>
      </w:r>
    </w:p>
    <w:p w:rsidR="004D0621" w:rsidRDefault="004D0621">
      <w:pPr>
        <w:pStyle w:val="31"/>
        <w:spacing w:line="240" w:lineRule="auto"/>
      </w:pPr>
      <w:r>
        <w:t xml:space="preserve">У якості основного оціночного критерію енергетичної ефективності різних технологій окультурювання кислих грунтів нами використано коефіцієнт енергетичної ефективності (Кее). </w:t>
      </w:r>
    </w:p>
    <w:p w:rsidR="004D0621" w:rsidRDefault="004D0621">
      <w:pPr>
        <w:pStyle w:val="a5"/>
        <w:ind w:firstLine="709"/>
        <w:jc w:val="both"/>
      </w:pPr>
      <w:r>
        <w:t>Вміст енергії в рослинницькій продукції розраховували, виходячи з фактичної урожайності вирощуваних сільськогосподарських культур, досягнутої при різних технологіях, а також енергоємності продукції.</w:t>
      </w:r>
    </w:p>
    <w:p w:rsidR="004D0621" w:rsidRDefault="004D0621">
      <w:pPr>
        <w:pStyle w:val="4"/>
        <w:keepNext w:val="0"/>
        <w:ind w:firstLine="680"/>
        <w:jc w:val="both"/>
        <w:rPr>
          <w:lang w:val="uk-UA"/>
        </w:rPr>
      </w:pPr>
      <w:r>
        <w:rPr>
          <w:lang w:val="uk-UA"/>
        </w:rPr>
        <w:t>Розрахунки енергетичних витрат за різними технологіями окультурювання кислих грунтів у ланках сівозміни, які застосовують на Поліссі наведено у таблиці 8. Встановлено, що сумарні енерговитрати за традиційною технологією окультурювання у порівнянні з технологією локального окультурювання вище у 2,6 рази.</w:t>
      </w:r>
    </w:p>
    <w:p w:rsidR="004D0621" w:rsidRDefault="004D0621">
      <w:pPr>
        <w:rPr>
          <w:sz w:val="28"/>
          <w:lang w:val="uk-UA"/>
        </w:rPr>
      </w:pPr>
    </w:p>
    <w:p w:rsidR="004D0621" w:rsidRDefault="004D0621">
      <w:pPr>
        <w:pStyle w:val="a3"/>
        <w:sectPr w:rsidR="004D0621">
          <w:headerReference w:type="default" r:id="rId11"/>
          <w:footerReference w:type="default" r:id="rId12"/>
          <w:pgSz w:w="11907" w:h="16840" w:code="9"/>
          <w:pgMar w:top="1134" w:right="851" w:bottom="1134" w:left="1418" w:header="680" w:footer="454" w:gutter="0"/>
          <w:cols w:space="720"/>
        </w:sectPr>
      </w:pPr>
    </w:p>
    <w:p w:rsidR="004D0621" w:rsidRDefault="004D0621">
      <w:pPr>
        <w:pStyle w:val="a5"/>
        <w:jc w:val="right"/>
      </w:pPr>
      <w:r>
        <w:t>Таблиця 8</w:t>
      </w:r>
    </w:p>
    <w:p w:rsidR="004D0621" w:rsidRDefault="004D0621">
      <w:pPr>
        <w:pStyle w:val="4"/>
        <w:rPr>
          <w:bCs/>
          <w:lang w:val="uk-UA"/>
        </w:rPr>
      </w:pPr>
      <w:r>
        <w:rPr>
          <w:bCs/>
          <w:lang w:val="uk-UA"/>
        </w:rPr>
        <w:t>Енергетичні витрати за різними технологіями окультурювання кислих грунтів</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60"/>
        <w:gridCol w:w="1620"/>
        <w:gridCol w:w="1440"/>
        <w:gridCol w:w="2700"/>
        <w:gridCol w:w="1260"/>
        <w:gridCol w:w="1260"/>
        <w:gridCol w:w="1260"/>
        <w:gridCol w:w="2001"/>
      </w:tblGrid>
      <w:tr w:rsidR="004D0621">
        <w:trPr>
          <w:cantSplit/>
        </w:trPr>
        <w:tc>
          <w:tcPr>
            <w:tcW w:w="3060" w:type="dxa"/>
            <w:vMerge w:val="restart"/>
            <w:vAlign w:val="center"/>
          </w:tcPr>
          <w:p w:rsidR="004D0621" w:rsidRDefault="004D0621">
            <w:pPr>
              <w:pStyle w:val="4"/>
              <w:rPr>
                <w:bCs/>
                <w:lang w:val="uk-UA"/>
              </w:rPr>
            </w:pPr>
            <w:r>
              <w:rPr>
                <w:bCs/>
                <w:lang w:val="uk-UA"/>
              </w:rPr>
              <w:t>Технології</w:t>
            </w:r>
          </w:p>
        </w:tc>
        <w:tc>
          <w:tcPr>
            <w:tcW w:w="1620" w:type="dxa"/>
            <w:vMerge w:val="restart"/>
            <w:tcBorders>
              <w:left w:val="nil"/>
              <w:right w:val="nil"/>
            </w:tcBorders>
            <w:vAlign w:val="center"/>
          </w:tcPr>
          <w:p w:rsidR="004D0621" w:rsidRDefault="004D0621">
            <w:pPr>
              <w:jc w:val="center"/>
              <w:rPr>
                <w:sz w:val="28"/>
                <w:lang w:val="uk-UA"/>
              </w:rPr>
            </w:pPr>
            <w:r>
              <w:rPr>
                <w:sz w:val="28"/>
                <w:lang w:val="uk-UA"/>
              </w:rPr>
              <w:t>Внесення органічних добрив,</w:t>
            </w:r>
          </w:p>
          <w:p w:rsidR="004D0621" w:rsidRDefault="004D0621">
            <w:pPr>
              <w:jc w:val="center"/>
              <w:rPr>
                <w:sz w:val="28"/>
                <w:lang w:val="uk-UA"/>
              </w:rPr>
            </w:pPr>
            <w:r>
              <w:rPr>
                <w:sz w:val="28"/>
                <w:lang w:val="uk-UA"/>
              </w:rPr>
              <w:t>т/га</w:t>
            </w:r>
          </w:p>
        </w:tc>
        <w:tc>
          <w:tcPr>
            <w:tcW w:w="1440" w:type="dxa"/>
            <w:vMerge w:val="restart"/>
            <w:tcBorders>
              <w:right w:val="nil"/>
            </w:tcBorders>
            <w:vAlign w:val="center"/>
          </w:tcPr>
          <w:p w:rsidR="004D0621" w:rsidRDefault="004D0621">
            <w:pPr>
              <w:jc w:val="center"/>
              <w:rPr>
                <w:sz w:val="28"/>
                <w:lang w:val="uk-UA"/>
              </w:rPr>
            </w:pPr>
            <w:r>
              <w:rPr>
                <w:sz w:val="28"/>
                <w:lang w:val="uk-UA"/>
              </w:rPr>
              <w:t>Внесення вапна,</w:t>
            </w:r>
          </w:p>
          <w:p w:rsidR="004D0621" w:rsidRDefault="004D0621">
            <w:pPr>
              <w:jc w:val="center"/>
              <w:rPr>
                <w:sz w:val="28"/>
                <w:lang w:val="uk-UA"/>
              </w:rPr>
            </w:pPr>
            <w:r>
              <w:rPr>
                <w:sz w:val="28"/>
                <w:lang w:val="uk-UA"/>
              </w:rPr>
              <w:t>т/га</w:t>
            </w:r>
          </w:p>
        </w:tc>
        <w:tc>
          <w:tcPr>
            <w:tcW w:w="2700" w:type="dxa"/>
            <w:vMerge w:val="restart"/>
            <w:vAlign w:val="center"/>
          </w:tcPr>
          <w:p w:rsidR="004D0621" w:rsidRDefault="004D0621">
            <w:pPr>
              <w:jc w:val="center"/>
              <w:rPr>
                <w:sz w:val="28"/>
                <w:lang w:val="uk-UA"/>
              </w:rPr>
            </w:pPr>
            <w:r>
              <w:rPr>
                <w:sz w:val="28"/>
                <w:lang w:val="uk-UA"/>
              </w:rPr>
              <w:t>Ланки сівозміни</w:t>
            </w:r>
          </w:p>
        </w:tc>
        <w:tc>
          <w:tcPr>
            <w:tcW w:w="1260" w:type="dxa"/>
            <w:tcBorders>
              <w:left w:val="nil"/>
            </w:tcBorders>
            <w:vAlign w:val="center"/>
          </w:tcPr>
          <w:p w:rsidR="004D0621" w:rsidRDefault="004D0621">
            <w:pPr>
              <w:pStyle w:val="4"/>
              <w:rPr>
                <w:lang w:val="uk-UA"/>
              </w:rPr>
            </w:pPr>
            <w:r>
              <w:rPr>
                <w:lang w:val="uk-UA"/>
              </w:rPr>
              <w:t>N</w:t>
            </w:r>
          </w:p>
        </w:tc>
        <w:tc>
          <w:tcPr>
            <w:tcW w:w="1260" w:type="dxa"/>
            <w:vAlign w:val="center"/>
          </w:tcPr>
          <w:p w:rsidR="004D0621" w:rsidRDefault="004D0621">
            <w:pPr>
              <w:pStyle w:val="4"/>
              <w:rPr>
                <w:lang w:val="uk-UA"/>
              </w:rPr>
            </w:pPr>
            <w:r>
              <w:rPr>
                <w:lang w:val="uk-UA"/>
              </w:rPr>
              <w:t>P</w:t>
            </w:r>
          </w:p>
        </w:tc>
        <w:tc>
          <w:tcPr>
            <w:tcW w:w="1260" w:type="dxa"/>
            <w:tcBorders>
              <w:right w:val="nil"/>
            </w:tcBorders>
            <w:vAlign w:val="center"/>
          </w:tcPr>
          <w:p w:rsidR="004D0621" w:rsidRDefault="004D0621">
            <w:pPr>
              <w:pStyle w:val="4"/>
              <w:rPr>
                <w:lang w:val="uk-UA"/>
              </w:rPr>
            </w:pPr>
            <w:r>
              <w:rPr>
                <w:lang w:val="uk-UA"/>
              </w:rPr>
              <w:t>K</w:t>
            </w:r>
          </w:p>
        </w:tc>
        <w:tc>
          <w:tcPr>
            <w:tcW w:w="2001" w:type="dxa"/>
            <w:vMerge w:val="restart"/>
            <w:vAlign w:val="center"/>
          </w:tcPr>
          <w:p w:rsidR="004D0621" w:rsidRDefault="004D0621">
            <w:pPr>
              <w:jc w:val="center"/>
              <w:rPr>
                <w:sz w:val="28"/>
                <w:lang w:val="uk-UA"/>
              </w:rPr>
            </w:pPr>
            <w:r>
              <w:rPr>
                <w:sz w:val="28"/>
                <w:lang w:val="uk-UA"/>
              </w:rPr>
              <w:t>Загальні енерговитрати,</w:t>
            </w:r>
          </w:p>
          <w:p w:rsidR="004D0621" w:rsidRDefault="004D0621">
            <w:pPr>
              <w:jc w:val="center"/>
              <w:rPr>
                <w:sz w:val="28"/>
                <w:lang w:val="uk-UA"/>
              </w:rPr>
            </w:pPr>
            <w:r>
              <w:rPr>
                <w:sz w:val="28"/>
                <w:lang w:val="uk-UA"/>
              </w:rPr>
              <w:t>ГДж</w:t>
            </w:r>
          </w:p>
        </w:tc>
      </w:tr>
      <w:tr w:rsidR="004D0621">
        <w:trPr>
          <w:cantSplit/>
        </w:trPr>
        <w:tc>
          <w:tcPr>
            <w:tcW w:w="3060" w:type="dxa"/>
            <w:vMerge/>
            <w:tcBorders>
              <w:bottom w:val="nil"/>
            </w:tcBorders>
          </w:tcPr>
          <w:p w:rsidR="004D0621" w:rsidRDefault="004D0621">
            <w:pPr>
              <w:rPr>
                <w:sz w:val="28"/>
                <w:lang w:val="uk-UA"/>
              </w:rPr>
            </w:pPr>
          </w:p>
        </w:tc>
        <w:tc>
          <w:tcPr>
            <w:tcW w:w="1620" w:type="dxa"/>
            <w:vMerge/>
            <w:tcBorders>
              <w:left w:val="nil"/>
              <w:right w:val="nil"/>
            </w:tcBorders>
          </w:tcPr>
          <w:p w:rsidR="004D0621" w:rsidRDefault="004D0621">
            <w:pPr>
              <w:jc w:val="center"/>
              <w:rPr>
                <w:sz w:val="28"/>
                <w:lang w:val="uk-UA"/>
              </w:rPr>
            </w:pPr>
          </w:p>
        </w:tc>
        <w:tc>
          <w:tcPr>
            <w:tcW w:w="1440" w:type="dxa"/>
            <w:vMerge/>
            <w:tcBorders>
              <w:right w:val="nil"/>
            </w:tcBorders>
          </w:tcPr>
          <w:p w:rsidR="004D0621" w:rsidRDefault="004D0621">
            <w:pPr>
              <w:jc w:val="center"/>
              <w:rPr>
                <w:sz w:val="28"/>
                <w:lang w:val="uk-UA"/>
              </w:rPr>
            </w:pPr>
          </w:p>
        </w:tc>
        <w:tc>
          <w:tcPr>
            <w:tcW w:w="2700" w:type="dxa"/>
            <w:vMerge/>
          </w:tcPr>
          <w:p w:rsidR="004D0621" w:rsidRDefault="004D0621">
            <w:pPr>
              <w:jc w:val="center"/>
              <w:rPr>
                <w:sz w:val="28"/>
                <w:lang w:val="uk-UA"/>
              </w:rPr>
            </w:pPr>
          </w:p>
        </w:tc>
        <w:tc>
          <w:tcPr>
            <w:tcW w:w="3780" w:type="dxa"/>
            <w:gridSpan w:val="3"/>
            <w:tcBorders>
              <w:left w:val="nil"/>
              <w:right w:val="nil"/>
            </w:tcBorders>
            <w:vAlign w:val="center"/>
          </w:tcPr>
          <w:p w:rsidR="004D0621" w:rsidRDefault="004D0621">
            <w:pPr>
              <w:jc w:val="center"/>
              <w:rPr>
                <w:sz w:val="28"/>
                <w:lang w:val="uk-UA"/>
              </w:rPr>
            </w:pPr>
            <w:r>
              <w:rPr>
                <w:sz w:val="28"/>
                <w:lang w:val="uk-UA"/>
              </w:rPr>
              <w:t>кг діючої речовини/га</w:t>
            </w:r>
          </w:p>
        </w:tc>
        <w:tc>
          <w:tcPr>
            <w:tcW w:w="2001" w:type="dxa"/>
            <w:vMerge/>
          </w:tcPr>
          <w:p w:rsidR="004D0621" w:rsidRDefault="004D0621">
            <w:pPr>
              <w:jc w:val="center"/>
              <w:rPr>
                <w:sz w:val="28"/>
                <w:lang w:val="uk-UA"/>
              </w:rPr>
            </w:pPr>
          </w:p>
        </w:tc>
      </w:tr>
      <w:tr w:rsidR="004D0621">
        <w:trPr>
          <w:cantSplit/>
        </w:trPr>
        <w:tc>
          <w:tcPr>
            <w:tcW w:w="3060" w:type="dxa"/>
            <w:vMerge w:val="restart"/>
            <w:vAlign w:val="center"/>
          </w:tcPr>
          <w:p w:rsidR="004D0621" w:rsidRDefault="004D0621">
            <w:pPr>
              <w:pStyle w:val="9"/>
            </w:pPr>
            <w:r>
              <w:t>Традиційна технологія</w:t>
            </w:r>
          </w:p>
        </w:tc>
        <w:tc>
          <w:tcPr>
            <w:tcW w:w="1620" w:type="dxa"/>
            <w:vMerge w:val="restart"/>
            <w:tcBorders>
              <w:top w:val="nil"/>
              <w:left w:val="nil"/>
            </w:tcBorders>
            <w:vAlign w:val="center"/>
          </w:tcPr>
          <w:p w:rsidR="004D0621" w:rsidRDefault="004D0621">
            <w:pPr>
              <w:jc w:val="center"/>
              <w:rPr>
                <w:sz w:val="28"/>
                <w:lang w:val="uk-UA"/>
              </w:rPr>
            </w:pPr>
            <w:r>
              <w:rPr>
                <w:sz w:val="28"/>
                <w:lang w:val="uk-UA"/>
              </w:rPr>
              <w:t>60</w:t>
            </w:r>
          </w:p>
          <w:p w:rsidR="004D0621" w:rsidRDefault="004D0621">
            <w:pPr>
              <w:jc w:val="center"/>
              <w:rPr>
                <w:sz w:val="28"/>
                <w:lang w:val="uk-UA"/>
              </w:rPr>
            </w:pPr>
            <w:r>
              <w:rPr>
                <w:sz w:val="28"/>
                <w:lang w:val="uk-UA"/>
              </w:rPr>
              <w:t>на 4 роки</w:t>
            </w:r>
          </w:p>
        </w:tc>
        <w:tc>
          <w:tcPr>
            <w:tcW w:w="1440" w:type="dxa"/>
            <w:vMerge w:val="restart"/>
            <w:tcBorders>
              <w:top w:val="nil"/>
            </w:tcBorders>
            <w:vAlign w:val="center"/>
          </w:tcPr>
          <w:p w:rsidR="004D0621" w:rsidRDefault="004D0621">
            <w:pPr>
              <w:jc w:val="center"/>
              <w:rPr>
                <w:sz w:val="28"/>
                <w:lang w:val="uk-UA"/>
              </w:rPr>
            </w:pPr>
            <w:r>
              <w:rPr>
                <w:sz w:val="28"/>
                <w:lang w:val="uk-UA"/>
              </w:rPr>
              <w:t>5</w:t>
            </w:r>
          </w:p>
          <w:p w:rsidR="004D0621" w:rsidRDefault="004D0621">
            <w:pPr>
              <w:jc w:val="center"/>
              <w:rPr>
                <w:sz w:val="28"/>
                <w:lang w:val="uk-UA"/>
              </w:rPr>
            </w:pPr>
            <w:r>
              <w:rPr>
                <w:sz w:val="28"/>
                <w:lang w:val="uk-UA"/>
              </w:rPr>
              <w:t>на 4 роки</w:t>
            </w:r>
          </w:p>
        </w:tc>
        <w:tc>
          <w:tcPr>
            <w:tcW w:w="2700" w:type="dxa"/>
            <w:tcBorders>
              <w:top w:val="nil"/>
            </w:tcBorders>
          </w:tcPr>
          <w:p w:rsidR="004D0621" w:rsidRDefault="004D0621">
            <w:pPr>
              <w:jc w:val="center"/>
              <w:rPr>
                <w:sz w:val="28"/>
                <w:lang w:val="uk-UA"/>
              </w:rPr>
            </w:pPr>
            <w:r>
              <w:rPr>
                <w:sz w:val="28"/>
                <w:lang w:val="uk-UA"/>
              </w:rPr>
              <w:t>кукурудза на силос</w:t>
            </w:r>
          </w:p>
        </w:tc>
        <w:tc>
          <w:tcPr>
            <w:tcW w:w="1260" w:type="dxa"/>
          </w:tcPr>
          <w:p w:rsidR="004D0621" w:rsidRDefault="004D0621">
            <w:pPr>
              <w:spacing w:before="120"/>
              <w:jc w:val="center"/>
              <w:rPr>
                <w:sz w:val="28"/>
                <w:lang w:val="uk-UA"/>
              </w:rPr>
            </w:pPr>
            <w:r>
              <w:rPr>
                <w:sz w:val="28"/>
                <w:lang w:val="uk-UA"/>
              </w:rPr>
              <w:t>90</w:t>
            </w:r>
          </w:p>
        </w:tc>
        <w:tc>
          <w:tcPr>
            <w:tcW w:w="1260" w:type="dxa"/>
          </w:tcPr>
          <w:p w:rsidR="004D0621" w:rsidRDefault="004D0621">
            <w:pPr>
              <w:spacing w:before="120"/>
              <w:jc w:val="center"/>
              <w:rPr>
                <w:sz w:val="28"/>
                <w:lang w:val="uk-UA"/>
              </w:rPr>
            </w:pPr>
            <w:r>
              <w:rPr>
                <w:sz w:val="28"/>
                <w:lang w:val="uk-UA"/>
              </w:rPr>
              <w:t>60</w:t>
            </w:r>
          </w:p>
        </w:tc>
        <w:tc>
          <w:tcPr>
            <w:tcW w:w="1260" w:type="dxa"/>
          </w:tcPr>
          <w:p w:rsidR="004D0621" w:rsidRDefault="004D0621">
            <w:pPr>
              <w:spacing w:before="120"/>
              <w:jc w:val="center"/>
              <w:rPr>
                <w:sz w:val="28"/>
                <w:lang w:val="uk-UA"/>
              </w:rPr>
            </w:pPr>
            <w:r>
              <w:rPr>
                <w:sz w:val="28"/>
                <w:lang w:val="uk-UA"/>
              </w:rPr>
              <w:t>120</w:t>
            </w:r>
          </w:p>
        </w:tc>
        <w:tc>
          <w:tcPr>
            <w:tcW w:w="2001" w:type="dxa"/>
            <w:vMerge w:val="restart"/>
            <w:tcBorders>
              <w:top w:val="nil"/>
            </w:tcBorders>
            <w:vAlign w:val="center"/>
          </w:tcPr>
          <w:p w:rsidR="004D0621" w:rsidRDefault="004D0621">
            <w:pPr>
              <w:spacing w:before="240" w:after="120"/>
              <w:jc w:val="center"/>
              <w:rPr>
                <w:sz w:val="28"/>
                <w:lang w:val="uk-UA"/>
              </w:rPr>
            </w:pPr>
            <w:r>
              <w:rPr>
                <w:bCs/>
                <w:sz w:val="28"/>
                <w:lang w:val="uk-UA"/>
              </w:rPr>
              <w:t>740,8</w:t>
            </w:r>
          </w:p>
        </w:tc>
      </w:tr>
      <w:tr w:rsidR="004D0621">
        <w:trPr>
          <w:cantSplit/>
        </w:trPr>
        <w:tc>
          <w:tcPr>
            <w:tcW w:w="3060" w:type="dxa"/>
            <w:vMerge/>
            <w:vAlign w:val="center"/>
          </w:tcPr>
          <w:p w:rsidR="004D0621" w:rsidRDefault="004D0621">
            <w:pPr>
              <w:rPr>
                <w:sz w:val="28"/>
                <w:lang w:val="uk-UA"/>
              </w:rPr>
            </w:pPr>
          </w:p>
        </w:tc>
        <w:tc>
          <w:tcPr>
            <w:tcW w:w="1620" w:type="dxa"/>
            <w:vMerge/>
            <w:tcBorders>
              <w:left w:val="nil"/>
            </w:tcBorders>
            <w:vAlign w:val="center"/>
          </w:tcPr>
          <w:p w:rsidR="004D0621" w:rsidRDefault="004D0621">
            <w:pPr>
              <w:jc w:val="center"/>
              <w:rPr>
                <w:sz w:val="28"/>
                <w:lang w:val="uk-UA"/>
              </w:rPr>
            </w:pPr>
          </w:p>
        </w:tc>
        <w:tc>
          <w:tcPr>
            <w:tcW w:w="1440" w:type="dxa"/>
            <w:vMerge/>
            <w:vAlign w:val="center"/>
          </w:tcPr>
          <w:p w:rsidR="004D0621" w:rsidRDefault="004D0621">
            <w:pPr>
              <w:jc w:val="center"/>
              <w:rPr>
                <w:sz w:val="28"/>
                <w:lang w:val="uk-UA"/>
              </w:rPr>
            </w:pPr>
          </w:p>
        </w:tc>
        <w:tc>
          <w:tcPr>
            <w:tcW w:w="2700" w:type="dxa"/>
          </w:tcPr>
          <w:p w:rsidR="004D0621" w:rsidRDefault="004D0621">
            <w:pPr>
              <w:jc w:val="center"/>
              <w:rPr>
                <w:sz w:val="28"/>
                <w:lang w:val="uk-UA"/>
              </w:rPr>
            </w:pPr>
            <w:r>
              <w:rPr>
                <w:sz w:val="28"/>
                <w:lang w:val="uk-UA"/>
              </w:rPr>
              <w:t>картопля</w:t>
            </w:r>
          </w:p>
        </w:tc>
        <w:tc>
          <w:tcPr>
            <w:tcW w:w="1260" w:type="dxa"/>
          </w:tcPr>
          <w:p w:rsidR="004D0621" w:rsidRDefault="004D0621">
            <w:pPr>
              <w:jc w:val="center"/>
              <w:rPr>
                <w:sz w:val="28"/>
                <w:lang w:val="uk-UA"/>
              </w:rPr>
            </w:pPr>
            <w:r>
              <w:rPr>
                <w:sz w:val="28"/>
                <w:lang w:val="uk-UA"/>
              </w:rPr>
              <w:t>60</w:t>
            </w:r>
          </w:p>
        </w:tc>
        <w:tc>
          <w:tcPr>
            <w:tcW w:w="1260" w:type="dxa"/>
          </w:tcPr>
          <w:p w:rsidR="004D0621" w:rsidRDefault="004D0621">
            <w:pPr>
              <w:jc w:val="center"/>
              <w:rPr>
                <w:sz w:val="28"/>
                <w:lang w:val="uk-UA"/>
              </w:rPr>
            </w:pPr>
            <w:r>
              <w:rPr>
                <w:sz w:val="28"/>
                <w:lang w:val="uk-UA"/>
              </w:rPr>
              <w:t>45</w:t>
            </w:r>
          </w:p>
        </w:tc>
        <w:tc>
          <w:tcPr>
            <w:tcW w:w="1260" w:type="dxa"/>
          </w:tcPr>
          <w:p w:rsidR="004D0621" w:rsidRDefault="004D0621">
            <w:pPr>
              <w:jc w:val="center"/>
              <w:rPr>
                <w:sz w:val="28"/>
                <w:lang w:val="uk-UA"/>
              </w:rPr>
            </w:pPr>
            <w:r>
              <w:rPr>
                <w:sz w:val="28"/>
                <w:lang w:val="uk-UA"/>
              </w:rPr>
              <w:t>120</w:t>
            </w:r>
          </w:p>
        </w:tc>
        <w:tc>
          <w:tcPr>
            <w:tcW w:w="2001" w:type="dxa"/>
            <w:vMerge/>
            <w:vAlign w:val="center"/>
          </w:tcPr>
          <w:p w:rsidR="004D0621" w:rsidRDefault="004D0621">
            <w:pPr>
              <w:spacing w:before="240" w:after="120"/>
              <w:jc w:val="center"/>
              <w:rPr>
                <w:sz w:val="28"/>
                <w:lang w:val="uk-UA"/>
              </w:rPr>
            </w:pPr>
          </w:p>
        </w:tc>
      </w:tr>
      <w:tr w:rsidR="004D0621">
        <w:trPr>
          <w:cantSplit/>
        </w:trPr>
        <w:tc>
          <w:tcPr>
            <w:tcW w:w="3060" w:type="dxa"/>
            <w:vMerge/>
            <w:vAlign w:val="center"/>
          </w:tcPr>
          <w:p w:rsidR="004D0621" w:rsidRDefault="004D0621">
            <w:pPr>
              <w:rPr>
                <w:sz w:val="28"/>
                <w:lang w:val="uk-UA"/>
              </w:rPr>
            </w:pPr>
          </w:p>
        </w:tc>
        <w:tc>
          <w:tcPr>
            <w:tcW w:w="1620" w:type="dxa"/>
            <w:vMerge/>
            <w:tcBorders>
              <w:left w:val="nil"/>
            </w:tcBorders>
            <w:vAlign w:val="center"/>
          </w:tcPr>
          <w:p w:rsidR="004D0621" w:rsidRDefault="004D0621">
            <w:pPr>
              <w:jc w:val="center"/>
              <w:rPr>
                <w:sz w:val="28"/>
                <w:lang w:val="uk-UA"/>
              </w:rPr>
            </w:pPr>
          </w:p>
        </w:tc>
        <w:tc>
          <w:tcPr>
            <w:tcW w:w="1440" w:type="dxa"/>
            <w:vMerge/>
            <w:vAlign w:val="center"/>
          </w:tcPr>
          <w:p w:rsidR="004D0621" w:rsidRDefault="004D0621">
            <w:pPr>
              <w:jc w:val="center"/>
              <w:rPr>
                <w:sz w:val="28"/>
                <w:lang w:val="uk-UA"/>
              </w:rPr>
            </w:pPr>
          </w:p>
        </w:tc>
        <w:tc>
          <w:tcPr>
            <w:tcW w:w="2700" w:type="dxa"/>
          </w:tcPr>
          <w:p w:rsidR="004D0621" w:rsidRDefault="004D0621">
            <w:pPr>
              <w:jc w:val="center"/>
              <w:rPr>
                <w:sz w:val="28"/>
                <w:lang w:val="uk-UA"/>
              </w:rPr>
            </w:pPr>
            <w:r>
              <w:rPr>
                <w:sz w:val="28"/>
                <w:lang w:val="uk-UA"/>
              </w:rPr>
              <w:t>однорічні трави</w:t>
            </w:r>
          </w:p>
        </w:tc>
        <w:tc>
          <w:tcPr>
            <w:tcW w:w="1260" w:type="dxa"/>
          </w:tcPr>
          <w:p w:rsidR="004D0621" w:rsidRDefault="004D0621">
            <w:pPr>
              <w:spacing w:before="120"/>
              <w:jc w:val="center"/>
              <w:rPr>
                <w:sz w:val="28"/>
                <w:lang w:val="uk-UA"/>
              </w:rPr>
            </w:pPr>
            <w:r>
              <w:rPr>
                <w:sz w:val="28"/>
                <w:lang w:val="uk-UA"/>
              </w:rPr>
              <w:t>60</w:t>
            </w:r>
          </w:p>
        </w:tc>
        <w:tc>
          <w:tcPr>
            <w:tcW w:w="1260" w:type="dxa"/>
          </w:tcPr>
          <w:p w:rsidR="004D0621" w:rsidRDefault="004D0621">
            <w:pPr>
              <w:spacing w:before="120"/>
              <w:jc w:val="center"/>
              <w:rPr>
                <w:sz w:val="28"/>
                <w:lang w:val="uk-UA"/>
              </w:rPr>
            </w:pPr>
            <w:r>
              <w:rPr>
                <w:sz w:val="28"/>
                <w:lang w:val="uk-UA"/>
              </w:rPr>
              <w:t>45</w:t>
            </w:r>
          </w:p>
        </w:tc>
        <w:tc>
          <w:tcPr>
            <w:tcW w:w="1260" w:type="dxa"/>
          </w:tcPr>
          <w:p w:rsidR="004D0621" w:rsidRDefault="004D0621">
            <w:pPr>
              <w:spacing w:before="120"/>
              <w:jc w:val="center"/>
              <w:rPr>
                <w:sz w:val="28"/>
                <w:lang w:val="uk-UA"/>
              </w:rPr>
            </w:pPr>
            <w:r>
              <w:rPr>
                <w:sz w:val="28"/>
                <w:lang w:val="uk-UA"/>
              </w:rPr>
              <w:t>120</w:t>
            </w:r>
          </w:p>
        </w:tc>
        <w:tc>
          <w:tcPr>
            <w:tcW w:w="2001" w:type="dxa"/>
            <w:vMerge/>
            <w:vAlign w:val="center"/>
          </w:tcPr>
          <w:p w:rsidR="004D0621" w:rsidRDefault="004D0621">
            <w:pPr>
              <w:spacing w:before="240" w:after="120"/>
              <w:jc w:val="center"/>
              <w:rPr>
                <w:sz w:val="28"/>
                <w:lang w:val="uk-UA"/>
              </w:rPr>
            </w:pPr>
          </w:p>
        </w:tc>
      </w:tr>
      <w:tr w:rsidR="004D0621">
        <w:trPr>
          <w:cantSplit/>
        </w:trPr>
        <w:tc>
          <w:tcPr>
            <w:tcW w:w="3060" w:type="dxa"/>
            <w:vMerge/>
            <w:vAlign w:val="center"/>
          </w:tcPr>
          <w:p w:rsidR="004D0621" w:rsidRDefault="004D0621">
            <w:pPr>
              <w:rPr>
                <w:sz w:val="28"/>
                <w:lang w:val="uk-UA"/>
              </w:rPr>
            </w:pPr>
          </w:p>
        </w:tc>
        <w:tc>
          <w:tcPr>
            <w:tcW w:w="1620" w:type="dxa"/>
            <w:vMerge/>
            <w:tcBorders>
              <w:left w:val="nil"/>
            </w:tcBorders>
            <w:vAlign w:val="center"/>
          </w:tcPr>
          <w:p w:rsidR="004D0621" w:rsidRDefault="004D0621">
            <w:pPr>
              <w:jc w:val="center"/>
              <w:rPr>
                <w:sz w:val="28"/>
                <w:lang w:val="uk-UA"/>
              </w:rPr>
            </w:pPr>
          </w:p>
        </w:tc>
        <w:tc>
          <w:tcPr>
            <w:tcW w:w="1440" w:type="dxa"/>
            <w:vMerge/>
            <w:vAlign w:val="center"/>
          </w:tcPr>
          <w:p w:rsidR="004D0621" w:rsidRDefault="004D0621">
            <w:pPr>
              <w:jc w:val="center"/>
              <w:rPr>
                <w:sz w:val="28"/>
                <w:lang w:val="uk-UA"/>
              </w:rPr>
            </w:pPr>
          </w:p>
        </w:tc>
        <w:tc>
          <w:tcPr>
            <w:tcW w:w="2700" w:type="dxa"/>
          </w:tcPr>
          <w:p w:rsidR="004D0621" w:rsidRDefault="004D0621">
            <w:pPr>
              <w:jc w:val="center"/>
              <w:rPr>
                <w:sz w:val="28"/>
                <w:lang w:val="uk-UA"/>
              </w:rPr>
            </w:pPr>
            <w:r>
              <w:rPr>
                <w:sz w:val="28"/>
                <w:lang w:val="uk-UA"/>
              </w:rPr>
              <w:t>ячмінь</w:t>
            </w:r>
          </w:p>
        </w:tc>
        <w:tc>
          <w:tcPr>
            <w:tcW w:w="1260" w:type="dxa"/>
          </w:tcPr>
          <w:p w:rsidR="004D0621" w:rsidRDefault="004D0621">
            <w:pPr>
              <w:jc w:val="center"/>
              <w:rPr>
                <w:sz w:val="28"/>
                <w:lang w:val="uk-UA"/>
              </w:rPr>
            </w:pPr>
            <w:r>
              <w:rPr>
                <w:sz w:val="28"/>
                <w:lang w:val="uk-UA"/>
              </w:rPr>
              <w:t>60</w:t>
            </w:r>
          </w:p>
        </w:tc>
        <w:tc>
          <w:tcPr>
            <w:tcW w:w="1260" w:type="dxa"/>
          </w:tcPr>
          <w:p w:rsidR="004D0621" w:rsidRDefault="004D0621">
            <w:pPr>
              <w:jc w:val="center"/>
              <w:rPr>
                <w:sz w:val="28"/>
                <w:lang w:val="uk-UA"/>
              </w:rPr>
            </w:pPr>
            <w:r>
              <w:rPr>
                <w:sz w:val="28"/>
                <w:lang w:val="uk-UA"/>
              </w:rPr>
              <w:t>45</w:t>
            </w:r>
          </w:p>
        </w:tc>
        <w:tc>
          <w:tcPr>
            <w:tcW w:w="1260" w:type="dxa"/>
          </w:tcPr>
          <w:p w:rsidR="004D0621" w:rsidRDefault="004D0621">
            <w:pPr>
              <w:jc w:val="center"/>
              <w:rPr>
                <w:sz w:val="28"/>
                <w:lang w:val="uk-UA"/>
              </w:rPr>
            </w:pPr>
            <w:r>
              <w:rPr>
                <w:sz w:val="28"/>
                <w:lang w:val="uk-UA"/>
              </w:rPr>
              <w:t>120</w:t>
            </w:r>
          </w:p>
        </w:tc>
        <w:tc>
          <w:tcPr>
            <w:tcW w:w="2001" w:type="dxa"/>
            <w:vMerge/>
            <w:vAlign w:val="center"/>
          </w:tcPr>
          <w:p w:rsidR="004D0621" w:rsidRDefault="004D0621">
            <w:pPr>
              <w:spacing w:before="240" w:after="120"/>
              <w:jc w:val="center"/>
              <w:rPr>
                <w:sz w:val="28"/>
                <w:lang w:val="uk-UA"/>
              </w:rPr>
            </w:pPr>
          </w:p>
        </w:tc>
      </w:tr>
      <w:tr w:rsidR="004D0621">
        <w:trPr>
          <w:cantSplit/>
        </w:trPr>
        <w:tc>
          <w:tcPr>
            <w:tcW w:w="3060" w:type="dxa"/>
            <w:tcBorders>
              <w:top w:val="nil"/>
              <w:bottom w:val="single" w:sz="6" w:space="0" w:color="auto"/>
            </w:tcBorders>
            <w:vAlign w:val="center"/>
          </w:tcPr>
          <w:p w:rsidR="004D0621" w:rsidRDefault="004D0621">
            <w:pPr>
              <w:spacing w:before="120" w:after="120"/>
              <w:rPr>
                <w:bCs/>
                <w:sz w:val="28"/>
                <w:lang w:val="uk-UA"/>
              </w:rPr>
            </w:pPr>
            <w:r>
              <w:rPr>
                <w:bCs/>
                <w:sz w:val="28"/>
                <w:lang w:val="uk-UA"/>
              </w:rPr>
              <w:t>Енергетичні затрати, ГДж</w:t>
            </w:r>
          </w:p>
        </w:tc>
        <w:tc>
          <w:tcPr>
            <w:tcW w:w="1620" w:type="dxa"/>
            <w:tcBorders>
              <w:bottom w:val="single" w:sz="6" w:space="0" w:color="auto"/>
            </w:tcBorders>
            <w:vAlign w:val="center"/>
          </w:tcPr>
          <w:p w:rsidR="004D0621" w:rsidRDefault="004D0621">
            <w:pPr>
              <w:spacing w:before="240" w:after="120"/>
              <w:jc w:val="center"/>
              <w:rPr>
                <w:bCs/>
                <w:sz w:val="28"/>
                <w:lang w:val="uk-UA"/>
              </w:rPr>
            </w:pPr>
            <w:r>
              <w:rPr>
                <w:bCs/>
                <w:sz w:val="28"/>
                <w:lang w:val="uk-UA"/>
              </w:rPr>
              <w:t>252</w:t>
            </w:r>
          </w:p>
        </w:tc>
        <w:tc>
          <w:tcPr>
            <w:tcW w:w="1440" w:type="dxa"/>
            <w:tcBorders>
              <w:bottom w:val="single" w:sz="6" w:space="0" w:color="auto"/>
            </w:tcBorders>
            <w:vAlign w:val="center"/>
          </w:tcPr>
          <w:p w:rsidR="004D0621" w:rsidRDefault="004D0621">
            <w:pPr>
              <w:spacing w:before="240" w:after="120"/>
              <w:jc w:val="center"/>
              <w:rPr>
                <w:bCs/>
                <w:sz w:val="28"/>
                <w:lang w:val="uk-UA"/>
              </w:rPr>
            </w:pPr>
            <w:r>
              <w:rPr>
                <w:bCs/>
                <w:sz w:val="28"/>
                <w:lang w:val="uk-UA"/>
              </w:rPr>
              <w:t>190</w:t>
            </w:r>
          </w:p>
        </w:tc>
        <w:tc>
          <w:tcPr>
            <w:tcW w:w="2700" w:type="dxa"/>
            <w:tcBorders>
              <w:bottom w:val="single" w:sz="6" w:space="0" w:color="auto"/>
            </w:tcBorders>
          </w:tcPr>
          <w:p w:rsidR="004D0621" w:rsidRDefault="004D0621">
            <w:pPr>
              <w:spacing w:before="240" w:after="120"/>
              <w:jc w:val="center"/>
              <w:rPr>
                <w:bCs/>
                <w:sz w:val="28"/>
                <w:lang w:val="uk-UA"/>
              </w:rPr>
            </w:pPr>
          </w:p>
        </w:tc>
        <w:tc>
          <w:tcPr>
            <w:tcW w:w="1260" w:type="dxa"/>
            <w:tcBorders>
              <w:bottom w:val="single" w:sz="6" w:space="0" w:color="auto"/>
            </w:tcBorders>
          </w:tcPr>
          <w:p w:rsidR="004D0621" w:rsidRDefault="004D0621">
            <w:pPr>
              <w:spacing w:before="240" w:after="120"/>
              <w:jc w:val="center"/>
              <w:rPr>
                <w:bCs/>
                <w:sz w:val="28"/>
                <w:lang w:val="uk-UA"/>
              </w:rPr>
            </w:pPr>
            <w:r>
              <w:rPr>
                <w:bCs/>
                <w:sz w:val="28"/>
                <w:lang w:val="uk-UA"/>
              </w:rPr>
              <w:t>234,4</w:t>
            </w:r>
          </w:p>
        </w:tc>
        <w:tc>
          <w:tcPr>
            <w:tcW w:w="1260" w:type="dxa"/>
            <w:tcBorders>
              <w:bottom w:val="single" w:sz="6" w:space="0" w:color="auto"/>
            </w:tcBorders>
          </w:tcPr>
          <w:p w:rsidR="004D0621" w:rsidRDefault="004D0621">
            <w:pPr>
              <w:spacing w:before="240" w:after="120"/>
              <w:jc w:val="center"/>
              <w:rPr>
                <w:bCs/>
                <w:sz w:val="28"/>
                <w:lang w:val="uk-UA"/>
              </w:rPr>
            </w:pPr>
            <w:r>
              <w:rPr>
                <w:bCs/>
                <w:sz w:val="28"/>
                <w:lang w:val="uk-UA"/>
              </w:rPr>
              <w:t>24,6</w:t>
            </w:r>
          </w:p>
        </w:tc>
        <w:tc>
          <w:tcPr>
            <w:tcW w:w="1260" w:type="dxa"/>
            <w:tcBorders>
              <w:bottom w:val="single" w:sz="6" w:space="0" w:color="auto"/>
            </w:tcBorders>
          </w:tcPr>
          <w:p w:rsidR="004D0621" w:rsidRDefault="004D0621">
            <w:pPr>
              <w:spacing w:before="240" w:after="120"/>
              <w:jc w:val="center"/>
              <w:rPr>
                <w:bCs/>
                <w:sz w:val="28"/>
                <w:lang w:val="uk-UA"/>
              </w:rPr>
            </w:pPr>
            <w:r>
              <w:rPr>
                <w:bCs/>
                <w:sz w:val="28"/>
                <w:lang w:val="uk-UA"/>
              </w:rPr>
              <w:t>39,8</w:t>
            </w:r>
          </w:p>
        </w:tc>
        <w:tc>
          <w:tcPr>
            <w:tcW w:w="2001" w:type="dxa"/>
            <w:vMerge/>
            <w:tcBorders>
              <w:bottom w:val="single" w:sz="6" w:space="0" w:color="auto"/>
            </w:tcBorders>
            <w:vAlign w:val="center"/>
          </w:tcPr>
          <w:p w:rsidR="004D0621" w:rsidRDefault="004D0621">
            <w:pPr>
              <w:spacing w:before="240" w:after="120"/>
              <w:jc w:val="center"/>
              <w:rPr>
                <w:bCs/>
                <w:sz w:val="28"/>
                <w:lang w:val="uk-UA"/>
              </w:rPr>
            </w:pPr>
          </w:p>
        </w:tc>
      </w:tr>
      <w:tr w:rsidR="004D0621">
        <w:trPr>
          <w:cantSplit/>
        </w:trPr>
        <w:tc>
          <w:tcPr>
            <w:tcW w:w="3060" w:type="dxa"/>
            <w:vMerge w:val="restart"/>
            <w:tcBorders>
              <w:top w:val="single" w:sz="6" w:space="0" w:color="auto"/>
              <w:left w:val="single" w:sz="6" w:space="0" w:color="auto"/>
              <w:bottom w:val="single" w:sz="6" w:space="0" w:color="auto"/>
              <w:right w:val="single" w:sz="6" w:space="0" w:color="auto"/>
            </w:tcBorders>
            <w:vAlign w:val="center"/>
          </w:tcPr>
          <w:p w:rsidR="004D0621" w:rsidRDefault="004D0621">
            <w:pPr>
              <w:rPr>
                <w:sz w:val="28"/>
                <w:lang w:val="uk-UA"/>
              </w:rPr>
            </w:pPr>
            <w:r>
              <w:rPr>
                <w:spacing w:val="-4"/>
                <w:sz w:val="28"/>
                <w:szCs w:val="28"/>
                <w:lang w:val="uk-UA"/>
              </w:rPr>
              <w:t>Ресурсозбережувальна</w:t>
            </w:r>
            <w:r>
              <w:rPr>
                <w:sz w:val="28"/>
                <w:lang w:val="uk-UA"/>
              </w:rPr>
              <w:t xml:space="preserve"> технологія локального окультурювання</w:t>
            </w:r>
          </w:p>
        </w:tc>
        <w:tc>
          <w:tcPr>
            <w:tcW w:w="1620" w:type="dxa"/>
            <w:vMerge w:val="restart"/>
            <w:tcBorders>
              <w:top w:val="single" w:sz="6" w:space="0" w:color="auto"/>
              <w:left w:val="single" w:sz="6" w:space="0" w:color="auto"/>
              <w:right w:val="single" w:sz="6" w:space="0" w:color="auto"/>
            </w:tcBorders>
            <w:vAlign w:val="center"/>
          </w:tcPr>
          <w:p w:rsidR="004D0621" w:rsidRDefault="004D0621">
            <w:pPr>
              <w:jc w:val="center"/>
              <w:rPr>
                <w:sz w:val="28"/>
                <w:lang w:val="uk-UA"/>
              </w:rPr>
            </w:pPr>
            <w:r>
              <w:rPr>
                <w:sz w:val="28"/>
                <w:lang w:val="uk-UA"/>
              </w:rPr>
              <w:t>15</w:t>
            </w:r>
          </w:p>
          <w:p w:rsidR="004D0621" w:rsidRDefault="004D0621">
            <w:pPr>
              <w:jc w:val="center"/>
              <w:rPr>
                <w:sz w:val="28"/>
                <w:lang w:val="uk-UA"/>
              </w:rPr>
            </w:pPr>
            <w:r>
              <w:rPr>
                <w:sz w:val="28"/>
                <w:lang w:val="uk-UA"/>
              </w:rPr>
              <w:t>на 4 роки</w:t>
            </w:r>
          </w:p>
        </w:tc>
        <w:tc>
          <w:tcPr>
            <w:tcW w:w="1440" w:type="dxa"/>
            <w:vMerge w:val="restart"/>
            <w:tcBorders>
              <w:top w:val="single" w:sz="6" w:space="0" w:color="auto"/>
              <w:left w:val="single" w:sz="6" w:space="0" w:color="auto"/>
              <w:right w:val="single" w:sz="6" w:space="0" w:color="auto"/>
            </w:tcBorders>
            <w:vAlign w:val="center"/>
          </w:tcPr>
          <w:p w:rsidR="004D0621" w:rsidRDefault="004D0621">
            <w:pPr>
              <w:jc w:val="center"/>
              <w:rPr>
                <w:sz w:val="28"/>
                <w:lang w:val="uk-UA"/>
              </w:rPr>
            </w:pPr>
            <w:r>
              <w:rPr>
                <w:sz w:val="28"/>
                <w:lang w:val="uk-UA"/>
              </w:rPr>
              <w:t>0,5</w:t>
            </w:r>
          </w:p>
          <w:p w:rsidR="004D0621" w:rsidRDefault="004D0621">
            <w:pPr>
              <w:jc w:val="center"/>
              <w:rPr>
                <w:sz w:val="28"/>
                <w:lang w:val="uk-UA"/>
              </w:rPr>
            </w:pPr>
            <w:r>
              <w:rPr>
                <w:sz w:val="28"/>
                <w:lang w:val="uk-UA"/>
              </w:rPr>
              <w:t>на 4 роки</w:t>
            </w:r>
          </w:p>
        </w:tc>
        <w:tc>
          <w:tcPr>
            <w:tcW w:w="2700" w:type="dxa"/>
            <w:tcBorders>
              <w:top w:val="single" w:sz="6" w:space="0" w:color="auto"/>
              <w:left w:val="single" w:sz="6" w:space="0" w:color="auto"/>
              <w:bottom w:val="single" w:sz="6" w:space="0" w:color="auto"/>
              <w:right w:val="single" w:sz="6" w:space="0" w:color="auto"/>
            </w:tcBorders>
          </w:tcPr>
          <w:p w:rsidR="004D0621" w:rsidRDefault="004D0621">
            <w:pPr>
              <w:jc w:val="center"/>
              <w:rPr>
                <w:sz w:val="28"/>
                <w:lang w:val="uk-UA"/>
              </w:rPr>
            </w:pPr>
            <w:r>
              <w:rPr>
                <w:sz w:val="28"/>
                <w:lang w:val="uk-UA"/>
              </w:rPr>
              <w:t>кукурудза на силос</w:t>
            </w:r>
          </w:p>
        </w:tc>
        <w:tc>
          <w:tcPr>
            <w:tcW w:w="1260" w:type="dxa"/>
            <w:tcBorders>
              <w:top w:val="single" w:sz="6" w:space="0" w:color="auto"/>
              <w:left w:val="single" w:sz="6" w:space="0" w:color="auto"/>
              <w:bottom w:val="single" w:sz="6" w:space="0" w:color="auto"/>
              <w:right w:val="single" w:sz="6" w:space="0" w:color="auto"/>
            </w:tcBorders>
          </w:tcPr>
          <w:p w:rsidR="004D0621" w:rsidRDefault="004D0621">
            <w:pPr>
              <w:spacing w:before="120"/>
              <w:jc w:val="center"/>
              <w:rPr>
                <w:sz w:val="28"/>
                <w:lang w:val="uk-UA"/>
              </w:rPr>
            </w:pPr>
            <w:r>
              <w:rPr>
                <w:sz w:val="28"/>
                <w:lang w:val="uk-UA"/>
              </w:rPr>
              <w:t>60</w:t>
            </w:r>
          </w:p>
        </w:tc>
        <w:tc>
          <w:tcPr>
            <w:tcW w:w="1260" w:type="dxa"/>
            <w:tcBorders>
              <w:top w:val="single" w:sz="6" w:space="0" w:color="auto"/>
              <w:left w:val="single" w:sz="6" w:space="0" w:color="auto"/>
              <w:bottom w:val="single" w:sz="6" w:space="0" w:color="auto"/>
              <w:right w:val="single" w:sz="6" w:space="0" w:color="auto"/>
            </w:tcBorders>
          </w:tcPr>
          <w:p w:rsidR="004D0621" w:rsidRDefault="004D0621">
            <w:pPr>
              <w:spacing w:before="120"/>
              <w:jc w:val="center"/>
              <w:rPr>
                <w:sz w:val="28"/>
                <w:lang w:val="uk-UA"/>
              </w:rPr>
            </w:pPr>
            <w:r>
              <w:rPr>
                <w:sz w:val="28"/>
                <w:lang w:val="uk-UA"/>
              </w:rPr>
              <w:t>45</w:t>
            </w:r>
          </w:p>
        </w:tc>
        <w:tc>
          <w:tcPr>
            <w:tcW w:w="1260" w:type="dxa"/>
            <w:tcBorders>
              <w:top w:val="single" w:sz="6" w:space="0" w:color="auto"/>
              <w:left w:val="single" w:sz="6" w:space="0" w:color="auto"/>
              <w:bottom w:val="single" w:sz="6" w:space="0" w:color="auto"/>
              <w:right w:val="single" w:sz="6" w:space="0" w:color="auto"/>
            </w:tcBorders>
          </w:tcPr>
          <w:p w:rsidR="004D0621" w:rsidRDefault="004D0621">
            <w:pPr>
              <w:spacing w:before="120"/>
              <w:jc w:val="center"/>
              <w:rPr>
                <w:sz w:val="28"/>
                <w:lang w:val="uk-UA"/>
              </w:rPr>
            </w:pPr>
            <w:r>
              <w:rPr>
                <w:sz w:val="28"/>
                <w:lang w:val="uk-UA"/>
              </w:rPr>
              <w:t>90</w:t>
            </w:r>
          </w:p>
        </w:tc>
        <w:tc>
          <w:tcPr>
            <w:tcW w:w="2001" w:type="dxa"/>
            <w:vMerge w:val="restart"/>
            <w:tcBorders>
              <w:top w:val="single" w:sz="6" w:space="0" w:color="auto"/>
              <w:left w:val="single" w:sz="6" w:space="0" w:color="auto"/>
              <w:right w:val="single" w:sz="6" w:space="0" w:color="auto"/>
            </w:tcBorders>
            <w:vAlign w:val="center"/>
          </w:tcPr>
          <w:p w:rsidR="004D0621" w:rsidRDefault="004D0621">
            <w:pPr>
              <w:spacing w:before="240" w:after="120"/>
              <w:jc w:val="center"/>
              <w:rPr>
                <w:sz w:val="28"/>
                <w:lang w:val="uk-UA"/>
              </w:rPr>
            </w:pPr>
            <w:r>
              <w:rPr>
                <w:bCs/>
                <w:sz w:val="28"/>
                <w:lang w:val="uk-UA"/>
              </w:rPr>
              <w:t>282,0</w:t>
            </w:r>
          </w:p>
        </w:tc>
      </w:tr>
      <w:tr w:rsidR="004D0621">
        <w:trPr>
          <w:cantSplit/>
        </w:trPr>
        <w:tc>
          <w:tcPr>
            <w:tcW w:w="3060" w:type="dxa"/>
            <w:vMerge/>
            <w:tcBorders>
              <w:top w:val="single" w:sz="6" w:space="0" w:color="auto"/>
              <w:right w:val="single" w:sz="6" w:space="0" w:color="auto"/>
            </w:tcBorders>
            <w:vAlign w:val="center"/>
          </w:tcPr>
          <w:p w:rsidR="004D0621" w:rsidRDefault="004D0621">
            <w:pPr>
              <w:rPr>
                <w:sz w:val="28"/>
                <w:lang w:val="uk-UA"/>
              </w:rPr>
            </w:pPr>
          </w:p>
        </w:tc>
        <w:tc>
          <w:tcPr>
            <w:tcW w:w="1620" w:type="dxa"/>
            <w:vMerge/>
            <w:tcBorders>
              <w:left w:val="single" w:sz="6" w:space="0" w:color="auto"/>
              <w:right w:val="single" w:sz="6" w:space="0" w:color="auto"/>
            </w:tcBorders>
            <w:vAlign w:val="center"/>
          </w:tcPr>
          <w:p w:rsidR="004D0621" w:rsidRDefault="004D0621">
            <w:pPr>
              <w:jc w:val="center"/>
              <w:rPr>
                <w:sz w:val="28"/>
                <w:lang w:val="uk-UA"/>
              </w:rPr>
            </w:pPr>
          </w:p>
        </w:tc>
        <w:tc>
          <w:tcPr>
            <w:tcW w:w="1440" w:type="dxa"/>
            <w:vMerge/>
            <w:tcBorders>
              <w:left w:val="single" w:sz="6" w:space="0" w:color="auto"/>
              <w:right w:val="single" w:sz="6" w:space="0" w:color="auto"/>
            </w:tcBorders>
            <w:vAlign w:val="center"/>
          </w:tcPr>
          <w:p w:rsidR="004D0621" w:rsidRDefault="004D0621">
            <w:pPr>
              <w:jc w:val="center"/>
              <w:rPr>
                <w:sz w:val="28"/>
                <w:lang w:val="uk-UA"/>
              </w:rPr>
            </w:pPr>
          </w:p>
        </w:tc>
        <w:tc>
          <w:tcPr>
            <w:tcW w:w="2700" w:type="dxa"/>
            <w:tcBorders>
              <w:top w:val="single" w:sz="6" w:space="0" w:color="auto"/>
              <w:left w:val="single" w:sz="6" w:space="0" w:color="auto"/>
            </w:tcBorders>
          </w:tcPr>
          <w:p w:rsidR="004D0621" w:rsidRDefault="004D0621">
            <w:pPr>
              <w:jc w:val="center"/>
              <w:rPr>
                <w:sz w:val="28"/>
                <w:lang w:val="uk-UA"/>
              </w:rPr>
            </w:pPr>
            <w:r>
              <w:rPr>
                <w:sz w:val="28"/>
                <w:lang w:val="uk-UA"/>
              </w:rPr>
              <w:t>картопля</w:t>
            </w:r>
          </w:p>
        </w:tc>
        <w:tc>
          <w:tcPr>
            <w:tcW w:w="1260" w:type="dxa"/>
            <w:tcBorders>
              <w:top w:val="single" w:sz="6" w:space="0" w:color="auto"/>
            </w:tcBorders>
          </w:tcPr>
          <w:p w:rsidR="004D0621" w:rsidRDefault="004D0621">
            <w:pPr>
              <w:jc w:val="center"/>
              <w:rPr>
                <w:sz w:val="28"/>
                <w:lang w:val="uk-UA"/>
              </w:rPr>
            </w:pPr>
            <w:r>
              <w:rPr>
                <w:sz w:val="28"/>
                <w:lang w:val="uk-UA"/>
              </w:rPr>
              <w:t>30</w:t>
            </w:r>
          </w:p>
        </w:tc>
        <w:tc>
          <w:tcPr>
            <w:tcW w:w="1260" w:type="dxa"/>
            <w:tcBorders>
              <w:top w:val="single" w:sz="6" w:space="0" w:color="auto"/>
            </w:tcBorders>
          </w:tcPr>
          <w:p w:rsidR="004D0621" w:rsidRDefault="004D0621">
            <w:pPr>
              <w:jc w:val="center"/>
              <w:rPr>
                <w:sz w:val="28"/>
                <w:lang w:val="uk-UA"/>
              </w:rPr>
            </w:pPr>
            <w:r>
              <w:rPr>
                <w:sz w:val="28"/>
                <w:lang w:val="uk-UA"/>
              </w:rPr>
              <w:t>30</w:t>
            </w:r>
          </w:p>
        </w:tc>
        <w:tc>
          <w:tcPr>
            <w:tcW w:w="1260" w:type="dxa"/>
            <w:tcBorders>
              <w:top w:val="single" w:sz="6" w:space="0" w:color="auto"/>
              <w:right w:val="single" w:sz="6" w:space="0" w:color="auto"/>
            </w:tcBorders>
          </w:tcPr>
          <w:p w:rsidR="004D0621" w:rsidRDefault="004D0621">
            <w:pPr>
              <w:jc w:val="center"/>
              <w:rPr>
                <w:sz w:val="28"/>
                <w:lang w:val="uk-UA"/>
              </w:rPr>
            </w:pPr>
            <w:r>
              <w:rPr>
                <w:sz w:val="28"/>
                <w:lang w:val="uk-UA"/>
              </w:rPr>
              <w:t>60</w:t>
            </w:r>
          </w:p>
        </w:tc>
        <w:tc>
          <w:tcPr>
            <w:tcW w:w="2001" w:type="dxa"/>
            <w:vMerge/>
            <w:tcBorders>
              <w:left w:val="single" w:sz="6" w:space="0" w:color="auto"/>
              <w:right w:val="single" w:sz="6" w:space="0" w:color="auto"/>
            </w:tcBorders>
          </w:tcPr>
          <w:p w:rsidR="004D0621" w:rsidRDefault="004D0621">
            <w:pPr>
              <w:spacing w:before="240" w:after="120"/>
              <w:jc w:val="center"/>
              <w:rPr>
                <w:sz w:val="28"/>
                <w:lang w:val="uk-UA"/>
              </w:rPr>
            </w:pPr>
          </w:p>
        </w:tc>
      </w:tr>
      <w:tr w:rsidR="004D0621">
        <w:trPr>
          <w:cantSplit/>
        </w:trPr>
        <w:tc>
          <w:tcPr>
            <w:tcW w:w="3060" w:type="dxa"/>
            <w:vMerge/>
            <w:tcBorders>
              <w:right w:val="single" w:sz="6" w:space="0" w:color="auto"/>
            </w:tcBorders>
            <w:vAlign w:val="center"/>
          </w:tcPr>
          <w:p w:rsidR="004D0621" w:rsidRDefault="004D0621">
            <w:pPr>
              <w:rPr>
                <w:sz w:val="28"/>
                <w:lang w:val="uk-UA"/>
              </w:rPr>
            </w:pPr>
          </w:p>
        </w:tc>
        <w:tc>
          <w:tcPr>
            <w:tcW w:w="1620" w:type="dxa"/>
            <w:vMerge/>
            <w:tcBorders>
              <w:left w:val="single" w:sz="6" w:space="0" w:color="auto"/>
              <w:right w:val="single" w:sz="6" w:space="0" w:color="auto"/>
            </w:tcBorders>
            <w:vAlign w:val="center"/>
          </w:tcPr>
          <w:p w:rsidR="004D0621" w:rsidRDefault="004D0621">
            <w:pPr>
              <w:jc w:val="center"/>
              <w:rPr>
                <w:sz w:val="28"/>
                <w:lang w:val="uk-UA"/>
              </w:rPr>
            </w:pPr>
          </w:p>
        </w:tc>
        <w:tc>
          <w:tcPr>
            <w:tcW w:w="1440" w:type="dxa"/>
            <w:vMerge/>
            <w:tcBorders>
              <w:left w:val="single" w:sz="6" w:space="0" w:color="auto"/>
              <w:right w:val="single" w:sz="6" w:space="0" w:color="auto"/>
            </w:tcBorders>
            <w:vAlign w:val="center"/>
          </w:tcPr>
          <w:p w:rsidR="004D0621" w:rsidRDefault="004D0621">
            <w:pPr>
              <w:jc w:val="center"/>
              <w:rPr>
                <w:sz w:val="28"/>
                <w:lang w:val="uk-UA"/>
              </w:rPr>
            </w:pPr>
          </w:p>
        </w:tc>
        <w:tc>
          <w:tcPr>
            <w:tcW w:w="2700" w:type="dxa"/>
            <w:tcBorders>
              <w:left w:val="single" w:sz="6" w:space="0" w:color="auto"/>
            </w:tcBorders>
          </w:tcPr>
          <w:p w:rsidR="004D0621" w:rsidRDefault="004D0621">
            <w:pPr>
              <w:jc w:val="center"/>
              <w:rPr>
                <w:sz w:val="28"/>
                <w:lang w:val="uk-UA"/>
              </w:rPr>
            </w:pPr>
            <w:r>
              <w:rPr>
                <w:sz w:val="28"/>
                <w:lang w:val="uk-UA"/>
              </w:rPr>
              <w:t>однорічні трави</w:t>
            </w:r>
          </w:p>
        </w:tc>
        <w:tc>
          <w:tcPr>
            <w:tcW w:w="1260" w:type="dxa"/>
          </w:tcPr>
          <w:p w:rsidR="004D0621" w:rsidRDefault="004D0621">
            <w:pPr>
              <w:spacing w:before="120"/>
              <w:jc w:val="center"/>
              <w:rPr>
                <w:sz w:val="28"/>
                <w:lang w:val="uk-UA"/>
              </w:rPr>
            </w:pPr>
            <w:r>
              <w:rPr>
                <w:sz w:val="28"/>
                <w:lang w:val="uk-UA"/>
              </w:rPr>
              <w:t>30</w:t>
            </w:r>
          </w:p>
        </w:tc>
        <w:tc>
          <w:tcPr>
            <w:tcW w:w="1260" w:type="dxa"/>
          </w:tcPr>
          <w:p w:rsidR="004D0621" w:rsidRDefault="004D0621">
            <w:pPr>
              <w:spacing w:before="120"/>
              <w:jc w:val="center"/>
              <w:rPr>
                <w:sz w:val="28"/>
                <w:lang w:val="uk-UA"/>
              </w:rPr>
            </w:pPr>
            <w:r>
              <w:rPr>
                <w:sz w:val="28"/>
                <w:lang w:val="uk-UA"/>
              </w:rPr>
              <w:t>30</w:t>
            </w:r>
          </w:p>
        </w:tc>
        <w:tc>
          <w:tcPr>
            <w:tcW w:w="1260" w:type="dxa"/>
            <w:tcBorders>
              <w:right w:val="single" w:sz="6" w:space="0" w:color="auto"/>
            </w:tcBorders>
          </w:tcPr>
          <w:p w:rsidR="004D0621" w:rsidRDefault="004D0621">
            <w:pPr>
              <w:spacing w:before="120"/>
              <w:jc w:val="center"/>
              <w:rPr>
                <w:sz w:val="28"/>
                <w:lang w:val="uk-UA"/>
              </w:rPr>
            </w:pPr>
            <w:r>
              <w:rPr>
                <w:sz w:val="28"/>
                <w:lang w:val="uk-UA"/>
              </w:rPr>
              <w:t>60</w:t>
            </w:r>
          </w:p>
        </w:tc>
        <w:tc>
          <w:tcPr>
            <w:tcW w:w="2001" w:type="dxa"/>
            <w:vMerge/>
            <w:tcBorders>
              <w:left w:val="single" w:sz="6" w:space="0" w:color="auto"/>
              <w:right w:val="single" w:sz="6" w:space="0" w:color="auto"/>
            </w:tcBorders>
          </w:tcPr>
          <w:p w:rsidR="004D0621" w:rsidRDefault="004D0621">
            <w:pPr>
              <w:spacing w:before="240" w:after="120"/>
              <w:jc w:val="center"/>
              <w:rPr>
                <w:sz w:val="28"/>
                <w:lang w:val="uk-UA"/>
              </w:rPr>
            </w:pPr>
          </w:p>
        </w:tc>
      </w:tr>
      <w:tr w:rsidR="004D0621">
        <w:trPr>
          <w:cantSplit/>
        </w:trPr>
        <w:tc>
          <w:tcPr>
            <w:tcW w:w="3060" w:type="dxa"/>
            <w:vMerge/>
            <w:tcBorders>
              <w:right w:val="single" w:sz="6" w:space="0" w:color="auto"/>
            </w:tcBorders>
            <w:vAlign w:val="center"/>
          </w:tcPr>
          <w:p w:rsidR="004D0621" w:rsidRDefault="004D0621">
            <w:pPr>
              <w:rPr>
                <w:sz w:val="28"/>
                <w:lang w:val="uk-UA"/>
              </w:rPr>
            </w:pPr>
          </w:p>
        </w:tc>
        <w:tc>
          <w:tcPr>
            <w:tcW w:w="1620" w:type="dxa"/>
            <w:vMerge/>
            <w:tcBorders>
              <w:left w:val="single" w:sz="6" w:space="0" w:color="auto"/>
              <w:right w:val="single" w:sz="6" w:space="0" w:color="auto"/>
            </w:tcBorders>
            <w:vAlign w:val="center"/>
          </w:tcPr>
          <w:p w:rsidR="004D0621" w:rsidRDefault="004D0621">
            <w:pPr>
              <w:jc w:val="center"/>
              <w:rPr>
                <w:sz w:val="28"/>
                <w:lang w:val="uk-UA"/>
              </w:rPr>
            </w:pPr>
          </w:p>
        </w:tc>
        <w:tc>
          <w:tcPr>
            <w:tcW w:w="1440" w:type="dxa"/>
            <w:vMerge/>
            <w:tcBorders>
              <w:left w:val="single" w:sz="6" w:space="0" w:color="auto"/>
              <w:right w:val="single" w:sz="6" w:space="0" w:color="auto"/>
            </w:tcBorders>
            <w:vAlign w:val="center"/>
          </w:tcPr>
          <w:p w:rsidR="004D0621" w:rsidRDefault="004D0621">
            <w:pPr>
              <w:jc w:val="center"/>
              <w:rPr>
                <w:sz w:val="28"/>
                <w:lang w:val="uk-UA"/>
              </w:rPr>
            </w:pPr>
          </w:p>
        </w:tc>
        <w:tc>
          <w:tcPr>
            <w:tcW w:w="2700" w:type="dxa"/>
            <w:tcBorders>
              <w:left w:val="single" w:sz="6" w:space="0" w:color="auto"/>
            </w:tcBorders>
          </w:tcPr>
          <w:p w:rsidR="004D0621" w:rsidRDefault="004D0621">
            <w:pPr>
              <w:jc w:val="center"/>
              <w:rPr>
                <w:sz w:val="28"/>
                <w:lang w:val="uk-UA"/>
              </w:rPr>
            </w:pPr>
            <w:r>
              <w:rPr>
                <w:sz w:val="28"/>
                <w:lang w:val="uk-UA"/>
              </w:rPr>
              <w:t>ячмінь</w:t>
            </w:r>
          </w:p>
        </w:tc>
        <w:tc>
          <w:tcPr>
            <w:tcW w:w="1260" w:type="dxa"/>
          </w:tcPr>
          <w:p w:rsidR="004D0621" w:rsidRDefault="004D0621">
            <w:pPr>
              <w:jc w:val="center"/>
              <w:rPr>
                <w:sz w:val="28"/>
                <w:lang w:val="uk-UA"/>
              </w:rPr>
            </w:pPr>
            <w:r>
              <w:rPr>
                <w:sz w:val="28"/>
                <w:lang w:val="uk-UA"/>
              </w:rPr>
              <w:t>30</w:t>
            </w:r>
          </w:p>
        </w:tc>
        <w:tc>
          <w:tcPr>
            <w:tcW w:w="1260" w:type="dxa"/>
          </w:tcPr>
          <w:p w:rsidR="004D0621" w:rsidRDefault="004D0621">
            <w:pPr>
              <w:jc w:val="center"/>
              <w:rPr>
                <w:sz w:val="28"/>
                <w:lang w:val="uk-UA"/>
              </w:rPr>
            </w:pPr>
            <w:r>
              <w:rPr>
                <w:sz w:val="28"/>
                <w:lang w:val="uk-UA"/>
              </w:rPr>
              <w:t>30</w:t>
            </w:r>
          </w:p>
        </w:tc>
        <w:tc>
          <w:tcPr>
            <w:tcW w:w="1260" w:type="dxa"/>
            <w:tcBorders>
              <w:right w:val="single" w:sz="6" w:space="0" w:color="auto"/>
            </w:tcBorders>
          </w:tcPr>
          <w:p w:rsidR="004D0621" w:rsidRDefault="004D0621">
            <w:pPr>
              <w:jc w:val="center"/>
              <w:rPr>
                <w:sz w:val="28"/>
                <w:lang w:val="uk-UA"/>
              </w:rPr>
            </w:pPr>
            <w:r>
              <w:rPr>
                <w:sz w:val="28"/>
                <w:lang w:val="uk-UA"/>
              </w:rPr>
              <w:t>60</w:t>
            </w:r>
          </w:p>
        </w:tc>
        <w:tc>
          <w:tcPr>
            <w:tcW w:w="2001" w:type="dxa"/>
            <w:vMerge/>
            <w:tcBorders>
              <w:left w:val="single" w:sz="6" w:space="0" w:color="auto"/>
              <w:right w:val="single" w:sz="6" w:space="0" w:color="auto"/>
            </w:tcBorders>
          </w:tcPr>
          <w:p w:rsidR="004D0621" w:rsidRDefault="004D0621">
            <w:pPr>
              <w:spacing w:before="240" w:after="120"/>
              <w:jc w:val="center"/>
              <w:rPr>
                <w:sz w:val="28"/>
                <w:lang w:val="uk-UA"/>
              </w:rPr>
            </w:pPr>
          </w:p>
        </w:tc>
      </w:tr>
      <w:tr w:rsidR="004D0621">
        <w:trPr>
          <w:cantSplit/>
        </w:trPr>
        <w:tc>
          <w:tcPr>
            <w:tcW w:w="3060" w:type="dxa"/>
            <w:tcBorders>
              <w:top w:val="nil"/>
            </w:tcBorders>
            <w:vAlign w:val="center"/>
          </w:tcPr>
          <w:p w:rsidR="004D0621" w:rsidRDefault="004D0621">
            <w:pPr>
              <w:spacing w:before="240" w:after="120"/>
              <w:rPr>
                <w:bCs/>
                <w:sz w:val="28"/>
                <w:lang w:val="uk-UA"/>
              </w:rPr>
            </w:pPr>
            <w:r>
              <w:rPr>
                <w:bCs/>
                <w:sz w:val="28"/>
                <w:lang w:val="uk-UA"/>
              </w:rPr>
              <w:t>Енергетичні затрати, ГДж</w:t>
            </w:r>
          </w:p>
        </w:tc>
        <w:tc>
          <w:tcPr>
            <w:tcW w:w="1620" w:type="dxa"/>
            <w:vAlign w:val="center"/>
          </w:tcPr>
          <w:p w:rsidR="004D0621" w:rsidRDefault="004D0621">
            <w:pPr>
              <w:spacing w:before="240" w:after="120"/>
              <w:jc w:val="center"/>
              <w:rPr>
                <w:bCs/>
                <w:sz w:val="28"/>
                <w:lang w:val="uk-UA"/>
              </w:rPr>
            </w:pPr>
            <w:r>
              <w:rPr>
                <w:bCs/>
                <w:sz w:val="28"/>
                <w:lang w:val="uk-UA"/>
              </w:rPr>
              <w:t>63</w:t>
            </w:r>
          </w:p>
        </w:tc>
        <w:tc>
          <w:tcPr>
            <w:tcW w:w="1440" w:type="dxa"/>
            <w:vAlign w:val="center"/>
          </w:tcPr>
          <w:p w:rsidR="004D0621" w:rsidRDefault="004D0621">
            <w:pPr>
              <w:spacing w:before="240" w:after="120"/>
              <w:jc w:val="center"/>
              <w:rPr>
                <w:bCs/>
                <w:sz w:val="28"/>
                <w:lang w:val="uk-UA"/>
              </w:rPr>
            </w:pPr>
            <w:r>
              <w:rPr>
                <w:bCs/>
                <w:sz w:val="28"/>
                <w:lang w:val="uk-UA"/>
              </w:rPr>
              <w:t>19</w:t>
            </w:r>
          </w:p>
        </w:tc>
        <w:tc>
          <w:tcPr>
            <w:tcW w:w="2700" w:type="dxa"/>
          </w:tcPr>
          <w:p w:rsidR="004D0621" w:rsidRDefault="004D0621">
            <w:pPr>
              <w:spacing w:before="240" w:after="120"/>
              <w:rPr>
                <w:bCs/>
                <w:sz w:val="28"/>
                <w:lang w:val="uk-UA"/>
              </w:rPr>
            </w:pPr>
          </w:p>
        </w:tc>
        <w:tc>
          <w:tcPr>
            <w:tcW w:w="1260" w:type="dxa"/>
            <w:vAlign w:val="center"/>
          </w:tcPr>
          <w:p w:rsidR="004D0621" w:rsidRDefault="004D0621">
            <w:pPr>
              <w:spacing w:before="240" w:after="120"/>
              <w:jc w:val="center"/>
              <w:rPr>
                <w:bCs/>
                <w:sz w:val="28"/>
                <w:lang w:val="uk-UA"/>
              </w:rPr>
            </w:pPr>
            <w:r>
              <w:rPr>
                <w:bCs/>
                <w:sz w:val="28"/>
                <w:lang w:val="uk-UA"/>
              </w:rPr>
              <w:t>156,2</w:t>
            </w:r>
          </w:p>
        </w:tc>
        <w:tc>
          <w:tcPr>
            <w:tcW w:w="1260" w:type="dxa"/>
            <w:vAlign w:val="center"/>
          </w:tcPr>
          <w:p w:rsidR="004D0621" w:rsidRDefault="004D0621">
            <w:pPr>
              <w:spacing w:before="240" w:after="120"/>
              <w:jc w:val="center"/>
              <w:rPr>
                <w:bCs/>
                <w:sz w:val="28"/>
                <w:lang w:val="uk-UA"/>
              </w:rPr>
            </w:pPr>
            <w:r>
              <w:rPr>
                <w:bCs/>
                <w:sz w:val="28"/>
                <w:lang w:val="uk-UA"/>
              </w:rPr>
              <w:t>18,9</w:t>
            </w:r>
          </w:p>
        </w:tc>
        <w:tc>
          <w:tcPr>
            <w:tcW w:w="1260" w:type="dxa"/>
            <w:tcBorders>
              <w:right w:val="single" w:sz="6" w:space="0" w:color="auto"/>
            </w:tcBorders>
            <w:vAlign w:val="center"/>
          </w:tcPr>
          <w:p w:rsidR="004D0621" w:rsidRDefault="004D0621">
            <w:pPr>
              <w:spacing w:before="240" w:after="120"/>
              <w:jc w:val="center"/>
              <w:rPr>
                <w:bCs/>
                <w:sz w:val="28"/>
                <w:lang w:val="uk-UA"/>
              </w:rPr>
            </w:pPr>
            <w:r>
              <w:rPr>
                <w:bCs/>
                <w:sz w:val="28"/>
                <w:lang w:val="uk-UA"/>
              </w:rPr>
              <w:t>24,9</w:t>
            </w:r>
          </w:p>
        </w:tc>
        <w:tc>
          <w:tcPr>
            <w:tcW w:w="2001" w:type="dxa"/>
            <w:vMerge/>
            <w:tcBorders>
              <w:left w:val="single" w:sz="6" w:space="0" w:color="auto"/>
              <w:right w:val="single" w:sz="6" w:space="0" w:color="auto"/>
            </w:tcBorders>
          </w:tcPr>
          <w:p w:rsidR="004D0621" w:rsidRDefault="004D0621">
            <w:pPr>
              <w:spacing w:before="240" w:after="120"/>
              <w:jc w:val="center"/>
              <w:rPr>
                <w:bCs/>
                <w:sz w:val="28"/>
                <w:lang w:val="uk-UA"/>
              </w:rPr>
            </w:pPr>
          </w:p>
        </w:tc>
      </w:tr>
    </w:tbl>
    <w:p w:rsidR="004D0621" w:rsidRDefault="004D0621">
      <w:pPr>
        <w:pStyle w:val="a7"/>
        <w:tabs>
          <w:tab w:val="clear" w:pos="4153"/>
          <w:tab w:val="clear" w:pos="8306"/>
        </w:tabs>
        <w:rPr>
          <w:caps/>
        </w:rPr>
        <w:sectPr w:rsidR="004D0621">
          <w:headerReference w:type="default" r:id="rId13"/>
          <w:footerReference w:type="default" r:id="rId14"/>
          <w:pgSz w:w="16840" w:h="11907" w:orient="landscape" w:code="9"/>
          <w:pgMar w:top="1418" w:right="1134" w:bottom="851" w:left="1134" w:header="680" w:footer="227" w:gutter="0"/>
          <w:cols w:space="720"/>
        </w:sectPr>
      </w:pPr>
    </w:p>
    <w:p w:rsidR="004D0621" w:rsidRDefault="004D0621">
      <w:pPr>
        <w:pStyle w:val="31"/>
        <w:spacing w:line="240" w:lineRule="auto"/>
        <w:ind w:firstLine="680"/>
      </w:pPr>
      <w:r>
        <w:t>Технологія локального окультурювання дає змогу істотно зекономити енергетичні ресурси і підвищити окупність затраченої енергії приростом урожаю. За енергетичною ефективністю дана технологія істотно перевищує існуючі технології, а її широке впровадження дозволить істотно заощадити енергоресурси і гармонізувати екологовідтворні й продуктивні функції ґрунтового покриву.</w:t>
      </w:r>
    </w:p>
    <w:p w:rsidR="004D0621" w:rsidRDefault="004D0621">
      <w:pPr>
        <w:pStyle w:val="a5"/>
        <w:ind w:firstLine="709"/>
        <w:jc w:val="both"/>
      </w:pPr>
      <w:r>
        <w:t>Отже, проведеними дослідженнями засвідчено перевагу ресурсозбережувальної технології локального окультурювання кислих грунтів перед традиційною технологією і технологією підтримувального окультурювання. Вона полягає в економії енергетичних, матеріальних і людських ресурсів, а також у підвищенні ефективності (пролонгації) органічних, мінеральних добрив та меліорантів.</w:t>
      </w:r>
    </w:p>
    <w:p w:rsidR="004D0621" w:rsidRDefault="004D0621">
      <w:pPr>
        <w:pStyle w:val="a5"/>
        <w:ind w:firstLine="709"/>
        <w:jc w:val="both"/>
      </w:pPr>
      <w:r>
        <w:t>Отримані результати свідчать про перевагу (за енергетичними показниками) запропонованої ресурсозбережувальної технології локального окультурювання кислих грунтів перед традиційною загальноприйнятою. Підсумовуючи вищезазначене можна зробити основний висновок про те, що в умовах ринкової економіки перевагу у землеробстві на кислих грунтах слід надавати технологіям, які забезпечують високу віддачу від вкладених матеріальних ресурсів і, в першу чергу, маловитратним ресурсозбережувальним технологіям.</w:t>
      </w:r>
    </w:p>
    <w:p w:rsidR="004D0621" w:rsidRDefault="004D0621">
      <w:pPr>
        <w:pStyle w:val="a5"/>
        <w:ind w:firstLine="709"/>
        <w:jc w:val="both"/>
      </w:pPr>
    </w:p>
    <w:p w:rsidR="004D0621" w:rsidRDefault="004D0621">
      <w:pPr>
        <w:pStyle w:val="30"/>
        <w:spacing w:before="0" w:after="0"/>
        <w:ind w:firstLine="709"/>
        <w:jc w:val="both"/>
        <w:rPr>
          <w:sz w:val="28"/>
        </w:rPr>
      </w:pPr>
      <w:r>
        <w:rPr>
          <w:sz w:val="28"/>
        </w:rPr>
        <w:t>2.4</w:t>
      </w:r>
      <w:r>
        <w:rPr>
          <w:sz w:val="28"/>
        </w:rPr>
        <w:tab/>
        <w:t>Нормативна окупність хімічної меліорації кислих грунтів.</w:t>
      </w:r>
    </w:p>
    <w:p w:rsidR="004D0621" w:rsidRDefault="004D0621">
      <w:pPr>
        <w:pStyle w:val="a5"/>
        <w:ind w:firstLine="709"/>
        <w:jc w:val="both"/>
      </w:pPr>
      <w:r>
        <w:t>Вважається, що вапнування є одним з найбільш економічно вигідних засобів підвищення врожайності сільськогосподарських культур на кислих ґрунтах. Втім, здебільшого рентабельність цього агрозаходу вираховують за прибавкою урожаю. Дійсно, завдяки поліпшенню кислотно-основної рівноваги у ґрунтовому середовищі при внесенні вапняних меліорантів, сільгоспвиробники отримують додатковий урожай. Але на практиці приріст врожаїв від вапнування здебільшого значно менший за той, який забезпечує рентабельність цього агрозаходу (див. табл. 4).</w:t>
      </w:r>
    </w:p>
    <w:p w:rsidR="004D0621" w:rsidRDefault="004D0621">
      <w:pPr>
        <w:pStyle w:val="a5"/>
        <w:ind w:firstLine="709"/>
        <w:jc w:val="both"/>
        <w:rPr>
          <w:caps/>
        </w:rPr>
      </w:pPr>
      <w:r>
        <w:t xml:space="preserve">При цьому практично обминається той факт, що меліорація кислих ґрунтів згідно переважної більшості існуючих рекомендацій, вимагає значних витрат енергії на заготівлю та внесення вапнякових матеріалів. За нашими обрахунками енергоємність однієї тонни внесеного вапна становить 5-7 Гдж, а коефіцієнт енергетичної ефективності, як правило, складає всього лише </w:t>
      </w:r>
      <w:r>
        <w:br/>
        <w:t>0,8-1,2</w:t>
      </w:r>
      <w:r>
        <w:rPr>
          <w:caps/>
        </w:rPr>
        <w:t>.</w:t>
      </w:r>
    </w:p>
    <w:p w:rsidR="004D0621" w:rsidRDefault="004D0621">
      <w:pPr>
        <w:pStyle w:val="21"/>
        <w:spacing w:line="240" w:lineRule="auto"/>
        <w:ind w:firstLine="709"/>
      </w:pPr>
      <w:r>
        <w:t xml:space="preserve">При нормі вапнування 5 т/га витрати енергії складають майже 25-35 ГДж/га, що еквівалентно 12,4-20,0 ц/га зернових одиниць (табл. 9). </w:t>
      </w:r>
    </w:p>
    <w:p w:rsidR="004D0621" w:rsidRDefault="004D0621">
      <w:pPr>
        <w:pStyle w:val="21"/>
        <w:spacing w:line="240" w:lineRule="auto"/>
        <w:ind w:firstLine="709"/>
        <w:rPr>
          <w:lang w:val="ru-RU"/>
        </w:rPr>
      </w:pPr>
      <w:r>
        <w:t xml:space="preserve">Тобто при внесенні таких доз вапна для підтримки рентабельності цього агрозаходу, треба отримувати прибавки врожаїв на 30-50 % вищі за вказані величини. </w:t>
      </w:r>
    </w:p>
    <w:p w:rsidR="004D0621" w:rsidRDefault="004D0621">
      <w:pPr>
        <w:pStyle w:val="a5"/>
        <w:ind w:firstLine="709"/>
        <w:jc w:val="both"/>
      </w:pPr>
      <w:r>
        <w:t xml:space="preserve">Уникнути зайвих витрат енергоносіїв та внесених добрив і меліорантів, отримати максимальний прибуток дозволяє застосування ресурсозбережувальних технологій окультурювання кислих грунтів. </w:t>
      </w:r>
    </w:p>
    <w:p w:rsidR="004D0621" w:rsidRDefault="004D0621">
      <w:pPr>
        <w:pStyle w:val="a5"/>
        <w:ind w:firstLine="709"/>
        <w:jc w:val="both"/>
      </w:pPr>
    </w:p>
    <w:p w:rsidR="004D0621" w:rsidRDefault="004D0621">
      <w:pPr>
        <w:pStyle w:val="21"/>
        <w:spacing w:before="120" w:line="360" w:lineRule="auto"/>
        <w:jc w:val="right"/>
      </w:pPr>
      <w:r>
        <w:t>Таблиця 9</w:t>
      </w:r>
    </w:p>
    <w:p w:rsidR="004D0621" w:rsidRDefault="004D0621">
      <w:pPr>
        <w:pStyle w:val="21"/>
        <w:spacing w:line="360" w:lineRule="auto"/>
        <w:ind w:hanging="284"/>
        <w:jc w:val="center"/>
      </w:pPr>
      <w:r>
        <w:t>Витрати енергії на вапнування і їх еквівалент у зернових одиницях на 1 га</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3362"/>
        <w:gridCol w:w="3867"/>
      </w:tblGrid>
      <w:tr w:rsidR="004D0621">
        <w:tc>
          <w:tcPr>
            <w:tcW w:w="2410" w:type="dxa"/>
            <w:vAlign w:val="center"/>
          </w:tcPr>
          <w:p w:rsidR="004D0621" w:rsidRDefault="004D0621">
            <w:pPr>
              <w:spacing w:before="120" w:after="120"/>
              <w:jc w:val="center"/>
              <w:rPr>
                <w:sz w:val="28"/>
                <w:szCs w:val="28"/>
              </w:rPr>
            </w:pPr>
            <w:r>
              <w:rPr>
                <w:sz w:val="28"/>
                <w:szCs w:val="28"/>
              </w:rPr>
              <w:t>Доза вапна,</w:t>
            </w:r>
            <w:r>
              <w:rPr>
                <w:sz w:val="28"/>
                <w:szCs w:val="28"/>
                <w:lang w:val="uk-UA"/>
              </w:rPr>
              <w:br/>
            </w:r>
            <w:r>
              <w:rPr>
                <w:sz w:val="28"/>
                <w:szCs w:val="28"/>
              </w:rPr>
              <w:t>т/га</w:t>
            </w:r>
          </w:p>
        </w:tc>
        <w:tc>
          <w:tcPr>
            <w:tcW w:w="3362" w:type="dxa"/>
            <w:vAlign w:val="center"/>
          </w:tcPr>
          <w:p w:rsidR="004D0621" w:rsidRDefault="004D0621">
            <w:pPr>
              <w:spacing w:before="120" w:after="120"/>
              <w:jc w:val="center"/>
              <w:rPr>
                <w:sz w:val="28"/>
                <w:szCs w:val="28"/>
                <w:lang w:val="uk-UA"/>
              </w:rPr>
            </w:pPr>
            <w:r>
              <w:rPr>
                <w:sz w:val="28"/>
                <w:szCs w:val="28"/>
                <w:lang w:val="uk-UA"/>
              </w:rPr>
              <w:t>Витрати енергії на вапнування, ГДж/га</w:t>
            </w:r>
          </w:p>
        </w:tc>
        <w:tc>
          <w:tcPr>
            <w:tcW w:w="3867" w:type="dxa"/>
            <w:vAlign w:val="center"/>
          </w:tcPr>
          <w:p w:rsidR="004D0621" w:rsidRDefault="004D0621">
            <w:pPr>
              <w:spacing w:before="120" w:after="120"/>
              <w:jc w:val="center"/>
              <w:rPr>
                <w:sz w:val="28"/>
                <w:szCs w:val="28"/>
                <w:lang w:val="uk-UA"/>
              </w:rPr>
            </w:pPr>
            <w:r>
              <w:rPr>
                <w:sz w:val="28"/>
                <w:szCs w:val="28"/>
                <w:lang w:val="uk-UA"/>
              </w:rPr>
              <w:t xml:space="preserve">Еквівалент витрат </w:t>
            </w:r>
            <w:r>
              <w:rPr>
                <w:sz w:val="28"/>
                <w:szCs w:val="28"/>
                <w:lang w:val="uk-UA"/>
              </w:rPr>
              <w:br/>
              <w:t>в зернових одиницях, ц/га</w:t>
            </w:r>
          </w:p>
        </w:tc>
      </w:tr>
      <w:tr w:rsidR="004D0621">
        <w:trPr>
          <w:trHeight w:val="458"/>
        </w:trPr>
        <w:tc>
          <w:tcPr>
            <w:tcW w:w="2410" w:type="dxa"/>
          </w:tcPr>
          <w:p w:rsidR="004D0621" w:rsidRDefault="004D0621">
            <w:pPr>
              <w:spacing w:before="120" w:after="120"/>
              <w:jc w:val="center"/>
              <w:rPr>
                <w:sz w:val="28"/>
                <w:szCs w:val="28"/>
              </w:rPr>
            </w:pPr>
            <w:r>
              <w:rPr>
                <w:sz w:val="28"/>
                <w:szCs w:val="28"/>
              </w:rPr>
              <w:t>0,5</w:t>
            </w:r>
          </w:p>
        </w:tc>
        <w:tc>
          <w:tcPr>
            <w:tcW w:w="3362" w:type="dxa"/>
          </w:tcPr>
          <w:p w:rsidR="004D0621" w:rsidRDefault="004D0621">
            <w:pPr>
              <w:spacing w:before="120" w:after="120"/>
              <w:jc w:val="center"/>
              <w:rPr>
                <w:sz w:val="28"/>
                <w:szCs w:val="28"/>
              </w:rPr>
            </w:pPr>
            <w:r>
              <w:rPr>
                <w:sz w:val="28"/>
                <w:szCs w:val="28"/>
              </w:rPr>
              <w:t>2</w:t>
            </w:r>
            <w:r>
              <w:rPr>
                <w:sz w:val="28"/>
                <w:szCs w:val="28"/>
                <w:lang w:val="uk-UA"/>
              </w:rPr>
              <w:t>,</w:t>
            </w:r>
            <w:r>
              <w:rPr>
                <w:sz w:val="28"/>
                <w:szCs w:val="28"/>
              </w:rPr>
              <w:t>6</w:t>
            </w:r>
          </w:p>
        </w:tc>
        <w:tc>
          <w:tcPr>
            <w:tcW w:w="3867" w:type="dxa"/>
          </w:tcPr>
          <w:p w:rsidR="004D0621" w:rsidRDefault="004D0621">
            <w:pPr>
              <w:spacing w:before="120" w:after="120"/>
              <w:jc w:val="center"/>
              <w:rPr>
                <w:sz w:val="28"/>
                <w:szCs w:val="28"/>
              </w:rPr>
            </w:pPr>
            <w:r>
              <w:rPr>
                <w:sz w:val="28"/>
                <w:szCs w:val="28"/>
              </w:rPr>
              <w:t>1,4</w:t>
            </w:r>
          </w:p>
        </w:tc>
      </w:tr>
      <w:tr w:rsidR="004D0621">
        <w:tc>
          <w:tcPr>
            <w:tcW w:w="2410" w:type="dxa"/>
          </w:tcPr>
          <w:p w:rsidR="004D0621" w:rsidRDefault="004D0621">
            <w:pPr>
              <w:spacing w:before="120" w:after="120"/>
              <w:jc w:val="center"/>
              <w:rPr>
                <w:sz w:val="28"/>
                <w:szCs w:val="28"/>
              </w:rPr>
            </w:pPr>
            <w:r>
              <w:rPr>
                <w:sz w:val="28"/>
                <w:szCs w:val="28"/>
              </w:rPr>
              <w:t>1</w:t>
            </w:r>
          </w:p>
        </w:tc>
        <w:tc>
          <w:tcPr>
            <w:tcW w:w="3362" w:type="dxa"/>
          </w:tcPr>
          <w:p w:rsidR="004D0621" w:rsidRDefault="004D0621">
            <w:pPr>
              <w:spacing w:before="120" w:after="120"/>
              <w:jc w:val="center"/>
              <w:rPr>
                <w:sz w:val="28"/>
                <w:szCs w:val="28"/>
              </w:rPr>
            </w:pPr>
            <w:r>
              <w:rPr>
                <w:sz w:val="28"/>
                <w:szCs w:val="28"/>
              </w:rPr>
              <w:t>4</w:t>
            </w:r>
            <w:r>
              <w:rPr>
                <w:sz w:val="28"/>
                <w:szCs w:val="28"/>
                <w:lang w:val="uk-UA"/>
              </w:rPr>
              <w:t>,</w:t>
            </w:r>
            <w:r>
              <w:rPr>
                <w:sz w:val="28"/>
                <w:szCs w:val="28"/>
              </w:rPr>
              <w:t>9</w:t>
            </w:r>
          </w:p>
        </w:tc>
        <w:tc>
          <w:tcPr>
            <w:tcW w:w="3867" w:type="dxa"/>
          </w:tcPr>
          <w:p w:rsidR="004D0621" w:rsidRDefault="004D0621">
            <w:pPr>
              <w:spacing w:before="120" w:after="120"/>
              <w:jc w:val="center"/>
              <w:rPr>
                <w:sz w:val="28"/>
                <w:szCs w:val="28"/>
              </w:rPr>
            </w:pPr>
            <w:r>
              <w:rPr>
                <w:sz w:val="28"/>
                <w:szCs w:val="28"/>
              </w:rPr>
              <w:t>2,6</w:t>
            </w:r>
          </w:p>
        </w:tc>
      </w:tr>
      <w:tr w:rsidR="004D0621">
        <w:tc>
          <w:tcPr>
            <w:tcW w:w="2410" w:type="dxa"/>
          </w:tcPr>
          <w:p w:rsidR="004D0621" w:rsidRDefault="004D0621">
            <w:pPr>
              <w:spacing w:before="120" w:after="120"/>
              <w:jc w:val="center"/>
              <w:rPr>
                <w:sz w:val="28"/>
                <w:szCs w:val="28"/>
              </w:rPr>
            </w:pPr>
            <w:r>
              <w:rPr>
                <w:sz w:val="28"/>
                <w:szCs w:val="28"/>
              </w:rPr>
              <w:t>3</w:t>
            </w:r>
          </w:p>
        </w:tc>
        <w:tc>
          <w:tcPr>
            <w:tcW w:w="3362" w:type="dxa"/>
          </w:tcPr>
          <w:p w:rsidR="004D0621" w:rsidRDefault="004D0621">
            <w:pPr>
              <w:spacing w:before="120" w:after="120"/>
              <w:jc w:val="center"/>
              <w:rPr>
                <w:sz w:val="28"/>
                <w:szCs w:val="28"/>
              </w:rPr>
            </w:pPr>
            <w:r>
              <w:rPr>
                <w:sz w:val="28"/>
                <w:szCs w:val="28"/>
              </w:rPr>
              <w:t>14</w:t>
            </w:r>
            <w:r>
              <w:rPr>
                <w:sz w:val="28"/>
                <w:szCs w:val="28"/>
                <w:lang w:val="uk-UA"/>
              </w:rPr>
              <w:t>,</w:t>
            </w:r>
            <w:r>
              <w:rPr>
                <w:sz w:val="28"/>
                <w:szCs w:val="28"/>
              </w:rPr>
              <w:t>3</w:t>
            </w:r>
          </w:p>
        </w:tc>
        <w:tc>
          <w:tcPr>
            <w:tcW w:w="3867" w:type="dxa"/>
          </w:tcPr>
          <w:p w:rsidR="004D0621" w:rsidRDefault="004D0621">
            <w:pPr>
              <w:spacing w:before="120" w:after="120"/>
              <w:jc w:val="center"/>
              <w:rPr>
                <w:sz w:val="28"/>
                <w:szCs w:val="28"/>
              </w:rPr>
            </w:pPr>
            <w:r>
              <w:rPr>
                <w:sz w:val="28"/>
                <w:szCs w:val="28"/>
              </w:rPr>
              <w:t>7,5</w:t>
            </w:r>
          </w:p>
        </w:tc>
      </w:tr>
      <w:tr w:rsidR="004D0621">
        <w:tc>
          <w:tcPr>
            <w:tcW w:w="2410" w:type="dxa"/>
          </w:tcPr>
          <w:p w:rsidR="004D0621" w:rsidRDefault="004D0621">
            <w:pPr>
              <w:spacing w:before="120" w:after="120"/>
              <w:jc w:val="center"/>
              <w:rPr>
                <w:sz w:val="28"/>
                <w:szCs w:val="28"/>
              </w:rPr>
            </w:pPr>
            <w:r>
              <w:rPr>
                <w:sz w:val="28"/>
                <w:szCs w:val="28"/>
              </w:rPr>
              <w:t>5</w:t>
            </w:r>
          </w:p>
        </w:tc>
        <w:tc>
          <w:tcPr>
            <w:tcW w:w="3362" w:type="dxa"/>
          </w:tcPr>
          <w:p w:rsidR="004D0621" w:rsidRDefault="004D0621">
            <w:pPr>
              <w:spacing w:before="120" w:after="120"/>
              <w:jc w:val="center"/>
              <w:rPr>
                <w:sz w:val="28"/>
                <w:szCs w:val="28"/>
              </w:rPr>
            </w:pPr>
            <w:r>
              <w:rPr>
                <w:sz w:val="28"/>
                <w:szCs w:val="28"/>
              </w:rPr>
              <w:t>23</w:t>
            </w:r>
            <w:r>
              <w:rPr>
                <w:sz w:val="28"/>
                <w:szCs w:val="28"/>
                <w:lang w:val="uk-UA"/>
              </w:rPr>
              <w:t>,</w:t>
            </w:r>
            <w:r>
              <w:rPr>
                <w:sz w:val="28"/>
                <w:szCs w:val="28"/>
              </w:rPr>
              <w:t>6</w:t>
            </w:r>
          </w:p>
        </w:tc>
        <w:tc>
          <w:tcPr>
            <w:tcW w:w="3867" w:type="dxa"/>
          </w:tcPr>
          <w:p w:rsidR="004D0621" w:rsidRDefault="004D0621">
            <w:pPr>
              <w:spacing w:before="120" w:after="120"/>
              <w:jc w:val="center"/>
              <w:rPr>
                <w:sz w:val="28"/>
                <w:szCs w:val="28"/>
              </w:rPr>
            </w:pPr>
            <w:r>
              <w:rPr>
                <w:sz w:val="28"/>
                <w:szCs w:val="28"/>
              </w:rPr>
              <w:t>12,4</w:t>
            </w:r>
          </w:p>
        </w:tc>
      </w:tr>
      <w:tr w:rsidR="004D0621">
        <w:trPr>
          <w:trHeight w:val="336"/>
        </w:trPr>
        <w:tc>
          <w:tcPr>
            <w:tcW w:w="2410" w:type="dxa"/>
          </w:tcPr>
          <w:p w:rsidR="004D0621" w:rsidRDefault="004D0621">
            <w:pPr>
              <w:spacing w:before="120" w:after="120"/>
              <w:jc w:val="center"/>
              <w:rPr>
                <w:sz w:val="28"/>
                <w:szCs w:val="28"/>
              </w:rPr>
            </w:pPr>
            <w:r>
              <w:rPr>
                <w:sz w:val="28"/>
                <w:szCs w:val="28"/>
              </w:rPr>
              <w:t>8</w:t>
            </w:r>
          </w:p>
        </w:tc>
        <w:tc>
          <w:tcPr>
            <w:tcW w:w="3362" w:type="dxa"/>
          </w:tcPr>
          <w:p w:rsidR="004D0621" w:rsidRDefault="004D0621">
            <w:pPr>
              <w:spacing w:before="120" w:after="120"/>
              <w:jc w:val="center"/>
              <w:rPr>
                <w:sz w:val="28"/>
                <w:szCs w:val="28"/>
              </w:rPr>
            </w:pPr>
            <w:r>
              <w:rPr>
                <w:sz w:val="28"/>
                <w:szCs w:val="28"/>
              </w:rPr>
              <w:t>37</w:t>
            </w:r>
            <w:r>
              <w:rPr>
                <w:sz w:val="28"/>
                <w:szCs w:val="28"/>
                <w:lang w:val="uk-UA"/>
              </w:rPr>
              <w:t>,</w:t>
            </w:r>
            <w:r>
              <w:rPr>
                <w:sz w:val="28"/>
                <w:szCs w:val="28"/>
              </w:rPr>
              <w:t>7</w:t>
            </w:r>
          </w:p>
        </w:tc>
        <w:tc>
          <w:tcPr>
            <w:tcW w:w="3867" w:type="dxa"/>
          </w:tcPr>
          <w:p w:rsidR="004D0621" w:rsidRDefault="004D0621">
            <w:pPr>
              <w:spacing w:before="120" w:after="120"/>
              <w:jc w:val="center"/>
              <w:rPr>
                <w:sz w:val="28"/>
                <w:szCs w:val="28"/>
              </w:rPr>
            </w:pPr>
            <w:r>
              <w:rPr>
                <w:sz w:val="28"/>
                <w:szCs w:val="28"/>
              </w:rPr>
              <w:t>19,8</w:t>
            </w:r>
          </w:p>
        </w:tc>
      </w:tr>
    </w:tbl>
    <w:p w:rsidR="004D0621" w:rsidRDefault="004D0621">
      <w:pPr>
        <w:pStyle w:val="a3"/>
        <w:spacing w:line="264" w:lineRule="auto"/>
      </w:pPr>
    </w:p>
    <w:p w:rsidR="004D0621" w:rsidRDefault="004D0621">
      <w:pPr>
        <w:pStyle w:val="31"/>
        <w:spacing w:line="240" w:lineRule="auto"/>
        <w:ind w:firstLine="680"/>
      </w:pPr>
      <w:r>
        <w:t>На підставі проведених польових досліджень встановлено, що ресурсозбережувальна технологія окультурення ґрунтів дозволяє використовувати у 6-7 разів менше вапна, у 4-5 разів менше органічних і на 20-30 % мінеральних добрив порівняно з традиційною технологією. У сукупності все це дозволяє істотно скоротити енерговитрати за новою технологією у порівнянні з традиційною (табл. 10).</w:t>
      </w:r>
    </w:p>
    <w:p w:rsidR="004D0621" w:rsidRDefault="004D0621">
      <w:pPr>
        <w:pStyle w:val="31"/>
        <w:spacing w:line="240" w:lineRule="auto"/>
        <w:ind w:firstLine="680"/>
      </w:pPr>
    </w:p>
    <w:p w:rsidR="004D0621" w:rsidRDefault="004D0621">
      <w:pPr>
        <w:pStyle w:val="5"/>
        <w:jc w:val="right"/>
        <w:rPr>
          <w:b w:val="0"/>
          <w:bCs/>
          <w:caps/>
          <w:lang w:val="ru-RU"/>
        </w:rPr>
      </w:pPr>
      <w:r>
        <w:rPr>
          <w:b w:val="0"/>
          <w:bCs/>
        </w:rPr>
        <w:t>Таблиця 10</w:t>
      </w:r>
    </w:p>
    <w:p w:rsidR="004D0621" w:rsidRDefault="004D0621">
      <w:pPr>
        <w:pStyle w:val="a5"/>
        <w:jc w:val="center"/>
        <w:rPr>
          <w:caps/>
        </w:rPr>
      </w:pPr>
      <w:r>
        <w:t>Порівняння ресурсо- та енерговитрат за різних технологій окультурювання грунтів</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2268"/>
        <w:gridCol w:w="2268"/>
      </w:tblGrid>
      <w:tr w:rsidR="004D0621">
        <w:tc>
          <w:tcPr>
            <w:tcW w:w="5103" w:type="dxa"/>
            <w:tcBorders>
              <w:bottom w:val="nil"/>
            </w:tcBorders>
            <w:vAlign w:val="center"/>
          </w:tcPr>
          <w:p w:rsidR="004D0621" w:rsidRDefault="004D0621">
            <w:pPr>
              <w:pStyle w:val="a7"/>
              <w:tabs>
                <w:tab w:val="clear" w:pos="4153"/>
                <w:tab w:val="clear" w:pos="8306"/>
              </w:tabs>
              <w:spacing w:line="288" w:lineRule="auto"/>
              <w:jc w:val="center"/>
              <w:rPr>
                <w:caps/>
                <w:sz w:val="28"/>
              </w:rPr>
            </w:pPr>
            <w:r>
              <w:rPr>
                <w:sz w:val="28"/>
              </w:rPr>
              <w:t>Показники оцінки</w:t>
            </w:r>
          </w:p>
        </w:tc>
        <w:tc>
          <w:tcPr>
            <w:tcW w:w="2268" w:type="dxa"/>
            <w:tcBorders>
              <w:bottom w:val="nil"/>
            </w:tcBorders>
            <w:vAlign w:val="center"/>
          </w:tcPr>
          <w:p w:rsidR="004D0621" w:rsidRDefault="004D0621">
            <w:pPr>
              <w:spacing w:line="288" w:lineRule="auto"/>
              <w:jc w:val="center"/>
              <w:rPr>
                <w:sz w:val="28"/>
                <w:lang w:val="uk-UA"/>
              </w:rPr>
            </w:pPr>
            <w:r>
              <w:rPr>
                <w:sz w:val="28"/>
                <w:lang w:val="uk-UA"/>
              </w:rPr>
              <w:t>Традиційна технологія</w:t>
            </w:r>
          </w:p>
        </w:tc>
        <w:tc>
          <w:tcPr>
            <w:tcW w:w="2268" w:type="dxa"/>
            <w:tcBorders>
              <w:bottom w:val="nil"/>
            </w:tcBorders>
            <w:vAlign w:val="center"/>
          </w:tcPr>
          <w:p w:rsidR="004D0621" w:rsidRDefault="004D0621">
            <w:pPr>
              <w:spacing w:line="288" w:lineRule="auto"/>
              <w:ind w:firstLine="34"/>
              <w:jc w:val="center"/>
              <w:rPr>
                <w:sz w:val="28"/>
                <w:lang w:val="uk-UA"/>
              </w:rPr>
            </w:pPr>
            <w:r>
              <w:rPr>
                <w:sz w:val="28"/>
                <w:lang w:val="uk-UA"/>
              </w:rPr>
              <w:t>Технологія локального окультурювання</w:t>
            </w:r>
          </w:p>
        </w:tc>
      </w:tr>
      <w:tr w:rsidR="004D0621">
        <w:trPr>
          <w:trHeight w:val="284"/>
        </w:trPr>
        <w:tc>
          <w:tcPr>
            <w:tcW w:w="5103" w:type="dxa"/>
            <w:tcBorders>
              <w:bottom w:val="nil"/>
            </w:tcBorders>
          </w:tcPr>
          <w:p w:rsidR="004D0621" w:rsidRDefault="004D0621">
            <w:pPr>
              <w:pStyle w:val="a7"/>
              <w:tabs>
                <w:tab w:val="clear" w:pos="4153"/>
                <w:tab w:val="clear" w:pos="8306"/>
              </w:tabs>
              <w:spacing w:before="60" w:after="60"/>
              <w:ind w:firstLine="34"/>
              <w:jc w:val="both"/>
              <w:rPr>
                <w:caps/>
                <w:sz w:val="28"/>
              </w:rPr>
            </w:pPr>
            <w:r>
              <w:rPr>
                <w:sz w:val="28"/>
              </w:rPr>
              <w:t>Внесення добрив:</w:t>
            </w:r>
          </w:p>
        </w:tc>
        <w:tc>
          <w:tcPr>
            <w:tcW w:w="2268" w:type="dxa"/>
            <w:tcBorders>
              <w:bottom w:val="nil"/>
            </w:tcBorders>
          </w:tcPr>
          <w:p w:rsidR="004D0621" w:rsidRDefault="004D0621">
            <w:pPr>
              <w:spacing w:before="60" w:after="60"/>
              <w:jc w:val="both"/>
              <w:rPr>
                <w:sz w:val="28"/>
                <w:lang w:val="uk-UA"/>
              </w:rPr>
            </w:pPr>
          </w:p>
        </w:tc>
        <w:tc>
          <w:tcPr>
            <w:tcW w:w="2268" w:type="dxa"/>
            <w:tcBorders>
              <w:bottom w:val="nil"/>
            </w:tcBorders>
          </w:tcPr>
          <w:p w:rsidR="004D0621" w:rsidRDefault="004D0621">
            <w:pPr>
              <w:spacing w:before="60" w:after="60"/>
              <w:ind w:firstLine="34"/>
              <w:jc w:val="both"/>
              <w:rPr>
                <w:sz w:val="28"/>
                <w:lang w:val="uk-UA"/>
              </w:rPr>
            </w:pPr>
          </w:p>
        </w:tc>
      </w:tr>
      <w:tr w:rsidR="004D0621">
        <w:trPr>
          <w:trHeight w:val="284"/>
        </w:trPr>
        <w:tc>
          <w:tcPr>
            <w:tcW w:w="5103" w:type="dxa"/>
            <w:tcBorders>
              <w:top w:val="nil"/>
              <w:bottom w:val="nil"/>
            </w:tcBorders>
          </w:tcPr>
          <w:p w:rsidR="004D0621" w:rsidRDefault="004D0621">
            <w:pPr>
              <w:pStyle w:val="a7"/>
              <w:tabs>
                <w:tab w:val="clear" w:pos="4153"/>
                <w:tab w:val="clear" w:pos="8306"/>
              </w:tabs>
              <w:spacing w:before="60" w:after="60"/>
              <w:ind w:firstLine="34"/>
              <w:jc w:val="both"/>
              <w:rPr>
                <w:caps/>
                <w:sz w:val="28"/>
              </w:rPr>
            </w:pPr>
            <w:r>
              <w:rPr>
                <w:sz w:val="28"/>
              </w:rPr>
              <w:tab/>
              <w:t>органічних</w:t>
            </w:r>
          </w:p>
        </w:tc>
        <w:tc>
          <w:tcPr>
            <w:tcW w:w="2268" w:type="dxa"/>
            <w:tcBorders>
              <w:top w:val="nil"/>
              <w:bottom w:val="nil"/>
            </w:tcBorders>
          </w:tcPr>
          <w:p w:rsidR="004D0621" w:rsidRDefault="004D0621">
            <w:pPr>
              <w:spacing w:before="60" w:after="60"/>
              <w:jc w:val="center"/>
              <w:rPr>
                <w:sz w:val="28"/>
                <w:lang w:val="uk-UA"/>
              </w:rPr>
            </w:pPr>
            <w:r>
              <w:rPr>
                <w:sz w:val="28"/>
                <w:lang w:val="uk-UA"/>
              </w:rPr>
              <w:t>50-60 т/га</w:t>
            </w:r>
          </w:p>
        </w:tc>
        <w:tc>
          <w:tcPr>
            <w:tcW w:w="2268" w:type="dxa"/>
            <w:tcBorders>
              <w:top w:val="nil"/>
              <w:bottom w:val="nil"/>
            </w:tcBorders>
          </w:tcPr>
          <w:p w:rsidR="004D0621" w:rsidRDefault="004D0621">
            <w:pPr>
              <w:spacing w:before="60" w:after="60"/>
              <w:ind w:firstLine="34"/>
              <w:jc w:val="center"/>
              <w:rPr>
                <w:sz w:val="28"/>
                <w:lang w:val="uk-UA"/>
              </w:rPr>
            </w:pPr>
            <w:r>
              <w:rPr>
                <w:sz w:val="28"/>
                <w:lang w:val="uk-UA"/>
              </w:rPr>
              <w:t>10-15 т/га</w:t>
            </w:r>
          </w:p>
        </w:tc>
      </w:tr>
      <w:tr w:rsidR="004D0621">
        <w:trPr>
          <w:trHeight w:val="284"/>
        </w:trPr>
        <w:tc>
          <w:tcPr>
            <w:tcW w:w="5103" w:type="dxa"/>
            <w:tcBorders>
              <w:top w:val="nil"/>
              <w:bottom w:val="nil"/>
            </w:tcBorders>
          </w:tcPr>
          <w:p w:rsidR="004D0621" w:rsidRDefault="004D0621">
            <w:pPr>
              <w:pStyle w:val="a7"/>
              <w:tabs>
                <w:tab w:val="clear" w:pos="4153"/>
                <w:tab w:val="clear" w:pos="8306"/>
              </w:tabs>
              <w:spacing w:before="60" w:after="60"/>
              <w:ind w:firstLine="34"/>
              <w:jc w:val="both"/>
              <w:rPr>
                <w:caps/>
                <w:sz w:val="28"/>
              </w:rPr>
            </w:pPr>
            <w:r>
              <w:rPr>
                <w:sz w:val="28"/>
              </w:rPr>
              <w:tab/>
              <w:t>мінеральних</w:t>
            </w:r>
          </w:p>
        </w:tc>
        <w:tc>
          <w:tcPr>
            <w:tcW w:w="2268" w:type="dxa"/>
            <w:tcBorders>
              <w:top w:val="nil"/>
              <w:bottom w:val="nil"/>
            </w:tcBorders>
          </w:tcPr>
          <w:p w:rsidR="004D0621" w:rsidRDefault="004D0621">
            <w:pPr>
              <w:spacing w:before="60" w:after="60"/>
              <w:jc w:val="both"/>
              <w:rPr>
                <w:sz w:val="28"/>
                <w:lang w:val="uk-UA"/>
              </w:rPr>
            </w:pPr>
            <w:r>
              <w:rPr>
                <w:sz w:val="28"/>
                <w:lang w:val="uk-UA"/>
              </w:rPr>
              <w:t>залежно від ґрунтових умов 1 доза NPK</w:t>
            </w:r>
          </w:p>
        </w:tc>
        <w:tc>
          <w:tcPr>
            <w:tcW w:w="2268" w:type="dxa"/>
            <w:tcBorders>
              <w:top w:val="nil"/>
              <w:bottom w:val="nil"/>
            </w:tcBorders>
          </w:tcPr>
          <w:p w:rsidR="004D0621" w:rsidRDefault="004D0621">
            <w:pPr>
              <w:spacing w:before="60" w:after="60"/>
              <w:ind w:firstLine="34"/>
              <w:jc w:val="both"/>
              <w:rPr>
                <w:sz w:val="28"/>
                <w:lang w:val="uk-UA"/>
              </w:rPr>
            </w:pPr>
            <w:r>
              <w:rPr>
                <w:sz w:val="28"/>
                <w:lang w:val="uk-UA"/>
              </w:rPr>
              <w:t>для тих самих ґрунтових умов  0,7 дози NPK</w:t>
            </w:r>
          </w:p>
        </w:tc>
      </w:tr>
      <w:tr w:rsidR="004D0621">
        <w:trPr>
          <w:trHeight w:val="284"/>
        </w:trPr>
        <w:tc>
          <w:tcPr>
            <w:tcW w:w="5103" w:type="dxa"/>
            <w:tcBorders>
              <w:top w:val="nil"/>
              <w:bottom w:val="nil"/>
            </w:tcBorders>
          </w:tcPr>
          <w:p w:rsidR="004D0621" w:rsidRDefault="004D0621">
            <w:pPr>
              <w:pStyle w:val="a7"/>
              <w:tabs>
                <w:tab w:val="clear" w:pos="4153"/>
                <w:tab w:val="clear" w:pos="8306"/>
              </w:tabs>
              <w:spacing w:before="60" w:after="60"/>
              <w:ind w:firstLine="34"/>
              <w:jc w:val="both"/>
              <w:rPr>
                <w:caps/>
                <w:sz w:val="28"/>
              </w:rPr>
            </w:pPr>
            <w:r>
              <w:rPr>
                <w:sz w:val="28"/>
              </w:rPr>
              <w:tab/>
              <w:t>вапна</w:t>
            </w:r>
          </w:p>
        </w:tc>
        <w:tc>
          <w:tcPr>
            <w:tcW w:w="2268" w:type="dxa"/>
            <w:tcBorders>
              <w:top w:val="nil"/>
              <w:bottom w:val="nil"/>
            </w:tcBorders>
          </w:tcPr>
          <w:p w:rsidR="004D0621" w:rsidRDefault="004D0621">
            <w:pPr>
              <w:spacing w:before="60" w:after="60"/>
              <w:jc w:val="center"/>
              <w:rPr>
                <w:sz w:val="28"/>
                <w:lang w:val="uk-UA"/>
              </w:rPr>
            </w:pPr>
            <w:r>
              <w:rPr>
                <w:sz w:val="28"/>
                <w:lang w:val="uk-UA"/>
              </w:rPr>
              <w:t>3-8 т/га</w:t>
            </w:r>
          </w:p>
        </w:tc>
        <w:tc>
          <w:tcPr>
            <w:tcW w:w="2268" w:type="dxa"/>
            <w:tcBorders>
              <w:top w:val="nil"/>
              <w:bottom w:val="nil"/>
            </w:tcBorders>
          </w:tcPr>
          <w:p w:rsidR="004D0621" w:rsidRDefault="004D0621">
            <w:pPr>
              <w:spacing w:before="60" w:after="60"/>
              <w:ind w:firstLine="34"/>
              <w:jc w:val="center"/>
              <w:rPr>
                <w:sz w:val="28"/>
                <w:lang w:val="uk-UA"/>
              </w:rPr>
            </w:pPr>
            <w:r>
              <w:rPr>
                <w:sz w:val="28"/>
                <w:lang w:val="uk-UA"/>
              </w:rPr>
              <w:t>0,5-1 т/га</w:t>
            </w:r>
          </w:p>
        </w:tc>
      </w:tr>
      <w:tr w:rsidR="004D0621">
        <w:trPr>
          <w:trHeight w:val="284"/>
        </w:trPr>
        <w:tc>
          <w:tcPr>
            <w:tcW w:w="5103" w:type="dxa"/>
            <w:tcBorders>
              <w:bottom w:val="nil"/>
            </w:tcBorders>
          </w:tcPr>
          <w:p w:rsidR="004D0621" w:rsidRDefault="004D0621">
            <w:pPr>
              <w:spacing w:before="60" w:after="60"/>
              <w:ind w:firstLine="34"/>
              <w:jc w:val="both"/>
              <w:rPr>
                <w:sz w:val="28"/>
                <w:lang w:val="uk-UA"/>
              </w:rPr>
            </w:pPr>
            <w:r>
              <w:rPr>
                <w:sz w:val="28"/>
                <w:lang w:val="uk-UA"/>
              </w:rPr>
              <w:t>Окупність добрив приростом урожаю, центнерів зернових одиниць:</w:t>
            </w:r>
          </w:p>
        </w:tc>
        <w:tc>
          <w:tcPr>
            <w:tcW w:w="2268" w:type="dxa"/>
            <w:tcBorders>
              <w:bottom w:val="nil"/>
            </w:tcBorders>
          </w:tcPr>
          <w:p w:rsidR="004D0621" w:rsidRDefault="004D0621">
            <w:pPr>
              <w:spacing w:before="60" w:after="60"/>
              <w:jc w:val="center"/>
              <w:rPr>
                <w:sz w:val="28"/>
                <w:lang w:val="uk-UA"/>
              </w:rPr>
            </w:pPr>
          </w:p>
        </w:tc>
        <w:tc>
          <w:tcPr>
            <w:tcW w:w="2268" w:type="dxa"/>
            <w:tcBorders>
              <w:bottom w:val="nil"/>
            </w:tcBorders>
          </w:tcPr>
          <w:p w:rsidR="004D0621" w:rsidRDefault="004D0621">
            <w:pPr>
              <w:spacing w:before="60" w:after="60"/>
              <w:ind w:firstLine="34"/>
              <w:jc w:val="center"/>
              <w:rPr>
                <w:sz w:val="28"/>
                <w:lang w:val="uk-UA"/>
              </w:rPr>
            </w:pPr>
          </w:p>
        </w:tc>
      </w:tr>
      <w:tr w:rsidR="004D0621">
        <w:trPr>
          <w:trHeight w:val="284"/>
        </w:trPr>
        <w:tc>
          <w:tcPr>
            <w:tcW w:w="5103" w:type="dxa"/>
            <w:tcBorders>
              <w:top w:val="nil"/>
              <w:bottom w:val="nil"/>
            </w:tcBorders>
          </w:tcPr>
          <w:p w:rsidR="004D0621" w:rsidRDefault="004D0621">
            <w:pPr>
              <w:spacing w:before="60" w:after="60"/>
              <w:ind w:firstLine="34"/>
              <w:jc w:val="both"/>
              <w:rPr>
                <w:sz w:val="28"/>
                <w:lang w:val="uk-UA"/>
              </w:rPr>
            </w:pPr>
            <w:r>
              <w:rPr>
                <w:sz w:val="28"/>
                <w:lang w:val="uk-UA"/>
              </w:rPr>
              <w:tab/>
              <w:t>1 тонни органічних добрив</w:t>
            </w:r>
          </w:p>
        </w:tc>
        <w:tc>
          <w:tcPr>
            <w:tcW w:w="2268" w:type="dxa"/>
            <w:tcBorders>
              <w:top w:val="nil"/>
              <w:bottom w:val="nil"/>
            </w:tcBorders>
          </w:tcPr>
          <w:p w:rsidR="004D0621" w:rsidRDefault="004D0621">
            <w:pPr>
              <w:spacing w:before="60" w:after="60"/>
              <w:jc w:val="center"/>
              <w:rPr>
                <w:sz w:val="28"/>
                <w:lang w:val="uk-UA"/>
              </w:rPr>
            </w:pPr>
            <w:r>
              <w:rPr>
                <w:sz w:val="28"/>
                <w:lang w:val="uk-UA"/>
              </w:rPr>
              <w:t>0,15-0,22</w:t>
            </w:r>
          </w:p>
        </w:tc>
        <w:tc>
          <w:tcPr>
            <w:tcW w:w="2268" w:type="dxa"/>
            <w:tcBorders>
              <w:top w:val="nil"/>
              <w:bottom w:val="nil"/>
            </w:tcBorders>
          </w:tcPr>
          <w:p w:rsidR="004D0621" w:rsidRDefault="004D0621">
            <w:pPr>
              <w:spacing w:before="60" w:after="60"/>
              <w:ind w:firstLine="34"/>
              <w:jc w:val="center"/>
              <w:rPr>
                <w:sz w:val="28"/>
                <w:lang w:val="uk-UA"/>
              </w:rPr>
            </w:pPr>
            <w:r>
              <w:rPr>
                <w:sz w:val="28"/>
                <w:lang w:val="uk-UA"/>
              </w:rPr>
              <w:t>1,1-1,8</w:t>
            </w:r>
          </w:p>
        </w:tc>
      </w:tr>
      <w:tr w:rsidR="004D0621">
        <w:trPr>
          <w:trHeight w:val="284"/>
        </w:trPr>
        <w:tc>
          <w:tcPr>
            <w:tcW w:w="5103" w:type="dxa"/>
            <w:tcBorders>
              <w:top w:val="nil"/>
              <w:bottom w:val="nil"/>
            </w:tcBorders>
          </w:tcPr>
          <w:p w:rsidR="004D0621" w:rsidRDefault="004D0621">
            <w:pPr>
              <w:spacing w:before="60" w:after="60"/>
              <w:ind w:firstLine="34"/>
              <w:jc w:val="both"/>
              <w:rPr>
                <w:sz w:val="28"/>
                <w:lang w:val="uk-UA"/>
              </w:rPr>
            </w:pPr>
            <w:r>
              <w:rPr>
                <w:sz w:val="28"/>
                <w:lang w:val="uk-UA"/>
              </w:rPr>
              <w:tab/>
              <w:t xml:space="preserve">1 </w:t>
            </w:r>
            <w:r>
              <w:rPr>
                <w:sz w:val="28"/>
              </w:rPr>
              <w:t>ц</w:t>
            </w:r>
            <w:r>
              <w:rPr>
                <w:sz w:val="28"/>
                <w:lang w:val="uk-UA"/>
              </w:rPr>
              <w:t xml:space="preserve"> мінеральних туків</w:t>
            </w:r>
          </w:p>
        </w:tc>
        <w:tc>
          <w:tcPr>
            <w:tcW w:w="2268" w:type="dxa"/>
            <w:tcBorders>
              <w:top w:val="nil"/>
              <w:bottom w:val="nil"/>
            </w:tcBorders>
          </w:tcPr>
          <w:p w:rsidR="004D0621" w:rsidRDefault="004D0621">
            <w:pPr>
              <w:spacing w:before="60" w:after="60"/>
              <w:jc w:val="center"/>
              <w:rPr>
                <w:sz w:val="28"/>
                <w:lang w:val="uk-UA"/>
              </w:rPr>
            </w:pPr>
            <w:r>
              <w:rPr>
                <w:sz w:val="28"/>
                <w:lang w:val="uk-UA"/>
              </w:rPr>
              <w:t>1,6-2,4</w:t>
            </w:r>
          </w:p>
        </w:tc>
        <w:tc>
          <w:tcPr>
            <w:tcW w:w="2268" w:type="dxa"/>
            <w:tcBorders>
              <w:top w:val="nil"/>
              <w:bottom w:val="nil"/>
            </w:tcBorders>
          </w:tcPr>
          <w:p w:rsidR="004D0621" w:rsidRDefault="004D0621">
            <w:pPr>
              <w:spacing w:before="60" w:after="60"/>
              <w:ind w:firstLine="34"/>
              <w:jc w:val="center"/>
              <w:rPr>
                <w:sz w:val="28"/>
                <w:lang w:val="uk-UA"/>
              </w:rPr>
            </w:pPr>
            <w:r>
              <w:rPr>
                <w:sz w:val="28"/>
                <w:lang w:val="uk-UA"/>
              </w:rPr>
              <w:t>3,2-4,4</w:t>
            </w:r>
          </w:p>
        </w:tc>
      </w:tr>
      <w:tr w:rsidR="004D0621">
        <w:trPr>
          <w:trHeight w:val="284"/>
        </w:trPr>
        <w:tc>
          <w:tcPr>
            <w:tcW w:w="5103" w:type="dxa"/>
            <w:tcBorders>
              <w:top w:val="nil"/>
            </w:tcBorders>
          </w:tcPr>
          <w:p w:rsidR="004D0621" w:rsidRDefault="004D0621">
            <w:pPr>
              <w:spacing w:before="60" w:after="60"/>
              <w:ind w:firstLine="34"/>
              <w:jc w:val="both"/>
              <w:rPr>
                <w:sz w:val="28"/>
                <w:lang w:val="uk-UA"/>
              </w:rPr>
            </w:pPr>
            <w:r>
              <w:rPr>
                <w:sz w:val="28"/>
                <w:lang w:val="uk-UA"/>
              </w:rPr>
              <w:tab/>
              <w:t>1 тонни вапна</w:t>
            </w:r>
          </w:p>
        </w:tc>
        <w:tc>
          <w:tcPr>
            <w:tcW w:w="2268" w:type="dxa"/>
            <w:tcBorders>
              <w:top w:val="nil"/>
            </w:tcBorders>
          </w:tcPr>
          <w:p w:rsidR="004D0621" w:rsidRDefault="004D0621">
            <w:pPr>
              <w:spacing w:before="60" w:after="60"/>
              <w:jc w:val="center"/>
              <w:rPr>
                <w:sz w:val="28"/>
                <w:lang w:val="uk-UA"/>
              </w:rPr>
            </w:pPr>
            <w:r>
              <w:rPr>
                <w:sz w:val="28"/>
                <w:lang w:val="uk-UA"/>
              </w:rPr>
              <w:t>0,8-1,3</w:t>
            </w:r>
          </w:p>
        </w:tc>
        <w:tc>
          <w:tcPr>
            <w:tcW w:w="2268" w:type="dxa"/>
            <w:tcBorders>
              <w:top w:val="nil"/>
            </w:tcBorders>
          </w:tcPr>
          <w:p w:rsidR="004D0621" w:rsidRDefault="004D0621">
            <w:pPr>
              <w:spacing w:before="60" w:after="60"/>
              <w:ind w:firstLine="34"/>
              <w:jc w:val="center"/>
              <w:rPr>
                <w:sz w:val="28"/>
                <w:lang w:val="uk-UA"/>
              </w:rPr>
            </w:pPr>
            <w:r>
              <w:rPr>
                <w:sz w:val="28"/>
                <w:lang w:val="uk-UA"/>
              </w:rPr>
              <w:t>9,0-11,0</w:t>
            </w:r>
          </w:p>
        </w:tc>
      </w:tr>
    </w:tbl>
    <w:p w:rsidR="004D0621" w:rsidRDefault="004D0621">
      <w:pPr>
        <w:pStyle w:val="4"/>
        <w:keepNext w:val="0"/>
        <w:ind w:firstLine="680"/>
        <w:jc w:val="both"/>
        <w:rPr>
          <w:lang w:val="ru-RU"/>
        </w:rPr>
      </w:pPr>
    </w:p>
    <w:p w:rsidR="004D0621" w:rsidRDefault="004D0621">
      <w:pPr>
        <w:pStyle w:val="31"/>
        <w:spacing w:line="240" w:lineRule="auto"/>
      </w:pPr>
      <w:r>
        <w:t>При цьому окупність одного центнеру туків за рахунок приросту урожаю завдяки технології локального окультурювання підвищується з 1,6-2,4 до 3,2-4,4 ц, а однієї тонни гною з 0,15-0,22 до 1,1-1,8 ц зернових одиниць, а енерговитрати зменшуються у 1,5-2,0 рази.</w:t>
      </w:r>
    </w:p>
    <w:p w:rsidR="004D0621" w:rsidRDefault="004D0621">
      <w:pPr>
        <w:pStyle w:val="a5"/>
        <w:ind w:firstLine="709"/>
        <w:jc w:val="both"/>
      </w:pPr>
      <w:r>
        <w:t>Застосування ресурсозбережувальних технологій окультурювання кислих грунтів дозволяє уникнути невиправданих енерговитрат і отримувати максимальний прибуток.</w:t>
      </w:r>
    </w:p>
    <w:p w:rsidR="004D0621" w:rsidRDefault="004D0621">
      <w:pPr>
        <w:pStyle w:val="a5"/>
        <w:ind w:firstLine="709"/>
        <w:jc w:val="both"/>
      </w:pPr>
    </w:p>
    <w:p w:rsidR="004D0621" w:rsidRDefault="004D0621">
      <w:pPr>
        <w:pStyle w:val="30"/>
        <w:spacing w:before="0" w:after="0"/>
        <w:ind w:firstLine="709"/>
        <w:jc w:val="both"/>
        <w:rPr>
          <w:sz w:val="28"/>
        </w:rPr>
      </w:pPr>
      <w:r>
        <w:rPr>
          <w:sz w:val="28"/>
        </w:rPr>
        <w:t>2.5</w:t>
      </w:r>
      <w:r>
        <w:rPr>
          <w:sz w:val="28"/>
        </w:rPr>
        <w:tab/>
        <w:t>Методичні підходи до розрахунків доз меліорантів</w:t>
      </w:r>
    </w:p>
    <w:p w:rsidR="004D0621" w:rsidRDefault="004D0621">
      <w:pPr>
        <w:pStyle w:val="21"/>
        <w:spacing w:line="240" w:lineRule="auto"/>
        <w:ind w:firstLine="709"/>
      </w:pPr>
      <w:r>
        <w:t>Поліпшення агроекологічних властивостей і підвищення родючості кислих ґрунтів залежить від оптимізації в них кислотно-лужного та кальцієвого режимів. Одним з вирішальних факторів зі створення сприятливих умов для нормального розвитку і росту сільськогосподарських культур є нейтралізація кислої реакції ґрунту, що досягають внесенням відповідної кількості вапна, тобто вапнуванням ґрунтів. Проте, незважаючи на давність застосування цього агрозаходу на кислих ґрунтах, питання про дози вапна ще повною мірою не обґрунтоване і до кінця не вирішене.</w:t>
      </w:r>
    </w:p>
    <w:p w:rsidR="004D0621" w:rsidRDefault="004D0621">
      <w:pPr>
        <w:pStyle w:val="21"/>
        <w:spacing w:line="240" w:lineRule="auto"/>
        <w:ind w:firstLine="709"/>
      </w:pPr>
      <w:r>
        <w:t xml:space="preserve">За існуючими загальновідомими схемами розрахунку доз вапняних меліорантів враховують такі властивості ґрунтів, що підлягають вапнуванню, як ступінь кислотності, насиченість основами, вміст рухомого алюмінію, гранулометричний склад тощо. Хоча на практиці найбільш частіше використовують показник гідролітичної кислотності, а також рН сольової витяжки і гранулометричний склад ґрунту. </w:t>
      </w:r>
    </w:p>
    <w:p w:rsidR="004D0621" w:rsidRDefault="004D0621">
      <w:pPr>
        <w:pStyle w:val="a5"/>
        <w:ind w:firstLine="709"/>
        <w:jc w:val="both"/>
      </w:pPr>
      <w:r>
        <w:t>Слід зазначити, що головною методичною помилкою при розрахунку норм вапняних меліорантів є неможливість у лабораторних умовах відтворити ті ґрунтові умови, які притаманні безпосередньо конкретним кислим ґрунтам. Наприклад, за умов встановлення обмінної кислотності кінцевим продуктом є соляна кислота, а при визначенні гідролітичної кислотності в розчині утворюється відносно слабка оцтова кислота, але ж, незважаючи на це, за обома методами прийнято розраховувати дози вапна. Тобто вочевидь простежується недосконалість розрахунків норм вапняних меліорантів за існуючими методиками. На практиці це призводить до перевапнування грунтів і, в цілому, до погіршення агроекологічної ситуації у регіонах розповсюдження кислих грунтів.</w:t>
      </w:r>
    </w:p>
    <w:p w:rsidR="004D0621" w:rsidRDefault="004D0621">
      <w:pPr>
        <w:pStyle w:val="a5"/>
        <w:ind w:firstLine="709"/>
        <w:jc w:val="both"/>
      </w:pPr>
      <w:r>
        <w:t xml:space="preserve">Серед багатьох існуючих нині методів розрахунку доз вапна найбільш поширеним в Україні є метод розрахунку кількості меліоранту за показником гідролітичної кислотності (Нг), який використовують як у практиці землеробства, так і наукових дослідженнях. </w:t>
      </w:r>
    </w:p>
    <w:p w:rsidR="004D0621" w:rsidRDefault="004D0621">
      <w:pPr>
        <w:pStyle w:val="31"/>
        <w:spacing w:line="240" w:lineRule="auto"/>
      </w:pPr>
      <w:r>
        <w:t>Розрахування доз вапна за гідролітичною кислотністю пов’язано з багатьма недоліками і помилками, зумовленими ланцюгом розбіжностей і протиріч, на що ми звертаємо особливу увагу.</w:t>
      </w:r>
    </w:p>
    <w:p w:rsidR="004D0621" w:rsidRDefault="004D0621">
      <w:pPr>
        <w:pStyle w:val="a5"/>
        <w:ind w:firstLine="709"/>
        <w:jc w:val="both"/>
      </w:pPr>
      <w:r>
        <w:t>У класичному розумінні під гідролітичною кислотністю розуміють різницю між значеннями рН, які встановлюють при обробці ґрунту розчином оцтовокислого натрію (СН</w:t>
      </w:r>
      <w:r>
        <w:rPr>
          <w:vertAlign w:val="subscript"/>
        </w:rPr>
        <w:t>3</w:t>
      </w:r>
      <w:r>
        <w:t>СООNa) та розчином КCl. Тобто гідролітичною вважається тільки прирощення кислотності за рахунок використання солі, що містить аніон слабкої кислоти та катіон сильного лугу замість гідролітично нейтральної солі. На практиці, і це увійшло у розрахункові формули, гідролітичну кислотність приймають рівною кількості вільної оцтової кислоти, яку отримують у витяжці після взаємодії ґрунту з 1 н. СН</w:t>
      </w:r>
      <w:r>
        <w:rPr>
          <w:vertAlign w:val="subscript"/>
        </w:rPr>
        <w:t>3</w:t>
      </w:r>
      <w:r>
        <w:t xml:space="preserve">СООNa. </w:t>
      </w:r>
    </w:p>
    <w:p w:rsidR="004D0621" w:rsidRDefault="004D0621">
      <w:pPr>
        <w:pStyle w:val="21"/>
        <w:spacing w:line="240" w:lineRule="auto"/>
        <w:ind w:firstLine="709"/>
      </w:pPr>
      <w:r>
        <w:t>Одноразова взаємодія розчину СН</w:t>
      </w:r>
      <w:r>
        <w:rPr>
          <w:vertAlign w:val="subscript"/>
        </w:rPr>
        <w:t>3</w:t>
      </w:r>
      <w:r>
        <w:t>СООNa з ґрунтом витискає не всю кількість протонів (Н</w:t>
      </w:r>
      <w:r>
        <w:rPr>
          <w:vertAlign w:val="superscript"/>
        </w:rPr>
        <w:t>+</w:t>
      </w:r>
      <w:r>
        <w:t>), в зв’язку з чим при розрахунках використовують додаткове множення на повноту витискання (1,75). Крім цього, розрахунки доз вапняних меліорантів за показником гідролітичної кислотності не враховують фізіологічні особливості окремих видів сільськогосподарських культур, для абсолютної більшості яких найбільш сприятливі умови досягаються при значеннях рН ґрунтового розчину від 5,5 до 7,5.</w:t>
      </w:r>
    </w:p>
    <w:p w:rsidR="004D0621" w:rsidRDefault="004D0621">
      <w:pPr>
        <w:pStyle w:val="a5"/>
        <w:ind w:firstLine="709"/>
        <w:jc w:val="both"/>
      </w:pPr>
      <w:r>
        <w:t xml:space="preserve">З іншого боку, використання за цим методом лужного розчину ацетату натрію з рН 8,2 викликає дисоціацію навіть у слабких органічних кислот ґрунту, які безпосередньо не беруть участі в утворенні ґрунтової кислотності через невелику концентрацію та постійну взаємодію з лужними основами, які звільняються при розкладі рослинного опаду з утворенням відповідних солей. Крім цього, лужний розчин ацетату натрію здатен депротонізувати фенольні гідроксили та амідні групи органічних речовин. Наприклад, відомо, що в органічних горизонтах, особливо в лісових ґрунтах, вміст оксалатів кальцію – вівеліту та віделіту, які мають лужну реакцію, сягає відносно значних величин. Тобто лужний розчин оцтовокислого натрію здатен витягти з ґрунту навіть ті протони, які не мають ніякого відношення до утворення ґрунтової надлишкової кислотності і до якої сільськогосподарські культури індиферентні. Але ж на їх нейтралізацію теж розраховуються дози вапна за цим методом, а це вже пряма похибка, яка призводить до перебільшення доз вапна. </w:t>
      </w:r>
    </w:p>
    <w:p w:rsidR="004D0621" w:rsidRDefault="004D0621">
      <w:pPr>
        <w:pStyle w:val="31"/>
        <w:spacing w:line="240" w:lineRule="auto"/>
      </w:pPr>
      <w:r>
        <w:t xml:space="preserve">Відомо, що серед органічних речовин ґрунту присутні сполуки, яким притаманні властивості слабких кислот, які із більш сильними кислотами можуть вести себе як основи, тобто нейтралізувати надлишкову кислотність. </w:t>
      </w:r>
    </w:p>
    <w:p w:rsidR="004D0621" w:rsidRDefault="004D0621">
      <w:pPr>
        <w:pStyle w:val="31"/>
        <w:spacing w:line="240" w:lineRule="auto"/>
      </w:pPr>
      <w:r>
        <w:t xml:space="preserve">Тобто, гідролітична кислотність, або як її ще називають - прихована кислотність, окрім потенційно кислотних іонів гідрогену та алюмінію одночасно містить в собі і протони слабких кислот, які в природному стані не відіграють вирішальної ролі в утворенні кислотності ґрунтів. </w:t>
      </w:r>
    </w:p>
    <w:p w:rsidR="004D0621" w:rsidRDefault="004D0621">
      <w:pPr>
        <w:pStyle w:val="a5"/>
        <w:ind w:firstLine="709"/>
        <w:jc w:val="both"/>
      </w:pPr>
      <w:r>
        <w:t xml:space="preserve">Незважаючи на такі обставини, у практичному землеробстві розрахунок доз вапна проводять на нейтралізацію прихованої кислотності. Негативні наслідки від цього спостерігаються у зайвому витрачанні матеріальних, технічних та енергетичних ресурсів. Унаслідок перевапнування ґрунтів різко погіршуються їх фізико-хімічні властивості, знижується засвоювання рослинами поживних речовин, що негативно відображається на загальному агроекологічному стані ґрунтів. Щоб уникнути цих негативних явищ на практиці часто користуються не нормою вапна (1 н), розрахованою за гідролітичною кислотністю (Нг), а різними нормами від 0,25н до 2,5н за Нг. </w:t>
      </w:r>
    </w:p>
    <w:p w:rsidR="004D0621" w:rsidRDefault="004D0621">
      <w:pPr>
        <w:pStyle w:val="a5"/>
        <w:ind w:firstLine="709"/>
        <w:jc w:val="both"/>
      </w:pPr>
      <w:r>
        <w:t>Некоректність та помилковість розрахунку норм вапнякових матеріалів за Нг можна підтвердити на такому прикладі. Наприклад, у низинних торфових ґрунтах гідролітична кислотність може досягати 40-60 мекв/100г ґрунту, але ж добре відомо, що ці ґрунти не потребують вапнування у таких, занадто високих дозах внесення вапна, які підраховані за гідролітичною кислотністю.</w:t>
      </w:r>
    </w:p>
    <w:p w:rsidR="004D0621" w:rsidRDefault="004D0621">
      <w:pPr>
        <w:pStyle w:val="a5"/>
        <w:ind w:firstLine="709"/>
        <w:jc w:val="both"/>
      </w:pPr>
      <w:r>
        <w:t>Суттєвим недоліком встановлення доз вапна за цим методом є те, що він не враховує потреби у вапні окремих сільськогосподарських культур. Але ж навіть якщо орієнтуватися тільки на ґрунт, то і в цьому випадку цей захід виявляється помилковим. Дійсно, для встановлення потреби ґрунту у вапні береться результат, який отримують при взаємодії ґрунту з 1н розчином оцтовокислого натрію, тоді як для регулювання кислотності в ґрунт вносять твердий (молотий) порошок СаСО</w:t>
      </w:r>
      <w:r>
        <w:rPr>
          <w:vertAlign w:val="subscript"/>
        </w:rPr>
        <w:t>3</w:t>
      </w:r>
      <w:r>
        <w:t>. Реакція ґрунту з СН</w:t>
      </w:r>
      <w:r>
        <w:rPr>
          <w:vertAlign w:val="subscript"/>
        </w:rPr>
        <w:t>3</w:t>
      </w:r>
      <w:r>
        <w:t>СООNa і СаСО</w:t>
      </w:r>
      <w:r>
        <w:rPr>
          <w:vertAlign w:val="subscript"/>
        </w:rPr>
        <w:t>3</w:t>
      </w:r>
      <w:r>
        <w:t xml:space="preserve"> йде неоднаково, і кінцеве значення рН суттєво відрізняється від розрахункового. Крім цього, дози вапна, розраховані за гідролітичною кислотністю, не гарантують досягнення оптимальних значень рН через те, що цей метод не враховує повністю основних властивостей ґрунтів, що значно впливають на потребу їх у вапні (вміст гумусу, гранулометричний склад, вміст обмінних основ). Тому орієнтування лише на величину гідролітичної кислотності, навіть з урахуванням гранулометричного складу ґрунту, не дозволяє об’єктивно і точно встановити дози вапна через те, що за однакової величини Нг та деяких інших показників </w:t>
      </w:r>
      <w:r>
        <w:rPr>
          <w:spacing w:val="-6"/>
        </w:rPr>
        <w:t xml:space="preserve">ґрунти мають зовсім різну природу (наприклад, різний склад </w:t>
      </w:r>
      <w:r>
        <w:t xml:space="preserve">глинистих мінералів, гумусу, органо-мінерального колоїдного комплексу, наявність солей тощо). </w:t>
      </w:r>
    </w:p>
    <w:p w:rsidR="004D0621" w:rsidRDefault="004D0621">
      <w:pPr>
        <w:pStyle w:val="a5"/>
        <w:ind w:firstLine="709"/>
        <w:jc w:val="both"/>
      </w:pPr>
      <w:r>
        <w:t>Розраховані за цим методом і внесені у ґрунт дози вапна часто призводять до перевапнування ґрунтів. Розкидне внесення вапняних меліорантів, окремо від органічних та мінеральних добрив, на ґрунтах грубого (легкого) гранулометричного складу призводить до їх значних втрат за рахунок вимивання (від 30 до 50 %). Наслідком зайвого “витрачання” вапнякових матеріалів є не тільки матеріальні втрати, але й значне погіршення екологічної рівноваги навколишнього середовища.</w:t>
      </w:r>
    </w:p>
    <w:p w:rsidR="004D0621" w:rsidRDefault="004D0621">
      <w:pPr>
        <w:pStyle w:val="31"/>
        <w:spacing w:line="240" w:lineRule="auto"/>
      </w:pPr>
      <w:r>
        <w:t xml:space="preserve">Отже, підсумовуючи вищенаведене, зазначимо, що розрахунки доз вапна, необхідного для нейтралізації кислотності ґрунту, проведені за гідролітичною кислотністю, часто не співпадають з реальними потребами кислих ґрунтів. </w:t>
      </w:r>
    </w:p>
    <w:p w:rsidR="004D0621" w:rsidRDefault="004D0621">
      <w:pPr>
        <w:pStyle w:val="a5"/>
        <w:ind w:firstLine="709"/>
        <w:jc w:val="both"/>
      </w:pPr>
      <w:r>
        <w:t>Суттєві недоліки і прорахунки має й методика розрахунку нормативів витрат вапнякових меліорантів за зрушенням рН сольового на 0,1 одиниці. Справа в тім, що для такого зрушення в різних інтервалах рН ґрунту треба застосовувати різну кількість вапна. Наприклад, при доведенні ґрунту з вихідного рН 4,5 до рН 5,0 для зрушення рН на 0,5 (</w:t>
      </w:r>
      <w:r>
        <w:sym w:font="Symbol" w:char="F044"/>
      </w:r>
      <w:r>
        <w:t>рН=0,5) потрібно вдвічі більше вапна, ніж при зрушенні рН із 5,5 до 6,0.</w:t>
      </w:r>
    </w:p>
    <w:p w:rsidR="004D0621" w:rsidRDefault="004D0621">
      <w:pPr>
        <w:pStyle w:val="a5"/>
        <w:ind w:firstLine="709"/>
        <w:jc w:val="both"/>
      </w:pPr>
      <w:r>
        <w:t>Існує спосіб визначення доз вапна за кількістю рухомого алюмінію у ґрунтовій витяжці. Головним недоліком цього методу є те, що рухомий алюміній присутній не в усіх типах кислих ґрунтів. Тому його застосування не набуло широкого розповсюдження.</w:t>
      </w:r>
    </w:p>
    <w:p w:rsidR="004D0621" w:rsidRDefault="004D0621">
      <w:pPr>
        <w:pStyle w:val="a5"/>
        <w:ind w:firstLine="709"/>
        <w:jc w:val="both"/>
      </w:pPr>
      <w:r>
        <w:t xml:space="preserve">Відомий спосіб розрахунків доз кальцієвмісних меліорантів за показником активності іонів кальцію </w:t>
      </w:r>
      <w:r>
        <w:sym w:font="Symbol" w:char="F02D"/>
      </w:r>
      <w:r>
        <w:t xml:space="preserve"> рСа, який характеризує стан іонів кальцію у ґрунтовому розчині, а також іх співвідношення з рН. </w:t>
      </w:r>
    </w:p>
    <w:p w:rsidR="004D0621" w:rsidRDefault="004D0621">
      <w:pPr>
        <w:pStyle w:val="a5"/>
        <w:ind w:firstLine="709"/>
        <w:jc w:val="both"/>
        <w:rPr>
          <w:lang w:val="ru-RU"/>
        </w:rPr>
      </w:pPr>
      <w:r>
        <w:t>Також розраховують потребу ґрунту у вапні виходячи із типу сівозміни, величини рН, ступеню зволоження, вмісту гумусу, фосфору і інших агрохімічних характеристик. Такий диференційований підхід, за визначенням автора, дозволяє зекономити до 20 % вапняних матеріалів.</w:t>
      </w:r>
    </w:p>
    <w:p w:rsidR="004D0621" w:rsidRDefault="004D0621">
      <w:pPr>
        <w:pStyle w:val="a5"/>
        <w:ind w:firstLine="709"/>
        <w:jc w:val="both"/>
      </w:pPr>
      <w:r>
        <w:t xml:space="preserve">На підставі багаторічних досліджень було встановлено, що зміни кислотності ґрунту під впливом різних доз вапна безпосередньо залежать від властивостей самого ґрунту і, особливо від його буферності </w:t>
      </w:r>
      <w:r>
        <w:noBreakHyphen/>
        <w:t xml:space="preserve"> здатності протидіяти зовнішнім навантаженням. Враховуючі вищеперелічене стає зрозумілим, що дози вапна найдоцільніше визначати за допомогою моделей рН-буферності ґрунтів.</w:t>
      </w:r>
    </w:p>
    <w:p w:rsidR="004D0621" w:rsidRDefault="004D0621">
      <w:pPr>
        <w:pStyle w:val="a5"/>
        <w:ind w:firstLine="709"/>
        <w:jc w:val="both"/>
      </w:pPr>
      <w:r>
        <w:t>У Національному науковому центрі “Інститут ґрунтознавства та агрохімії ім. О.Н.Соколовського” розроблено спосіб визначення доз вапнякових меліорантів, який дозволяє здійснювати більш точне їх визначення з урахуванням особливостей сільськогосподарських культур відносно реакції ґрунтового середовища (патент 10093 Україна, МКИ 7 С05D 3/02, № 20041109491; Заявл. 19.11.04; Опубл. 15.11.05. Бюл. № 11. – 4 с.).</w:t>
      </w:r>
    </w:p>
    <w:p w:rsidR="004D0621" w:rsidRDefault="004D0621">
      <w:pPr>
        <w:pStyle w:val="a5"/>
        <w:ind w:firstLine="709"/>
        <w:jc w:val="both"/>
      </w:pPr>
      <w:r>
        <w:t>Розрахунки витрат вапнякових матеріалів за рН-буферністю позбавлені багатьох недоліків, які існують нині при визначені норм внесення вапняних меліорантів. Крива рН-буферності ґрунту – інтегральний показник усіх його складників, які впливають на активну кислотність, а саме: гранулометричний склад, рухомий алюміній, сума увібраних основ тощо. Методологія визначення норм вапняних меліорантів за графічною моделлю рН-буферності, на відміну від існуючих способів, дає змогу врахувати особливості сільськогосподарських культур, які вирощують у сівозміні ґрунту, стосовно їхніх вимог до актуальної кислотності та значно спростити аналітичні роботи.</w:t>
      </w:r>
    </w:p>
    <w:p w:rsidR="004D0621" w:rsidRDefault="004D0621">
      <w:pPr>
        <w:pStyle w:val="a5"/>
        <w:ind w:firstLine="709"/>
        <w:jc w:val="both"/>
      </w:pPr>
      <w:r>
        <w:t>Встановлення доз вапна за кривою рН-буферності дозволяє здійснювати більш точне їх визначення, а відтак і заощадливе використання, сприяти стабілізації екологічного стану кислих грунтів та навколишнього середовища.</w:t>
      </w:r>
    </w:p>
    <w:p w:rsidR="004D0621" w:rsidRDefault="004D0621">
      <w:pPr>
        <w:pStyle w:val="a5"/>
        <w:ind w:firstLine="709"/>
        <w:jc w:val="both"/>
      </w:pPr>
    </w:p>
    <w:p w:rsidR="004D0621" w:rsidRDefault="004D0621" w:rsidP="00224F11">
      <w:pPr>
        <w:pStyle w:val="20"/>
        <w:numPr>
          <w:ilvl w:val="0"/>
          <w:numId w:val="4"/>
        </w:numPr>
        <w:spacing w:before="0" w:after="0"/>
        <w:jc w:val="both"/>
        <w:rPr>
          <w:sz w:val="28"/>
        </w:rPr>
      </w:pPr>
      <w:r>
        <w:rPr>
          <w:sz w:val="28"/>
        </w:rPr>
        <w:t>Міжнародний досвід окультурювання кислих грунтів</w:t>
      </w:r>
    </w:p>
    <w:p w:rsidR="004D0621" w:rsidRDefault="004D0621">
      <w:pPr>
        <w:rPr>
          <w:lang w:val="uk-UA"/>
        </w:rPr>
      </w:pPr>
    </w:p>
    <w:p w:rsidR="004D0621" w:rsidRDefault="004D0621">
      <w:pPr>
        <w:pStyle w:val="a5"/>
        <w:ind w:firstLine="709"/>
        <w:jc w:val="both"/>
      </w:pPr>
      <w:r>
        <w:t>За останні роки, у зв‘язку з інтенсифікацією техногенного підкислення ґрунтів, значимість застосування вапнякових матеріалів в багатьох країнах світу підвищилась. Так, наприклад, у США застосування вапна у 80-90 рр. збільшилось майже втричі і становить 86 млн. т на рік. Обсяги внесення вапна, в залежності від реакції ґрунтового розчину (рН водної витяжки), тут коливаються від 6 до 12 т/га СаСО</w:t>
      </w:r>
      <w:r>
        <w:rPr>
          <w:vertAlign w:val="subscript"/>
        </w:rPr>
        <w:t>3</w:t>
      </w:r>
      <w:r>
        <w:t>. У Німеччині щорічно вапнується майже третина сівозмінної площі; виходячи з агрономічних вимог, тут вносять від 5 до 53 т/га СаСО</w:t>
      </w:r>
      <w:r>
        <w:rPr>
          <w:vertAlign w:val="subscript"/>
        </w:rPr>
        <w:t>3</w:t>
      </w:r>
      <w:r>
        <w:t xml:space="preserve"> під час докорінної меліорації кислих ґрунтів, а при підтримуючому вапнуванні - близько 1 т/га СаСО</w:t>
      </w:r>
      <w:r>
        <w:rPr>
          <w:vertAlign w:val="subscript"/>
        </w:rPr>
        <w:t>3</w:t>
      </w:r>
      <w:r>
        <w:t>. В Англії, в країні з добре розвинутими традиціями щодо вапнування ґрунтів, вносять в середньому по 4,4 т/га вапна.</w:t>
      </w:r>
    </w:p>
    <w:p w:rsidR="004D0621" w:rsidRDefault="004D0621">
      <w:pPr>
        <w:pStyle w:val="a5"/>
        <w:ind w:firstLine="709"/>
        <w:jc w:val="both"/>
      </w:pPr>
      <w:r>
        <w:t>В Австралії максимальний ефект від вапнування кислих ґрунтів було досягнуто при поєднанні цього агрозаходу з іншими агрозаходами по підвищенню родючості ґрунтів, зокрема вирощуванні багаторічних трав з глибокою кореневою системою.</w:t>
      </w:r>
    </w:p>
    <w:p w:rsidR="004D0621" w:rsidRDefault="004D0621">
      <w:pPr>
        <w:pStyle w:val="a5"/>
        <w:ind w:firstLine="709"/>
        <w:jc w:val="both"/>
      </w:pPr>
      <w:r>
        <w:t>В Словакії через мозаїчність кислого середовища ґрунтів рекомендують спосіб поконтурної меліорації кислих ґрунтів, що дає можливість зекономити меліоранти.</w:t>
      </w:r>
    </w:p>
    <w:p w:rsidR="004D0621" w:rsidRDefault="004D0621">
      <w:pPr>
        <w:pStyle w:val="a5"/>
        <w:ind w:firstLine="709"/>
        <w:jc w:val="both"/>
        <w:rPr>
          <w:caps/>
        </w:rPr>
      </w:pPr>
      <w:r>
        <w:t>З іншого боку, в деяких працях відмічається можливий розвиток негативних явищ в сучасному ґрунтоутворенні при вапнуванні ґрунтів. Так, роботами шведських і німецьких вчених встановлено, що високі норми внесення вапна на середньо- та сильнокислих ґрунтах і різке зрушення рН сприяє надлишковому розвитку нітрифікаційних процесів і посиленню вторинного підкислення, підвищенню непродуктивних втрат газоподібного азоту, дегуміфікації ґрунту тощо.</w:t>
      </w:r>
      <w:r>
        <w:rPr>
          <w:caps/>
        </w:rPr>
        <w:t xml:space="preserve"> </w:t>
      </w:r>
    </w:p>
    <w:p w:rsidR="004D0621" w:rsidRDefault="004D0621">
      <w:pPr>
        <w:pStyle w:val="a5"/>
        <w:ind w:firstLine="709"/>
        <w:jc w:val="both"/>
      </w:pPr>
    </w:p>
    <w:p w:rsidR="004D0621" w:rsidRDefault="004D0621">
      <w:pPr>
        <w:pStyle w:val="a5"/>
        <w:ind w:firstLine="709"/>
        <w:jc w:val="both"/>
      </w:pPr>
      <w:r>
        <w:t>4.</w:t>
      </w:r>
      <w:r>
        <w:tab/>
        <w:t>Сучасний стан використання кислих грунтів</w:t>
      </w:r>
    </w:p>
    <w:p w:rsidR="004D0621" w:rsidRDefault="004D0621">
      <w:pPr>
        <w:pStyle w:val="a5"/>
        <w:ind w:firstLine="709"/>
        <w:jc w:val="both"/>
      </w:pPr>
    </w:p>
    <w:p w:rsidR="004D0621" w:rsidRDefault="004D0621">
      <w:pPr>
        <w:pStyle w:val="a5"/>
        <w:ind w:firstLine="709"/>
        <w:jc w:val="both"/>
      </w:pPr>
      <w:r>
        <w:t xml:space="preserve">В останні 10-12 років у зв’язку з різким зниженням, а в більшій частині взагалі повною відсутністю вапнування, баланс кальцію в ґрунтах знаходиться на рівні 70-80 рр. минулого століття. Зараз через відсутність вапнування спостерігається вторинне підкислення ґрунтів. В деяких областях Полісся рН сольовий понизився на 0,1-0,3 одиниці. Таке явище повинно стримуватися буферними механізмами грунтів, але ж ці механізми в ґрунтах Полісся слабо виражені, що призводить до швидкого підкислення ґрунтів. </w:t>
      </w:r>
    </w:p>
    <w:p w:rsidR="004D0621" w:rsidRDefault="004D0621">
      <w:pPr>
        <w:pStyle w:val="a5"/>
        <w:ind w:firstLine="709"/>
        <w:jc w:val="both"/>
      </w:pPr>
      <w:r>
        <w:t>Водночас в умовах незбалансованого застосування мінеральних добрив, поширились процеси вторинного підкислення грунтів, навіть нейтральних за своєю природою чорноземів. Розповсюдження цього явища пов‘язане з техногенним забрудненням грунтів, з більш частим випаданням кислотних атмосферних опадів, використанням фізіологічно кислих мінеральних добрив, особливо азотних, на нейтралізацію яких треба використовувати вапняні добрива.</w:t>
      </w:r>
    </w:p>
    <w:p w:rsidR="004D0621" w:rsidRDefault="004D0621">
      <w:pPr>
        <w:pStyle w:val="a5"/>
        <w:ind w:firstLine="709"/>
        <w:jc w:val="both"/>
      </w:pPr>
      <w:r>
        <w:t>Незважаючи на позитивні сторони окультурювання кислих грунтів, засоби і методи, якими воно здійснювалось мають істотні недоліки. Великої шкоди навколишньому середовищу, економіці господарств завдавало перевапнування кислих грунтів, особливо грунтів грубого гранулометричного складу, що поширені в зоні Полісся. Методично невірний був підхід до розрахунку доз вапна (переважно за гідролітичною кислотністю). При цьому недостатньо враховувались фізично-хімічні показники ґрунту, нормативи внесення органічних та мінеральних добрив, співвідношення між воднем і кальцієм. Наслідками перевапнування було вилуговування у підгрунтові води кальцію та магнію майже до 30 % від внесеного, а через це й різке підвищення жорсткості води у прилеглих водоймищах та річках, колодязях тощо. Перевантаження ставків і озер кальцієвмісними речовинами призводить до їх евтрофікації, яка часто становиться причиною масової загибелі риби та іншої ставкової та озерної фауни. Перевапнування ґрунтів також сприяє надмірній нітрифікації і підвищенню непродуктивних витрат азоту, емісії двооксиду вуглецю і газоподібних сполук азоту із ґрунту в атмосферу, спалаху процесів розкладу та мінералізації органічної речовини кислих ґрунтів, погіршенню умов живлення рослин мікроелементами, підвищенню захворюваності культур, які здатні витримувати відносно високий рівень кислотності (льону, картоплі, озимого жита тощо).</w:t>
      </w:r>
    </w:p>
    <w:p w:rsidR="004D0621" w:rsidRDefault="004D0621">
      <w:pPr>
        <w:pStyle w:val="a5"/>
        <w:ind w:firstLine="709"/>
        <w:jc w:val="both"/>
      </w:pPr>
    </w:p>
    <w:p w:rsidR="004D0621" w:rsidRDefault="004D0621">
      <w:pPr>
        <w:pStyle w:val="20"/>
        <w:spacing w:before="0" w:after="0"/>
        <w:ind w:firstLine="709"/>
        <w:jc w:val="both"/>
        <w:rPr>
          <w:sz w:val="28"/>
        </w:rPr>
      </w:pPr>
      <w:r>
        <w:rPr>
          <w:sz w:val="28"/>
        </w:rPr>
        <w:t>5.</w:t>
      </w:r>
      <w:r>
        <w:rPr>
          <w:sz w:val="28"/>
        </w:rPr>
        <w:tab/>
        <w:t xml:space="preserve">Пропозиції щодо вирішення проблеми меліорації кислих грунтів </w:t>
      </w:r>
    </w:p>
    <w:p w:rsidR="004D0621" w:rsidRDefault="004D0621">
      <w:pPr>
        <w:pStyle w:val="a5"/>
        <w:ind w:firstLine="709"/>
        <w:jc w:val="both"/>
      </w:pPr>
      <w:r>
        <w:t>Традиційні технології меліорації ґрунтів з кислою реакцією, як свідчить реальна практика землеробства, дуже часто бувають неефективними через їх високу затратність, енергоємність та екологічний ризик. Притаманні цим ґрунтам такі властивості як висока фільтрація ґрунто-підґрунтя, низька ємність вбирання та водоакумуляційна здатність, панування низхідних потоків вологи тощо, сприяють надлишковій міграції водорозчинних сполук, внесених добрив і вимиванню їх за межі кореневмісного шару ґрунту.</w:t>
      </w:r>
    </w:p>
    <w:p w:rsidR="004D0621" w:rsidRDefault="004D0621">
      <w:pPr>
        <w:pStyle w:val="a5"/>
        <w:ind w:firstLine="709"/>
        <w:jc w:val="both"/>
      </w:pPr>
      <w:r>
        <w:t>Відродження хімічної меліорації кислих ґрунтів потребує державної підтримки, як на законодавчому, так на виконавчому рівні. Термінова потрібно розробити і профінансувати державну програму з хімічної меліорації кислих грунтів. Ця програма повинна передбачати впровадження у виробництво передових досягнень вітчизняної науки з обов’язковим застосуванням ресурсозбережувальних технологій. Наприклад, технології підтримувального вапнування, яка дозволяє вносити у 5 разів менше вапна у порівнянні з традиційною технологією хімічної меліорації, фітомеліорації. Потребує широкого впровадження у виробництво розроблена в ННЦ “ІГА ім. О.Н. Соколовського” ресурсозбережувальна технологія локальної меліорації, яка дозволяє істотно знизити норми внесення органічних добрив (у 4-5 разів), вапнякових меліорантів (у 8-10 разів) і на 25-30% скоротити дози мінеральних добрив, при істотній економії паливо-мастильних матеріалів.</w:t>
      </w:r>
    </w:p>
    <w:p w:rsidR="004D0621" w:rsidRDefault="004D0621">
      <w:pPr>
        <w:pStyle w:val="a5"/>
        <w:ind w:firstLine="709"/>
        <w:jc w:val="both"/>
      </w:pPr>
      <w:r>
        <w:t>На першому етапі відродження хімічної меліорації кислих ґрунтів (2008-2010 рр.) треба застосувати вапнування щонайменше на 40 % загальної площі ґрунтів, які підлягають вапнуванню з доведенням цього показника у 2011-2015 рр. до 100 % (табл. 11).</w:t>
      </w:r>
    </w:p>
    <w:p w:rsidR="004D0621" w:rsidRDefault="004D0621">
      <w:pPr>
        <w:pStyle w:val="a5"/>
        <w:ind w:firstLine="709"/>
        <w:jc w:val="both"/>
      </w:pPr>
      <w:r>
        <w:t>Враховуючи те, що ґрунтова кислотність – це генетично притаманна конкретним ґрунтам природна властивість, невелику частку сильнокислих орних ґрунтів 380 тис. га найбільш доцільно перевести під пасовиська та сіножаті із спеціальним підбором травосумішок, які стійкі і найбільш адаптовані до кислого ґрунтового середовища. В цьому випадку витрати на меліорацію таких ґрунтів будуть зведені до мінімуму.</w:t>
      </w:r>
    </w:p>
    <w:p w:rsidR="004D0621" w:rsidRDefault="004D0621">
      <w:pPr>
        <w:pStyle w:val="a5"/>
        <w:ind w:firstLine="709"/>
        <w:jc w:val="both"/>
      </w:pPr>
      <w:r>
        <w:t xml:space="preserve">На середньо- та слабокислих ґрунтах на початковому етапі відродження хімічної меліорації доцільно проводити так зване “підтримувальне” вапнування, яке спрямоване на нейтралізацію підкислючої дії на ґрунт мінеральних добрив і гальмування процесів підкислення ґрунтів, з поступовим нарощуванням доз вапнування до об’ємів, прийнятих за звичайними нормами. За “підтримуючою” технологією значно скорочуються норми вапнякових меліорантів </w:t>
      </w:r>
      <w:r>
        <w:noBreakHyphen/>
        <w:t xml:space="preserve"> до 1,0–1,5 т СаСО</w:t>
      </w:r>
      <w:r>
        <w:rPr>
          <w:vertAlign w:val="subscript"/>
        </w:rPr>
        <w:t>3</w:t>
      </w:r>
      <w:r>
        <w:t xml:space="preserve"> на 1 га. Названа технологія передбачає перед внесенням у ґрунт ретельне перемішування вапна з відповідними дозами органічних добрив, що сприяє його більш тривалій, або пролонгованій дії нейтралізації фізіологічно кислих мінеральних добрив і запобігає подальшому підкисленню ґрунтів. Обов’язковою складовою цієї технології є фітомеліорація, яка включає підбір і розташування в сівозміні сільськогосподарських культур, що витримують і непогано розвиваються в кислому середовищі ґрунту, тобто більш толерантних до високої кислотності. </w:t>
      </w:r>
    </w:p>
    <w:p w:rsidR="004D0621" w:rsidRDefault="004D0621">
      <w:pPr>
        <w:pStyle w:val="1"/>
        <w:spacing w:after="120"/>
        <w:jc w:val="right"/>
        <w:rPr>
          <w:bCs/>
        </w:rPr>
      </w:pPr>
      <w:r>
        <w:rPr>
          <w:bCs/>
        </w:rPr>
        <w:t>Таблиця 11</w:t>
      </w:r>
    </w:p>
    <w:p w:rsidR="004D0621" w:rsidRDefault="004D0621">
      <w:pPr>
        <w:pStyle w:val="1"/>
        <w:spacing w:after="120"/>
        <w:rPr>
          <w:bCs/>
        </w:rPr>
      </w:pPr>
      <w:r>
        <w:rPr>
          <w:bCs/>
        </w:rPr>
        <w:t>Передбачувані об’єми проведення хімічної меліорації кислих ґрунтів у 2008-2015 рр., тис. га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1800"/>
        <w:gridCol w:w="900"/>
        <w:gridCol w:w="1080"/>
        <w:gridCol w:w="1080"/>
        <w:gridCol w:w="1080"/>
        <w:gridCol w:w="1080"/>
      </w:tblGrid>
      <w:tr w:rsidR="004D0621">
        <w:tc>
          <w:tcPr>
            <w:tcW w:w="2340" w:type="dxa"/>
            <w:tcBorders>
              <w:bottom w:val="nil"/>
              <w:right w:val="nil"/>
            </w:tcBorders>
            <w:vAlign w:val="center"/>
          </w:tcPr>
          <w:p w:rsidR="004D0621" w:rsidRDefault="004D0621">
            <w:pPr>
              <w:spacing w:before="20" w:after="20"/>
              <w:jc w:val="center"/>
            </w:pPr>
            <w:r>
              <w:t>Області</w:t>
            </w:r>
          </w:p>
        </w:tc>
        <w:tc>
          <w:tcPr>
            <w:tcW w:w="1800" w:type="dxa"/>
            <w:tcBorders>
              <w:left w:val="nil"/>
              <w:bottom w:val="nil"/>
              <w:right w:val="nil"/>
            </w:tcBorders>
            <w:vAlign w:val="center"/>
          </w:tcPr>
          <w:p w:rsidR="004D0621" w:rsidRDefault="004D0621">
            <w:pPr>
              <w:spacing w:before="20" w:after="20"/>
              <w:jc w:val="center"/>
            </w:pPr>
            <w:r>
              <w:t>Загальна площа ґрунтів, які підлягають вапнуванню (середньо-та слабокислі)</w:t>
            </w:r>
          </w:p>
        </w:tc>
        <w:tc>
          <w:tcPr>
            <w:tcW w:w="900" w:type="dxa"/>
            <w:tcBorders>
              <w:left w:val="nil"/>
              <w:bottom w:val="nil"/>
              <w:right w:val="nil"/>
            </w:tcBorders>
            <w:vAlign w:val="center"/>
          </w:tcPr>
          <w:p w:rsidR="004D0621" w:rsidRDefault="004D0621">
            <w:pPr>
              <w:spacing w:before="20" w:after="20"/>
              <w:jc w:val="center"/>
              <w:rPr>
                <w:lang w:val="uk-UA"/>
              </w:rPr>
            </w:pPr>
            <w:r>
              <w:t>2008</w:t>
            </w:r>
          </w:p>
        </w:tc>
        <w:tc>
          <w:tcPr>
            <w:tcW w:w="1080" w:type="dxa"/>
            <w:tcBorders>
              <w:left w:val="nil"/>
              <w:bottom w:val="nil"/>
              <w:right w:val="nil"/>
            </w:tcBorders>
            <w:vAlign w:val="center"/>
          </w:tcPr>
          <w:p w:rsidR="004D0621" w:rsidRDefault="004D0621">
            <w:pPr>
              <w:spacing w:before="20" w:after="20"/>
              <w:jc w:val="center"/>
              <w:rPr>
                <w:lang w:val="uk-UA"/>
              </w:rPr>
            </w:pPr>
            <w:r>
              <w:t>2009</w:t>
            </w:r>
          </w:p>
        </w:tc>
        <w:tc>
          <w:tcPr>
            <w:tcW w:w="1080" w:type="dxa"/>
            <w:tcBorders>
              <w:left w:val="nil"/>
              <w:bottom w:val="nil"/>
              <w:right w:val="nil"/>
            </w:tcBorders>
            <w:vAlign w:val="center"/>
          </w:tcPr>
          <w:p w:rsidR="004D0621" w:rsidRDefault="004D0621">
            <w:pPr>
              <w:jc w:val="center"/>
            </w:pPr>
            <w:r>
              <w:t>2010</w:t>
            </w:r>
          </w:p>
        </w:tc>
        <w:tc>
          <w:tcPr>
            <w:tcW w:w="1080" w:type="dxa"/>
            <w:tcBorders>
              <w:left w:val="nil"/>
              <w:bottom w:val="nil"/>
              <w:right w:val="nil"/>
            </w:tcBorders>
            <w:vAlign w:val="center"/>
          </w:tcPr>
          <w:p w:rsidR="004D0621" w:rsidRDefault="004D0621">
            <w:pPr>
              <w:jc w:val="center"/>
            </w:pPr>
            <w:r>
              <w:t>200</w:t>
            </w:r>
            <w:r>
              <w:rPr>
                <w:lang w:val="uk-UA"/>
              </w:rPr>
              <w:t>8</w:t>
            </w:r>
            <w:r>
              <w:t>-2010</w:t>
            </w:r>
          </w:p>
        </w:tc>
        <w:tc>
          <w:tcPr>
            <w:tcW w:w="1080" w:type="dxa"/>
            <w:tcBorders>
              <w:left w:val="nil"/>
              <w:bottom w:val="nil"/>
            </w:tcBorders>
            <w:vAlign w:val="center"/>
          </w:tcPr>
          <w:p w:rsidR="004D0621" w:rsidRDefault="004D0621">
            <w:pPr>
              <w:spacing w:before="20" w:after="20"/>
              <w:jc w:val="center"/>
            </w:pPr>
            <w:r>
              <w:t>2011-2015</w:t>
            </w:r>
          </w:p>
        </w:tc>
      </w:tr>
      <w:tr w:rsidR="004D0621">
        <w:tc>
          <w:tcPr>
            <w:tcW w:w="2340" w:type="dxa"/>
            <w:tcBorders>
              <w:bottom w:val="nil"/>
              <w:right w:val="nil"/>
            </w:tcBorders>
          </w:tcPr>
          <w:p w:rsidR="004D0621" w:rsidRDefault="004D0621">
            <w:pPr>
              <w:spacing w:before="20" w:after="20"/>
            </w:pPr>
            <w:r>
              <w:t>Вінницька</w:t>
            </w:r>
          </w:p>
        </w:tc>
        <w:tc>
          <w:tcPr>
            <w:tcW w:w="1800" w:type="dxa"/>
            <w:tcBorders>
              <w:left w:val="nil"/>
              <w:bottom w:val="nil"/>
              <w:right w:val="nil"/>
            </w:tcBorders>
          </w:tcPr>
          <w:p w:rsidR="004D0621" w:rsidRDefault="004D0621">
            <w:pPr>
              <w:spacing w:before="20" w:after="20"/>
              <w:jc w:val="center"/>
            </w:pPr>
            <w:r>
              <w:t>656</w:t>
            </w:r>
          </w:p>
        </w:tc>
        <w:tc>
          <w:tcPr>
            <w:tcW w:w="900" w:type="dxa"/>
            <w:tcBorders>
              <w:left w:val="nil"/>
              <w:bottom w:val="nil"/>
              <w:right w:val="nil"/>
            </w:tcBorders>
          </w:tcPr>
          <w:p w:rsidR="004D0621" w:rsidRDefault="004D0621">
            <w:pPr>
              <w:spacing w:before="20" w:after="20"/>
              <w:jc w:val="center"/>
              <w:rPr>
                <w:lang w:val="uk-UA"/>
              </w:rPr>
            </w:pPr>
            <w:r>
              <w:rPr>
                <w:lang w:val="uk-UA"/>
              </w:rPr>
              <w:t>69</w:t>
            </w:r>
          </w:p>
        </w:tc>
        <w:tc>
          <w:tcPr>
            <w:tcW w:w="1080" w:type="dxa"/>
            <w:tcBorders>
              <w:left w:val="nil"/>
              <w:bottom w:val="nil"/>
              <w:right w:val="nil"/>
            </w:tcBorders>
          </w:tcPr>
          <w:p w:rsidR="004D0621" w:rsidRDefault="004D0621">
            <w:pPr>
              <w:spacing w:before="20" w:after="20"/>
              <w:jc w:val="center"/>
              <w:rPr>
                <w:lang w:val="uk-UA"/>
              </w:rPr>
            </w:pPr>
            <w:r>
              <w:rPr>
                <w:lang w:val="uk-UA"/>
              </w:rPr>
              <w:t>99</w:t>
            </w:r>
          </w:p>
        </w:tc>
        <w:tc>
          <w:tcPr>
            <w:tcW w:w="1080" w:type="dxa"/>
            <w:tcBorders>
              <w:left w:val="nil"/>
              <w:bottom w:val="nil"/>
              <w:right w:val="nil"/>
            </w:tcBorders>
          </w:tcPr>
          <w:p w:rsidR="004D0621" w:rsidRDefault="004D0621">
            <w:pPr>
              <w:spacing w:before="20" w:after="20"/>
              <w:jc w:val="center"/>
            </w:pPr>
            <w:r>
              <w:rPr>
                <w:lang w:val="uk-UA"/>
              </w:rPr>
              <w:t>107</w:t>
            </w:r>
          </w:p>
        </w:tc>
        <w:tc>
          <w:tcPr>
            <w:tcW w:w="1080" w:type="dxa"/>
            <w:tcBorders>
              <w:left w:val="nil"/>
              <w:bottom w:val="nil"/>
              <w:right w:val="nil"/>
            </w:tcBorders>
          </w:tcPr>
          <w:p w:rsidR="004D0621" w:rsidRDefault="004D0621">
            <w:pPr>
              <w:spacing w:before="20" w:after="20"/>
              <w:jc w:val="center"/>
            </w:pPr>
            <w:r>
              <w:t>2</w:t>
            </w:r>
            <w:r>
              <w:rPr>
                <w:lang w:val="uk-UA"/>
              </w:rPr>
              <w:t>7</w:t>
            </w:r>
            <w:r>
              <w:t>5</w:t>
            </w:r>
          </w:p>
        </w:tc>
        <w:tc>
          <w:tcPr>
            <w:tcW w:w="1080" w:type="dxa"/>
            <w:tcBorders>
              <w:left w:val="nil"/>
              <w:bottom w:val="nil"/>
            </w:tcBorders>
          </w:tcPr>
          <w:p w:rsidR="004D0621" w:rsidRDefault="004D0621">
            <w:pPr>
              <w:spacing w:before="20" w:after="20"/>
              <w:jc w:val="center"/>
            </w:pPr>
            <w:r>
              <w:t>6</w:t>
            </w:r>
            <w:r>
              <w:rPr>
                <w:lang w:val="uk-UA"/>
              </w:rPr>
              <w:t>5</w:t>
            </w:r>
            <w:r>
              <w:t>6</w:t>
            </w:r>
          </w:p>
        </w:tc>
      </w:tr>
      <w:tr w:rsidR="004D0621">
        <w:tc>
          <w:tcPr>
            <w:tcW w:w="2340" w:type="dxa"/>
            <w:tcBorders>
              <w:top w:val="nil"/>
              <w:bottom w:val="nil"/>
              <w:right w:val="nil"/>
            </w:tcBorders>
          </w:tcPr>
          <w:p w:rsidR="004D0621" w:rsidRDefault="004D0621">
            <w:pPr>
              <w:spacing w:before="20" w:after="20"/>
            </w:pPr>
            <w:r>
              <w:t>Волинська</w:t>
            </w:r>
          </w:p>
        </w:tc>
        <w:tc>
          <w:tcPr>
            <w:tcW w:w="1800" w:type="dxa"/>
            <w:tcBorders>
              <w:top w:val="nil"/>
              <w:left w:val="nil"/>
              <w:bottom w:val="nil"/>
              <w:right w:val="nil"/>
            </w:tcBorders>
          </w:tcPr>
          <w:p w:rsidR="004D0621" w:rsidRDefault="004D0621">
            <w:pPr>
              <w:spacing w:before="20" w:after="20"/>
              <w:jc w:val="center"/>
            </w:pPr>
            <w:r>
              <w:t>112</w:t>
            </w:r>
          </w:p>
        </w:tc>
        <w:tc>
          <w:tcPr>
            <w:tcW w:w="900" w:type="dxa"/>
            <w:tcBorders>
              <w:top w:val="nil"/>
              <w:left w:val="nil"/>
              <w:bottom w:val="nil"/>
              <w:right w:val="nil"/>
            </w:tcBorders>
          </w:tcPr>
          <w:p w:rsidR="004D0621" w:rsidRDefault="004D0621">
            <w:pPr>
              <w:spacing w:before="20" w:after="20"/>
              <w:jc w:val="center"/>
              <w:rPr>
                <w:lang w:val="uk-UA"/>
              </w:rPr>
            </w:pPr>
            <w:r>
              <w:rPr>
                <w:lang w:val="uk-UA"/>
              </w:rPr>
              <w:t>13</w:t>
            </w:r>
          </w:p>
        </w:tc>
        <w:tc>
          <w:tcPr>
            <w:tcW w:w="1080" w:type="dxa"/>
            <w:tcBorders>
              <w:top w:val="nil"/>
              <w:left w:val="nil"/>
              <w:bottom w:val="nil"/>
              <w:right w:val="nil"/>
            </w:tcBorders>
          </w:tcPr>
          <w:p w:rsidR="004D0621" w:rsidRDefault="004D0621">
            <w:pPr>
              <w:spacing w:before="20" w:after="20"/>
              <w:jc w:val="center"/>
              <w:rPr>
                <w:lang w:val="uk-UA"/>
              </w:rPr>
            </w:pPr>
            <w:r>
              <w:rPr>
                <w:lang w:val="uk-UA"/>
              </w:rPr>
              <w:t>17</w:t>
            </w:r>
          </w:p>
        </w:tc>
        <w:tc>
          <w:tcPr>
            <w:tcW w:w="1080" w:type="dxa"/>
            <w:tcBorders>
              <w:top w:val="nil"/>
              <w:left w:val="nil"/>
              <w:bottom w:val="nil"/>
              <w:right w:val="nil"/>
            </w:tcBorders>
          </w:tcPr>
          <w:p w:rsidR="004D0621" w:rsidRDefault="004D0621">
            <w:pPr>
              <w:spacing w:before="20" w:after="20"/>
              <w:jc w:val="center"/>
            </w:pPr>
            <w:r>
              <w:rPr>
                <w:lang w:val="uk-UA"/>
              </w:rPr>
              <w:t>20</w:t>
            </w:r>
          </w:p>
        </w:tc>
        <w:tc>
          <w:tcPr>
            <w:tcW w:w="1080" w:type="dxa"/>
            <w:tcBorders>
              <w:top w:val="nil"/>
              <w:left w:val="nil"/>
              <w:bottom w:val="nil"/>
              <w:right w:val="nil"/>
            </w:tcBorders>
          </w:tcPr>
          <w:p w:rsidR="004D0621" w:rsidRDefault="004D0621">
            <w:pPr>
              <w:spacing w:before="20" w:after="20"/>
              <w:jc w:val="center"/>
            </w:pPr>
            <w:r>
              <w:t>50</w:t>
            </w:r>
          </w:p>
        </w:tc>
        <w:tc>
          <w:tcPr>
            <w:tcW w:w="1080" w:type="dxa"/>
            <w:tcBorders>
              <w:top w:val="nil"/>
              <w:left w:val="nil"/>
              <w:bottom w:val="nil"/>
            </w:tcBorders>
          </w:tcPr>
          <w:p w:rsidR="004D0621" w:rsidRDefault="004D0621">
            <w:pPr>
              <w:spacing w:before="20" w:after="20"/>
              <w:jc w:val="center"/>
            </w:pPr>
            <w:r>
              <w:t>11</w:t>
            </w:r>
            <w:r>
              <w:rPr>
                <w:lang w:val="uk-UA"/>
              </w:rPr>
              <w:t>2</w:t>
            </w:r>
          </w:p>
        </w:tc>
      </w:tr>
      <w:tr w:rsidR="004D0621">
        <w:tc>
          <w:tcPr>
            <w:tcW w:w="2340" w:type="dxa"/>
            <w:tcBorders>
              <w:top w:val="nil"/>
              <w:bottom w:val="nil"/>
              <w:right w:val="nil"/>
            </w:tcBorders>
          </w:tcPr>
          <w:p w:rsidR="004D0621" w:rsidRDefault="004D0621">
            <w:pPr>
              <w:spacing w:before="20" w:after="20"/>
            </w:pPr>
            <w:r>
              <w:t>Житомирська</w:t>
            </w:r>
          </w:p>
        </w:tc>
        <w:tc>
          <w:tcPr>
            <w:tcW w:w="1800" w:type="dxa"/>
            <w:tcBorders>
              <w:top w:val="nil"/>
              <w:left w:val="nil"/>
              <w:bottom w:val="nil"/>
              <w:right w:val="nil"/>
            </w:tcBorders>
          </w:tcPr>
          <w:p w:rsidR="004D0621" w:rsidRDefault="004D0621">
            <w:pPr>
              <w:spacing w:before="20" w:after="20"/>
              <w:jc w:val="center"/>
            </w:pPr>
            <w:r>
              <w:t>336</w:t>
            </w:r>
          </w:p>
        </w:tc>
        <w:tc>
          <w:tcPr>
            <w:tcW w:w="900" w:type="dxa"/>
            <w:tcBorders>
              <w:top w:val="nil"/>
              <w:left w:val="nil"/>
              <w:bottom w:val="nil"/>
              <w:right w:val="nil"/>
            </w:tcBorders>
          </w:tcPr>
          <w:p w:rsidR="004D0621" w:rsidRDefault="004D0621">
            <w:pPr>
              <w:spacing w:before="20" w:after="20"/>
              <w:jc w:val="center"/>
              <w:rPr>
                <w:lang w:val="uk-UA"/>
              </w:rPr>
            </w:pPr>
            <w:r>
              <w:rPr>
                <w:lang w:val="uk-UA"/>
              </w:rPr>
              <w:t>36</w:t>
            </w:r>
          </w:p>
        </w:tc>
        <w:tc>
          <w:tcPr>
            <w:tcW w:w="1080" w:type="dxa"/>
            <w:tcBorders>
              <w:top w:val="nil"/>
              <w:left w:val="nil"/>
              <w:bottom w:val="nil"/>
              <w:right w:val="nil"/>
            </w:tcBorders>
          </w:tcPr>
          <w:p w:rsidR="004D0621" w:rsidRDefault="004D0621">
            <w:pPr>
              <w:spacing w:before="20" w:after="20"/>
              <w:jc w:val="center"/>
              <w:rPr>
                <w:lang w:val="uk-UA"/>
              </w:rPr>
            </w:pPr>
            <w:r>
              <w:rPr>
                <w:lang w:val="uk-UA"/>
              </w:rPr>
              <w:t>47</w:t>
            </w:r>
          </w:p>
        </w:tc>
        <w:tc>
          <w:tcPr>
            <w:tcW w:w="1080" w:type="dxa"/>
            <w:tcBorders>
              <w:top w:val="nil"/>
              <w:left w:val="nil"/>
              <w:bottom w:val="nil"/>
              <w:right w:val="nil"/>
            </w:tcBorders>
          </w:tcPr>
          <w:p w:rsidR="004D0621" w:rsidRDefault="004D0621">
            <w:pPr>
              <w:spacing w:before="20" w:after="20"/>
              <w:jc w:val="center"/>
            </w:pPr>
            <w:r>
              <w:rPr>
                <w:lang w:val="uk-UA"/>
              </w:rPr>
              <w:t>5</w:t>
            </w:r>
            <w:r>
              <w:t>2</w:t>
            </w:r>
          </w:p>
        </w:tc>
        <w:tc>
          <w:tcPr>
            <w:tcW w:w="1080" w:type="dxa"/>
            <w:tcBorders>
              <w:top w:val="nil"/>
              <w:left w:val="nil"/>
              <w:bottom w:val="nil"/>
              <w:right w:val="nil"/>
            </w:tcBorders>
          </w:tcPr>
          <w:p w:rsidR="004D0621" w:rsidRDefault="004D0621">
            <w:pPr>
              <w:spacing w:before="20" w:after="20"/>
              <w:jc w:val="center"/>
            </w:pPr>
            <w:r>
              <w:t>135</w:t>
            </w:r>
          </w:p>
        </w:tc>
        <w:tc>
          <w:tcPr>
            <w:tcW w:w="1080" w:type="dxa"/>
            <w:tcBorders>
              <w:top w:val="nil"/>
              <w:left w:val="nil"/>
              <w:bottom w:val="nil"/>
            </w:tcBorders>
          </w:tcPr>
          <w:p w:rsidR="004D0621" w:rsidRDefault="004D0621">
            <w:pPr>
              <w:spacing w:before="20" w:after="20"/>
              <w:jc w:val="center"/>
            </w:pPr>
            <w:r>
              <w:t>3</w:t>
            </w:r>
            <w:r>
              <w:rPr>
                <w:lang w:val="uk-UA"/>
              </w:rPr>
              <w:t>36</w:t>
            </w:r>
          </w:p>
        </w:tc>
      </w:tr>
      <w:tr w:rsidR="004D0621">
        <w:tc>
          <w:tcPr>
            <w:tcW w:w="2340" w:type="dxa"/>
            <w:tcBorders>
              <w:top w:val="nil"/>
              <w:bottom w:val="nil"/>
              <w:right w:val="nil"/>
            </w:tcBorders>
          </w:tcPr>
          <w:p w:rsidR="004D0621" w:rsidRDefault="004D0621">
            <w:pPr>
              <w:spacing w:before="20" w:after="20"/>
            </w:pPr>
            <w:r>
              <w:t>Закарпатська</w:t>
            </w:r>
          </w:p>
        </w:tc>
        <w:tc>
          <w:tcPr>
            <w:tcW w:w="1800" w:type="dxa"/>
            <w:tcBorders>
              <w:top w:val="nil"/>
              <w:left w:val="nil"/>
              <w:bottom w:val="nil"/>
              <w:right w:val="nil"/>
            </w:tcBorders>
          </w:tcPr>
          <w:p w:rsidR="004D0621" w:rsidRDefault="004D0621">
            <w:pPr>
              <w:spacing w:before="20" w:after="20"/>
              <w:jc w:val="center"/>
            </w:pPr>
            <w:r>
              <w:t>68</w:t>
            </w:r>
          </w:p>
        </w:tc>
        <w:tc>
          <w:tcPr>
            <w:tcW w:w="900" w:type="dxa"/>
            <w:tcBorders>
              <w:top w:val="nil"/>
              <w:left w:val="nil"/>
              <w:bottom w:val="nil"/>
              <w:right w:val="nil"/>
            </w:tcBorders>
          </w:tcPr>
          <w:p w:rsidR="004D0621" w:rsidRDefault="004D0621">
            <w:pPr>
              <w:spacing w:before="20" w:after="20"/>
              <w:jc w:val="center"/>
              <w:rPr>
                <w:lang w:val="uk-UA"/>
              </w:rPr>
            </w:pPr>
            <w:r>
              <w:rPr>
                <w:lang w:val="uk-UA"/>
              </w:rPr>
              <w:t>7</w:t>
            </w:r>
          </w:p>
        </w:tc>
        <w:tc>
          <w:tcPr>
            <w:tcW w:w="1080" w:type="dxa"/>
            <w:tcBorders>
              <w:top w:val="nil"/>
              <w:left w:val="nil"/>
              <w:bottom w:val="nil"/>
              <w:right w:val="nil"/>
            </w:tcBorders>
          </w:tcPr>
          <w:p w:rsidR="004D0621" w:rsidRDefault="004D0621">
            <w:pPr>
              <w:spacing w:before="20" w:after="20"/>
              <w:jc w:val="center"/>
              <w:rPr>
                <w:lang w:val="uk-UA"/>
              </w:rPr>
            </w:pPr>
            <w:r>
              <w:rPr>
                <w:lang w:val="uk-UA"/>
              </w:rPr>
              <w:t>9</w:t>
            </w:r>
          </w:p>
        </w:tc>
        <w:tc>
          <w:tcPr>
            <w:tcW w:w="1080" w:type="dxa"/>
            <w:tcBorders>
              <w:top w:val="nil"/>
              <w:left w:val="nil"/>
              <w:bottom w:val="nil"/>
              <w:right w:val="nil"/>
            </w:tcBorders>
          </w:tcPr>
          <w:p w:rsidR="004D0621" w:rsidRDefault="004D0621">
            <w:pPr>
              <w:spacing w:before="20" w:after="20"/>
              <w:jc w:val="center"/>
            </w:pPr>
            <w:r>
              <w:rPr>
                <w:lang w:val="uk-UA"/>
              </w:rPr>
              <w:t>11</w:t>
            </w:r>
          </w:p>
        </w:tc>
        <w:tc>
          <w:tcPr>
            <w:tcW w:w="1080" w:type="dxa"/>
            <w:tcBorders>
              <w:top w:val="nil"/>
              <w:left w:val="nil"/>
              <w:bottom w:val="nil"/>
              <w:right w:val="nil"/>
            </w:tcBorders>
          </w:tcPr>
          <w:p w:rsidR="004D0621" w:rsidRDefault="004D0621">
            <w:pPr>
              <w:spacing w:before="20" w:after="20"/>
              <w:jc w:val="center"/>
            </w:pPr>
            <w:r>
              <w:t>27</w:t>
            </w:r>
          </w:p>
        </w:tc>
        <w:tc>
          <w:tcPr>
            <w:tcW w:w="1080" w:type="dxa"/>
            <w:tcBorders>
              <w:top w:val="nil"/>
              <w:left w:val="nil"/>
              <w:bottom w:val="nil"/>
            </w:tcBorders>
          </w:tcPr>
          <w:p w:rsidR="004D0621" w:rsidRDefault="004D0621">
            <w:pPr>
              <w:spacing w:before="20" w:after="20"/>
              <w:jc w:val="center"/>
              <w:rPr>
                <w:lang w:val="uk-UA"/>
              </w:rPr>
            </w:pPr>
            <w:r>
              <w:rPr>
                <w:lang w:val="uk-UA"/>
              </w:rPr>
              <w:t>68</w:t>
            </w:r>
          </w:p>
        </w:tc>
      </w:tr>
      <w:tr w:rsidR="004D0621">
        <w:tc>
          <w:tcPr>
            <w:tcW w:w="2340" w:type="dxa"/>
            <w:tcBorders>
              <w:top w:val="nil"/>
              <w:bottom w:val="nil"/>
              <w:right w:val="nil"/>
            </w:tcBorders>
          </w:tcPr>
          <w:p w:rsidR="004D0621" w:rsidRDefault="004D0621">
            <w:pPr>
              <w:spacing w:before="20" w:after="20"/>
            </w:pPr>
            <w:r>
              <w:t>Івано-Франківська</w:t>
            </w:r>
          </w:p>
        </w:tc>
        <w:tc>
          <w:tcPr>
            <w:tcW w:w="1800" w:type="dxa"/>
            <w:tcBorders>
              <w:top w:val="nil"/>
              <w:left w:val="nil"/>
              <w:bottom w:val="nil"/>
              <w:right w:val="nil"/>
            </w:tcBorders>
          </w:tcPr>
          <w:p w:rsidR="004D0621" w:rsidRDefault="004D0621">
            <w:pPr>
              <w:spacing w:before="20" w:after="20"/>
              <w:jc w:val="center"/>
            </w:pPr>
            <w:r>
              <w:t>171</w:t>
            </w:r>
          </w:p>
        </w:tc>
        <w:tc>
          <w:tcPr>
            <w:tcW w:w="900" w:type="dxa"/>
            <w:tcBorders>
              <w:top w:val="nil"/>
              <w:left w:val="nil"/>
              <w:bottom w:val="nil"/>
              <w:right w:val="nil"/>
            </w:tcBorders>
          </w:tcPr>
          <w:p w:rsidR="004D0621" w:rsidRDefault="004D0621">
            <w:pPr>
              <w:spacing w:before="20" w:after="20"/>
              <w:jc w:val="center"/>
              <w:rPr>
                <w:lang w:val="uk-UA"/>
              </w:rPr>
            </w:pPr>
            <w:r>
              <w:rPr>
                <w:lang w:val="uk-UA"/>
              </w:rPr>
              <w:t>21</w:t>
            </w:r>
          </w:p>
        </w:tc>
        <w:tc>
          <w:tcPr>
            <w:tcW w:w="1080" w:type="dxa"/>
            <w:tcBorders>
              <w:top w:val="nil"/>
              <w:left w:val="nil"/>
              <w:bottom w:val="nil"/>
              <w:right w:val="nil"/>
            </w:tcBorders>
          </w:tcPr>
          <w:p w:rsidR="004D0621" w:rsidRDefault="004D0621">
            <w:pPr>
              <w:spacing w:before="20" w:after="20"/>
              <w:jc w:val="center"/>
              <w:rPr>
                <w:lang w:val="uk-UA"/>
              </w:rPr>
            </w:pPr>
            <w:r>
              <w:rPr>
                <w:lang w:val="uk-UA"/>
              </w:rPr>
              <w:t>23</w:t>
            </w:r>
          </w:p>
        </w:tc>
        <w:tc>
          <w:tcPr>
            <w:tcW w:w="1080" w:type="dxa"/>
            <w:tcBorders>
              <w:top w:val="nil"/>
              <w:left w:val="nil"/>
              <w:bottom w:val="nil"/>
              <w:right w:val="nil"/>
            </w:tcBorders>
          </w:tcPr>
          <w:p w:rsidR="004D0621" w:rsidRDefault="004D0621">
            <w:pPr>
              <w:spacing w:before="20" w:after="20"/>
              <w:jc w:val="center"/>
              <w:rPr>
                <w:lang w:val="uk-UA"/>
              </w:rPr>
            </w:pPr>
            <w:r>
              <w:rPr>
                <w:lang w:val="uk-UA"/>
              </w:rPr>
              <w:t>24</w:t>
            </w:r>
          </w:p>
        </w:tc>
        <w:tc>
          <w:tcPr>
            <w:tcW w:w="1080" w:type="dxa"/>
            <w:tcBorders>
              <w:top w:val="nil"/>
              <w:left w:val="nil"/>
              <w:bottom w:val="nil"/>
              <w:right w:val="nil"/>
            </w:tcBorders>
          </w:tcPr>
          <w:p w:rsidR="004D0621" w:rsidRDefault="004D0621">
            <w:pPr>
              <w:spacing w:before="20" w:after="20"/>
              <w:jc w:val="center"/>
            </w:pPr>
            <w:r>
              <w:t>68</w:t>
            </w:r>
          </w:p>
        </w:tc>
        <w:tc>
          <w:tcPr>
            <w:tcW w:w="1080" w:type="dxa"/>
            <w:tcBorders>
              <w:top w:val="nil"/>
              <w:left w:val="nil"/>
              <w:bottom w:val="nil"/>
            </w:tcBorders>
          </w:tcPr>
          <w:p w:rsidR="004D0621" w:rsidRDefault="004D0621">
            <w:pPr>
              <w:spacing w:before="20" w:after="20"/>
              <w:jc w:val="center"/>
            </w:pPr>
            <w:r>
              <w:t>17</w:t>
            </w:r>
            <w:r>
              <w:rPr>
                <w:lang w:val="uk-UA"/>
              </w:rPr>
              <w:t>1</w:t>
            </w:r>
          </w:p>
        </w:tc>
      </w:tr>
      <w:tr w:rsidR="004D0621">
        <w:tc>
          <w:tcPr>
            <w:tcW w:w="2340" w:type="dxa"/>
            <w:tcBorders>
              <w:top w:val="nil"/>
              <w:bottom w:val="nil"/>
              <w:right w:val="nil"/>
            </w:tcBorders>
          </w:tcPr>
          <w:p w:rsidR="004D0621" w:rsidRDefault="004D0621">
            <w:pPr>
              <w:spacing w:before="20" w:after="20"/>
            </w:pPr>
            <w:r>
              <w:t>Київська</w:t>
            </w:r>
          </w:p>
        </w:tc>
        <w:tc>
          <w:tcPr>
            <w:tcW w:w="1800" w:type="dxa"/>
            <w:tcBorders>
              <w:top w:val="nil"/>
              <w:left w:val="nil"/>
              <w:bottom w:val="nil"/>
              <w:right w:val="nil"/>
            </w:tcBorders>
          </w:tcPr>
          <w:p w:rsidR="004D0621" w:rsidRDefault="004D0621">
            <w:pPr>
              <w:spacing w:before="20" w:after="20"/>
              <w:jc w:val="center"/>
            </w:pPr>
            <w:r>
              <w:t>260</w:t>
            </w:r>
          </w:p>
        </w:tc>
        <w:tc>
          <w:tcPr>
            <w:tcW w:w="900" w:type="dxa"/>
            <w:tcBorders>
              <w:top w:val="nil"/>
              <w:left w:val="nil"/>
              <w:bottom w:val="nil"/>
              <w:right w:val="nil"/>
            </w:tcBorders>
          </w:tcPr>
          <w:p w:rsidR="004D0621" w:rsidRDefault="004D0621">
            <w:pPr>
              <w:spacing w:before="20" w:after="20"/>
              <w:jc w:val="center"/>
              <w:rPr>
                <w:lang w:val="uk-UA"/>
              </w:rPr>
            </w:pPr>
            <w:r>
              <w:rPr>
                <w:lang w:val="uk-UA"/>
              </w:rPr>
              <w:t>26</w:t>
            </w:r>
          </w:p>
        </w:tc>
        <w:tc>
          <w:tcPr>
            <w:tcW w:w="1080" w:type="dxa"/>
            <w:tcBorders>
              <w:top w:val="nil"/>
              <w:left w:val="nil"/>
              <w:bottom w:val="nil"/>
              <w:right w:val="nil"/>
            </w:tcBorders>
          </w:tcPr>
          <w:p w:rsidR="004D0621" w:rsidRDefault="004D0621">
            <w:pPr>
              <w:spacing w:before="20" w:after="20"/>
              <w:jc w:val="center"/>
              <w:rPr>
                <w:lang w:val="uk-UA"/>
              </w:rPr>
            </w:pPr>
            <w:r>
              <w:rPr>
                <w:lang w:val="uk-UA"/>
              </w:rPr>
              <w:t>33</w:t>
            </w:r>
          </w:p>
        </w:tc>
        <w:tc>
          <w:tcPr>
            <w:tcW w:w="1080" w:type="dxa"/>
            <w:tcBorders>
              <w:top w:val="nil"/>
              <w:left w:val="nil"/>
              <w:bottom w:val="nil"/>
              <w:right w:val="nil"/>
            </w:tcBorders>
          </w:tcPr>
          <w:p w:rsidR="004D0621" w:rsidRDefault="004D0621">
            <w:pPr>
              <w:spacing w:before="20" w:after="20"/>
              <w:jc w:val="center"/>
            </w:pPr>
            <w:r>
              <w:rPr>
                <w:lang w:val="uk-UA"/>
              </w:rPr>
              <w:t>4</w:t>
            </w:r>
            <w:r>
              <w:t>1</w:t>
            </w:r>
          </w:p>
        </w:tc>
        <w:tc>
          <w:tcPr>
            <w:tcW w:w="1080" w:type="dxa"/>
            <w:tcBorders>
              <w:top w:val="nil"/>
              <w:left w:val="nil"/>
              <w:bottom w:val="nil"/>
              <w:right w:val="nil"/>
            </w:tcBorders>
          </w:tcPr>
          <w:p w:rsidR="004D0621" w:rsidRDefault="004D0621">
            <w:pPr>
              <w:spacing w:before="20" w:after="20"/>
              <w:jc w:val="center"/>
            </w:pPr>
            <w:r>
              <w:t>100</w:t>
            </w:r>
          </w:p>
        </w:tc>
        <w:tc>
          <w:tcPr>
            <w:tcW w:w="1080" w:type="dxa"/>
            <w:tcBorders>
              <w:top w:val="nil"/>
              <w:left w:val="nil"/>
              <w:bottom w:val="nil"/>
            </w:tcBorders>
          </w:tcPr>
          <w:p w:rsidR="004D0621" w:rsidRDefault="004D0621">
            <w:pPr>
              <w:spacing w:before="20" w:after="20"/>
              <w:jc w:val="center"/>
            </w:pPr>
            <w:r>
              <w:t>260</w:t>
            </w:r>
          </w:p>
        </w:tc>
      </w:tr>
      <w:tr w:rsidR="004D0621">
        <w:tc>
          <w:tcPr>
            <w:tcW w:w="2340" w:type="dxa"/>
            <w:tcBorders>
              <w:top w:val="nil"/>
              <w:bottom w:val="nil"/>
              <w:right w:val="nil"/>
            </w:tcBorders>
          </w:tcPr>
          <w:p w:rsidR="004D0621" w:rsidRDefault="004D0621">
            <w:pPr>
              <w:spacing w:before="20" w:after="20"/>
            </w:pPr>
            <w:r>
              <w:t>Кіровоградська</w:t>
            </w:r>
          </w:p>
        </w:tc>
        <w:tc>
          <w:tcPr>
            <w:tcW w:w="1800" w:type="dxa"/>
            <w:tcBorders>
              <w:top w:val="nil"/>
              <w:left w:val="nil"/>
              <w:bottom w:val="nil"/>
              <w:right w:val="nil"/>
            </w:tcBorders>
          </w:tcPr>
          <w:p w:rsidR="004D0621" w:rsidRDefault="004D0621">
            <w:pPr>
              <w:spacing w:before="20" w:after="20"/>
              <w:jc w:val="center"/>
            </w:pPr>
            <w:r>
              <w:t>55</w:t>
            </w:r>
          </w:p>
        </w:tc>
        <w:tc>
          <w:tcPr>
            <w:tcW w:w="900" w:type="dxa"/>
            <w:tcBorders>
              <w:top w:val="nil"/>
              <w:left w:val="nil"/>
              <w:bottom w:val="nil"/>
              <w:right w:val="nil"/>
            </w:tcBorders>
          </w:tcPr>
          <w:p w:rsidR="004D0621" w:rsidRDefault="004D0621">
            <w:pPr>
              <w:spacing w:before="20" w:after="20"/>
              <w:jc w:val="center"/>
              <w:rPr>
                <w:lang w:val="uk-UA"/>
              </w:rPr>
            </w:pPr>
            <w:r>
              <w:rPr>
                <w:lang w:val="uk-UA"/>
              </w:rPr>
              <w:t>4</w:t>
            </w:r>
          </w:p>
        </w:tc>
        <w:tc>
          <w:tcPr>
            <w:tcW w:w="1080" w:type="dxa"/>
            <w:tcBorders>
              <w:top w:val="nil"/>
              <w:left w:val="nil"/>
              <w:bottom w:val="nil"/>
              <w:right w:val="nil"/>
            </w:tcBorders>
          </w:tcPr>
          <w:p w:rsidR="004D0621" w:rsidRDefault="004D0621">
            <w:pPr>
              <w:spacing w:before="20" w:after="20"/>
              <w:jc w:val="center"/>
              <w:rPr>
                <w:lang w:val="uk-UA"/>
              </w:rPr>
            </w:pPr>
            <w:r>
              <w:rPr>
                <w:lang w:val="uk-UA"/>
              </w:rPr>
              <w:t>7</w:t>
            </w:r>
          </w:p>
        </w:tc>
        <w:tc>
          <w:tcPr>
            <w:tcW w:w="1080" w:type="dxa"/>
            <w:tcBorders>
              <w:top w:val="nil"/>
              <w:left w:val="nil"/>
              <w:bottom w:val="nil"/>
              <w:right w:val="nil"/>
            </w:tcBorders>
          </w:tcPr>
          <w:p w:rsidR="004D0621" w:rsidRDefault="004D0621">
            <w:pPr>
              <w:spacing w:before="20" w:after="20"/>
              <w:jc w:val="center"/>
            </w:pPr>
            <w:r>
              <w:rPr>
                <w:lang w:val="uk-UA"/>
              </w:rPr>
              <w:t>9</w:t>
            </w:r>
          </w:p>
        </w:tc>
        <w:tc>
          <w:tcPr>
            <w:tcW w:w="1080" w:type="dxa"/>
            <w:tcBorders>
              <w:top w:val="nil"/>
              <w:left w:val="nil"/>
              <w:bottom w:val="nil"/>
              <w:right w:val="nil"/>
            </w:tcBorders>
          </w:tcPr>
          <w:p w:rsidR="004D0621" w:rsidRDefault="004D0621">
            <w:pPr>
              <w:spacing w:before="20" w:after="20"/>
              <w:jc w:val="center"/>
            </w:pPr>
            <w:r>
              <w:t>20</w:t>
            </w:r>
          </w:p>
        </w:tc>
        <w:tc>
          <w:tcPr>
            <w:tcW w:w="1080" w:type="dxa"/>
            <w:tcBorders>
              <w:top w:val="nil"/>
              <w:left w:val="nil"/>
              <w:bottom w:val="nil"/>
            </w:tcBorders>
          </w:tcPr>
          <w:p w:rsidR="004D0621" w:rsidRDefault="004D0621">
            <w:pPr>
              <w:spacing w:before="20" w:after="20"/>
              <w:jc w:val="center"/>
              <w:rPr>
                <w:lang w:val="uk-UA"/>
              </w:rPr>
            </w:pPr>
            <w:r>
              <w:rPr>
                <w:lang w:val="uk-UA"/>
              </w:rPr>
              <w:t>55</w:t>
            </w:r>
          </w:p>
        </w:tc>
      </w:tr>
      <w:tr w:rsidR="004D0621">
        <w:tc>
          <w:tcPr>
            <w:tcW w:w="2340" w:type="dxa"/>
            <w:tcBorders>
              <w:top w:val="nil"/>
              <w:bottom w:val="nil"/>
              <w:right w:val="nil"/>
            </w:tcBorders>
          </w:tcPr>
          <w:p w:rsidR="004D0621" w:rsidRDefault="004D0621">
            <w:pPr>
              <w:spacing w:before="20" w:after="20"/>
            </w:pPr>
            <w:r>
              <w:t>Львівська</w:t>
            </w:r>
          </w:p>
        </w:tc>
        <w:tc>
          <w:tcPr>
            <w:tcW w:w="1800" w:type="dxa"/>
            <w:tcBorders>
              <w:top w:val="nil"/>
              <w:left w:val="nil"/>
              <w:bottom w:val="nil"/>
              <w:right w:val="nil"/>
            </w:tcBorders>
          </w:tcPr>
          <w:p w:rsidR="004D0621" w:rsidRDefault="004D0621">
            <w:pPr>
              <w:spacing w:before="20" w:after="20"/>
              <w:jc w:val="center"/>
            </w:pPr>
            <w:r>
              <w:t>201</w:t>
            </w:r>
          </w:p>
        </w:tc>
        <w:tc>
          <w:tcPr>
            <w:tcW w:w="900" w:type="dxa"/>
            <w:tcBorders>
              <w:top w:val="nil"/>
              <w:left w:val="nil"/>
              <w:bottom w:val="nil"/>
              <w:right w:val="nil"/>
            </w:tcBorders>
          </w:tcPr>
          <w:p w:rsidR="004D0621" w:rsidRDefault="004D0621">
            <w:pPr>
              <w:spacing w:before="20" w:after="20"/>
              <w:jc w:val="center"/>
              <w:rPr>
                <w:lang w:val="uk-UA"/>
              </w:rPr>
            </w:pPr>
            <w:r>
              <w:rPr>
                <w:lang w:val="uk-UA"/>
              </w:rPr>
              <w:t>23</w:t>
            </w:r>
          </w:p>
        </w:tc>
        <w:tc>
          <w:tcPr>
            <w:tcW w:w="1080" w:type="dxa"/>
            <w:tcBorders>
              <w:top w:val="nil"/>
              <w:left w:val="nil"/>
              <w:bottom w:val="nil"/>
              <w:right w:val="nil"/>
            </w:tcBorders>
          </w:tcPr>
          <w:p w:rsidR="004D0621" w:rsidRDefault="004D0621">
            <w:pPr>
              <w:spacing w:before="20" w:after="20"/>
              <w:jc w:val="center"/>
              <w:rPr>
                <w:lang w:val="uk-UA"/>
              </w:rPr>
            </w:pPr>
            <w:r>
              <w:rPr>
                <w:lang w:val="uk-UA"/>
              </w:rPr>
              <w:t>27</w:t>
            </w:r>
          </w:p>
        </w:tc>
        <w:tc>
          <w:tcPr>
            <w:tcW w:w="1080" w:type="dxa"/>
            <w:tcBorders>
              <w:top w:val="nil"/>
              <w:left w:val="nil"/>
              <w:bottom w:val="nil"/>
              <w:right w:val="nil"/>
            </w:tcBorders>
          </w:tcPr>
          <w:p w:rsidR="004D0621" w:rsidRDefault="004D0621">
            <w:pPr>
              <w:spacing w:before="20" w:after="20"/>
              <w:jc w:val="center"/>
              <w:rPr>
                <w:lang w:val="uk-UA"/>
              </w:rPr>
            </w:pPr>
            <w:r>
              <w:rPr>
                <w:lang w:val="uk-UA"/>
              </w:rPr>
              <w:t>30</w:t>
            </w:r>
          </w:p>
        </w:tc>
        <w:tc>
          <w:tcPr>
            <w:tcW w:w="1080" w:type="dxa"/>
            <w:tcBorders>
              <w:top w:val="nil"/>
              <w:left w:val="nil"/>
              <w:bottom w:val="nil"/>
              <w:right w:val="nil"/>
            </w:tcBorders>
          </w:tcPr>
          <w:p w:rsidR="004D0621" w:rsidRDefault="004D0621">
            <w:pPr>
              <w:spacing w:before="20" w:after="20"/>
              <w:jc w:val="center"/>
            </w:pPr>
            <w:r>
              <w:t>80</w:t>
            </w:r>
          </w:p>
        </w:tc>
        <w:tc>
          <w:tcPr>
            <w:tcW w:w="1080" w:type="dxa"/>
            <w:tcBorders>
              <w:top w:val="nil"/>
              <w:left w:val="nil"/>
              <w:bottom w:val="nil"/>
            </w:tcBorders>
          </w:tcPr>
          <w:p w:rsidR="004D0621" w:rsidRDefault="004D0621">
            <w:pPr>
              <w:spacing w:before="20" w:after="20"/>
              <w:jc w:val="center"/>
            </w:pPr>
            <w:r>
              <w:t>20</w:t>
            </w:r>
            <w:r>
              <w:rPr>
                <w:lang w:val="uk-UA"/>
              </w:rPr>
              <w:t>1</w:t>
            </w:r>
          </w:p>
        </w:tc>
      </w:tr>
      <w:tr w:rsidR="004D0621">
        <w:tc>
          <w:tcPr>
            <w:tcW w:w="2340" w:type="dxa"/>
            <w:tcBorders>
              <w:top w:val="nil"/>
              <w:bottom w:val="nil"/>
              <w:right w:val="nil"/>
            </w:tcBorders>
          </w:tcPr>
          <w:p w:rsidR="004D0621" w:rsidRDefault="004D0621">
            <w:pPr>
              <w:spacing w:before="20" w:after="20"/>
            </w:pPr>
            <w:r>
              <w:t>Полтавська</w:t>
            </w:r>
          </w:p>
        </w:tc>
        <w:tc>
          <w:tcPr>
            <w:tcW w:w="1800" w:type="dxa"/>
            <w:tcBorders>
              <w:top w:val="nil"/>
              <w:left w:val="nil"/>
              <w:bottom w:val="nil"/>
              <w:right w:val="nil"/>
            </w:tcBorders>
          </w:tcPr>
          <w:p w:rsidR="004D0621" w:rsidRDefault="004D0621">
            <w:pPr>
              <w:spacing w:before="20" w:after="20"/>
              <w:jc w:val="center"/>
            </w:pPr>
            <w:r>
              <w:t>353</w:t>
            </w:r>
          </w:p>
        </w:tc>
        <w:tc>
          <w:tcPr>
            <w:tcW w:w="900" w:type="dxa"/>
            <w:tcBorders>
              <w:top w:val="nil"/>
              <w:left w:val="nil"/>
              <w:bottom w:val="nil"/>
              <w:right w:val="nil"/>
            </w:tcBorders>
          </w:tcPr>
          <w:p w:rsidR="004D0621" w:rsidRDefault="004D0621">
            <w:pPr>
              <w:spacing w:before="20" w:after="20"/>
              <w:jc w:val="center"/>
              <w:rPr>
                <w:lang w:val="uk-UA"/>
              </w:rPr>
            </w:pPr>
            <w:r>
              <w:rPr>
                <w:lang w:val="uk-UA"/>
              </w:rPr>
              <w:t>37</w:t>
            </w:r>
          </w:p>
        </w:tc>
        <w:tc>
          <w:tcPr>
            <w:tcW w:w="1080" w:type="dxa"/>
            <w:tcBorders>
              <w:top w:val="nil"/>
              <w:left w:val="nil"/>
              <w:bottom w:val="nil"/>
              <w:right w:val="nil"/>
            </w:tcBorders>
          </w:tcPr>
          <w:p w:rsidR="004D0621" w:rsidRDefault="004D0621">
            <w:pPr>
              <w:spacing w:before="20" w:after="20"/>
              <w:jc w:val="center"/>
              <w:rPr>
                <w:lang w:val="uk-UA"/>
              </w:rPr>
            </w:pPr>
            <w:r>
              <w:rPr>
                <w:lang w:val="uk-UA"/>
              </w:rPr>
              <w:t>49</w:t>
            </w:r>
          </w:p>
        </w:tc>
        <w:tc>
          <w:tcPr>
            <w:tcW w:w="1080" w:type="dxa"/>
            <w:tcBorders>
              <w:top w:val="nil"/>
              <w:left w:val="nil"/>
              <w:bottom w:val="nil"/>
              <w:right w:val="nil"/>
            </w:tcBorders>
          </w:tcPr>
          <w:p w:rsidR="004D0621" w:rsidRDefault="004D0621">
            <w:pPr>
              <w:spacing w:before="20" w:after="20"/>
              <w:jc w:val="center"/>
              <w:rPr>
                <w:lang w:val="uk-UA"/>
              </w:rPr>
            </w:pPr>
            <w:r>
              <w:rPr>
                <w:lang w:val="uk-UA"/>
              </w:rPr>
              <w:t>54</w:t>
            </w:r>
          </w:p>
        </w:tc>
        <w:tc>
          <w:tcPr>
            <w:tcW w:w="1080" w:type="dxa"/>
            <w:tcBorders>
              <w:top w:val="nil"/>
              <w:left w:val="nil"/>
              <w:bottom w:val="nil"/>
              <w:right w:val="nil"/>
            </w:tcBorders>
          </w:tcPr>
          <w:p w:rsidR="004D0621" w:rsidRDefault="004D0621">
            <w:pPr>
              <w:spacing w:before="20" w:after="20"/>
              <w:jc w:val="center"/>
            </w:pPr>
            <w:r>
              <w:t>140</w:t>
            </w:r>
          </w:p>
        </w:tc>
        <w:tc>
          <w:tcPr>
            <w:tcW w:w="1080" w:type="dxa"/>
            <w:tcBorders>
              <w:top w:val="nil"/>
              <w:left w:val="nil"/>
              <w:bottom w:val="nil"/>
            </w:tcBorders>
          </w:tcPr>
          <w:p w:rsidR="004D0621" w:rsidRDefault="004D0621">
            <w:pPr>
              <w:spacing w:before="20" w:after="20"/>
              <w:jc w:val="center"/>
            </w:pPr>
            <w:r>
              <w:t>35</w:t>
            </w:r>
            <w:r>
              <w:rPr>
                <w:lang w:val="uk-UA"/>
              </w:rPr>
              <w:t>3</w:t>
            </w:r>
          </w:p>
        </w:tc>
      </w:tr>
      <w:tr w:rsidR="004D0621">
        <w:tc>
          <w:tcPr>
            <w:tcW w:w="2340" w:type="dxa"/>
            <w:tcBorders>
              <w:top w:val="nil"/>
              <w:bottom w:val="nil"/>
              <w:right w:val="nil"/>
            </w:tcBorders>
          </w:tcPr>
          <w:p w:rsidR="004D0621" w:rsidRDefault="004D0621">
            <w:pPr>
              <w:spacing w:before="20" w:after="20"/>
            </w:pPr>
            <w:r>
              <w:t>Рівненська</w:t>
            </w:r>
          </w:p>
        </w:tc>
        <w:tc>
          <w:tcPr>
            <w:tcW w:w="1800" w:type="dxa"/>
            <w:tcBorders>
              <w:top w:val="nil"/>
              <w:left w:val="nil"/>
              <w:bottom w:val="nil"/>
              <w:right w:val="nil"/>
            </w:tcBorders>
          </w:tcPr>
          <w:p w:rsidR="004D0621" w:rsidRDefault="004D0621">
            <w:pPr>
              <w:spacing w:before="20" w:after="20"/>
              <w:jc w:val="center"/>
            </w:pPr>
            <w:r>
              <w:t>136</w:t>
            </w:r>
          </w:p>
        </w:tc>
        <w:tc>
          <w:tcPr>
            <w:tcW w:w="900" w:type="dxa"/>
            <w:tcBorders>
              <w:top w:val="nil"/>
              <w:left w:val="nil"/>
              <w:bottom w:val="nil"/>
              <w:right w:val="nil"/>
            </w:tcBorders>
          </w:tcPr>
          <w:p w:rsidR="004D0621" w:rsidRDefault="004D0621">
            <w:pPr>
              <w:spacing w:before="20" w:after="20"/>
              <w:jc w:val="center"/>
              <w:rPr>
                <w:lang w:val="uk-UA"/>
              </w:rPr>
            </w:pPr>
            <w:r>
              <w:rPr>
                <w:lang w:val="uk-UA"/>
              </w:rPr>
              <w:t>13</w:t>
            </w:r>
          </w:p>
        </w:tc>
        <w:tc>
          <w:tcPr>
            <w:tcW w:w="1080" w:type="dxa"/>
            <w:tcBorders>
              <w:top w:val="nil"/>
              <w:left w:val="nil"/>
              <w:bottom w:val="nil"/>
              <w:right w:val="nil"/>
            </w:tcBorders>
          </w:tcPr>
          <w:p w:rsidR="004D0621" w:rsidRDefault="004D0621">
            <w:pPr>
              <w:spacing w:before="20" w:after="20"/>
              <w:jc w:val="center"/>
              <w:rPr>
                <w:lang w:val="uk-UA"/>
              </w:rPr>
            </w:pPr>
            <w:r>
              <w:rPr>
                <w:lang w:val="uk-UA"/>
              </w:rPr>
              <w:t>17</w:t>
            </w:r>
          </w:p>
        </w:tc>
        <w:tc>
          <w:tcPr>
            <w:tcW w:w="1080" w:type="dxa"/>
            <w:tcBorders>
              <w:top w:val="nil"/>
              <w:left w:val="nil"/>
              <w:bottom w:val="nil"/>
              <w:right w:val="nil"/>
            </w:tcBorders>
          </w:tcPr>
          <w:p w:rsidR="004D0621" w:rsidRDefault="004D0621">
            <w:pPr>
              <w:spacing w:before="20" w:after="20"/>
              <w:jc w:val="center"/>
            </w:pPr>
            <w:r>
              <w:rPr>
                <w:lang w:val="uk-UA"/>
              </w:rPr>
              <w:t>2</w:t>
            </w:r>
            <w:r>
              <w:t>0</w:t>
            </w:r>
          </w:p>
        </w:tc>
        <w:tc>
          <w:tcPr>
            <w:tcW w:w="1080" w:type="dxa"/>
            <w:tcBorders>
              <w:top w:val="nil"/>
              <w:left w:val="nil"/>
              <w:bottom w:val="nil"/>
              <w:right w:val="nil"/>
            </w:tcBorders>
          </w:tcPr>
          <w:p w:rsidR="004D0621" w:rsidRDefault="004D0621">
            <w:pPr>
              <w:spacing w:before="20" w:after="20"/>
              <w:jc w:val="center"/>
            </w:pPr>
            <w:r>
              <w:t>50</w:t>
            </w:r>
          </w:p>
        </w:tc>
        <w:tc>
          <w:tcPr>
            <w:tcW w:w="1080" w:type="dxa"/>
            <w:tcBorders>
              <w:top w:val="nil"/>
              <w:left w:val="nil"/>
              <w:bottom w:val="nil"/>
            </w:tcBorders>
          </w:tcPr>
          <w:p w:rsidR="004D0621" w:rsidRDefault="004D0621">
            <w:pPr>
              <w:spacing w:before="20" w:after="20"/>
              <w:jc w:val="center"/>
            </w:pPr>
            <w:r>
              <w:t>1</w:t>
            </w:r>
            <w:r>
              <w:rPr>
                <w:lang w:val="uk-UA"/>
              </w:rPr>
              <w:t>36</w:t>
            </w:r>
          </w:p>
        </w:tc>
      </w:tr>
      <w:tr w:rsidR="004D0621">
        <w:tc>
          <w:tcPr>
            <w:tcW w:w="2340" w:type="dxa"/>
            <w:tcBorders>
              <w:top w:val="nil"/>
              <w:bottom w:val="nil"/>
              <w:right w:val="nil"/>
            </w:tcBorders>
          </w:tcPr>
          <w:p w:rsidR="004D0621" w:rsidRDefault="004D0621">
            <w:pPr>
              <w:spacing w:before="20" w:after="20"/>
            </w:pPr>
            <w:r>
              <w:t>Сумська</w:t>
            </w:r>
          </w:p>
        </w:tc>
        <w:tc>
          <w:tcPr>
            <w:tcW w:w="1800" w:type="dxa"/>
            <w:tcBorders>
              <w:top w:val="nil"/>
              <w:left w:val="nil"/>
              <w:bottom w:val="nil"/>
              <w:right w:val="nil"/>
            </w:tcBorders>
          </w:tcPr>
          <w:p w:rsidR="004D0621" w:rsidRDefault="004D0621">
            <w:pPr>
              <w:spacing w:before="20" w:after="20"/>
              <w:jc w:val="center"/>
            </w:pPr>
            <w:r>
              <w:t>401</w:t>
            </w:r>
          </w:p>
        </w:tc>
        <w:tc>
          <w:tcPr>
            <w:tcW w:w="900" w:type="dxa"/>
            <w:tcBorders>
              <w:top w:val="nil"/>
              <w:left w:val="nil"/>
              <w:bottom w:val="nil"/>
              <w:right w:val="nil"/>
            </w:tcBorders>
          </w:tcPr>
          <w:p w:rsidR="004D0621" w:rsidRDefault="004D0621">
            <w:pPr>
              <w:spacing w:before="20" w:after="20"/>
              <w:jc w:val="center"/>
              <w:rPr>
                <w:lang w:val="uk-UA"/>
              </w:rPr>
            </w:pPr>
            <w:r>
              <w:rPr>
                <w:lang w:val="uk-UA"/>
              </w:rPr>
              <w:t>46</w:t>
            </w:r>
          </w:p>
        </w:tc>
        <w:tc>
          <w:tcPr>
            <w:tcW w:w="1080" w:type="dxa"/>
            <w:tcBorders>
              <w:top w:val="nil"/>
              <w:left w:val="nil"/>
              <w:bottom w:val="nil"/>
              <w:right w:val="nil"/>
            </w:tcBorders>
          </w:tcPr>
          <w:p w:rsidR="004D0621" w:rsidRDefault="004D0621">
            <w:pPr>
              <w:spacing w:before="20" w:after="20"/>
              <w:jc w:val="center"/>
              <w:rPr>
                <w:lang w:val="uk-UA"/>
              </w:rPr>
            </w:pPr>
            <w:r>
              <w:rPr>
                <w:lang w:val="uk-UA"/>
              </w:rPr>
              <w:t>56</w:t>
            </w:r>
          </w:p>
        </w:tc>
        <w:tc>
          <w:tcPr>
            <w:tcW w:w="1080" w:type="dxa"/>
            <w:tcBorders>
              <w:top w:val="nil"/>
              <w:left w:val="nil"/>
              <w:bottom w:val="nil"/>
              <w:right w:val="nil"/>
            </w:tcBorders>
          </w:tcPr>
          <w:p w:rsidR="004D0621" w:rsidRDefault="004D0621">
            <w:pPr>
              <w:spacing w:before="20" w:after="20"/>
              <w:jc w:val="center"/>
              <w:rPr>
                <w:lang w:val="uk-UA"/>
              </w:rPr>
            </w:pPr>
            <w:r>
              <w:rPr>
                <w:lang w:val="uk-UA"/>
              </w:rPr>
              <w:t>58</w:t>
            </w:r>
          </w:p>
        </w:tc>
        <w:tc>
          <w:tcPr>
            <w:tcW w:w="1080" w:type="dxa"/>
            <w:tcBorders>
              <w:top w:val="nil"/>
              <w:left w:val="nil"/>
              <w:bottom w:val="nil"/>
              <w:right w:val="nil"/>
            </w:tcBorders>
          </w:tcPr>
          <w:p w:rsidR="004D0621" w:rsidRDefault="004D0621">
            <w:pPr>
              <w:spacing w:before="20" w:after="20"/>
              <w:jc w:val="center"/>
            </w:pPr>
            <w:r>
              <w:t>160</w:t>
            </w:r>
          </w:p>
        </w:tc>
        <w:tc>
          <w:tcPr>
            <w:tcW w:w="1080" w:type="dxa"/>
            <w:tcBorders>
              <w:top w:val="nil"/>
              <w:left w:val="nil"/>
              <w:bottom w:val="nil"/>
            </w:tcBorders>
          </w:tcPr>
          <w:p w:rsidR="004D0621" w:rsidRDefault="004D0621">
            <w:pPr>
              <w:spacing w:before="20" w:after="20"/>
              <w:jc w:val="center"/>
            </w:pPr>
            <w:r>
              <w:t>40</w:t>
            </w:r>
            <w:r>
              <w:rPr>
                <w:lang w:val="uk-UA"/>
              </w:rPr>
              <w:t>1</w:t>
            </w:r>
          </w:p>
        </w:tc>
      </w:tr>
      <w:tr w:rsidR="004D0621">
        <w:tc>
          <w:tcPr>
            <w:tcW w:w="2340" w:type="dxa"/>
            <w:tcBorders>
              <w:top w:val="nil"/>
              <w:bottom w:val="nil"/>
              <w:right w:val="nil"/>
            </w:tcBorders>
          </w:tcPr>
          <w:p w:rsidR="004D0621" w:rsidRDefault="004D0621">
            <w:pPr>
              <w:spacing w:before="20" w:after="20"/>
            </w:pPr>
            <w:r>
              <w:t>Тернопільська</w:t>
            </w:r>
          </w:p>
        </w:tc>
        <w:tc>
          <w:tcPr>
            <w:tcW w:w="1800" w:type="dxa"/>
            <w:tcBorders>
              <w:top w:val="nil"/>
              <w:left w:val="nil"/>
              <w:bottom w:val="nil"/>
              <w:right w:val="nil"/>
            </w:tcBorders>
          </w:tcPr>
          <w:p w:rsidR="004D0621" w:rsidRDefault="004D0621">
            <w:pPr>
              <w:spacing w:before="20" w:after="20"/>
              <w:jc w:val="center"/>
            </w:pPr>
            <w:r>
              <w:t>279</w:t>
            </w:r>
          </w:p>
        </w:tc>
        <w:tc>
          <w:tcPr>
            <w:tcW w:w="900" w:type="dxa"/>
            <w:tcBorders>
              <w:top w:val="nil"/>
              <w:left w:val="nil"/>
              <w:bottom w:val="nil"/>
              <w:right w:val="nil"/>
            </w:tcBorders>
          </w:tcPr>
          <w:p w:rsidR="004D0621" w:rsidRDefault="004D0621">
            <w:pPr>
              <w:spacing w:before="20" w:after="20"/>
              <w:jc w:val="center"/>
              <w:rPr>
                <w:lang w:val="uk-UA"/>
              </w:rPr>
            </w:pPr>
            <w:r>
              <w:rPr>
                <w:lang w:val="uk-UA"/>
              </w:rPr>
              <w:t>30</w:t>
            </w:r>
          </w:p>
        </w:tc>
        <w:tc>
          <w:tcPr>
            <w:tcW w:w="1080" w:type="dxa"/>
            <w:tcBorders>
              <w:top w:val="nil"/>
              <w:left w:val="nil"/>
              <w:bottom w:val="nil"/>
              <w:right w:val="nil"/>
            </w:tcBorders>
          </w:tcPr>
          <w:p w:rsidR="004D0621" w:rsidRDefault="004D0621">
            <w:pPr>
              <w:spacing w:before="20" w:after="20"/>
              <w:jc w:val="center"/>
              <w:rPr>
                <w:lang w:val="uk-UA"/>
              </w:rPr>
            </w:pPr>
            <w:r>
              <w:rPr>
                <w:lang w:val="uk-UA"/>
              </w:rPr>
              <w:t>37</w:t>
            </w:r>
          </w:p>
        </w:tc>
        <w:tc>
          <w:tcPr>
            <w:tcW w:w="1080" w:type="dxa"/>
            <w:tcBorders>
              <w:top w:val="nil"/>
              <w:left w:val="nil"/>
              <w:bottom w:val="nil"/>
              <w:right w:val="nil"/>
            </w:tcBorders>
          </w:tcPr>
          <w:p w:rsidR="004D0621" w:rsidRDefault="004D0621">
            <w:pPr>
              <w:spacing w:before="20" w:after="20"/>
              <w:jc w:val="center"/>
              <w:rPr>
                <w:lang w:val="uk-UA"/>
              </w:rPr>
            </w:pPr>
            <w:r>
              <w:rPr>
                <w:lang w:val="uk-UA"/>
              </w:rPr>
              <w:t>43</w:t>
            </w:r>
          </w:p>
        </w:tc>
        <w:tc>
          <w:tcPr>
            <w:tcW w:w="1080" w:type="dxa"/>
            <w:tcBorders>
              <w:top w:val="nil"/>
              <w:left w:val="nil"/>
              <w:bottom w:val="nil"/>
              <w:right w:val="nil"/>
            </w:tcBorders>
          </w:tcPr>
          <w:p w:rsidR="004D0621" w:rsidRDefault="004D0621">
            <w:pPr>
              <w:spacing w:before="20" w:after="20"/>
              <w:jc w:val="center"/>
            </w:pPr>
            <w:r>
              <w:t>110</w:t>
            </w:r>
          </w:p>
        </w:tc>
        <w:tc>
          <w:tcPr>
            <w:tcW w:w="1080" w:type="dxa"/>
            <w:tcBorders>
              <w:top w:val="nil"/>
              <w:left w:val="nil"/>
              <w:bottom w:val="nil"/>
            </w:tcBorders>
          </w:tcPr>
          <w:p w:rsidR="004D0621" w:rsidRDefault="004D0621">
            <w:pPr>
              <w:spacing w:before="20" w:after="20"/>
              <w:jc w:val="center"/>
            </w:pPr>
            <w:r>
              <w:t>2</w:t>
            </w:r>
            <w:r>
              <w:rPr>
                <w:lang w:val="uk-UA"/>
              </w:rPr>
              <w:t>79</w:t>
            </w:r>
          </w:p>
        </w:tc>
      </w:tr>
      <w:tr w:rsidR="004D0621">
        <w:tc>
          <w:tcPr>
            <w:tcW w:w="2340" w:type="dxa"/>
            <w:tcBorders>
              <w:top w:val="nil"/>
              <w:bottom w:val="nil"/>
              <w:right w:val="nil"/>
            </w:tcBorders>
          </w:tcPr>
          <w:p w:rsidR="004D0621" w:rsidRDefault="004D0621">
            <w:pPr>
              <w:spacing w:before="20" w:after="20"/>
            </w:pPr>
            <w:r>
              <w:t>Харківська</w:t>
            </w:r>
          </w:p>
        </w:tc>
        <w:tc>
          <w:tcPr>
            <w:tcW w:w="1800" w:type="dxa"/>
            <w:tcBorders>
              <w:top w:val="nil"/>
              <w:left w:val="nil"/>
              <w:bottom w:val="nil"/>
              <w:right w:val="nil"/>
            </w:tcBorders>
          </w:tcPr>
          <w:p w:rsidR="004D0621" w:rsidRDefault="004D0621">
            <w:pPr>
              <w:spacing w:before="20" w:after="20"/>
              <w:jc w:val="center"/>
            </w:pPr>
            <w:r>
              <w:t>262</w:t>
            </w:r>
          </w:p>
        </w:tc>
        <w:tc>
          <w:tcPr>
            <w:tcW w:w="900" w:type="dxa"/>
            <w:tcBorders>
              <w:top w:val="nil"/>
              <w:left w:val="nil"/>
              <w:bottom w:val="nil"/>
              <w:right w:val="nil"/>
            </w:tcBorders>
          </w:tcPr>
          <w:p w:rsidR="004D0621" w:rsidRDefault="004D0621">
            <w:pPr>
              <w:spacing w:before="20" w:after="20"/>
              <w:jc w:val="center"/>
              <w:rPr>
                <w:lang w:val="uk-UA"/>
              </w:rPr>
            </w:pPr>
            <w:r>
              <w:rPr>
                <w:lang w:val="uk-UA"/>
              </w:rPr>
              <w:t>26</w:t>
            </w:r>
          </w:p>
        </w:tc>
        <w:tc>
          <w:tcPr>
            <w:tcW w:w="1080" w:type="dxa"/>
            <w:tcBorders>
              <w:top w:val="nil"/>
              <w:left w:val="nil"/>
              <w:bottom w:val="nil"/>
              <w:right w:val="nil"/>
            </w:tcBorders>
          </w:tcPr>
          <w:p w:rsidR="004D0621" w:rsidRDefault="004D0621">
            <w:pPr>
              <w:spacing w:before="20" w:after="20"/>
              <w:jc w:val="center"/>
              <w:rPr>
                <w:lang w:val="uk-UA"/>
              </w:rPr>
            </w:pPr>
            <w:r>
              <w:rPr>
                <w:lang w:val="uk-UA"/>
              </w:rPr>
              <w:t>33</w:t>
            </w:r>
          </w:p>
        </w:tc>
        <w:tc>
          <w:tcPr>
            <w:tcW w:w="1080" w:type="dxa"/>
            <w:tcBorders>
              <w:top w:val="nil"/>
              <w:left w:val="nil"/>
              <w:bottom w:val="nil"/>
              <w:right w:val="nil"/>
            </w:tcBorders>
          </w:tcPr>
          <w:p w:rsidR="004D0621" w:rsidRDefault="004D0621">
            <w:pPr>
              <w:spacing w:before="20" w:after="20"/>
              <w:jc w:val="center"/>
            </w:pPr>
            <w:r>
              <w:rPr>
                <w:lang w:val="uk-UA"/>
              </w:rPr>
              <w:t>4</w:t>
            </w:r>
            <w:r>
              <w:t>1</w:t>
            </w:r>
          </w:p>
        </w:tc>
        <w:tc>
          <w:tcPr>
            <w:tcW w:w="1080" w:type="dxa"/>
            <w:tcBorders>
              <w:top w:val="nil"/>
              <w:left w:val="nil"/>
              <w:bottom w:val="nil"/>
              <w:right w:val="nil"/>
            </w:tcBorders>
          </w:tcPr>
          <w:p w:rsidR="004D0621" w:rsidRDefault="004D0621">
            <w:pPr>
              <w:spacing w:before="20" w:after="20"/>
              <w:jc w:val="center"/>
            </w:pPr>
            <w:r>
              <w:t>100</w:t>
            </w:r>
          </w:p>
        </w:tc>
        <w:tc>
          <w:tcPr>
            <w:tcW w:w="1080" w:type="dxa"/>
            <w:tcBorders>
              <w:top w:val="nil"/>
              <w:left w:val="nil"/>
              <w:bottom w:val="nil"/>
            </w:tcBorders>
          </w:tcPr>
          <w:p w:rsidR="004D0621" w:rsidRDefault="004D0621">
            <w:pPr>
              <w:spacing w:before="20" w:after="20"/>
              <w:jc w:val="center"/>
            </w:pPr>
            <w:r>
              <w:t>26</w:t>
            </w:r>
            <w:r>
              <w:rPr>
                <w:lang w:val="uk-UA"/>
              </w:rPr>
              <w:t>2</w:t>
            </w:r>
          </w:p>
        </w:tc>
      </w:tr>
      <w:tr w:rsidR="004D0621">
        <w:tc>
          <w:tcPr>
            <w:tcW w:w="2340" w:type="dxa"/>
            <w:tcBorders>
              <w:top w:val="nil"/>
              <w:bottom w:val="nil"/>
              <w:right w:val="nil"/>
            </w:tcBorders>
          </w:tcPr>
          <w:p w:rsidR="004D0621" w:rsidRDefault="004D0621">
            <w:pPr>
              <w:spacing w:before="20" w:after="20"/>
            </w:pPr>
            <w:r>
              <w:t>Хмельницька</w:t>
            </w:r>
          </w:p>
        </w:tc>
        <w:tc>
          <w:tcPr>
            <w:tcW w:w="1800" w:type="dxa"/>
            <w:tcBorders>
              <w:top w:val="nil"/>
              <w:left w:val="nil"/>
              <w:bottom w:val="nil"/>
              <w:right w:val="nil"/>
            </w:tcBorders>
          </w:tcPr>
          <w:p w:rsidR="004D0621" w:rsidRDefault="004D0621">
            <w:pPr>
              <w:spacing w:before="20" w:after="20"/>
              <w:jc w:val="center"/>
            </w:pPr>
            <w:r>
              <w:t>344</w:t>
            </w:r>
          </w:p>
        </w:tc>
        <w:tc>
          <w:tcPr>
            <w:tcW w:w="900" w:type="dxa"/>
            <w:tcBorders>
              <w:top w:val="nil"/>
              <w:left w:val="nil"/>
              <w:bottom w:val="nil"/>
              <w:right w:val="nil"/>
            </w:tcBorders>
          </w:tcPr>
          <w:p w:rsidR="004D0621" w:rsidRDefault="004D0621">
            <w:pPr>
              <w:spacing w:before="20" w:after="20"/>
              <w:jc w:val="center"/>
              <w:rPr>
                <w:lang w:val="uk-UA"/>
              </w:rPr>
            </w:pPr>
            <w:r>
              <w:rPr>
                <w:lang w:val="uk-UA"/>
              </w:rPr>
              <w:t>36</w:t>
            </w:r>
          </w:p>
        </w:tc>
        <w:tc>
          <w:tcPr>
            <w:tcW w:w="1080" w:type="dxa"/>
            <w:tcBorders>
              <w:top w:val="nil"/>
              <w:left w:val="nil"/>
              <w:bottom w:val="nil"/>
              <w:right w:val="nil"/>
            </w:tcBorders>
          </w:tcPr>
          <w:p w:rsidR="004D0621" w:rsidRDefault="004D0621">
            <w:pPr>
              <w:spacing w:before="20" w:after="20"/>
              <w:jc w:val="center"/>
              <w:rPr>
                <w:lang w:val="uk-UA"/>
              </w:rPr>
            </w:pPr>
            <w:r>
              <w:rPr>
                <w:lang w:val="uk-UA"/>
              </w:rPr>
              <w:t>43</w:t>
            </w:r>
          </w:p>
        </w:tc>
        <w:tc>
          <w:tcPr>
            <w:tcW w:w="1080" w:type="dxa"/>
            <w:tcBorders>
              <w:top w:val="nil"/>
              <w:left w:val="nil"/>
              <w:bottom w:val="nil"/>
              <w:right w:val="nil"/>
            </w:tcBorders>
          </w:tcPr>
          <w:p w:rsidR="004D0621" w:rsidRDefault="004D0621">
            <w:pPr>
              <w:spacing w:before="20" w:after="20"/>
              <w:jc w:val="center"/>
              <w:rPr>
                <w:lang w:val="uk-UA"/>
              </w:rPr>
            </w:pPr>
            <w:r>
              <w:rPr>
                <w:lang w:val="uk-UA"/>
              </w:rPr>
              <w:t>49</w:t>
            </w:r>
          </w:p>
        </w:tc>
        <w:tc>
          <w:tcPr>
            <w:tcW w:w="1080" w:type="dxa"/>
            <w:tcBorders>
              <w:top w:val="nil"/>
              <w:left w:val="nil"/>
              <w:bottom w:val="nil"/>
              <w:right w:val="nil"/>
            </w:tcBorders>
          </w:tcPr>
          <w:p w:rsidR="004D0621" w:rsidRDefault="004D0621">
            <w:pPr>
              <w:spacing w:before="20" w:after="20"/>
              <w:jc w:val="center"/>
            </w:pPr>
            <w:r>
              <w:t>1</w:t>
            </w:r>
            <w:r>
              <w:rPr>
                <w:lang w:val="uk-UA"/>
              </w:rPr>
              <w:t>28</w:t>
            </w:r>
          </w:p>
        </w:tc>
        <w:tc>
          <w:tcPr>
            <w:tcW w:w="1080" w:type="dxa"/>
            <w:tcBorders>
              <w:top w:val="nil"/>
              <w:left w:val="nil"/>
              <w:bottom w:val="nil"/>
            </w:tcBorders>
          </w:tcPr>
          <w:p w:rsidR="004D0621" w:rsidRDefault="004D0621">
            <w:pPr>
              <w:spacing w:before="20" w:after="20"/>
              <w:jc w:val="center"/>
            </w:pPr>
            <w:r>
              <w:t>34</w:t>
            </w:r>
            <w:r>
              <w:rPr>
                <w:lang w:val="uk-UA"/>
              </w:rPr>
              <w:t>4</w:t>
            </w:r>
          </w:p>
        </w:tc>
      </w:tr>
      <w:tr w:rsidR="004D0621">
        <w:tc>
          <w:tcPr>
            <w:tcW w:w="2340" w:type="dxa"/>
            <w:tcBorders>
              <w:top w:val="nil"/>
              <w:bottom w:val="nil"/>
              <w:right w:val="nil"/>
            </w:tcBorders>
          </w:tcPr>
          <w:p w:rsidR="004D0621" w:rsidRDefault="004D0621">
            <w:pPr>
              <w:spacing w:before="20" w:after="20"/>
            </w:pPr>
            <w:r>
              <w:t>Черкаська</w:t>
            </w:r>
          </w:p>
        </w:tc>
        <w:tc>
          <w:tcPr>
            <w:tcW w:w="1800" w:type="dxa"/>
            <w:tcBorders>
              <w:top w:val="nil"/>
              <w:left w:val="nil"/>
              <w:bottom w:val="nil"/>
              <w:right w:val="nil"/>
            </w:tcBorders>
          </w:tcPr>
          <w:p w:rsidR="004D0621" w:rsidRDefault="004D0621">
            <w:pPr>
              <w:spacing w:before="20" w:after="20"/>
              <w:jc w:val="center"/>
            </w:pPr>
            <w:r>
              <w:t>218</w:t>
            </w:r>
          </w:p>
        </w:tc>
        <w:tc>
          <w:tcPr>
            <w:tcW w:w="900" w:type="dxa"/>
            <w:tcBorders>
              <w:top w:val="nil"/>
              <w:left w:val="nil"/>
              <w:bottom w:val="nil"/>
              <w:right w:val="nil"/>
            </w:tcBorders>
          </w:tcPr>
          <w:p w:rsidR="004D0621" w:rsidRDefault="004D0621">
            <w:pPr>
              <w:spacing w:before="20" w:after="20"/>
              <w:jc w:val="center"/>
              <w:rPr>
                <w:lang w:val="uk-UA"/>
              </w:rPr>
            </w:pPr>
            <w:r>
              <w:rPr>
                <w:lang w:val="uk-UA"/>
              </w:rPr>
              <w:t>26</w:t>
            </w:r>
          </w:p>
        </w:tc>
        <w:tc>
          <w:tcPr>
            <w:tcW w:w="1080" w:type="dxa"/>
            <w:tcBorders>
              <w:top w:val="nil"/>
              <w:left w:val="nil"/>
              <w:bottom w:val="nil"/>
              <w:right w:val="nil"/>
            </w:tcBorders>
          </w:tcPr>
          <w:p w:rsidR="004D0621" w:rsidRDefault="004D0621">
            <w:pPr>
              <w:spacing w:before="20" w:after="20"/>
              <w:jc w:val="center"/>
              <w:rPr>
                <w:lang w:val="uk-UA"/>
              </w:rPr>
            </w:pPr>
            <w:r>
              <w:rPr>
                <w:lang w:val="uk-UA"/>
              </w:rPr>
              <w:t>28</w:t>
            </w:r>
          </w:p>
        </w:tc>
        <w:tc>
          <w:tcPr>
            <w:tcW w:w="1080" w:type="dxa"/>
            <w:tcBorders>
              <w:top w:val="nil"/>
              <w:left w:val="nil"/>
              <w:bottom w:val="nil"/>
              <w:right w:val="nil"/>
            </w:tcBorders>
          </w:tcPr>
          <w:p w:rsidR="004D0621" w:rsidRDefault="004D0621">
            <w:pPr>
              <w:spacing w:before="20" w:after="20"/>
              <w:jc w:val="center"/>
            </w:pPr>
            <w:r>
              <w:rPr>
                <w:lang w:val="uk-UA"/>
              </w:rPr>
              <w:t>3</w:t>
            </w:r>
            <w:r>
              <w:t>1</w:t>
            </w:r>
          </w:p>
        </w:tc>
        <w:tc>
          <w:tcPr>
            <w:tcW w:w="1080" w:type="dxa"/>
            <w:tcBorders>
              <w:top w:val="nil"/>
              <w:left w:val="nil"/>
              <w:bottom w:val="nil"/>
              <w:right w:val="nil"/>
            </w:tcBorders>
          </w:tcPr>
          <w:p w:rsidR="004D0621" w:rsidRDefault="004D0621">
            <w:pPr>
              <w:spacing w:before="20" w:after="20"/>
              <w:jc w:val="center"/>
            </w:pPr>
            <w:r>
              <w:t>85</w:t>
            </w:r>
          </w:p>
        </w:tc>
        <w:tc>
          <w:tcPr>
            <w:tcW w:w="1080" w:type="dxa"/>
            <w:tcBorders>
              <w:top w:val="nil"/>
              <w:left w:val="nil"/>
              <w:bottom w:val="nil"/>
            </w:tcBorders>
          </w:tcPr>
          <w:p w:rsidR="004D0621" w:rsidRDefault="004D0621">
            <w:pPr>
              <w:spacing w:before="20" w:after="20"/>
              <w:jc w:val="center"/>
            </w:pPr>
            <w:r>
              <w:t>2</w:t>
            </w:r>
            <w:r>
              <w:rPr>
                <w:lang w:val="uk-UA"/>
              </w:rPr>
              <w:t>18</w:t>
            </w:r>
          </w:p>
        </w:tc>
      </w:tr>
      <w:tr w:rsidR="004D0621">
        <w:tc>
          <w:tcPr>
            <w:tcW w:w="2340" w:type="dxa"/>
            <w:tcBorders>
              <w:top w:val="nil"/>
              <w:bottom w:val="nil"/>
              <w:right w:val="nil"/>
            </w:tcBorders>
          </w:tcPr>
          <w:p w:rsidR="004D0621" w:rsidRDefault="004D0621">
            <w:pPr>
              <w:spacing w:before="20" w:after="20"/>
            </w:pPr>
            <w:r>
              <w:t>Чернівецька</w:t>
            </w:r>
          </w:p>
        </w:tc>
        <w:tc>
          <w:tcPr>
            <w:tcW w:w="1800" w:type="dxa"/>
            <w:tcBorders>
              <w:top w:val="nil"/>
              <w:left w:val="nil"/>
              <w:bottom w:val="nil"/>
              <w:right w:val="nil"/>
            </w:tcBorders>
          </w:tcPr>
          <w:p w:rsidR="004D0621" w:rsidRDefault="004D0621">
            <w:pPr>
              <w:spacing w:before="20" w:after="20"/>
              <w:jc w:val="center"/>
            </w:pPr>
            <w:r>
              <w:t>57</w:t>
            </w:r>
          </w:p>
        </w:tc>
        <w:tc>
          <w:tcPr>
            <w:tcW w:w="900" w:type="dxa"/>
            <w:tcBorders>
              <w:top w:val="nil"/>
              <w:left w:val="nil"/>
              <w:bottom w:val="nil"/>
              <w:right w:val="nil"/>
            </w:tcBorders>
          </w:tcPr>
          <w:p w:rsidR="004D0621" w:rsidRDefault="004D0621">
            <w:pPr>
              <w:spacing w:before="20" w:after="20"/>
              <w:jc w:val="center"/>
              <w:rPr>
                <w:lang w:val="uk-UA"/>
              </w:rPr>
            </w:pPr>
            <w:r>
              <w:rPr>
                <w:lang w:val="uk-UA"/>
              </w:rPr>
              <w:t>4</w:t>
            </w:r>
          </w:p>
        </w:tc>
        <w:tc>
          <w:tcPr>
            <w:tcW w:w="1080" w:type="dxa"/>
            <w:tcBorders>
              <w:top w:val="nil"/>
              <w:left w:val="nil"/>
              <w:bottom w:val="nil"/>
              <w:right w:val="nil"/>
            </w:tcBorders>
          </w:tcPr>
          <w:p w:rsidR="004D0621" w:rsidRDefault="004D0621">
            <w:pPr>
              <w:spacing w:before="20" w:after="20"/>
              <w:jc w:val="center"/>
              <w:rPr>
                <w:lang w:val="uk-UA"/>
              </w:rPr>
            </w:pPr>
            <w:r>
              <w:rPr>
                <w:lang w:val="uk-UA"/>
              </w:rPr>
              <w:t>7</w:t>
            </w:r>
          </w:p>
        </w:tc>
        <w:tc>
          <w:tcPr>
            <w:tcW w:w="1080" w:type="dxa"/>
            <w:tcBorders>
              <w:top w:val="nil"/>
              <w:left w:val="nil"/>
              <w:bottom w:val="nil"/>
              <w:right w:val="nil"/>
            </w:tcBorders>
          </w:tcPr>
          <w:p w:rsidR="004D0621" w:rsidRDefault="004D0621">
            <w:pPr>
              <w:spacing w:before="20" w:after="20"/>
              <w:jc w:val="center"/>
            </w:pPr>
            <w:r>
              <w:rPr>
                <w:lang w:val="uk-UA"/>
              </w:rPr>
              <w:t>9</w:t>
            </w:r>
          </w:p>
        </w:tc>
        <w:tc>
          <w:tcPr>
            <w:tcW w:w="1080" w:type="dxa"/>
            <w:tcBorders>
              <w:top w:val="nil"/>
              <w:left w:val="nil"/>
              <w:bottom w:val="nil"/>
              <w:right w:val="nil"/>
            </w:tcBorders>
          </w:tcPr>
          <w:p w:rsidR="004D0621" w:rsidRDefault="004D0621">
            <w:pPr>
              <w:spacing w:before="20" w:after="20"/>
              <w:jc w:val="center"/>
            </w:pPr>
            <w:r>
              <w:t>20</w:t>
            </w:r>
          </w:p>
        </w:tc>
        <w:tc>
          <w:tcPr>
            <w:tcW w:w="1080" w:type="dxa"/>
            <w:tcBorders>
              <w:top w:val="nil"/>
              <w:left w:val="nil"/>
              <w:bottom w:val="nil"/>
            </w:tcBorders>
          </w:tcPr>
          <w:p w:rsidR="004D0621" w:rsidRDefault="004D0621">
            <w:pPr>
              <w:spacing w:before="20" w:after="20"/>
              <w:jc w:val="center"/>
              <w:rPr>
                <w:lang w:val="uk-UA"/>
              </w:rPr>
            </w:pPr>
            <w:r>
              <w:rPr>
                <w:lang w:val="uk-UA"/>
              </w:rPr>
              <w:t>57</w:t>
            </w:r>
          </w:p>
        </w:tc>
      </w:tr>
      <w:tr w:rsidR="004D0621">
        <w:tc>
          <w:tcPr>
            <w:tcW w:w="2340" w:type="dxa"/>
            <w:tcBorders>
              <w:top w:val="nil"/>
              <w:bottom w:val="nil"/>
              <w:right w:val="nil"/>
            </w:tcBorders>
          </w:tcPr>
          <w:p w:rsidR="004D0621" w:rsidRDefault="004D0621">
            <w:pPr>
              <w:pStyle w:val="30"/>
              <w:spacing w:before="20" w:after="20"/>
            </w:pPr>
            <w:r>
              <w:t>Чернігівська</w:t>
            </w:r>
          </w:p>
        </w:tc>
        <w:tc>
          <w:tcPr>
            <w:tcW w:w="1800" w:type="dxa"/>
            <w:tcBorders>
              <w:top w:val="nil"/>
              <w:left w:val="nil"/>
              <w:bottom w:val="nil"/>
              <w:right w:val="nil"/>
            </w:tcBorders>
          </w:tcPr>
          <w:p w:rsidR="004D0621" w:rsidRDefault="004D0621">
            <w:pPr>
              <w:pStyle w:val="30"/>
              <w:spacing w:before="20" w:after="20"/>
              <w:jc w:val="center"/>
            </w:pPr>
            <w:r>
              <w:t>499</w:t>
            </w:r>
          </w:p>
        </w:tc>
        <w:tc>
          <w:tcPr>
            <w:tcW w:w="900" w:type="dxa"/>
            <w:tcBorders>
              <w:top w:val="nil"/>
              <w:left w:val="nil"/>
              <w:bottom w:val="nil"/>
              <w:right w:val="nil"/>
            </w:tcBorders>
          </w:tcPr>
          <w:p w:rsidR="004D0621" w:rsidRDefault="004D0621">
            <w:pPr>
              <w:spacing w:before="20" w:after="20"/>
              <w:jc w:val="center"/>
              <w:rPr>
                <w:lang w:val="uk-UA"/>
              </w:rPr>
            </w:pPr>
            <w:r>
              <w:rPr>
                <w:lang w:val="uk-UA"/>
              </w:rPr>
              <w:t>52</w:t>
            </w:r>
          </w:p>
        </w:tc>
        <w:tc>
          <w:tcPr>
            <w:tcW w:w="1080" w:type="dxa"/>
            <w:tcBorders>
              <w:top w:val="nil"/>
              <w:left w:val="nil"/>
              <w:bottom w:val="nil"/>
              <w:right w:val="nil"/>
            </w:tcBorders>
          </w:tcPr>
          <w:p w:rsidR="004D0621" w:rsidRDefault="004D0621">
            <w:pPr>
              <w:spacing w:before="20" w:after="20"/>
              <w:jc w:val="center"/>
              <w:rPr>
                <w:lang w:val="uk-UA"/>
              </w:rPr>
            </w:pPr>
            <w:r>
              <w:rPr>
                <w:lang w:val="uk-UA"/>
              </w:rPr>
              <w:t>66</w:t>
            </w:r>
          </w:p>
        </w:tc>
        <w:tc>
          <w:tcPr>
            <w:tcW w:w="1080" w:type="dxa"/>
            <w:tcBorders>
              <w:top w:val="nil"/>
              <w:left w:val="nil"/>
              <w:bottom w:val="nil"/>
              <w:right w:val="nil"/>
            </w:tcBorders>
          </w:tcPr>
          <w:p w:rsidR="004D0621" w:rsidRDefault="004D0621">
            <w:pPr>
              <w:spacing w:before="20" w:after="20"/>
              <w:jc w:val="center"/>
              <w:rPr>
                <w:lang w:val="uk-UA"/>
              </w:rPr>
            </w:pPr>
            <w:r>
              <w:rPr>
                <w:lang w:val="uk-UA"/>
              </w:rPr>
              <w:t>82</w:t>
            </w:r>
          </w:p>
        </w:tc>
        <w:tc>
          <w:tcPr>
            <w:tcW w:w="1080" w:type="dxa"/>
            <w:tcBorders>
              <w:top w:val="nil"/>
              <w:left w:val="nil"/>
              <w:bottom w:val="nil"/>
              <w:right w:val="nil"/>
            </w:tcBorders>
          </w:tcPr>
          <w:p w:rsidR="004D0621" w:rsidRDefault="004D0621">
            <w:pPr>
              <w:spacing w:before="20" w:after="20"/>
              <w:jc w:val="center"/>
              <w:rPr>
                <w:lang w:val="uk-UA"/>
              </w:rPr>
            </w:pPr>
            <w:r>
              <w:rPr>
                <w:lang w:val="uk-UA"/>
              </w:rPr>
              <w:t>200</w:t>
            </w:r>
          </w:p>
        </w:tc>
        <w:tc>
          <w:tcPr>
            <w:tcW w:w="1080" w:type="dxa"/>
            <w:tcBorders>
              <w:top w:val="nil"/>
              <w:left w:val="nil"/>
              <w:bottom w:val="nil"/>
            </w:tcBorders>
          </w:tcPr>
          <w:p w:rsidR="004D0621" w:rsidRDefault="004D0621">
            <w:pPr>
              <w:spacing w:before="20" w:after="20"/>
              <w:jc w:val="center"/>
              <w:rPr>
                <w:lang w:val="uk-UA"/>
              </w:rPr>
            </w:pPr>
            <w:r>
              <w:rPr>
                <w:lang w:val="uk-UA"/>
              </w:rPr>
              <w:t>499</w:t>
            </w:r>
          </w:p>
        </w:tc>
      </w:tr>
      <w:tr w:rsidR="004D0621">
        <w:tc>
          <w:tcPr>
            <w:tcW w:w="2340" w:type="dxa"/>
            <w:tcBorders>
              <w:top w:val="nil"/>
              <w:right w:val="nil"/>
            </w:tcBorders>
          </w:tcPr>
          <w:p w:rsidR="004D0621" w:rsidRDefault="004D0621">
            <w:pPr>
              <w:spacing w:before="60" w:after="60"/>
              <w:rPr>
                <w:b/>
                <w:lang w:val="uk-UA"/>
              </w:rPr>
            </w:pPr>
            <w:r>
              <w:rPr>
                <w:b/>
                <w:lang w:val="uk-UA"/>
              </w:rPr>
              <w:t xml:space="preserve">     Всього:</w:t>
            </w:r>
          </w:p>
        </w:tc>
        <w:tc>
          <w:tcPr>
            <w:tcW w:w="1800" w:type="dxa"/>
            <w:tcBorders>
              <w:top w:val="nil"/>
              <w:left w:val="nil"/>
              <w:right w:val="nil"/>
            </w:tcBorders>
          </w:tcPr>
          <w:p w:rsidR="004D0621" w:rsidRDefault="004D0621">
            <w:pPr>
              <w:spacing w:before="60" w:after="60"/>
              <w:jc w:val="center"/>
              <w:rPr>
                <w:lang w:val="uk-UA"/>
              </w:rPr>
            </w:pPr>
            <w:r>
              <w:rPr>
                <w:lang w:val="uk-UA"/>
              </w:rPr>
              <w:t>4408</w:t>
            </w:r>
          </w:p>
        </w:tc>
        <w:tc>
          <w:tcPr>
            <w:tcW w:w="900" w:type="dxa"/>
            <w:tcBorders>
              <w:top w:val="nil"/>
              <w:left w:val="nil"/>
              <w:right w:val="nil"/>
            </w:tcBorders>
          </w:tcPr>
          <w:p w:rsidR="004D0621" w:rsidRDefault="004D0621">
            <w:pPr>
              <w:spacing w:before="60" w:after="60"/>
              <w:jc w:val="center"/>
              <w:rPr>
                <w:lang w:val="uk-UA"/>
              </w:rPr>
            </w:pPr>
            <w:r>
              <w:rPr>
                <w:lang w:val="uk-UA"/>
              </w:rPr>
              <w:t>468</w:t>
            </w:r>
          </w:p>
        </w:tc>
        <w:tc>
          <w:tcPr>
            <w:tcW w:w="1080" w:type="dxa"/>
            <w:tcBorders>
              <w:top w:val="nil"/>
              <w:left w:val="nil"/>
              <w:right w:val="nil"/>
            </w:tcBorders>
          </w:tcPr>
          <w:p w:rsidR="004D0621" w:rsidRDefault="004D0621">
            <w:pPr>
              <w:spacing w:before="60" w:after="60"/>
              <w:jc w:val="center"/>
              <w:rPr>
                <w:lang w:val="uk-UA"/>
              </w:rPr>
            </w:pPr>
            <w:r>
              <w:rPr>
                <w:lang w:val="uk-UA"/>
              </w:rPr>
              <w:t>590</w:t>
            </w:r>
          </w:p>
        </w:tc>
        <w:tc>
          <w:tcPr>
            <w:tcW w:w="1080" w:type="dxa"/>
            <w:tcBorders>
              <w:top w:val="nil"/>
              <w:left w:val="nil"/>
              <w:right w:val="nil"/>
            </w:tcBorders>
          </w:tcPr>
          <w:p w:rsidR="004D0621" w:rsidRDefault="004D0621">
            <w:pPr>
              <w:spacing w:before="60" w:after="60"/>
              <w:jc w:val="center"/>
              <w:rPr>
                <w:lang w:val="uk-UA"/>
              </w:rPr>
            </w:pPr>
            <w:r>
              <w:rPr>
                <w:lang w:val="uk-UA"/>
              </w:rPr>
              <w:t>681</w:t>
            </w:r>
          </w:p>
        </w:tc>
        <w:tc>
          <w:tcPr>
            <w:tcW w:w="1080" w:type="dxa"/>
            <w:tcBorders>
              <w:top w:val="nil"/>
              <w:left w:val="nil"/>
              <w:right w:val="nil"/>
            </w:tcBorders>
          </w:tcPr>
          <w:p w:rsidR="004D0621" w:rsidRDefault="004D0621">
            <w:pPr>
              <w:spacing w:before="60" w:after="60"/>
              <w:jc w:val="center"/>
              <w:rPr>
                <w:lang w:val="uk-UA"/>
              </w:rPr>
            </w:pPr>
            <w:r>
              <w:rPr>
                <w:lang w:val="uk-UA"/>
              </w:rPr>
              <w:t>1740</w:t>
            </w:r>
          </w:p>
        </w:tc>
        <w:tc>
          <w:tcPr>
            <w:tcW w:w="1080" w:type="dxa"/>
            <w:tcBorders>
              <w:top w:val="nil"/>
              <w:left w:val="nil"/>
            </w:tcBorders>
          </w:tcPr>
          <w:p w:rsidR="004D0621" w:rsidRDefault="004D0621">
            <w:pPr>
              <w:spacing w:before="60" w:after="60"/>
              <w:jc w:val="center"/>
              <w:rPr>
                <w:lang w:val="uk-UA"/>
              </w:rPr>
            </w:pPr>
            <w:r>
              <w:rPr>
                <w:lang w:val="uk-UA"/>
              </w:rPr>
              <w:t>4408</w:t>
            </w:r>
          </w:p>
        </w:tc>
      </w:tr>
    </w:tbl>
    <w:p w:rsidR="004D0621" w:rsidRDefault="004D0621">
      <w:pPr>
        <w:ind w:firstLine="567"/>
        <w:rPr>
          <w:lang w:val="uk-UA"/>
        </w:rPr>
      </w:pPr>
    </w:p>
    <w:p w:rsidR="004D0621" w:rsidRDefault="004D0621">
      <w:pPr>
        <w:pStyle w:val="a5"/>
        <w:ind w:firstLine="709"/>
        <w:jc w:val="both"/>
      </w:pPr>
      <w:r>
        <w:t>Незалежно від технологій вапнування в подальшому треба утримуватися від вирощування на кислих ґрунтах особливо чутливих до кислої реакції культур – коренеплодів та озимої пшениці і ячменю. На цих грунтах перевагу слід надавати вирощуванню вівсу, озимого жита, моркви, проса, люпину, злакових трав тощо.</w:t>
      </w:r>
    </w:p>
    <w:p w:rsidR="004D0621" w:rsidRDefault="004D0621">
      <w:pPr>
        <w:pStyle w:val="a5"/>
        <w:ind w:firstLine="709"/>
        <w:jc w:val="both"/>
      </w:pPr>
      <w:r>
        <w:t>На сірих лісових грунтах та на чорноземах опідзолених з близьким заляганням карбонатів (леси) дуже важливо в систему чергування культур включати такі фітомеліоранти як люцерна, конюшина, люпин тощо, які здатні “перекачувати” кальцій з нижніх шарів ґрунту у верхні, поліпшуючи при цьому вапняковий потенціал кореневмісного шару, що сприяє нормалізації кислотно-лужної рівноваги грунтів.</w:t>
      </w:r>
    </w:p>
    <w:p w:rsidR="004D0621" w:rsidRDefault="004D0621">
      <w:pPr>
        <w:pStyle w:val="a5"/>
        <w:ind w:firstLine="709"/>
        <w:jc w:val="both"/>
      </w:pPr>
      <w:r>
        <w:t>В найближчу і віддалену перспективи доцільно повністю перейти на освоєння нової розробленої нами ресурсозбережувальної технології локальної меліорації кислих грунтів, як високорентабельної і прибуткової. В масштабах держави це дозволить зекономити енергетичні і матеріальні ресурси щонайменше на 60-80 % і підвищити продуктивність земель на 35-40 %.</w:t>
      </w:r>
      <w:bookmarkStart w:id="0" w:name="_GoBack"/>
      <w:bookmarkEnd w:id="0"/>
    </w:p>
    <w:sectPr w:rsidR="004D0621">
      <w:pgSz w:w="11906" w:h="16838" w:code="9"/>
      <w:pgMar w:top="624" w:right="851" w:bottom="1531" w:left="1418" w:header="34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F11" w:rsidRDefault="00224F11">
      <w:r>
        <w:separator/>
      </w:r>
    </w:p>
  </w:endnote>
  <w:endnote w:type="continuationSeparator" w:id="0">
    <w:p w:rsidR="00224F11" w:rsidRDefault="00224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621" w:rsidRDefault="004D062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621" w:rsidRDefault="004D0621">
    <w:pPr>
      <w:pStyle w:val="a7"/>
      <w:framePr w:wrap="around" w:vAnchor="text" w:hAnchor="page" w:x="15742" w:y="-829"/>
      <w:textDirection w:val="tbRl"/>
      <w:rPr>
        <w:rStyle w:val="a8"/>
        <w:sz w:val="24"/>
        <w:szCs w:val="24"/>
      </w:rPr>
    </w:pPr>
    <w:r>
      <w:rPr>
        <w:rStyle w:val="a8"/>
        <w:sz w:val="24"/>
        <w:szCs w:val="24"/>
      </w:rPr>
      <w:fldChar w:fldCharType="begin"/>
    </w:r>
    <w:r>
      <w:rPr>
        <w:rStyle w:val="a8"/>
        <w:sz w:val="24"/>
        <w:szCs w:val="24"/>
      </w:rPr>
      <w:instrText xml:space="preserve">PAGE  </w:instrText>
    </w:r>
    <w:r>
      <w:rPr>
        <w:rStyle w:val="a8"/>
        <w:sz w:val="24"/>
        <w:szCs w:val="24"/>
      </w:rPr>
      <w:fldChar w:fldCharType="separate"/>
    </w:r>
    <w:r w:rsidR="00236F7A">
      <w:rPr>
        <w:rStyle w:val="a8"/>
        <w:noProof/>
        <w:sz w:val="24"/>
        <w:szCs w:val="24"/>
      </w:rPr>
      <w:t>343</w:t>
    </w:r>
    <w:r>
      <w:rPr>
        <w:rStyle w:val="a8"/>
        <w:sz w:val="24"/>
        <w:szCs w:val="24"/>
      </w:rPr>
      <w:fldChar w:fldCharType="end"/>
    </w:r>
  </w:p>
  <w:p w:rsidR="004D0621" w:rsidRDefault="004D0621">
    <w:pPr>
      <w:pStyle w:val="a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621" w:rsidRDefault="004D0621">
    <w:pPr>
      <w:pStyle w:val="a7"/>
      <w:framePr w:wrap="around" w:vAnchor="text" w:hAnchor="page" w:x="15742" w:y="-829"/>
      <w:textDirection w:val="tbRl"/>
      <w:rPr>
        <w:rStyle w:val="a8"/>
        <w:sz w:val="24"/>
        <w:szCs w:val="24"/>
      </w:rPr>
    </w:pPr>
    <w:r>
      <w:rPr>
        <w:rStyle w:val="a8"/>
        <w:sz w:val="24"/>
        <w:szCs w:val="24"/>
      </w:rPr>
      <w:fldChar w:fldCharType="begin"/>
    </w:r>
    <w:r>
      <w:rPr>
        <w:rStyle w:val="a8"/>
        <w:sz w:val="24"/>
        <w:szCs w:val="24"/>
      </w:rPr>
      <w:instrText xml:space="preserve">PAGE  </w:instrText>
    </w:r>
    <w:r>
      <w:rPr>
        <w:rStyle w:val="a8"/>
        <w:sz w:val="24"/>
        <w:szCs w:val="24"/>
      </w:rPr>
      <w:fldChar w:fldCharType="separate"/>
    </w:r>
    <w:r w:rsidR="00236F7A">
      <w:rPr>
        <w:rStyle w:val="a8"/>
        <w:noProof/>
        <w:sz w:val="24"/>
        <w:szCs w:val="24"/>
      </w:rPr>
      <w:t>353</w:t>
    </w:r>
    <w:r>
      <w:rPr>
        <w:rStyle w:val="a8"/>
        <w:sz w:val="24"/>
        <w:szCs w:val="24"/>
      </w:rPr>
      <w:fldChar w:fldCharType="end"/>
    </w:r>
  </w:p>
  <w:p w:rsidR="004D0621" w:rsidRDefault="004D0621">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F11" w:rsidRDefault="00224F11">
      <w:r>
        <w:separator/>
      </w:r>
    </w:p>
  </w:footnote>
  <w:footnote w:type="continuationSeparator" w:id="0">
    <w:p w:rsidR="00224F11" w:rsidRDefault="00224F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621" w:rsidRDefault="004D0621">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343</w:t>
    </w:r>
    <w:r>
      <w:rPr>
        <w:rStyle w:val="a8"/>
      </w:rPr>
      <w:fldChar w:fldCharType="end"/>
    </w:r>
  </w:p>
  <w:p w:rsidR="004D0621" w:rsidRDefault="004D0621">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621" w:rsidRDefault="004D0621">
    <w:pPr>
      <w:pStyle w:val="a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621" w:rsidRDefault="004D0621">
    <w:pPr>
      <w:pStyle w:val="a7"/>
      <w:framePr w:wrap="around" w:vAnchor="text" w:hAnchor="page" w:x="15715" w:y="9566"/>
      <w:textDirection w:val="tbRl"/>
      <w:rPr>
        <w:rStyle w:val="a8"/>
        <w:sz w:val="24"/>
      </w:rPr>
    </w:pPr>
    <w:r>
      <w:rPr>
        <w:rStyle w:val="a8"/>
        <w:sz w:val="24"/>
      </w:rPr>
      <w:fldChar w:fldCharType="begin"/>
    </w:r>
    <w:r>
      <w:rPr>
        <w:rStyle w:val="a8"/>
        <w:sz w:val="24"/>
      </w:rPr>
      <w:instrText xml:space="preserve">PAGE  </w:instrText>
    </w:r>
    <w:r>
      <w:rPr>
        <w:rStyle w:val="a8"/>
        <w:sz w:val="24"/>
      </w:rPr>
      <w:fldChar w:fldCharType="separate"/>
    </w:r>
    <w:r w:rsidR="00236F7A">
      <w:rPr>
        <w:rStyle w:val="a8"/>
        <w:noProof/>
        <w:sz w:val="24"/>
      </w:rPr>
      <w:t>342</w:t>
    </w:r>
    <w:r>
      <w:rPr>
        <w:rStyle w:val="a8"/>
        <w:sz w:val="24"/>
      </w:rPr>
      <w:fldChar w:fldCharType="end"/>
    </w:r>
  </w:p>
  <w:p w:rsidR="004D0621" w:rsidRDefault="004D0621">
    <w:pPr>
      <w:pStyle w:val="a7"/>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621" w:rsidRDefault="004D0621">
    <w:pPr>
      <w:pStyle w:val="a7"/>
      <w:framePr w:wrap="around" w:vAnchor="text" w:hAnchor="margin" w:xAlign="right" w:y="1"/>
      <w:rPr>
        <w:rStyle w:val="a8"/>
        <w:sz w:val="24"/>
        <w:szCs w:val="24"/>
      </w:rPr>
    </w:pPr>
    <w:r>
      <w:rPr>
        <w:rStyle w:val="a8"/>
        <w:sz w:val="24"/>
        <w:szCs w:val="24"/>
      </w:rPr>
      <w:fldChar w:fldCharType="begin"/>
    </w:r>
    <w:r>
      <w:rPr>
        <w:rStyle w:val="a8"/>
        <w:sz w:val="24"/>
        <w:szCs w:val="24"/>
      </w:rPr>
      <w:instrText xml:space="preserve">PAGE  </w:instrText>
    </w:r>
    <w:r>
      <w:rPr>
        <w:rStyle w:val="a8"/>
        <w:sz w:val="24"/>
        <w:szCs w:val="24"/>
      </w:rPr>
      <w:fldChar w:fldCharType="separate"/>
    </w:r>
    <w:r w:rsidR="00236F7A">
      <w:rPr>
        <w:rStyle w:val="a8"/>
        <w:noProof/>
        <w:sz w:val="24"/>
        <w:szCs w:val="24"/>
      </w:rPr>
      <w:t>343</w:t>
    </w:r>
    <w:r>
      <w:rPr>
        <w:rStyle w:val="a8"/>
        <w:sz w:val="24"/>
        <w:szCs w:val="24"/>
      </w:rPr>
      <w:fldChar w:fldCharType="end"/>
    </w:r>
  </w:p>
  <w:p w:rsidR="004D0621" w:rsidRDefault="004D0621">
    <w:pPr>
      <w:pStyle w:val="a7"/>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621" w:rsidRDefault="004D0621">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88E65764"/>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9D741CB6"/>
    <w:lvl w:ilvl="0">
      <w:start w:val="1"/>
      <w:numFmt w:val="bullet"/>
      <w:pStyle w:val="2"/>
      <w:lvlText w:val=""/>
      <w:lvlJc w:val="left"/>
      <w:pPr>
        <w:tabs>
          <w:tab w:val="num" w:pos="643"/>
        </w:tabs>
        <w:ind w:left="643" w:hanging="360"/>
      </w:pPr>
      <w:rPr>
        <w:rFonts w:ascii="Symbol" w:hAnsi="Symbol" w:hint="default"/>
      </w:rPr>
    </w:lvl>
  </w:abstractNum>
  <w:abstractNum w:abstractNumId="2">
    <w:nsid w:val="067C7654"/>
    <w:multiLevelType w:val="singleLevel"/>
    <w:tmpl w:val="7F8CB18C"/>
    <w:lvl w:ilvl="0">
      <w:numFmt w:val="bullet"/>
      <w:lvlText w:val="–"/>
      <w:lvlJc w:val="left"/>
      <w:pPr>
        <w:tabs>
          <w:tab w:val="num" w:pos="1080"/>
        </w:tabs>
        <w:ind w:left="1080" w:hanging="360"/>
      </w:pPr>
      <w:rPr>
        <w:rFonts w:hint="default"/>
      </w:rPr>
    </w:lvl>
  </w:abstractNum>
  <w:abstractNum w:abstractNumId="3">
    <w:nsid w:val="30990AC3"/>
    <w:multiLevelType w:val="hybridMultilevel"/>
    <w:tmpl w:val="E80484F6"/>
    <w:lvl w:ilvl="0" w:tplc="A2D43A32">
      <w:start w:val="3"/>
      <w:numFmt w:val="decimal"/>
      <w:lvlText w:val="%1."/>
      <w:lvlJc w:val="left"/>
      <w:pPr>
        <w:tabs>
          <w:tab w:val="num" w:pos="1414"/>
        </w:tabs>
        <w:ind w:left="1414" w:hanging="7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2"/>
  </w:num>
  <w:num w:numId="2">
    <w:abstractNumId w:val="0"/>
  </w:num>
  <w:num w:numId="3">
    <w:abstractNumId w:val="1"/>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1D5C"/>
    <w:rsid w:val="00224F11"/>
    <w:rsid w:val="00236F7A"/>
    <w:rsid w:val="004D0621"/>
    <w:rsid w:val="00B01D5C"/>
    <w:rsid w:val="00C27A28"/>
    <w:rsid w:val="00EA7B50"/>
    <w:rsid w:val="00F33C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D84203-85C1-477B-9D4E-BB215CDC0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28"/>
      <w:lang w:val="uk-UA"/>
    </w:rPr>
  </w:style>
  <w:style w:type="paragraph" w:styleId="20">
    <w:name w:val="heading 2"/>
    <w:basedOn w:val="a"/>
    <w:next w:val="a"/>
    <w:qFormat/>
    <w:pPr>
      <w:keepNext/>
      <w:spacing w:before="40" w:after="40"/>
      <w:jc w:val="center"/>
      <w:outlineLvl w:val="1"/>
    </w:pPr>
    <w:rPr>
      <w:szCs w:val="20"/>
      <w:lang w:val="uk-UA"/>
    </w:rPr>
  </w:style>
  <w:style w:type="paragraph" w:styleId="30">
    <w:name w:val="heading 3"/>
    <w:basedOn w:val="a"/>
    <w:next w:val="a"/>
    <w:qFormat/>
    <w:pPr>
      <w:keepNext/>
      <w:spacing w:before="40" w:after="40"/>
      <w:outlineLvl w:val="2"/>
    </w:pPr>
    <w:rPr>
      <w:szCs w:val="20"/>
      <w:lang w:val="uk-UA"/>
    </w:rPr>
  </w:style>
  <w:style w:type="paragraph" w:styleId="4">
    <w:name w:val="heading 4"/>
    <w:basedOn w:val="a"/>
    <w:next w:val="a"/>
    <w:qFormat/>
    <w:pPr>
      <w:keepNext/>
      <w:jc w:val="center"/>
      <w:outlineLvl w:val="3"/>
    </w:pPr>
    <w:rPr>
      <w:sz w:val="28"/>
      <w:szCs w:val="20"/>
      <w:lang w:val="en-US"/>
    </w:rPr>
  </w:style>
  <w:style w:type="paragraph" w:styleId="5">
    <w:name w:val="heading 5"/>
    <w:basedOn w:val="a"/>
    <w:next w:val="a"/>
    <w:qFormat/>
    <w:pPr>
      <w:keepNext/>
      <w:jc w:val="center"/>
      <w:outlineLvl w:val="4"/>
    </w:pPr>
    <w:rPr>
      <w:b/>
      <w:sz w:val="28"/>
      <w:szCs w:val="20"/>
      <w:lang w:val="uk-UA"/>
    </w:rPr>
  </w:style>
  <w:style w:type="paragraph" w:styleId="6">
    <w:name w:val="heading 6"/>
    <w:basedOn w:val="a"/>
    <w:next w:val="a"/>
    <w:qFormat/>
    <w:pPr>
      <w:keepNext/>
      <w:spacing w:line="360" w:lineRule="auto"/>
      <w:jc w:val="right"/>
      <w:outlineLvl w:val="5"/>
    </w:pPr>
    <w:rPr>
      <w:bCs/>
      <w:sz w:val="28"/>
      <w:szCs w:val="28"/>
      <w:lang w:val="uk-UA"/>
    </w:rPr>
  </w:style>
  <w:style w:type="paragraph" w:styleId="9">
    <w:name w:val="heading 9"/>
    <w:basedOn w:val="a"/>
    <w:next w:val="a"/>
    <w:qFormat/>
    <w:pPr>
      <w:keepNext/>
      <w:outlineLvl w:val="8"/>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709"/>
      <w:jc w:val="both"/>
    </w:pPr>
    <w:rPr>
      <w:sz w:val="28"/>
      <w:szCs w:val="20"/>
      <w:lang w:val="uk-UA"/>
    </w:rPr>
  </w:style>
  <w:style w:type="paragraph" w:styleId="21">
    <w:name w:val="Body Text Indent 2"/>
    <w:basedOn w:val="a"/>
    <w:pPr>
      <w:spacing w:line="288" w:lineRule="auto"/>
      <w:ind w:firstLine="567"/>
      <w:jc w:val="both"/>
    </w:pPr>
    <w:rPr>
      <w:spacing w:val="-4"/>
      <w:sz w:val="28"/>
      <w:szCs w:val="20"/>
      <w:lang w:val="uk-UA"/>
    </w:rPr>
  </w:style>
  <w:style w:type="paragraph" w:styleId="a4">
    <w:name w:val="Title"/>
    <w:basedOn w:val="a"/>
    <w:qFormat/>
    <w:pPr>
      <w:jc w:val="center"/>
    </w:pPr>
    <w:rPr>
      <w:b/>
      <w:i/>
      <w:sz w:val="28"/>
      <w:szCs w:val="20"/>
      <w:lang w:val="uk-UA"/>
    </w:rPr>
  </w:style>
  <w:style w:type="paragraph" w:styleId="31">
    <w:name w:val="Body Text Indent 3"/>
    <w:basedOn w:val="a"/>
    <w:pPr>
      <w:spacing w:line="312" w:lineRule="auto"/>
      <w:ind w:firstLine="709"/>
      <w:jc w:val="both"/>
    </w:pPr>
    <w:rPr>
      <w:sz w:val="28"/>
      <w:szCs w:val="20"/>
      <w:lang w:val="uk-UA"/>
    </w:rPr>
  </w:style>
  <w:style w:type="paragraph" w:customStyle="1" w:styleId="210">
    <w:name w:val="Основной текст 21"/>
    <w:basedOn w:val="a"/>
    <w:pPr>
      <w:overflowPunct w:val="0"/>
      <w:autoSpaceDE w:val="0"/>
      <w:autoSpaceDN w:val="0"/>
      <w:adjustRightInd w:val="0"/>
      <w:ind w:firstLine="454"/>
      <w:jc w:val="both"/>
    </w:pPr>
    <w:rPr>
      <w:caps/>
      <w:sz w:val="28"/>
      <w:szCs w:val="20"/>
      <w:lang w:val="uk-UA"/>
    </w:rPr>
  </w:style>
  <w:style w:type="paragraph" w:styleId="32">
    <w:name w:val="Body Text 3"/>
    <w:basedOn w:val="a"/>
    <w:pPr>
      <w:jc w:val="both"/>
    </w:pPr>
    <w:rPr>
      <w:sz w:val="28"/>
    </w:rPr>
  </w:style>
  <w:style w:type="paragraph" w:styleId="a5">
    <w:name w:val="Body Text"/>
    <w:basedOn w:val="a"/>
    <w:pPr>
      <w:widowControl w:val="0"/>
    </w:pPr>
    <w:rPr>
      <w:sz w:val="28"/>
      <w:lang w:val="uk-UA"/>
    </w:rPr>
  </w:style>
  <w:style w:type="paragraph" w:styleId="22">
    <w:name w:val="Body Text 2"/>
    <w:basedOn w:val="a"/>
    <w:pPr>
      <w:jc w:val="center"/>
    </w:pPr>
    <w:rPr>
      <w:b/>
      <w:bCs/>
      <w:sz w:val="28"/>
      <w:lang w:val="uk-UA"/>
    </w:rPr>
  </w:style>
  <w:style w:type="paragraph" w:styleId="a6">
    <w:name w:val="Block Text"/>
    <w:basedOn w:val="a"/>
    <w:pPr>
      <w:ind w:left="-1418" w:right="-1134" w:firstLine="2552"/>
    </w:pPr>
    <w:rPr>
      <w:sz w:val="28"/>
      <w:szCs w:val="20"/>
      <w:lang w:val="uk-UA"/>
    </w:rPr>
  </w:style>
  <w:style w:type="paragraph" w:styleId="3">
    <w:name w:val="List Bullet 3"/>
    <w:basedOn w:val="a"/>
    <w:autoRedefine/>
    <w:pPr>
      <w:numPr>
        <w:numId w:val="2"/>
      </w:numPr>
    </w:pPr>
    <w:rPr>
      <w:sz w:val="20"/>
      <w:szCs w:val="20"/>
      <w:lang w:val="uk-UA"/>
    </w:rPr>
  </w:style>
  <w:style w:type="paragraph" w:styleId="a7">
    <w:name w:val="header"/>
    <w:basedOn w:val="a"/>
    <w:pPr>
      <w:tabs>
        <w:tab w:val="center" w:pos="4153"/>
        <w:tab w:val="right" w:pos="8306"/>
      </w:tabs>
    </w:pPr>
    <w:rPr>
      <w:sz w:val="20"/>
      <w:szCs w:val="20"/>
      <w:lang w:val="uk-UA"/>
    </w:rPr>
  </w:style>
  <w:style w:type="character" w:styleId="a8">
    <w:name w:val="page number"/>
    <w:basedOn w:val="a0"/>
  </w:style>
  <w:style w:type="paragraph" w:styleId="a9">
    <w:name w:val="footer"/>
    <w:basedOn w:val="a"/>
    <w:pPr>
      <w:tabs>
        <w:tab w:val="center" w:pos="4153"/>
        <w:tab w:val="right" w:pos="8306"/>
      </w:tabs>
    </w:pPr>
    <w:rPr>
      <w:sz w:val="20"/>
      <w:szCs w:val="20"/>
      <w:lang w:val="uk-UA"/>
    </w:rPr>
  </w:style>
  <w:style w:type="paragraph" w:styleId="23">
    <w:name w:val="List 2"/>
    <w:basedOn w:val="a"/>
    <w:pPr>
      <w:ind w:left="566" w:hanging="283"/>
    </w:pPr>
  </w:style>
  <w:style w:type="paragraph" w:styleId="2">
    <w:name w:val="List Bullet 2"/>
    <w:basedOn w:val="a"/>
    <w:autoRedefine/>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9159</Words>
  <Characters>52207</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2</cp:revision>
  <cp:lastPrinted>2007-12-25T10:00:00Z</cp:lastPrinted>
  <dcterms:created xsi:type="dcterms:W3CDTF">2014-04-19T09:35:00Z</dcterms:created>
  <dcterms:modified xsi:type="dcterms:W3CDTF">2014-04-19T09:35:00Z</dcterms:modified>
</cp:coreProperties>
</file>