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СОДЕРЖАНИЕ</w:t>
      </w:r>
    </w:p>
    <w:p w:rsidR="005030C5" w:rsidRPr="00DF0BA1" w:rsidRDefault="005030C5" w:rsidP="00DF0BA1">
      <w:pPr>
        <w:spacing w:after="0" w:line="360" w:lineRule="auto"/>
        <w:ind w:firstLine="709"/>
        <w:jc w:val="both"/>
        <w:rPr>
          <w:rFonts w:ascii="Times New Roman" w:hAnsi="Times New Roman"/>
          <w:sz w:val="28"/>
          <w:szCs w:val="28"/>
        </w:rPr>
      </w:pPr>
    </w:p>
    <w:p w:rsid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ВВЕДЕНИЕ</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1 МЕСТОПОЛОЖЕНИЕ И ФИЗИКО-ГЕОГРАФИЧЕСКИЕ УСЛОВИЯ ОБЪЕКТА ПРОЕКТИРОВАНИЯ</w:t>
      </w:r>
    </w:p>
    <w:p w:rsidR="005030C5" w:rsidRPr="00DF0BA1" w:rsidRDefault="00B33EE7" w:rsidP="00DF0BA1">
      <w:pPr>
        <w:spacing w:after="0" w:line="360" w:lineRule="auto"/>
        <w:rPr>
          <w:rFonts w:ascii="Times New Roman" w:hAnsi="Times New Roman"/>
          <w:sz w:val="28"/>
          <w:szCs w:val="28"/>
        </w:rPr>
      </w:pPr>
      <w:r w:rsidRPr="00DF0BA1">
        <w:rPr>
          <w:rFonts w:ascii="Times New Roman" w:hAnsi="Times New Roman"/>
          <w:sz w:val="28"/>
          <w:szCs w:val="28"/>
        </w:rPr>
        <w:t xml:space="preserve">2 </w:t>
      </w:r>
      <w:r w:rsidR="005030C5" w:rsidRPr="00DF0BA1">
        <w:rPr>
          <w:rFonts w:ascii="Times New Roman" w:hAnsi="Times New Roman"/>
          <w:sz w:val="28"/>
          <w:szCs w:val="28"/>
        </w:rPr>
        <w:t>ОЦЕНКА СОСТОЯНИЯ МАЛОЙ РЕКИ И ЕЕ ВОДОСБОРА</w:t>
      </w:r>
      <w:r w:rsidR="005D62D8" w:rsidRPr="00DF0BA1">
        <w:rPr>
          <w:rFonts w:ascii="Times New Roman" w:hAnsi="Times New Roman"/>
          <w:sz w:val="28"/>
          <w:szCs w:val="28"/>
        </w:rPr>
        <w:t xml:space="preserve"> </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2.1 Оценка состояния реки</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2.2 Определение расчетных гидрологических характеристик</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 xml:space="preserve">3 АНАЛИЗ ХОЗЯЙСТВЕННОЙ ДЕЯТЕЛЬНОСТИ И ИСПОЛЬЗОВАНИЯ ПРИРОДНЫХ РЕСУРСОВ </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 xml:space="preserve">3.1 Определение приоритетных видов водопользования </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 xml:space="preserve">3.2 Расчет объемов водопотребления и водоотведения </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3.3 Расчет годового водо</w:t>
      </w:r>
      <w:r w:rsidR="00DF0BA1">
        <w:rPr>
          <w:rFonts w:ascii="Times New Roman" w:hAnsi="Times New Roman"/>
          <w:sz w:val="28"/>
          <w:szCs w:val="28"/>
        </w:rPr>
        <w:t>хозяйственного баланса</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4 РЕГУЛИРОВАНИЕ СТОКА</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 xml:space="preserve">5 РАЗРАБОТКА ПЛАНА УПРАВЛЕНИЯ ВОДОСБОРОМ МАЛОЙ РЕКИ И ПРОГРАММЫ ЕГО РЕАЛИЗАЦИИ </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ЛИТЕРАТУРА</w:t>
      </w: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ВВЕДЕНИЕ</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7D3770"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Воздействие человеческой деятельности</w:t>
      </w:r>
      <w:r w:rsidR="005030C5" w:rsidRPr="00DF0BA1">
        <w:rPr>
          <w:rFonts w:ascii="Times New Roman" w:hAnsi="Times New Roman"/>
          <w:sz w:val="28"/>
          <w:szCs w:val="28"/>
        </w:rPr>
        <w:t xml:space="preserve"> на биосферу</w:t>
      </w:r>
      <w:r w:rsidRPr="00DF0BA1">
        <w:rPr>
          <w:rFonts w:ascii="Times New Roman" w:hAnsi="Times New Roman"/>
          <w:sz w:val="28"/>
          <w:szCs w:val="28"/>
        </w:rPr>
        <w:t xml:space="preserve"> нашей планеты постоянно увеличивае</w:t>
      </w:r>
      <w:r w:rsidR="005030C5" w:rsidRPr="00DF0BA1">
        <w:rPr>
          <w:rFonts w:ascii="Times New Roman" w:hAnsi="Times New Roman"/>
          <w:sz w:val="28"/>
          <w:szCs w:val="28"/>
        </w:rPr>
        <w:t xml:space="preserve">тся, </w:t>
      </w:r>
      <w:r w:rsidRPr="00DF0BA1">
        <w:rPr>
          <w:rFonts w:ascii="Times New Roman" w:hAnsi="Times New Roman"/>
          <w:sz w:val="28"/>
          <w:szCs w:val="28"/>
        </w:rPr>
        <w:t>ухудшаются качественные характеристики</w:t>
      </w:r>
      <w:r w:rsidR="005030C5" w:rsidRPr="00DF0BA1">
        <w:rPr>
          <w:rFonts w:ascii="Times New Roman" w:hAnsi="Times New Roman"/>
          <w:sz w:val="28"/>
          <w:szCs w:val="28"/>
        </w:rPr>
        <w:t xml:space="preserve"> окружающей среды и</w:t>
      </w:r>
      <w:r w:rsidRPr="00DF0BA1">
        <w:rPr>
          <w:rFonts w:ascii="Times New Roman" w:hAnsi="Times New Roman"/>
          <w:sz w:val="28"/>
          <w:szCs w:val="28"/>
        </w:rPr>
        <w:t xml:space="preserve"> качество</w:t>
      </w:r>
      <w:r w:rsidR="005030C5" w:rsidRPr="00DF0BA1">
        <w:rPr>
          <w:rFonts w:ascii="Times New Roman" w:hAnsi="Times New Roman"/>
          <w:sz w:val="28"/>
          <w:szCs w:val="28"/>
        </w:rPr>
        <w:t xml:space="preserve"> жизни людей. В комплексе задач, требующих незамедлительного </w:t>
      </w:r>
      <w:r w:rsidRPr="00DF0BA1">
        <w:rPr>
          <w:rFonts w:ascii="Times New Roman" w:hAnsi="Times New Roman"/>
          <w:sz w:val="28"/>
          <w:szCs w:val="28"/>
        </w:rPr>
        <w:t>раз</w:t>
      </w:r>
      <w:r w:rsidR="005030C5" w:rsidRPr="00DF0BA1">
        <w:rPr>
          <w:rFonts w:ascii="Times New Roman" w:hAnsi="Times New Roman"/>
          <w:sz w:val="28"/>
          <w:szCs w:val="28"/>
        </w:rPr>
        <w:t>решения, особое место занимают вопросы обеспечени</w:t>
      </w:r>
      <w:r w:rsidRPr="00DF0BA1">
        <w:rPr>
          <w:rFonts w:ascii="Times New Roman" w:hAnsi="Times New Roman"/>
          <w:sz w:val="28"/>
          <w:szCs w:val="28"/>
        </w:rPr>
        <w:t>я населения и объектов экономической жизни страны</w:t>
      </w:r>
      <w:r w:rsidR="005030C5" w:rsidRPr="00DF0BA1">
        <w:rPr>
          <w:rFonts w:ascii="Times New Roman" w:hAnsi="Times New Roman"/>
          <w:sz w:val="28"/>
          <w:szCs w:val="28"/>
        </w:rPr>
        <w:t xml:space="preserve"> водой требуемого качества и в </w:t>
      </w:r>
      <w:r w:rsidRPr="00DF0BA1">
        <w:rPr>
          <w:rFonts w:ascii="Times New Roman" w:hAnsi="Times New Roman"/>
          <w:sz w:val="28"/>
          <w:szCs w:val="28"/>
        </w:rPr>
        <w:t>количестве, удовлетворяющем их потребностям</w:t>
      </w:r>
      <w:r w:rsidR="005030C5"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Водосбор –основа, на которой формируются водные ресурсы любой</w:t>
      </w:r>
      <w:r w:rsidR="007D3770" w:rsidRPr="00DF0BA1">
        <w:rPr>
          <w:rFonts w:ascii="Times New Roman" w:hAnsi="Times New Roman"/>
          <w:sz w:val="28"/>
          <w:szCs w:val="28"/>
        </w:rPr>
        <w:t xml:space="preserve"> </w:t>
      </w:r>
      <w:r w:rsidRPr="00DF0BA1">
        <w:rPr>
          <w:rFonts w:ascii="Times New Roman" w:hAnsi="Times New Roman"/>
          <w:sz w:val="28"/>
          <w:szCs w:val="28"/>
        </w:rPr>
        <w:t xml:space="preserve">территории. </w:t>
      </w:r>
      <w:r w:rsidR="007D3770" w:rsidRPr="00DF0BA1">
        <w:rPr>
          <w:rFonts w:ascii="Times New Roman" w:hAnsi="Times New Roman"/>
          <w:sz w:val="28"/>
          <w:szCs w:val="28"/>
        </w:rPr>
        <w:t>Качественные и количественные</w:t>
      </w:r>
      <w:r w:rsidRPr="00DF0BA1">
        <w:rPr>
          <w:rFonts w:ascii="Times New Roman" w:hAnsi="Times New Roman"/>
          <w:sz w:val="28"/>
          <w:szCs w:val="28"/>
        </w:rPr>
        <w:t xml:space="preserve"> показатели вод</w:t>
      </w:r>
      <w:r w:rsidR="007D3770" w:rsidRPr="00DF0BA1">
        <w:rPr>
          <w:rFonts w:ascii="Times New Roman" w:hAnsi="Times New Roman"/>
          <w:sz w:val="28"/>
          <w:szCs w:val="28"/>
        </w:rPr>
        <w:t>ных ресурсов</w:t>
      </w:r>
      <w:r w:rsidRPr="00DF0BA1">
        <w:rPr>
          <w:rFonts w:ascii="Times New Roman" w:hAnsi="Times New Roman"/>
          <w:sz w:val="28"/>
          <w:szCs w:val="28"/>
        </w:rPr>
        <w:t>, находящихся в водных объектах, напрямую зависят от хозяйственной деятельности</w:t>
      </w:r>
      <w:r w:rsidR="007D3770" w:rsidRPr="00DF0BA1">
        <w:rPr>
          <w:rFonts w:ascii="Times New Roman" w:hAnsi="Times New Roman"/>
          <w:sz w:val="28"/>
          <w:szCs w:val="28"/>
        </w:rPr>
        <w:t xml:space="preserve"> людей</w:t>
      </w:r>
      <w:r w:rsidRPr="00DF0BA1">
        <w:rPr>
          <w:rFonts w:ascii="Times New Roman" w:hAnsi="Times New Roman"/>
          <w:sz w:val="28"/>
          <w:szCs w:val="28"/>
        </w:rPr>
        <w:t xml:space="preserve"> на их водосборах. Все </w:t>
      </w:r>
      <w:r w:rsidR="007D3770" w:rsidRPr="00DF0BA1">
        <w:rPr>
          <w:rFonts w:ascii="Times New Roman" w:hAnsi="Times New Roman"/>
          <w:sz w:val="28"/>
          <w:szCs w:val="28"/>
        </w:rPr>
        <w:t>водные объекты</w:t>
      </w:r>
      <w:r w:rsidRPr="00DF0BA1">
        <w:rPr>
          <w:rFonts w:ascii="Times New Roman" w:hAnsi="Times New Roman"/>
          <w:sz w:val="28"/>
          <w:szCs w:val="28"/>
        </w:rPr>
        <w:t xml:space="preserve"> являются интегрированными индикаторами экологического состояния окружающей среды, поскольку вода поступает в них после прохождения</w:t>
      </w:r>
      <w:r w:rsidR="00DF0BA1">
        <w:rPr>
          <w:rFonts w:ascii="Times New Roman" w:hAnsi="Times New Roman"/>
          <w:sz w:val="28"/>
          <w:szCs w:val="28"/>
        </w:rPr>
        <w:t xml:space="preserve"> </w:t>
      </w:r>
      <w:r w:rsidR="007D3770" w:rsidRPr="00DF0BA1">
        <w:rPr>
          <w:rFonts w:ascii="Times New Roman" w:hAnsi="Times New Roman"/>
          <w:sz w:val="28"/>
          <w:szCs w:val="28"/>
        </w:rPr>
        <w:t xml:space="preserve">всех сфер </w:t>
      </w:r>
      <w:r w:rsidRPr="00DF0BA1">
        <w:rPr>
          <w:rFonts w:ascii="Times New Roman" w:hAnsi="Times New Roman"/>
          <w:sz w:val="28"/>
          <w:szCs w:val="28"/>
        </w:rPr>
        <w:t>воздушной, по поверхности земли и по подземным горизонтам.</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Особое место в формировании водных ресурсов </w:t>
      </w:r>
      <w:r w:rsidR="007D3770" w:rsidRPr="00DF0BA1">
        <w:rPr>
          <w:rFonts w:ascii="Times New Roman" w:hAnsi="Times New Roman"/>
          <w:sz w:val="28"/>
          <w:szCs w:val="28"/>
        </w:rPr>
        <w:t>нашей страны</w:t>
      </w:r>
      <w:r w:rsidRPr="00DF0BA1">
        <w:rPr>
          <w:rFonts w:ascii="Times New Roman" w:hAnsi="Times New Roman"/>
          <w:sz w:val="28"/>
          <w:szCs w:val="28"/>
        </w:rPr>
        <w:t xml:space="preserve"> занимают малые реки. Это наиболее многочисленный класс относительно небольших постоянных и временных водотоков, экологическое состояние которых зависит в основном от местных условий </w:t>
      </w:r>
      <w:r w:rsidR="00372D99" w:rsidRPr="00DF0BA1">
        <w:rPr>
          <w:rFonts w:ascii="Times New Roman" w:hAnsi="Times New Roman"/>
          <w:sz w:val="28"/>
          <w:szCs w:val="28"/>
        </w:rPr>
        <w:t>, формирующих сток</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В Российской Федерации </w:t>
      </w:r>
      <w:r w:rsidR="00372D99" w:rsidRPr="00DF0BA1">
        <w:rPr>
          <w:rFonts w:ascii="Times New Roman" w:hAnsi="Times New Roman"/>
          <w:sz w:val="28"/>
          <w:szCs w:val="28"/>
        </w:rPr>
        <w:t>существует</w:t>
      </w:r>
      <w:r w:rsidRPr="00DF0BA1">
        <w:rPr>
          <w:rFonts w:ascii="Times New Roman" w:hAnsi="Times New Roman"/>
          <w:sz w:val="28"/>
          <w:szCs w:val="28"/>
        </w:rPr>
        <w:t xml:space="preserve"> около 2,5 млн. малых рек и ручьев, которые формируют водные ресурсы средних и больших рек, их водный и гидрохимический режим.</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Ручьи и малые реки – самые уязвимые элементы гидрографической сети, поскольку они обладают достаточной инертностью в отношении действующих антропогенных факторов.</w:t>
      </w:r>
    </w:p>
    <w:p w:rsid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Управление водосборами</w:t>
      </w:r>
      <w:r w:rsidR="00372D99" w:rsidRPr="00DF0BA1">
        <w:rPr>
          <w:rFonts w:ascii="Times New Roman" w:hAnsi="Times New Roman"/>
          <w:sz w:val="28"/>
          <w:szCs w:val="28"/>
        </w:rPr>
        <w:t xml:space="preserve"> в стране</w:t>
      </w:r>
      <w:r w:rsidRPr="00DF0BA1">
        <w:rPr>
          <w:rFonts w:ascii="Times New Roman" w:hAnsi="Times New Roman"/>
          <w:sz w:val="28"/>
          <w:szCs w:val="28"/>
        </w:rPr>
        <w:t xml:space="preserve"> должно осуществлят</w:t>
      </w:r>
      <w:r w:rsidR="00372D99" w:rsidRPr="00DF0BA1">
        <w:rPr>
          <w:rFonts w:ascii="Times New Roman" w:hAnsi="Times New Roman"/>
          <w:sz w:val="28"/>
          <w:szCs w:val="28"/>
        </w:rPr>
        <w:t xml:space="preserve">ься с использованием современного вычислительного, </w:t>
      </w:r>
      <w:r w:rsidR="007E1827" w:rsidRPr="00DF0BA1">
        <w:rPr>
          <w:rFonts w:ascii="Times New Roman" w:hAnsi="Times New Roman"/>
          <w:sz w:val="28"/>
          <w:szCs w:val="28"/>
        </w:rPr>
        <w:t xml:space="preserve">математического моделирования, эффективных </w:t>
      </w:r>
      <w:r w:rsidRPr="00DF0BA1">
        <w:rPr>
          <w:rFonts w:ascii="Times New Roman" w:hAnsi="Times New Roman"/>
          <w:sz w:val="28"/>
          <w:szCs w:val="28"/>
        </w:rPr>
        <w:t>информационных</w:t>
      </w:r>
      <w:r w:rsidR="007E1827" w:rsidRPr="00DF0BA1">
        <w:rPr>
          <w:rFonts w:ascii="Times New Roman" w:hAnsi="Times New Roman"/>
          <w:sz w:val="28"/>
          <w:szCs w:val="28"/>
        </w:rPr>
        <w:t xml:space="preserve"> </w:t>
      </w:r>
      <w:r w:rsidRPr="00DF0BA1">
        <w:rPr>
          <w:rFonts w:ascii="Times New Roman" w:hAnsi="Times New Roman"/>
          <w:sz w:val="28"/>
          <w:szCs w:val="28"/>
        </w:rPr>
        <w:t>технологи</w:t>
      </w:r>
      <w:r w:rsidR="007E1827" w:rsidRPr="00DF0BA1">
        <w:rPr>
          <w:rFonts w:ascii="Times New Roman" w:hAnsi="Times New Roman"/>
          <w:sz w:val="28"/>
          <w:szCs w:val="28"/>
        </w:rPr>
        <w:t xml:space="preserve">й. </w:t>
      </w: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DF0BA1"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 xml:space="preserve">1. </w:t>
      </w:r>
      <w:r w:rsidR="005030C5" w:rsidRPr="00DF0BA1">
        <w:rPr>
          <w:rFonts w:ascii="Times New Roman" w:hAnsi="Times New Roman"/>
          <w:b/>
          <w:sz w:val="28"/>
          <w:szCs w:val="28"/>
        </w:rPr>
        <w:t>МЕСТОПОЛОЖЕНИЕ И ФИЗИКО–ГЕОГРАФИЧЕСКИЕ УСЛОВИЯ ОБЪЕКТА ПРОЕКТИРОВАНИЯ</w:t>
      </w:r>
    </w:p>
    <w:p w:rsidR="00DF0BA1" w:rsidRDefault="00DF0BA1" w:rsidP="00DF0BA1">
      <w:pPr>
        <w:spacing w:after="0" w:line="360" w:lineRule="auto"/>
        <w:ind w:firstLine="709"/>
        <w:jc w:val="both"/>
        <w:rPr>
          <w:rFonts w:ascii="Times New Roman" w:hAnsi="Times New Roman"/>
          <w:sz w:val="28"/>
          <w:szCs w:val="28"/>
        </w:rPr>
      </w:pPr>
    </w:p>
    <w:p w:rsidR="00974E4D" w:rsidRPr="00DF0BA1" w:rsidRDefault="00974E4D" w:rsidP="00DF0BA1">
      <w:pPr>
        <w:spacing w:after="0" w:line="360" w:lineRule="auto"/>
        <w:ind w:firstLine="709"/>
        <w:jc w:val="both"/>
        <w:rPr>
          <w:rFonts w:ascii="Times New Roman" w:hAnsi="Times New Roman"/>
          <w:color w:val="FF0000"/>
          <w:sz w:val="28"/>
          <w:szCs w:val="28"/>
        </w:rPr>
      </w:pPr>
      <w:r w:rsidRPr="00DF0BA1">
        <w:rPr>
          <w:rFonts w:ascii="Times New Roman" w:hAnsi="Times New Roman"/>
          <w:sz w:val="28"/>
          <w:szCs w:val="28"/>
        </w:rPr>
        <w:t>Северо-западная часть Кумо-Манычской впадины и протекающая по ней р. Западный Маныч являются замыкающим звеном огромной водохозяйственной системы (ВХС), которая при помощи комплекса взаимосвязанных водных объектов и гидротехнических сооружений обеспечивает перераспределение водных ресурсов по территориям четырех субъектов Российской Федерации в Южном федеральном округе (Ростовская область, Ставропольский и Краснодарский края, республика Калмыкия) (рис.1).</w:t>
      </w:r>
    </w:p>
    <w:p w:rsidR="00974E4D" w:rsidRPr="00DF0BA1" w:rsidRDefault="00974E4D"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Западный Маныч [1, 2] - степная река со скудными собственными водными ресурсами. Ее бассейн расположен в очень засушливой зоне с континентальным климатом. Площадь водосбора р. Западный Маныч 42850 км</w:t>
      </w:r>
      <w:r w:rsidRPr="00DF0BA1">
        <w:rPr>
          <w:rFonts w:ascii="Times New Roman" w:hAnsi="Times New Roman"/>
          <w:sz w:val="28"/>
          <w:szCs w:val="28"/>
          <w:vertAlign w:val="superscript"/>
        </w:rPr>
        <w:t>2</w:t>
      </w:r>
      <w:r w:rsidRPr="00DF0BA1">
        <w:rPr>
          <w:rFonts w:ascii="Times New Roman" w:hAnsi="Times New Roman"/>
          <w:sz w:val="28"/>
          <w:szCs w:val="28"/>
        </w:rPr>
        <w:t xml:space="preserve">, длина 360 км (от устья до водораздела с р. Восточный Маныч); впадает с левого берега в р. Дон у ст. Манычской. Испарение с водной поверхности в бассейне в средний по влажности год составляет 1000-1100 мм. В естественном состоянии (до 1932 г.) река получала основное питание за счет весеннего снеготаяния; водный режим характеризовался ярко выраженным весенним половодьем (до 70% годового стока в средние годы) и маловодной меженью; в маловодные годы река на многих участках пересыхала, превращаясь в цепь обособленных водоемов; воды реки были сильно </w:t>
      </w:r>
      <w:r w:rsidRPr="00DF0BA1">
        <w:rPr>
          <w:rFonts w:ascii="Times New Roman" w:hAnsi="Times New Roman"/>
          <w:snapToGrid w:val="0"/>
          <w:sz w:val="28"/>
          <w:szCs w:val="28"/>
        </w:rPr>
        <w:t xml:space="preserve">минерализованы </w:t>
      </w:r>
      <w:r w:rsidRPr="00DF0BA1">
        <w:rPr>
          <w:rFonts w:ascii="Times New Roman" w:hAnsi="Times New Roman"/>
          <w:sz w:val="28"/>
          <w:szCs w:val="28"/>
        </w:rPr>
        <w:t>и опреснялись только в период весеннего половодья.</w:t>
      </w:r>
    </w:p>
    <w:p w:rsidR="0076593D" w:rsidRPr="00DF0BA1" w:rsidRDefault="006116AE"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Маныч, левый приток Дона, вытекает из оз. Маныч-Гудило (Ростовская обл.). Длина 219 км, пл. басс. 35,4 тыс. км², из них 2,1 тыс. км² занято озёрами, в осн. солоноватыми и солёными. Минерализация воды 2—8 г/л. По Невинномысскому каналу в реку подаётся вода из Кубани. Сток зарегулирован Пролетарским, Весёловским и Усть-Манычским вдхр. Используется для орошения и рыб-ва. Суд-во на 179 км от устья. Самый крупный нас. пункт — г. Пролетарск (основан в конце XVIII в. как станица Великокняжеская, с 1806 г. адм. центр Калмыцкого округа Области войска Донского). </w:t>
      </w:r>
      <w:r w:rsidR="0076593D" w:rsidRPr="00DF0BA1">
        <w:rPr>
          <w:rFonts w:ascii="Times New Roman" w:hAnsi="Times New Roman"/>
          <w:sz w:val="28"/>
          <w:szCs w:val="28"/>
        </w:rPr>
        <w:t>Грунты в бассейне суглинистые, прикрытые слоем чернозема.</w:t>
      </w:r>
    </w:p>
    <w:p w:rsidR="0076593D" w:rsidRPr="00DF0BA1" w:rsidRDefault="0076593D"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Климат бассейна реки </w:t>
      </w:r>
      <w:r w:rsidR="006116AE" w:rsidRPr="00DF0BA1">
        <w:rPr>
          <w:rFonts w:ascii="Times New Roman" w:hAnsi="Times New Roman"/>
          <w:sz w:val="28"/>
          <w:szCs w:val="28"/>
        </w:rPr>
        <w:t xml:space="preserve">Маныч </w:t>
      </w:r>
      <w:r w:rsidRPr="00DF0BA1">
        <w:rPr>
          <w:rFonts w:ascii="Times New Roman" w:hAnsi="Times New Roman"/>
          <w:sz w:val="28"/>
          <w:szCs w:val="28"/>
        </w:rPr>
        <w:t>умеренно-континентальный с мягкой короткой зимой и продолжительным жарким летом. Средняя температура воздуха за год составляет 8.</w:t>
      </w:r>
      <w:r w:rsidR="00343BE9" w:rsidRPr="00DF0BA1">
        <w:rPr>
          <w:rFonts w:ascii="Times New Roman" w:hAnsi="Times New Roman"/>
          <w:sz w:val="28"/>
          <w:szCs w:val="28"/>
        </w:rPr>
        <w:t>9</w:t>
      </w:r>
      <w:r w:rsidRPr="00DF0BA1">
        <w:rPr>
          <w:rFonts w:ascii="Times New Roman" w:hAnsi="Times New Roman"/>
          <w:sz w:val="28"/>
          <w:szCs w:val="28"/>
        </w:rPr>
        <w:t xml:space="preserve"> </w:t>
      </w:r>
      <w:r w:rsidRPr="00DF0BA1">
        <w:rPr>
          <w:rFonts w:ascii="Times New Roman" w:hAnsi="Times New Roman"/>
          <w:sz w:val="28"/>
          <w:szCs w:val="28"/>
          <w:vertAlign w:val="superscript"/>
        </w:rPr>
        <w:t>о</w:t>
      </w:r>
      <w:r w:rsidRPr="00DF0BA1">
        <w:rPr>
          <w:rFonts w:ascii="Times New Roman" w:hAnsi="Times New Roman"/>
          <w:sz w:val="28"/>
          <w:szCs w:val="28"/>
        </w:rPr>
        <w:t xml:space="preserve">С. Абсолютный минимум минус </w:t>
      </w:r>
      <w:r w:rsidR="00343BE9" w:rsidRPr="00DF0BA1">
        <w:rPr>
          <w:rFonts w:ascii="Times New Roman" w:hAnsi="Times New Roman"/>
          <w:sz w:val="28"/>
          <w:szCs w:val="28"/>
        </w:rPr>
        <w:t>31</w:t>
      </w:r>
      <w:r w:rsidRPr="00DF0BA1">
        <w:rPr>
          <w:rFonts w:ascii="Times New Roman" w:hAnsi="Times New Roman"/>
          <w:sz w:val="28"/>
          <w:szCs w:val="28"/>
        </w:rPr>
        <w:t xml:space="preserve"> </w:t>
      </w:r>
      <w:r w:rsidRPr="00DF0BA1">
        <w:rPr>
          <w:rFonts w:ascii="Times New Roman" w:hAnsi="Times New Roman"/>
          <w:sz w:val="28"/>
          <w:szCs w:val="28"/>
          <w:vertAlign w:val="superscript"/>
        </w:rPr>
        <w:t>о</w:t>
      </w:r>
      <w:r w:rsidRPr="00DF0BA1">
        <w:rPr>
          <w:rFonts w:ascii="Times New Roman" w:hAnsi="Times New Roman"/>
          <w:sz w:val="28"/>
          <w:szCs w:val="28"/>
        </w:rPr>
        <w:t>С. Наиболее жаркий месяц – июль, средняя температура которого составляет 23.</w:t>
      </w:r>
      <w:r w:rsidR="00343BE9" w:rsidRPr="00DF0BA1">
        <w:rPr>
          <w:rFonts w:ascii="Times New Roman" w:hAnsi="Times New Roman"/>
          <w:sz w:val="28"/>
          <w:szCs w:val="28"/>
        </w:rPr>
        <w:t>7</w:t>
      </w:r>
      <w:r w:rsidRPr="00DF0BA1">
        <w:rPr>
          <w:rFonts w:ascii="Times New Roman" w:hAnsi="Times New Roman"/>
          <w:sz w:val="28"/>
          <w:szCs w:val="28"/>
        </w:rPr>
        <w:t xml:space="preserve"> </w:t>
      </w:r>
      <w:r w:rsidRPr="00DF0BA1">
        <w:rPr>
          <w:rFonts w:ascii="Times New Roman" w:hAnsi="Times New Roman"/>
          <w:sz w:val="28"/>
          <w:szCs w:val="28"/>
          <w:vertAlign w:val="superscript"/>
        </w:rPr>
        <w:t>о</w:t>
      </w:r>
      <w:r w:rsidRPr="00DF0BA1">
        <w:rPr>
          <w:rFonts w:ascii="Times New Roman" w:hAnsi="Times New Roman"/>
          <w:sz w:val="28"/>
          <w:szCs w:val="28"/>
        </w:rPr>
        <w:t>С.</w:t>
      </w:r>
    </w:p>
    <w:p w:rsidR="0076593D" w:rsidRPr="00DF0BA1" w:rsidRDefault="0076593D"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Для территории бассейна характерно устойчивое появление летом не только засушливой, но и суховейно-засушливой погоды. По теплообменности бассейн р. </w:t>
      </w:r>
      <w:r w:rsidR="006116AE" w:rsidRPr="00DF0BA1">
        <w:rPr>
          <w:rFonts w:ascii="Times New Roman" w:hAnsi="Times New Roman"/>
          <w:sz w:val="28"/>
          <w:szCs w:val="28"/>
        </w:rPr>
        <w:t>Маныч</w:t>
      </w:r>
      <w:r w:rsidRPr="00DF0BA1">
        <w:rPr>
          <w:rFonts w:ascii="Times New Roman" w:hAnsi="Times New Roman"/>
          <w:sz w:val="28"/>
          <w:szCs w:val="28"/>
        </w:rPr>
        <w:t xml:space="preserve"> относится к зоне среднепоздних культур (сумма температур </w:t>
      </w:r>
      <w:r w:rsidRPr="00DF0BA1">
        <w:rPr>
          <w:rFonts w:ascii="Times New Roman" w:hAnsi="Times New Roman"/>
          <w:sz w:val="28"/>
          <w:szCs w:val="28"/>
          <w:lang w:val="en-US"/>
        </w:rPr>
        <w:t>t</w:t>
      </w:r>
      <w:r w:rsidRPr="00DF0BA1">
        <w:rPr>
          <w:rFonts w:ascii="Times New Roman" w:hAnsi="Times New Roman"/>
          <w:sz w:val="28"/>
          <w:szCs w:val="28"/>
        </w:rPr>
        <w:t xml:space="preserve"> &gt;10</w:t>
      </w:r>
      <w:r w:rsidRPr="00DF0BA1">
        <w:rPr>
          <w:rFonts w:ascii="Times New Roman" w:hAnsi="Times New Roman"/>
          <w:sz w:val="28"/>
          <w:szCs w:val="28"/>
          <w:vertAlign w:val="superscript"/>
        </w:rPr>
        <w:t xml:space="preserve"> о</w:t>
      </w:r>
      <w:r w:rsidRPr="00DF0BA1">
        <w:rPr>
          <w:rFonts w:ascii="Times New Roman" w:hAnsi="Times New Roman"/>
          <w:sz w:val="28"/>
          <w:szCs w:val="28"/>
        </w:rPr>
        <w:t>С=3100-3</w:t>
      </w:r>
      <w:r w:rsidR="00343BE9" w:rsidRPr="00DF0BA1">
        <w:rPr>
          <w:rFonts w:ascii="Times New Roman" w:hAnsi="Times New Roman"/>
          <w:sz w:val="28"/>
          <w:szCs w:val="28"/>
        </w:rPr>
        <w:t>480</w:t>
      </w:r>
      <w:r w:rsidRPr="00DF0BA1">
        <w:rPr>
          <w:rFonts w:ascii="Times New Roman" w:hAnsi="Times New Roman"/>
          <w:sz w:val="28"/>
          <w:szCs w:val="28"/>
        </w:rPr>
        <w:t xml:space="preserve"> </w:t>
      </w:r>
      <w:r w:rsidRPr="00DF0BA1">
        <w:rPr>
          <w:rFonts w:ascii="Times New Roman" w:hAnsi="Times New Roman"/>
          <w:sz w:val="28"/>
          <w:szCs w:val="28"/>
          <w:vertAlign w:val="superscript"/>
        </w:rPr>
        <w:t>о</w:t>
      </w:r>
      <w:r w:rsidRPr="00DF0BA1">
        <w:rPr>
          <w:rFonts w:ascii="Times New Roman" w:hAnsi="Times New Roman"/>
          <w:sz w:val="28"/>
          <w:szCs w:val="28"/>
        </w:rPr>
        <w:t>С).</w:t>
      </w:r>
    </w:p>
    <w:p w:rsidR="0076593D" w:rsidRPr="00DF0BA1" w:rsidRDefault="0076593D"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Продолжительность вегет</w:t>
      </w:r>
      <w:r w:rsidR="00343BE9" w:rsidRPr="00DF0BA1">
        <w:rPr>
          <w:rFonts w:ascii="Times New Roman" w:hAnsi="Times New Roman"/>
          <w:sz w:val="28"/>
          <w:szCs w:val="28"/>
        </w:rPr>
        <w:t>ационного периода составляет 176</w:t>
      </w:r>
      <w:r w:rsidRPr="00DF0BA1">
        <w:rPr>
          <w:rFonts w:ascii="Times New Roman" w:hAnsi="Times New Roman"/>
          <w:sz w:val="28"/>
          <w:szCs w:val="28"/>
        </w:rPr>
        <w:t xml:space="preserve"> дней. Период активной вегетации с температурой 15</w:t>
      </w:r>
      <w:r w:rsidR="00343BE9" w:rsidRPr="00DF0BA1">
        <w:rPr>
          <w:rFonts w:ascii="Times New Roman" w:hAnsi="Times New Roman"/>
          <w:sz w:val="28"/>
          <w:szCs w:val="28"/>
        </w:rPr>
        <w:t>.5</w:t>
      </w:r>
      <w:r w:rsidRPr="00DF0BA1">
        <w:rPr>
          <w:rFonts w:ascii="Times New Roman" w:hAnsi="Times New Roman"/>
          <w:sz w:val="28"/>
          <w:szCs w:val="28"/>
          <w:vertAlign w:val="superscript"/>
        </w:rPr>
        <w:t xml:space="preserve"> о</w:t>
      </w:r>
      <w:r w:rsidR="00343BE9" w:rsidRPr="00DF0BA1">
        <w:rPr>
          <w:rFonts w:ascii="Times New Roman" w:hAnsi="Times New Roman"/>
          <w:sz w:val="28"/>
          <w:szCs w:val="28"/>
        </w:rPr>
        <w:t>С и выше составляет 136</w:t>
      </w:r>
      <w:r w:rsidRPr="00DF0BA1">
        <w:rPr>
          <w:rFonts w:ascii="Times New Roman" w:hAnsi="Times New Roman"/>
          <w:sz w:val="28"/>
          <w:szCs w:val="28"/>
        </w:rPr>
        <w:t xml:space="preserve"> дней, сумма тем</w:t>
      </w:r>
      <w:r w:rsidR="00343BE9" w:rsidRPr="00DF0BA1">
        <w:rPr>
          <w:rFonts w:ascii="Times New Roman" w:hAnsi="Times New Roman"/>
          <w:sz w:val="28"/>
          <w:szCs w:val="28"/>
        </w:rPr>
        <w:t>ператур этого периода 2767</w:t>
      </w:r>
      <w:r w:rsidRPr="00DF0BA1">
        <w:rPr>
          <w:rFonts w:ascii="Times New Roman" w:hAnsi="Times New Roman"/>
          <w:sz w:val="28"/>
          <w:szCs w:val="28"/>
        </w:rPr>
        <w:t xml:space="preserve"> </w:t>
      </w:r>
      <w:r w:rsidRPr="00DF0BA1">
        <w:rPr>
          <w:rFonts w:ascii="Times New Roman" w:hAnsi="Times New Roman"/>
          <w:sz w:val="28"/>
          <w:szCs w:val="28"/>
          <w:vertAlign w:val="superscript"/>
        </w:rPr>
        <w:t>о</w:t>
      </w:r>
      <w:r w:rsidRPr="00DF0BA1">
        <w:rPr>
          <w:rFonts w:ascii="Times New Roman" w:hAnsi="Times New Roman"/>
          <w:sz w:val="28"/>
          <w:szCs w:val="28"/>
        </w:rPr>
        <w:t>С. Продолжительность безморозного периода состав</w:t>
      </w:r>
      <w:r w:rsidR="00343BE9" w:rsidRPr="00DF0BA1">
        <w:rPr>
          <w:rFonts w:ascii="Times New Roman" w:hAnsi="Times New Roman"/>
          <w:sz w:val="28"/>
          <w:szCs w:val="28"/>
        </w:rPr>
        <w:t>ляет в среднем 189</w:t>
      </w:r>
      <w:r w:rsidRPr="00DF0BA1">
        <w:rPr>
          <w:rFonts w:ascii="Times New Roman" w:hAnsi="Times New Roman"/>
          <w:sz w:val="28"/>
          <w:szCs w:val="28"/>
        </w:rPr>
        <w:t xml:space="preserve"> дней – с 11 апреля по 15 октября.</w:t>
      </w:r>
    </w:p>
    <w:p w:rsidR="005D62D8" w:rsidRPr="00DF0BA1" w:rsidRDefault="005D62D8"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Среднемноголетнее количество осадков в бассейне составляет </w:t>
      </w:r>
      <w:r w:rsidR="00343BE9" w:rsidRPr="00DF0BA1">
        <w:rPr>
          <w:rFonts w:ascii="Times New Roman" w:hAnsi="Times New Roman"/>
          <w:sz w:val="28"/>
          <w:szCs w:val="28"/>
        </w:rPr>
        <w:t>598</w:t>
      </w:r>
      <w:r w:rsidRPr="00DF0BA1">
        <w:rPr>
          <w:rFonts w:ascii="Times New Roman" w:hAnsi="Times New Roman"/>
          <w:sz w:val="28"/>
          <w:szCs w:val="28"/>
        </w:rPr>
        <w:t xml:space="preserve"> мм, из них на теплый период приходится </w:t>
      </w:r>
      <w:r w:rsidR="00343BE9" w:rsidRPr="00DF0BA1">
        <w:rPr>
          <w:rFonts w:ascii="Times New Roman" w:hAnsi="Times New Roman"/>
          <w:sz w:val="28"/>
          <w:szCs w:val="28"/>
        </w:rPr>
        <w:t>314</w:t>
      </w:r>
      <w:r w:rsidRPr="00DF0BA1">
        <w:rPr>
          <w:rFonts w:ascii="Times New Roman" w:hAnsi="Times New Roman"/>
          <w:sz w:val="28"/>
          <w:szCs w:val="28"/>
        </w:rPr>
        <w:t xml:space="preserve"> мм, на холодный – </w:t>
      </w:r>
      <w:r w:rsidR="00343BE9" w:rsidRPr="00DF0BA1">
        <w:rPr>
          <w:rFonts w:ascii="Times New Roman" w:hAnsi="Times New Roman"/>
          <w:sz w:val="28"/>
          <w:szCs w:val="28"/>
        </w:rPr>
        <w:t>289</w:t>
      </w:r>
      <w:r w:rsidRPr="00DF0BA1">
        <w:rPr>
          <w:rFonts w:ascii="Times New Roman" w:hAnsi="Times New Roman"/>
          <w:sz w:val="28"/>
          <w:szCs w:val="28"/>
        </w:rPr>
        <w:t xml:space="preserve"> мм.</w:t>
      </w:r>
    </w:p>
    <w:p w:rsidR="005D62D8" w:rsidRPr="00DF0BA1" w:rsidRDefault="005D62D8"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Снежный покров появляется в 3-й декаде ноября и сходит в 3-й декаде марта. Число дней со снежным покровом составляет в среднем </w:t>
      </w:r>
      <w:r w:rsidR="00343BE9" w:rsidRPr="00DF0BA1">
        <w:rPr>
          <w:rFonts w:ascii="Times New Roman" w:hAnsi="Times New Roman"/>
          <w:sz w:val="28"/>
          <w:szCs w:val="28"/>
        </w:rPr>
        <w:t>57</w:t>
      </w:r>
      <w:r w:rsidRPr="00DF0BA1">
        <w:rPr>
          <w:rFonts w:ascii="Times New Roman" w:hAnsi="Times New Roman"/>
          <w:sz w:val="28"/>
          <w:szCs w:val="28"/>
        </w:rPr>
        <w:t xml:space="preserve"> дней при средней высо</w:t>
      </w:r>
      <w:r w:rsidR="00343BE9" w:rsidRPr="00DF0BA1">
        <w:rPr>
          <w:rFonts w:ascii="Times New Roman" w:hAnsi="Times New Roman"/>
          <w:sz w:val="28"/>
          <w:szCs w:val="28"/>
        </w:rPr>
        <w:t>те снежного покрова 14.5 см, максимальной – 43</w:t>
      </w:r>
      <w:r w:rsidRPr="00DF0BA1">
        <w:rPr>
          <w:rFonts w:ascii="Times New Roman" w:hAnsi="Times New Roman"/>
          <w:sz w:val="28"/>
          <w:szCs w:val="28"/>
        </w:rPr>
        <w:t xml:space="preserve"> см.</w:t>
      </w:r>
    </w:p>
    <w:p w:rsidR="00C50E76" w:rsidRPr="00DF0BA1" w:rsidRDefault="005D62D8"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Относительная влажность воздуха низкая. Число засушливых дней (с относительной влажностью менее 30%) в течение вегетационного периода достигает</w:t>
      </w:r>
      <w:r w:rsidR="00C50E76" w:rsidRPr="00DF0BA1">
        <w:rPr>
          <w:rFonts w:ascii="Times New Roman" w:hAnsi="Times New Roman"/>
          <w:sz w:val="28"/>
          <w:szCs w:val="28"/>
        </w:rPr>
        <w:t>. При этом наблюдаются в основном восточные ветры, носящие характер суховеев. Наибольшая из среднемесячных скоростей ветра равна 6.2 м/с (февраль).</w:t>
      </w:r>
    </w:p>
    <w:p w:rsidR="00C50E76" w:rsidRPr="00DF0BA1" w:rsidRDefault="00C50E7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Среднегодовая скорость ветра 4,6 м/с, наблюденный максимум 28 м/с.</w:t>
      </w:r>
      <w:r w:rsidR="00415BB7" w:rsidRPr="00DF0BA1">
        <w:rPr>
          <w:rFonts w:ascii="Times New Roman" w:hAnsi="Times New Roman"/>
          <w:sz w:val="28"/>
          <w:szCs w:val="28"/>
        </w:rPr>
        <w:t xml:space="preserve"> В</w:t>
      </w:r>
      <w:r w:rsidRPr="00DF0BA1">
        <w:rPr>
          <w:rFonts w:ascii="Times New Roman" w:hAnsi="Times New Roman"/>
          <w:sz w:val="28"/>
          <w:szCs w:val="28"/>
        </w:rPr>
        <w:t>еличина испарения в различные по водности годы составляет с среднем 942 мм.</w:t>
      </w: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2</w:t>
      </w:r>
      <w:r w:rsidR="00DF0BA1">
        <w:rPr>
          <w:rFonts w:ascii="Times New Roman" w:hAnsi="Times New Roman"/>
          <w:b/>
          <w:sz w:val="28"/>
          <w:szCs w:val="28"/>
        </w:rPr>
        <w:t>.</w:t>
      </w:r>
      <w:r w:rsidRPr="00DF0BA1">
        <w:rPr>
          <w:rFonts w:ascii="Times New Roman" w:hAnsi="Times New Roman"/>
          <w:b/>
          <w:sz w:val="28"/>
          <w:szCs w:val="28"/>
        </w:rPr>
        <w:t xml:space="preserve"> ОЦЕНКА СОСТОЯНИЯ МАЛОЙ РЕКИ И ЕЕ ВОДОСБОРА</w:t>
      </w:r>
    </w:p>
    <w:p w:rsidR="00DF0BA1" w:rsidRPr="00DF0BA1" w:rsidRDefault="00DF0BA1" w:rsidP="00DF0BA1">
      <w:pPr>
        <w:spacing w:after="0" w:line="360" w:lineRule="auto"/>
        <w:ind w:firstLine="709"/>
        <w:jc w:val="center"/>
        <w:rPr>
          <w:rFonts w:ascii="Times New Roman" w:hAnsi="Times New Roman"/>
          <w:b/>
          <w:sz w:val="28"/>
          <w:szCs w:val="28"/>
        </w:rPr>
      </w:pP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2.1 Оценка состояния малой реки</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BE156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 прошлом река Калаус, достигая тальвега Кумо-Манычской впадины, разветвлялась. Русло, идущее от этой точки (45°43′ с. ш. 44°06′ в. д.</w:t>
      </w:r>
      <w:r w:rsidRPr="00DF0BA1">
        <w:rPr>
          <w:rFonts w:cs="Calibri"/>
          <w:sz w:val="28"/>
          <w:szCs w:val="28"/>
        </w:rPr>
        <w:t>﻿</w:t>
      </w:r>
      <w:r w:rsidRPr="00DF0BA1">
        <w:rPr>
          <w:rFonts w:ascii="Times New Roman" w:hAnsi="Times New Roman"/>
          <w:sz w:val="28"/>
          <w:szCs w:val="28"/>
        </w:rPr>
        <w:t xml:space="preserve"> / </w:t>
      </w:r>
      <w:r w:rsidRPr="00DF0BA1">
        <w:rPr>
          <w:rFonts w:cs="Calibri"/>
          <w:sz w:val="28"/>
          <w:szCs w:val="28"/>
        </w:rPr>
        <w:t>﻿</w:t>
      </w:r>
      <w:r w:rsidRPr="00DF0BA1">
        <w:rPr>
          <w:rFonts w:ascii="Times New Roman" w:hAnsi="Times New Roman"/>
          <w:sz w:val="28"/>
          <w:szCs w:val="28"/>
        </w:rPr>
        <w:t>45.716667° с. ш. 44.1° в. д. (G)) на север и далее на запад, к озеру Маныч-Гудило, становилось началом Западного Маныча; русло, идущее на юг и далее на восток, становилось началом Восточного Маныча. Впоследствии в этом месте была построена Калаусская плотина, препятствующая стоку воды Калауса в Восточный Маныч; таким образом, Калаус стал лишь притоком Западного Маныча.</w:t>
      </w:r>
    </w:p>
    <w:p w:rsidR="00BE1566" w:rsidRPr="00DF0BA1" w:rsidRDefault="00BE156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На реке Западный Маныч мониторинг поверхностных вод проводился в 3 и 4 кварталах отчетного года в 8 створах от 10 км до 162 км. В 2004 году аналитические наблюдения на этом участке не выполнялись, поэтому сравнительная характеристика не представляется.</w:t>
      </w:r>
    </w:p>
    <w:p w:rsidR="00BE1566" w:rsidRPr="00DF0BA1" w:rsidRDefault="00BE156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Качество воды, в основном, соответствует 4 классу качества, загрязненная, кроме створа на 119 км (балка Бургуста), где качество воды соответствует 5 классу, грязная, что обусловлено высоким содержанием марганца – 22,3 ПДК.</w:t>
      </w:r>
    </w:p>
    <w:p w:rsidR="005030C5" w:rsidRPr="00DF0BA1" w:rsidRDefault="00BE156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Во всех контрольных створах,</w:t>
      </w:r>
      <w:r w:rsidR="00DF0BA1">
        <w:rPr>
          <w:rFonts w:ascii="Times New Roman" w:hAnsi="Times New Roman"/>
          <w:sz w:val="28"/>
          <w:szCs w:val="28"/>
        </w:rPr>
        <w:t xml:space="preserve"> </w:t>
      </w:r>
      <w:r w:rsidRPr="00DF0BA1">
        <w:rPr>
          <w:rFonts w:ascii="Times New Roman" w:hAnsi="Times New Roman"/>
          <w:sz w:val="28"/>
          <w:szCs w:val="28"/>
        </w:rPr>
        <w:t>качество воды не соответствует рыбохозяйственной категории по содержанию сульфатов (5,4 - 8,2 ПДК), марганца (3,1 - 22,3 ПДК), магния (2,2 - 3,3 ПДК), натрия (1,8 - 2,8 ПДК); величины БПК5 (1,2 - 3,5 ПДК); в створах на 137 км и 150 км зафиксировано наличие азота аммонийного - 1,9 ПДК и 1,4 ПДК соответственно; на 137 км (ниже впадения реки Юла) обнаружены также фенолы (2,0 ПДК) и железо общее (1,4 ПДК). Причиной загрязнения воды вышеперечисленными элементами является сброс сточных вод с полей орошения, расположенных по берегам реки, и частично природно-почвенным происхождением.</w:t>
      </w:r>
    </w:p>
    <w:p w:rsidR="005030C5" w:rsidRPr="00DF0BA1" w:rsidRDefault="00BE156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Бассейн р.Западный Маныч</w:t>
      </w:r>
      <w:r w:rsidR="005030C5" w:rsidRPr="00DF0BA1">
        <w:rPr>
          <w:rFonts w:ascii="Times New Roman" w:hAnsi="Times New Roman"/>
          <w:sz w:val="28"/>
          <w:szCs w:val="28"/>
        </w:rPr>
        <w:t xml:space="preserve"> находится в зоне </w:t>
      </w:r>
      <w:r w:rsidR="00861A3D" w:rsidRPr="00DF0BA1">
        <w:rPr>
          <w:rFonts w:ascii="Times New Roman" w:hAnsi="Times New Roman"/>
          <w:sz w:val="28"/>
          <w:szCs w:val="28"/>
        </w:rPr>
        <w:t>умеренно-континентального климата</w:t>
      </w:r>
      <w:r w:rsidR="005030C5" w:rsidRPr="00DF0BA1">
        <w:rPr>
          <w:rFonts w:ascii="Times New Roman" w:hAnsi="Times New Roman"/>
          <w:sz w:val="28"/>
          <w:szCs w:val="28"/>
        </w:rPr>
        <w:t>. Средне</w:t>
      </w:r>
      <w:r w:rsidR="00343BE9" w:rsidRPr="00DF0BA1">
        <w:rPr>
          <w:rFonts w:ascii="Times New Roman" w:hAnsi="Times New Roman"/>
          <w:sz w:val="28"/>
          <w:szCs w:val="28"/>
        </w:rPr>
        <w:t>годовая температура воздуха +8.9</w:t>
      </w:r>
      <w:r w:rsidR="00861A3D" w:rsidRPr="00DF0BA1">
        <w:rPr>
          <w:rFonts w:ascii="Times New Roman" w:hAnsi="Times New Roman"/>
          <w:sz w:val="28"/>
          <w:szCs w:val="28"/>
        </w:rPr>
        <w:t xml:space="preserve"> </w:t>
      </w:r>
      <w:r w:rsidR="00861A3D" w:rsidRPr="00DF0BA1">
        <w:rPr>
          <w:rFonts w:ascii="Times New Roman" w:hAnsi="Times New Roman"/>
          <w:sz w:val="28"/>
          <w:szCs w:val="28"/>
          <w:vertAlign w:val="superscript"/>
        </w:rPr>
        <w:t>о</w:t>
      </w:r>
      <w:r w:rsidR="00861A3D" w:rsidRPr="00DF0BA1">
        <w:rPr>
          <w:rFonts w:ascii="Times New Roman" w:hAnsi="Times New Roman"/>
          <w:sz w:val="28"/>
          <w:szCs w:val="28"/>
        </w:rPr>
        <w:t xml:space="preserve">С </w:t>
      </w:r>
      <w:r w:rsidR="005030C5" w:rsidRPr="00DF0BA1">
        <w:rPr>
          <w:rFonts w:ascii="Times New Roman" w:hAnsi="Times New Roman"/>
          <w:sz w:val="28"/>
          <w:szCs w:val="28"/>
        </w:rPr>
        <w:t>при абсолютном максимуме</w:t>
      </w:r>
      <w:r w:rsidR="00DF0BA1">
        <w:rPr>
          <w:rFonts w:ascii="Times New Roman" w:hAnsi="Times New Roman"/>
          <w:sz w:val="28"/>
          <w:szCs w:val="28"/>
        </w:rPr>
        <w:t xml:space="preserve"> </w:t>
      </w:r>
      <w:r w:rsidR="005030C5" w:rsidRPr="00DF0BA1">
        <w:rPr>
          <w:rFonts w:ascii="Times New Roman" w:hAnsi="Times New Roman"/>
          <w:sz w:val="28"/>
          <w:szCs w:val="28"/>
        </w:rPr>
        <w:t>и минимуме</w:t>
      </w:r>
      <w:r w:rsidR="00861A3D" w:rsidRPr="00DF0BA1">
        <w:rPr>
          <w:rFonts w:ascii="Times New Roman" w:hAnsi="Times New Roman"/>
          <w:sz w:val="28"/>
          <w:szCs w:val="28"/>
        </w:rPr>
        <w:t xml:space="preserve"> температуры, соответственно, +</w:t>
      </w:r>
      <w:r w:rsidR="00343BE9" w:rsidRPr="00DF0BA1">
        <w:rPr>
          <w:rFonts w:ascii="Times New Roman" w:hAnsi="Times New Roman"/>
          <w:sz w:val="28"/>
          <w:szCs w:val="28"/>
        </w:rPr>
        <w:t>22.9</w:t>
      </w:r>
      <w:r w:rsidR="00861A3D" w:rsidRPr="00DF0BA1">
        <w:rPr>
          <w:rFonts w:ascii="Times New Roman" w:hAnsi="Times New Roman"/>
          <w:sz w:val="28"/>
          <w:szCs w:val="28"/>
          <w:vertAlign w:val="superscript"/>
        </w:rPr>
        <w:t>о</w:t>
      </w:r>
      <w:r w:rsidR="00861A3D" w:rsidRPr="00DF0BA1">
        <w:rPr>
          <w:rFonts w:ascii="Times New Roman" w:hAnsi="Times New Roman"/>
          <w:sz w:val="28"/>
          <w:szCs w:val="28"/>
        </w:rPr>
        <w:t>С</w:t>
      </w:r>
      <w:r w:rsidR="005030C5" w:rsidRPr="00DF0BA1">
        <w:rPr>
          <w:rFonts w:ascii="Times New Roman" w:hAnsi="Times New Roman"/>
          <w:sz w:val="28"/>
          <w:szCs w:val="28"/>
        </w:rPr>
        <w:t xml:space="preserve"> и -</w:t>
      </w:r>
      <w:r w:rsidR="00861A3D" w:rsidRPr="00DF0BA1">
        <w:rPr>
          <w:rFonts w:ascii="Times New Roman" w:hAnsi="Times New Roman"/>
          <w:sz w:val="28"/>
          <w:szCs w:val="28"/>
        </w:rPr>
        <w:t>3</w:t>
      </w:r>
      <w:r w:rsidR="00343BE9" w:rsidRPr="00DF0BA1">
        <w:rPr>
          <w:rFonts w:ascii="Times New Roman" w:hAnsi="Times New Roman"/>
          <w:sz w:val="28"/>
          <w:szCs w:val="28"/>
        </w:rPr>
        <w:t>1</w:t>
      </w:r>
      <w:r w:rsidR="00861A3D" w:rsidRPr="00DF0BA1">
        <w:rPr>
          <w:rFonts w:ascii="Times New Roman" w:hAnsi="Times New Roman"/>
          <w:sz w:val="28"/>
          <w:szCs w:val="28"/>
          <w:vertAlign w:val="superscript"/>
        </w:rPr>
        <w:t xml:space="preserve"> о</w:t>
      </w:r>
      <w:r w:rsidR="00861A3D" w:rsidRPr="00DF0BA1">
        <w:rPr>
          <w:rFonts w:ascii="Times New Roman" w:hAnsi="Times New Roman"/>
          <w:sz w:val="28"/>
          <w:szCs w:val="28"/>
        </w:rPr>
        <w:t>С</w:t>
      </w:r>
      <w:r w:rsidR="005030C5" w:rsidRPr="00DF0BA1">
        <w:rPr>
          <w:rFonts w:ascii="Times New Roman" w:hAnsi="Times New Roman"/>
          <w:sz w:val="28"/>
          <w:szCs w:val="28"/>
        </w:rPr>
        <w:t>.</w:t>
      </w:r>
    </w:p>
    <w:p w:rsidR="005030C5" w:rsidRPr="00DF0BA1" w:rsidRDefault="00D956D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Преобладающими в течение года являются восточные ветры, общая повторяемость которых 30%. В июне-июле на Западном Маныче дуют западные ветры, повторяемость которых 20-30%. В течение всего года преобладает ветер, скорость которого 5 м/с, его повторяемость 55-80%; повторяемость ветра, скорость которого 6-8 м/с, составляет около 29%. Сильные ветры, скорость которых 15 м/с и более, бывают редко – около 3 дней в навигацию. </w:t>
      </w:r>
      <w:r w:rsidR="005030C5" w:rsidRPr="00DF0BA1">
        <w:rPr>
          <w:rFonts w:ascii="Times New Roman" w:hAnsi="Times New Roman"/>
          <w:sz w:val="28"/>
          <w:szCs w:val="28"/>
        </w:rPr>
        <w:t xml:space="preserve">Имеет гидрокарбонатную жесткость </w:t>
      </w:r>
      <w:r w:rsidR="00191482" w:rsidRPr="00DF0BA1">
        <w:rPr>
          <w:rFonts w:ascii="Times New Roman" w:hAnsi="Times New Roman"/>
          <w:sz w:val="28"/>
          <w:szCs w:val="28"/>
        </w:rPr>
        <w:t>4.98</w:t>
      </w:r>
      <w:r w:rsidR="005030C5" w:rsidRPr="00DF0BA1">
        <w:rPr>
          <w:rFonts w:ascii="Times New Roman" w:hAnsi="Times New Roman"/>
          <w:sz w:val="28"/>
          <w:szCs w:val="28"/>
        </w:rPr>
        <w:t xml:space="preserve"> мг-экв/л.</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Длина реки </w:t>
      </w:r>
      <w:r w:rsidR="004D49D9" w:rsidRPr="00DF0BA1">
        <w:rPr>
          <w:rFonts w:ascii="Times New Roman" w:hAnsi="Times New Roman"/>
          <w:sz w:val="28"/>
          <w:szCs w:val="28"/>
        </w:rPr>
        <w:t>Западный Маныч</w:t>
      </w:r>
      <w:r w:rsidRPr="00DF0BA1">
        <w:rPr>
          <w:rFonts w:ascii="Times New Roman" w:hAnsi="Times New Roman"/>
          <w:sz w:val="28"/>
          <w:szCs w:val="28"/>
        </w:rPr>
        <w:t xml:space="preserve"> </w:t>
      </w:r>
      <w:r w:rsidRPr="00DF0BA1">
        <w:rPr>
          <w:rFonts w:ascii="Times New Roman" w:hAnsi="Times New Roman"/>
          <w:sz w:val="28"/>
          <w:szCs w:val="28"/>
          <w:lang w:val="en-US"/>
        </w:rPr>
        <w:t>L</w:t>
      </w:r>
      <w:r w:rsidRPr="00DF0BA1">
        <w:rPr>
          <w:rFonts w:ascii="Times New Roman" w:hAnsi="Times New Roman"/>
          <w:sz w:val="28"/>
          <w:szCs w:val="28"/>
          <w:vertAlign w:val="subscript"/>
        </w:rPr>
        <w:t>р</w:t>
      </w:r>
      <w:r w:rsidRPr="00DF0BA1">
        <w:rPr>
          <w:rFonts w:ascii="Times New Roman" w:hAnsi="Times New Roman"/>
          <w:sz w:val="28"/>
          <w:szCs w:val="28"/>
        </w:rPr>
        <w:t>=</w:t>
      </w:r>
      <w:r w:rsidR="004D49D9" w:rsidRPr="00DF0BA1">
        <w:rPr>
          <w:rFonts w:ascii="Times New Roman" w:hAnsi="Times New Roman"/>
          <w:sz w:val="28"/>
          <w:szCs w:val="28"/>
        </w:rPr>
        <w:t xml:space="preserve"> 219 км </w:t>
      </w:r>
      <w:r w:rsidR="00191482" w:rsidRPr="00DF0BA1">
        <w:rPr>
          <w:rFonts w:ascii="Times New Roman" w:hAnsi="Times New Roman"/>
          <w:sz w:val="28"/>
          <w:szCs w:val="28"/>
        </w:rPr>
        <w:t>км</w:t>
      </w:r>
      <w:r w:rsidRPr="00DF0BA1">
        <w:rPr>
          <w:rFonts w:ascii="Times New Roman" w:hAnsi="Times New Roman"/>
          <w:sz w:val="28"/>
          <w:szCs w:val="28"/>
        </w:rPr>
        <w:t xml:space="preserve">; площадь водосбора </w:t>
      </w:r>
      <w:r w:rsidR="004D49D9" w:rsidRPr="00DF0BA1">
        <w:rPr>
          <w:rFonts w:ascii="Times New Roman" w:hAnsi="Times New Roman"/>
          <w:sz w:val="28"/>
          <w:szCs w:val="28"/>
        </w:rPr>
        <w:t>35,4 тыс. км2</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Коэффициент извилистости русла К</w:t>
      </w:r>
      <w:r w:rsidRPr="00DF0BA1">
        <w:rPr>
          <w:rFonts w:ascii="Times New Roman" w:hAnsi="Times New Roman"/>
          <w:sz w:val="28"/>
          <w:szCs w:val="28"/>
          <w:vertAlign w:val="subscript"/>
        </w:rPr>
        <w:t>изв.р</w:t>
      </w:r>
      <w:r w:rsidRPr="00DF0BA1">
        <w:rPr>
          <w:rFonts w:ascii="Times New Roman" w:hAnsi="Times New Roman"/>
          <w:sz w:val="28"/>
          <w:szCs w:val="28"/>
        </w:rPr>
        <w:t xml:space="preserve"> = </w:t>
      </w:r>
      <w:r w:rsidRPr="00DF0BA1">
        <w:rPr>
          <w:rFonts w:ascii="Times New Roman" w:hAnsi="Times New Roman"/>
          <w:sz w:val="28"/>
          <w:szCs w:val="28"/>
          <w:lang w:val="en-US"/>
        </w:rPr>
        <w:t>L</w:t>
      </w:r>
      <w:r w:rsidRPr="00DF0BA1">
        <w:rPr>
          <w:rFonts w:ascii="Times New Roman" w:hAnsi="Times New Roman"/>
          <w:sz w:val="28"/>
          <w:szCs w:val="28"/>
          <w:vertAlign w:val="subscript"/>
        </w:rPr>
        <w:t>р</w:t>
      </w:r>
      <w:r w:rsidRPr="00DF0BA1">
        <w:rPr>
          <w:rFonts w:ascii="Times New Roman" w:hAnsi="Times New Roman"/>
          <w:sz w:val="28"/>
          <w:szCs w:val="28"/>
        </w:rPr>
        <w:t xml:space="preserve"> / </w:t>
      </w:r>
      <w:r w:rsidRPr="00DF0BA1">
        <w:rPr>
          <w:rFonts w:ascii="Times New Roman" w:hAnsi="Times New Roman"/>
          <w:sz w:val="28"/>
          <w:szCs w:val="28"/>
          <w:lang w:val="en-US"/>
        </w:rPr>
        <w:t>d</w:t>
      </w:r>
      <w:r w:rsidRPr="00DF0BA1">
        <w:rPr>
          <w:rFonts w:ascii="Times New Roman" w:hAnsi="Times New Roman"/>
          <w:sz w:val="28"/>
          <w:szCs w:val="28"/>
          <w:vertAlign w:val="subscript"/>
          <w:lang w:val="en-US"/>
        </w:rPr>
        <w:t>p</w:t>
      </w:r>
      <w:r w:rsidRPr="00DF0BA1">
        <w:rPr>
          <w:rFonts w:ascii="Times New Roman" w:hAnsi="Times New Roman"/>
          <w:sz w:val="28"/>
          <w:szCs w:val="28"/>
        </w:rPr>
        <w:t xml:space="preserve"> = 1,</w:t>
      </w:r>
      <w:r w:rsidR="00D956D9" w:rsidRPr="00DF0BA1">
        <w:rPr>
          <w:rFonts w:ascii="Times New Roman" w:hAnsi="Times New Roman"/>
          <w:sz w:val="28"/>
          <w:szCs w:val="28"/>
        </w:rPr>
        <w:t>44</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Гидрологический режим :</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w:t>
      </w:r>
      <w:r w:rsidR="00744A0C" w:rsidRPr="00DF0BA1">
        <w:rPr>
          <w:rFonts w:ascii="Times New Roman" w:hAnsi="Times New Roman"/>
          <w:sz w:val="28"/>
          <w:szCs w:val="28"/>
        </w:rPr>
        <w:t>средний уровень расхода воды у п. Веселый - 150,8 м3/с</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слой стока 0,</w:t>
      </w:r>
      <w:r w:rsidR="00191482" w:rsidRPr="00DF0BA1">
        <w:rPr>
          <w:rFonts w:ascii="Times New Roman" w:hAnsi="Times New Roman"/>
          <w:sz w:val="28"/>
          <w:szCs w:val="28"/>
        </w:rPr>
        <w:t>4</w:t>
      </w:r>
      <w:r w:rsidR="00DC18E2" w:rsidRPr="00DF0BA1">
        <w:rPr>
          <w:rFonts w:ascii="Times New Roman" w:hAnsi="Times New Roman"/>
          <w:sz w:val="28"/>
          <w:szCs w:val="28"/>
        </w:rPr>
        <w:t>0</w:t>
      </w:r>
      <w:r w:rsidRPr="00DF0BA1">
        <w:rPr>
          <w:rFonts w:ascii="Times New Roman" w:hAnsi="Times New Roman"/>
          <w:sz w:val="28"/>
          <w:szCs w:val="28"/>
        </w:rPr>
        <w:t>л/с км</w:t>
      </w:r>
      <w:r w:rsidRPr="00DF0BA1">
        <w:rPr>
          <w:rFonts w:ascii="Times New Roman" w:hAnsi="Times New Roman"/>
          <w:sz w:val="28"/>
          <w:szCs w:val="28"/>
          <w:vertAlign w:val="superscript"/>
        </w:rPr>
        <w:t>2</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появ</w:t>
      </w:r>
      <w:r w:rsidR="00E6758E" w:rsidRPr="00DF0BA1">
        <w:rPr>
          <w:rFonts w:ascii="Times New Roman" w:hAnsi="Times New Roman"/>
          <w:sz w:val="28"/>
          <w:szCs w:val="28"/>
        </w:rPr>
        <w:t xml:space="preserve">ление ледовых образований </w:t>
      </w:r>
      <w:r w:rsidR="00191482" w:rsidRPr="00DF0BA1">
        <w:rPr>
          <w:rFonts w:ascii="Times New Roman" w:hAnsi="Times New Roman"/>
          <w:sz w:val="28"/>
          <w:szCs w:val="28"/>
        </w:rPr>
        <w:t>15.44</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начало ледостава </w:t>
      </w:r>
      <w:r w:rsidR="00191482" w:rsidRPr="00DF0BA1">
        <w:rPr>
          <w:rFonts w:ascii="Times New Roman" w:hAnsi="Times New Roman"/>
          <w:sz w:val="28"/>
          <w:szCs w:val="28"/>
        </w:rPr>
        <w:t>13</w:t>
      </w:r>
      <w:r w:rsidR="001914E9" w:rsidRPr="00DF0BA1">
        <w:rPr>
          <w:rFonts w:ascii="Times New Roman" w:hAnsi="Times New Roman"/>
          <w:sz w:val="28"/>
          <w:szCs w:val="28"/>
        </w:rPr>
        <w:t>.12;</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продолжительность ледостава </w:t>
      </w:r>
      <w:r w:rsidR="00191482" w:rsidRPr="00DF0BA1">
        <w:rPr>
          <w:rFonts w:ascii="Times New Roman" w:hAnsi="Times New Roman"/>
          <w:sz w:val="28"/>
          <w:szCs w:val="28"/>
        </w:rPr>
        <w:t>90</w:t>
      </w:r>
      <w:r w:rsidRPr="00DF0BA1">
        <w:rPr>
          <w:rFonts w:ascii="Times New Roman" w:hAnsi="Times New Roman"/>
          <w:sz w:val="28"/>
          <w:szCs w:val="28"/>
        </w:rPr>
        <w:t xml:space="preserve"> дней;</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продолжительность период</w:t>
      </w:r>
      <w:r w:rsidR="00E6758E" w:rsidRPr="00DF0BA1">
        <w:rPr>
          <w:rFonts w:ascii="Times New Roman" w:hAnsi="Times New Roman"/>
          <w:sz w:val="28"/>
          <w:szCs w:val="28"/>
        </w:rPr>
        <w:t xml:space="preserve">а с ледовыми явлениями </w:t>
      </w:r>
      <w:r w:rsidR="00191482" w:rsidRPr="00DF0BA1">
        <w:rPr>
          <w:rFonts w:ascii="Times New Roman" w:hAnsi="Times New Roman"/>
          <w:sz w:val="28"/>
          <w:szCs w:val="28"/>
        </w:rPr>
        <w:t>105</w:t>
      </w:r>
      <w:r w:rsidR="00E6758E" w:rsidRPr="00DF0BA1">
        <w:rPr>
          <w:rFonts w:ascii="Times New Roman" w:hAnsi="Times New Roman"/>
          <w:sz w:val="28"/>
          <w:szCs w:val="28"/>
        </w:rPr>
        <w:t xml:space="preserve"> дней;</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годовой сток наносов </w:t>
      </w:r>
      <w:r w:rsidR="00191482" w:rsidRPr="00DF0BA1">
        <w:rPr>
          <w:rFonts w:ascii="Times New Roman" w:hAnsi="Times New Roman"/>
          <w:sz w:val="28"/>
          <w:szCs w:val="28"/>
        </w:rPr>
        <w:t>32</w:t>
      </w:r>
      <w:r w:rsidRPr="00DF0BA1">
        <w:rPr>
          <w:rFonts w:ascii="Times New Roman" w:hAnsi="Times New Roman"/>
          <w:sz w:val="28"/>
          <w:szCs w:val="28"/>
        </w:rPr>
        <w:t>,0 т/км</w:t>
      </w:r>
      <w:r w:rsidRPr="00DF0BA1">
        <w:rPr>
          <w:rFonts w:ascii="Times New Roman" w:hAnsi="Times New Roman"/>
          <w:sz w:val="28"/>
          <w:szCs w:val="28"/>
          <w:vertAlign w:val="superscript"/>
        </w:rPr>
        <w:t>2</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lang w:val="en-US"/>
        </w:rPr>
      </w:pPr>
      <w:r w:rsidRPr="00DF0BA1">
        <w:rPr>
          <w:rFonts w:ascii="Times New Roman" w:hAnsi="Times New Roman"/>
          <w:sz w:val="28"/>
          <w:szCs w:val="28"/>
        </w:rPr>
        <w:t xml:space="preserve">- среднегодовая мутность </w:t>
      </w:r>
      <w:r w:rsidR="00191482" w:rsidRPr="00DF0BA1">
        <w:rPr>
          <w:rFonts w:ascii="Times New Roman" w:hAnsi="Times New Roman"/>
          <w:sz w:val="28"/>
          <w:szCs w:val="28"/>
        </w:rPr>
        <w:t>1.</w:t>
      </w:r>
      <w:r w:rsidRPr="00DF0BA1">
        <w:rPr>
          <w:rFonts w:ascii="Times New Roman" w:hAnsi="Times New Roman"/>
          <w:sz w:val="28"/>
          <w:szCs w:val="28"/>
        </w:rPr>
        <w:t xml:space="preserve"> </w:t>
      </w:r>
      <w:r w:rsidR="001914E9" w:rsidRPr="00DF0BA1">
        <w:rPr>
          <w:rFonts w:ascii="Times New Roman" w:hAnsi="Times New Roman"/>
          <w:sz w:val="28"/>
          <w:szCs w:val="28"/>
        </w:rPr>
        <w:t>к</w:t>
      </w:r>
      <w:r w:rsidRPr="00DF0BA1">
        <w:rPr>
          <w:rFonts w:ascii="Times New Roman" w:hAnsi="Times New Roman"/>
          <w:sz w:val="28"/>
          <w:szCs w:val="28"/>
        </w:rPr>
        <w:t>г/м</w:t>
      </w:r>
      <w:r w:rsidRPr="00DF0BA1">
        <w:rPr>
          <w:rFonts w:ascii="Times New Roman" w:hAnsi="Times New Roman"/>
          <w:sz w:val="28"/>
          <w:szCs w:val="28"/>
          <w:vertAlign w:val="superscript"/>
        </w:rPr>
        <w:t>3</w:t>
      </w:r>
      <w:r w:rsidR="00E6758E" w:rsidRPr="00DF0BA1">
        <w:rPr>
          <w:rFonts w:ascii="Times New Roman" w:hAnsi="Times New Roman"/>
          <w:sz w:val="28"/>
          <w:szCs w:val="28"/>
        </w:rPr>
        <w:t>.</w:t>
      </w:r>
    </w:p>
    <w:p w:rsidR="006E66E9" w:rsidRDefault="006E66E9">
      <w:pPr>
        <w:spacing w:after="0" w:line="240" w:lineRule="auto"/>
        <w:rPr>
          <w:rFonts w:ascii="Times New Roman" w:hAnsi="Times New Roman"/>
          <w:sz w:val="28"/>
          <w:szCs w:val="28"/>
          <w:lang w:val="en-US"/>
        </w:rPr>
      </w:pPr>
      <w:r>
        <w:rPr>
          <w:rFonts w:ascii="Times New Roman" w:hAnsi="Times New Roman"/>
          <w:sz w:val="28"/>
          <w:szCs w:val="28"/>
          <w:lang w:val="en-US"/>
        </w:rPr>
        <w:br w:type="page"/>
      </w:r>
    </w:p>
    <w:p w:rsidR="00AC5BCF" w:rsidRPr="00DF0BA1" w:rsidRDefault="00B35842" w:rsidP="00DF0BA1">
      <w:pPr>
        <w:spacing w:after="0" w:line="360" w:lineRule="auto"/>
        <w:ind w:firstLine="709"/>
        <w:jc w:val="both"/>
        <w:rPr>
          <w:rFonts w:ascii="Times New Roman" w:hAnsi="Times New Roman"/>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7" o:spid="_x0000_s1027" type="#_x0000_t75" alt="Описание: Манычи_41" style="position:absolute;left:0;text-align:left;margin-left:37.2pt;margin-top:-4.95pt;width:292.5pt;height:194.3pt;z-index:-251658752;visibility:visible" o:allowincell="f">
            <v:imagedata r:id="rId8" o:title="Манычи_41" croptop="778f"/>
          </v:shape>
        </w:pict>
      </w: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AC5BCF" w:rsidRPr="00DF0BA1" w:rsidRDefault="00AC5BCF" w:rsidP="00DF0BA1">
      <w:pPr>
        <w:spacing w:after="0" w:line="360" w:lineRule="auto"/>
        <w:ind w:firstLine="709"/>
        <w:jc w:val="both"/>
        <w:rPr>
          <w:rFonts w:ascii="Times New Roman" w:hAnsi="Times New Roman"/>
          <w:sz w:val="28"/>
          <w:szCs w:val="28"/>
          <w:lang w:val="en-US"/>
        </w:rPr>
      </w:pPr>
    </w:p>
    <w:p w:rsidR="00384F42" w:rsidRPr="00DF0BA1" w:rsidRDefault="00B35842" w:rsidP="00DF0BA1">
      <w:pPr>
        <w:spacing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 id="Рисунок 51" o:spid="_x0000_i1025" type="#_x0000_t75" alt="Описание: Манычи_42" style="width:289.5pt;height:162pt;visibility:visible">
            <v:imagedata r:id="rId9" o:title="Манычи_42"/>
          </v:shape>
        </w:pict>
      </w:r>
    </w:p>
    <w:p w:rsidR="00384F42" w:rsidRPr="00DF0BA1" w:rsidRDefault="00384F42" w:rsidP="00DF0BA1">
      <w:pPr>
        <w:spacing w:after="0" w:line="360" w:lineRule="auto"/>
        <w:ind w:firstLine="709"/>
        <w:jc w:val="both"/>
        <w:rPr>
          <w:rFonts w:ascii="Times New Roman" w:hAnsi="Times New Roman"/>
          <w:sz w:val="28"/>
          <w:szCs w:val="28"/>
          <w:lang w:val="en-US"/>
        </w:rPr>
      </w:pP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2.2 Определение расчетных гидрологических характеристик</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С использованием ГВК и гидрологических карт определяем:</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годовое количество осадков на водосборе </w:t>
      </w:r>
      <w:r w:rsidR="001914E9" w:rsidRPr="00DF0BA1">
        <w:rPr>
          <w:rFonts w:ascii="Times New Roman" w:hAnsi="Times New Roman"/>
          <w:sz w:val="28"/>
          <w:szCs w:val="28"/>
        </w:rPr>
        <w:t>616</w:t>
      </w:r>
      <w:r w:rsidRPr="00DF0BA1">
        <w:rPr>
          <w:rFonts w:ascii="Times New Roman" w:hAnsi="Times New Roman"/>
          <w:sz w:val="28"/>
          <w:szCs w:val="28"/>
        </w:rPr>
        <w:t>мм;</w:t>
      </w:r>
    </w:p>
    <w:p w:rsidR="00345E60" w:rsidRPr="00DF0BA1" w:rsidRDefault="00C50E7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модуль стока М</w:t>
      </w:r>
      <w:r w:rsidRPr="00DF0BA1">
        <w:rPr>
          <w:rFonts w:ascii="Times New Roman" w:hAnsi="Times New Roman"/>
          <w:sz w:val="28"/>
          <w:szCs w:val="28"/>
          <w:vertAlign w:val="subscript"/>
        </w:rPr>
        <w:t>0</w:t>
      </w:r>
      <w:r w:rsidRPr="00DF0BA1">
        <w:rPr>
          <w:rFonts w:ascii="Times New Roman" w:hAnsi="Times New Roman"/>
          <w:sz w:val="28"/>
          <w:szCs w:val="28"/>
        </w:rPr>
        <w:t xml:space="preserve">-- суммарный слой стока за половодье </w:t>
      </w:r>
      <w:r w:rsidR="00345E60" w:rsidRPr="00DF0BA1">
        <w:rPr>
          <w:rFonts w:ascii="Times New Roman" w:hAnsi="Times New Roman"/>
          <w:sz w:val="28"/>
          <w:szCs w:val="28"/>
        </w:rPr>
        <w:t>105</w:t>
      </w:r>
      <w:r w:rsidRPr="00DF0BA1">
        <w:rPr>
          <w:rFonts w:ascii="Times New Roman" w:hAnsi="Times New Roman"/>
          <w:sz w:val="28"/>
          <w:szCs w:val="28"/>
        </w:rPr>
        <w:t xml:space="preserve"> мм.</w:t>
      </w:r>
    </w:p>
    <w:p w:rsidR="00345E60" w:rsidRPr="00DF0BA1" w:rsidRDefault="00345E60"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суммарный слой стока за половодье 11 мм.</w:t>
      </w:r>
    </w:p>
    <w:p w:rsidR="00345E60" w:rsidRPr="00DF0BA1" w:rsidRDefault="00345E60"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годовой слой стока 16 мм:</w:t>
      </w:r>
    </w:p>
    <w:p w:rsidR="00C50E76" w:rsidRDefault="00C50E76"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По найденным значениям М</w:t>
      </w:r>
      <w:r w:rsidRPr="00DF0BA1">
        <w:rPr>
          <w:rFonts w:ascii="Times New Roman" w:hAnsi="Times New Roman"/>
          <w:sz w:val="28"/>
          <w:szCs w:val="28"/>
          <w:vertAlign w:val="subscript"/>
        </w:rPr>
        <w:t>0</w:t>
      </w:r>
      <w:r w:rsidRPr="00DF0BA1">
        <w:rPr>
          <w:rFonts w:ascii="Times New Roman" w:hAnsi="Times New Roman"/>
          <w:sz w:val="28"/>
          <w:szCs w:val="28"/>
        </w:rPr>
        <w:t xml:space="preserve"> определяются среднегодовые расходы воды в замыкающем створе:</w:t>
      </w:r>
    </w:p>
    <w:p w:rsidR="00DF0BA1" w:rsidRPr="00DF0BA1" w:rsidRDefault="00DF0BA1" w:rsidP="00DF0BA1">
      <w:pPr>
        <w:spacing w:after="0" w:line="360" w:lineRule="auto"/>
        <w:ind w:firstLine="709"/>
        <w:jc w:val="both"/>
        <w:rPr>
          <w:rFonts w:ascii="Times New Roman" w:hAnsi="Times New Roman"/>
          <w:sz w:val="28"/>
          <w:szCs w:val="28"/>
        </w:rPr>
      </w:pPr>
    </w:p>
    <w:p w:rsidR="00C50E76"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24"/>
          <w:sz w:val="28"/>
          <w:szCs w:val="28"/>
        </w:rPr>
        <w:pict>
          <v:shape id="_x0000_i1026" type="#_x0000_t75" style="width:204pt;height:32.25pt">
            <v:imagedata r:id="rId10" o:title=""/>
          </v:shape>
        </w:pict>
      </w:r>
      <w:r w:rsidR="00C50E76" w:rsidRPr="00DF0BA1">
        <w:rPr>
          <w:rFonts w:ascii="Times New Roman" w:hAnsi="Times New Roman"/>
          <w:sz w:val="28"/>
          <w:szCs w:val="28"/>
        </w:rPr>
        <w:t>=111 л/с км</w:t>
      </w:r>
      <w:r w:rsidR="00C50E76" w:rsidRPr="00DF0BA1">
        <w:rPr>
          <w:rFonts w:ascii="Times New Roman" w:hAnsi="Times New Roman"/>
          <w:sz w:val="28"/>
          <w:szCs w:val="28"/>
          <w:vertAlign w:val="superscript"/>
        </w:rPr>
        <w:t>2</w:t>
      </w:r>
      <w:r w:rsidR="00C50E76" w:rsidRPr="00DF0BA1">
        <w:rPr>
          <w:rFonts w:ascii="Times New Roman" w:hAnsi="Times New Roman"/>
          <w:sz w:val="28"/>
          <w:szCs w:val="28"/>
        </w:rPr>
        <w:t>;</w:t>
      </w: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3</w:t>
      </w:r>
      <w:r w:rsidR="00DF0BA1">
        <w:rPr>
          <w:rFonts w:ascii="Times New Roman" w:hAnsi="Times New Roman"/>
          <w:b/>
          <w:sz w:val="28"/>
          <w:szCs w:val="28"/>
        </w:rPr>
        <w:t>.</w:t>
      </w:r>
      <w:r w:rsidRPr="00DF0BA1">
        <w:rPr>
          <w:rFonts w:ascii="Times New Roman" w:hAnsi="Times New Roman"/>
          <w:b/>
          <w:sz w:val="28"/>
          <w:szCs w:val="28"/>
        </w:rPr>
        <w:t xml:space="preserve"> АНАЛИЗ ХОЗЯЙСТВЕННОЙ ДЕЯТЕЛЬНОСТИ И ИСПОЛЬЗОВАНИЯ ПРИРОДНЫХ РЕСУРСОВ</w:t>
      </w:r>
    </w:p>
    <w:p w:rsidR="00DF0BA1" w:rsidRPr="00DF0BA1" w:rsidRDefault="00DF0BA1" w:rsidP="00DF0BA1">
      <w:pPr>
        <w:spacing w:after="0" w:line="360" w:lineRule="auto"/>
        <w:ind w:firstLine="709"/>
        <w:jc w:val="both"/>
        <w:rPr>
          <w:rFonts w:ascii="Times New Roman" w:hAnsi="Times New Roman"/>
          <w:sz w:val="28"/>
          <w:szCs w:val="28"/>
        </w:rPr>
      </w:pPr>
    </w:p>
    <w:p w:rsidR="00A64EA9" w:rsidRPr="00DF0BA1" w:rsidRDefault="00A64EA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Бассейн Зап. Маныча правильнее следует разделить на 3 части: верхнюю, среднюю и нижнюю. Верхняя-замкнутая область стока от ручьев на водоразделе с Калаусом и до впадения Б. Егорлыка, которая только в исключительно многоводные годы имеет непосредственную связь с остальными частями системы Зап. Маныча. Она охватывает собою удлиненную ложбину бывшего морского пролива, центральная часть которой занята озером Гудило, имеющим в восточной своей части ряд неглубоких плесовидных расширений. Последние прерываются пересыхающими перекатами, вследствие чего лиман Гудило в этой части представляет группу солевых озер под названием Цаган-Манца. По обе стороны от озера Гудило имеется еще ряд озер.</w:t>
      </w:r>
    </w:p>
    <w:p w:rsidR="00A64EA9" w:rsidRPr="00DF0BA1" w:rsidRDefault="00A64EA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Справа в озеро впадают реки Крутенькая, Чикалда и Волочайка, балки Нужная, Тройная, Бол. Нужная, Хоревая и Томленая, а слева речки Киста-Джалга и Средняя Джалга.</w:t>
      </w:r>
    </w:p>
    <w:p w:rsidR="00A64EA9" w:rsidRPr="00DF0BA1" w:rsidRDefault="00A64EA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Средняя часть бассейна Зап. Маныча является наиболее широкой, так как здесь впадают наиболее крупные притоки - слева Большой, Средний и Малый Егорлык и Кугульта, а справа Кара-Чеплак, Ельмута и Бургуста. Эта часть речной долины покрыта весьма частыми заро­слями высокого камыша, иногда совершенно непроходимыми. Между зарослями располагаются пятнами отдельные расширения лиманов, соединенные между собою узким протоком, прокладывающим путь между камышами. Этот проток, сохраняющийся неизменным на всем своем протяжении, носит название "узмены" и по нему поддерживается постоянный слабый ток воды, передвигающейся с весьма небольшими скоростями.</w:t>
      </w:r>
    </w:p>
    <w:p w:rsidR="00A64EA9" w:rsidRPr="00DF0BA1" w:rsidRDefault="00A64EA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Долина довольно широка, хорошо отграничена от степи невысокими обрывами и крутыми склонами.</w:t>
      </w:r>
    </w:p>
    <w:p w:rsidR="005030C5" w:rsidRPr="00DF0BA1" w:rsidRDefault="00A64EA9"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Нижняя часть бассейна Зап. Маныча характеризуется полным отсутствием речных притоков, кроме небольших балок, периодически сбрысывающих свои воды. Наиболее крупной является удлиненная балка Большая Садковка с горько-соленым источником. Долина реки значительно расширяется, образуя лиманы, оставаясь также густо заросшей камышом и сохраняя между ними постоянный проток – узмену. </w:t>
      </w:r>
      <w:r w:rsidR="00191482" w:rsidRPr="00DF0BA1">
        <w:rPr>
          <w:rFonts w:ascii="Times New Roman" w:hAnsi="Times New Roman"/>
          <w:sz w:val="28"/>
          <w:szCs w:val="28"/>
        </w:rPr>
        <w:t>Ан</w:t>
      </w:r>
      <w:r w:rsidR="005030C5" w:rsidRPr="00DF0BA1">
        <w:rPr>
          <w:rFonts w:ascii="Times New Roman" w:hAnsi="Times New Roman"/>
          <w:sz w:val="28"/>
          <w:szCs w:val="28"/>
        </w:rPr>
        <w:t>тропогенная нагрузка: воздействие удобрений и пестицидов, воздействие орошения, распашка водосборной площади, загрязнение территории жителями населённых пунктов.</w:t>
      </w:r>
    </w:p>
    <w:p w:rsidR="005030C5" w:rsidRPr="00DF0BA1" w:rsidRDefault="005030C5"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3.1 Определение приоритетных видов водопользования</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Приоритетными видами водопользования в бассейне р. </w:t>
      </w:r>
      <w:r w:rsidR="004E2D38" w:rsidRPr="00DF0BA1">
        <w:rPr>
          <w:rFonts w:ascii="Times New Roman" w:hAnsi="Times New Roman"/>
          <w:sz w:val="28"/>
          <w:szCs w:val="28"/>
        </w:rPr>
        <w:t xml:space="preserve">Западный Маныч </w:t>
      </w:r>
      <w:r w:rsidR="000406FB" w:rsidRPr="00DF0BA1">
        <w:rPr>
          <w:rFonts w:ascii="Times New Roman" w:hAnsi="Times New Roman"/>
          <w:sz w:val="28"/>
          <w:szCs w:val="28"/>
        </w:rPr>
        <w:t>принимаем</w:t>
      </w:r>
      <w:r w:rsidRPr="00DF0BA1">
        <w:rPr>
          <w:rFonts w:ascii="Times New Roman" w:hAnsi="Times New Roman"/>
          <w:sz w:val="28"/>
          <w:szCs w:val="28"/>
        </w:rPr>
        <w:t xml:space="preserve"> сложившийся и действующий водохозяйственный комплекс в составе следующих участников:</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водоснабжение (промышленное, коммунально-бытовое и </w:t>
      </w:r>
      <w:r w:rsidR="000406FB" w:rsidRPr="00DF0BA1">
        <w:rPr>
          <w:rFonts w:ascii="Times New Roman" w:hAnsi="Times New Roman"/>
          <w:sz w:val="28"/>
          <w:szCs w:val="28"/>
        </w:rPr>
        <w:t>сельскохозяйственное</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орошение </w:t>
      </w:r>
      <w:r w:rsidR="00191482" w:rsidRPr="00DF0BA1">
        <w:rPr>
          <w:rFonts w:ascii="Times New Roman" w:hAnsi="Times New Roman"/>
          <w:sz w:val="28"/>
          <w:szCs w:val="28"/>
        </w:rPr>
        <w:t>севооборотов сельскохозяйственных культур</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рыбное хозяйство;</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водный транспорт.</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Расчетная обеспеченность водопотребления и использования стока участниками ВХК принимается равной:</w:t>
      </w:r>
    </w:p>
    <w:p w:rsidR="00DF0BA1" w:rsidRPr="00DF0BA1" w:rsidRDefault="00DF0BA1" w:rsidP="00DF0BA1">
      <w:pPr>
        <w:spacing w:after="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8"/>
        <w:gridCol w:w="800"/>
      </w:tblGrid>
      <w:tr w:rsidR="005030C5" w:rsidRPr="005D4231" w:rsidTr="005D4231">
        <w:tc>
          <w:tcPr>
            <w:tcW w:w="0" w:type="auto"/>
            <w:shd w:val="clear" w:color="auto" w:fill="auto"/>
            <w:hideMark/>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промышленное и коммунально-бытовое водоснабжение</w:t>
            </w:r>
          </w:p>
        </w:tc>
        <w:tc>
          <w:tcPr>
            <w:tcW w:w="0" w:type="auto"/>
            <w:shd w:val="clear" w:color="auto" w:fill="auto"/>
            <w:hideMark/>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- 95%</w:t>
            </w:r>
          </w:p>
        </w:tc>
      </w:tr>
      <w:tr w:rsidR="005030C5" w:rsidRPr="005D4231" w:rsidTr="005D4231">
        <w:tc>
          <w:tcPr>
            <w:tcW w:w="0" w:type="auto"/>
            <w:shd w:val="clear" w:color="auto" w:fill="auto"/>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сельскохозяйственное водоснабжение и обводнение пастбищ (по СНиП)</w:t>
            </w:r>
          </w:p>
        </w:tc>
        <w:tc>
          <w:tcPr>
            <w:tcW w:w="0" w:type="auto"/>
            <w:shd w:val="clear" w:color="auto" w:fill="auto"/>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- 90%</w:t>
            </w:r>
          </w:p>
        </w:tc>
      </w:tr>
      <w:tr w:rsidR="005030C5" w:rsidRPr="005D4231" w:rsidTr="005D4231">
        <w:tc>
          <w:tcPr>
            <w:tcW w:w="0" w:type="auto"/>
            <w:shd w:val="clear" w:color="auto" w:fill="auto"/>
            <w:hideMark/>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орошение</w:t>
            </w:r>
            <w:r w:rsidR="00807024" w:rsidRPr="005D4231">
              <w:rPr>
                <w:rFonts w:ascii="Times New Roman" w:hAnsi="Times New Roman"/>
                <w:sz w:val="20"/>
                <w:szCs w:val="20"/>
              </w:rPr>
              <w:t xml:space="preserve"> севооборотов</w:t>
            </w:r>
          </w:p>
        </w:tc>
        <w:tc>
          <w:tcPr>
            <w:tcW w:w="0" w:type="auto"/>
            <w:shd w:val="clear" w:color="auto" w:fill="auto"/>
            <w:hideMark/>
          </w:tcPr>
          <w:p w:rsidR="005030C5" w:rsidRPr="005D4231" w:rsidRDefault="005030C5" w:rsidP="005D4231">
            <w:pPr>
              <w:spacing w:after="0" w:line="360" w:lineRule="auto"/>
              <w:jc w:val="both"/>
              <w:rPr>
                <w:rFonts w:ascii="Times New Roman" w:hAnsi="Times New Roman"/>
                <w:sz w:val="20"/>
                <w:szCs w:val="20"/>
              </w:rPr>
            </w:pPr>
            <w:r w:rsidRPr="005D4231">
              <w:rPr>
                <w:rFonts w:ascii="Times New Roman" w:hAnsi="Times New Roman"/>
                <w:sz w:val="20"/>
                <w:szCs w:val="20"/>
              </w:rPr>
              <w:t>- 90%</w:t>
            </w:r>
          </w:p>
        </w:tc>
      </w:tr>
      <w:tr w:rsidR="00772DEC" w:rsidRPr="005D4231" w:rsidTr="005D4231">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водный транспорт</w:t>
            </w:r>
          </w:p>
        </w:tc>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- 95%</w:t>
            </w:r>
          </w:p>
        </w:tc>
      </w:tr>
      <w:tr w:rsidR="00772DEC" w:rsidRPr="005D4231" w:rsidTr="005D4231">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p>
        </w:tc>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p>
        </w:tc>
      </w:tr>
      <w:tr w:rsidR="00772DEC" w:rsidRPr="005D4231" w:rsidTr="005D4231">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потери воды на испарение и фильтрацию</w:t>
            </w:r>
          </w:p>
        </w:tc>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- 100%</w:t>
            </w:r>
          </w:p>
        </w:tc>
      </w:tr>
      <w:tr w:rsidR="00772DEC" w:rsidRPr="005D4231" w:rsidTr="005D4231">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опреснительный транзит</w:t>
            </w:r>
          </w:p>
        </w:tc>
        <w:tc>
          <w:tcPr>
            <w:tcW w:w="0" w:type="auto"/>
            <w:shd w:val="clear" w:color="auto" w:fill="auto"/>
            <w:hideMark/>
          </w:tcPr>
          <w:p w:rsidR="00772DEC" w:rsidRPr="005D4231" w:rsidRDefault="00772DEC" w:rsidP="005D4231">
            <w:pPr>
              <w:spacing w:after="0" w:line="360" w:lineRule="auto"/>
              <w:jc w:val="both"/>
              <w:rPr>
                <w:rFonts w:ascii="Times New Roman" w:hAnsi="Times New Roman"/>
                <w:sz w:val="20"/>
                <w:szCs w:val="20"/>
              </w:rPr>
            </w:pPr>
            <w:r w:rsidRPr="005D4231">
              <w:rPr>
                <w:rFonts w:ascii="Times New Roman" w:hAnsi="Times New Roman"/>
                <w:sz w:val="20"/>
                <w:szCs w:val="20"/>
              </w:rPr>
              <w:t>- 75%</w:t>
            </w:r>
          </w:p>
        </w:tc>
      </w:tr>
    </w:tbl>
    <w:p w:rsidR="006E66E9" w:rsidRDefault="006E66E9" w:rsidP="00DF0BA1">
      <w:pPr>
        <w:spacing w:after="0" w:line="360" w:lineRule="auto"/>
        <w:ind w:firstLine="709"/>
        <w:jc w:val="both"/>
        <w:rPr>
          <w:rFonts w:ascii="Times New Roman" w:hAnsi="Times New Roman"/>
          <w:sz w:val="28"/>
          <w:szCs w:val="28"/>
        </w:rPr>
      </w:pPr>
    </w:p>
    <w:p w:rsidR="006E66E9" w:rsidRDefault="006E66E9">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 маловодные годы за пределами расчетной обеспеченности водопользование участниками ВХК подлежит нормированному ограничению (табл. 1).</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Таблица 1</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Нормированное ограничение участников ВХК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A0" w:firstRow="1" w:lastRow="0" w:firstColumn="1" w:lastColumn="0" w:noHBand="0" w:noVBand="0"/>
      </w:tblPr>
      <w:tblGrid>
        <w:gridCol w:w="575"/>
        <w:gridCol w:w="4351"/>
        <w:gridCol w:w="1627"/>
        <w:gridCol w:w="897"/>
        <w:gridCol w:w="1084"/>
        <w:gridCol w:w="934"/>
      </w:tblGrid>
      <w:tr w:rsidR="005030C5" w:rsidRPr="00DF0BA1" w:rsidTr="00DF0BA1">
        <w:trPr>
          <w:cantSplit/>
          <w:jc w:val="center"/>
        </w:trPr>
        <w:tc>
          <w:tcPr>
            <w:tcW w:w="0" w:type="auto"/>
            <w:vMerge w:val="restar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п/п</w:t>
            </w:r>
          </w:p>
        </w:tc>
        <w:tc>
          <w:tcPr>
            <w:tcW w:w="0" w:type="auto"/>
            <w:vMerge w:val="restar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Участники ВХК</w:t>
            </w:r>
          </w:p>
        </w:tc>
        <w:tc>
          <w:tcPr>
            <w:tcW w:w="0" w:type="auto"/>
            <w:vMerge w:val="restar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Обеспеченность</w:t>
            </w:r>
          </w:p>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водопользования,</w:t>
            </w:r>
          </w:p>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Р, %</w:t>
            </w:r>
          </w:p>
        </w:tc>
        <w:tc>
          <w:tcPr>
            <w:tcW w:w="0" w:type="auto"/>
            <w:gridSpan w:val="3"/>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Ограничение при обеспеченности, %</w:t>
            </w:r>
          </w:p>
        </w:tc>
      </w:tr>
      <w:tr w:rsidR="005030C5" w:rsidRPr="00DF0BA1" w:rsidTr="00DF0BA1">
        <w:trPr>
          <w:cantSplit/>
          <w:jc w:val="center"/>
        </w:trPr>
        <w:tc>
          <w:tcPr>
            <w:tcW w:w="0" w:type="auto"/>
            <w:vMerge/>
            <w:vAlign w:val="center"/>
            <w:hideMark/>
          </w:tcPr>
          <w:p w:rsidR="005030C5" w:rsidRPr="00DF0BA1" w:rsidRDefault="005030C5" w:rsidP="00DF0BA1">
            <w:pPr>
              <w:spacing w:after="0" w:line="360" w:lineRule="auto"/>
              <w:jc w:val="both"/>
              <w:rPr>
                <w:rFonts w:ascii="Times New Roman" w:hAnsi="Times New Roman"/>
                <w:sz w:val="20"/>
                <w:szCs w:val="20"/>
              </w:rPr>
            </w:pPr>
          </w:p>
        </w:tc>
        <w:tc>
          <w:tcPr>
            <w:tcW w:w="0" w:type="auto"/>
            <w:vMerge/>
            <w:vAlign w:val="center"/>
            <w:hideMark/>
          </w:tcPr>
          <w:p w:rsidR="005030C5" w:rsidRPr="00DF0BA1" w:rsidRDefault="005030C5" w:rsidP="00DF0BA1">
            <w:pPr>
              <w:spacing w:after="0" w:line="360" w:lineRule="auto"/>
              <w:jc w:val="both"/>
              <w:rPr>
                <w:rFonts w:ascii="Times New Roman" w:hAnsi="Times New Roman"/>
                <w:sz w:val="20"/>
                <w:szCs w:val="20"/>
              </w:rPr>
            </w:pPr>
          </w:p>
        </w:tc>
        <w:tc>
          <w:tcPr>
            <w:tcW w:w="0" w:type="auto"/>
            <w:vMerge/>
            <w:vAlign w:val="center"/>
            <w:hideMark/>
          </w:tcPr>
          <w:p w:rsidR="005030C5" w:rsidRPr="00DF0BA1" w:rsidRDefault="005030C5" w:rsidP="00DF0BA1">
            <w:pPr>
              <w:spacing w:after="0" w:line="360" w:lineRule="auto"/>
              <w:jc w:val="both"/>
              <w:rPr>
                <w:rFonts w:ascii="Times New Roman" w:hAnsi="Times New Roman"/>
                <w:sz w:val="20"/>
                <w:szCs w:val="20"/>
              </w:rPr>
            </w:pPr>
          </w:p>
        </w:tc>
        <w:tc>
          <w:tcPr>
            <w:tcW w:w="0" w:type="auto"/>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0-75</w:t>
            </w:r>
          </w:p>
        </w:tc>
        <w:tc>
          <w:tcPr>
            <w:tcW w:w="0" w:type="auto"/>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76-95</w:t>
            </w:r>
          </w:p>
        </w:tc>
        <w:tc>
          <w:tcPr>
            <w:tcW w:w="0" w:type="auto"/>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lang w:val="en-US"/>
              </w:rPr>
              <w:t>&gt;</w:t>
            </w:r>
            <w:r w:rsidRPr="00DF0BA1">
              <w:rPr>
                <w:rFonts w:ascii="Times New Roman" w:hAnsi="Times New Roman"/>
                <w:sz w:val="20"/>
                <w:szCs w:val="20"/>
              </w:rPr>
              <w:t>95</w:t>
            </w:r>
          </w:p>
        </w:tc>
      </w:tr>
      <w:tr w:rsidR="005030C5" w:rsidRPr="00DF0BA1" w:rsidTr="00DF0BA1">
        <w:trPr>
          <w:jc w:val="center"/>
        </w:trPr>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Промышленное и коммунально-бытовое водоснабжение</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95</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10</w:t>
            </w:r>
          </w:p>
        </w:tc>
      </w:tr>
      <w:tr w:rsidR="005030C5" w:rsidRPr="00DF0BA1" w:rsidTr="00DF0BA1">
        <w:trPr>
          <w:jc w:val="center"/>
        </w:trPr>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Сельскохозяйственное водоснабжение</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90</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10</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20</w:t>
            </w:r>
          </w:p>
        </w:tc>
      </w:tr>
      <w:tr w:rsidR="005030C5" w:rsidRPr="00DF0BA1" w:rsidTr="00DF0BA1">
        <w:trPr>
          <w:jc w:val="center"/>
        </w:trPr>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Орошение севооборотов</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90</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10</w:t>
            </w:r>
          </w:p>
        </w:tc>
        <w:tc>
          <w:tcPr>
            <w:tcW w:w="0" w:type="auto"/>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30</w:t>
            </w:r>
          </w:p>
        </w:tc>
      </w:tr>
      <w:tr w:rsidR="005C4B68" w:rsidRPr="00DF0BA1" w:rsidTr="00DF0BA1">
        <w:trPr>
          <w:trHeight w:val="127"/>
          <w:jc w:val="center"/>
        </w:trPr>
        <w:tc>
          <w:tcPr>
            <w:tcW w:w="0" w:type="auto"/>
            <w:hideMark/>
          </w:tcPr>
          <w:p w:rsidR="005C4B68" w:rsidRPr="00DF0BA1" w:rsidRDefault="00C5533D" w:rsidP="00DF0BA1">
            <w:pPr>
              <w:spacing w:after="0" w:line="360" w:lineRule="auto"/>
              <w:jc w:val="both"/>
              <w:rPr>
                <w:rFonts w:ascii="Times New Roman" w:hAnsi="Times New Roman"/>
                <w:sz w:val="20"/>
                <w:szCs w:val="20"/>
              </w:rPr>
            </w:pPr>
            <w:r w:rsidRPr="00DF0BA1">
              <w:rPr>
                <w:rFonts w:ascii="Times New Roman" w:hAnsi="Times New Roman"/>
                <w:sz w:val="20"/>
                <w:szCs w:val="20"/>
                <w:lang w:val="en-US"/>
              </w:rPr>
              <w:t>4</w:t>
            </w: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Водный транспорт</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95</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10</w:t>
            </w:r>
          </w:p>
        </w:tc>
      </w:tr>
      <w:tr w:rsidR="005C4B68" w:rsidRPr="00DF0BA1" w:rsidTr="00DF0BA1">
        <w:trPr>
          <w:jc w:val="center"/>
        </w:trPr>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5.</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Рыбное хозяйство</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75</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20</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30</w:t>
            </w:r>
          </w:p>
        </w:tc>
      </w:tr>
      <w:tr w:rsidR="005C4B68" w:rsidRPr="00DF0BA1" w:rsidTr="00DF0BA1">
        <w:trPr>
          <w:jc w:val="center"/>
        </w:trPr>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6</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Опреснительный транзит</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75</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20</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65*</w:t>
            </w:r>
          </w:p>
        </w:tc>
      </w:tr>
      <w:tr w:rsidR="005C4B68" w:rsidRPr="00DF0BA1" w:rsidTr="00DF0BA1">
        <w:trPr>
          <w:jc w:val="center"/>
        </w:trPr>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7</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Потери воды на испарение и фильтрацию</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100</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c>
          <w:tcPr>
            <w:tcW w:w="0" w:type="auto"/>
            <w:hideMark/>
          </w:tcPr>
          <w:p w:rsidR="005C4B68" w:rsidRPr="00DF0BA1" w:rsidRDefault="005C4B68"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tc>
      </w:tr>
    </w:tbl>
    <w:p w:rsidR="005030C5" w:rsidRPr="00DF0BA1" w:rsidRDefault="005030C5"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Коммунально-бытовое водоснабжение базируется, в основном</w:t>
      </w:r>
      <w:r w:rsidR="00807024" w:rsidRPr="00DF0BA1">
        <w:rPr>
          <w:rFonts w:ascii="Times New Roman" w:hAnsi="Times New Roman"/>
          <w:sz w:val="28"/>
          <w:szCs w:val="28"/>
        </w:rPr>
        <w:t>, на использовании подземных (95.5</w:t>
      </w:r>
      <w:r w:rsidRPr="00DF0BA1">
        <w:rPr>
          <w:rFonts w:ascii="Times New Roman" w:hAnsi="Times New Roman"/>
          <w:sz w:val="28"/>
          <w:szCs w:val="28"/>
        </w:rPr>
        <w:t>%) вод путем строительства и эксплуатации буровых водозаборных скважин.</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Сельскохозяйственное водоснабжение обеспечивает потребности в воде сельских населенных пунктов, животноводческих ферм и комплексов, с/х </w:t>
      </w:r>
      <w:r w:rsidR="00807024" w:rsidRPr="00DF0BA1">
        <w:rPr>
          <w:rFonts w:ascii="Times New Roman" w:hAnsi="Times New Roman"/>
          <w:sz w:val="28"/>
          <w:szCs w:val="28"/>
        </w:rPr>
        <w:t>предприятий, перерабатывающих сельхозпродукцию</w:t>
      </w:r>
      <w:r w:rsidRPr="00DF0BA1">
        <w:rPr>
          <w:rFonts w:ascii="Times New Roman" w:hAnsi="Times New Roman"/>
          <w:sz w:val="28"/>
          <w:szCs w:val="28"/>
        </w:rPr>
        <w:t>. В водопотреблении для нужд обводнения пастбищ учитывается водопой скота на летних пастбищах.</w:t>
      </w:r>
    </w:p>
    <w:p w:rsidR="0075043E" w:rsidRPr="00DF0BA1" w:rsidRDefault="0075043E"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Сельскохозяйственным производством охвачена большая часть бассейна. Степень распашки территории достигает </w:t>
      </w:r>
      <w:r w:rsidR="00807024" w:rsidRPr="00DF0BA1">
        <w:rPr>
          <w:rFonts w:ascii="Times New Roman" w:hAnsi="Times New Roman"/>
          <w:sz w:val="28"/>
          <w:szCs w:val="28"/>
        </w:rPr>
        <w:t>52.2</w:t>
      </w:r>
      <w:r w:rsidRPr="00DF0BA1">
        <w:rPr>
          <w:rFonts w:ascii="Times New Roman" w:hAnsi="Times New Roman"/>
          <w:sz w:val="28"/>
          <w:szCs w:val="28"/>
        </w:rPr>
        <w:t xml:space="preserve">%, естественные кормовые угодия занимают </w:t>
      </w:r>
      <w:r w:rsidR="00807024" w:rsidRPr="00DF0BA1">
        <w:rPr>
          <w:rFonts w:ascii="Times New Roman" w:hAnsi="Times New Roman"/>
          <w:sz w:val="28"/>
          <w:szCs w:val="28"/>
        </w:rPr>
        <w:t>12.5</w:t>
      </w:r>
      <w:r w:rsidRPr="00DF0BA1">
        <w:rPr>
          <w:rFonts w:ascii="Times New Roman" w:hAnsi="Times New Roman"/>
          <w:sz w:val="28"/>
          <w:szCs w:val="28"/>
        </w:rPr>
        <w:t>%, многолетни</w:t>
      </w:r>
      <w:r w:rsidR="00311F49" w:rsidRPr="00DF0BA1">
        <w:rPr>
          <w:rFonts w:ascii="Times New Roman" w:hAnsi="Times New Roman"/>
          <w:sz w:val="28"/>
          <w:szCs w:val="28"/>
        </w:rPr>
        <w:t xml:space="preserve">е плодовые насаждения – </w:t>
      </w:r>
      <w:r w:rsidR="00807024" w:rsidRPr="00DF0BA1">
        <w:rPr>
          <w:rFonts w:ascii="Times New Roman" w:hAnsi="Times New Roman"/>
          <w:sz w:val="28"/>
          <w:szCs w:val="28"/>
        </w:rPr>
        <w:t>0.95</w:t>
      </w:r>
      <w:r w:rsidR="00311F49" w:rsidRPr="00DF0BA1">
        <w:rPr>
          <w:rFonts w:ascii="Times New Roman" w:hAnsi="Times New Roman"/>
          <w:sz w:val="28"/>
          <w:szCs w:val="28"/>
        </w:rPr>
        <w:t>%. Растительность степная, разнотравно-злаковая.</w:t>
      </w:r>
    </w:p>
    <w:p w:rsidR="005030C5" w:rsidRPr="00DF0BA1" w:rsidRDefault="005030C5" w:rsidP="00DF0BA1">
      <w:pPr>
        <w:spacing w:after="0" w:line="360" w:lineRule="auto"/>
        <w:ind w:firstLine="709"/>
        <w:jc w:val="both"/>
        <w:rPr>
          <w:rFonts w:ascii="Times New Roman" w:hAnsi="Times New Roman"/>
          <w:sz w:val="28"/>
          <w:szCs w:val="28"/>
        </w:rPr>
      </w:pPr>
    </w:p>
    <w:p w:rsidR="006E66E9" w:rsidRDefault="006E66E9">
      <w:pPr>
        <w:spacing w:after="0" w:line="240" w:lineRule="auto"/>
        <w:rPr>
          <w:rFonts w:ascii="Times New Roman" w:hAnsi="Times New Roman"/>
          <w:b/>
          <w:sz w:val="28"/>
          <w:szCs w:val="28"/>
        </w:rPr>
      </w:pPr>
      <w:r>
        <w:rPr>
          <w:rFonts w:ascii="Times New Roman" w:hAnsi="Times New Roman"/>
          <w:b/>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3.2 Расчет объёмов водопотребления и водоотведения</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Используя полученные данные, выполняем расчёт годовых объёмов водопотребления и водоотведения.</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Годовой объём водопотребления коммунально-бытовым хозяйством равен:</w:t>
      </w:r>
    </w:p>
    <w:p w:rsidR="00DF0BA1" w:rsidRPr="00DF0BA1" w:rsidRDefault="00DF0BA1" w:rsidP="00DF0BA1">
      <w:pPr>
        <w:spacing w:after="0" w:line="360" w:lineRule="auto"/>
        <w:ind w:firstLine="709"/>
        <w:jc w:val="both"/>
        <w:rPr>
          <w:rFonts w:ascii="Times New Roman" w:hAnsi="Times New Roman"/>
          <w:sz w:val="28"/>
          <w:szCs w:val="28"/>
        </w:rPr>
      </w:pP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27" type="#_x0000_t75" style="width:228pt;height:35.25pt">
            <v:imagedata r:id="rId11" o:title=""/>
          </v:shape>
        </w:pict>
      </w:r>
      <w:r w:rsidR="005030C5" w:rsidRPr="00DF0BA1">
        <w:rPr>
          <w:rFonts w:ascii="Times New Roman" w:hAnsi="Times New Roman"/>
          <w:sz w:val="28"/>
          <w:szCs w:val="28"/>
        </w:rPr>
        <w:t>м</w:t>
      </w:r>
      <w:r w:rsidR="005030C5" w:rsidRPr="00DF0BA1">
        <w:rPr>
          <w:rFonts w:ascii="Times New Roman" w:hAnsi="Times New Roman"/>
          <w:sz w:val="28"/>
          <w:szCs w:val="28"/>
          <w:vertAlign w:val="superscript"/>
        </w:rPr>
        <w:t>3</w:t>
      </w:r>
      <w:r w:rsidR="005030C5" w:rsidRPr="00DF0BA1">
        <w:rPr>
          <w:rFonts w:ascii="Times New Roman" w:hAnsi="Times New Roman"/>
          <w:sz w:val="28"/>
          <w:szCs w:val="28"/>
        </w:rPr>
        <w:t>,</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N</w:t>
      </w:r>
      <w:r w:rsidRPr="00DF0BA1">
        <w:rPr>
          <w:rFonts w:ascii="Times New Roman" w:hAnsi="Times New Roman"/>
          <w:sz w:val="28"/>
          <w:szCs w:val="28"/>
        </w:rPr>
        <w:t>=</w:t>
      </w:r>
      <w:r w:rsidR="00807024" w:rsidRPr="00DF0BA1">
        <w:rPr>
          <w:rFonts w:ascii="Times New Roman" w:hAnsi="Times New Roman"/>
          <w:sz w:val="28"/>
          <w:szCs w:val="28"/>
        </w:rPr>
        <w:t>100</w:t>
      </w:r>
      <w:r w:rsidRPr="00DF0BA1">
        <w:rPr>
          <w:rFonts w:ascii="Times New Roman" w:hAnsi="Times New Roman"/>
          <w:sz w:val="28"/>
          <w:szCs w:val="28"/>
        </w:rPr>
        <w:t xml:space="preserve"> чел. - численность населения, осуществляющая водопотребление из водных объектов в бассейне реки;</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q</w:t>
      </w:r>
      <w:r w:rsidRPr="00DF0BA1">
        <w:rPr>
          <w:rFonts w:ascii="Times New Roman" w:hAnsi="Times New Roman"/>
          <w:sz w:val="28"/>
          <w:szCs w:val="28"/>
        </w:rPr>
        <w:t>=0.5 л/сут. на 1 чел. – удельная норма водопотребления на хозяйственно – питьевые нужды населения;</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t</w:t>
      </w:r>
      <w:r w:rsidRPr="00DF0BA1">
        <w:rPr>
          <w:rFonts w:ascii="Times New Roman" w:hAnsi="Times New Roman"/>
          <w:sz w:val="28"/>
          <w:szCs w:val="28"/>
          <w:vertAlign w:val="subscript"/>
        </w:rPr>
        <w:t>г</w:t>
      </w:r>
      <w:r w:rsidRPr="00DF0BA1">
        <w:rPr>
          <w:rFonts w:ascii="Times New Roman" w:hAnsi="Times New Roman"/>
          <w:sz w:val="28"/>
          <w:szCs w:val="28"/>
        </w:rPr>
        <w:t>=365сут.- время работы водопровода в году;</w: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28" type="#_x0000_t75" style="width:33pt;height:18pt">
            <v:imagedata r:id="rId12" o:title=""/>
          </v:shape>
        </w:pict>
      </w:r>
      <w:r w:rsidR="005030C5" w:rsidRPr="00DF0BA1">
        <w:rPr>
          <w:rFonts w:ascii="Times New Roman" w:hAnsi="Times New Roman"/>
          <w:sz w:val="28"/>
          <w:szCs w:val="28"/>
        </w:rPr>
        <w:t>=0,9- КПД системы водоснабжения.</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Годовой объём водопотребления животноводством равен:</w:t>
      </w:r>
    </w:p>
    <w:p w:rsidR="00DF0BA1" w:rsidRPr="00DF0BA1" w:rsidRDefault="00DF0BA1" w:rsidP="00DF0BA1">
      <w:pPr>
        <w:spacing w:after="0" w:line="360" w:lineRule="auto"/>
        <w:ind w:firstLine="709"/>
        <w:jc w:val="both"/>
        <w:rPr>
          <w:rFonts w:ascii="Times New Roman" w:hAnsi="Times New Roman"/>
          <w:sz w:val="28"/>
          <w:szCs w:val="28"/>
        </w:rPr>
      </w:pP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29" type="#_x0000_t75" style="width:288.75pt;height:51.75pt">
            <v:imagedata r:id="rId13" o:title=""/>
          </v:shape>
        </w:pict>
      </w:r>
      <w:r w:rsidR="005030C5" w:rsidRPr="00DF0BA1">
        <w:rPr>
          <w:rFonts w:ascii="Times New Roman" w:hAnsi="Times New Roman"/>
          <w:sz w:val="28"/>
          <w:szCs w:val="28"/>
        </w:rPr>
        <w:t>,</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N</w:t>
      </w:r>
      <w:r w:rsidRPr="00DF0BA1">
        <w:rPr>
          <w:rFonts w:ascii="Times New Roman" w:hAnsi="Times New Roman"/>
          <w:sz w:val="28"/>
          <w:szCs w:val="28"/>
          <w:vertAlign w:val="subscript"/>
        </w:rPr>
        <w:t>ж(</w:t>
      </w:r>
      <w:r w:rsidRPr="00DF0BA1">
        <w:rPr>
          <w:rFonts w:ascii="Times New Roman" w:hAnsi="Times New Roman"/>
          <w:sz w:val="28"/>
          <w:szCs w:val="28"/>
          <w:vertAlign w:val="subscript"/>
          <w:lang w:val="en-US"/>
        </w:rPr>
        <w:t>i</w:t>
      </w:r>
      <w:r w:rsidRPr="00DF0BA1">
        <w:rPr>
          <w:rFonts w:ascii="Times New Roman" w:hAnsi="Times New Roman"/>
          <w:sz w:val="28"/>
          <w:szCs w:val="28"/>
          <w:vertAlign w:val="subscript"/>
        </w:rPr>
        <w:t>)</w:t>
      </w:r>
      <w:r w:rsidRPr="00DF0BA1">
        <w:rPr>
          <w:rFonts w:ascii="Times New Roman" w:hAnsi="Times New Roman"/>
          <w:sz w:val="28"/>
          <w:szCs w:val="28"/>
        </w:rPr>
        <w:t>=</w:t>
      </w:r>
      <w:r w:rsidR="00807024" w:rsidRPr="00DF0BA1">
        <w:rPr>
          <w:rFonts w:ascii="Times New Roman" w:hAnsi="Times New Roman"/>
          <w:sz w:val="28"/>
          <w:szCs w:val="28"/>
        </w:rPr>
        <w:t>140</w:t>
      </w:r>
      <w:r w:rsidRPr="00DF0BA1">
        <w:rPr>
          <w:rFonts w:ascii="Times New Roman" w:hAnsi="Times New Roman"/>
          <w:sz w:val="28"/>
          <w:szCs w:val="28"/>
        </w:rPr>
        <w:t xml:space="preserve"> гол. – численность </w:t>
      </w:r>
      <w:r w:rsidRPr="00DF0BA1">
        <w:rPr>
          <w:rFonts w:ascii="Times New Roman" w:hAnsi="Times New Roman"/>
          <w:sz w:val="28"/>
          <w:szCs w:val="28"/>
          <w:lang w:val="en-US"/>
        </w:rPr>
        <w:t>j</w:t>
      </w:r>
      <w:r w:rsidRPr="00DF0BA1">
        <w:rPr>
          <w:rFonts w:ascii="Times New Roman" w:hAnsi="Times New Roman"/>
          <w:sz w:val="28"/>
          <w:szCs w:val="28"/>
        </w:rPr>
        <w:t>-го вида животных на фермах, осуществляющих водопотребление;</w: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0" type="#_x0000_t75" style="width:27.75pt;height:18.75pt">
            <v:imagedata r:id="rId14" o:title=""/>
          </v:shape>
        </w:pict>
      </w:r>
      <w:r w:rsidR="005030C5" w:rsidRPr="00DF0BA1">
        <w:rPr>
          <w:rFonts w:ascii="Times New Roman" w:hAnsi="Times New Roman"/>
          <w:sz w:val="28"/>
          <w:szCs w:val="28"/>
        </w:rPr>
        <w:t xml:space="preserve"> =0,1 л/сут на 1 гол. – удельная норма водопотребления </w:t>
      </w:r>
      <w:r w:rsidR="005030C5" w:rsidRPr="00DF0BA1">
        <w:rPr>
          <w:rFonts w:ascii="Times New Roman" w:hAnsi="Times New Roman"/>
          <w:sz w:val="28"/>
          <w:szCs w:val="28"/>
          <w:lang w:val="en-US"/>
        </w:rPr>
        <w:t>j</w:t>
      </w:r>
      <w:r w:rsidR="005030C5" w:rsidRPr="00DF0BA1">
        <w:rPr>
          <w:rFonts w:ascii="Times New Roman" w:hAnsi="Times New Roman"/>
          <w:sz w:val="28"/>
          <w:szCs w:val="28"/>
        </w:rPr>
        <w:t>-го вида животных;</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t</w:t>
      </w:r>
      <w:r w:rsidRPr="00DF0BA1">
        <w:rPr>
          <w:rFonts w:ascii="Times New Roman" w:hAnsi="Times New Roman"/>
          <w:sz w:val="28"/>
          <w:szCs w:val="28"/>
          <w:vertAlign w:val="subscript"/>
        </w:rPr>
        <w:t>ж</w:t>
      </w:r>
      <w:r w:rsidRPr="00DF0BA1">
        <w:rPr>
          <w:rFonts w:ascii="Times New Roman" w:hAnsi="Times New Roman"/>
          <w:sz w:val="28"/>
          <w:szCs w:val="28"/>
        </w:rPr>
        <w:t>=365сут. время работы водопроводов на фермах;</w: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1" type="#_x0000_t75" style="width:17.25pt;height:18pt">
            <v:imagedata r:id="rId15" o:title=""/>
          </v:shape>
        </w:pict>
      </w:r>
      <w:r w:rsidR="005030C5" w:rsidRPr="00DF0BA1">
        <w:rPr>
          <w:rFonts w:ascii="Times New Roman" w:hAnsi="Times New Roman"/>
          <w:sz w:val="28"/>
          <w:szCs w:val="28"/>
        </w:rPr>
        <w:t>=0,8 - КПД системы водоснабжения животноводческого комплекса.</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Годовой объём водопотребления на орошение равен:</w:t>
      </w:r>
    </w:p>
    <w:p w:rsidR="00DF0BA1" w:rsidRPr="00DF0BA1" w:rsidRDefault="00DF0BA1" w:rsidP="00DF0BA1">
      <w:pPr>
        <w:spacing w:after="0" w:line="360" w:lineRule="auto"/>
        <w:ind w:firstLine="709"/>
        <w:jc w:val="both"/>
        <w:rPr>
          <w:rFonts w:ascii="Times New Roman" w:hAnsi="Times New Roman"/>
          <w:sz w:val="28"/>
          <w:szCs w:val="28"/>
        </w:rPr>
      </w:pP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32"/>
          <w:sz w:val="28"/>
          <w:szCs w:val="28"/>
        </w:rPr>
        <w:pict>
          <v:shape id="_x0000_i1032" type="#_x0000_t75" style="width:259.5pt;height:36.75pt">
            <v:imagedata r:id="rId16" o:title=""/>
          </v:shape>
        </w:pict>
      </w:r>
      <w:r w:rsidR="005030C5" w:rsidRPr="00DF0BA1">
        <w:rPr>
          <w:rFonts w:ascii="Times New Roman" w:hAnsi="Times New Roman"/>
          <w:sz w:val="28"/>
          <w:szCs w:val="28"/>
        </w:rPr>
        <w:t>,</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F</w:t>
      </w:r>
      <w:r w:rsidRPr="00DF0BA1">
        <w:rPr>
          <w:rFonts w:ascii="Times New Roman" w:hAnsi="Times New Roman"/>
          <w:sz w:val="28"/>
          <w:szCs w:val="28"/>
          <w:vertAlign w:val="subscript"/>
        </w:rPr>
        <w:t>ор(</w:t>
      </w:r>
      <w:r w:rsidRPr="00DF0BA1">
        <w:rPr>
          <w:rFonts w:ascii="Times New Roman" w:hAnsi="Times New Roman"/>
          <w:sz w:val="28"/>
          <w:szCs w:val="28"/>
          <w:vertAlign w:val="subscript"/>
          <w:lang w:val="en-US"/>
        </w:rPr>
        <w:t>j</w:t>
      </w:r>
      <w:r w:rsidRPr="00DF0BA1">
        <w:rPr>
          <w:rFonts w:ascii="Times New Roman" w:hAnsi="Times New Roman"/>
          <w:sz w:val="28"/>
          <w:szCs w:val="28"/>
          <w:vertAlign w:val="subscript"/>
        </w:rPr>
        <w:t>)</w:t>
      </w:r>
      <w:r w:rsidR="00311F49" w:rsidRPr="00DF0BA1">
        <w:rPr>
          <w:rFonts w:ascii="Times New Roman" w:hAnsi="Times New Roman"/>
          <w:sz w:val="28"/>
          <w:szCs w:val="28"/>
        </w:rPr>
        <w:t>=100</w:t>
      </w:r>
      <w:r w:rsidRPr="00DF0BA1">
        <w:rPr>
          <w:rFonts w:ascii="Times New Roman" w:hAnsi="Times New Roman"/>
          <w:sz w:val="28"/>
          <w:szCs w:val="28"/>
        </w:rPr>
        <w:t xml:space="preserve">га – площадь </w:t>
      </w:r>
      <w:r w:rsidRPr="00DF0BA1">
        <w:rPr>
          <w:rFonts w:ascii="Times New Roman" w:hAnsi="Times New Roman"/>
          <w:sz w:val="28"/>
          <w:szCs w:val="28"/>
          <w:lang w:val="en-US"/>
        </w:rPr>
        <w:t>j</w:t>
      </w:r>
      <w:r w:rsidRPr="00DF0BA1">
        <w:rPr>
          <w:rFonts w:ascii="Times New Roman" w:hAnsi="Times New Roman"/>
          <w:sz w:val="28"/>
          <w:szCs w:val="28"/>
        </w:rPr>
        <w:t>-го участка орошения;</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М</w:t>
      </w:r>
      <w:r w:rsidRPr="00DF0BA1">
        <w:rPr>
          <w:rFonts w:ascii="Times New Roman" w:hAnsi="Times New Roman"/>
          <w:sz w:val="28"/>
          <w:szCs w:val="28"/>
          <w:vertAlign w:val="subscript"/>
        </w:rPr>
        <w:t>ор(</w:t>
      </w:r>
      <w:r w:rsidRPr="00DF0BA1">
        <w:rPr>
          <w:rFonts w:ascii="Times New Roman" w:hAnsi="Times New Roman"/>
          <w:sz w:val="28"/>
          <w:szCs w:val="28"/>
          <w:vertAlign w:val="subscript"/>
          <w:lang w:val="en-US"/>
        </w:rPr>
        <w:t>j</w:t>
      </w:r>
      <w:r w:rsidRPr="00DF0BA1">
        <w:rPr>
          <w:rFonts w:ascii="Times New Roman" w:hAnsi="Times New Roman"/>
          <w:sz w:val="28"/>
          <w:szCs w:val="28"/>
          <w:vertAlign w:val="subscript"/>
        </w:rPr>
        <w:t>)</w:t>
      </w:r>
      <w:r w:rsidRPr="00DF0BA1">
        <w:rPr>
          <w:rFonts w:ascii="Times New Roman" w:hAnsi="Times New Roman"/>
          <w:sz w:val="28"/>
          <w:szCs w:val="28"/>
        </w:rPr>
        <w:t>=</w:t>
      </w:r>
      <w:r w:rsidR="00807024" w:rsidRPr="00DF0BA1">
        <w:rPr>
          <w:rFonts w:ascii="Times New Roman" w:hAnsi="Times New Roman"/>
          <w:sz w:val="28"/>
          <w:szCs w:val="28"/>
        </w:rPr>
        <w:t>3500</w:t>
      </w:r>
      <w:r w:rsidRPr="00DF0BA1">
        <w:rPr>
          <w:rFonts w:ascii="Times New Roman" w:hAnsi="Times New Roman"/>
          <w:sz w:val="28"/>
          <w:szCs w:val="28"/>
        </w:rPr>
        <w:t xml:space="preserve"> м</w:t>
      </w:r>
      <w:r w:rsidRPr="00DF0BA1">
        <w:rPr>
          <w:rFonts w:ascii="Times New Roman" w:hAnsi="Times New Roman"/>
          <w:sz w:val="28"/>
          <w:szCs w:val="28"/>
          <w:vertAlign w:val="superscript"/>
        </w:rPr>
        <w:t>3</w:t>
      </w:r>
      <w:r w:rsidRPr="00DF0BA1">
        <w:rPr>
          <w:rFonts w:ascii="Times New Roman" w:hAnsi="Times New Roman"/>
          <w:sz w:val="28"/>
          <w:szCs w:val="28"/>
        </w:rPr>
        <w:t xml:space="preserve">/га – оросительная норма для выращиваемой </w:t>
      </w:r>
      <w:r w:rsidRPr="00DF0BA1">
        <w:rPr>
          <w:rFonts w:ascii="Times New Roman" w:hAnsi="Times New Roman"/>
          <w:sz w:val="28"/>
          <w:szCs w:val="28"/>
          <w:lang w:val="en-US"/>
        </w:rPr>
        <w:t>j</w:t>
      </w:r>
      <w:r w:rsidRPr="00DF0BA1">
        <w:rPr>
          <w:rFonts w:ascii="Times New Roman" w:hAnsi="Times New Roman"/>
          <w:sz w:val="28"/>
          <w:szCs w:val="28"/>
        </w:rPr>
        <w:t>-й культуры;</w: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3" type="#_x0000_t75" style="width:27.75pt;height:18.75pt">
            <v:imagedata r:id="rId17" o:title=""/>
          </v:shape>
        </w:pict>
      </w:r>
      <w:r w:rsidR="005030C5" w:rsidRPr="00DF0BA1">
        <w:rPr>
          <w:rFonts w:ascii="Times New Roman" w:hAnsi="Times New Roman"/>
          <w:sz w:val="28"/>
          <w:szCs w:val="28"/>
        </w:rPr>
        <w:t xml:space="preserve">=0,7 - КПД </w:t>
      </w:r>
      <w:r w:rsidR="005030C5" w:rsidRPr="00DF0BA1">
        <w:rPr>
          <w:rFonts w:ascii="Times New Roman" w:hAnsi="Times New Roman"/>
          <w:sz w:val="28"/>
          <w:szCs w:val="28"/>
          <w:lang w:val="en-US"/>
        </w:rPr>
        <w:t>j</w:t>
      </w:r>
      <w:r w:rsidR="005030C5" w:rsidRPr="00DF0BA1">
        <w:rPr>
          <w:rFonts w:ascii="Times New Roman" w:hAnsi="Times New Roman"/>
          <w:sz w:val="28"/>
          <w:szCs w:val="28"/>
        </w:rPr>
        <w:t>-го участка орошения.</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Годовые объёмы возвратных вод определяются по формуле:</w:t>
      </w:r>
    </w:p>
    <w:p w:rsidR="00DF0BA1" w:rsidRPr="00DF0BA1" w:rsidRDefault="00DF0BA1" w:rsidP="00DF0BA1">
      <w:pPr>
        <w:spacing w:after="0" w:line="360" w:lineRule="auto"/>
        <w:ind w:firstLine="709"/>
        <w:jc w:val="both"/>
        <w:rPr>
          <w:rFonts w:ascii="Times New Roman" w:hAnsi="Times New Roman"/>
          <w:sz w:val="28"/>
          <w:szCs w:val="28"/>
        </w:rPr>
      </w:pP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30"/>
          <w:sz w:val="28"/>
          <w:szCs w:val="28"/>
        </w:rPr>
        <w:pict>
          <v:shape id="_x0000_i1034" type="#_x0000_t75" style="width:108pt;height:43.5pt">
            <v:imagedata r:id="rId18" o:title=""/>
          </v:shape>
        </w:pic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00B35842">
        <w:rPr>
          <w:rFonts w:ascii="Times New Roman" w:hAnsi="Times New Roman"/>
          <w:position w:val="-14"/>
          <w:sz w:val="28"/>
          <w:szCs w:val="28"/>
        </w:rPr>
        <w:pict>
          <v:shape id="_x0000_i1035" type="#_x0000_t75" style="width:26.25pt;height:18.75pt">
            <v:imagedata r:id="rId19" o:title=""/>
          </v:shape>
        </w:pict>
      </w:r>
      <w:r w:rsidRPr="00DF0BA1">
        <w:rPr>
          <w:rFonts w:ascii="Times New Roman" w:hAnsi="Times New Roman"/>
          <w:sz w:val="28"/>
          <w:szCs w:val="28"/>
        </w:rPr>
        <w:t xml:space="preserve">- объём годового водопотребления </w:t>
      </w:r>
      <w:r w:rsidRPr="00DF0BA1">
        <w:rPr>
          <w:rFonts w:ascii="Times New Roman" w:hAnsi="Times New Roman"/>
          <w:sz w:val="28"/>
          <w:szCs w:val="28"/>
          <w:lang w:val="en-US"/>
        </w:rPr>
        <w:t>j</w:t>
      </w:r>
      <w:r w:rsidRPr="00DF0BA1">
        <w:rPr>
          <w:rFonts w:ascii="Times New Roman" w:hAnsi="Times New Roman"/>
          <w:sz w:val="28"/>
          <w:szCs w:val="28"/>
        </w:rPr>
        <w:t>-го участника ВХК;</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К</w:t>
      </w:r>
      <w:r w:rsidRPr="00DF0BA1">
        <w:rPr>
          <w:rFonts w:ascii="Times New Roman" w:hAnsi="Times New Roman"/>
          <w:sz w:val="28"/>
          <w:szCs w:val="28"/>
          <w:vertAlign w:val="subscript"/>
        </w:rPr>
        <w:t>в</w:t>
      </w:r>
      <w:r w:rsidRPr="00DF0BA1">
        <w:rPr>
          <w:rFonts w:ascii="Times New Roman" w:hAnsi="Times New Roman"/>
          <w:sz w:val="28"/>
          <w:szCs w:val="28"/>
        </w:rPr>
        <w:t xml:space="preserve"> - коэффициент возврата сточных вод.</w:t>
      </w:r>
    </w:p>
    <w:p w:rsidR="00DF0BA1" w:rsidRDefault="00DF0BA1" w:rsidP="00DF0BA1">
      <w:pPr>
        <w:spacing w:after="0" w:line="360" w:lineRule="auto"/>
        <w:ind w:firstLine="709"/>
        <w:jc w:val="both"/>
        <w:rPr>
          <w:rFonts w:ascii="Times New Roman" w:hAnsi="Times New Roman"/>
          <w:position w:val="-14"/>
          <w:sz w:val="28"/>
          <w:szCs w:val="28"/>
        </w:rPr>
      </w:pP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6" type="#_x0000_t75" style="width:201pt;height:20.25pt">
            <v:imagedata r:id="rId20" o:title=""/>
          </v:shape>
        </w:pic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7" type="#_x0000_t75" style="width:189.75pt;height:20.25pt">
            <v:imagedata r:id="rId21" o:title=""/>
          </v:shape>
        </w:pic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8" type="#_x0000_t75" style="width:206.25pt;height:20.25pt">
            <v:imagedata r:id="rId22" o:title=""/>
          </v:shape>
        </w:pict>
      </w:r>
    </w:p>
    <w:p w:rsidR="005030C5" w:rsidRPr="00DF0BA1" w:rsidRDefault="00B35842" w:rsidP="00DF0BA1">
      <w:pPr>
        <w:spacing w:after="0" w:line="360" w:lineRule="auto"/>
        <w:ind w:firstLine="709"/>
        <w:jc w:val="both"/>
        <w:rPr>
          <w:rFonts w:ascii="Times New Roman" w:hAnsi="Times New Roman"/>
          <w:sz w:val="28"/>
          <w:szCs w:val="28"/>
        </w:rPr>
      </w:pPr>
      <w:r>
        <w:rPr>
          <w:rFonts w:ascii="Times New Roman" w:hAnsi="Times New Roman"/>
          <w:position w:val="-14"/>
          <w:sz w:val="28"/>
          <w:szCs w:val="28"/>
        </w:rPr>
        <w:pict>
          <v:shape id="_x0000_i1039" type="#_x0000_t75" style="width:254.25pt;height:20.25pt">
            <v:imagedata r:id="rId23" o:title=""/>
          </v:shape>
        </w:pic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3.3 Расчёт годового водохозяйственного баланса</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ВХБ отражает соотношение запасов водных ресурсов с объёмами их использования.</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Уравнение ВХБ имеет вид:</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Б=</w:t>
      </w:r>
      <w:r w:rsidRPr="00DF0BA1">
        <w:rPr>
          <w:rFonts w:ascii="Times New Roman" w:hAnsi="Times New Roman"/>
          <w:sz w:val="28"/>
          <w:szCs w:val="28"/>
          <w:lang w:val="en-US"/>
        </w:rPr>
        <w:t>W</w:t>
      </w:r>
      <w:r w:rsidRPr="00DF0BA1">
        <w:rPr>
          <w:rFonts w:ascii="Times New Roman" w:hAnsi="Times New Roman"/>
          <w:sz w:val="28"/>
          <w:szCs w:val="28"/>
          <w:vertAlign w:val="subscript"/>
        </w:rPr>
        <w:t>прих</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расх</w:t>
      </w:r>
      <w:r w:rsidRPr="00DF0BA1">
        <w:rPr>
          <w:rFonts w:ascii="Times New Roman" w:hAnsi="Times New Roman"/>
          <w:sz w:val="28"/>
          <w:szCs w:val="28"/>
        </w:rPr>
        <w:t>,</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W</w:t>
      </w:r>
      <w:r w:rsidRPr="00DF0BA1">
        <w:rPr>
          <w:rFonts w:ascii="Times New Roman" w:hAnsi="Times New Roman"/>
          <w:sz w:val="28"/>
          <w:szCs w:val="28"/>
          <w:vertAlign w:val="subscript"/>
        </w:rPr>
        <w:t xml:space="preserve">прих </w:t>
      </w:r>
      <w:r w:rsidRPr="00DF0BA1">
        <w:rPr>
          <w:rFonts w:ascii="Times New Roman" w:hAnsi="Times New Roman"/>
          <w:sz w:val="28"/>
          <w:szCs w:val="28"/>
        </w:rPr>
        <w:t>– приходная часть ВХБ, млн. м</w:t>
      </w:r>
      <w:r w:rsidRPr="00DF0BA1">
        <w:rPr>
          <w:rFonts w:ascii="Times New Roman" w:hAnsi="Times New Roman"/>
          <w:sz w:val="28"/>
          <w:szCs w:val="28"/>
          <w:vertAlign w:val="superscript"/>
        </w:rPr>
        <w:t>3</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расх</w:t>
      </w:r>
      <w:r w:rsidRPr="00DF0BA1">
        <w:rPr>
          <w:rFonts w:ascii="Times New Roman" w:hAnsi="Times New Roman"/>
          <w:sz w:val="28"/>
          <w:szCs w:val="28"/>
        </w:rPr>
        <w:t xml:space="preserve"> – расходная часть ВХБ, млн. м</w:t>
      </w:r>
      <w:r w:rsidRPr="00DF0BA1">
        <w:rPr>
          <w:rFonts w:ascii="Times New Roman" w:hAnsi="Times New Roman"/>
          <w:sz w:val="28"/>
          <w:szCs w:val="28"/>
          <w:vertAlign w:val="superscript"/>
        </w:rPr>
        <w:t>3</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Расходная часть годового ВХБ вычисляется по формуле:</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расх</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к.б.х.(г)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ж.(г)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ор(г)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сан.поп(г)</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расх</w:t>
      </w:r>
      <w:r w:rsidRPr="00DF0BA1">
        <w:rPr>
          <w:rFonts w:ascii="Times New Roman" w:hAnsi="Times New Roman"/>
          <w:sz w:val="28"/>
          <w:szCs w:val="28"/>
        </w:rPr>
        <w:t>= (</w:t>
      </w:r>
      <w:r w:rsidR="00AF1A8A" w:rsidRPr="00DF0BA1">
        <w:rPr>
          <w:rFonts w:ascii="Times New Roman" w:hAnsi="Times New Roman"/>
          <w:sz w:val="28"/>
          <w:szCs w:val="28"/>
        </w:rPr>
        <w:t>6.84</w:t>
      </w:r>
      <w:r w:rsidR="00927F08" w:rsidRPr="00DF0BA1">
        <w:rPr>
          <w:rFonts w:ascii="Times New Roman" w:hAnsi="Times New Roman"/>
          <w:sz w:val="28"/>
          <w:szCs w:val="28"/>
        </w:rPr>
        <w:t>+0.04+</w:t>
      </w:r>
      <w:r w:rsidR="00AF1A8A" w:rsidRPr="00DF0BA1">
        <w:rPr>
          <w:rFonts w:ascii="Times New Roman" w:hAnsi="Times New Roman"/>
          <w:sz w:val="28"/>
          <w:szCs w:val="28"/>
        </w:rPr>
        <w:t>85.76</w:t>
      </w:r>
      <w:r w:rsidRPr="00DF0BA1">
        <w:rPr>
          <w:rFonts w:ascii="Times New Roman" w:hAnsi="Times New Roman"/>
          <w:sz w:val="28"/>
          <w:szCs w:val="28"/>
        </w:rPr>
        <w:t>+2,92)*10</w:t>
      </w:r>
      <w:r w:rsidRPr="00DF0BA1">
        <w:rPr>
          <w:rFonts w:ascii="Times New Roman" w:hAnsi="Times New Roman"/>
          <w:sz w:val="28"/>
          <w:szCs w:val="28"/>
          <w:vertAlign w:val="superscript"/>
        </w:rPr>
        <w:t>6</w:t>
      </w:r>
      <w:r w:rsidRPr="00DF0BA1">
        <w:rPr>
          <w:rFonts w:ascii="Times New Roman" w:hAnsi="Times New Roman"/>
          <w:sz w:val="28"/>
          <w:szCs w:val="28"/>
        </w:rPr>
        <w:t>=</w:t>
      </w:r>
      <w:r w:rsidR="00AF1A8A" w:rsidRPr="00DF0BA1">
        <w:rPr>
          <w:rFonts w:ascii="Times New Roman" w:hAnsi="Times New Roman"/>
          <w:sz w:val="28"/>
          <w:szCs w:val="28"/>
        </w:rPr>
        <w:t>95.56</w:t>
      </w:r>
      <w:r w:rsidRPr="00DF0BA1">
        <w:rPr>
          <w:rFonts w:ascii="Times New Roman" w:hAnsi="Times New Roman"/>
          <w:sz w:val="28"/>
          <w:szCs w:val="28"/>
        </w:rPr>
        <w:t>*10</w:t>
      </w:r>
      <w:r w:rsidRPr="00DF0BA1">
        <w:rPr>
          <w:rFonts w:ascii="Times New Roman" w:hAnsi="Times New Roman"/>
          <w:sz w:val="28"/>
          <w:szCs w:val="28"/>
          <w:vertAlign w:val="superscript"/>
        </w:rPr>
        <w:t>6</w:t>
      </w:r>
      <w:r w:rsidRPr="00DF0BA1">
        <w:rPr>
          <w:rFonts w:ascii="Times New Roman" w:hAnsi="Times New Roman"/>
          <w:sz w:val="28"/>
          <w:szCs w:val="28"/>
        </w:rPr>
        <w:t>млн.м</w:t>
      </w:r>
      <w:r w:rsidRPr="00DF0BA1">
        <w:rPr>
          <w:rFonts w:ascii="Times New Roman" w:hAnsi="Times New Roman"/>
          <w:sz w:val="28"/>
          <w:szCs w:val="28"/>
          <w:vertAlign w:val="superscript"/>
        </w:rPr>
        <w:t>3</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W</w:t>
      </w:r>
      <w:r w:rsidRPr="00DF0BA1">
        <w:rPr>
          <w:rFonts w:ascii="Times New Roman" w:hAnsi="Times New Roman"/>
          <w:sz w:val="28"/>
          <w:szCs w:val="28"/>
          <w:vertAlign w:val="subscript"/>
        </w:rPr>
        <w:t>сан.поп(г)</w:t>
      </w:r>
      <w:r w:rsidRPr="00DF0BA1">
        <w:rPr>
          <w:rFonts w:ascii="Times New Roman" w:hAnsi="Times New Roman"/>
          <w:sz w:val="28"/>
          <w:szCs w:val="28"/>
        </w:rPr>
        <w:t>- годовой объём санитарного попуска в рассматриваемом створе.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Приходная часть годового ВХБ вычисляется по формуле:</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прих(г)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прит(г)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вв.(г)</w:t>
      </w:r>
      <w:r w:rsidRPr="00DF0BA1">
        <w:rPr>
          <w:rFonts w:ascii="Times New Roman" w:hAnsi="Times New Roman"/>
          <w:sz w:val="28"/>
          <w:szCs w:val="28"/>
        </w:rPr>
        <w:t>+</w:t>
      </w:r>
      <w:r w:rsidRPr="00DF0BA1">
        <w:rPr>
          <w:rFonts w:ascii="Times New Roman" w:hAnsi="Times New Roman"/>
          <w:sz w:val="28"/>
          <w:szCs w:val="28"/>
          <w:lang w:val="en-US"/>
        </w:rPr>
        <w:t>W</w:t>
      </w:r>
      <w:r w:rsidRPr="00DF0BA1">
        <w:rPr>
          <w:rFonts w:ascii="Times New Roman" w:hAnsi="Times New Roman"/>
          <w:sz w:val="28"/>
          <w:szCs w:val="28"/>
          <w:vertAlign w:val="subscript"/>
        </w:rPr>
        <w:t>подз(г)</w:t>
      </w:r>
      <w:r w:rsidRPr="00DF0BA1">
        <w:rPr>
          <w:rFonts w:ascii="Times New Roman" w:hAnsi="Times New Roman"/>
          <w:sz w:val="28"/>
          <w:szCs w:val="28"/>
        </w:rPr>
        <w:t>=(</w:t>
      </w:r>
      <w:r w:rsidR="00927F08" w:rsidRPr="00DF0BA1">
        <w:rPr>
          <w:rFonts w:ascii="Times New Roman" w:hAnsi="Times New Roman"/>
          <w:sz w:val="28"/>
          <w:szCs w:val="28"/>
        </w:rPr>
        <w:t>3.16</w:t>
      </w:r>
      <w:r w:rsidRPr="00DF0BA1">
        <w:rPr>
          <w:rFonts w:ascii="Times New Roman" w:hAnsi="Times New Roman"/>
          <w:sz w:val="28"/>
          <w:szCs w:val="28"/>
        </w:rPr>
        <w:t>+0,</w:t>
      </w:r>
      <w:r w:rsidR="00807024" w:rsidRPr="00DF0BA1">
        <w:rPr>
          <w:rFonts w:ascii="Times New Roman" w:hAnsi="Times New Roman"/>
          <w:sz w:val="28"/>
          <w:szCs w:val="28"/>
        </w:rPr>
        <w:t>11)</w:t>
      </w:r>
      <w:r w:rsidRPr="00DF0BA1">
        <w:rPr>
          <w:rFonts w:ascii="Times New Roman" w:hAnsi="Times New Roman"/>
          <w:sz w:val="28"/>
          <w:szCs w:val="28"/>
        </w:rPr>
        <w:t>* 10</w:t>
      </w:r>
      <w:r w:rsidRPr="00DF0BA1">
        <w:rPr>
          <w:rFonts w:ascii="Times New Roman" w:hAnsi="Times New Roman"/>
          <w:sz w:val="28"/>
          <w:szCs w:val="28"/>
          <w:vertAlign w:val="superscript"/>
        </w:rPr>
        <w:t>6</w:t>
      </w:r>
      <w:r w:rsidRPr="00DF0BA1">
        <w:rPr>
          <w:rFonts w:ascii="Times New Roman" w:hAnsi="Times New Roman"/>
          <w:sz w:val="28"/>
          <w:szCs w:val="28"/>
        </w:rPr>
        <w:t>=3,</w:t>
      </w:r>
      <w:r w:rsidR="00807024" w:rsidRPr="00DF0BA1">
        <w:rPr>
          <w:rFonts w:ascii="Times New Roman" w:hAnsi="Times New Roman"/>
          <w:sz w:val="28"/>
          <w:szCs w:val="28"/>
        </w:rPr>
        <w:t>3</w:t>
      </w:r>
      <w:r w:rsidR="00927F08" w:rsidRPr="00DF0BA1">
        <w:rPr>
          <w:rFonts w:ascii="Times New Roman" w:hAnsi="Times New Roman"/>
          <w:sz w:val="28"/>
          <w:szCs w:val="28"/>
        </w:rPr>
        <w:t>7</w:t>
      </w:r>
      <w:r w:rsidRPr="00DF0BA1">
        <w:rPr>
          <w:rFonts w:ascii="Times New Roman" w:hAnsi="Times New Roman"/>
          <w:sz w:val="28"/>
          <w:szCs w:val="28"/>
        </w:rPr>
        <w:t xml:space="preserve"> млн.м</w:t>
      </w:r>
      <w:r w:rsidRPr="00DF0BA1">
        <w:rPr>
          <w:rFonts w:ascii="Times New Roman" w:hAnsi="Times New Roman"/>
          <w:sz w:val="28"/>
          <w:szCs w:val="28"/>
          <w:vertAlign w:val="superscript"/>
        </w:rPr>
        <w:t>3</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W</w:t>
      </w:r>
      <w:r w:rsidRPr="00DF0BA1">
        <w:rPr>
          <w:rFonts w:ascii="Times New Roman" w:hAnsi="Times New Roman"/>
          <w:sz w:val="28"/>
          <w:szCs w:val="28"/>
          <w:vertAlign w:val="subscript"/>
        </w:rPr>
        <w:t>прит(г)</w:t>
      </w:r>
      <w:r w:rsidRPr="00DF0BA1">
        <w:rPr>
          <w:rFonts w:ascii="Times New Roman" w:hAnsi="Times New Roman"/>
          <w:sz w:val="28"/>
          <w:szCs w:val="28"/>
        </w:rPr>
        <w:t>- годовой объём речного стока расчётной обеспеченности, поступающий на участок;</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вв.(г)</w:t>
      </w:r>
      <w:r w:rsidRPr="00DF0BA1">
        <w:rPr>
          <w:rFonts w:ascii="Times New Roman" w:hAnsi="Times New Roman"/>
          <w:sz w:val="28"/>
          <w:szCs w:val="28"/>
        </w:rPr>
        <w:t>- годовой объём нормативно очищенных возвратных вод, поступающий в водный объект;</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W</w:t>
      </w:r>
      <w:r w:rsidRPr="00DF0BA1">
        <w:rPr>
          <w:rFonts w:ascii="Times New Roman" w:hAnsi="Times New Roman"/>
          <w:sz w:val="28"/>
          <w:szCs w:val="28"/>
          <w:vertAlign w:val="subscript"/>
        </w:rPr>
        <w:t>подз(г)</w:t>
      </w:r>
      <w:r w:rsidRPr="00DF0BA1">
        <w:rPr>
          <w:rFonts w:ascii="Times New Roman" w:hAnsi="Times New Roman"/>
          <w:sz w:val="28"/>
          <w:szCs w:val="28"/>
        </w:rPr>
        <w:t>- годовой объём используемых подземных вод.</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Объём речного стока определяется по формуле:</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vertAlign w:val="superscript"/>
        </w:rPr>
      </w:pPr>
      <w:r w:rsidRPr="00DF0BA1">
        <w:rPr>
          <w:rFonts w:ascii="Times New Roman" w:hAnsi="Times New Roman"/>
          <w:sz w:val="28"/>
          <w:szCs w:val="28"/>
          <w:lang w:val="en-US"/>
        </w:rPr>
        <w:t>W</w:t>
      </w:r>
      <w:r w:rsidRPr="00DF0BA1">
        <w:rPr>
          <w:rFonts w:ascii="Times New Roman" w:hAnsi="Times New Roman"/>
          <w:sz w:val="28"/>
          <w:szCs w:val="28"/>
          <w:vertAlign w:val="subscript"/>
        </w:rPr>
        <w:t>прих(г)</w:t>
      </w:r>
      <w:r w:rsidRPr="00DF0BA1">
        <w:rPr>
          <w:rFonts w:ascii="Times New Roman" w:hAnsi="Times New Roman"/>
          <w:sz w:val="28"/>
          <w:szCs w:val="28"/>
        </w:rPr>
        <w:t>=</w:t>
      </w:r>
      <w:r w:rsidRPr="00DF0BA1">
        <w:rPr>
          <w:rFonts w:ascii="Times New Roman" w:hAnsi="Times New Roman"/>
          <w:sz w:val="28"/>
          <w:szCs w:val="28"/>
          <w:lang w:val="en-US"/>
        </w:rPr>
        <w:t>Q</w:t>
      </w:r>
      <w:r w:rsidRPr="00DF0BA1">
        <w:rPr>
          <w:rFonts w:ascii="Times New Roman" w:hAnsi="Times New Roman"/>
          <w:sz w:val="28"/>
          <w:szCs w:val="28"/>
          <w:vertAlign w:val="subscript"/>
        </w:rPr>
        <w:t>ср</w:t>
      </w:r>
      <w:r w:rsidRPr="00DF0BA1">
        <w:rPr>
          <w:rFonts w:ascii="Times New Roman" w:hAnsi="Times New Roman"/>
          <w:sz w:val="28"/>
          <w:szCs w:val="28"/>
        </w:rPr>
        <w:t>*</w:t>
      </w:r>
      <w:r w:rsidRPr="00DF0BA1">
        <w:rPr>
          <w:rFonts w:ascii="Times New Roman" w:hAnsi="Times New Roman"/>
          <w:sz w:val="28"/>
          <w:szCs w:val="28"/>
          <w:lang w:val="en-US"/>
        </w:rPr>
        <w:t>t</w:t>
      </w:r>
      <w:r w:rsidRPr="00DF0BA1">
        <w:rPr>
          <w:rFonts w:ascii="Times New Roman" w:hAnsi="Times New Roman"/>
          <w:sz w:val="28"/>
          <w:szCs w:val="28"/>
          <w:vertAlign w:val="subscript"/>
        </w:rPr>
        <w:t>(г)</w:t>
      </w:r>
      <w:r w:rsidRPr="00DF0BA1">
        <w:rPr>
          <w:rFonts w:ascii="Times New Roman" w:hAnsi="Times New Roman"/>
          <w:sz w:val="28"/>
          <w:szCs w:val="28"/>
        </w:rPr>
        <w:t>=</w:t>
      </w:r>
      <w:r w:rsidR="00162DD2" w:rsidRPr="00DF0BA1">
        <w:rPr>
          <w:rFonts w:ascii="Times New Roman" w:hAnsi="Times New Roman"/>
          <w:sz w:val="28"/>
          <w:szCs w:val="28"/>
        </w:rPr>
        <w:t>1.12</w:t>
      </w:r>
      <w:r w:rsidRPr="00DF0BA1">
        <w:rPr>
          <w:rFonts w:ascii="Times New Roman" w:hAnsi="Times New Roman"/>
          <w:sz w:val="28"/>
          <w:szCs w:val="28"/>
        </w:rPr>
        <w:t>*31,56*10</w:t>
      </w:r>
      <w:r w:rsidRPr="00DF0BA1">
        <w:rPr>
          <w:rFonts w:ascii="Times New Roman" w:hAnsi="Times New Roman"/>
          <w:sz w:val="28"/>
          <w:szCs w:val="28"/>
          <w:vertAlign w:val="superscript"/>
        </w:rPr>
        <w:t>6</w:t>
      </w:r>
      <w:r w:rsidRPr="00DF0BA1">
        <w:rPr>
          <w:rFonts w:ascii="Times New Roman" w:hAnsi="Times New Roman"/>
          <w:sz w:val="28"/>
          <w:szCs w:val="28"/>
        </w:rPr>
        <w:t>=</w:t>
      </w:r>
      <w:r w:rsidR="00AF1A8A" w:rsidRPr="00DF0BA1">
        <w:rPr>
          <w:rFonts w:ascii="Times New Roman" w:hAnsi="Times New Roman"/>
          <w:sz w:val="28"/>
          <w:szCs w:val="28"/>
        </w:rPr>
        <w:t>40.3</w:t>
      </w:r>
      <w:r w:rsidRPr="00DF0BA1">
        <w:rPr>
          <w:rFonts w:ascii="Times New Roman" w:hAnsi="Times New Roman"/>
          <w:sz w:val="28"/>
          <w:szCs w:val="28"/>
        </w:rPr>
        <w:t>*10</w:t>
      </w:r>
      <w:r w:rsidRPr="00DF0BA1">
        <w:rPr>
          <w:rFonts w:ascii="Times New Roman" w:hAnsi="Times New Roman"/>
          <w:sz w:val="28"/>
          <w:szCs w:val="28"/>
          <w:vertAlign w:val="superscript"/>
        </w:rPr>
        <w:t>6</w:t>
      </w:r>
      <w:r w:rsidRPr="00DF0BA1">
        <w:rPr>
          <w:rFonts w:ascii="Times New Roman" w:hAnsi="Times New Roman"/>
          <w:sz w:val="28"/>
          <w:szCs w:val="28"/>
        </w:rPr>
        <w:t xml:space="preserve"> млн. м</w:t>
      </w:r>
      <w:r w:rsidRPr="00DF0BA1">
        <w:rPr>
          <w:rFonts w:ascii="Times New Roman" w:hAnsi="Times New Roman"/>
          <w:sz w:val="28"/>
          <w:szCs w:val="28"/>
          <w:vertAlign w:val="superscript"/>
        </w:rPr>
        <w:t>3</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где </w:t>
      </w:r>
      <w:r w:rsidRPr="00DF0BA1">
        <w:rPr>
          <w:rFonts w:ascii="Times New Roman" w:hAnsi="Times New Roman"/>
          <w:sz w:val="28"/>
          <w:szCs w:val="28"/>
          <w:lang w:val="en-US"/>
        </w:rPr>
        <w:t>Q</w:t>
      </w:r>
      <w:r w:rsidRPr="00DF0BA1">
        <w:rPr>
          <w:rFonts w:ascii="Times New Roman" w:hAnsi="Times New Roman"/>
          <w:sz w:val="28"/>
          <w:szCs w:val="28"/>
          <w:vertAlign w:val="subscript"/>
        </w:rPr>
        <w:t>ср</w:t>
      </w:r>
      <w:r w:rsidRPr="00DF0BA1">
        <w:rPr>
          <w:rFonts w:ascii="Times New Roman" w:hAnsi="Times New Roman"/>
          <w:sz w:val="28"/>
          <w:szCs w:val="28"/>
        </w:rPr>
        <w:t>- среднегодовой расчётный расход, м</w:t>
      </w:r>
      <w:r w:rsidRPr="00DF0BA1">
        <w:rPr>
          <w:rFonts w:ascii="Times New Roman" w:hAnsi="Times New Roman"/>
          <w:sz w:val="28"/>
          <w:szCs w:val="28"/>
          <w:vertAlign w:val="superscript"/>
        </w:rPr>
        <w:t>3</w:t>
      </w:r>
      <w:r w:rsidRPr="00DF0BA1">
        <w:rPr>
          <w:rFonts w:ascii="Times New Roman" w:hAnsi="Times New Roman"/>
          <w:sz w:val="28"/>
          <w:szCs w:val="28"/>
        </w:rPr>
        <w:t>/с;</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lang w:val="en-US"/>
        </w:rPr>
        <w:t>t</w:t>
      </w:r>
      <w:r w:rsidRPr="00DF0BA1">
        <w:rPr>
          <w:rFonts w:ascii="Times New Roman" w:hAnsi="Times New Roman"/>
          <w:sz w:val="28"/>
          <w:szCs w:val="28"/>
          <w:vertAlign w:val="subscript"/>
        </w:rPr>
        <w:t>(г)</w:t>
      </w:r>
      <w:r w:rsidRPr="00DF0BA1">
        <w:rPr>
          <w:rFonts w:ascii="Times New Roman" w:hAnsi="Times New Roman"/>
          <w:sz w:val="28"/>
          <w:szCs w:val="28"/>
        </w:rPr>
        <w:t>=31,56*10</w:t>
      </w:r>
      <w:r w:rsidRPr="00DF0BA1">
        <w:rPr>
          <w:rFonts w:ascii="Times New Roman" w:hAnsi="Times New Roman"/>
          <w:sz w:val="28"/>
          <w:szCs w:val="28"/>
          <w:vertAlign w:val="superscript"/>
        </w:rPr>
        <w:t>6</w:t>
      </w:r>
      <w:r w:rsidRPr="00DF0BA1">
        <w:rPr>
          <w:rFonts w:ascii="Times New Roman" w:hAnsi="Times New Roman"/>
          <w:sz w:val="28"/>
          <w:szCs w:val="28"/>
        </w:rPr>
        <w:t>с - число секунд в году.</w:t>
      </w:r>
    </w:p>
    <w:p w:rsidR="00C50E76"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ВХБ равен</w:t>
      </w:r>
      <w:r w:rsidR="00C50E76" w:rsidRPr="00DF0BA1">
        <w:rPr>
          <w:rFonts w:ascii="Times New Roman" w:hAnsi="Times New Roman"/>
          <w:sz w:val="28"/>
          <w:szCs w:val="28"/>
        </w:rPr>
        <w:t xml:space="preserve"> Б=(3,37-3,37)*10</w:t>
      </w:r>
      <w:r w:rsidR="00C50E76" w:rsidRPr="00DF0BA1">
        <w:rPr>
          <w:rFonts w:ascii="Times New Roman" w:hAnsi="Times New Roman"/>
          <w:sz w:val="28"/>
          <w:szCs w:val="28"/>
          <w:vertAlign w:val="superscript"/>
        </w:rPr>
        <w:t>6</w:t>
      </w:r>
      <w:r w:rsidR="00C50E76" w:rsidRPr="00DF0BA1">
        <w:rPr>
          <w:rFonts w:ascii="Times New Roman" w:hAnsi="Times New Roman"/>
          <w:sz w:val="28"/>
          <w:szCs w:val="28"/>
        </w:rPr>
        <w:t>=0 млн. м</w:t>
      </w: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4</w:t>
      </w:r>
      <w:r w:rsidR="00DF0BA1">
        <w:rPr>
          <w:rFonts w:ascii="Times New Roman" w:hAnsi="Times New Roman"/>
          <w:b/>
          <w:sz w:val="28"/>
          <w:szCs w:val="28"/>
        </w:rPr>
        <w:t>.</w:t>
      </w:r>
      <w:r w:rsidRPr="00DF0BA1">
        <w:rPr>
          <w:rFonts w:ascii="Times New Roman" w:hAnsi="Times New Roman"/>
          <w:b/>
          <w:sz w:val="28"/>
          <w:szCs w:val="28"/>
        </w:rPr>
        <w:t xml:space="preserve"> РЕГУЛИРОВАНИЕ СТОКА</w:t>
      </w:r>
    </w:p>
    <w:p w:rsidR="00DF0BA1" w:rsidRP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Распределение стока имеет неравномерный характер. Поэтому необходимо осуществить сезонно – годичное регулирование стока посредством строительства одного водохранилища.</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Расчет регулирования стока выполняется на расчетную обеспеченность по стоку и на расчетную обеспеченность по водопотреблению.</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В многоводные годы излишек воды будет сбрасываться из водохранилища в нижний бьеф, а в исключительно маловодные годы будет дефицит водных ресурсов.</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Расчет мертвого объема водохранилища </w:t>
      </w:r>
      <w:r w:rsidRPr="00DF0BA1">
        <w:rPr>
          <w:rFonts w:ascii="Times New Roman" w:hAnsi="Times New Roman"/>
          <w:sz w:val="28"/>
          <w:szCs w:val="28"/>
          <w:lang w:val="en-US"/>
        </w:rPr>
        <w:t>V</w:t>
      </w:r>
      <w:r w:rsidRPr="00DF0BA1">
        <w:rPr>
          <w:rFonts w:ascii="Times New Roman" w:hAnsi="Times New Roman"/>
          <w:sz w:val="28"/>
          <w:szCs w:val="28"/>
          <w:vertAlign w:val="subscript"/>
        </w:rPr>
        <w:t xml:space="preserve">мо </w:t>
      </w:r>
      <w:r w:rsidRPr="00DF0BA1">
        <w:rPr>
          <w:rFonts w:ascii="Times New Roman" w:hAnsi="Times New Roman"/>
          <w:sz w:val="28"/>
          <w:szCs w:val="28"/>
        </w:rPr>
        <w:t>следует выполнить из условий заиления водохранилища. Для этого необходимы следующие данные: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батиграфические кривые;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среднемноголетний объем годового стока воды в водохранилище </w:t>
      </w:r>
      <w:r w:rsidRPr="00DF0BA1">
        <w:rPr>
          <w:rFonts w:ascii="Times New Roman" w:hAnsi="Times New Roman"/>
          <w:sz w:val="28"/>
          <w:szCs w:val="28"/>
          <w:lang w:val="en-US"/>
        </w:rPr>
        <w:t>W</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среднемноголетняя мутность воды годового стока ρ = 500 г/м</w:t>
      </w:r>
      <w:r w:rsidRPr="00DF0BA1">
        <w:rPr>
          <w:rFonts w:ascii="Times New Roman" w:hAnsi="Times New Roman"/>
          <w:sz w:val="28"/>
          <w:szCs w:val="28"/>
          <w:vertAlign w:val="superscript"/>
        </w:rPr>
        <w:t>3</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транзитная часть наносов, сбрасываемая из водохранилища в нижний бьеф </w:t>
      </w:r>
      <w:r w:rsidR="00B35842">
        <w:rPr>
          <w:rFonts w:ascii="Times New Roman" w:hAnsi="Times New Roman"/>
          <w:position w:val="-6"/>
          <w:sz w:val="28"/>
          <w:szCs w:val="28"/>
        </w:rPr>
        <w:pict>
          <v:shape id="_x0000_i1040" type="#_x0000_t75" style="width:11.25pt;height:14.25pt">
            <v:imagedata r:id="rId24" o:title=""/>
          </v:shape>
        </w:pict>
      </w:r>
      <w:r w:rsidRPr="00DF0BA1">
        <w:rPr>
          <w:rFonts w:ascii="Times New Roman" w:hAnsi="Times New Roman"/>
          <w:sz w:val="28"/>
          <w:szCs w:val="28"/>
          <w:vertAlign w:val="subscript"/>
        </w:rPr>
        <w:t>транз</w:t>
      </w:r>
      <w:r w:rsidRPr="00DF0BA1">
        <w:rPr>
          <w:rFonts w:ascii="Times New Roman" w:hAnsi="Times New Roman"/>
          <w:sz w:val="28"/>
          <w:szCs w:val="28"/>
        </w:rPr>
        <w:t>; она зависит от относительной емкости водохранилища</w:t>
      </w:r>
    </w:p>
    <w:p w:rsidR="00DF0BA1" w:rsidRDefault="00DF0BA1" w:rsidP="00DF0BA1">
      <w:pPr>
        <w:spacing w:after="0" w:line="360" w:lineRule="auto"/>
        <w:ind w:firstLine="709"/>
        <w:jc w:val="both"/>
        <w:rPr>
          <w:rFonts w:ascii="Times New Roman" w:hAnsi="Times New Roman"/>
          <w:sz w:val="28"/>
          <w:szCs w:val="28"/>
        </w:rPr>
      </w:pPr>
    </w:p>
    <w:p w:rsid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w:t>
      </w:r>
      <w:r w:rsidR="00B35842">
        <w:rPr>
          <w:rFonts w:ascii="Times New Roman" w:hAnsi="Times New Roman"/>
          <w:position w:val="-26"/>
          <w:sz w:val="28"/>
          <w:szCs w:val="28"/>
        </w:rPr>
        <w:pict>
          <v:shape id="_x0000_i1041" type="#_x0000_t75" style="width:149.25pt;height:33.75pt">
            <v:imagedata r:id="rId25" o:title=""/>
          </v:shape>
        </w:pict>
      </w:r>
      <w:r w:rsidRPr="00DF0BA1">
        <w:rPr>
          <w:rFonts w:ascii="Times New Roman" w:hAnsi="Times New Roman"/>
          <w:sz w:val="28"/>
          <w:szCs w:val="28"/>
        </w:rPr>
        <w:t>);</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при </w:t>
      </w:r>
      <w:r w:rsidR="00B35842">
        <w:rPr>
          <w:rFonts w:ascii="Times New Roman" w:hAnsi="Times New Roman"/>
          <w:position w:val="-12"/>
          <w:sz w:val="28"/>
          <w:szCs w:val="28"/>
        </w:rPr>
        <w:pict>
          <v:shape id="_x0000_i1042" type="#_x0000_t75" style="width:27.75pt;height:18pt">
            <v:imagedata r:id="rId26" o:title=""/>
          </v:shape>
        </w:pict>
      </w:r>
      <w:r w:rsidRPr="00DF0BA1">
        <w:rPr>
          <w:rFonts w:ascii="Times New Roman" w:hAnsi="Times New Roman"/>
          <w:sz w:val="28"/>
          <w:szCs w:val="28"/>
        </w:rPr>
        <w:t>&gt; 0.6 аккумулируются практически все наносы; при 0,15&lt;</w:t>
      </w:r>
      <w:r w:rsidR="00B35842">
        <w:rPr>
          <w:rFonts w:ascii="Times New Roman" w:hAnsi="Times New Roman"/>
          <w:position w:val="-12"/>
          <w:sz w:val="28"/>
          <w:szCs w:val="28"/>
        </w:rPr>
        <w:pict>
          <v:shape id="_x0000_i1043" type="#_x0000_t75" style="width:27.75pt;height:18pt">
            <v:imagedata r:id="rId27" o:title=""/>
          </v:shape>
        </w:pict>
      </w:r>
      <w:r w:rsidRPr="00DF0BA1">
        <w:rPr>
          <w:rFonts w:ascii="Times New Roman" w:hAnsi="Times New Roman"/>
          <w:sz w:val="28"/>
          <w:szCs w:val="28"/>
        </w:rPr>
        <w:t>&lt;0.6 аккумулируется от 70 до 100% поступающих наносов;</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для донных наносов от взвешенных поступающих в водохранилище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w:t>
      </w:r>
      <w:r w:rsidR="00B35842">
        <w:rPr>
          <w:rFonts w:ascii="Times New Roman" w:hAnsi="Times New Roman"/>
          <w:position w:val="-30"/>
          <w:sz w:val="28"/>
          <w:szCs w:val="28"/>
        </w:rPr>
        <w:pict>
          <v:shape id="_x0000_i1044" type="#_x0000_t75" style="width:63.75pt;height:36pt">
            <v:imagedata r:id="rId28" o:title=""/>
          </v:shape>
        </w:pict>
      </w:r>
      <w:r w:rsidRPr="00DF0BA1">
        <w:rPr>
          <w:rFonts w:ascii="Times New Roman" w:hAnsi="Times New Roman"/>
          <w:sz w:val="28"/>
          <w:szCs w:val="28"/>
        </w:rPr>
        <w:t xml:space="preserve">); для равнинных рек </w:t>
      </w:r>
      <w:r w:rsidR="00B35842">
        <w:rPr>
          <w:rFonts w:ascii="Times New Roman" w:hAnsi="Times New Roman"/>
          <w:position w:val="-12"/>
          <w:sz w:val="28"/>
          <w:szCs w:val="28"/>
        </w:rPr>
        <w:pict>
          <v:shape id="_x0000_i1045" type="#_x0000_t75" style="width:87pt;height:18pt">
            <v:imagedata r:id="rId29" o:title=""/>
          </v:shape>
        </w:pic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xml:space="preserve">- плотность отложений </w:t>
      </w:r>
      <w:r w:rsidR="00B35842">
        <w:rPr>
          <w:rFonts w:ascii="Times New Roman" w:hAnsi="Times New Roman"/>
          <w:position w:val="-12"/>
          <w:sz w:val="28"/>
          <w:szCs w:val="28"/>
        </w:rPr>
        <w:pict>
          <v:shape id="_x0000_i1046" type="#_x0000_t75" style="width:56.25pt;height:18pt">
            <v:imagedata r:id="rId30" o:title=""/>
          </v:shape>
        </w:pict>
      </w:r>
      <w:r w:rsidRPr="00DF0BA1">
        <w:rPr>
          <w:rFonts w:ascii="Times New Roman" w:hAnsi="Times New Roman"/>
          <w:sz w:val="28"/>
          <w:szCs w:val="28"/>
        </w:rPr>
        <w:t xml:space="preserve"> кг/м</w:t>
      </w:r>
      <w:r w:rsidRPr="00DF0BA1">
        <w:rPr>
          <w:rFonts w:ascii="Times New Roman" w:hAnsi="Times New Roman"/>
          <w:sz w:val="28"/>
          <w:szCs w:val="28"/>
          <w:vertAlign w:val="superscript"/>
        </w:rPr>
        <w:t>3</w:t>
      </w:r>
      <w:r w:rsidRPr="00DF0BA1">
        <w:rPr>
          <w:rFonts w:ascii="Times New Roman" w:hAnsi="Times New Roman"/>
          <w:sz w:val="28"/>
          <w:szCs w:val="28"/>
        </w:rPr>
        <w:t>;</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срок заиления водохранилища Т</w:t>
      </w:r>
      <w:r w:rsidRPr="00DF0BA1">
        <w:rPr>
          <w:rFonts w:ascii="Times New Roman" w:hAnsi="Times New Roman"/>
          <w:sz w:val="28"/>
          <w:szCs w:val="28"/>
          <w:vertAlign w:val="subscript"/>
        </w:rPr>
        <w:t>заил</w:t>
      </w:r>
      <w:r w:rsidRPr="00DF0BA1">
        <w:rPr>
          <w:rFonts w:ascii="Times New Roman" w:hAnsi="Times New Roman"/>
          <w:sz w:val="28"/>
          <w:szCs w:val="28"/>
        </w:rPr>
        <w:t xml:space="preserve">, принимаем </w:t>
      </w:r>
      <w:r w:rsidR="00807024" w:rsidRPr="00DF0BA1">
        <w:rPr>
          <w:rFonts w:ascii="Times New Roman" w:hAnsi="Times New Roman"/>
          <w:sz w:val="28"/>
          <w:szCs w:val="28"/>
        </w:rPr>
        <w:t>48</w:t>
      </w:r>
      <w:r w:rsidRPr="00DF0BA1">
        <w:rPr>
          <w:rFonts w:ascii="Times New Roman" w:hAnsi="Times New Roman"/>
          <w:sz w:val="28"/>
          <w:szCs w:val="28"/>
        </w:rPr>
        <w:t xml:space="preserve"> лет.</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Расчет мертвого объема из условий заиления производится следующим образом.</w:t>
      </w:r>
    </w:p>
    <w:p w:rsidR="005030C5"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Определяем среднегодовой объем отложения наносов:</w:t>
      </w:r>
    </w:p>
    <w:p w:rsidR="00DF0BA1" w:rsidRPr="00DF0BA1" w:rsidRDefault="00DF0BA1" w:rsidP="00DF0BA1">
      <w:pPr>
        <w:spacing w:after="0" w:line="360" w:lineRule="auto"/>
        <w:ind w:firstLine="709"/>
        <w:jc w:val="both"/>
        <w:rPr>
          <w:rFonts w:ascii="Times New Roman" w:hAnsi="Times New Roman"/>
          <w:sz w:val="28"/>
          <w:szCs w:val="28"/>
        </w:rPr>
      </w:pPr>
    </w:p>
    <w:p w:rsidR="00DF0BA1" w:rsidRDefault="00B35842" w:rsidP="00DF0BA1">
      <w:pPr>
        <w:spacing w:after="0" w:line="360" w:lineRule="auto"/>
        <w:ind w:firstLine="709"/>
        <w:jc w:val="both"/>
        <w:rPr>
          <w:rFonts w:ascii="Times New Roman" w:hAnsi="Times New Roman"/>
          <w:position w:val="-30"/>
          <w:sz w:val="28"/>
          <w:szCs w:val="28"/>
        </w:rPr>
      </w:pPr>
      <w:r>
        <w:rPr>
          <w:rFonts w:ascii="Times New Roman" w:hAnsi="Times New Roman"/>
          <w:position w:val="-30"/>
          <w:sz w:val="28"/>
          <w:szCs w:val="28"/>
        </w:rPr>
        <w:pict>
          <v:shape id="_x0000_i1047" type="#_x0000_t75" style="width:423pt;height:31.5pt">
            <v:imagedata r:id="rId31" o:title=""/>
          </v:shape>
        </w:pict>
      </w:r>
    </w:p>
    <w:p w:rsidR="00DF0BA1" w:rsidRDefault="00DF0BA1" w:rsidP="00DF0BA1">
      <w:pPr>
        <w:spacing w:after="0" w:line="360" w:lineRule="auto"/>
        <w:ind w:firstLine="709"/>
        <w:jc w:val="both"/>
        <w:rPr>
          <w:rFonts w:ascii="Times New Roman" w:hAnsi="Times New Roman"/>
          <w:position w:val="-30"/>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где е = 0,1 - 0,2</w:t>
      </w:r>
      <w:r w:rsidR="00DF0BA1">
        <w:rPr>
          <w:rFonts w:ascii="Times New Roman" w:hAnsi="Times New Roman"/>
          <w:sz w:val="28"/>
          <w:szCs w:val="28"/>
        </w:rPr>
        <w:t xml:space="preserve"> </w:t>
      </w:r>
      <w:r w:rsidRPr="00DF0BA1">
        <w:rPr>
          <w:rFonts w:ascii="Times New Roman" w:hAnsi="Times New Roman"/>
          <w:sz w:val="28"/>
          <w:szCs w:val="28"/>
        </w:rPr>
        <w:t>доля органических продуктов, накапливающаяся при эвтрофировании водоема;</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Определяем объём отложения наносов за расчетный срок заиления водохранилища, который принимается за величину мертвого объема.</w:t>
      </w:r>
    </w:p>
    <w:p w:rsidR="00C50E76" w:rsidRPr="00DF0BA1" w:rsidRDefault="00C50E76" w:rsidP="00DF0BA1">
      <w:pPr>
        <w:spacing w:after="0" w:line="360" w:lineRule="auto"/>
        <w:ind w:firstLine="709"/>
        <w:jc w:val="both"/>
        <w:rPr>
          <w:rFonts w:ascii="Times New Roman" w:hAnsi="Times New Roman"/>
          <w:sz w:val="28"/>
          <w:szCs w:val="28"/>
        </w:rPr>
      </w:pP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5</w:t>
      </w:r>
      <w:r w:rsidR="00DF0BA1" w:rsidRPr="00DF0BA1">
        <w:rPr>
          <w:rFonts w:ascii="Times New Roman" w:hAnsi="Times New Roman"/>
          <w:b/>
          <w:sz w:val="28"/>
          <w:szCs w:val="28"/>
        </w:rPr>
        <w:t>.</w:t>
      </w:r>
      <w:r w:rsidRPr="00DF0BA1">
        <w:rPr>
          <w:rFonts w:ascii="Times New Roman" w:hAnsi="Times New Roman"/>
          <w:b/>
          <w:sz w:val="28"/>
          <w:szCs w:val="28"/>
        </w:rPr>
        <w:t xml:space="preserve"> РАЗРАБОТКА ПЛАНА УПРАВЛЕНИЯ ВОДОСБОРОМ МАЛОЙ РЕКИ И ПР</w:t>
      </w:r>
      <w:r w:rsidR="00F90FA9">
        <w:rPr>
          <w:rFonts w:ascii="Times New Roman" w:hAnsi="Times New Roman"/>
          <w:b/>
          <w:sz w:val="28"/>
          <w:szCs w:val="28"/>
        </w:rPr>
        <w:t>О</w:t>
      </w:r>
      <w:r w:rsidRPr="00DF0BA1">
        <w:rPr>
          <w:rFonts w:ascii="Times New Roman" w:hAnsi="Times New Roman"/>
          <w:b/>
          <w:sz w:val="28"/>
          <w:szCs w:val="28"/>
        </w:rPr>
        <w:t>ГРАММЫ ЕГО РЕАЛИЗАЦИИ</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План управления составляем на основе материалов, полученных в результате выполнения предыдущих разделов курсовой работы.</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Мероприятия могут быть условно разделены на мероприятия, относящиеся к водосборной площади и к водотоку.</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Следует выделить следующие виды мероприятий:</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паспортизация водного объекта и его водосбора;</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организационные;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агротехнические;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лесомелиоративные;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противоэрозионные;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гидротехнические (на рассматриваемом водотоке и его притоках);</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естественно-биологическая очистка сточных вод;</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борьба с непроизводительными потерями воды на водосборе;</w:t>
      </w: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 создание водоохранных зон и прибрежных защитных полос.</w:t>
      </w:r>
    </w:p>
    <w:p w:rsidR="00220748"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Перечень основных вопросов, отражаемых в плане управления водосбора малой реки, представлен в таблице 2.</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ind w:firstLine="709"/>
        <w:jc w:val="both"/>
        <w:rPr>
          <w:rFonts w:ascii="Times New Roman" w:hAnsi="Times New Roman"/>
          <w:sz w:val="28"/>
          <w:szCs w:val="28"/>
        </w:rPr>
      </w:pPr>
      <w:r w:rsidRPr="00DF0BA1">
        <w:rPr>
          <w:rFonts w:ascii="Times New Roman" w:hAnsi="Times New Roman"/>
          <w:sz w:val="28"/>
          <w:szCs w:val="28"/>
        </w:rPr>
        <w:t>Таблица 2- Примерный план управления водосбором малой реки и программа его реализации.</w:t>
      </w:r>
      <w:r w:rsidR="00DF0BA1">
        <w:rPr>
          <w:rFonts w:ascii="Times New Roman" w:hAnsi="Times New Roman"/>
          <w:sz w:val="28"/>
          <w:szCs w:val="28"/>
        </w:rPr>
        <w:t xml:space="preserve"> </w:t>
      </w:r>
      <w:r w:rsidR="000406FB" w:rsidRPr="00DF0BA1">
        <w:rPr>
          <w:rFonts w:ascii="Times New Roman" w:hAnsi="Times New Roman"/>
          <w:sz w:val="28"/>
          <w:szCs w:val="28"/>
        </w:rPr>
        <w:t xml:space="preserve">Река </w:t>
      </w:r>
      <w:r w:rsidR="00797A03" w:rsidRPr="00DF0BA1">
        <w:rPr>
          <w:rFonts w:ascii="Times New Roman" w:hAnsi="Times New Roman"/>
          <w:sz w:val="28"/>
          <w:szCs w:val="28"/>
        </w:rPr>
        <w:t>Западный маныч</w:t>
      </w:r>
      <w:r w:rsidR="000406FB" w:rsidRPr="00DF0BA1">
        <w:rPr>
          <w:rFonts w:ascii="Times New Roman" w:hAnsi="Times New Roman"/>
          <w:sz w:val="28"/>
          <w:szCs w:val="28"/>
        </w:rPr>
        <w:t>.</w:t>
      </w:r>
      <w:r w:rsidR="00797A03" w:rsidRPr="00DF0BA1">
        <w:rPr>
          <w:rFonts w:ascii="Times New Roman" w:hAnsi="Times New Roman"/>
          <w:sz w:val="28"/>
          <w:szCs w:val="28"/>
        </w:rPr>
        <w:t xml:space="preserve"> </w:t>
      </w:r>
      <w:r w:rsidR="000406FB" w:rsidRPr="00DF0BA1">
        <w:rPr>
          <w:rFonts w:ascii="Times New Roman" w:hAnsi="Times New Roman"/>
          <w:sz w:val="28"/>
          <w:szCs w:val="28"/>
        </w:rPr>
        <w:t xml:space="preserve">Код реки АЗО ДОН </w:t>
      </w:r>
      <w:r w:rsidR="00797A03" w:rsidRPr="00DF0BA1">
        <w:rPr>
          <w:rFonts w:ascii="Times New Roman" w:hAnsi="Times New Roman"/>
          <w:sz w:val="28"/>
          <w:szCs w:val="28"/>
        </w:rPr>
        <w:t xml:space="preserve">099 </w:t>
      </w:r>
      <w:r w:rsidR="000406FB" w:rsidRPr="00DF0BA1">
        <w:rPr>
          <w:rFonts w:ascii="Times New Roman" w:hAnsi="Times New Roman"/>
          <w:sz w:val="28"/>
          <w:szCs w:val="28"/>
        </w:rPr>
        <w:t>(л.б.).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161"/>
        <w:gridCol w:w="4728"/>
      </w:tblGrid>
      <w:tr w:rsidR="005030C5" w:rsidRPr="00DF0BA1" w:rsidTr="00DF0BA1">
        <w:trPr>
          <w:trHeight w:val="453"/>
        </w:trPr>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w:t>
            </w:r>
          </w:p>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п/п</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Наименование мероприятий</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План реализации мероприятий</w:t>
            </w:r>
          </w:p>
        </w:tc>
      </w:tr>
      <w:tr w:rsidR="005030C5" w:rsidRPr="00DF0BA1" w:rsidTr="00DF0BA1">
        <w:trPr>
          <w:trHeight w:val="180"/>
        </w:trPr>
        <w:tc>
          <w:tcPr>
            <w:tcW w:w="356" w:type="pc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w:t>
            </w:r>
          </w:p>
        </w:tc>
        <w:tc>
          <w:tcPr>
            <w:tcW w:w="2174" w:type="pc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w:t>
            </w:r>
          </w:p>
        </w:tc>
        <w:tc>
          <w:tcPr>
            <w:tcW w:w="2470" w:type="pct"/>
            <w:vAlign w:val="center"/>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Паспортизация водного объекта и его водосбора</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Предусматривается </w:t>
            </w:r>
            <w:r w:rsidR="00C576A8" w:rsidRPr="00DF0BA1">
              <w:rPr>
                <w:rFonts w:ascii="Times New Roman" w:hAnsi="Times New Roman"/>
                <w:sz w:val="20"/>
                <w:szCs w:val="20"/>
              </w:rPr>
              <w:t>разработка паспорта бассейна р.</w:t>
            </w:r>
            <w:r w:rsidR="00797A03" w:rsidRPr="00DF0BA1">
              <w:rPr>
                <w:rFonts w:ascii="Times New Roman" w:hAnsi="Times New Roman"/>
                <w:sz w:val="20"/>
                <w:szCs w:val="20"/>
              </w:rPr>
              <w:t>Западный Маныч</w:t>
            </w:r>
            <w:r w:rsidRPr="00DF0BA1">
              <w:rPr>
                <w:rFonts w:ascii="Times New Roman" w:hAnsi="Times New Roman"/>
                <w:sz w:val="20"/>
                <w:szCs w:val="20"/>
              </w:rPr>
              <w:t>: 2009- подготовка технического задания; 2010- изыскание и составление паспортизации.</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Изыскания, исследования</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Предусмотрены изыскания на водосборе</w:t>
            </w:r>
            <w:r w:rsidR="00B33EE7" w:rsidRPr="00DF0BA1">
              <w:rPr>
                <w:rFonts w:ascii="Times New Roman" w:hAnsi="Times New Roman"/>
                <w:sz w:val="20"/>
                <w:szCs w:val="20"/>
              </w:rPr>
              <w:t xml:space="preserve"> р. </w:t>
            </w:r>
            <w:r w:rsidR="00797A03" w:rsidRPr="00DF0BA1">
              <w:rPr>
                <w:rFonts w:ascii="Times New Roman" w:hAnsi="Times New Roman"/>
                <w:sz w:val="20"/>
                <w:szCs w:val="20"/>
              </w:rPr>
              <w:t>Западный Маныч</w:t>
            </w:r>
            <w:r w:rsidRPr="00DF0BA1">
              <w:rPr>
                <w:rFonts w:ascii="Times New Roman" w:hAnsi="Times New Roman"/>
                <w:sz w:val="20"/>
                <w:szCs w:val="20"/>
              </w:rPr>
              <w:t xml:space="preserve">: натурные, рекогносцировочные, определение степени болотистости, исследование состояния берегов, распаханности, оценка антропогенной деятельности, </w:t>
            </w:r>
            <w:r w:rsidR="000406FB" w:rsidRPr="00DF0BA1">
              <w:rPr>
                <w:rFonts w:ascii="Times New Roman" w:hAnsi="Times New Roman"/>
                <w:sz w:val="20"/>
                <w:szCs w:val="20"/>
              </w:rPr>
              <w:t xml:space="preserve">глубокое </w:t>
            </w:r>
            <w:r w:rsidRPr="00DF0BA1">
              <w:rPr>
                <w:rFonts w:ascii="Times New Roman" w:hAnsi="Times New Roman"/>
                <w:sz w:val="20"/>
                <w:szCs w:val="20"/>
              </w:rPr>
              <w:t>изучение грунтов и пород.</w:t>
            </w:r>
          </w:p>
          <w:p w:rsidR="00220748" w:rsidRPr="00DF0BA1" w:rsidRDefault="00220748"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Моделирование явлений и процессов, протекающих на водосборе, водотоках и водоёмах.</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1.3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Составление водохозяйственного паспорта</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Проведение экологической экспертизы, предоставление паспорта с последующим утверждением на местном уровне</w:t>
            </w:r>
            <w:r w:rsidR="000406FB" w:rsidRPr="00DF0BA1">
              <w:rPr>
                <w:rFonts w:ascii="Times New Roman" w:hAnsi="Times New Roman"/>
                <w:sz w:val="20"/>
                <w:szCs w:val="20"/>
              </w:rPr>
              <w:t>.</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Организационные мероприятия</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Государственное управление и контроль в области охраны и использования водных ресурсов водосбора (за соблюдением природоохранного, в т.ч. водного законодательства)</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Осуществление регулярных проверок состояния водн</w:t>
            </w:r>
            <w:r w:rsidR="00C576A8" w:rsidRPr="00DF0BA1">
              <w:rPr>
                <w:rFonts w:ascii="Times New Roman" w:hAnsi="Times New Roman"/>
                <w:sz w:val="20"/>
                <w:szCs w:val="20"/>
              </w:rPr>
              <w:t>ого объекта – р.</w:t>
            </w:r>
            <w:r w:rsidR="00797A03" w:rsidRPr="00DF0BA1">
              <w:rPr>
                <w:rFonts w:ascii="Times New Roman" w:hAnsi="Times New Roman"/>
                <w:sz w:val="20"/>
                <w:szCs w:val="20"/>
              </w:rPr>
              <w:t>Западный маныч.</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Ведение мониторинга водных объектов</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Предусматривается ведение мониторинга в контрольных створах: в устье, выше и ниже по течению от места впадения, а также на участках перед водохранилищем и в НБ</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Лицензирование водопользования, заключение договоров пользования водными объектами</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Предусмотрена разработка лицензии на водопользование всех водопользователей, в то числе осуществляющих потребление из водохранилища.</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2.4</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Обеспечение безопасности гидротехнических сооружений</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В соответствии с законодательством РФ.</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2.5</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Экспертиза предпроектной</w:t>
            </w:r>
            <w:r w:rsidR="00DF0BA1">
              <w:rPr>
                <w:rFonts w:ascii="Times New Roman" w:hAnsi="Times New Roman"/>
                <w:sz w:val="20"/>
                <w:szCs w:val="20"/>
              </w:rPr>
              <w:t xml:space="preserve"> </w:t>
            </w:r>
            <w:r w:rsidRPr="00DF0BA1">
              <w:rPr>
                <w:rFonts w:ascii="Times New Roman" w:hAnsi="Times New Roman"/>
                <w:sz w:val="20"/>
                <w:szCs w:val="20"/>
              </w:rPr>
              <w:t>и проектной документации</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Проведение экологической экспертизы проекта гидроузла и др проектов, которые будут связаны с использованием вод</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Агротехнические мероприятия</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Совершенствование севооборотов и методов обработки почв</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Предусматривается распашка земель только </w:t>
            </w:r>
            <w:r w:rsidR="000406FB" w:rsidRPr="00DF0BA1">
              <w:rPr>
                <w:rFonts w:ascii="Times New Roman" w:hAnsi="Times New Roman"/>
                <w:sz w:val="20"/>
                <w:szCs w:val="20"/>
              </w:rPr>
              <w:t>вдоль уклона</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Ограничение применения удобрений и средств химической защиты растений</w:t>
            </w:r>
          </w:p>
        </w:tc>
        <w:tc>
          <w:tcPr>
            <w:tcW w:w="2470" w:type="pct"/>
            <w:hideMark/>
          </w:tcPr>
          <w:p w:rsidR="005030C5" w:rsidRPr="00DF0BA1" w:rsidRDefault="000406FB" w:rsidP="00DF0BA1">
            <w:pPr>
              <w:spacing w:after="0" w:line="360" w:lineRule="auto"/>
              <w:jc w:val="both"/>
              <w:rPr>
                <w:rFonts w:ascii="Times New Roman" w:hAnsi="Times New Roman"/>
                <w:sz w:val="20"/>
                <w:szCs w:val="20"/>
              </w:rPr>
            </w:pPr>
            <w:r w:rsidRPr="00DF0BA1">
              <w:rPr>
                <w:rFonts w:ascii="Times New Roman" w:hAnsi="Times New Roman"/>
                <w:sz w:val="20"/>
                <w:szCs w:val="20"/>
              </w:rPr>
              <w:t>О</w:t>
            </w:r>
            <w:r w:rsidR="005030C5" w:rsidRPr="00DF0BA1">
              <w:rPr>
                <w:rFonts w:ascii="Times New Roman" w:hAnsi="Times New Roman"/>
                <w:sz w:val="20"/>
                <w:szCs w:val="20"/>
              </w:rPr>
              <w:t>граничиваем применение удобрений в зонах водосбора</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Улучшение использования орошаемых и осушенных площадей</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Строительство усовершенствованной закрытой оросительной системы</w:t>
            </w:r>
            <w:r w:rsidR="00140B6F" w:rsidRPr="00DF0BA1">
              <w:rPr>
                <w:rFonts w:ascii="Times New Roman" w:hAnsi="Times New Roman"/>
                <w:sz w:val="20"/>
                <w:szCs w:val="20"/>
              </w:rPr>
              <w:t xml:space="preserve"> </w:t>
            </w:r>
            <w:r w:rsidR="000406FB" w:rsidRPr="00DF0BA1">
              <w:rPr>
                <w:rFonts w:ascii="Times New Roman" w:hAnsi="Times New Roman"/>
                <w:sz w:val="20"/>
                <w:szCs w:val="20"/>
              </w:rPr>
              <w:t>в поселке Майском</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3.4</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Оптимизация сельскохозяйственного использования склонов</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Прекращение распашки склонов, распашка поперёк склонов и увеличение площадей лесонасаждений</w:t>
            </w:r>
            <w:r w:rsidR="00C576A8" w:rsidRPr="00DF0BA1">
              <w:rPr>
                <w:rFonts w:ascii="Times New Roman" w:hAnsi="Times New Roman"/>
                <w:sz w:val="20"/>
                <w:szCs w:val="20"/>
              </w:rPr>
              <w:t xml:space="preserve"> от истока до </w:t>
            </w:r>
            <w:r w:rsidR="000406FB" w:rsidRPr="00DF0BA1">
              <w:rPr>
                <w:rFonts w:ascii="Times New Roman" w:hAnsi="Times New Roman"/>
                <w:sz w:val="20"/>
                <w:szCs w:val="20"/>
              </w:rPr>
              <w:t>поселка Каменоломни</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3.5</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Оптимизация сельхозпроизводства на пойменных землях</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Предусматривается посадка кормовых трав, овощных </w:t>
            </w:r>
            <w:r w:rsidR="000406FB" w:rsidRPr="00DF0BA1">
              <w:rPr>
                <w:rFonts w:ascii="Times New Roman" w:hAnsi="Times New Roman"/>
                <w:sz w:val="20"/>
                <w:szCs w:val="20"/>
              </w:rPr>
              <w:t>и сельхозкультур</w:t>
            </w:r>
            <w:r w:rsidR="00DF0BA1">
              <w:rPr>
                <w:rFonts w:ascii="Times New Roman" w:hAnsi="Times New Roman"/>
                <w:sz w:val="20"/>
                <w:szCs w:val="20"/>
              </w:rPr>
              <w:t xml:space="preserve"> </w:t>
            </w:r>
            <w:r w:rsidR="000406FB" w:rsidRPr="00DF0BA1">
              <w:rPr>
                <w:rFonts w:ascii="Times New Roman" w:hAnsi="Times New Roman"/>
                <w:sz w:val="20"/>
                <w:szCs w:val="20"/>
              </w:rPr>
              <w:t>вдоль всего водросбора</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4</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Лесомелиоративные мероприятия</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4.1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Восстановление существующих лесных массивов и лесополос</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Восстановление лесных насаждений по обоим берегам </w:t>
            </w:r>
            <w:r w:rsidR="00C576A8" w:rsidRPr="00DF0BA1">
              <w:rPr>
                <w:rFonts w:ascii="Times New Roman" w:hAnsi="Times New Roman"/>
                <w:sz w:val="20"/>
                <w:szCs w:val="20"/>
              </w:rPr>
              <w:t xml:space="preserve">по всей протяженности реки </w:t>
            </w:r>
            <w:r w:rsidR="00797A03" w:rsidRPr="00DF0BA1">
              <w:rPr>
                <w:rFonts w:ascii="Times New Roman" w:hAnsi="Times New Roman"/>
                <w:sz w:val="20"/>
                <w:szCs w:val="20"/>
              </w:rPr>
              <w:t>Западный маныч</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4.2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Проектирование и насаждение новых лесных полос</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Посадка лесополос</w:t>
            </w:r>
            <w:r w:rsidR="00C576A8" w:rsidRPr="00DF0BA1">
              <w:rPr>
                <w:rFonts w:ascii="Times New Roman" w:hAnsi="Times New Roman"/>
                <w:sz w:val="20"/>
                <w:szCs w:val="20"/>
              </w:rPr>
              <w:t xml:space="preserve"> от</w:t>
            </w:r>
            <w:r w:rsidR="00DF0BA1">
              <w:rPr>
                <w:rFonts w:ascii="Times New Roman" w:hAnsi="Times New Roman"/>
                <w:sz w:val="20"/>
                <w:szCs w:val="20"/>
              </w:rPr>
              <w:t xml:space="preserve"> </w:t>
            </w:r>
            <w:r w:rsidR="00140B6F" w:rsidRPr="00DF0BA1">
              <w:rPr>
                <w:rFonts w:ascii="Times New Roman" w:hAnsi="Times New Roman"/>
                <w:sz w:val="20"/>
                <w:szCs w:val="20"/>
              </w:rPr>
              <w:t xml:space="preserve">г.Шахты </w:t>
            </w:r>
            <w:r w:rsidR="000406FB" w:rsidRPr="00DF0BA1">
              <w:rPr>
                <w:rFonts w:ascii="Times New Roman" w:hAnsi="Times New Roman"/>
                <w:sz w:val="20"/>
                <w:szCs w:val="20"/>
              </w:rPr>
              <w:t>до поселка Персиановский</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4.3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Лесотехнические мероприятия на склонах и в пойме</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Раскорчевка старого леса </w:t>
            </w:r>
            <w:r w:rsidR="00140B6F" w:rsidRPr="00DF0BA1">
              <w:rPr>
                <w:rFonts w:ascii="Times New Roman" w:hAnsi="Times New Roman"/>
                <w:sz w:val="20"/>
                <w:szCs w:val="20"/>
              </w:rPr>
              <w:t>в близи п.Каменоломни</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5</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Противоэрозионные мероприятия</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Посадка влаголюбивых растений по берегу реки, для предотвращения размыва берегов</w:t>
            </w:r>
            <w:r w:rsidR="00C576A8" w:rsidRPr="00DF0BA1">
              <w:rPr>
                <w:rFonts w:ascii="Times New Roman" w:hAnsi="Times New Roman"/>
                <w:sz w:val="20"/>
                <w:szCs w:val="20"/>
              </w:rPr>
              <w:t xml:space="preserve"> от х.Яново-Грушевского до х.Верхнегрушевский</w:t>
            </w:r>
          </w:p>
        </w:tc>
      </w:tr>
      <w:tr w:rsidR="005030C5" w:rsidRPr="00DF0BA1" w:rsidTr="00DF0BA1">
        <w:trPr>
          <w:trHeight w:val="184"/>
        </w:trPr>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6</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Гидротехнические мероприятия</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6.1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Строительство берегозащитных сооружений</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6.2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Создание прудов и водохранилищ для регулирования стока</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Предусмотрено строительство пруда</w:t>
            </w:r>
            <w:r w:rsidR="00140B6F" w:rsidRPr="00DF0BA1">
              <w:rPr>
                <w:rFonts w:ascii="Times New Roman" w:hAnsi="Times New Roman"/>
                <w:sz w:val="20"/>
                <w:szCs w:val="20"/>
              </w:rPr>
              <w:t xml:space="preserve"> в п.Персиановский</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6.3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Очистка от наносов русел водотоков, прудов и водохранилища</w:t>
            </w:r>
          </w:p>
        </w:tc>
        <w:tc>
          <w:tcPr>
            <w:tcW w:w="2470" w:type="pct"/>
            <w:hideMark/>
          </w:tcPr>
          <w:p w:rsidR="005030C5" w:rsidRPr="00DF0BA1" w:rsidRDefault="00C576A8"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От автодорожного моста на протяжении </w:t>
            </w:r>
            <w:r w:rsidR="000406FB" w:rsidRPr="00DF0BA1">
              <w:rPr>
                <w:rFonts w:ascii="Times New Roman" w:hAnsi="Times New Roman"/>
                <w:sz w:val="20"/>
                <w:szCs w:val="20"/>
              </w:rPr>
              <w:t>1.35</w:t>
            </w:r>
            <w:r w:rsidRPr="00DF0BA1">
              <w:rPr>
                <w:rFonts w:ascii="Times New Roman" w:hAnsi="Times New Roman"/>
                <w:sz w:val="20"/>
                <w:szCs w:val="20"/>
              </w:rPr>
              <w:t xml:space="preserve"> км, ликвидация стариц протяженностью </w:t>
            </w:r>
            <w:r w:rsidR="000406FB" w:rsidRPr="00DF0BA1">
              <w:rPr>
                <w:rFonts w:ascii="Times New Roman" w:hAnsi="Times New Roman"/>
                <w:sz w:val="20"/>
                <w:szCs w:val="20"/>
              </w:rPr>
              <w:t>0.9</w:t>
            </w:r>
            <w:r w:rsidRPr="00DF0BA1">
              <w:rPr>
                <w:rFonts w:ascii="Times New Roman" w:hAnsi="Times New Roman"/>
                <w:sz w:val="20"/>
                <w:szCs w:val="20"/>
              </w:rPr>
              <w:t xml:space="preserve"> км</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Естественно-биологическая очистка сточных вод</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Реконструкция схем водоотведения и канализации</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Проводится реконструкция систем водоотведения и канализации</w:t>
            </w:r>
            <w:r w:rsidR="00140B6F" w:rsidRPr="00DF0BA1">
              <w:rPr>
                <w:rFonts w:ascii="Times New Roman" w:hAnsi="Times New Roman"/>
                <w:sz w:val="20"/>
                <w:szCs w:val="20"/>
              </w:rPr>
              <w:t xml:space="preserve"> в гг.Шахты, </w:t>
            </w:r>
            <w:r w:rsidR="000406FB" w:rsidRPr="00DF0BA1">
              <w:rPr>
                <w:rFonts w:ascii="Times New Roman" w:hAnsi="Times New Roman"/>
                <w:sz w:val="20"/>
                <w:szCs w:val="20"/>
              </w:rPr>
              <w:t>Аюта,пос. Персиановский, пос. Каменоломни</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Проектирование и строительство новых отстойников; реконструкция существующих</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Предусмотрено строительство новых отстойников</w:t>
            </w:r>
            <w:r w:rsidR="00140B6F" w:rsidRPr="00DF0BA1">
              <w:rPr>
                <w:rFonts w:ascii="Times New Roman" w:hAnsi="Times New Roman"/>
                <w:sz w:val="20"/>
                <w:szCs w:val="20"/>
              </w:rPr>
              <w:t xml:space="preserve"> в гг.Шахты,</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Создание биопрудов</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7.4</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Создание зарослей макрофитов</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8</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Борьба с непроизводительными потерями воды на водосборе</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8.1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Ликвидация замкнутых понижений (на водосборной площади, перед насыпями дорог, на пойме и др.)</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8.2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Ликвидация ГТС деградировавших прудов и осушение их ложа</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8.3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Борьба с потерями воды из транспортирующей сети (трубопроводов, каналов и др.)</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Не предусмотрено</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Создание водоохранных зон и прибрежных защитных полос</w:t>
            </w:r>
          </w:p>
        </w:tc>
        <w:tc>
          <w:tcPr>
            <w:tcW w:w="2470" w:type="pct"/>
          </w:tcPr>
          <w:p w:rsidR="005030C5" w:rsidRPr="00DF0BA1" w:rsidRDefault="005030C5" w:rsidP="00DF0BA1">
            <w:pPr>
              <w:spacing w:after="0" w:line="360" w:lineRule="auto"/>
              <w:jc w:val="both"/>
              <w:rPr>
                <w:rFonts w:ascii="Times New Roman" w:hAnsi="Times New Roman"/>
                <w:sz w:val="20"/>
                <w:szCs w:val="20"/>
              </w:rPr>
            </w:pP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9.1</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Проектирование</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Проектирование проекта устройства водоохранных зон намечено на первый квартал 2010г</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9.2</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Вынос проекта в натуру</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 xml:space="preserve">Вынос проекта в натуру будет осуществлен в </w:t>
            </w:r>
            <w:r w:rsidR="000406FB" w:rsidRPr="00DF0BA1">
              <w:rPr>
                <w:rFonts w:ascii="Times New Roman" w:hAnsi="Times New Roman"/>
                <w:sz w:val="20"/>
                <w:szCs w:val="20"/>
              </w:rPr>
              <w:t>третьем</w:t>
            </w:r>
            <w:r w:rsidR="00DF0BA1">
              <w:rPr>
                <w:rFonts w:ascii="Times New Roman" w:hAnsi="Times New Roman"/>
                <w:sz w:val="20"/>
                <w:szCs w:val="20"/>
              </w:rPr>
              <w:t xml:space="preserve"> </w:t>
            </w:r>
            <w:r w:rsidRPr="00DF0BA1">
              <w:rPr>
                <w:rFonts w:ascii="Times New Roman" w:hAnsi="Times New Roman"/>
                <w:sz w:val="20"/>
                <w:szCs w:val="20"/>
              </w:rPr>
              <w:t>квартале 2010г.</w:t>
            </w:r>
          </w:p>
        </w:tc>
      </w:tr>
      <w:tr w:rsidR="005030C5" w:rsidRPr="00DF0BA1" w:rsidTr="00DF0BA1">
        <w:tc>
          <w:tcPr>
            <w:tcW w:w="356"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9.3</w:t>
            </w:r>
          </w:p>
        </w:tc>
        <w:tc>
          <w:tcPr>
            <w:tcW w:w="2174"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Соблюдение установленного режима водоохраной зоны водного объекта и его Вынос проекта в натуру прибрежной защитной полосы</w:t>
            </w:r>
          </w:p>
        </w:tc>
        <w:tc>
          <w:tcPr>
            <w:tcW w:w="2470" w:type="pct"/>
            <w:hideMark/>
          </w:tcPr>
          <w:p w:rsidR="005030C5" w:rsidRPr="00DF0BA1" w:rsidRDefault="005030C5" w:rsidP="00DF0BA1">
            <w:pPr>
              <w:spacing w:after="0" w:line="360" w:lineRule="auto"/>
              <w:jc w:val="both"/>
              <w:rPr>
                <w:rFonts w:ascii="Times New Roman" w:hAnsi="Times New Roman"/>
                <w:sz w:val="20"/>
                <w:szCs w:val="20"/>
              </w:rPr>
            </w:pPr>
            <w:r w:rsidRPr="00DF0BA1">
              <w:rPr>
                <w:rFonts w:ascii="Times New Roman" w:hAnsi="Times New Roman"/>
                <w:sz w:val="20"/>
                <w:szCs w:val="20"/>
              </w:rPr>
              <w:t>Соблюдение установленного режима водоохраной зоны водного объекта возлагается на водопользователей; контроль за организацию системы МПР и местной администрации данного района.</w:t>
            </w:r>
          </w:p>
        </w:tc>
      </w:tr>
    </w:tbl>
    <w:p w:rsidR="005030C5" w:rsidRPr="00DF0BA1" w:rsidRDefault="005030C5" w:rsidP="00DF0BA1">
      <w:pPr>
        <w:spacing w:after="0" w:line="360" w:lineRule="auto"/>
        <w:ind w:firstLine="709"/>
        <w:jc w:val="both"/>
        <w:rPr>
          <w:rFonts w:ascii="Times New Roman" w:hAnsi="Times New Roman"/>
          <w:sz w:val="28"/>
          <w:szCs w:val="28"/>
        </w:rPr>
      </w:pPr>
    </w:p>
    <w:p w:rsidR="00DF0BA1" w:rsidRDefault="00DF0BA1">
      <w:pPr>
        <w:spacing w:after="0" w:line="240" w:lineRule="auto"/>
        <w:rPr>
          <w:rFonts w:ascii="Times New Roman" w:hAnsi="Times New Roman"/>
          <w:sz w:val="28"/>
          <w:szCs w:val="28"/>
        </w:rPr>
      </w:pPr>
      <w:r>
        <w:rPr>
          <w:rFonts w:ascii="Times New Roman" w:hAnsi="Times New Roman"/>
          <w:sz w:val="28"/>
          <w:szCs w:val="28"/>
        </w:rPr>
        <w:br w:type="page"/>
      </w:r>
    </w:p>
    <w:p w:rsidR="005030C5" w:rsidRPr="00DF0BA1" w:rsidRDefault="005030C5" w:rsidP="00DF0BA1">
      <w:pPr>
        <w:spacing w:after="0" w:line="360" w:lineRule="auto"/>
        <w:ind w:firstLine="709"/>
        <w:jc w:val="center"/>
        <w:rPr>
          <w:rFonts w:ascii="Times New Roman" w:hAnsi="Times New Roman"/>
          <w:b/>
          <w:sz w:val="28"/>
          <w:szCs w:val="28"/>
        </w:rPr>
      </w:pPr>
      <w:r w:rsidRPr="00DF0BA1">
        <w:rPr>
          <w:rFonts w:ascii="Times New Roman" w:hAnsi="Times New Roman"/>
          <w:b/>
          <w:sz w:val="28"/>
          <w:szCs w:val="28"/>
        </w:rPr>
        <w:t>ЛИТЕРАТУРА</w:t>
      </w:r>
    </w:p>
    <w:p w:rsidR="00DF0BA1" w:rsidRDefault="00DF0BA1" w:rsidP="00DF0BA1">
      <w:pPr>
        <w:spacing w:after="0" w:line="360" w:lineRule="auto"/>
        <w:ind w:firstLine="709"/>
        <w:jc w:val="both"/>
        <w:rPr>
          <w:rFonts w:ascii="Times New Roman" w:hAnsi="Times New Roman"/>
          <w:sz w:val="28"/>
          <w:szCs w:val="28"/>
        </w:rPr>
      </w:pP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1. Дандара Н.Т. Управление водосборами водных объектов. – Новочеркасск Новочеркасск:2003. – 291с.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2. Дандара Н.Т. Управление водосборами. - Новочеркасск: Новочеркасск Новочеркасск:2004. – 298с.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3. Шкура В.Н. Комплексное использование и охрана водных ресурсов: Учеб. Пособ. - Новочеркасск:2002. – 180с.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4. Дандара Н.Т. Комплексное использование водных ресурсов: (Термины и определения) (для студ. Спец. 280302). - Новочеркасск:2004. – 137с.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5. Водосбор. Управление водными ресурсами на водосборе/ Под науч. Ред. А.М. Черняева. – Екатеринбург: Виктор. 1994. – 160 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6. Государственный водный кадастр. Р</w:t>
      </w:r>
      <w:r w:rsidR="00F22F7F" w:rsidRPr="00DF0BA1">
        <w:rPr>
          <w:rFonts w:ascii="Times New Roman" w:hAnsi="Times New Roman"/>
          <w:sz w:val="28"/>
          <w:szCs w:val="28"/>
        </w:rPr>
        <w:t xml:space="preserve">азд. 1 Поверхностные воды. Сер. </w:t>
      </w:r>
      <w:r w:rsidRPr="00DF0BA1">
        <w:rPr>
          <w:rFonts w:ascii="Times New Roman" w:hAnsi="Times New Roman"/>
          <w:sz w:val="28"/>
          <w:szCs w:val="28"/>
        </w:rPr>
        <w:t>3. Многолетние данные. Многолетние данные о режиме и ресурсах поверхностных вод суши. Ч. 2. Озёра и водохранилища. Т. 1. РСФСР. Вып. 3. Бассейн Дона/ Гос. ком. СССР по гидрометеорологии и контролю природной среды; Северо-Кавказкое управл. По гидрометеорологии и контролю природной среды. - Л.: Гидрометеоиздат, 1986. – 560 с.</w:t>
      </w:r>
    </w:p>
    <w:p w:rsidR="005030C5" w:rsidRPr="00DF0BA1" w:rsidRDefault="005030C5" w:rsidP="00DF0BA1">
      <w:pPr>
        <w:spacing w:after="0" w:line="360" w:lineRule="auto"/>
        <w:rPr>
          <w:rFonts w:ascii="Times New Roman" w:hAnsi="Times New Roman"/>
          <w:sz w:val="28"/>
          <w:szCs w:val="28"/>
        </w:rPr>
      </w:pPr>
      <w:r w:rsidRPr="00DF0BA1">
        <w:rPr>
          <w:rFonts w:ascii="Times New Roman" w:hAnsi="Times New Roman"/>
          <w:sz w:val="28"/>
          <w:szCs w:val="28"/>
        </w:rPr>
        <w:t>7. Гидрологические ежегодники (за 1936 – 1977 г.г.). Т. 2. Бассейны Черного и Азовского морей (без Кавказа). Вып. 7-9. Бассейн р.Дон. - Л.: Гидрометеоиздат.</w:t>
      </w:r>
      <w:bookmarkStart w:id="0" w:name="_GoBack"/>
      <w:bookmarkEnd w:id="0"/>
    </w:p>
    <w:sectPr w:rsidR="005030C5" w:rsidRPr="00DF0BA1" w:rsidSect="00DF0BA1">
      <w:pgSz w:w="11906" w:h="16838"/>
      <w:pgMar w:top="1134" w:right="851" w:bottom="1134"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C45" w:rsidRDefault="00BA7C45" w:rsidP="00140B6F">
      <w:pPr>
        <w:spacing w:after="0" w:line="240" w:lineRule="auto"/>
      </w:pPr>
      <w:r>
        <w:separator/>
      </w:r>
    </w:p>
  </w:endnote>
  <w:endnote w:type="continuationSeparator" w:id="0">
    <w:p w:rsidR="00BA7C45" w:rsidRDefault="00BA7C45" w:rsidP="0014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C45" w:rsidRDefault="00BA7C45" w:rsidP="00140B6F">
      <w:pPr>
        <w:spacing w:after="0" w:line="240" w:lineRule="auto"/>
      </w:pPr>
      <w:r>
        <w:separator/>
      </w:r>
    </w:p>
  </w:footnote>
  <w:footnote w:type="continuationSeparator" w:id="0">
    <w:p w:rsidR="00BA7C45" w:rsidRDefault="00BA7C45" w:rsidP="00140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129B4"/>
    <w:multiLevelType w:val="multilevel"/>
    <w:tmpl w:val="0B562102"/>
    <w:lvl w:ilvl="0">
      <w:start w:val="2"/>
      <w:numFmt w:val="bullet"/>
      <w:lvlText w:val="-"/>
      <w:lvlJc w:val="left"/>
      <w:pPr>
        <w:tabs>
          <w:tab w:val="num" w:pos="502"/>
        </w:tabs>
        <w:ind w:left="502"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0C5"/>
    <w:rsid w:val="000320C8"/>
    <w:rsid w:val="000406FB"/>
    <w:rsid w:val="00080107"/>
    <w:rsid w:val="000F36E1"/>
    <w:rsid w:val="00100210"/>
    <w:rsid w:val="00107A7F"/>
    <w:rsid w:val="00140B6F"/>
    <w:rsid w:val="00162DD2"/>
    <w:rsid w:val="0016601E"/>
    <w:rsid w:val="00191482"/>
    <w:rsid w:val="001914E9"/>
    <w:rsid w:val="001A480C"/>
    <w:rsid w:val="001D5E48"/>
    <w:rsid w:val="00207E3F"/>
    <w:rsid w:val="0021727A"/>
    <w:rsid w:val="00220748"/>
    <w:rsid w:val="00242732"/>
    <w:rsid w:val="00291941"/>
    <w:rsid w:val="00291DB4"/>
    <w:rsid w:val="002D5F61"/>
    <w:rsid w:val="00311F49"/>
    <w:rsid w:val="00343BE9"/>
    <w:rsid w:val="00345E60"/>
    <w:rsid w:val="00372D99"/>
    <w:rsid w:val="00384F42"/>
    <w:rsid w:val="003F5DB6"/>
    <w:rsid w:val="00415BB7"/>
    <w:rsid w:val="00423B9D"/>
    <w:rsid w:val="00484E93"/>
    <w:rsid w:val="00490E7F"/>
    <w:rsid w:val="004918AC"/>
    <w:rsid w:val="004D49D9"/>
    <w:rsid w:val="004E2D38"/>
    <w:rsid w:val="004E774A"/>
    <w:rsid w:val="005030C5"/>
    <w:rsid w:val="005C4B68"/>
    <w:rsid w:val="005D2960"/>
    <w:rsid w:val="005D4231"/>
    <w:rsid w:val="005D62D8"/>
    <w:rsid w:val="006116AE"/>
    <w:rsid w:val="0063571D"/>
    <w:rsid w:val="006E66E9"/>
    <w:rsid w:val="007316FD"/>
    <w:rsid w:val="00744A0C"/>
    <w:rsid w:val="0075043E"/>
    <w:rsid w:val="007606EE"/>
    <w:rsid w:val="0076593D"/>
    <w:rsid w:val="00772DEC"/>
    <w:rsid w:val="00780721"/>
    <w:rsid w:val="00797A03"/>
    <w:rsid w:val="007C5E23"/>
    <w:rsid w:val="007D1FB7"/>
    <w:rsid w:val="007D3770"/>
    <w:rsid w:val="007E1827"/>
    <w:rsid w:val="00807024"/>
    <w:rsid w:val="00811FAD"/>
    <w:rsid w:val="00813CE7"/>
    <w:rsid w:val="00861A3D"/>
    <w:rsid w:val="00872707"/>
    <w:rsid w:val="008B22E2"/>
    <w:rsid w:val="008E443F"/>
    <w:rsid w:val="00921732"/>
    <w:rsid w:val="00923B79"/>
    <w:rsid w:val="00927F08"/>
    <w:rsid w:val="00944DA5"/>
    <w:rsid w:val="00974E4D"/>
    <w:rsid w:val="00983CFD"/>
    <w:rsid w:val="009C30E7"/>
    <w:rsid w:val="00A114FF"/>
    <w:rsid w:val="00A268EA"/>
    <w:rsid w:val="00A64EA9"/>
    <w:rsid w:val="00A673BA"/>
    <w:rsid w:val="00AC5693"/>
    <w:rsid w:val="00AC5BCF"/>
    <w:rsid w:val="00AF1A8A"/>
    <w:rsid w:val="00B11D16"/>
    <w:rsid w:val="00B33EE7"/>
    <w:rsid w:val="00B347A7"/>
    <w:rsid w:val="00B35842"/>
    <w:rsid w:val="00B90EDD"/>
    <w:rsid w:val="00BA2525"/>
    <w:rsid w:val="00BA7C45"/>
    <w:rsid w:val="00BB6B41"/>
    <w:rsid w:val="00BE1566"/>
    <w:rsid w:val="00C50E76"/>
    <w:rsid w:val="00C5533D"/>
    <w:rsid w:val="00C576A8"/>
    <w:rsid w:val="00CF73F8"/>
    <w:rsid w:val="00D956D9"/>
    <w:rsid w:val="00DB7EBC"/>
    <w:rsid w:val="00DC18E2"/>
    <w:rsid w:val="00DF0BA1"/>
    <w:rsid w:val="00E16A0B"/>
    <w:rsid w:val="00E55329"/>
    <w:rsid w:val="00E6758E"/>
    <w:rsid w:val="00ED3297"/>
    <w:rsid w:val="00F01B2E"/>
    <w:rsid w:val="00F22F7F"/>
    <w:rsid w:val="00F348B2"/>
    <w:rsid w:val="00F36C57"/>
    <w:rsid w:val="00F90FA9"/>
    <w:rsid w:val="00F9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F058BFAC-509A-4E7F-95EB-4FF83A71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0C5"/>
    <w:pPr>
      <w:spacing w:after="200" w:line="276" w:lineRule="auto"/>
    </w:pPr>
    <w:rPr>
      <w:rFonts w:cs="Times New Roman"/>
      <w:sz w:val="22"/>
      <w:szCs w:val="22"/>
    </w:rPr>
  </w:style>
  <w:style w:type="paragraph" w:styleId="1">
    <w:name w:val="heading 1"/>
    <w:basedOn w:val="a"/>
    <w:next w:val="a"/>
    <w:link w:val="10"/>
    <w:uiPriority w:val="9"/>
    <w:qFormat/>
    <w:rsid w:val="005030C5"/>
    <w:pPr>
      <w:keepNext/>
      <w:spacing w:after="0" w:line="360" w:lineRule="auto"/>
      <w:ind w:firstLine="360"/>
      <w:jc w:val="center"/>
      <w:outlineLvl w:val="0"/>
    </w:pPr>
    <w:rPr>
      <w:rFonts w:ascii="Times New Roman" w:hAnsi="Times New Roman"/>
      <w:b/>
      <w:bCs/>
      <w:sz w:val="24"/>
      <w:szCs w:val="24"/>
    </w:rPr>
  </w:style>
  <w:style w:type="paragraph" w:styleId="4">
    <w:name w:val="heading 4"/>
    <w:basedOn w:val="a"/>
    <w:next w:val="a"/>
    <w:link w:val="40"/>
    <w:uiPriority w:val="9"/>
    <w:semiHidden/>
    <w:unhideWhenUsed/>
    <w:qFormat/>
    <w:rsid w:val="005030C5"/>
    <w:pPr>
      <w:keepNext/>
      <w:spacing w:after="0" w:line="360" w:lineRule="auto"/>
      <w:jc w:val="center"/>
      <w:outlineLvl w:val="3"/>
    </w:pPr>
    <w:rPr>
      <w:rFonts w:ascii="Times New Roman" w:hAnsi="Times New Roman"/>
      <w:sz w:val="28"/>
      <w:szCs w:val="24"/>
    </w:rPr>
  </w:style>
  <w:style w:type="paragraph" w:styleId="5">
    <w:name w:val="heading 5"/>
    <w:basedOn w:val="a"/>
    <w:next w:val="a"/>
    <w:link w:val="50"/>
    <w:uiPriority w:val="9"/>
    <w:semiHidden/>
    <w:unhideWhenUsed/>
    <w:qFormat/>
    <w:rsid w:val="005030C5"/>
    <w:pPr>
      <w:keepNext/>
      <w:spacing w:after="0" w:line="360" w:lineRule="auto"/>
      <w:ind w:firstLine="708"/>
      <w:jc w:val="right"/>
      <w:outlineLvl w:val="4"/>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030C5"/>
    <w:rPr>
      <w:rFonts w:ascii="Times New Roman" w:hAnsi="Times New Roman" w:cs="Times New Roman"/>
      <w:b/>
      <w:bCs/>
      <w:sz w:val="24"/>
      <w:szCs w:val="24"/>
      <w:lang w:val="x-none" w:eastAsia="ru-RU"/>
    </w:rPr>
  </w:style>
  <w:style w:type="character" w:customStyle="1" w:styleId="40">
    <w:name w:val="Заголовок 4 Знак"/>
    <w:link w:val="4"/>
    <w:uiPriority w:val="9"/>
    <w:semiHidden/>
    <w:locked/>
    <w:rsid w:val="005030C5"/>
    <w:rPr>
      <w:rFonts w:ascii="Times New Roman" w:hAnsi="Times New Roman" w:cs="Times New Roman"/>
      <w:sz w:val="24"/>
      <w:szCs w:val="24"/>
      <w:lang w:val="x-none" w:eastAsia="ru-RU"/>
    </w:rPr>
  </w:style>
  <w:style w:type="character" w:customStyle="1" w:styleId="50">
    <w:name w:val="Заголовок 5 Знак"/>
    <w:link w:val="5"/>
    <w:uiPriority w:val="9"/>
    <w:semiHidden/>
    <w:locked/>
    <w:rsid w:val="005030C5"/>
    <w:rPr>
      <w:rFonts w:ascii="Times New Roman" w:hAnsi="Times New Roman" w:cs="Times New Roman"/>
      <w:sz w:val="24"/>
      <w:szCs w:val="24"/>
      <w:lang w:val="x-none" w:eastAsia="ru-RU"/>
    </w:rPr>
  </w:style>
  <w:style w:type="paragraph" w:styleId="a3">
    <w:name w:val="Normal (Web)"/>
    <w:basedOn w:val="a"/>
    <w:uiPriority w:val="99"/>
    <w:semiHidden/>
    <w:unhideWhenUsed/>
    <w:rsid w:val="005030C5"/>
    <w:pPr>
      <w:spacing w:before="100" w:beforeAutospacing="1" w:after="100" w:afterAutospacing="1" w:line="240" w:lineRule="auto"/>
      <w:jc w:val="both"/>
    </w:pPr>
    <w:rPr>
      <w:rFonts w:ascii="Arial" w:hAnsi="Arial" w:cs="Arial"/>
      <w:sz w:val="18"/>
      <w:szCs w:val="18"/>
    </w:rPr>
  </w:style>
  <w:style w:type="paragraph" w:styleId="a4">
    <w:name w:val="Body Text"/>
    <w:basedOn w:val="a"/>
    <w:link w:val="a5"/>
    <w:uiPriority w:val="99"/>
    <w:semiHidden/>
    <w:unhideWhenUsed/>
    <w:rsid w:val="005030C5"/>
    <w:pPr>
      <w:spacing w:after="120"/>
    </w:pPr>
  </w:style>
  <w:style w:type="character" w:customStyle="1" w:styleId="a5">
    <w:name w:val="Основной текст Знак"/>
    <w:link w:val="a4"/>
    <w:uiPriority w:val="99"/>
    <w:semiHidden/>
    <w:locked/>
    <w:rsid w:val="005030C5"/>
    <w:rPr>
      <w:rFonts w:eastAsia="Times New Roman" w:cs="Times New Roman"/>
      <w:lang w:val="x-none" w:eastAsia="ru-RU"/>
    </w:rPr>
  </w:style>
  <w:style w:type="paragraph" w:styleId="a6">
    <w:name w:val="Body Text Indent"/>
    <w:basedOn w:val="a"/>
    <w:link w:val="a7"/>
    <w:uiPriority w:val="99"/>
    <w:semiHidden/>
    <w:unhideWhenUsed/>
    <w:rsid w:val="005030C5"/>
    <w:pPr>
      <w:spacing w:after="120"/>
      <w:ind w:left="283"/>
    </w:pPr>
  </w:style>
  <w:style w:type="character" w:customStyle="1" w:styleId="a7">
    <w:name w:val="Основной текст с отступом Знак"/>
    <w:link w:val="a6"/>
    <w:uiPriority w:val="99"/>
    <w:semiHidden/>
    <w:locked/>
    <w:rsid w:val="005030C5"/>
    <w:rPr>
      <w:rFonts w:eastAsia="Times New Roman" w:cs="Times New Roman"/>
      <w:lang w:val="x-none" w:eastAsia="ru-RU"/>
    </w:rPr>
  </w:style>
  <w:style w:type="paragraph" w:styleId="2">
    <w:name w:val="Body Text Indent 2"/>
    <w:basedOn w:val="a"/>
    <w:link w:val="20"/>
    <w:uiPriority w:val="99"/>
    <w:unhideWhenUsed/>
    <w:rsid w:val="005030C5"/>
    <w:pPr>
      <w:spacing w:after="0" w:line="240" w:lineRule="auto"/>
      <w:ind w:firstLine="720"/>
      <w:jc w:val="both"/>
    </w:pPr>
    <w:rPr>
      <w:rFonts w:ascii="Times New Roman" w:hAnsi="Times New Roman"/>
      <w:sz w:val="28"/>
      <w:szCs w:val="20"/>
    </w:rPr>
  </w:style>
  <w:style w:type="character" w:customStyle="1" w:styleId="20">
    <w:name w:val="Основной текст с отступом 2 Знак"/>
    <w:link w:val="2"/>
    <w:uiPriority w:val="99"/>
    <w:semiHidden/>
    <w:locked/>
    <w:rsid w:val="005030C5"/>
    <w:rPr>
      <w:rFonts w:ascii="Times New Roman" w:hAnsi="Times New Roman" w:cs="Times New Roman"/>
      <w:sz w:val="20"/>
      <w:szCs w:val="20"/>
      <w:lang w:val="x-none" w:eastAsia="ru-RU"/>
    </w:rPr>
  </w:style>
  <w:style w:type="paragraph" w:customStyle="1" w:styleId="tst">
    <w:name w:val="tst"/>
    <w:basedOn w:val="a"/>
    <w:rsid w:val="005030C5"/>
    <w:pPr>
      <w:spacing w:before="100" w:beforeAutospacing="1" w:after="100" w:afterAutospacing="1" w:line="240" w:lineRule="auto"/>
    </w:pPr>
    <w:rPr>
      <w:rFonts w:ascii="Times New Roman" w:hAnsi="Times New Roman"/>
      <w:sz w:val="24"/>
      <w:szCs w:val="24"/>
    </w:rPr>
  </w:style>
  <w:style w:type="table" w:styleId="a8">
    <w:name w:val="Table Grid"/>
    <w:basedOn w:val="a1"/>
    <w:uiPriority w:val="59"/>
    <w:rsid w:val="005030C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semiHidden/>
    <w:unhideWhenUsed/>
    <w:rsid w:val="005030C5"/>
    <w:rPr>
      <w:rFonts w:cs="Times New Roman"/>
      <w:color w:val="0000FF"/>
      <w:u w:val="single"/>
    </w:rPr>
  </w:style>
  <w:style w:type="paragraph" w:styleId="aa">
    <w:name w:val="Balloon Text"/>
    <w:basedOn w:val="a"/>
    <w:link w:val="ab"/>
    <w:uiPriority w:val="99"/>
    <w:semiHidden/>
    <w:unhideWhenUsed/>
    <w:rsid w:val="005030C5"/>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5030C5"/>
    <w:rPr>
      <w:rFonts w:ascii="Tahoma" w:hAnsi="Tahoma" w:cs="Tahoma"/>
      <w:sz w:val="16"/>
      <w:szCs w:val="16"/>
      <w:lang w:val="x-none" w:eastAsia="ru-RU"/>
    </w:rPr>
  </w:style>
  <w:style w:type="paragraph" w:styleId="ac">
    <w:name w:val="header"/>
    <w:basedOn w:val="a"/>
    <w:link w:val="ad"/>
    <w:uiPriority w:val="99"/>
    <w:unhideWhenUsed/>
    <w:rsid w:val="00140B6F"/>
    <w:pPr>
      <w:tabs>
        <w:tab w:val="center" w:pos="4677"/>
        <w:tab w:val="right" w:pos="9355"/>
      </w:tabs>
    </w:pPr>
  </w:style>
  <w:style w:type="character" w:customStyle="1" w:styleId="ad">
    <w:name w:val="Верхний колонтитул Знак"/>
    <w:link w:val="ac"/>
    <w:uiPriority w:val="99"/>
    <w:locked/>
    <w:rsid w:val="00140B6F"/>
    <w:rPr>
      <w:rFonts w:eastAsia="Times New Roman" w:cs="Times New Roman"/>
      <w:sz w:val="22"/>
      <w:szCs w:val="22"/>
    </w:rPr>
  </w:style>
  <w:style w:type="paragraph" w:styleId="ae">
    <w:name w:val="footer"/>
    <w:basedOn w:val="a"/>
    <w:link w:val="af"/>
    <w:uiPriority w:val="99"/>
    <w:unhideWhenUsed/>
    <w:rsid w:val="00140B6F"/>
    <w:pPr>
      <w:tabs>
        <w:tab w:val="center" w:pos="4677"/>
        <w:tab w:val="right" w:pos="9355"/>
      </w:tabs>
    </w:pPr>
  </w:style>
  <w:style w:type="character" w:customStyle="1" w:styleId="af">
    <w:name w:val="Нижний колонтитул Знак"/>
    <w:link w:val="ae"/>
    <w:uiPriority w:val="99"/>
    <w:locked/>
    <w:rsid w:val="00140B6F"/>
    <w:rPr>
      <w:rFonts w:eastAsia="Times New Roman" w:cs="Times New Roman"/>
      <w:sz w:val="22"/>
      <w:szCs w:val="22"/>
    </w:rPr>
  </w:style>
  <w:style w:type="paragraph" w:styleId="af0">
    <w:name w:val="List Paragraph"/>
    <w:basedOn w:val="a"/>
    <w:uiPriority w:val="34"/>
    <w:qFormat/>
    <w:rsid w:val="00DF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827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D4B5-BE2F-4213-95F4-007EDD4E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2</cp:revision>
  <dcterms:created xsi:type="dcterms:W3CDTF">2014-03-13T10:07:00Z</dcterms:created>
  <dcterms:modified xsi:type="dcterms:W3CDTF">2014-03-13T10:07:00Z</dcterms:modified>
</cp:coreProperties>
</file>