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447" w:rsidRPr="0043206B" w:rsidRDefault="00EB2447" w:rsidP="0043206B">
      <w:pPr>
        <w:pStyle w:val="a5"/>
        <w:ind w:left="0" w:firstLine="709"/>
        <w:jc w:val="center"/>
        <w:rPr>
          <w:bCs/>
          <w:color w:val="auto"/>
          <w:lang w:val="en-US"/>
        </w:rPr>
      </w:pPr>
      <w:r w:rsidRPr="0043206B">
        <w:rPr>
          <w:bCs/>
          <w:color w:val="auto"/>
        </w:rPr>
        <w:t>МИНИСТЕРСТВО ОБРАЗОВАНИЯ И НАУКИ УКРАИНЫ</w:t>
      </w:r>
    </w:p>
    <w:p w:rsidR="00EB2447" w:rsidRPr="0043206B" w:rsidRDefault="00EB2447" w:rsidP="0043206B">
      <w:pPr>
        <w:pStyle w:val="a5"/>
        <w:ind w:left="0" w:firstLine="709"/>
        <w:jc w:val="center"/>
        <w:rPr>
          <w:bCs/>
          <w:color w:val="auto"/>
        </w:rPr>
      </w:pPr>
      <w:r w:rsidRPr="0043206B">
        <w:rPr>
          <w:bCs/>
          <w:color w:val="auto"/>
        </w:rPr>
        <w:t>Таврический национальный университет им. В.И. Вернадского</w:t>
      </w:r>
    </w:p>
    <w:p w:rsidR="00EB2447" w:rsidRPr="0043206B" w:rsidRDefault="00EB2447" w:rsidP="0043206B">
      <w:pPr>
        <w:pStyle w:val="a5"/>
        <w:ind w:left="0" w:firstLine="709"/>
        <w:rPr>
          <w:bCs/>
          <w:color w:val="auto"/>
        </w:rPr>
      </w:pPr>
    </w:p>
    <w:p w:rsidR="00EB2447" w:rsidRPr="0043206B" w:rsidRDefault="00EB2447" w:rsidP="0043206B">
      <w:pPr>
        <w:pStyle w:val="a5"/>
        <w:ind w:left="0" w:firstLine="709"/>
        <w:rPr>
          <w:bCs/>
          <w:color w:val="auto"/>
        </w:rPr>
      </w:pPr>
    </w:p>
    <w:p w:rsidR="00EB2447" w:rsidRPr="0043206B" w:rsidRDefault="00EB2447" w:rsidP="0043206B">
      <w:pPr>
        <w:pStyle w:val="a5"/>
        <w:ind w:left="0" w:firstLine="709"/>
        <w:rPr>
          <w:bCs/>
          <w:color w:val="auto"/>
        </w:rPr>
      </w:pPr>
    </w:p>
    <w:p w:rsidR="00EB2447" w:rsidRPr="0043206B" w:rsidRDefault="00EB2447" w:rsidP="0043206B">
      <w:pPr>
        <w:pStyle w:val="a5"/>
        <w:ind w:left="0" w:firstLine="709"/>
        <w:rPr>
          <w:bCs/>
          <w:color w:val="auto"/>
        </w:rPr>
      </w:pPr>
    </w:p>
    <w:p w:rsidR="00EB2447" w:rsidRPr="0043206B" w:rsidRDefault="00EB2447" w:rsidP="0043206B">
      <w:pPr>
        <w:pStyle w:val="a5"/>
        <w:ind w:left="0" w:firstLine="709"/>
        <w:rPr>
          <w:bCs/>
          <w:color w:val="auto"/>
        </w:rPr>
      </w:pPr>
    </w:p>
    <w:p w:rsidR="00EB2447" w:rsidRPr="0043206B" w:rsidRDefault="00EB2447" w:rsidP="0043206B">
      <w:pPr>
        <w:pStyle w:val="a5"/>
        <w:ind w:left="0" w:firstLine="709"/>
        <w:rPr>
          <w:bCs/>
          <w:color w:val="auto"/>
        </w:rPr>
      </w:pPr>
    </w:p>
    <w:p w:rsidR="00EB2447" w:rsidRPr="0043206B" w:rsidRDefault="00EB2447" w:rsidP="0043206B">
      <w:pPr>
        <w:pStyle w:val="a5"/>
        <w:ind w:left="0" w:firstLine="709"/>
        <w:rPr>
          <w:bCs/>
          <w:color w:val="auto"/>
        </w:rPr>
      </w:pPr>
    </w:p>
    <w:p w:rsidR="00EB2447" w:rsidRPr="0043206B" w:rsidRDefault="00EB2447" w:rsidP="0043206B">
      <w:pPr>
        <w:pStyle w:val="a5"/>
        <w:ind w:left="0" w:firstLine="709"/>
        <w:jc w:val="center"/>
        <w:rPr>
          <w:b/>
          <w:bCs/>
          <w:color w:val="auto"/>
        </w:rPr>
      </w:pPr>
      <w:r w:rsidRPr="0043206B">
        <w:rPr>
          <w:b/>
          <w:bCs/>
          <w:color w:val="auto"/>
        </w:rPr>
        <w:t>Курсовая работа</w:t>
      </w:r>
    </w:p>
    <w:p w:rsidR="00EB2447" w:rsidRPr="0043206B" w:rsidRDefault="00EB2447" w:rsidP="0043206B">
      <w:pPr>
        <w:pStyle w:val="a5"/>
        <w:ind w:left="0" w:firstLine="709"/>
        <w:jc w:val="center"/>
        <w:rPr>
          <w:b/>
          <w:color w:val="auto"/>
        </w:rPr>
      </w:pPr>
      <w:r w:rsidRPr="0043206B">
        <w:rPr>
          <w:b/>
          <w:color w:val="auto"/>
        </w:rPr>
        <w:t>по дисциплине</w:t>
      </w:r>
    </w:p>
    <w:p w:rsidR="00EB2447" w:rsidRPr="0043206B" w:rsidRDefault="00EB2447" w:rsidP="0043206B">
      <w:pPr>
        <w:pStyle w:val="a5"/>
        <w:ind w:left="0" w:firstLine="709"/>
        <w:jc w:val="center"/>
        <w:rPr>
          <w:b/>
          <w:bCs/>
          <w:color w:val="auto"/>
        </w:rPr>
      </w:pPr>
      <w:r w:rsidRPr="0043206B">
        <w:rPr>
          <w:b/>
          <w:color w:val="auto"/>
        </w:rPr>
        <w:t>«Бухгалтерский учет»</w:t>
      </w:r>
    </w:p>
    <w:p w:rsidR="00EB2447" w:rsidRPr="0043206B" w:rsidRDefault="00EB2447" w:rsidP="0043206B">
      <w:pPr>
        <w:pStyle w:val="a5"/>
        <w:ind w:left="0" w:firstLine="709"/>
        <w:jc w:val="center"/>
        <w:rPr>
          <w:b/>
          <w:color w:val="auto"/>
        </w:rPr>
      </w:pPr>
      <w:r w:rsidRPr="0043206B">
        <w:rPr>
          <w:b/>
          <w:color w:val="auto"/>
        </w:rPr>
        <w:t>на тему</w:t>
      </w:r>
      <w:r w:rsidRPr="0043206B">
        <w:rPr>
          <w:b/>
          <w:color w:val="auto"/>
          <w:lang w:val="en-US"/>
        </w:rPr>
        <w:t>:</w:t>
      </w:r>
    </w:p>
    <w:p w:rsidR="00EB2447" w:rsidRPr="0043206B" w:rsidRDefault="00EB2447" w:rsidP="0043206B">
      <w:pPr>
        <w:pStyle w:val="a5"/>
        <w:ind w:left="0" w:firstLine="709"/>
        <w:jc w:val="center"/>
        <w:rPr>
          <w:b/>
          <w:bCs/>
          <w:color w:val="auto"/>
        </w:rPr>
      </w:pPr>
      <w:r w:rsidRPr="0043206B">
        <w:rPr>
          <w:b/>
          <w:bCs/>
          <w:color w:val="auto"/>
        </w:rPr>
        <w:t>«Доходы, понятия, условия признания и их классификация»</w:t>
      </w:r>
    </w:p>
    <w:p w:rsidR="00EB2447" w:rsidRPr="0043206B" w:rsidRDefault="00EB2447" w:rsidP="0043206B">
      <w:pPr>
        <w:pStyle w:val="a5"/>
        <w:ind w:left="0" w:firstLine="709"/>
        <w:jc w:val="center"/>
        <w:rPr>
          <w:b/>
          <w:color w:val="auto"/>
        </w:rPr>
      </w:pPr>
    </w:p>
    <w:p w:rsidR="00EB2447" w:rsidRPr="0043206B" w:rsidRDefault="00EB2447" w:rsidP="0043206B">
      <w:pPr>
        <w:pStyle w:val="a5"/>
        <w:ind w:left="0" w:firstLine="709"/>
        <w:jc w:val="right"/>
        <w:rPr>
          <w:color w:val="auto"/>
        </w:rPr>
      </w:pPr>
      <w:r w:rsidRPr="0043206B">
        <w:rPr>
          <w:color w:val="auto"/>
        </w:rPr>
        <w:t>Выполнила студентка</w:t>
      </w:r>
    </w:p>
    <w:p w:rsidR="00EB2447" w:rsidRPr="0043206B" w:rsidRDefault="00EB2447" w:rsidP="0043206B">
      <w:pPr>
        <w:pStyle w:val="a5"/>
        <w:ind w:left="0" w:firstLine="709"/>
        <w:jc w:val="right"/>
        <w:rPr>
          <w:color w:val="auto"/>
          <w:lang w:val="en-US"/>
        </w:rPr>
      </w:pPr>
      <w:r w:rsidRPr="0043206B">
        <w:rPr>
          <w:color w:val="auto"/>
        </w:rPr>
        <w:t>___ курса_____ группы</w:t>
      </w:r>
    </w:p>
    <w:p w:rsidR="00EB2447" w:rsidRPr="0043206B" w:rsidRDefault="00EB2447" w:rsidP="0043206B">
      <w:pPr>
        <w:pStyle w:val="a5"/>
        <w:ind w:left="0" w:firstLine="709"/>
        <w:jc w:val="right"/>
        <w:rPr>
          <w:color w:val="auto"/>
          <w:lang w:val="en-US"/>
        </w:rPr>
      </w:pPr>
      <w:r w:rsidRPr="0043206B">
        <w:rPr>
          <w:color w:val="auto"/>
          <w:lang w:val="en-US"/>
        </w:rPr>
        <w:t>_______________________</w:t>
      </w:r>
    </w:p>
    <w:p w:rsidR="00EB2447" w:rsidRPr="0043206B" w:rsidRDefault="00EB2447" w:rsidP="0043206B">
      <w:pPr>
        <w:pStyle w:val="a5"/>
        <w:ind w:left="0" w:firstLine="709"/>
        <w:jc w:val="right"/>
        <w:rPr>
          <w:color w:val="auto"/>
          <w:lang w:val="en-US"/>
        </w:rPr>
      </w:pPr>
      <w:r w:rsidRPr="0043206B">
        <w:rPr>
          <w:color w:val="auto"/>
        </w:rPr>
        <w:t>Научный руководитель</w:t>
      </w:r>
      <w:r w:rsidRPr="0043206B">
        <w:rPr>
          <w:color w:val="auto"/>
          <w:lang w:val="en-US"/>
        </w:rPr>
        <w:t>:</w:t>
      </w:r>
    </w:p>
    <w:p w:rsidR="00EB2447" w:rsidRPr="0043206B" w:rsidRDefault="00EB2447" w:rsidP="0043206B">
      <w:pPr>
        <w:pStyle w:val="a5"/>
        <w:ind w:left="0" w:firstLine="709"/>
        <w:jc w:val="right"/>
        <w:rPr>
          <w:color w:val="auto"/>
          <w:lang w:val="en-US"/>
        </w:rPr>
      </w:pPr>
      <w:r w:rsidRPr="0043206B">
        <w:rPr>
          <w:color w:val="auto"/>
          <w:lang w:val="en-US"/>
        </w:rPr>
        <w:t>______________________</w:t>
      </w:r>
    </w:p>
    <w:p w:rsidR="00EB2447" w:rsidRPr="0043206B" w:rsidRDefault="00EB2447" w:rsidP="0043206B">
      <w:pPr>
        <w:pStyle w:val="a5"/>
        <w:ind w:left="0" w:firstLine="709"/>
        <w:rPr>
          <w:bCs/>
          <w:color w:val="auto"/>
          <w:lang w:val="en-US"/>
        </w:rPr>
      </w:pPr>
    </w:p>
    <w:p w:rsidR="00EB2447" w:rsidRPr="0043206B" w:rsidRDefault="00EB2447" w:rsidP="0043206B">
      <w:pPr>
        <w:pStyle w:val="a5"/>
        <w:ind w:left="0" w:firstLine="709"/>
        <w:rPr>
          <w:bCs/>
          <w:color w:val="auto"/>
          <w:lang w:val="en-US"/>
        </w:rPr>
      </w:pPr>
    </w:p>
    <w:p w:rsidR="00EB2447" w:rsidRPr="0043206B" w:rsidRDefault="00EB2447" w:rsidP="0043206B">
      <w:pPr>
        <w:pStyle w:val="a5"/>
        <w:ind w:left="0" w:firstLine="709"/>
        <w:rPr>
          <w:bCs/>
          <w:color w:val="auto"/>
          <w:lang w:val="en-US"/>
        </w:rPr>
      </w:pPr>
    </w:p>
    <w:p w:rsidR="00EB2447" w:rsidRPr="0043206B" w:rsidRDefault="00EB2447" w:rsidP="0043206B">
      <w:pPr>
        <w:pStyle w:val="a5"/>
        <w:ind w:left="0" w:firstLine="709"/>
        <w:rPr>
          <w:bCs/>
          <w:color w:val="auto"/>
          <w:lang w:val="en-US"/>
        </w:rPr>
      </w:pPr>
    </w:p>
    <w:p w:rsidR="00EB2447" w:rsidRPr="0043206B" w:rsidRDefault="00EB2447" w:rsidP="0043206B">
      <w:pPr>
        <w:pStyle w:val="a5"/>
        <w:ind w:left="0" w:firstLine="709"/>
        <w:rPr>
          <w:bCs/>
          <w:color w:val="auto"/>
          <w:lang w:val="en-US"/>
        </w:rPr>
      </w:pPr>
    </w:p>
    <w:p w:rsidR="00EB2447" w:rsidRPr="0043206B" w:rsidRDefault="00EB2447" w:rsidP="0043206B">
      <w:pPr>
        <w:pStyle w:val="a5"/>
        <w:ind w:left="0" w:firstLine="709"/>
        <w:rPr>
          <w:bCs/>
          <w:color w:val="auto"/>
          <w:lang w:val="en-US"/>
        </w:rPr>
      </w:pPr>
    </w:p>
    <w:p w:rsidR="00EB2447" w:rsidRPr="0043206B" w:rsidRDefault="00EB2447" w:rsidP="0043206B">
      <w:pPr>
        <w:pStyle w:val="a5"/>
        <w:ind w:left="0" w:firstLine="709"/>
        <w:jc w:val="center"/>
        <w:rPr>
          <w:color w:val="auto"/>
        </w:rPr>
      </w:pPr>
      <w:r w:rsidRPr="0043206B">
        <w:rPr>
          <w:color w:val="auto"/>
        </w:rPr>
        <w:t>Симферополь, 2004</w:t>
      </w:r>
    </w:p>
    <w:p w:rsidR="00EB2447" w:rsidRPr="0043206B" w:rsidRDefault="0043206B" w:rsidP="0043206B">
      <w:pPr>
        <w:pStyle w:val="a5"/>
        <w:ind w:left="0" w:firstLine="709"/>
        <w:jc w:val="center"/>
        <w:rPr>
          <w:b/>
          <w:bCs/>
          <w:color w:val="auto"/>
        </w:rPr>
      </w:pPr>
      <w:r>
        <w:rPr>
          <w:bCs/>
          <w:color w:val="auto"/>
        </w:rPr>
        <w:br w:type="page"/>
      </w:r>
      <w:r w:rsidR="00EB2447" w:rsidRPr="0043206B">
        <w:rPr>
          <w:b/>
          <w:bCs/>
          <w:color w:val="auto"/>
        </w:rPr>
        <w:lastRenderedPageBreak/>
        <w:t>Оглавление</w:t>
      </w:r>
    </w:p>
    <w:p w:rsidR="0043206B" w:rsidRDefault="0043206B" w:rsidP="0043206B">
      <w:pPr>
        <w:pStyle w:val="3"/>
        <w:ind w:firstLine="709"/>
        <w:jc w:val="both"/>
        <w:rPr>
          <w:b w:val="0"/>
          <w:bCs w:val="0"/>
        </w:rPr>
      </w:pPr>
    </w:p>
    <w:p w:rsidR="0043206B" w:rsidRPr="0043206B" w:rsidRDefault="0043206B" w:rsidP="0043206B">
      <w:pPr>
        <w:pStyle w:val="a5"/>
        <w:shd w:val="clear" w:color="auto" w:fill="auto"/>
        <w:tabs>
          <w:tab w:val="left" w:pos="8729"/>
        </w:tabs>
        <w:ind w:left="0" w:firstLine="0"/>
        <w:jc w:val="left"/>
        <w:rPr>
          <w:color w:val="auto"/>
        </w:rPr>
      </w:pPr>
      <w:r w:rsidRPr="0043206B">
        <w:rPr>
          <w:bCs/>
          <w:color w:val="auto"/>
        </w:rPr>
        <w:t>Введение</w:t>
      </w:r>
      <w:r w:rsidRPr="0043206B">
        <w:rPr>
          <w:color w:val="auto"/>
          <w:szCs w:val="24"/>
        </w:rPr>
        <w:tab/>
      </w:r>
      <w:r w:rsidRPr="0043206B">
        <w:rPr>
          <w:color w:val="auto"/>
        </w:rPr>
        <w:t>3</w:t>
      </w:r>
    </w:p>
    <w:p w:rsidR="0043206B" w:rsidRPr="0043206B" w:rsidRDefault="0043206B" w:rsidP="0043206B">
      <w:pPr>
        <w:pStyle w:val="a5"/>
        <w:shd w:val="clear" w:color="auto" w:fill="auto"/>
        <w:tabs>
          <w:tab w:val="left" w:pos="8729"/>
        </w:tabs>
        <w:ind w:left="0" w:firstLine="0"/>
        <w:jc w:val="left"/>
        <w:rPr>
          <w:color w:val="auto"/>
        </w:rPr>
      </w:pPr>
      <w:r w:rsidRPr="0043206B">
        <w:rPr>
          <w:bCs/>
          <w:color w:val="auto"/>
        </w:rPr>
        <w:t>Основные характеристические особенности дохода предприятия</w:t>
      </w:r>
      <w:r w:rsidRPr="0043206B">
        <w:rPr>
          <w:color w:val="auto"/>
          <w:szCs w:val="24"/>
        </w:rPr>
        <w:tab/>
      </w:r>
      <w:r w:rsidRPr="0043206B">
        <w:rPr>
          <w:color w:val="auto"/>
        </w:rPr>
        <w:t>4</w:t>
      </w:r>
    </w:p>
    <w:p w:rsidR="0043206B" w:rsidRPr="0043206B" w:rsidRDefault="0043206B" w:rsidP="0043206B">
      <w:pPr>
        <w:pStyle w:val="a5"/>
        <w:shd w:val="clear" w:color="auto" w:fill="auto"/>
        <w:tabs>
          <w:tab w:val="left" w:pos="8729"/>
        </w:tabs>
        <w:ind w:left="0" w:firstLine="0"/>
        <w:jc w:val="left"/>
        <w:rPr>
          <w:color w:val="auto"/>
        </w:rPr>
      </w:pPr>
      <w:r w:rsidRPr="0043206B">
        <w:rPr>
          <w:bCs/>
          <w:color w:val="auto"/>
        </w:rPr>
        <w:t>1.1 Место дохода в финансовых ресурсах предприятия</w:t>
      </w:r>
      <w:r w:rsidRPr="0043206B">
        <w:rPr>
          <w:color w:val="auto"/>
          <w:szCs w:val="24"/>
        </w:rPr>
        <w:tab/>
      </w:r>
      <w:r w:rsidRPr="0043206B">
        <w:rPr>
          <w:color w:val="auto"/>
        </w:rPr>
        <w:t>4</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rPr>
        <w:t>1.2. Основные виды деятельности предприятия</w:t>
      </w:r>
      <w:r w:rsidRPr="0043206B">
        <w:rPr>
          <w:color w:val="auto"/>
        </w:rPr>
        <w:tab/>
        <w:t>8</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rPr>
        <w:t>1.3 Доход, как показатель</w:t>
      </w:r>
      <w:r>
        <w:rPr>
          <w:color w:val="auto"/>
        </w:rPr>
        <w:t xml:space="preserve"> </w:t>
      </w:r>
      <w:r w:rsidRPr="0043206B">
        <w:rPr>
          <w:color w:val="auto"/>
        </w:rPr>
        <w:t>деятельности предприятия, его классификация10</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rPr>
        <w:t>1.4. Признание дохода</w:t>
      </w:r>
      <w:r w:rsidRPr="0043206B">
        <w:rPr>
          <w:color w:val="auto"/>
        </w:rPr>
        <w:tab/>
        <w:t>13</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szCs w:val="22"/>
        </w:rPr>
        <w:t>2. Бухгалтерский учет различных доходов предприятия</w:t>
      </w:r>
      <w:r w:rsidRPr="0043206B">
        <w:rPr>
          <w:color w:val="auto"/>
          <w:szCs w:val="21"/>
        </w:rPr>
        <w:tab/>
      </w:r>
      <w:r w:rsidRPr="0043206B">
        <w:rPr>
          <w:color w:val="auto"/>
        </w:rPr>
        <w:t>15</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szCs w:val="22"/>
        </w:rPr>
        <w:t>2.1. Бухгалтерский учет доходов</w:t>
      </w:r>
      <w:r>
        <w:rPr>
          <w:b/>
          <w:color w:val="auto"/>
          <w:szCs w:val="22"/>
        </w:rPr>
        <w:t xml:space="preserve"> </w:t>
      </w:r>
      <w:r w:rsidRPr="0043206B">
        <w:rPr>
          <w:color w:val="auto"/>
          <w:szCs w:val="22"/>
        </w:rPr>
        <w:t>основной деятельности</w:t>
      </w:r>
      <w:r w:rsidRPr="0043206B">
        <w:rPr>
          <w:color w:val="auto"/>
          <w:szCs w:val="22"/>
        </w:rPr>
        <w:tab/>
      </w:r>
      <w:r w:rsidRPr="0043206B">
        <w:rPr>
          <w:color w:val="auto"/>
        </w:rPr>
        <w:t>15</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szCs w:val="36"/>
        </w:rPr>
        <w:t xml:space="preserve">2.2 </w:t>
      </w:r>
      <w:r w:rsidRPr="0043206B">
        <w:rPr>
          <w:color w:val="auto"/>
          <w:szCs w:val="41"/>
        </w:rPr>
        <w:t>Бухгалтерский учет доходов от финансовой</w:t>
      </w:r>
      <w:r>
        <w:rPr>
          <w:color w:val="auto"/>
          <w:szCs w:val="41"/>
        </w:rPr>
        <w:t xml:space="preserve"> </w:t>
      </w:r>
      <w:r w:rsidRPr="0043206B">
        <w:rPr>
          <w:color w:val="auto"/>
          <w:szCs w:val="41"/>
        </w:rPr>
        <w:t>деятельности</w:t>
      </w:r>
      <w:r w:rsidRPr="0043206B">
        <w:rPr>
          <w:color w:val="auto"/>
          <w:szCs w:val="22"/>
        </w:rPr>
        <w:tab/>
      </w:r>
      <w:r w:rsidRPr="0043206B">
        <w:rPr>
          <w:color w:val="auto"/>
        </w:rPr>
        <w:t>19</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szCs w:val="41"/>
        </w:rPr>
        <w:t>Бухгалтерский учет доходов от инвестиционной деятельности</w:t>
      </w:r>
      <w:r w:rsidRPr="0043206B">
        <w:rPr>
          <w:color w:val="auto"/>
        </w:rPr>
        <w:tab/>
        <w:t>21</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szCs w:val="42"/>
        </w:rPr>
        <w:t>2.4 Бухгалтерский учет доходов от чрезвычайных событий</w:t>
      </w:r>
      <w:r w:rsidRPr="0043206B">
        <w:rPr>
          <w:color w:val="auto"/>
        </w:rPr>
        <w:tab/>
        <w:t>24</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szCs w:val="22"/>
        </w:rPr>
        <w:t>2.5 Раскрытие информации о доходах предприятия в финансовой отчетности (ПСБУ 3)</w:t>
      </w:r>
      <w:r w:rsidRPr="0043206B">
        <w:rPr>
          <w:color w:val="auto"/>
        </w:rPr>
        <w:tab/>
        <w:t>25</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rPr>
        <w:t>Заключение</w:t>
      </w:r>
      <w:r w:rsidRPr="0043206B">
        <w:rPr>
          <w:color w:val="auto"/>
        </w:rPr>
        <w:tab/>
        <w:t>29</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rPr>
        <w:t>Список использованной литературы</w:t>
      </w:r>
      <w:r w:rsidRPr="0043206B">
        <w:rPr>
          <w:color w:val="auto"/>
        </w:rPr>
        <w:tab/>
        <w:t>30</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rPr>
        <w:t>Приложение 1</w:t>
      </w:r>
      <w:r w:rsidRPr="0043206B">
        <w:rPr>
          <w:color w:val="auto"/>
        </w:rPr>
        <w:tab/>
        <w:t>31</w:t>
      </w:r>
    </w:p>
    <w:p w:rsidR="0043206B" w:rsidRPr="0043206B" w:rsidRDefault="0043206B" w:rsidP="0043206B">
      <w:pPr>
        <w:pStyle w:val="a5"/>
        <w:shd w:val="clear" w:color="auto" w:fill="auto"/>
        <w:tabs>
          <w:tab w:val="left" w:pos="8729"/>
        </w:tabs>
        <w:ind w:left="0" w:firstLine="0"/>
        <w:jc w:val="left"/>
        <w:rPr>
          <w:color w:val="auto"/>
        </w:rPr>
      </w:pPr>
      <w:r w:rsidRPr="0043206B">
        <w:rPr>
          <w:color w:val="auto"/>
        </w:rPr>
        <w:t>Приложение 2</w:t>
      </w:r>
      <w:r w:rsidRPr="0043206B">
        <w:rPr>
          <w:color w:val="auto"/>
        </w:rPr>
        <w:tab/>
      </w:r>
    </w:p>
    <w:p w:rsidR="00EB2447" w:rsidRDefault="00EB2447" w:rsidP="0043206B">
      <w:pPr>
        <w:pStyle w:val="a5"/>
        <w:ind w:left="0" w:firstLine="709"/>
        <w:rPr>
          <w:bCs/>
          <w:color w:val="auto"/>
        </w:rPr>
      </w:pPr>
    </w:p>
    <w:p w:rsidR="0043206B" w:rsidRPr="0043206B" w:rsidRDefault="0043206B" w:rsidP="0043206B">
      <w:pPr>
        <w:pStyle w:val="a5"/>
        <w:ind w:left="0" w:firstLine="709"/>
        <w:rPr>
          <w:bCs/>
          <w:color w:val="auto"/>
        </w:rPr>
        <w:sectPr w:rsidR="0043206B" w:rsidRPr="0043206B" w:rsidSect="0043206B">
          <w:headerReference w:type="even" r:id="rId7"/>
          <w:headerReference w:type="default" r:id="rId8"/>
          <w:pgSz w:w="11909" w:h="16834" w:code="9"/>
          <w:pgMar w:top="1134" w:right="851" w:bottom="1134" w:left="1701" w:header="720" w:footer="720" w:gutter="0"/>
          <w:cols w:space="720"/>
          <w:titlePg/>
        </w:sectPr>
      </w:pPr>
    </w:p>
    <w:p w:rsidR="00EB2447" w:rsidRPr="0043206B" w:rsidRDefault="00EB2447" w:rsidP="0043206B">
      <w:pPr>
        <w:pStyle w:val="a5"/>
        <w:ind w:left="0" w:firstLine="709"/>
        <w:jc w:val="center"/>
        <w:rPr>
          <w:b/>
          <w:bCs/>
          <w:color w:val="auto"/>
        </w:rPr>
      </w:pPr>
      <w:r w:rsidRPr="0043206B">
        <w:rPr>
          <w:b/>
          <w:bCs/>
          <w:color w:val="auto"/>
        </w:rPr>
        <w:t>Введение</w:t>
      </w:r>
    </w:p>
    <w:p w:rsidR="00EB2447" w:rsidRPr="0043206B" w:rsidRDefault="00EB2447" w:rsidP="0043206B">
      <w:pPr>
        <w:pStyle w:val="a5"/>
        <w:ind w:left="0" w:firstLine="709"/>
        <w:rPr>
          <w:color w:val="auto"/>
        </w:rPr>
      </w:pPr>
    </w:p>
    <w:p w:rsidR="00EB2447" w:rsidRPr="0043206B" w:rsidRDefault="00EB2447" w:rsidP="0043206B">
      <w:pPr>
        <w:spacing w:line="360" w:lineRule="auto"/>
        <w:ind w:firstLine="709"/>
        <w:jc w:val="both"/>
        <w:rPr>
          <w:sz w:val="28"/>
        </w:rPr>
      </w:pPr>
      <w:r w:rsidRPr="0043206B">
        <w:rPr>
          <w:sz w:val="28"/>
        </w:rPr>
        <w:t xml:space="preserve"> Доходность</w:t>
      </w:r>
      <w:r w:rsidR="0043206B">
        <w:rPr>
          <w:sz w:val="28"/>
        </w:rPr>
        <w:t xml:space="preserve"> </w:t>
      </w:r>
      <w:r w:rsidRPr="0043206B">
        <w:rPr>
          <w:sz w:val="28"/>
        </w:rPr>
        <w:t>предприятия от различных видов деятельности характеризуют состояние хозяйствования предприятия, его эффективность. Тема</w:t>
      </w:r>
      <w:r w:rsidR="0043206B">
        <w:rPr>
          <w:sz w:val="28"/>
        </w:rPr>
        <w:t xml:space="preserve"> </w:t>
      </w:r>
      <w:r w:rsidRPr="0043206B">
        <w:rPr>
          <w:sz w:val="28"/>
        </w:rPr>
        <w:t>курсовой работы актуальна, так как правильное отражение в учете доходов от различных видов деятельности позволяет</w:t>
      </w:r>
      <w:r w:rsidR="0043206B">
        <w:rPr>
          <w:sz w:val="28"/>
        </w:rPr>
        <w:t xml:space="preserve"> </w:t>
      </w:r>
      <w:r w:rsidRPr="0043206B">
        <w:rPr>
          <w:sz w:val="28"/>
        </w:rPr>
        <w:t xml:space="preserve">управлять предприятием, правильно формировать средства для производственной и социальной сфер предприятия. </w:t>
      </w:r>
    </w:p>
    <w:p w:rsidR="00EB2447" w:rsidRPr="0043206B" w:rsidRDefault="00EB2447" w:rsidP="0043206B">
      <w:pPr>
        <w:spacing w:line="360" w:lineRule="auto"/>
        <w:ind w:firstLine="709"/>
        <w:jc w:val="both"/>
        <w:rPr>
          <w:sz w:val="28"/>
        </w:rPr>
      </w:pPr>
      <w:r w:rsidRPr="0043206B">
        <w:rPr>
          <w:sz w:val="28"/>
        </w:rPr>
        <w:t xml:space="preserve">Предметом исследования в работе служит предмет бухгалтерского учета. </w:t>
      </w:r>
    </w:p>
    <w:p w:rsidR="00EB2447" w:rsidRPr="0043206B" w:rsidRDefault="00EB2447" w:rsidP="0043206B">
      <w:pPr>
        <w:spacing w:line="360" w:lineRule="auto"/>
        <w:ind w:firstLine="709"/>
        <w:jc w:val="both"/>
        <w:rPr>
          <w:sz w:val="28"/>
        </w:rPr>
      </w:pPr>
      <w:r w:rsidRPr="0043206B">
        <w:rPr>
          <w:sz w:val="28"/>
        </w:rPr>
        <w:t>Непосредственный объект изучения в данном курсовом проекте –</w:t>
      </w:r>
      <w:r w:rsidR="0043206B">
        <w:rPr>
          <w:sz w:val="28"/>
        </w:rPr>
        <w:t xml:space="preserve"> </w:t>
      </w:r>
      <w:r w:rsidRPr="0043206B">
        <w:rPr>
          <w:sz w:val="28"/>
        </w:rPr>
        <w:t>отражение</w:t>
      </w:r>
      <w:r w:rsidR="0043206B">
        <w:rPr>
          <w:sz w:val="28"/>
        </w:rPr>
        <w:t xml:space="preserve"> </w:t>
      </w:r>
      <w:r w:rsidRPr="0043206B">
        <w:rPr>
          <w:sz w:val="28"/>
        </w:rPr>
        <w:t>доходов</w:t>
      </w:r>
      <w:r w:rsidR="0043206B">
        <w:rPr>
          <w:sz w:val="28"/>
        </w:rPr>
        <w:t xml:space="preserve"> </w:t>
      </w:r>
      <w:r w:rsidRPr="0043206B">
        <w:rPr>
          <w:sz w:val="28"/>
        </w:rPr>
        <w:t>предприятия в соответствии с национальными стандартами учета.</w:t>
      </w:r>
    </w:p>
    <w:p w:rsidR="00EB2447" w:rsidRPr="0043206B" w:rsidRDefault="00EB2447" w:rsidP="0043206B">
      <w:pPr>
        <w:pStyle w:val="a5"/>
        <w:ind w:left="0" w:firstLine="709"/>
        <w:rPr>
          <w:color w:val="auto"/>
        </w:rPr>
      </w:pPr>
      <w:r w:rsidRPr="0043206B">
        <w:rPr>
          <w:color w:val="auto"/>
        </w:rPr>
        <w:t>Цель работы в соответствии с предметом всесторонне изучить и систематизировать полученные знания по</w:t>
      </w:r>
      <w:r w:rsidR="0043206B">
        <w:rPr>
          <w:color w:val="auto"/>
        </w:rPr>
        <w:t xml:space="preserve"> </w:t>
      </w:r>
      <w:r w:rsidRPr="0043206B">
        <w:rPr>
          <w:color w:val="auto"/>
        </w:rPr>
        <w:t>данной теме, используя последние методические рекомендации и стандарты бухгалтерского учета.</w:t>
      </w:r>
    </w:p>
    <w:p w:rsidR="00EB2447" w:rsidRPr="0043206B" w:rsidRDefault="00EB2447" w:rsidP="0043206B">
      <w:pPr>
        <w:pStyle w:val="a5"/>
        <w:ind w:left="0" w:firstLine="709"/>
        <w:rPr>
          <w:color w:val="auto"/>
        </w:rPr>
      </w:pPr>
      <w:r w:rsidRPr="0043206B">
        <w:rPr>
          <w:color w:val="auto"/>
        </w:rPr>
        <w:t>Для достижения поставленной цели предполагается решить следующие основные задачи:</w:t>
      </w:r>
    </w:p>
    <w:p w:rsidR="00EB2447" w:rsidRPr="0043206B" w:rsidRDefault="00EB2447" w:rsidP="0043206B">
      <w:pPr>
        <w:pStyle w:val="a5"/>
        <w:numPr>
          <w:ilvl w:val="0"/>
          <w:numId w:val="5"/>
        </w:numPr>
        <w:tabs>
          <w:tab w:val="num" w:pos="900"/>
        </w:tabs>
        <w:ind w:left="0" w:firstLine="709"/>
        <w:rPr>
          <w:color w:val="auto"/>
        </w:rPr>
      </w:pPr>
      <w:r w:rsidRPr="0043206B">
        <w:rPr>
          <w:color w:val="auto"/>
        </w:rPr>
        <w:t>выделить</w:t>
      </w:r>
      <w:r w:rsidR="0043206B">
        <w:rPr>
          <w:color w:val="auto"/>
        </w:rPr>
        <w:t xml:space="preserve"> </w:t>
      </w:r>
      <w:r w:rsidRPr="0043206B">
        <w:rPr>
          <w:color w:val="auto"/>
        </w:rPr>
        <w:t>источники финансовых ресурсов предприятия, определить их экономическую сущность и необходимость для хозяйственной деятельности,</w:t>
      </w:r>
      <w:r w:rsidR="0043206B">
        <w:rPr>
          <w:color w:val="auto"/>
        </w:rPr>
        <w:t xml:space="preserve"> </w:t>
      </w:r>
      <w:r w:rsidRPr="0043206B">
        <w:rPr>
          <w:color w:val="auto"/>
        </w:rPr>
        <w:t xml:space="preserve">провести классификацию основных видов финансовых ресурсов предприятия и выделить место дохода в финансовой сфере предприятия; </w:t>
      </w:r>
    </w:p>
    <w:p w:rsidR="00EB2447" w:rsidRPr="0043206B" w:rsidRDefault="00EB2447" w:rsidP="0043206B">
      <w:pPr>
        <w:pStyle w:val="a5"/>
        <w:numPr>
          <w:ilvl w:val="0"/>
          <w:numId w:val="5"/>
        </w:numPr>
        <w:tabs>
          <w:tab w:val="num" w:pos="900"/>
        </w:tabs>
        <w:ind w:left="0" w:firstLine="709"/>
        <w:rPr>
          <w:color w:val="auto"/>
        </w:rPr>
      </w:pPr>
      <w:r w:rsidRPr="0043206B">
        <w:rPr>
          <w:color w:val="auto"/>
        </w:rPr>
        <w:t>привести основные теоретико-методологические положения, используемые для учета доходов</w:t>
      </w:r>
      <w:r w:rsidR="0043206B">
        <w:rPr>
          <w:color w:val="auto"/>
        </w:rPr>
        <w:t xml:space="preserve"> </w:t>
      </w:r>
      <w:r w:rsidRPr="0043206B">
        <w:rPr>
          <w:color w:val="auto"/>
        </w:rPr>
        <w:t>предприятия;</w:t>
      </w:r>
    </w:p>
    <w:p w:rsidR="00EB2447" w:rsidRDefault="00EB2447" w:rsidP="0043206B">
      <w:pPr>
        <w:pStyle w:val="a5"/>
        <w:numPr>
          <w:ilvl w:val="0"/>
          <w:numId w:val="5"/>
        </w:numPr>
        <w:tabs>
          <w:tab w:val="num" w:pos="900"/>
        </w:tabs>
        <w:ind w:left="0" w:firstLine="709"/>
        <w:rPr>
          <w:color w:val="auto"/>
        </w:rPr>
      </w:pPr>
      <w:r w:rsidRPr="0043206B">
        <w:rPr>
          <w:color w:val="auto"/>
        </w:rPr>
        <w:t>перечислить используемые счета и основные проводки при учете доходов на предприятии.</w:t>
      </w:r>
    </w:p>
    <w:p w:rsidR="0010521B" w:rsidRPr="0043206B" w:rsidRDefault="0010521B" w:rsidP="0010521B">
      <w:pPr>
        <w:pStyle w:val="a5"/>
        <w:ind w:left="709" w:firstLine="0"/>
        <w:rPr>
          <w:color w:val="auto"/>
        </w:rPr>
      </w:pPr>
    </w:p>
    <w:p w:rsidR="00EB2447" w:rsidRPr="0043206B" w:rsidRDefault="00EB2447" w:rsidP="0010521B">
      <w:pPr>
        <w:pStyle w:val="a5"/>
        <w:rPr>
          <w:color w:val="auto"/>
        </w:rPr>
        <w:sectPr w:rsidR="00EB2447" w:rsidRPr="0043206B" w:rsidSect="0043206B">
          <w:pgSz w:w="11909" w:h="16834" w:code="9"/>
          <w:pgMar w:top="1134" w:right="851" w:bottom="1134" w:left="1701" w:header="720" w:footer="720" w:gutter="0"/>
          <w:cols w:space="720"/>
        </w:sectPr>
      </w:pPr>
    </w:p>
    <w:p w:rsidR="00EB2447" w:rsidRPr="0010521B" w:rsidRDefault="00EB2447" w:rsidP="0010521B">
      <w:pPr>
        <w:pStyle w:val="3"/>
        <w:numPr>
          <w:ilvl w:val="1"/>
          <w:numId w:val="5"/>
        </w:numPr>
        <w:tabs>
          <w:tab w:val="clear" w:pos="1789"/>
          <w:tab w:val="num" w:pos="360"/>
        </w:tabs>
        <w:ind w:left="0" w:firstLine="709"/>
      </w:pPr>
      <w:r w:rsidRPr="0010521B">
        <w:t>Основные характеристические особенности дохода предприятия</w:t>
      </w:r>
    </w:p>
    <w:p w:rsidR="00EB2447" w:rsidRPr="0010521B" w:rsidRDefault="00EB2447" w:rsidP="0010521B">
      <w:pPr>
        <w:tabs>
          <w:tab w:val="num" w:pos="360"/>
        </w:tabs>
        <w:spacing w:line="360" w:lineRule="auto"/>
        <w:ind w:firstLine="709"/>
        <w:jc w:val="center"/>
        <w:rPr>
          <w:b/>
          <w:sz w:val="28"/>
        </w:rPr>
      </w:pPr>
    </w:p>
    <w:p w:rsidR="00EB2447" w:rsidRPr="0010521B" w:rsidRDefault="00EB2447" w:rsidP="0010521B">
      <w:pPr>
        <w:pStyle w:val="3"/>
        <w:tabs>
          <w:tab w:val="num" w:pos="360"/>
        </w:tabs>
        <w:ind w:firstLine="709"/>
      </w:pPr>
      <w:r w:rsidRPr="0010521B">
        <w:t>1.1 Место дохода в финансовых ресурсах предприятия</w:t>
      </w:r>
    </w:p>
    <w:p w:rsidR="00EB2447" w:rsidRPr="0043206B" w:rsidRDefault="00EB2447" w:rsidP="0043206B">
      <w:pPr>
        <w:spacing w:line="360" w:lineRule="auto"/>
        <w:ind w:firstLine="709"/>
        <w:jc w:val="both"/>
        <w:rPr>
          <w:bCs/>
          <w:sz w:val="28"/>
        </w:rPr>
      </w:pPr>
    </w:p>
    <w:p w:rsidR="00EB2447" w:rsidRPr="0043206B" w:rsidRDefault="00EB2447" w:rsidP="0043206B">
      <w:pPr>
        <w:shd w:val="clear" w:color="auto" w:fill="FFFFFF"/>
        <w:spacing w:line="360" w:lineRule="auto"/>
        <w:ind w:firstLine="709"/>
        <w:jc w:val="both"/>
        <w:rPr>
          <w:sz w:val="28"/>
          <w:szCs w:val="22"/>
        </w:rPr>
      </w:pPr>
      <w:r w:rsidRPr="0043206B">
        <w:rPr>
          <w:sz w:val="28"/>
          <w:szCs w:val="22"/>
        </w:rPr>
        <w:t>Финансы предприятий - главное звено всей финансово-кредитной системы страны. В этом звене создаются финансовые ресурсы и происходит их первичное распределение на доходы предприятий, их работников и вкладчиков капиталов. Реальная свобода предпринимательства и самостоятельность возможны лишь тогда, когда предприниматель располагает финансовыми ресурсами, необходимыми для организации и функционирования предприятия. Наличие достаточных финансовых ресурсов является уровнем стабильности, устойчивости предприятия, его жизнеспособности/3,с.35/</w:t>
      </w:r>
    </w:p>
    <w:p w:rsidR="00EB2447" w:rsidRPr="0043206B" w:rsidRDefault="00EB2447" w:rsidP="0043206B">
      <w:pPr>
        <w:shd w:val="clear" w:color="auto" w:fill="FFFFFF"/>
        <w:spacing w:line="360" w:lineRule="auto"/>
        <w:ind w:firstLine="709"/>
        <w:jc w:val="both"/>
        <w:rPr>
          <w:sz w:val="28"/>
        </w:rPr>
      </w:pPr>
      <w:r w:rsidRPr="0043206B">
        <w:rPr>
          <w:sz w:val="28"/>
          <w:szCs w:val="23"/>
        </w:rPr>
        <w:t>Финансовые ресурсы - это денежные средства, имеющиеся в распоряжении предприятия и предназначенные для осуществления текущих затрат и затрат по расширенному воспроизводству, для выполнения финансовых обязательств и экономического стимулирования работающих. Финансовые ресурсы направляются также на содержание и развитие объектов непроизводственной сферы, потребление, накопление, в специальные резервные фонды и др/3,с.38/.</w:t>
      </w:r>
    </w:p>
    <w:p w:rsidR="00EB2447" w:rsidRPr="0043206B" w:rsidRDefault="00EB2447" w:rsidP="0043206B">
      <w:pPr>
        <w:shd w:val="clear" w:color="auto" w:fill="FFFFFF"/>
        <w:spacing w:line="360" w:lineRule="auto"/>
        <w:ind w:firstLine="709"/>
        <w:jc w:val="both"/>
        <w:rPr>
          <w:sz w:val="28"/>
        </w:rPr>
      </w:pPr>
      <w:r w:rsidRPr="0043206B">
        <w:rPr>
          <w:sz w:val="28"/>
          <w:szCs w:val="22"/>
        </w:rPr>
        <w:t>Основными источниками пополнения финансовых ресурсов предприятия являются предпринимательский доход или прибыль, амортизационные отчисления, а также доход от внешних инвестиций в форме процентов и дивидендов на вложенный капитал.</w:t>
      </w:r>
    </w:p>
    <w:p w:rsidR="00EB2447" w:rsidRPr="0043206B" w:rsidRDefault="00EB2447" w:rsidP="0043206B">
      <w:pPr>
        <w:shd w:val="clear" w:color="auto" w:fill="FFFFFF"/>
        <w:spacing w:line="360" w:lineRule="auto"/>
        <w:ind w:firstLine="709"/>
        <w:jc w:val="both"/>
        <w:rPr>
          <w:sz w:val="28"/>
        </w:rPr>
      </w:pPr>
      <w:r w:rsidRPr="0043206B">
        <w:rPr>
          <w:sz w:val="28"/>
          <w:szCs w:val="22"/>
        </w:rPr>
        <w:t>Главный канал пополнения ресурсов - прибыль. Рост прибыли возможен путем увеличения объема выпуска в реализации продукции, повышения цен и снижения издержек производства. Другим источником финансовых ресурсов предприятия являются амортизационные отчисления на реновацию основных фондов, полностью находящихся в его распоряжении/1,с.87/.</w:t>
      </w:r>
    </w:p>
    <w:p w:rsidR="00EB2447" w:rsidRPr="0043206B" w:rsidRDefault="00EB2447" w:rsidP="0043206B">
      <w:pPr>
        <w:pStyle w:val="a3"/>
        <w:spacing w:line="360" w:lineRule="auto"/>
        <w:ind w:firstLine="709"/>
        <w:jc w:val="both"/>
        <w:rPr>
          <w:szCs w:val="22"/>
        </w:rPr>
      </w:pPr>
      <w:r w:rsidRPr="0043206B">
        <w:rPr>
          <w:szCs w:val="22"/>
        </w:rPr>
        <w:t>Поступление средств из всех выше перечисленных источников вместе со средствами, имеющимися у предприятия, образует совокупную величину его собственных финансовых ресурсов, которыми оно может располагать в течение определенного периода. Использование средств - исключительная прерогатива самого предприятия при соблюдени</w:t>
      </w:r>
      <w:r w:rsidR="0010521B">
        <w:rPr>
          <w:szCs w:val="22"/>
        </w:rPr>
        <w:t>и</w:t>
      </w:r>
      <w:r w:rsidRPr="0043206B">
        <w:rPr>
          <w:szCs w:val="22"/>
        </w:rPr>
        <w:t xml:space="preserve"> правил, определяемых законодательством.</w:t>
      </w:r>
    </w:p>
    <w:p w:rsidR="00EB2447" w:rsidRPr="0043206B" w:rsidRDefault="00EB2447" w:rsidP="0043206B">
      <w:pPr>
        <w:pStyle w:val="a3"/>
        <w:spacing w:line="360" w:lineRule="auto"/>
        <w:ind w:firstLine="709"/>
        <w:jc w:val="both"/>
        <w:rPr>
          <w:szCs w:val="22"/>
        </w:rPr>
      </w:pPr>
      <w:r w:rsidRPr="0043206B">
        <w:rPr>
          <w:szCs w:val="22"/>
        </w:rPr>
        <w:t>К наиболее ликвидным активам относятся сами денежные средства предприятия и краткосрочные финансовые вложения в ценные бумаги. Следом за ними идут быстрореализуемые активы - депозиты и дебиторская задолженность. Более длительного времени требует реализация готовой продукции, запасов сырья, материалов и полуфабрикатов, которые относятся к медленно реализуемым активам. Наконец, группу труднореализуемых активов образуют земля, здания, оборудование, продажа которых требует значительного времени, а поэтому осуществляется крайне редко/1,с.91/.</w:t>
      </w:r>
    </w:p>
    <w:p w:rsidR="00EB2447" w:rsidRPr="0043206B" w:rsidRDefault="00EB2447" w:rsidP="0043206B">
      <w:pPr>
        <w:shd w:val="clear" w:color="auto" w:fill="FFFFFF"/>
        <w:spacing w:line="360" w:lineRule="auto"/>
        <w:ind w:firstLine="709"/>
        <w:jc w:val="both"/>
        <w:rPr>
          <w:sz w:val="28"/>
        </w:rPr>
      </w:pPr>
      <w:r w:rsidRPr="0043206B">
        <w:rPr>
          <w:sz w:val="28"/>
          <w:szCs w:val="23"/>
        </w:rPr>
        <w:t>Формирование финансовых ресурсов осуществляется за счет целого ряда источников. На основе права собственности различают 2 крупные группы источников: собственные и чужие денежные средства. Возможна более детальная классификация: собственные и приравненные к ним средства; ресурсы, мобилизуемые на финансовом рынке; денежные поступления в порядке перераспределения. В финансовом менеджменте под внутренними и внешними источниками финансирования понимают соответственно собственные и привлеченные (заемные) средства.</w:t>
      </w:r>
    </w:p>
    <w:p w:rsidR="00EB2447" w:rsidRPr="0043206B" w:rsidRDefault="00EB2447" w:rsidP="0043206B">
      <w:pPr>
        <w:shd w:val="clear" w:color="auto" w:fill="FFFFFF"/>
        <w:spacing w:line="360" w:lineRule="auto"/>
        <w:ind w:firstLine="709"/>
        <w:jc w:val="both"/>
        <w:rPr>
          <w:sz w:val="28"/>
        </w:rPr>
      </w:pPr>
      <w:r w:rsidRPr="0043206B">
        <w:rPr>
          <w:sz w:val="28"/>
          <w:szCs w:val="23"/>
        </w:rPr>
        <w:t>Источниками собственных средств являются/1,с.95/:</w:t>
      </w:r>
    </w:p>
    <w:p w:rsidR="00EB2447" w:rsidRPr="0043206B" w:rsidRDefault="00EB2447" w:rsidP="0043206B">
      <w:pPr>
        <w:shd w:val="clear" w:color="auto" w:fill="FFFFFF"/>
        <w:spacing w:line="360" w:lineRule="auto"/>
        <w:ind w:firstLine="709"/>
        <w:jc w:val="both"/>
        <w:rPr>
          <w:sz w:val="28"/>
        </w:rPr>
      </w:pPr>
      <w:r w:rsidRPr="0043206B">
        <w:rPr>
          <w:sz w:val="28"/>
          <w:szCs w:val="23"/>
        </w:rPr>
        <w:t>•</w:t>
      </w:r>
      <w:r w:rsidR="0043206B">
        <w:rPr>
          <w:sz w:val="28"/>
          <w:szCs w:val="23"/>
        </w:rPr>
        <w:t xml:space="preserve"> </w:t>
      </w:r>
      <w:r w:rsidRPr="0043206B">
        <w:rPr>
          <w:sz w:val="28"/>
          <w:szCs w:val="23"/>
        </w:rPr>
        <w:t>уставной капитал (средства от продажи акций и паевые взносы участников);</w:t>
      </w:r>
    </w:p>
    <w:p w:rsidR="00EB2447" w:rsidRPr="0043206B" w:rsidRDefault="00EB2447" w:rsidP="0043206B">
      <w:pPr>
        <w:shd w:val="clear" w:color="auto" w:fill="FFFFFF"/>
        <w:spacing w:line="360" w:lineRule="auto"/>
        <w:ind w:firstLine="709"/>
        <w:jc w:val="both"/>
        <w:rPr>
          <w:sz w:val="28"/>
        </w:rPr>
      </w:pPr>
      <w:r w:rsidRPr="0043206B">
        <w:rPr>
          <w:sz w:val="28"/>
          <w:szCs w:val="23"/>
        </w:rPr>
        <w:t>•</w:t>
      </w:r>
      <w:r w:rsidR="0043206B">
        <w:rPr>
          <w:sz w:val="28"/>
          <w:szCs w:val="23"/>
        </w:rPr>
        <w:t xml:space="preserve"> </w:t>
      </w:r>
      <w:r w:rsidRPr="0043206B">
        <w:rPr>
          <w:sz w:val="28"/>
          <w:szCs w:val="23"/>
        </w:rPr>
        <w:t>резервы, накопленные предприятием;</w:t>
      </w:r>
    </w:p>
    <w:p w:rsidR="00EB2447" w:rsidRPr="0043206B" w:rsidRDefault="00EB2447" w:rsidP="0043206B">
      <w:pPr>
        <w:shd w:val="clear" w:color="auto" w:fill="FFFFFF"/>
        <w:spacing w:line="360" w:lineRule="auto"/>
        <w:ind w:firstLine="709"/>
        <w:jc w:val="both"/>
        <w:rPr>
          <w:sz w:val="28"/>
          <w:szCs w:val="23"/>
        </w:rPr>
      </w:pPr>
      <w:r w:rsidRPr="0043206B">
        <w:rPr>
          <w:sz w:val="28"/>
          <w:szCs w:val="23"/>
        </w:rPr>
        <w:t>• прочие взносы юридических и физических лиц (целевое финансирование, пожертвования, благотворительные взносы и др.)</w:t>
      </w:r>
    </w:p>
    <w:p w:rsidR="00EB2447" w:rsidRPr="0043206B" w:rsidRDefault="00EB2447" w:rsidP="0043206B">
      <w:pPr>
        <w:shd w:val="clear" w:color="auto" w:fill="FFFFFF"/>
        <w:spacing w:line="360" w:lineRule="auto"/>
        <w:ind w:firstLine="709"/>
        <w:jc w:val="both"/>
        <w:rPr>
          <w:sz w:val="28"/>
        </w:rPr>
      </w:pPr>
      <w:r w:rsidRPr="0043206B">
        <w:rPr>
          <w:sz w:val="28"/>
          <w:szCs w:val="23"/>
        </w:rPr>
        <w:t xml:space="preserve"> К основным источникам привлеченных средств относятся:</w:t>
      </w:r>
    </w:p>
    <w:p w:rsidR="00EB2447" w:rsidRPr="0043206B" w:rsidRDefault="00EB2447" w:rsidP="0043206B">
      <w:pPr>
        <w:shd w:val="clear" w:color="auto" w:fill="FFFFFF"/>
        <w:spacing w:line="360" w:lineRule="auto"/>
        <w:ind w:firstLine="709"/>
        <w:jc w:val="both"/>
        <w:rPr>
          <w:sz w:val="28"/>
        </w:rPr>
      </w:pPr>
      <w:r w:rsidRPr="0043206B">
        <w:rPr>
          <w:sz w:val="28"/>
          <w:szCs w:val="23"/>
        </w:rPr>
        <w:t>•</w:t>
      </w:r>
      <w:r w:rsidR="0043206B">
        <w:rPr>
          <w:sz w:val="28"/>
          <w:szCs w:val="23"/>
        </w:rPr>
        <w:t xml:space="preserve"> </w:t>
      </w:r>
      <w:r w:rsidRPr="0043206B">
        <w:rPr>
          <w:sz w:val="28"/>
          <w:szCs w:val="23"/>
        </w:rPr>
        <w:t>ссуды банков;</w:t>
      </w:r>
    </w:p>
    <w:p w:rsidR="00EB2447" w:rsidRPr="0043206B" w:rsidRDefault="00EB2447" w:rsidP="0043206B">
      <w:pPr>
        <w:shd w:val="clear" w:color="auto" w:fill="FFFFFF"/>
        <w:spacing w:line="360" w:lineRule="auto"/>
        <w:ind w:firstLine="709"/>
        <w:jc w:val="both"/>
        <w:rPr>
          <w:sz w:val="28"/>
        </w:rPr>
      </w:pPr>
      <w:r w:rsidRPr="0043206B">
        <w:rPr>
          <w:sz w:val="28"/>
          <w:szCs w:val="23"/>
        </w:rPr>
        <w:t>•</w:t>
      </w:r>
      <w:r w:rsidR="0043206B">
        <w:rPr>
          <w:sz w:val="28"/>
          <w:szCs w:val="23"/>
        </w:rPr>
        <w:t xml:space="preserve"> </w:t>
      </w:r>
      <w:r w:rsidRPr="0043206B">
        <w:rPr>
          <w:sz w:val="28"/>
          <w:szCs w:val="23"/>
        </w:rPr>
        <w:t>заемные средства;</w:t>
      </w:r>
    </w:p>
    <w:p w:rsidR="00EB2447" w:rsidRPr="0043206B" w:rsidRDefault="00EB2447" w:rsidP="0043206B">
      <w:pPr>
        <w:shd w:val="clear" w:color="auto" w:fill="FFFFFF"/>
        <w:spacing w:line="360" w:lineRule="auto"/>
        <w:ind w:firstLine="709"/>
        <w:jc w:val="both"/>
        <w:rPr>
          <w:sz w:val="28"/>
        </w:rPr>
      </w:pPr>
      <w:r w:rsidRPr="0043206B">
        <w:rPr>
          <w:sz w:val="28"/>
          <w:szCs w:val="23"/>
        </w:rPr>
        <w:t>•</w:t>
      </w:r>
      <w:r w:rsidR="0043206B">
        <w:rPr>
          <w:sz w:val="28"/>
          <w:szCs w:val="23"/>
        </w:rPr>
        <w:t xml:space="preserve"> </w:t>
      </w:r>
      <w:r w:rsidRPr="0043206B">
        <w:rPr>
          <w:sz w:val="28"/>
          <w:szCs w:val="23"/>
        </w:rPr>
        <w:t>средства от продажи облигаций и других ценных бумаг;</w:t>
      </w:r>
    </w:p>
    <w:p w:rsidR="00EB2447" w:rsidRPr="0043206B" w:rsidRDefault="00EB2447" w:rsidP="0043206B">
      <w:pPr>
        <w:shd w:val="clear" w:color="auto" w:fill="FFFFFF"/>
        <w:spacing w:line="360" w:lineRule="auto"/>
        <w:ind w:firstLine="709"/>
        <w:jc w:val="both"/>
        <w:rPr>
          <w:sz w:val="28"/>
        </w:rPr>
      </w:pPr>
      <w:r w:rsidRPr="0043206B">
        <w:rPr>
          <w:sz w:val="28"/>
          <w:szCs w:val="23"/>
        </w:rPr>
        <w:t>•</w:t>
      </w:r>
      <w:r w:rsidR="0043206B">
        <w:rPr>
          <w:sz w:val="28"/>
          <w:szCs w:val="23"/>
        </w:rPr>
        <w:t xml:space="preserve"> </w:t>
      </w:r>
      <w:r w:rsidRPr="0043206B">
        <w:rPr>
          <w:sz w:val="28"/>
          <w:szCs w:val="23"/>
        </w:rPr>
        <w:t>кредиторская задолженность</w:t>
      </w:r>
    </w:p>
    <w:p w:rsidR="00EB2447" w:rsidRPr="0043206B" w:rsidRDefault="00EB2447" w:rsidP="0043206B">
      <w:pPr>
        <w:pStyle w:val="a3"/>
        <w:spacing w:line="360" w:lineRule="auto"/>
        <w:ind w:firstLine="709"/>
        <w:jc w:val="both"/>
        <w:rPr>
          <w:szCs w:val="23"/>
        </w:rPr>
      </w:pPr>
      <w:r w:rsidRPr="0043206B">
        <w:rPr>
          <w:szCs w:val="23"/>
        </w:rPr>
        <w:t>В современных условиях предприятие с помощью финансового плана само определяет направления использования прибыли, остающейся в его распоряжении после уплаты налогов.</w:t>
      </w:r>
    </w:p>
    <w:p w:rsidR="00EB2447" w:rsidRPr="0043206B" w:rsidRDefault="00EB2447" w:rsidP="0043206B">
      <w:pPr>
        <w:shd w:val="clear" w:color="auto" w:fill="FFFFFF"/>
        <w:spacing w:line="360" w:lineRule="auto"/>
        <w:ind w:firstLine="709"/>
        <w:jc w:val="both"/>
        <w:rPr>
          <w:sz w:val="28"/>
          <w:szCs w:val="23"/>
        </w:rPr>
      </w:pPr>
      <w:r w:rsidRPr="0043206B">
        <w:rPr>
          <w:sz w:val="28"/>
          <w:szCs w:val="23"/>
        </w:rPr>
        <w:t>Уставной капитал формируется при первоначальном инвестировании средств. Его величина объявляется при регистрации предприятия.</w:t>
      </w:r>
    </w:p>
    <w:p w:rsidR="00EB2447" w:rsidRPr="0043206B" w:rsidRDefault="00EB2447" w:rsidP="0043206B">
      <w:pPr>
        <w:pStyle w:val="a3"/>
        <w:spacing w:line="360" w:lineRule="auto"/>
        <w:ind w:firstLine="709"/>
        <w:jc w:val="both"/>
      </w:pPr>
      <w:r w:rsidRPr="0043206B">
        <w:rPr>
          <w:szCs w:val="27"/>
        </w:rPr>
        <w:t>Однако, о</w:t>
      </w:r>
      <w:r w:rsidRPr="0043206B">
        <w:t xml:space="preserve">снову формирования собственных финансовых ресурсов, направляемых на производственное развитие, потребление и другие цели, составляет балансовая прибыль. Она представляет собой сумму прибылей предприятия от всех видов его деятельности и включает следующие основные элементы/2,с.45/: 1) </w:t>
      </w:r>
      <w:r w:rsidRPr="0043206B">
        <w:rPr>
          <w:iCs/>
        </w:rPr>
        <w:t xml:space="preserve">прибыль от реализации продукции (товаров, работ, услуг); </w:t>
      </w:r>
      <w:r w:rsidRPr="0043206B">
        <w:t xml:space="preserve">2) </w:t>
      </w:r>
      <w:r w:rsidRPr="0043206B">
        <w:rPr>
          <w:iCs/>
        </w:rPr>
        <w:t xml:space="preserve">прибыль от реализации другого имущества; </w:t>
      </w:r>
      <w:r w:rsidRPr="0043206B">
        <w:t xml:space="preserve">3) </w:t>
      </w:r>
      <w:r w:rsidRPr="0043206B">
        <w:rPr>
          <w:iCs/>
        </w:rPr>
        <w:t xml:space="preserve">прибыль от </w:t>
      </w:r>
      <w:r w:rsidRPr="0043206B">
        <w:t xml:space="preserve">внереализационных </w:t>
      </w:r>
      <w:r w:rsidRPr="0043206B">
        <w:rPr>
          <w:iCs/>
        </w:rPr>
        <w:t>операций.</w:t>
      </w:r>
    </w:p>
    <w:p w:rsidR="00EB2447" w:rsidRPr="0043206B" w:rsidRDefault="00EB2447" w:rsidP="0043206B">
      <w:pPr>
        <w:pStyle w:val="a3"/>
        <w:spacing w:line="360" w:lineRule="auto"/>
        <w:ind w:firstLine="709"/>
        <w:jc w:val="both"/>
      </w:pPr>
      <w:r w:rsidRPr="0043206B">
        <w:t>Среди этих видов основу формирования балансовой прибыли предприятия составляет прибыль от реализации продукции, на долю которой приходится в настоящее время примерно 90-95% общей суммы балансовой прибыли. На многих предприятиях она является единственным источником формирования балансовой прибыли.</w:t>
      </w:r>
    </w:p>
    <w:p w:rsidR="00EB2447" w:rsidRPr="0043206B" w:rsidRDefault="00EB2447" w:rsidP="0043206B">
      <w:pPr>
        <w:shd w:val="clear" w:color="auto" w:fill="FFFFFF"/>
        <w:spacing w:line="360" w:lineRule="auto"/>
        <w:ind w:firstLine="709"/>
        <w:jc w:val="both"/>
        <w:rPr>
          <w:sz w:val="28"/>
        </w:rPr>
      </w:pPr>
      <w:r w:rsidRPr="0043206B">
        <w:rPr>
          <w:sz w:val="28"/>
        </w:rPr>
        <w:t>После уплаты всех налогов в бюджет, в распоряжении предприятия остается чистая прибыль, которая по решению собственников распределяется в различные фонды предприятия, такие как резервный фонд, фонд накопления и фонд потребления, идет на пополнения уставного фонда и благотворительные цели, иногда на предприятии создается директорский фонд.</w:t>
      </w:r>
    </w:p>
    <w:p w:rsidR="00EB2447" w:rsidRPr="0043206B" w:rsidRDefault="00EB2447" w:rsidP="0043206B">
      <w:pPr>
        <w:shd w:val="clear" w:color="auto" w:fill="FFFFFF"/>
        <w:spacing w:line="360" w:lineRule="auto"/>
        <w:ind w:firstLine="709"/>
        <w:jc w:val="both"/>
        <w:rPr>
          <w:sz w:val="28"/>
        </w:rPr>
      </w:pPr>
      <w:r w:rsidRPr="0043206B">
        <w:rPr>
          <w:sz w:val="28"/>
          <w:szCs w:val="23"/>
        </w:rPr>
        <w:t>Прибыль также является основным источником средств рентабельно работающего предприятия. В условиях рыночной экономики величина прибыли зависит от многих факторов, основным из которых является соотношение доходов и расходов.</w:t>
      </w:r>
    </w:p>
    <w:p w:rsidR="00EB2447" w:rsidRPr="0043206B" w:rsidRDefault="00EB2447" w:rsidP="0043206B">
      <w:pPr>
        <w:shd w:val="clear" w:color="auto" w:fill="FFFFFF"/>
        <w:spacing w:line="360" w:lineRule="auto"/>
        <w:ind w:firstLine="709"/>
        <w:jc w:val="both"/>
        <w:rPr>
          <w:sz w:val="28"/>
        </w:rPr>
      </w:pPr>
      <w:r w:rsidRPr="0043206B">
        <w:rPr>
          <w:sz w:val="28"/>
          <w:szCs w:val="23"/>
        </w:rPr>
        <w:t>Прибыль - основной источник формирования резервного капитала (фонда). Этот капитал предназначен для возмещения непредвиденных потерь и возможных убытков от хозяйственной деятельности, т.е. является по сути своей страховым капиталом.</w:t>
      </w:r>
    </w:p>
    <w:p w:rsidR="00EB2447" w:rsidRPr="0043206B" w:rsidRDefault="00EB2447" w:rsidP="0043206B">
      <w:pPr>
        <w:shd w:val="clear" w:color="auto" w:fill="FFFFFF"/>
        <w:spacing w:line="360" w:lineRule="auto"/>
        <w:ind w:firstLine="709"/>
        <w:jc w:val="both"/>
        <w:rPr>
          <w:sz w:val="28"/>
        </w:rPr>
      </w:pPr>
      <w:r w:rsidRPr="0043206B">
        <w:rPr>
          <w:sz w:val="28"/>
          <w:szCs w:val="23"/>
        </w:rPr>
        <w:t>Добавочный капитал как источник средств предприятия образуется, как правило, в результате переоценки основных средств и других материальных ценностей. Нормативными документами запрещается его использование на цели потребления.</w:t>
      </w:r>
    </w:p>
    <w:p w:rsidR="00EB2447" w:rsidRPr="0043206B" w:rsidRDefault="00EB2447" w:rsidP="0043206B">
      <w:pPr>
        <w:pStyle w:val="a5"/>
        <w:ind w:left="0" w:firstLine="709"/>
        <w:rPr>
          <w:color w:val="auto"/>
        </w:rPr>
      </w:pPr>
      <w:r w:rsidRPr="0043206B">
        <w:rPr>
          <w:color w:val="auto"/>
        </w:rPr>
        <w:t>Специфическим источником средств являются фонды специального назначения и целевого финансирования: безвозмездно полученные ценности, а также безвозвратные и возвратные государственные ассигнования на финансирование непроизводственной деятельности, связывают с содержанием объектов социально-культурного и коммунально-бытового назначения, на финансирование издержек по восстановлению неплатежеспособности предприятий.</w:t>
      </w:r>
    </w:p>
    <w:p w:rsidR="00EB2447" w:rsidRPr="0043206B" w:rsidRDefault="00EB2447" w:rsidP="0043206B">
      <w:pPr>
        <w:pStyle w:val="a3"/>
        <w:spacing w:line="360" w:lineRule="auto"/>
        <w:ind w:firstLine="709"/>
        <w:jc w:val="both"/>
      </w:pPr>
      <w:r w:rsidRPr="0043206B">
        <w:t>После уплаты всех налогов в бюджет, в распоряжении предприятия остается чистая прибыль, которая по решению собственников распределяется в различные фонды предприятия, такие как резервный фонд, фонд накопления и фонд потребления, идет на пополнения уставного фонда и благотворительные цели, иногда на предприятии создается директорский фонд.</w:t>
      </w:r>
    </w:p>
    <w:p w:rsidR="00EB2447" w:rsidRPr="0043206B" w:rsidRDefault="00EB2447" w:rsidP="0043206B">
      <w:pPr>
        <w:pStyle w:val="a3"/>
        <w:spacing w:line="360" w:lineRule="auto"/>
        <w:ind w:firstLine="709"/>
        <w:jc w:val="both"/>
      </w:pPr>
      <w:r w:rsidRPr="0043206B">
        <w:t>Резервный капитал образуется в порядке, предусмотренном собранием учредителей, а его величина устанавливается обычно в процентах к уставному фонду предприятия (обычно 15 %).</w:t>
      </w:r>
    </w:p>
    <w:p w:rsidR="00EB2447" w:rsidRPr="0043206B" w:rsidRDefault="00EB2447" w:rsidP="0043206B">
      <w:pPr>
        <w:spacing w:line="360" w:lineRule="auto"/>
        <w:ind w:firstLine="709"/>
        <w:jc w:val="both"/>
        <w:rPr>
          <w:sz w:val="28"/>
        </w:rPr>
      </w:pPr>
      <w:r w:rsidRPr="0043206B">
        <w:rPr>
          <w:sz w:val="28"/>
        </w:rPr>
        <w:t>Фонды накопления и поощрения создаются на предприятии для инвестиций</w:t>
      </w:r>
      <w:r w:rsidR="0043206B">
        <w:rPr>
          <w:sz w:val="28"/>
        </w:rPr>
        <w:t xml:space="preserve"> </w:t>
      </w:r>
      <w:r w:rsidRPr="0043206B">
        <w:rPr>
          <w:sz w:val="28"/>
        </w:rPr>
        <w:t>в социальную сферу (фонд потребления) и для инвестиций в расширение на перспективу самого предприятия, строительство объектов и т.д.</w:t>
      </w:r>
      <w:r w:rsidR="0010521B">
        <w:rPr>
          <w:sz w:val="28"/>
        </w:rPr>
        <w:t xml:space="preserve"> </w:t>
      </w:r>
      <w:r w:rsidRPr="0043206B">
        <w:rPr>
          <w:sz w:val="28"/>
        </w:rPr>
        <w:t>(фонд потребления). Из прибыли делаются отчисления для акционеров, пайщиков в виде доли от прибыли.</w:t>
      </w:r>
    </w:p>
    <w:p w:rsidR="00EB2447" w:rsidRPr="0043206B" w:rsidRDefault="00EB2447" w:rsidP="0043206B">
      <w:pPr>
        <w:spacing w:line="360" w:lineRule="auto"/>
        <w:ind w:firstLine="709"/>
        <w:jc w:val="both"/>
        <w:rPr>
          <w:sz w:val="28"/>
        </w:rPr>
      </w:pPr>
    </w:p>
    <w:p w:rsidR="00EB2447" w:rsidRPr="0010521B" w:rsidRDefault="00EB2447" w:rsidP="0010521B">
      <w:pPr>
        <w:spacing w:line="360" w:lineRule="auto"/>
        <w:ind w:firstLine="709"/>
        <w:jc w:val="center"/>
        <w:rPr>
          <w:b/>
          <w:bCs/>
          <w:sz w:val="28"/>
        </w:rPr>
      </w:pPr>
      <w:r w:rsidRPr="0010521B">
        <w:rPr>
          <w:b/>
          <w:bCs/>
          <w:sz w:val="28"/>
        </w:rPr>
        <w:t>1.2. Основные виды деятельности предприятия</w:t>
      </w:r>
    </w:p>
    <w:p w:rsidR="00EB2447" w:rsidRPr="0043206B" w:rsidRDefault="00EB2447" w:rsidP="0043206B">
      <w:pPr>
        <w:spacing w:line="360" w:lineRule="auto"/>
        <w:ind w:firstLine="709"/>
        <w:jc w:val="both"/>
        <w:rPr>
          <w:bCs/>
          <w:sz w:val="28"/>
        </w:rPr>
      </w:pPr>
    </w:p>
    <w:p w:rsidR="00EB2447" w:rsidRPr="0043206B" w:rsidRDefault="00EB2447" w:rsidP="0043206B">
      <w:pPr>
        <w:pStyle w:val="21"/>
        <w:rPr>
          <w:color w:val="auto"/>
          <w:spacing w:val="0"/>
        </w:rPr>
      </w:pPr>
      <w:r w:rsidRPr="0043206B">
        <w:rPr>
          <w:color w:val="auto"/>
          <w:spacing w:val="0"/>
        </w:rPr>
        <w:t>В настоящий момент деятельность субъектов предпринимательской деятельности государственной и негосударственной форм собственности складывается из различных направлений. К числу важнейших направлений деятельности предприятий и фирм можно отнести «производственную, коммерческую, финансово-экономическую, маркетинговую, инновационную, инвестиционную и многие другие приоритетные области деятельности»/11,65/. Кратко рассмотрим содержание и функции данных областей деятельности предприятий.</w:t>
      </w:r>
    </w:p>
    <w:p w:rsidR="00EB2447" w:rsidRPr="0043206B" w:rsidRDefault="00EB2447" w:rsidP="0043206B">
      <w:pPr>
        <w:shd w:val="clear" w:color="auto" w:fill="FFFFFF"/>
        <w:autoSpaceDE w:val="0"/>
        <w:autoSpaceDN w:val="0"/>
        <w:adjustRightInd w:val="0"/>
        <w:spacing w:line="360" w:lineRule="auto"/>
        <w:ind w:firstLine="709"/>
        <w:jc w:val="both"/>
        <w:rPr>
          <w:sz w:val="28"/>
        </w:rPr>
      </w:pPr>
      <w:r w:rsidRPr="0043206B">
        <w:rPr>
          <w:sz w:val="28"/>
        </w:rPr>
        <w:t>Производственная деятельность предприятия, связанная непосредственно с изготовлением продукции и оказанием услуг, должна строиться так, чтобы обеспечивать рациональное использование наличных производственных ресурсов, постоянное снижение издержек производства и выпуск продукции, удовлетворяющей требованиям рынка. Это достигается соответствующей организацией производства, выбором технологии и оборудования, оптимальным использованием производственных площадей.</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42"/>
        </w:rPr>
        <w:t>Производственное предприятие представляет собой основное звено народного хозяйства, первичную производственно-хозяйственную единицу Производственно-хозяйственная деятельность, которую осуществляет предприятие, весьма многогранна. Она включает в себя собственно произ</w:t>
      </w:r>
      <w:r w:rsidRPr="0043206B">
        <w:rPr>
          <w:sz w:val="28"/>
          <w:szCs w:val="42"/>
        </w:rPr>
        <w:softHyphen/>
        <w:t>водственную деятельность, коммерческую, финансовую, инвестиционную, инновационную, управленческую, социально-культурную, а для некоторых предприятий еще и благотворительную виды деятельности</w:t>
      </w:r>
    </w:p>
    <w:p w:rsidR="00EB2447" w:rsidRPr="0043206B" w:rsidRDefault="00EB2447" w:rsidP="0043206B">
      <w:pPr>
        <w:shd w:val="clear" w:color="auto" w:fill="FFFFFF"/>
        <w:autoSpaceDE w:val="0"/>
        <w:autoSpaceDN w:val="0"/>
        <w:adjustRightInd w:val="0"/>
        <w:spacing w:line="360" w:lineRule="auto"/>
        <w:ind w:firstLine="709"/>
        <w:jc w:val="both"/>
        <w:rPr>
          <w:sz w:val="28"/>
        </w:rPr>
      </w:pPr>
      <w:r w:rsidRPr="0043206B">
        <w:rPr>
          <w:bCs/>
          <w:iCs/>
          <w:sz w:val="28"/>
          <w:szCs w:val="42"/>
        </w:rPr>
        <w:t xml:space="preserve">Производственная деятельность </w:t>
      </w:r>
      <w:r w:rsidRPr="0043206B">
        <w:rPr>
          <w:sz w:val="28"/>
          <w:szCs w:val="42"/>
        </w:rPr>
        <w:t>заключается в организации труда, материалов, оборудования и времени для того, чтобы обеспечить производство конкретных изделий определенного качества и в определенных количествах, в обусловленные сроки и с соблюдением запланированной себестоимости в соответствии с требованиями рынка и прогнозами сбыта. Сюда относятся и такие вопросы, как контроль качества продукции, программирование производства, снабжение сырьевыми материалами В отличие от коммерческой (торговой) деятельности, для собственно производственной деятельности характерным является внесение изменений в природные объекты с целью получения конечного продукта, пригодного для удовлетворения потребностей человека</w:t>
      </w:r>
    </w:p>
    <w:p w:rsidR="00EB2447" w:rsidRPr="0043206B" w:rsidRDefault="00EB2447" w:rsidP="0043206B">
      <w:pPr>
        <w:spacing w:line="360" w:lineRule="auto"/>
        <w:ind w:firstLine="709"/>
        <w:jc w:val="both"/>
        <w:rPr>
          <w:sz w:val="28"/>
        </w:rPr>
      </w:pPr>
      <w:r w:rsidRPr="0043206B">
        <w:rPr>
          <w:sz w:val="28"/>
        </w:rPr>
        <w:t xml:space="preserve">Финансово-экономическая деятельность — это экономическое обоснование выгодности развития производства, тех или иных товаров или оказания услуг на кратко-, средне- и долгосрочные периоды времени, расчеты экономической эффективности внедряемых видов продукции и техники, а также рациональное распределение сырья, материалов и оборудования между производственными подразделениями, с </w:t>
      </w:r>
      <w:r w:rsidR="0010521B" w:rsidRPr="0043206B">
        <w:rPr>
          <w:sz w:val="28"/>
        </w:rPr>
        <w:t>тем,</w:t>
      </w:r>
      <w:r w:rsidRPr="0043206B">
        <w:rPr>
          <w:sz w:val="28"/>
        </w:rPr>
        <w:t xml:space="preserve"> чтобы обеспечивать высокую рентабельность, непрерывность работы и выпуск высококачественной продукции.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iCs/>
          <w:sz w:val="28"/>
          <w:szCs w:val="42"/>
        </w:rPr>
        <w:t>Коммерческая (сбытовая, маркетинговая)</w:t>
      </w:r>
      <w:r w:rsidRPr="0043206B">
        <w:rPr>
          <w:bCs/>
          <w:iCs/>
          <w:sz w:val="28"/>
          <w:szCs w:val="42"/>
        </w:rPr>
        <w:t xml:space="preserve"> деятельность </w:t>
      </w:r>
      <w:r w:rsidRPr="0043206B">
        <w:rPr>
          <w:sz w:val="28"/>
          <w:szCs w:val="42"/>
        </w:rPr>
        <w:t>предприятия заключается в реализации продукции, изучении рынка, планировании ассортимента, разработке новой продукции, распределении готовых изделий и стимулиро</w:t>
      </w:r>
      <w:r w:rsidRPr="0043206B">
        <w:rPr>
          <w:sz w:val="28"/>
          <w:szCs w:val="42"/>
        </w:rPr>
        <w:softHyphen/>
        <w:t xml:space="preserve">вании сбыта, а также организации торговых и рекламных кампаний, проведении маркетинговых исследований Иногда различают отдельно сбытовую (сбыт и распределение) и отдельно маркетинговую (изучение рынка, планирование </w:t>
      </w:r>
      <w:r w:rsidRPr="0043206B">
        <w:rPr>
          <w:sz w:val="28"/>
          <w:szCs w:val="41"/>
        </w:rPr>
        <w:t>ассортимента продукции, стимулирование сбыта) виды деятельности.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bCs/>
          <w:sz w:val="28"/>
          <w:szCs w:val="41"/>
        </w:rPr>
        <w:t xml:space="preserve">Финансовая деятельность </w:t>
      </w:r>
      <w:r w:rsidRPr="0043206B">
        <w:rPr>
          <w:sz w:val="28"/>
          <w:szCs w:val="41"/>
        </w:rPr>
        <w:t>предприятия заключается в осуществлении расчетов с заказчиками и поставщиками, а также с бюджетом, планировании нормативных издержек и прибыли. Хозяйственная деятельность основывается на строгой финансовой дисциплине, и главным критерием этой деятельности, хотя и не обязательно единственным, должна быть полученная прибыль. Продукция не приносит пред</w:t>
      </w:r>
      <w:r w:rsidRPr="0043206B">
        <w:rPr>
          <w:sz w:val="28"/>
          <w:szCs w:val="41"/>
        </w:rPr>
        <w:softHyphen/>
        <w:t>приятию дохода, пока она не продана, не оплачена и деньги за нее не поступили на его расчетный счет.</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bCs/>
          <w:sz w:val="28"/>
          <w:szCs w:val="41"/>
        </w:rPr>
        <w:t>Инвестиционная деятельность</w:t>
      </w:r>
      <w:r w:rsidRPr="0043206B">
        <w:rPr>
          <w:iCs/>
          <w:sz w:val="28"/>
          <w:szCs w:val="41"/>
        </w:rPr>
        <w:t xml:space="preserve"> </w:t>
      </w:r>
      <w:r w:rsidRPr="0043206B">
        <w:rPr>
          <w:sz w:val="28"/>
          <w:szCs w:val="41"/>
        </w:rPr>
        <w:t>предприятия представляет собой использование финансовых ресурсов в форме долгосрочных вложений капитала (капиталовложений).</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bCs/>
          <w:sz w:val="28"/>
          <w:szCs w:val="41"/>
        </w:rPr>
        <w:t>Инновационная деятельность —</w:t>
      </w:r>
      <w:r w:rsidRPr="0043206B">
        <w:rPr>
          <w:iCs/>
          <w:sz w:val="28"/>
          <w:szCs w:val="41"/>
        </w:rPr>
        <w:t xml:space="preserve"> </w:t>
      </w:r>
      <w:r w:rsidRPr="0043206B">
        <w:rPr>
          <w:sz w:val="28"/>
          <w:szCs w:val="41"/>
        </w:rPr>
        <w:t>это один из видов инвестиционной деятельности с целью внедрения достижений научно-технического прогресса в производство и социальную сферу.</w:t>
      </w:r>
      <w:r w:rsidR="0043206B">
        <w:rPr>
          <w:sz w:val="28"/>
          <w:szCs w:val="41"/>
        </w:rPr>
        <w:t xml:space="preserve"> </w:t>
      </w:r>
      <w:r w:rsidRPr="0043206B">
        <w:rPr>
          <w:sz w:val="28"/>
          <w:szCs w:val="41"/>
        </w:rPr>
        <w:t>Сюда относятся разработка и внедрение новых прогрессивных технологий, научно-исследовательские и опытно-конструкторские работы (НИОКР).</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41"/>
        </w:rPr>
      </w:pPr>
      <w:r w:rsidRPr="0043206B">
        <w:rPr>
          <w:bCs/>
          <w:sz w:val="28"/>
          <w:szCs w:val="41"/>
        </w:rPr>
        <w:t>Управленческая деятельность</w:t>
      </w:r>
      <w:r w:rsidRPr="0043206B">
        <w:rPr>
          <w:iCs/>
          <w:sz w:val="28"/>
          <w:szCs w:val="41"/>
        </w:rPr>
        <w:t xml:space="preserve"> </w:t>
      </w:r>
      <w:r w:rsidRPr="0043206B">
        <w:rPr>
          <w:sz w:val="28"/>
          <w:szCs w:val="41"/>
        </w:rPr>
        <w:t>заключается в общем административном регулировании деятельности предприятия, оценке потребности в рабочей силе, ее подборе и найме, подготовке специалистов и руководящих работников, повышении их квалификации.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p>
    <w:p w:rsidR="00EB2447" w:rsidRPr="0010521B" w:rsidRDefault="00EB2447" w:rsidP="0010521B">
      <w:pPr>
        <w:pStyle w:val="31"/>
        <w:spacing w:before="0"/>
        <w:ind w:left="0" w:firstLine="709"/>
      </w:pPr>
      <w:r w:rsidRPr="0010521B">
        <w:t>1.3 Доход, как показатель</w:t>
      </w:r>
      <w:r w:rsidR="0043206B" w:rsidRPr="0010521B">
        <w:t xml:space="preserve"> </w:t>
      </w:r>
      <w:r w:rsidRPr="0010521B">
        <w:t>деятельности предприятия, его классификация</w:t>
      </w:r>
    </w:p>
    <w:p w:rsidR="00EB2447" w:rsidRPr="0043206B" w:rsidRDefault="00EB2447" w:rsidP="0043206B">
      <w:pPr>
        <w:pStyle w:val="31"/>
        <w:spacing w:before="0"/>
        <w:ind w:left="0" w:firstLine="709"/>
        <w:jc w:val="both"/>
        <w:rPr>
          <w:b w:val="0"/>
        </w:rPr>
      </w:pPr>
    </w:p>
    <w:p w:rsidR="00EB2447" w:rsidRPr="0043206B" w:rsidRDefault="00EB2447" w:rsidP="0043206B">
      <w:pPr>
        <w:shd w:val="clear" w:color="auto" w:fill="FFFFFF"/>
        <w:spacing w:line="360" w:lineRule="auto"/>
        <w:ind w:firstLine="709"/>
        <w:jc w:val="both"/>
        <w:rPr>
          <w:sz w:val="28"/>
          <w:szCs w:val="37"/>
        </w:rPr>
      </w:pPr>
      <w:r w:rsidRPr="0043206B">
        <w:rPr>
          <w:sz w:val="28"/>
          <w:szCs w:val="37"/>
        </w:rPr>
        <w:t xml:space="preserve">Полученный доход на предприятии учитывается в соответствии с Положением (стандартом) бухгалтерского учета </w:t>
      </w:r>
      <w:r w:rsidRPr="0043206B">
        <w:rPr>
          <w:bCs/>
          <w:sz w:val="28"/>
          <w:szCs w:val="37"/>
        </w:rPr>
        <w:t xml:space="preserve">15 </w:t>
      </w:r>
      <w:r w:rsidRPr="0043206B">
        <w:rPr>
          <w:sz w:val="28"/>
          <w:szCs w:val="37"/>
        </w:rPr>
        <w:t xml:space="preserve">"Доход", утвержденным приказом Министерства финансов Украины № 290 от 29.11.99 г. </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Согласно этому Положению, доходы от обычной деятельности классифицируются в бухгалтерском учете по таким группам/2,с.35/:</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 доход (выручка) от реализации продукции (товаров, работ, услуг);</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 прочие операционные доходы;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 финансовые доходы;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5"/>
        </w:rPr>
        <w:t>— прочие доходы.</w:t>
      </w:r>
    </w:p>
    <w:p w:rsidR="00EB2447" w:rsidRPr="0043206B" w:rsidRDefault="00EB2447" w:rsidP="0043206B">
      <w:pPr>
        <w:pStyle w:val="a7"/>
        <w:ind w:left="0" w:right="0" w:firstLine="709"/>
        <w:rPr>
          <w:color w:val="auto"/>
          <w:szCs w:val="20"/>
        </w:rPr>
      </w:pPr>
      <w:r w:rsidRPr="0043206B">
        <w:rPr>
          <w:color w:val="auto"/>
        </w:rPr>
        <w:t xml:space="preserve">В доход (выручку) от реализации продукции (товаров, прочих активов) включается общий доход (выручка) от реализации продукции, работ или услуг, то есть без вычета предоставленных скидок, возврата проданных товаров и налогов с продажи (налога </w:t>
      </w:r>
      <w:r w:rsidR="0010521B">
        <w:rPr>
          <w:color w:val="auto"/>
        </w:rPr>
        <w:t>на добавленную стоимость, акциз</w:t>
      </w:r>
      <w:r w:rsidRPr="0043206B">
        <w:rPr>
          <w:color w:val="auto"/>
        </w:rPr>
        <w:t>ного сбора и т.д.).</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Не относятся к доходам:</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 сумма НДС, акцизов, прочих обязательных, платежей, подлежащих перечислению в бюджет и внебюджетные фонды;</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 сумма предварительной оплаты продукции (работ, товаров, услуг);</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 сумма поступлений по договорам комиссии, агентским и прочим аналогичным договорам в пользу комитента и т.д.;</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 сумма аванса в счет оплаты продукции (товаров, работ, услуг);</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 сумма задатка под залог или в погашение займов, если это предусмотрено определенным договором;</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 поступления, принадлежащие другим лицам.</w:t>
      </w:r>
    </w:p>
    <w:p w:rsidR="00EB2447" w:rsidRPr="0043206B" w:rsidRDefault="00EB2447" w:rsidP="0043206B">
      <w:pPr>
        <w:widowControl w:val="0"/>
        <w:shd w:val="clear" w:color="auto" w:fill="FFFFFF"/>
        <w:autoSpaceDE w:val="0"/>
        <w:autoSpaceDN w:val="0"/>
        <w:adjustRightInd w:val="0"/>
        <w:spacing w:line="360" w:lineRule="auto"/>
        <w:ind w:firstLine="709"/>
        <w:jc w:val="both"/>
        <w:rPr>
          <w:rFonts w:cs="Arial"/>
          <w:bCs/>
          <w:sz w:val="28"/>
          <w:szCs w:val="20"/>
        </w:rPr>
      </w:pPr>
      <w:r w:rsidRPr="0043206B">
        <w:rPr>
          <w:bCs/>
          <w:sz w:val="28"/>
          <w:szCs w:val="37"/>
        </w:rPr>
        <w:t>Доход не определяется, если осуществляется обмен продукцией (товарами, работами, услугами и другими активами), подобной по назначению и имеющей одинаковую справедливую стоимость.</w:t>
      </w:r>
    </w:p>
    <w:p w:rsidR="00EB2447" w:rsidRPr="0043206B" w:rsidRDefault="00EB2447" w:rsidP="0043206B">
      <w:pPr>
        <w:shd w:val="clear" w:color="auto" w:fill="FFFFFF"/>
        <w:spacing w:line="360" w:lineRule="auto"/>
        <w:ind w:firstLine="709"/>
        <w:jc w:val="both"/>
        <w:rPr>
          <w:bCs/>
          <w:sz w:val="28"/>
          <w:szCs w:val="37"/>
        </w:rPr>
      </w:pPr>
      <w:r w:rsidRPr="0043206B">
        <w:rPr>
          <w:bCs/>
          <w:sz w:val="28"/>
          <w:szCs w:val="37"/>
        </w:rPr>
        <w:t xml:space="preserve">Доход, связанный с предоставлением услуг, определяется исходя из степени завершенности операции по предоставленным услугам на дату баланса, если может быть достоверно определен оцененный результат этой операции. </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К прочим операционным доходам относятся суммы прочих доходов от операционной деятельности предприятия, кроме дохода (выручки) от реализации продукции (товаров, работ, услуг); доход от операционной аренды активов; доход от операционных курсовых разниц; возмещение ранее списанных активов; доход от реализации оборотных активов (кроме финансовых инвестиций) и т.п.</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К доходам от участия в капитале относятся доходы, полученные от инвестиций в ассоциируемые, дочерние или совместные предприятия, учет которых ведется методом участия в капитале.</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К прочим финансовым доходам относятся дивиденды, проценты и другие доходы, полученные от финансовых инвестиций (кроме доходов, которые учитываются по методу участия в капитале).</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К прочим доходам относятся доходы от реализации финансовых инвестиций, необоротных активов и имущественных комплексов; доход от внеоперационных курсовых разниц и другие доходы, возникающие в процессе обычной деятель</w:t>
      </w:r>
      <w:r w:rsidRPr="0043206B">
        <w:rPr>
          <w:sz w:val="28"/>
          <w:szCs w:val="37"/>
        </w:rPr>
        <w:softHyphen/>
        <w:t>ности, но не связанные с операционной деятельностью.</w:t>
      </w:r>
    </w:p>
    <w:p w:rsidR="00EB2447" w:rsidRPr="0043206B" w:rsidRDefault="00EB2447" w:rsidP="0043206B">
      <w:pPr>
        <w:shd w:val="clear" w:color="auto" w:fill="FFFFFF"/>
        <w:spacing w:line="360" w:lineRule="auto"/>
        <w:ind w:firstLine="709"/>
        <w:jc w:val="both"/>
        <w:rPr>
          <w:sz w:val="28"/>
        </w:rPr>
      </w:pPr>
      <w:r w:rsidRPr="0043206B">
        <w:rPr>
          <w:sz w:val="28"/>
        </w:rPr>
        <w:t>К чрезвычайным относятся доходы, возникшие в результате чрезвычайных событий. Представленную классификацию дохода можно представить в виде схемы (рис 1.1).</w:t>
      </w:r>
    </w:p>
    <w:p w:rsidR="00EB2447" w:rsidRPr="0043206B" w:rsidRDefault="00820745" w:rsidP="0043206B">
      <w:pPr>
        <w:shd w:val="clear" w:color="auto" w:fill="FFFFFF"/>
        <w:spacing w:line="360" w:lineRule="auto"/>
        <w:ind w:firstLine="709"/>
        <w:jc w:val="both"/>
        <w:rPr>
          <w:sz w:val="28"/>
        </w:rPr>
      </w:pPr>
      <w:r>
        <w:rPr>
          <w:noProof/>
        </w:rPr>
        <w:pict>
          <v:line id="_x0000_s1026" style="position:absolute;left:0;text-align:left;z-index:251674112" from="351pt,128.85pt" to="414pt,155.85pt">
            <v:stroke endarrow="block"/>
          </v:line>
        </w:pict>
      </w:r>
      <w:r>
        <w:rPr>
          <w:noProof/>
        </w:rPr>
        <w:pict>
          <v:line id="_x0000_s1027" style="position:absolute;left:0;text-align:left;z-index:251673088" from="252pt,56.85pt" to="252pt,65.85pt">
            <v:stroke endarrow="block"/>
          </v:line>
        </w:pict>
      </w:r>
      <w:r>
        <w:rPr>
          <w:noProof/>
        </w:rPr>
        <w:pict>
          <v:line id="_x0000_s1028" style="position:absolute;left:0;text-align:left;z-index:251672064" from="126pt,65.85pt" to="126pt,83.85pt">
            <v:stroke endarrow="block"/>
          </v:line>
        </w:pict>
      </w:r>
      <w:r>
        <w:rPr>
          <w:noProof/>
        </w:rPr>
        <w:pict>
          <v:line id="_x0000_s1029" style="position:absolute;left:0;text-align:left;z-index:251671040" from="369pt,65.85pt" to="369pt,83.85pt">
            <v:stroke endarrow="block"/>
          </v:line>
        </w:pict>
      </w:r>
      <w:r>
        <w:rPr>
          <w:noProof/>
        </w:rPr>
        <w:pict>
          <v:line id="_x0000_s1030" style="position:absolute;left:0;text-align:left;z-index:251670016" from="126pt,65.85pt" to="369pt,65.85pt"/>
        </w:pict>
      </w:r>
      <w:r>
        <w:rPr>
          <w:noProof/>
        </w:rPr>
        <w:pict>
          <v:line id="_x0000_s1031" style="position:absolute;left:0;text-align:left;z-index:251668992" from="126pt,128.85pt" to="252pt,155.85pt">
            <v:stroke endarrow="block"/>
          </v:line>
        </w:pict>
      </w:r>
      <w:r>
        <w:rPr>
          <w:noProof/>
        </w:rPr>
        <w:pict>
          <v:line id="_x0000_s1032" style="position:absolute;left:0;text-align:left;z-index:251667968" from="126pt,128.85pt" to="189pt,155.85pt">
            <v:stroke endarrow="block"/>
          </v:line>
        </w:pict>
      </w:r>
      <w:r>
        <w:rPr>
          <w:noProof/>
        </w:rPr>
        <w:pict>
          <v:line id="_x0000_s1033" style="position:absolute;left:0;text-align:left;flip:x;z-index:251666944" from="108pt,128.85pt" to="126pt,155.85pt">
            <v:stroke endarrow="block"/>
          </v:line>
        </w:pict>
      </w:r>
      <w:r>
        <w:rPr>
          <w:noProof/>
        </w:rPr>
        <w:pict>
          <v:line id="_x0000_s1034" style="position:absolute;left:0;text-align:left;flip:x;z-index:251665920" from="27pt,128.85pt" to="126pt,155.85pt">
            <v:stroke endarrow="block"/>
          </v:line>
        </w:pict>
      </w:r>
      <w:r>
        <w:rPr>
          <w:noProof/>
        </w:rPr>
        <w:pict>
          <v:line id="_x0000_s1035" style="position:absolute;left:0;text-align:left;z-index:251664896" from="252pt,281.85pt" to="369pt,299.85pt">
            <v:stroke endarrow="block"/>
          </v:line>
        </w:pict>
      </w:r>
      <w:r>
        <w:rPr>
          <w:noProof/>
        </w:rPr>
        <w:pict>
          <v:rect id="_x0000_s1036" style="position:absolute;left:0;text-align:left;margin-left:333pt;margin-top:299.85pt;width:1in;height:54pt;z-index:251655680">
            <v:textbox>
              <w:txbxContent>
                <w:p w:rsidR="00EB2447" w:rsidRDefault="00EB2447">
                  <w:r>
                    <w:t>Прочие доходы</w:t>
                  </w:r>
                </w:p>
              </w:txbxContent>
            </v:textbox>
          </v:rect>
        </w:pict>
      </w:r>
      <w:r>
        <w:rPr>
          <w:noProof/>
        </w:rPr>
        <w:pict>
          <v:line id="_x0000_s1037" style="position:absolute;left:0;text-align:left;z-index:251663872" from="180pt,281.85pt" to="279pt,299.85pt">
            <v:stroke endarrow="block"/>
          </v:line>
        </w:pict>
      </w:r>
      <w:r>
        <w:rPr>
          <w:noProof/>
        </w:rPr>
        <w:pict>
          <v:rect id="_x0000_s1038" style="position:absolute;left:0;text-align:left;margin-left:234pt;margin-top:299.85pt;width:90pt;height:54pt;z-index:251654656">
            <v:textbox>
              <w:txbxContent>
                <w:p w:rsidR="00EB2447" w:rsidRDefault="00EB2447">
                  <w:r>
                    <w:t>Доход от участия в капитале</w:t>
                  </w:r>
                </w:p>
              </w:txbxContent>
            </v:textbox>
          </v:rect>
        </w:pict>
      </w:r>
      <w:r>
        <w:rPr>
          <w:noProof/>
        </w:rPr>
        <w:pict>
          <v:line id="_x0000_s1039" style="position:absolute;left:0;text-align:left;z-index:251662848" from="108pt,281.85pt" to="189pt,308.85pt">
            <v:stroke endarrow="block"/>
          </v:line>
        </w:pict>
      </w:r>
      <w:r>
        <w:rPr>
          <w:noProof/>
        </w:rPr>
        <w:pict>
          <v:rect id="_x0000_s1040" style="position:absolute;left:0;text-align:left;margin-left:2in;margin-top:308.85pt;width:81pt;height:45pt;z-index:251653632">
            <v:textbox>
              <w:txbxContent>
                <w:p w:rsidR="00EB2447" w:rsidRDefault="00EB2447">
                  <w:r>
                    <w:t>Финансовые доходы</w:t>
                  </w:r>
                </w:p>
              </w:txbxContent>
            </v:textbox>
          </v:rect>
        </w:pict>
      </w:r>
      <w:r>
        <w:rPr>
          <w:noProof/>
        </w:rPr>
        <w:pict>
          <v:line id="_x0000_s1041" style="position:absolute;left:0;text-align:left;z-index:251661824" from="99pt,398.85pt" to="162pt,416.85pt">
            <v:stroke endarrow="block"/>
          </v:line>
        </w:pict>
      </w:r>
      <w:r>
        <w:rPr>
          <w:noProof/>
        </w:rPr>
        <w:pict>
          <v:line id="_x0000_s1042" style="position:absolute;left:0;text-align:left;z-index:251660800" from="27pt,398.85pt" to="27pt,416.85pt">
            <v:stroke endarrow="block"/>
          </v:line>
        </w:pict>
      </w:r>
      <w:r>
        <w:rPr>
          <w:noProof/>
        </w:rPr>
        <w:pict>
          <v:line id="_x0000_s1043" style="position:absolute;left:0;text-align:left;z-index:251659776" from="45pt,281.85pt" to="63pt,299.85pt">
            <v:stroke endarrow="block"/>
          </v:line>
        </w:pict>
      </w:r>
      <w:r>
        <w:rPr>
          <w:noProof/>
        </w:rPr>
        <w:pict>
          <v:line id="_x0000_s1044" style="position:absolute;left:0;text-align:left;z-index:251658752" from="18pt,299.85pt" to="18pt,308.85pt">
            <v:stroke endarrow="block"/>
          </v:line>
        </w:pict>
      </w:r>
      <w:r>
        <w:rPr>
          <w:noProof/>
        </w:rPr>
        <w:pict>
          <v:line id="_x0000_s1045" style="position:absolute;left:0;text-align:left;z-index:251657728" from="108pt,299.85pt" to="108pt,308.85pt">
            <v:stroke endarrow="block"/>
          </v:line>
        </w:pict>
      </w:r>
      <w:r>
        <w:rPr>
          <w:noProof/>
        </w:rPr>
        <w:pict>
          <v:line id="_x0000_s1046" style="position:absolute;left:0;text-align:left;z-index:251656704" from="18pt,299.85pt" to="108pt,299.85pt"/>
        </w:pict>
      </w:r>
      <w:r>
        <w:rPr>
          <w:noProof/>
        </w:rPr>
        <w:pict>
          <v:rect id="_x0000_s1047" style="position:absolute;left:0;text-align:left;margin-left:108pt;margin-top:416.85pt;width:108pt;height:1in;z-index:251652608">
            <v:textbox>
              <w:txbxContent>
                <w:p w:rsidR="00EB2447" w:rsidRDefault="00EB2447">
                  <w:r>
                    <w:t>Прочие операционные доходы</w:t>
                  </w:r>
                </w:p>
              </w:txbxContent>
            </v:textbox>
          </v:rect>
        </w:pict>
      </w:r>
      <w:r>
        <w:rPr>
          <w:noProof/>
        </w:rPr>
        <w:pict>
          <v:rect id="_x0000_s1048" style="position:absolute;left:0;text-align:left;margin-left:0;margin-top:416.85pt;width:81pt;height:1in;z-index:251651584">
            <v:textbox>
              <w:txbxContent>
                <w:p w:rsidR="00EB2447" w:rsidRDefault="00EB2447">
                  <w:r>
                    <w:t>Доходы от реализации</w:t>
                  </w:r>
                </w:p>
                <w:p w:rsidR="00EB2447" w:rsidRDefault="00EB2447">
                  <w:r>
                    <w:t>Готовой продукции</w:t>
                  </w:r>
                </w:p>
              </w:txbxContent>
            </v:textbox>
          </v:rect>
        </w:pict>
      </w:r>
      <w:r>
        <w:rPr>
          <w:noProof/>
        </w:rPr>
        <w:pict>
          <v:rect id="_x0000_s1049" style="position:absolute;left:0;text-align:left;margin-left:1in;margin-top:308.85pt;width:54pt;height:90pt;z-index:251650560">
            <v:textbox style="layout-flow:vertical;mso-layout-flow-alt:bottom-to-top">
              <w:txbxContent>
                <w:p w:rsidR="00EB2447" w:rsidRDefault="00EB2447">
                  <w:r>
                    <w:t>Прочая деятельность</w:t>
                  </w:r>
                </w:p>
              </w:txbxContent>
            </v:textbox>
          </v:rect>
        </w:pict>
      </w:r>
      <w:r>
        <w:rPr>
          <w:noProof/>
        </w:rPr>
        <w:pict>
          <v:rect id="_x0000_s1050" style="position:absolute;left:0;text-align:left;margin-left:0;margin-top:308.85pt;width:54pt;height:90pt;z-index:251649536">
            <v:textbox style="layout-flow:vertical;mso-layout-flow-alt:bottom-to-top;mso-next-textbox:#_x0000_s1050">
              <w:txbxContent>
                <w:p w:rsidR="00EB2447" w:rsidRDefault="00EB2447">
                  <w:r>
                    <w:t>Основная деятельность</w:t>
                  </w:r>
                </w:p>
              </w:txbxContent>
            </v:textbox>
          </v:rect>
        </w:pict>
      </w:r>
      <w:r>
        <w:rPr>
          <w:noProof/>
        </w:rPr>
        <w:pict>
          <v:rect id="_x0000_s1051" style="position:absolute;left:0;text-align:left;margin-left:387pt;margin-top:155.85pt;width:63pt;height:126pt;z-index:251648512">
            <v:textbox style="layout-flow:vertical;mso-layout-flow-alt:bottom-to-top">
              <w:txbxContent>
                <w:p w:rsidR="00EB2447" w:rsidRDefault="00EB2447">
                  <w:r>
                    <w:t>Доход от чрезвычайных событий</w:t>
                  </w:r>
                </w:p>
              </w:txbxContent>
            </v:textbox>
          </v:rect>
        </w:pict>
      </w:r>
      <w:r>
        <w:rPr>
          <w:noProof/>
        </w:rPr>
        <w:pict>
          <v:rect id="_x0000_s1052" style="position:absolute;left:0;text-align:left;margin-left:0;margin-top:155.85pt;width:63pt;height:126pt;z-index:251644416">
            <v:textbox style="layout-flow:vertical;mso-layout-flow-alt:bottom-to-top">
              <w:txbxContent>
                <w:p w:rsidR="00EB2447" w:rsidRDefault="00EB2447">
                  <w:r>
                    <w:t>Операционная деятельность</w:t>
                  </w:r>
                </w:p>
              </w:txbxContent>
            </v:textbox>
          </v:rect>
        </w:pict>
      </w:r>
      <w:r>
        <w:rPr>
          <w:noProof/>
        </w:rPr>
        <w:pict>
          <v:rect id="_x0000_s1053" style="position:absolute;left:0;text-align:left;margin-left:1in;margin-top:155.85pt;width:63pt;height:126pt;z-index:251645440">
            <v:textbox style="layout-flow:vertical;mso-layout-flow-alt:bottom-to-top">
              <w:txbxContent>
                <w:p w:rsidR="00EB2447" w:rsidRDefault="00EB2447">
                  <w:r>
                    <w:t>Финансовая деятельность</w:t>
                  </w:r>
                </w:p>
              </w:txbxContent>
            </v:textbox>
          </v:rect>
        </w:pict>
      </w:r>
      <w:r>
        <w:rPr>
          <w:noProof/>
        </w:rPr>
        <w:pict>
          <v:rect id="_x0000_s1054" style="position:absolute;left:0;text-align:left;margin-left:2in;margin-top:155.85pt;width:63pt;height:126pt;z-index:251646464">
            <v:textbox style="layout-flow:vertical;mso-layout-flow-alt:bottom-to-top">
              <w:txbxContent>
                <w:p w:rsidR="00EB2447" w:rsidRDefault="00EB2447">
                  <w:r>
                    <w:t>Инвестиционная деятельность</w:t>
                  </w:r>
                </w:p>
              </w:txbxContent>
            </v:textbox>
          </v:rect>
        </w:pict>
      </w:r>
      <w:r>
        <w:rPr>
          <w:noProof/>
        </w:rPr>
        <w:pict>
          <v:rect id="_x0000_s1055" style="position:absolute;left:0;text-align:left;margin-left:3in;margin-top:155.85pt;width:63pt;height:126pt;z-index:251647488">
            <v:textbox style="layout-flow:vertical;mso-layout-flow-alt:bottom-to-top">
              <w:txbxContent>
                <w:p w:rsidR="00EB2447" w:rsidRDefault="00EB2447">
                  <w:r>
                    <w:t>Прочая деятельность</w:t>
                  </w:r>
                </w:p>
              </w:txbxContent>
            </v:textbox>
          </v:rect>
        </w:pict>
      </w:r>
      <w:r>
        <w:rPr>
          <w:noProof/>
        </w:rPr>
        <w:pict>
          <v:rect id="_x0000_s1056" style="position:absolute;left:0;text-align:left;margin-left:252pt;margin-top:83.85pt;width:198pt;height:45pt;z-index:251643392">
            <v:textbox>
              <w:txbxContent>
                <w:p w:rsidR="00EB2447" w:rsidRDefault="00EB2447">
                  <w:r>
                    <w:t>Чрезвычайная деятельность</w:t>
                  </w:r>
                </w:p>
              </w:txbxContent>
            </v:textbox>
          </v:rect>
        </w:pict>
      </w:r>
      <w:r>
        <w:rPr>
          <w:noProof/>
        </w:rPr>
        <w:pict>
          <v:rect id="_x0000_s1057" style="position:absolute;left:0;text-align:left;margin-left:27pt;margin-top:83.85pt;width:198pt;height:45pt;z-index:251642368">
            <v:textbox>
              <w:txbxContent>
                <w:p w:rsidR="00EB2447" w:rsidRDefault="00EB2447">
                  <w:r>
                    <w:t>Обычная деятельность</w:t>
                  </w:r>
                </w:p>
              </w:txbxContent>
            </v:textbox>
          </v:rect>
        </w:pict>
      </w:r>
      <w:r>
        <w:rPr>
          <w:noProof/>
        </w:rPr>
        <w:pict>
          <v:rect id="_x0000_s1058" style="position:absolute;left:0;text-align:left;margin-left:126pt;margin-top:20.85pt;width:243pt;height:36pt;z-index:251641344">
            <v:textbox>
              <w:txbxContent>
                <w:p w:rsidR="00EB2447" w:rsidRDefault="00EB2447">
                  <w:pPr>
                    <w:jc w:val="center"/>
                    <w:rPr>
                      <w:sz w:val="28"/>
                    </w:rPr>
                  </w:pPr>
                  <w:r>
                    <w:rPr>
                      <w:sz w:val="28"/>
                    </w:rPr>
                    <w:t>Доход предприятия</w:t>
                  </w:r>
                </w:p>
              </w:txbxContent>
            </v:textbox>
          </v:rect>
        </w:pict>
      </w: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p>
    <w:p w:rsidR="00EB2447" w:rsidRDefault="00EB2447" w:rsidP="0043206B">
      <w:pPr>
        <w:shd w:val="clear" w:color="auto" w:fill="FFFFFF"/>
        <w:spacing w:line="360" w:lineRule="auto"/>
        <w:ind w:firstLine="709"/>
        <w:jc w:val="both"/>
        <w:rPr>
          <w:sz w:val="28"/>
        </w:rPr>
      </w:pPr>
      <w:r w:rsidRPr="0043206B">
        <w:rPr>
          <w:bCs/>
          <w:sz w:val="28"/>
        </w:rPr>
        <w:t>Рис. 1.1</w:t>
      </w:r>
      <w:r w:rsidRPr="0043206B">
        <w:rPr>
          <w:sz w:val="28"/>
        </w:rPr>
        <w:t xml:space="preserve"> Классификация дохода предприятия</w:t>
      </w:r>
    </w:p>
    <w:p w:rsidR="00EB2447" w:rsidRPr="0010521B" w:rsidRDefault="00EB2447" w:rsidP="0010521B">
      <w:pPr>
        <w:shd w:val="clear" w:color="auto" w:fill="FFFFFF"/>
        <w:spacing w:line="360" w:lineRule="auto"/>
        <w:ind w:firstLine="709"/>
        <w:jc w:val="center"/>
        <w:rPr>
          <w:b/>
          <w:bCs/>
          <w:sz w:val="28"/>
        </w:rPr>
      </w:pPr>
      <w:r w:rsidRPr="0010521B">
        <w:rPr>
          <w:b/>
          <w:bCs/>
          <w:sz w:val="28"/>
        </w:rPr>
        <w:t>1.4. Признание дохода</w:t>
      </w:r>
    </w:p>
    <w:p w:rsidR="00EB2447" w:rsidRPr="0043206B" w:rsidRDefault="00EB2447" w:rsidP="0043206B">
      <w:pPr>
        <w:shd w:val="clear" w:color="auto" w:fill="FFFFFF"/>
        <w:spacing w:line="360" w:lineRule="auto"/>
        <w:ind w:firstLine="709"/>
        <w:jc w:val="both"/>
        <w:rPr>
          <w:bCs/>
          <w:sz w:val="28"/>
        </w:rPr>
      </w:pP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Доход признается при увеличении актива или уменьшении обязательства, что обусловливает рост собственного капитала (за исключением роста капитала за счет взносов участников предприятия) при условии, что оценка дохода может быть достоверно определена. </w:t>
      </w:r>
    </w:p>
    <w:p w:rsidR="00EB2447" w:rsidRPr="0043206B" w:rsidRDefault="00EB2447" w:rsidP="0043206B">
      <w:pPr>
        <w:pStyle w:val="a5"/>
        <w:ind w:left="0" w:firstLine="709"/>
        <w:rPr>
          <w:color w:val="auto"/>
        </w:rPr>
      </w:pPr>
      <w:r w:rsidRPr="0043206B">
        <w:rPr>
          <w:color w:val="auto"/>
        </w:rPr>
        <w:t xml:space="preserve">Критерии признания дохода приведены в разделе "Признание и классификация дохода" П(С)БУ 15.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Порядок учета дохода приведен в разделе "Оценка дохода" этого же стандарта. Согласно ему, доход отражается в бухгалтерском учете в сумме справедливой стоимости активов, полученных или подлежащих получению.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Важным моментом при учете доходов является соблюдение принципа соответствия. Для этого признание доходов и расходов должно соответствовать одному и тому же методу, например, методу начислений. Исключением могут быть только процентные доходы, определение ежемесячной суммы которых вызывает определенную трудность. Но такие доходы, как правило, составляют меньше одного процента общей суммы всех видов доходов за предыдущий год. Поэтому к такому виду доходов можно применять кассовый метод.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Специфика определения дохода при предоставлении услуг приведена в П(С)БУ 15.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Согласно данной методике, доход, связанный с предоставлением услуг, признается исходя из степени завершенности операции по предоставлению услуг на дату баланса, если может быть достоверно оценен результат этой операции.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Результат операции по предоставлению услуг может быть достоверно оценен при наличии всех нижеприведенных условий: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 возможности достоверной оценки дохода;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 вероятности поступления экономических выгод от предоставления услуг;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 возможности достоверной оценки степени завершенности предоставления услуг на дату баланса;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 возможности достоверной оценки расходов, осуществленных для предоставления услуг и необходимых для их завершения.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Оценка степени завершенности операции по предоставлению услуг производится: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изучением выполненной работы;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определением удельного веса объема услуг, предоставленных на определенную дату, в общем объеме услуг, которые должны быть предоставлены;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определением удельного веса расходов, которые несет предприятие в связи с предоставлением услуг, в общей ожидаемой сумме таких расходов. Сумма расходов, осуществленных на определенную дату, включает только расходы, отражающие объем предоставленных услуг на эту же дату.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Если услуги состоят в выполнении неопределенного количества действий (операций) за определенный период времени, то доход определяется путем равномерного его начисления за этот период (кроме случаев, когда иной метод лучше определяет степень завершенности предоставления услуг). </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rFonts w:cs="Courier New"/>
          <w:sz w:val="28"/>
          <w:szCs w:val="20"/>
        </w:rPr>
        <w:t xml:space="preserve">Если доход (выручка) от предоставления услуг не может быть достоверно определен, то он отражается в бухгалтерском учете в размере определенных расходов, подлежащих возмещению. </w:t>
      </w:r>
    </w:p>
    <w:p w:rsidR="00EB2447" w:rsidRPr="0043206B" w:rsidRDefault="00EB2447" w:rsidP="0043206B">
      <w:pPr>
        <w:shd w:val="clear" w:color="auto" w:fill="FFFFFF"/>
        <w:spacing w:line="360" w:lineRule="auto"/>
        <w:ind w:firstLine="709"/>
        <w:jc w:val="both"/>
        <w:rPr>
          <w:bCs/>
          <w:sz w:val="28"/>
        </w:rPr>
      </w:pPr>
      <w:r w:rsidRPr="0043206B">
        <w:rPr>
          <w:sz w:val="28"/>
        </w:rPr>
        <w:t xml:space="preserve">Если доход (выручка) от предоставления услуг не может быть достоверно оценен и нет вероятности возмещения понесенных расходов, то доход не признается, а понесенные расходы признаются расходами отчетного периода. Если в дальнейшем сумма дохода будет достоверно оценена, то доход признается по данной оценке. </w:t>
      </w:r>
    </w:p>
    <w:p w:rsidR="00EB2447" w:rsidRPr="0043206B" w:rsidRDefault="00EB2447" w:rsidP="0043206B">
      <w:pPr>
        <w:pStyle w:val="a8"/>
        <w:tabs>
          <w:tab w:val="clear" w:pos="4677"/>
          <w:tab w:val="clear" w:pos="9355"/>
        </w:tabs>
        <w:spacing w:line="360" w:lineRule="auto"/>
        <w:ind w:firstLine="709"/>
        <w:jc w:val="both"/>
        <w:rPr>
          <w:sz w:val="28"/>
        </w:rPr>
      </w:pPr>
    </w:p>
    <w:p w:rsidR="00EB2447" w:rsidRPr="0043206B" w:rsidRDefault="00EB2447" w:rsidP="0043206B">
      <w:pPr>
        <w:pStyle w:val="33"/>
        <w:ind w:right="0" w:firstLine="709"/>
        <w:jc w:val="both"/>
        <w:rPr>
          <w:b w:val="0"/>
          <w:bCs/>
          <w:color w:val="auto"/>
          <w:szCs w:val="22"/>
        </w:rPr>
        <w:sectPr w:rsidR="00EB2447" w:rsidRPr="0043206B" w:rsidSect="0043206B">
          <w:pgSz w:w="11909" w:h="16834" w:code="9"/>
          <w:pgMar w:top="1134" w:right="851" w:bottom="1134" w:left="1701" w:header="720" w:footer="720" w:gutter="0"/>
          <w:cols w:space="720"/>
        </w:sectPr>
      </w:pPr>
    </w:p>
    <w:p w:rsidR="00EB2447" w:rsidRPr="008B1B5C" w:rsidRDefault="00EB2447" w:rsidP="008B1B5C">
      <w:pPr>
        <w:pStyle w:val="33"/>
        <w:ind w:right="0" w:firstLine="709"/>
        <w:rPr>
          <w:bCs/>
          <w:color w:val="auto"/>
          <w:szCs w:val="22"/>
        </w:rPr>
      </w:pPr>
      <w:r w:rsidRPr="008B1B5C">
        <w:rPr>
          <w:bCs/>
          <w:color w:val="auto"/>
          <w:szCs w:val="22"/>
        </w:rPr>
        <w:t>2. Бухгалтерский учет различных доходов предприятия</w:t>
      </w:r>
    </w:p>
    <w:p w:rsidR="00EB2447" w:rsidRPr="008B1B5C" w:rsidRDefault="00EB2447" w:rsidP="008B1B5C">
      <w:pPr>
        <w:pStyle w:val="33"/>
        <w:ind w:right="0" w:firstLine="709"/>
        <w:rPr>
          <w:bCs/>
          <w:color w:val="auto"/>
          <w:szCs w:val="22"/>
        </w:rPr>
      </w:pPr>
    </w:p>
    <w:p w:rsidR="00EB2447" w:rsidRPr="008B1B5C" w:rsidRDefault="00EB2447" w:rsidP="008B1B5C">
      <w:pPr>
        <w:pStyle w:val="33"/>
        <w:ind w:right="0" w:firstLine="709"/>
        <w:rPr>
          <w:color w:val="auto"/>
          <w:szCs w:val="22"/>
        </w:rPr>
      </w:pPr>
      <w:r w:rsidRPr="008B1B5C">
        <w:rPr>
          <w:bCs/>
          <w:color w:val="auto"/>
          <w:szCs w:val="22"/>
        </w:rPr>
        <w:t>2.1. Бухгалтерский учет доходов</w:t>
      </w:r>
      <w:r w:rsidR="0043206B" w:rsidRPr="008B1B5C">
        <w:rPr>
          <w:bCs/>
          <w:color w:val="auto"/>
          <w:szCs w:val="22"/>
        </w:rPr>
        <w:t xml:space="preserve"> </w:t>
      </w:r>
      <w:r w:rsidRPr="008B1B5C">
        <w:rPr>
          <w:bCs/>
          <w:color w:val="auto"/>
          <w:szCs w:val="22"/>
        </w:rPr>
        <w:t>основной деятельности</w:t>
      </w:r>
    </w:p>
    <w:p w:rsidR="008B1B5C" w:rsidRPr="008B1B5C" w:rsidRDefault="008B1B5C" w:rsidP="008B1B5C">
      <w:pPr>
        <w:widowControl w:val="0"/>
        <w:shd w:val="clear" w:color="auto" w:fill="FFFFFF"/>
        <w:autoSpaceDE w:val="0"/>
        <w:autoSpaceDN w:val="0"/>
        <w:adjustRightInd w:val="0"/>
        <w:spacing w:line="360" w:lineRule="auto"/>
        <w:ind w:firstLine="709"/>
        <w:jc w:val="center"/>
        <w:rPr>
          <w:b/>
          <w:sz w:val="28"/>
          <w:szCs w:val="36"/>
        </w:rPr>
      </w:pP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При учете доходов следует пользоваться информацией, зафиксированной на счетах класса 7/10,с.707/. Доходы от операционной деятельности учитываются в бухгалтерском учете на счетах 70 "Доходы от реализации" и 71 "Прочий операционный доход".</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На счете 70 "Доходы от реализации" формируется информация о доходах от реализации продукции, товаров, работ и услуг, доходы от страховой деятельности, а также о сумме скидок, предоставленных покупателям, и о других вычетах из</w:t>
      </w:r>
      <w:r w:rsidRPr="0043206B">
        <w:rPr>
          <w:bCs/>
          <w:sz w:val="28"/>
          <w:szCs w:val="36"/>
        </w:rPr>
        <w:t xml:space="preserve"> </w:t>
      </w:r>
      <w:r w:rsidRPr="0043206B">
        <w:rPr>
          <w:sz w:val="28"/>
          <w:szCs w:val="36"/>
        </w:rPr>
        <w:t>дохода. Данный счет имеет следующие субсчета/10/:</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701 "Доход от реализации готовой продукции"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702 "Доход от реализации товаров"</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703 "Доход от реализации работ и услуг"</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704 "Отчисления из дохода",</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36"/>
        </w:rPr>
      </w:pPr>
      <w:r w:rsidRPr="0043206B">
        <w:rPr>
          <w:sz w:val="28"/>
          <w:szCs w:val="36"/>
        </w:rPr>
        <w:t>На субсчете 701</w:t>
      </w:r>
      <w:r w:rsidR="0043206B">
        <w:rPr>
          <w:sz w:val="28"/>
          <w:szCs w:val="36"/>
        </w:rPr>
        <w:t xml:space="preserve"> </w:t>
      </w:r>
      <w:r w:rsidRPr="0043206B">
        <w:rPr>
          <w:sz w:val="28"/>
          <w:szCs w:val="36"/>
        </w:rPr>
        <w:t>"Доход от реализации готовой продукции"</w:t>
      </w:r>
      <w:r w:rsidR="0043206B">
        <w:rPr>
          <w:sz w:val="28"/>
          <w:szCs w:val="36"/>
        </w:rPr>
        <w:t xml:space="preserve"> </w:t>
      </w:r>
      <w:r w:rsidRPr="0043206B">
        <w:rPr>
          <w:sz w:val="28"/>
          <w:szCs w:val="36"/>
        </w:rPr>
        <w:t>обобщается информация о доходах от реализации готовой продукции.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На субсчете 702 «Доход от реализации товаров» предприятия торговли и прочие организации обобщают информацию о доходах от реализации товаров.</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На субсчете 703 "Доход от реализации работ и услуг" предприятия и организац</w:t>
      </w:r>
      <w:r w:rsidR="008B1B5C">
        <w:rPr>
          <w:sz w:val="28"/>
          <w:szCs w:val="36"/>
        </w:rPr>
        <w:t>ии, выполняющие работы и предос</w:t>
      </w:r>
      <w:r w:rsidRPr="0043206B">
        <w:rPr>
          <w:sz w:val="28"/>
          <w:szCs w:val="36"/>
        </w:rPr>
        <w:t>тавляющие услуги, обобщают информацию о доходах от реализации работ и услуг, о результатах изменения резервов незаработанных премий.</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Аналитический учет доходов от реализации ведется по видам (группам) продукции, товаров, работ, услуг, регионам сбыта или другим направлениям, определенным предприятием.</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На субсчете 704 "Отчисления из дохода" по дебету отображается сумма предоставленных после даты реализации скидок покупателям, стоимость возвращенных покупателем продукции и товаров и прочие суммы, подлежащие вычитанию из дохода. По кредиту субсчета 704 отображается списание дебетовых оборотов на счет 79 "Финансовые результаты".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На счете 71 "Прочий операционный доход" обобщается информация о других доходах от операционной деятельности предприятия в отчетном периоде, кроме дохода (выручки) от реализации продукции (товаров, работ, услуг).</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К прочим операционным доходам относятся: доходы от реализации иностранной валюты; доходы от реализации прочих оборотных активов (кроме финансовых инвестиций); доходы от операционной аренды активов; доходы от операционной курсовой разницы по операциям в иностранной валюте; суммы полученных штрафов, пени, неустоек и других санкций за нарушение хозяйственных договоров, которые признаны должником или по которым получены решения суда, арбитражного суда об их взыскании; доходы от списания кредиторской задолженности, по которой истек срок ис</w:t>
      </w:r>
      <w:r w:rsidRPr="0043206B">
        <w:rPr>
          <w:sz w:val="28"/>
          <w:szCs w:val="36"/>
        </w:rPr>
        <w:softHyphen/>
        <w:t>ковой давности; возмещение ранее списанных активов (поступление долгов, списанных в качестве безнадежных); суммы полученных грантов и субсидий; прочие доходы от операционной деятельности.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По кредиту счета 71 "Прочий операционный доход" отображается увеличение (получение) дохода, по дебету — суммы непрямых налогов (налога на добавленную стоимость, акцизного сбора и других сборов (обязательных платежей) и списание в порядке закрытия на счет 79 "Финансовые результаты".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Счет 71 "Прочий операционный доход" имеет следующие субсчета/10, 709/:</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711 "Доход от реализации иностранной валюты"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712 "Доход от реализации прочих оборотных активов"</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713 "Доход от операционной аренды активов''</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714 "Доход от операционной курсовой разницы"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37"/>
        </w:rPr>
      </w:pPr>
      <w:r w:rsidRPr="0043206B">
        <w:rPr>
          <w:sz w:val="28"/>
          <w:szCs w:val="37"/>
        </w:rPr>
        <w:t xml:space="preserve">715 "Полученные штрафы, пени, неустойки" </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37"/>
        </w:rPr>
      </w:pPr>
      <w:r w:rsidRPr="0043206B">
        <w:rPr>
          <w:sz w:val="28"/>
          <w:szCs w:val="37"/>
        </w:rPr>
        <w:t xml:space="preserve">716 "Возмещение ранее списанных активов" </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717 "Доход от списания кредиторской задолженности"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718 "Полученные гранты и субсидии"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719 "Прочие доходы от операционной деятельности".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711 "Доход от реализации иностранной валюты" обобщается информация о доходах от реализации иностранной валюты.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712 "Доход от реализации прочих оборотных активов" обобщается информация о доходах от реализации оборотных активов (производственных запасов, малоценных и быстроизнашивающихся предметов и т.п.).</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713 "Доход от операционной аренды активов" обобщается информация о доходах от аренды (кроме финансовой) имущества, если эта деятельность не является предметом (целью) создания предприятия.</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714 "Дох</w:t>
      </w:r>
      <w:r w:rsidR="008B1B5C">
        <w:rPr>
          <w:sz w:val="28"/>
          <w:szCs w:val="37"/>
        </w:rPr>
        <w:t>од от операционной курсовой раз</w:t>
      </w:r>
      <w:r w:rsidRPr="0043206B">
        <w:rPr>
          <w:sz w:val="28"/>
          <w:szCs w:val="37"/>
        </w:rPr>
        <w:t>ницы" обобщается информация о доходах от курсовых разниц по активам и обязательствам предприятия, связанным с операционной деятельностью предприятия.</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715 "Полученные штрафы, пени, неустойки" обобщается информация о штрафах, пене, неустойках и прочих санкциях за нарушение хозяйственных договоров, признанных должником или тех, но которым получены решения суда, арбитражного суда об их взыскании, а также о суммах по возмещению понесенных убытков.</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716 "Возмещение ранее списанных активов" обобщается информация о суммах возмещенной предприятию стоимости ранее списанных активов.</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717 "Доход от списания кредиторской задолженности" обобщается информация о доходах от списания кредиторской задолженности, возникшей в ходе операционного цикла, по окончании срока исковой давности.</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718 "Полученные гранты и субсидии" обобщается информация о полученных предприятием грантах, ассигнованиях и субсидиях.</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7"/>
        </w:rPr>
        <w:t>На субсчете 719 "Прочие доходы от операционной деятельности" обобщается информация о прочих доходах от операционной деятельности, которые не получили отображения на других субсчетах счета 71 "Прочий операционный доход", в частности о доходах от операций с тарой, от инвентаризации.</w:t>
      </w:r>
      <w:r w:rsidR="008B1B5C">
        <w:rPr>
          <w:sz w:val="28"/>
          <w:szCs w:val="37"/>
        </w:rPr>
        <w:t xml:space="preserve"> </w:t>
      </w:r>
      <w:r w:rsidRPr="0043206B">
        <w:rPr>
          <w:sz w:val="28"/>
          <w:szCs w:val="37"/>
        </w:rPr>
        <w:t>Корреспонденция счетов по учету доходов от операционной деятельности приведена в таблице 2.1/10,с.139/.</w:t>
      </w:r>
    </w:p>
    <w:p w:rsidR="008B1B5C" w:rsidRDefault="008B1B5C" w:rsidP="0043206B">
      <w:pPr>
        <w:pStyle w:val="1"/>
        <w:spacing w:line="360" w:lineRule="auto"/>
        <w:ind w:left="0" w:firstLine="709"/>
        <w:jc w:val="both"/>
        <w:rPr>
          <w:b w:val="0"/>
          <w:color w:val="auto"/>
          <w:spacing w:val="0"/>
        </w:rPr>
      </w:pPr>
    </w:p>
    <w:p w:rsidR="00EB2447" w:rsidRPr="0043206B" w:rsidRDefault="00EB2447" w:rsidP="0043206B">
      <w:pPr>
        <w:pStyle w:val="1"/>
        <w:spacing w:line="360" w:lineRule="auto"/>
        <w:ind w:left="0" w:firstLine="709"/>
        <w:jc w:val="both"/>
        <w:rPr>
          <w:b w:val="0"/>
          <w:color w:val="auto"/>
          <w:spacing w:val="0"/>
          <w:szCs w:val="20"/>
        </w:rPr>
      </w:pPr>
      <w:r w:rsidRPr="0043206B">
        <w:rPr>
          <w:b w:val="0"/>
          <w:color w:val="auto"/>
          <w:spacing w:val="0"/>
        </w:rPr>
        <w:t>Таблица 2.1</w:t>
      </w:r>
    </w:p>
    <w:p w:rsidR="00EB2447" w:rsidRPr="0043206B" w:rsidRDefault="00EB2447" w:rsidP="0043206B">
      <w:pPr>
        <w:pStyle w:val="2"/>
        <w:spacing w:before="0" w:after="0" w:line="360" w:lineRule="auto"/>
        <w:ind w:right="0" w:firstLine="709"/>
        <w:jc w:val="both"/>
        <w:rPr>
          <w:color w:val="auto"/>
          <w:szCs w:val="20"/>
        </w:rPr>
      </w:pPr>
      <w:r w:rsidRPr="0043206B">
        <w:rPr>
          <w:color w:val="auto"/>
        </w:rPr>
        <w:t>Корреспонденция счетов по учету доходов от операционной деятельности</w:t>
      </w:r>
    </w:p>
    <w:tbl>
      <w:tblPr>
        <w:tblW w:w="9591" w:type="dxa"/>
        <w:tblInd w:w="40" w:type="dxa"/>
        <w:tblLayout w:type="fixed"/>
        <w:tblCellMar>
          <w:left w:w="40" w:type="dxa"/>
          <w:right w:w="40" w:type="dxa"/>
        </w:tblCellMar>
        <w:tblLook w:val="0000" w:firstRow="0" w:lastRow="0" w:firstColumn="0" w:lastColumn="0" w:noHBand="0" w:noVBand="0"/>
      </w:tblPr>
      <w:tblGrid>
        <w:gridCol w:w="6552"/>
        <w:gridCol w:w="1469"/>
        <w:gridCol w:w="1570"/>
      </w:tblGrid>
      <w:tr w:rsidR="00EB2447" w:rsidRPr="008B1B5C" w:rsidTr="008B1B5C">
        <w:trPr>
          <w:cantSplit/>
          <w:trHeight w:hRule="exact" w:val="387"/>
        </w:trPr>
        <w:tc>
          <w:tcPr>
            <w:tcW w:w="6552" w:type="dxa"/>
            <w:vMerge w:val="restart"/>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Содержание хозяйственной операции</w:t>
            </w:r>
          </w:p>
        </w:tc>
        <w:tc>
          <w:tcPr>
            <w:tcW w:w="3039" w:type="dxa"/>
            <w:gridSpan w:val="2"/>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Корреспонденция счетов</w:t>
            </w:r>
          </w:p>
        </w:tc>
      </w:tr>
      <w:tr w:rsidR="00EB2447" w:rsidRPr="008B1B5C" w:rsidTr="008B1B5C">
        <w:trPr>
          <w:cantSplit/>
          <w:trHeight w:hRule="exact" w:val="292"/>
        </w:trPr>
        <w:tc>
          <w:tcPr>
            <w:tcW w:w="6552" w:type="dxa"/>
            <w:vMerge/>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spacing w:line="360" w:lineRule="auto"/>
              <w:jc w:val="both"/>
              <w:rPr>
                <w:sz w:val="20"/>
                <w:szCs w:val="20"/>
              </w:rPr>
            </w:pPr>
          </w:p>
        </w:tc>
        <w:tc>
          <w:tcPr>
            <w:tcW w:w="1469"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Дебет</w:t>
            </w:r>
          </w:p>
        </w:tc>
        <w:tc>
          <w:tcPr>
            <w:tcW w:w="1570"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Кредит</w:t>
            </w:r>
          </w:p>
        </w:tc>
      </w:tr>
      <w:tr w:rsidR="00EB2447" w:rsidRPr="008B1B5C" w:rsidTr="008B1B5C">
        <w:trPr>
          <w:trHeight w:hRule="exact" w:val="283"/>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1</w:t>
            </w: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2</w:t>
            </w: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3</w:t>
            </w:r>
          </w:p>
        </w:tc>
      </w:tr>
      <w:tr w:rsidR="00EB2447" w:rsidRPr="008B1B5C" w:rsidTr="008B1B5C">
        <w:trPr>
          <w:trHeight w:val="398"/>
        </w:trPr>
        <w:tc>
          <w:tcPr>
            <w:tcW w:w="9591" w:type="dxa"/>
            <w:gridSpan w:val="3"/>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bCs/>
                <w:sz w:val="20"/>
                <w:szCs w:val="20"/>
              </w:rPr>
            </w:pPr>
            <w:r w:rsidRPr="008B1B5C">
              <w:rPr>
                <w:bCs/>
                <w:sz w:val="20"/>
                <w:szCs w:val="20"/>
              </w:rPr>
              <w:t>Учет доходов предприятия</w:t>
            </w:r>
          </w:p>
        </w:tc>
      </w:tr>
      <w:tr w:rsidR="00EB2447" w:rsidRPr="008B1B5C" w:rsidTr="008B1B5C">
        <w:trPr>
          <w:trHeight w:hRule="exact" w:val="306"/>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Реализована готовая продукция</w:t>
            </w: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30,31, 36,37</w:t>
            </w: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701</w:t>
            </w:r>
          </w:p>
        </w:tc>
      </w:tr>
      <w:tr w:rsidR="00EB2447" w:rsidRPr="008B1B5C" w:rsidTr="008B1B5C">
        <w:trPr>
          <w:trHeight w:hRule="exact" w:val="411"/>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Одновременно на сумму начисленных налогов и платежей</w:t>
            </w: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701</w:t>
            </w: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641,642</w:t>
            </w:r>
          </w:p>
        </w:tc>
      </w:tr>
      <w:tr w:rsidR="00EB2447" w:rsidRPr="008B1B5C">
        <w:trPr>
          <w:trHeight w:hRule="exact" w:val="376"/>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Стоимость возвращенной покупателем продукции</w:t>
            </w:r>
          </w:p>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701</w:t>
            </w:r>
          </w:p>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361</w:t>
            </w:r>
          </w:p>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p>
        </w:tc>
      </w:tr>
      <w:tr w:rsidR="00EB2447" w:rsidRPr="008B1B5C" w:rsidTr="008B1B5C">
        <w:trPr>
          <w:trHeight w:hRule="exact" w:val="322"/>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Реализованы товары по продажной стоимости</w:t>
            </w: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30,31, 36,37</w:t>
            </w: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702</w:t>
            </w:r>
          </w:p>
        </w:tc>
      </w:tr>
      <w:tr w:rsidR="00EB2447" w:rsidRPr="008B1B5C" w:rsidTr="008B1B5C">
        <w:trPr>
          <w:trHeight w:hRule="exact" w:val="285"/>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Одновременно на сумму начисленных налогов и платежей</w:t>
            </w: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702</w:t>
            </w: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641,642</w:t>
            </w:r>
          </w:p>
        </w:tc>
      </w:tr>
      <w:tr w:rsidR="00EB2447" w:rsidRPr="008B1B5C" w:rsidTr="008B1B5C">
        <w:trPr>
          <w:trHeight w:hRule="exact" w:val="288"/>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Реализация услуг и работ</w:t>
            </w: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30,31, 36,37</w:t>
            </w: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703</w:t>
            </w:r>
          </w:p>
        </w:tc>
      </w:tr>
      <w:tr w:rsidR="00EB2447"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Одновременно на сумму начисленных налогов и платежей</w:t>
            </w:r>
          </w:p>
        </w:tc>
        <w:tc>
          <w:tcPr>
            <w:tcW w:w="1469"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703</w:t>
            </w:r>
          </w:p>
        </w:tc>
        <w:tc>
          <w:tcPr>
            <w:tcW w:w="1570"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641,642</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Реализация товарно-материальных ценностей</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30,31, 36,37</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712</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Одновременно на сумму НДС</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712</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641</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Курсовая разница за проданную готовую продукцию</w:t>
            </w:r>
          </w:p>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362</w:t>
            </w:r>
          </w:p>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714</w:t>
            </w:r>
          </w:p>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Получены гранты и субсидии</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48</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718</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Сумма, подлежащая возмещению виновными лицами за недостачу запасов</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375</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716</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Одновременно на сумму НДС</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716</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643</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Безвозмездно получены товарно-материальные ценности</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20,22</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719</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Оприходование выявленных излишков товарно-материальных ценностей</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20,22</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719</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Получен доход от реализации производственных запасов. МБП</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30,31,37</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712</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Одновременно на сумму НДС</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712</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641</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Закрытие субсчета "Доход от реализации готовой продукции"</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701</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791</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Закрытие субсчета "Доход от реализации товаров"</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702</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791</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Закрытие субсчета "Доход от реализации работ и услуг"</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703</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791</w:t>
            </w:r>
          </w:p>
        </w:tc>
      </w:tr>
      <w:tr w:rsidR="008B1B5C" w:rsidRPr="008B1B5C" w:rsidTr="008B1B5C">
        <w:trPr>
          <w:trHeight w:hRule="exact" w:val="265"/>
        </w:trPr>
        <w:tc>
          <w:tcPr>
            <w:tcW w:w="6552"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Закрытие субсчетов счета 71 "Прочий операционный доход"</w:t>
            </w:r>
          </w:p>
        </w:tc>
        <w:tc>
          <w:tcPr>
            <w:tcW w:w="1469"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711-719</w:t>
            </w:r>
          </w:p>
        </w:tc>
        <w:tc>
          <w:tcPr>
            <w:tcW w:w="1570"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791</w:t>
            </w:r>
          </w:p>
        </w:tc>
      </w:tr>
    </w:tbl>
    <w:p w:rsidR="00EB2447" w:rsidRPr="008B1B5C" w:rsidRDefault="00EB2447" w:rsidP="008B1B5C">
      <w:pPr>
        <w:widowControl w:val="0"/>
        <w:shd w:val="clear" w:color="auto" w:fill="FFFFFF"/>
        <w:autoSpaceDE w:val="0"/>
        <w:autoSpaceDN w:val="0"/>
        <w:adjustRightInd w:val="0"/>
        <w:spacing w:line="360" w:lineRule="auto"/>
        <w:jc w:val="both"/>
        <w:rPr>
          <w:sz w:val="20"/>
          <w:szCs w:val="20"/>
        </w:rPr>
        <w:sectPr w:rsidR="00EB2447" w:rsidRPr="008B1B5C" w:rsidSect="0043206B">
          <w:pgSz w:w="11909" w:h="16834" w:code="9"/>
          <w:pgMar w:top="1134" w:right="851" w:bottom="1134" w:left="1701" w:header="720" w:footer="720" w:gutter="0"/>
          <w:cols w:space="720"/>
        </w:sectPr>
      </w:pPr>
    </w:p>
    <w:p w:rsidR="00EB2447" w:rsidRPr="008B1B5C" w:rsidRDefault="00EB2447" w:rsidP="008B1B5C">
      <w:pPr>
        <w:widowControl w:val="0"/>
        <w:shd w:val="clear" w:color="auto" w:fill="FFFFFF"/>
        <w:autoSpaceDE w:val="0"/>
        <w:autoSpaceDN w:val="0"/>
        <w:adjustRightInd w:val="0"/>
        <w:spacing w:line="360" w:lineRule="auto"/>
        <w:ind w:firstLine="709"/>
        <w:jc w:val="center"/>
        <w:rPr>
          <w:b/>
          <w:bCs/>
          <w:sz w:val="28"/>
          <w:szCs w:val="41"/>
        </w:rPr>
      </w:pPr>
      <w:r w:rsidRPr="008B1B5C">
        <w:rPr>
          <w:b/>
          <w:bCs/>
          <w:sz w:val="28"/>
          <w:szCs w:val="36"/>
        </w:rPr>
        <w:t xml:space="preserve">2.2 </w:t>
      </w:r>
      <w:r w:rsidRPr="008B1B5C">
        <w:rPr>
          <w:b/>
          <w:bCs/>
          <w:sz w:val="28"/>
          <w:szCs w:val="41"/>
        </w:rPr>
        <w:t>Бухгалтерский учет доходов от финансовой деятельности</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37"/>
        </w:rPr>
      </w:pP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37"/>
        </w:rPr>
      </w:pPr>
      <w:r w:rsidRPr="0043206B">
        <w:rPr>
          <w:sz w:val="28"/>
          <w:szCs w:val="37"/>
        </w:rPr>
        <w:t>Аналитический учет доходов от участия в капитале ведется по каждому объекту инвестирования и другим признакам, определенным предприятием/7,с.139/.</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bCs/>
          <w:sz w:val="28"/>
          <w:szCs w:val="37"/>
        </w:rPr>
        <w:t>Счет 73 "Прочие финансовые доходы"</w:t>
      </w:r>
      <w:r w:rsidRPr="0043206B">
        <w:rPr>
          <w:sz w:val="28"/>
          <w:szCs w:val="37"/>
        </w:rPr>
        <w:t xml:space="preserve"> предназначен для учета доходов, возникающих в процессе финансовой деятельности предприятия, в частности дивидендов, процентов и других доходов от финансовой деятельности, не учитываемых на счете 72 "Доход от участия в капитале".</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Счет 73 «Прочие финансовые доходы» имеет такие субсчета/7/:</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731 «Дивиденды полученные»</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732 «Проценты полученные»</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733 "Прочие доходы от финансовых операций".</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По кредиту счета отражается признанная сумма дохода, по дебету - списание кредитового оборота на счет 79 «Финансовые результаты».</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731 "Дивиденды полученные" обобщается информация о дивидендах, причитающихся от других предприятий, которые не являются ассоциированными, дочерними н совместными.</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732 "Проценты полученные" обобщается информация о процентах по облигациям или другим ценным бумагам, по которым не ведется учет на субсчете 731 "Дивиденды полученные", в частности вознаграждения за сданные в финансовую аренду необоротные активы и пр.</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733 "Прочие доходы от финансовых операций" обобщается информация о прочих доходах от финансовой деятельности, не получивших отражения на других субсчетах счета 73 "Прочие финансовые доходы".</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37"/>
        </w:rPr>
      </w:pPr>
      <w:r w:rsidRPr="0043206B">
        <w:rPr>
          <w:sz w:val="28"/>
          <w:szCs w:val="37"/>
        </w:rPr>
        <w:t>Аналитический учет финансовых доходов ведется по объектам инвестирования.</w:t>
      </w:r>
    </w:p>
    <w:p w:rsidR="00EB2447" w:rsidRPr="0043206B" w:rsidRDefault="00EB2447" w:rsidP="0043206B">
      <w:pPr>
        <w:shd w:val="clear" w:color="auto" w:fill="FFFFFF"/>
        <w:spacing w:line="360" w:lineRule="auto"/>
        <w:ind w:firstLine="709"/>
        <w:jc w:val="both"/>
        <w:rPr>
          <w:sz w:val="28"/>
          <w:szCs w:val="36"/>
        </w:rPr>
      </w:pPr>
      <w:r w:rsidRPr="0043206B">
        <w:rPr>
          <w:sz w:val="28"/>
          <w:szCs w:val="36"/>
        </w:rPr>
        <w:t xml:space="preserve">В бухгалтерском учете для определения результатов деятельности предприятия используется счет 79 "Финансовые результаты". </w:t>
      </w:r>
    </w:p>
    <w:p w:rsidR="00EB2447" w:rsidRPr="0043206B" w:rsidRDefault="00EB2447" w:rsidP="0043206B">
      <w:pPr>
        <w:shd w:val="clear" w:color="auto" w:fill="FFFFFF"/>
        <w:spacing w:line="360" w:lineRule="auto"/>
        <w:ind w:firstLine="709"/>
        <w:jc w:val="both"/>
        <w:rPr>
          <w:sz w:val="28"/>
        </w:rPr>
      </w:pPr>
      <w:r w:rsidRPr="0043206B">
        <w:rPr>
          <w:sz w:val="28"/>
          <w:szCs w:val="36"/>
        </w:rPr>
        <w:t>Счет 79 "Финансовые результаты" имеет субсчет 792 "Результат финансовых операций".</w:t>
      </w:r>
    </w:p>
    <w:p w:rsidR="00EB2447" w:rsidRDefault="00EB2447" w:rsidP="0043206B">
      <w:pPr>
        <w:widowControl w:val="0"/>
        <w:autoSpaceDE w:val="0"/>
        <w:autoSpaceDN w:val="0"/>
        <w:adjustRightInd w:val="0"/>
        <w:spacing w:line="360" w:lineRule="auto"/>
        <w:ind w:firstLine="709"/>
        <w:jc w:val="both"/>
        <w:rPr>
          <w:sz w:val="28"/>
          <w:szCs w:val="36"/>
        </w:rPr>
      </w:pPr>
      <w:r w:rsidRPr="0043206B">
        <w:rPr>
          <w:sz w:val="28"/>
          <w:szCs w:val="36"/>
        </w:rPr>
        <w:t xml:space="preserve">По кредиту субсчета 792 "Результат финансовых операций" отражаются суммы в порядке закрытия счетов учета доходов от участил в капитале и прочих финансовых доходов, а по дебету субсчета отражаются суммы списания финансовых затрат со счетов 95 "Финансовые расходы" н 96 "Потери от участия о капитале" (корреспонденция счетов в таблице 2.4 Приложения 2). </w:t>
      </w:r>
    </w:p>
    <w:p w:rsidR="008B1B5C" w:rsidRPr="0043206B" w:rsidRDefault="008B1B5C" w:rsidP="0043206B">
      <w:pPr>
        <w:widowControl w:val="0"/>
        <w:autoSpaceDE w:val="0"/>
        <w:autoSpaceDN w:val="0"/>
        <w:adjustRightInd w:val="0"/>
        <w:spacing w:line="360" w:lineRule="auto"/>
        <w:ind w:firstLine="709"/>
        <w:jc w:val="both"/>
        <w:rPr>
          <w:sz w:val="28"/>
          <w:szCs w:val="36"/>
        </w:rPr>
      </w:pPr>
    </w:p>
    <w:p w:rsidR="00EB2447" w:rsidRPr="008B1B5C" w:rsidRDefault="00EB2447" w:rsidP="008B1B5C">
      <w:pPr>
        <w:widowControl w:val="0"/>
        <w:numPr>
          <w:ilvl w:val="1"/>
          <w:numId w:val="10"/>
        </w:numPr>
        <w:shd w:val="clear" w:color="auto" w:fill="FFFFFF"/>
        <w:tabs>
          <w:tab w:val="clear" w:pos="720"/>
          <w:tab w:val="num" w:pos="0"/>
        </w:tabs>
        <w:autoSpaceDE w:val="0"/>
        <w:autoSpaceDN w:val="0"/>
        <w:adjustRightInd w:val="0"/>
        <w:spacing w:line="360" w:lineRule="auto"/>
        <w:ind w:left="0" w:firstLine="709"/>
        <w:jc w:val="center"/>
        <w:rPr>
          <w:b/>
          <w:sz w:val="28"/>
          <w:szCs w:val="41"/>
        </w:rPr>
      </w:pPr>
      <w:r w:rsidRPr="008B1B5C">
        <w:rPr>
          <w:b/>
          <w:sz w:val="28"/>
          <w:szCs w:val="41"/>
        </w:rPr>
        <w:t>Бухгалтерский учет доходов от инвестиционной деятельности</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37"/>
        </w:rPr>
      </w:pP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bCs/>
          <w:sz w:val="28"/>
          <w:szCs w:val="36"/>
        </w:rPr>
        <w:t xml:space="preserve">Счет 72 "Доход от участия в капитале" </w:t>
      </w:r>
      <w:r w:rsidRPr="0043206B">
        <w:rPr>
          <w:sz w:val="28"/>
          <w:szCs w:val="36"/>
        </w:rPr>
        <w:t>предназначен для обобщения информации о доходах от инвестиций в ассоциированные, дочерние или совместные предприятия, учет которых ведется по методу участия в капитале.</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6"/>
        </w:rPr>
        <w:t>Счет 72 "Доход от участия в капитале" имеет такие субсчета/9,с.45/:</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6"/>
        </w:rPr>
        <w:t>721 "Доход от инвестиций в ассоциированные предприятия"</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6"/>
        </w:rPr>
        <w:t>722 "Доход от совместной деятельности"</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6"/>
        </w:rPr>
        <w:t>723 "Доход от инвестиций в дочерние предприятия".</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6"/>
        </w:rPr>
        <w:t>По кредиту счета отображается увеличение (получение) дохода, по дебету — списание в порядке закрытия на счет 79 "Финансовые результаты".</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6"/>
        </w:rPr>
        <w:t xml:space="preserve">На субсчете 721 "Доход от инвестиций в ассоциированные предприятия" обобщается информация о доходах, связанных с увеличением доли инвестора в чистых активах объекта инвестирования, в частности вследствие получения ассоциированными предприятиями доходов или возрастания собственного капитала ассоциированных предприятий </w:t>
      </w:r>
      <w:r w:rsidRPr="0043206B">
        <w:rPr>
          <w:sz w:val="28"/>
          <w:szCs w:val="37"/>
        </w:rPr>
        <w:t>вследствие других событий (переоценка необоротных актинон и инвестиций и пр.).</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722 "Доход от совместной деятельности" обобщается информация о доходах, связанных с увеличением доли инвестора в чистых активах объекта инвестирования, в частности вследствие получения совместными предприятиями прибылей или возрастания их собственного капитала вследствие других событий (переоценка необоротных активов и инвестиций и пр.).</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723 «Доход от инвестиций в дочерние предприятия» обобщается информация о доходах, связанных с увеличением доли инвестора в чистых активах объекта инвестирования,</w:t>
      </w:r>
      <w:r w:rsidR="0043206B">
        <w:rPr>
          <w:sz w:val="28"/>
          <w:szCs w:val="37"/>
        </w:rPr>
        <w:t xml:space="preserve"> </w:t>
      </w:r>
      <w:r w:rsidRPr="0043206B">
        <w:rPr>
          <w:sz w:val="28"/>
          <w:szCs w:val="37"/>
        </w:rPr>
        <w:t>в</w:t>
      </w:r>
      <w:r w:rsidR="0043206B">
        <w:rPr>
          <w:sz w:val="28"/>
          <w:szCs w:val="37"/>
        </w:rPr>
        <w:t xml:space="preserve"> </w:t>
      </w:r>
      <w:r w:rsidRPr="0043206B">
        <w:rPr>
          <w:sz w:val="28"/>
          <w:szCs w:val="37"/>
        </w:rPr>
        <w:t>частности</w:t>
      </w:r>
      <w:r w:rsidR="0043206B">
        <w:rPr>
          <w:sz w:val="28"/>
          <w:szCs w:val="37"/>
        </w:rPr>
        <w:t xml:space="preserve"> </w:t>
      </w:r>
      <w:r w:rsidRPr="0043206B">
        <w:rPr>
          <w:sz w:val="28"/>
          <w:szCs w:val="37"/>
        </w:rPr>
        <w:t>вследствие</w:t>
      </w:r>
      <w:r w:rsidR="0043206B">
        <w:rPr>
          <w:sz w:val="28"/>
          <w:szCs w:val="37"/>
        </w:rPr>
        <w:t xml:space="preserve"> </w:t>
      </w:r>
      <w:r w:rsidRPr="0043206B">
        <w:rPr>
          <w:sz w:val="28"/>
          <w:szCs w:val="37"/>
        </w:rPr>
        <w:t>получения</w:t>
      </w:r>
      <w:r w:rsidR="0043206B">
        <w:rPr>
          <w:sz w:val="28"/>
          <w:szCs w:val="37"/>
        </w:rPr>
        <w:t xml:space="preserve"> </w:t>
      </w:r>
      <w:r w:rsidRPr="0043206B">
        <w:rPr>
          <w:sz w:val="28"/>
          <w:szCs w:val="37"/>
        </w:rPr>
        <w:t>дочерними предприятиями прибылей или возрастания их собственного капитала в результате других событий (переоценка необоротных активов и инвестиций и пр.).</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Счет 74 "Прочие доходы" предназначен для учета доходов, которые возникают в процессе обычной деятельности, но не связаны с операционной и финансовой деятельностью предприятия.</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По кредиту счета 74 "Прочие доходы" отражается увеличение (получение) дохода, по дебету — надлежащая сумма непрямых налогов (налога на добавленную стоимость, акцизного сбора и других оборов (обязательных платежей) и списание в порядке закрытия на счет 79 "Финансовые результаты''.</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Счет 74 "Прочие доходы" имеет такие субсчета:</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741 "Доход от реализации финансовых инвестиций"</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742 "Доход от реализации необоротных активов"</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743 "Доход от реализации имущественных комплексов"</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744 "Доход от неоперационной курсовой разницы"</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5"/>
        </w:rPr>
        <w:t>745 "Доход от безвозмездно полученных активов"</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5"/>
        </w:rPr>
        <w:t>746 "Прочие доходы от обычной деятельности".</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741 "Доход от реализации финансовых инвестиций" обобщается информация о доходах от реализации финансовых инвестиций.</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742 "Доход от реализации необоротных активов" обобщается информ</w:t>
      </w:r>
      <w:r w:rsidR="008B1B5C">
        <w:rPr>
          <w:sz w:val="28"/>
          <w:szCs w:val="37"/>
        </w:rPr>
        <w:t>ация о доходах от реализации не</w:t>
      </w:r>
      <w:r w:rsidRPr="0043206B">
        <w:rPr>
          <w:sz w:val="28"/>
          <w:szCs w:val="37"/>
        </w:rPr>
        <w:t>оборотных активов.</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743 "Доход от реализации имущественных комплексов" обобщается информация о доходах от реализации имущественных комплексов.</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744 "Доход от неоперационной курсовой разницы" обобщается информация о курсовых разницах по активам и обязательствам в иностранной валюте, связанным с финансовой и инвестиционной деятельностью предприятия.</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745 "Доход от безвозмездно полученных активов" обобщается информация о доходах от безвозмездно полученных активов. В случае бесплатного получения предприятием необоротных активов доход определяется по сумме амортизации таких активов одновременно с ее начислением.</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20"/>
        </w:rPr>
      </w:pPr>
      <w:r w:rsidRPr="0043206B">
        <w:rPr>
          <w:sz w:val="28"/>
          <w:szCs w:val="37"/>
        </w:rPr>
        <w:t>На субсчете 746 "Прочие доходы от обычной деятельности" обобщается информация о прочих доходах от обычной деятельности, не отображенных на других субсчетах счета 74 "Прочие доходы", в частности от списания кредиторской задолженности, которая не возникла в ходе операционного цикла, по окончании срока исковой давности, от стоимости отрицательного гудвилла, которая признается доходом.</w:t>
      </w:r>
    </w:p>
    <w:p w:rsidR="00EB2447" w:rsidRPr="0043206B" w:rsidRDefault="00EB2447" w:rsidP="0043206B">
      <w:pPr>
        <w:widowControl w:val="0"/>
        <w:shd w:val="clear" w:color="auto" w:fill="FFFFFF"/>
        <w:tabs>
          <w:tab w:val="num" w:pos="0"/>
        </w:tabs>
        <w:autoSpaceDE w:val="0"/>
        <w:autoSpaceDN w:val="0"/>
        <w:adjustRightInd w:val="0"/>
        <w:spacing w:line="360" w:lineRule="auto"/>
        <w:ind w:firstLine="709"/>
        <w:jc w:val="both"/>
        <w:rPr>
          <w:sz w:val="28"/>
          <w:szCs w:val="37"/>
        </w:rPr>
      </w:pPr>
      <w:r w:rsidRPr="0043206B">
        <w:rPr>
          <w:sz w:val="28"/>
          <w:szCs w:val="37"/>
        </w:rPr>
        <w:t>Корреспонденция счетов по учету доходов от финансовой и инвестиционной</w:t>
      </w:r>
      <w:r w:rsidR="0043206B">
        <w:rPr>
          <w:sz w:val="28"/>
          <w:szCs w:val="37"/>
        </w:rPr>
        <w:t xml:space="preserve"> </w:t>
      </w:r>
      <w:r w:rsidRPr="0043206B">
        <w:rPr>
          <w:sz w:val="28"/>
          <w:szCs w:val="37"/>
        </w:rPr>
        <w:t>деятельности предприятия приведена в таблице 2.2. Приложения 1.</w:t>
      </w:r>
    </w:p>
    <w:p w:rsidR="00EB2447" w:rsidRPr="0043206B" w:rsidRDefault="00EB2447" w:rsidP="0043206B">
      <w:pPr>
        <w:pStyle w:val="a7"/>
        <w:ind w:left="0" w:right="0" w:firstLine="709"/>
        <w:rPr>
          <w:color w:val="auto"/>
          <w:szCs w:val="36"/>
        </w:rPr>
      </w:pPr>
      <w:r w:rsidRPr="0043206B">
        <w:rPr>
          <w:color w:val="auto"/>
          <w:szCs w:val="36"/>
        </w:rPr>
        <w:t xml:space="preserve">В бухгалтерском учете для определения результатов деятельности предприятия используется счет 79 "Финансовые результаты". </w:t>
      </w:r>
    </w:p>
    <w:p w:rsidR="00EB2447" w:rsidRPr="0043206B" w:rsidRDefault="00EB2447" w:rsidP="0043206B">
      <w:pPr>
        <w:shd w:val="clear" w:color="auto" w:fill="FFFFFF"/>
        <w:spacing w:line="360" w:lineRule="auto"/>
        <w:ind w:firstLine="709"/>
        <w:jc w:val="both"/>
        <w:rPr>
          <w:sz w:val="28"/>
        </w:rPr>
      </w:pPr>
      <w:r w:rsidRPr="0043206B">
        <w:rPr>
          <w:sz w:val="28"/>
        </w:rPr>
        <w:t>Счет 79 "Финансовые результаты" имеет</w:t>
      </w:r>
      <w:r w:rsidR="0043206B">
        <w:rPr>
          <w:sz w:val="28"/>
        </w:rPr>
        <w:t xml:space="preserve"> </w:t>
      </w:r>
      <w:r w:rsidRPr="0043206B">
        <w:rPr>
          <w:sz w:val="28"/>
        </w:rPr>
        <w:t>субсчет 793 "Результат прочей обычной деятельности".</w:t>
      </w:r>
    </w:p>
    <w:p w:rsidR="00EB2447" w:rsidRPr="0043206B" w:rsidRDefault="00EB2447" w:rsidP="0043206B">
      <w:pPr>
        <w:widowControl w:val="0"/>
        <w:autoSpaceDE w:val="0"/>
        <w:autoSpaceDN w:val="0"/>
        <w:adjustRightInd w:val="0"/>
        <w:spacing w:line="360" w:lineRule="auto"/>
        <w:ind w:firstLine="709"/>
        <w:jc w:val="both"/>
        <w:rPr>
          <w:sz w:val="28"/>
          <w:szCs w:val="36"/>
        </w:rPr>
      </w:pPr>
      <w:r w:rsidRPr="0043206B">
        <w:rPr>
          <w:sz w:val="28"/>
        </w:rPr>
        <w:t xml:space="preserve">На субсчете 793 "Результат прочей обычной деятельности" определяется доход (прибыль) от прочей обычной деятельности предприятия, по кредиту которого отражаются суммы закрытия счетов учета доходов от инвестиционной и прочей обычной деятельности предприятия. По дебету этого субсчета отражаются суммы списания затрат со счета 97 "Прочие расходы" </w:t>
      </w:r>
      <w:r w:rsidRPr="0043206B">
        <w:rPr>
          <w:sz w:val="28"/>
          <w:szCs w:val="36"/>
        </w:rPr>
        <w:t xml:space="preserve">(корреспонденция счетов в таблице 2.3 Приложения 2). </w:t>
      </w:r>
    </w:p>
    <w:p w:rsidR="00EB2447" w:rsidRPr="008B1B5C" w:rsidRDefault="00EB2447" w:rsidP="008B1B5C">
      <w:pPr>
        <w:widowControl w:val="0"/>
        <w:shd w:val="clear" w:color="auto" w:fill="FFFFFF"/>
        <w:tabs>
          <w:tab w:val="left" w:pos="9355"/>
        </w:tabs>
        <w:autoSpaceDE w:val="0"/>
        <w:autoSpaceDN w:val="0"/>
        <w:adjustRightInd w:val="0"/>
        <w:spacing w:line="360" w:lineRule="auto"/>
        <w:ind w:firstLine="709"/>
        <w:jc w:val="center"/>
        <w:rPr>
          <w:b/>
          <w:sz w:val="28"/>
          <w:szCs w:val="42"/>
        </w:rPr>
      </w:pPr>
      <w:r w:rsidRPr="008B1B5C">
        <w:rPr>
          <w:b/>
          <w:sz w:val="28"/>
          <w:szCs w:val="42"/>
        </w:rPr>
        <w:t>2.4 Бухгалтерский учет доходов от чрезвычайных событий</w:t>
      </w:r>
    </w:p>
    <w:p w:rsidR="008B1B5C" w:rsidRDefault="008B1B5C" w:rsidP="0043206B">
      <w:pPr>
        <w:widowControl w:val="0"/>
        <w:shd w:val="clear" w:color="auto" w:fill="FFFFFF"/>
        <w:tabs>
          <w:tab w:val="left" w:pos="9355"/>
        </w:tabs>
        <w:autoSpaceDE w:val="0"/>
        <w:autoSpaceDN w:val="0"/>
        <w:adjustRightInd w:val="0"/>
        <w:spacing w:line="360" w:lineRule="auto"/>
        <w:ind w:firstLine="709"/>
        <w:jc w:val="both"/>
        <w:rPr>
          <w:sz w:val="28"/>
          <w:szCs w:val="36"/>
        </w:rPr>
      </w:pPr>
    </w:p>
    <w:p w:rsidR="00EB2447" w:rsidRPr="0043206B" w:rsidRDefault="00EB2447" w:rsidP="0043206B">
      <w:pPr>
        <w:widowControl w:val="0"/>
        <w:shd w:val="clear" w:color="auto" w:fill="FFFFFF"/>
        <w:tabs>
          <w:tab w:val="left" w:pos="9355"/>
        </w:tabs>
        <w:autoSpaceDE w:val="0"/>
        <w:autoSpaceDN w:val="0"/>
        <w:adjustRightInd w:val="0"/>
        <w:spacing w:line="360" w:lineRule="auto"/>
        <w:ind w:firstLine="709"/>
        <w:jc w:val="both"/>
        <w:rPr>
          <w:sz w:val="28"/>
          <w:szCs w:val="20"/>
        </w:rPr>
      </w:pPr>
      <w:r w:rsidRPr="0043206B">
        <w:rPr>
          <w:sz w:val="28"/>
          <w:szCs w:val="36"/>
        </w:rPr>
        <w:t>Счет 75 "Чрезвычайные доходы" применяется для отображения доходов, возникших вследствие чрезвычайных событий. Счет 75 "Чрезвычайные доходы" имеет такие субсчета/9,с.49/:</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751 «Возмещение убытков от чрезвычайных событий»</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752 «Прочие чрезвычайные доходы».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По кредиту счета отображается признанная сумма возмещения,</w:t>
      </w:r>
      <w:r w:rsidR="0043206B">
        <w:rPr>
          <w:sz w:val="28"/>
          <w:szCs w:val="36"/>
        </w:rPr>
        <w:t xml:space="preserve"> </w:t>
      </w:r>
      <w:r w:rsidRPr="0043206B">
        <w:rPr>
          <w:sz w:val="28"/>
          <w:szCs w:val="36"/>
        </w:rPr>
        <w:t>в</w:t>
      </w:r>
      <w:r w:rsidR="0043206B">
        <w:rPr>
          <w:sz w:val="28"/>
          <w:szCs w:val="36"/>
        </w:rPr>
        <w:t xml:space="preserve"> </w:t>
      </w:r>
      <w:r w:rsidRPr="0043206B">
        <w:rPr>
          <w:sz w:val="28"/>
          <w:szCs w:val="36"/>
        </w:rPr>
        <w:t>частности</w:t>
      </w:r>
      <w:r w:rsidR="0043206B">
        <w:rPr>
          <w:sz w:val="28"/>
          <w:szCs w:val="36"/>
        </w:rPr>
        <w:t xml:space="preserve"> </w:t>
      </w:r>
      <w:r w:rsidRPr="0043206B">
        <w:rPr>
          <w:sz w:val="28"/>
          <w:szCs w:val="36"/>
        </w:rPr>
        <w:t>от страховых</w:t>
      </w:r>
      <w:r w:rsidR="0043206B">
        <w:rPr>
          <w:sz w:val="28"/>
          <w:szCs w:val="36"/>
        </w:rPr>
        <w:t xml:space="preserve"> </w:t>
      </w:r>
      <w:r w:rsidRPr="0043206B">
        <w:rPr>
          <w:sz w:val="28"/>
          <w:szCs w:val="36"/>
        </w:rPr>
        <w:t>организаций,</w:t>
      </w:r>
      <w:r w:rsidR="0043206B">
        <w:rPr>
          <w:sz w:val="28"/>
          <w:szCs w:val="36"/>
        </w:rPr>
        <w:t xml:space="preserve"> </w:t>
      </w:r>
      <w:r w:rsidRPr="0043206B">
        <w:rPr>
          <w:sz w:val="28"/>
          <w:szCs w:val="36"/>
        </w:rPr>
        <w:t>потерь от чрезвычайных событий, по дебету — списание в порядке закрытия на счет 79 "Финансовые результаты".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На субсчете 751 "Возмещение убытков от чрезвычайных событий" отражается сумма возмещения потерь от чрезвычайных событий включая возмещение затрат от непредусмотренных</w:t>
      </w:r>
      <w:r w:rsidR="0043206B">
        <w:rPr>
          <w:sz w:val="28"/>
          <w:szCs w:val="36"/>
        </w:rPr>
        <w:t xml:space="preserve"> </w:t>
      </w:r>
      <w:r w:rsidRPr="0043206B">
        <w:rPr>
          <w:sz w:val="28"/>
          <w:szCs w:val="36"/>
        </w:rPr>
        <w:t>потерь от чрезвычайных событий.</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sz w:val="28"/>
          <w:szCs w:val="36"/>
        </w:rPr>
        <w:t>На субсчете 752 "Прочие чрезвычайные доходы" отражается доход от прочих событий или операций, отвечающих определению чрезвычайных событий. Корреспонденция счетов по учету доходов от чрезвычайных событий приведена в таблице 2.4.</w:t>
      </w:r>
    </w:p>
    <w:p w:rsidR="008B1B5C" w:rsidRDefault="008B1B5C" w:rsidP="0043206B">
      <w:pPr>
        <w:widowControl w:val="0"/>
        <w:shd w:val="clear" w:color="auto" w:fill="FFFFFF"/>
        <w:autoSpaceDE w:val="0"/>
        <w:autoSpaceDN w:val="0"/>
        <w:adjustRightInd w:val="0"/>
        <w:spacing w:line="360" w:lineRule="auto"/>
        <w:ind w:firstLine="709"/>
        <w:jc w:val="both"/>
        <w:rPr>
          <w:iCs/>
          <w:sz w:val="28"/>
          <w:szCs w:val="36"/>
        </w:rPr>
      </w:pP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20"/>
        </w:rPr>
      </w:pPr>
      <w:r w:rsidRPr="0043206B">
        <w:rPr>
          <w:iCs/>
          <w:sz w:val="28"/>
          <w:szCs w:val="36"/>
        </w:rPr>
        <w:t xml:space="preserve">Таблица </w:t>
      </w:r>
      <w:r w:rsidRPr="0043206B">
        <w:rPr>
          <w:sz w:val="28"/>
          <w:szCs w:val="36"/>
        </w:rPr>
        <w:t>2.4</w:t>
      </w:r>
    </w:p>
    <w:p w:rsidR="00EB2447" w:rsidRPr="0043206B" w:rsidRDefault="00EB2447" w:rsidP="0043206B">
      <w:pPr>
        <w:pStyle w:val="5"/>
        <w:spacing w:after="0"/>
        <w:ind w:right="0" w:firstLine="709"/>
        <w:jc w:val="both"/>
        <w:rPr>
          <w:color w:val="auto"/>
          <w:szCs w:val="20"/>
        </w:rPr>
      </w:pPr>
      <w:r w:rsidRPr="0043206B">
        <w:rPr>
          <w:color w:val="auto"/>
        </w:rPr>
        <w:t>Корреспонденция счетов по учету доходов от чрезвычайных событий</w:t>
      </w:r>
    </w:p>
    <w:tbl>
      <w:tblPr>
        <w:tblW w:w="9526" w:type="dxa"/>
        <w:tblInd w:w="40" w:type="dxa"/>
        <w:tblLayout w:type="fixed"/>
        <w:tblCellMar>
          <w:left w:w="40" w:type="dxa"/>
          <w:right w:w="40" w:type="dxa"/>
        </w:tblCellMar>
        <w:tblLook w:val="0000" w:firstRow="0" w:lastRow="0" w:firstColumn="0" w:lastColumn="0" w:noHBand="0" w:noVBand="0"/>
      </w:tblPr>
      <w:tblGrid>
        <w:gridCol w:w="6444"/>
        <w:gridCol w:w="1505"/>
        <w:gridCol w:w="1577"/>
      </w:tblGrid>
      <w:tr w:rsidR="00EB2447" w:rsidRPr="008B1B5C" w:rsidTr="008B1B5C">
        <w:trPr>
          <w:cantSplit/>
          <w:trHeight w:hRule="exact" w:val="407"/>
        </w:trPr>
        <w:tc>
          <w:tcPr>
            <w:tcW w:w="6444" w:type="dxa"/>
            <w:vMerge w:val="restart"/>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Содержание хозяйственной операции</w:t>
            </w:r>
          </w:p>
        </w:tc>
        <w:tc>
          <w:tcPr>
            <w:tcW w:w="3082" w:type="dxa"/>
            <w:gridSpan w:val="2"/>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Корреспонденции счетов</w:t>
            </w:r>
          </w:p>
        </w:tc>
      </w:tr>
      <w:tr w:rsidR="00EB2447" w:rsidRPr="008B1B5C" w:rsidTr="008B1B5C">
        <w:trPr>
          <w:cantSplit/>
          <w:trHeight w:hRule="exact" w:val="298"/>
        </w:trPr>
        <w:tc>
          <w:tcPr>
            <w:tcW w:w="6444" w:type="dxa"/>
            <w:vMerge/>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spacing w:line="360" w:lineRule="auto"/>
              <w:jc w:val="both"/>
              <w:rPr>
                <w:sz w:val="20"/>
                <w:szCs w:val="20"/>
              </w:rPr>
            </w:pPr>
          </w:p>
        </w:tc>
        <w:tc>
          <w:tcPr>
            <w:tcW w:w="1505"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Дебет</w:t>
            </w:r>
          </w:p>
        </w:tc>
        <w:tc>
          <w:tcPr>
            <w:tcW w:w="1577"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Кредит</w:t>
            </w:r>
          </w:p>
        </w:tc>
      </w:tr>
      <w:tr w:rsidR="00EB2447" w:rsidRPr="008B1B5C" w:rsidTr="008B1B5C">
        <w:trPr>
          <w:trHeight w:hRule="exact" w:val="275"/>
        </w:trPr>
        <w:tc>
          <w:tcPr>
            <w:tcW w:w="6444"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1</w:t>
            </w:r>
          </w:p>
        </w:tc>
        <w:tc>
          <w:tcPr>
            <w:tcW w:w="1505"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2</w:t>
            </w:r>
          </w:p>
        </w:tc>
        <w:tc>
          <w:tcPr>
            <w:tcW w:w="1577"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3</w:t>
            </w:r>
          </w:p>
        </w:tc>
      </w:tr>
      <w:tr w:rsidR="00EB2447" w:rsidRPr="008B1B5C" w:rsidTr="008B1B5C">
        <w:trPr>
          <w:trHeight w:val="248"/>
        </w:trPr>
        <w:tc>
          <w:tcPr>
            <w:tcW w:w="9526" w:type="dxa"/>
            <w:gridSpan w:val="3"/>
            <w:tcBorders>
              <w:top w:val="single" w:sz="6" w:space="0" w:color="auto"/>
              <w:left w:val="single" w:sz="6" w:space="0" w:color="auto"/>
              <w:bottom w:val="single" w:sz="6" w:space="0" w:color="auto"/>
              <w:right w:val="single" w:sz="6" w:space="0" w:color="auto"/>
            </w:tcBorders>
          </w:tcPr>
          <w:p w:rsidR="00EB2447" w:rsidRPr="008B1B5C" w:rsidRDefault="00EB2447" w:rsidP="008B1B5C">
            <w:pPr>
              <w:pStyle w:val="7"/>
              <w:jc w:val="both"/>
              <w:rPr>
                <w:b w:val="0"/>
                <w:sz w:val="20"/>
                <w:szCs w:val="20"/>
              </w:rPr>
            </w:pPr>
            <w:r w:rsidRPr="008B1B5C">
              <w:rPr>
                <w:b w:val="0"/>
                <w:sz w:val="20"/>
                <w:szCs w:val="20"/>
              </w:rPr>
              <w:t>Учет доходов от чрезвычайных событий</w:t>
            </w:r>
          </w:p>
        </w:tc>
      </w:tr>
      <w:tr w:rsidR="00EB2447" w:rsidRPr="008B1B5C" w:rsidTr="008B1B5C">
        <w:trPr>
          <w:trHeight w:hRule="exact" w:val="638"/>
        </w:trPr>
        <w:tc>
          <w:tcPr>
            <w:tcW w:w="6444"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Оприходованы отходы от списания запасов, уничтоженных до чрезвычайных событий</w:t>
            </w:r>
          </w:p>
        </w:tc>
        <w:tc>
          <w:tcPr>
            <w:tcW w:w="1505"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209</w:t>
            </w:r>
          </w:p>
        </w:tc>
        <w:tc>
          <w:tcPr>
            <w:tcW w:w="1577"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jc w:val="both"/>
              <w:rPr>
                <w:sz w:val="20"/>
                <w:szCs w:val="20"/>
              </w:rPr>
            </w:pPr>
            <w:r w:rsidRPr="008B1B5C">
              <w:rPr>
                <w:sz w:val="20"/>
                <w:szCs w:val="20"/>
              </w:rPr>
              <w:t>75</w:t>
            </w:r>
          </w:p>
        </w:tc>
      </w:tr>
      <w:tr w:rsidR="008B1B5C" w:rsidRPr="008B1B5C" w:rsidTr="008B1B5C">
        <w:trPr>
          <w:trHeight w:hRule="exact" w:val="638"/>
        </w:trPr>
        <w:tc>
          <w:tcPr>
            <w:tcW w:w="6444"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Признан доход, полученный в результате возмещения стоимости застрахованного имущества</w:t>
            </w:r>
          </w:p>
        </w:tc>
        <w:tc>
          <w:tcPr>
            <w:tcW w:w="1505" w:type="dxa"/>
            <w:tcBorders>
              <w:top w:val="single" w:sz="6" w:space="0" w:color="auto"/>
              <w:left w:val="single" w:sz="6" w:space="0" w:color="auto"/>
              <w:bottom w:val="single" w:sz="6" w:space="0" w:color="auto"/>
              <w:right w:val="single" w:sz="6" w:space="0" w:color="auto"/>
            </w:tcBorders>
            <w:vAlign w:val="center"/>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651</w:t>
            </w:r>
          </w:p>
        </w:tc>
        <w:tc>
          <w:tcPr>
            <w:tcW w:w="1577" w:type="dxa"/>
            <w:tcBorders>
              <w:top w:val="single" w:sz="6" w:space="0" w:color="auto"/>
              <w:left w:val="single" w:sz="6" w:space="0" w:color="auto"/>
              <w:bottom w:val="single" w:sz="6" w:space="0" w:color="auto"/>
              <w:right w:val="single" w:sz="6" w:space="0" w:color="auto"/>
            </w:tcBorders>
            <w:vAlign w:val="center"/>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751</w:t>
            </w:r>
          </w:p>
        </w:tc>
      </w:tr>
      <w:tr w:rsidR="008B1B5C" w:rsidRPr="008B1B5C" w:rsidTr="008B1B5C">
        <w:trPr>
          <w:trHeight w:hRule="exact" w:val="638"/>
        </w:trPr>
        <w:tc>
          <w:tcPr>
            <w:tcW w:w="6444" w:type="dxa"/>
            <w:tcBorders>
              <w:top w:val="single" w:sz="6" w:space="0" w:color="auto"/>
              <w:left w:val="single" w:sz="6" w:space="0" w:color="auto"/>
              <w:bottom w:val="single" w:sz="6" w:space="0" w:color="auto"/>
              <w:right w:val="single" w:sz="6" w:space="0" w:color="auto"/>
            </w:tcBorders>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Списаны чрезвычайные доходы на финансовый результат</w:t>
            </w:r>
          </w:p>
        </w:tc>
        <w:tc>
          <w:tcPr>
            <w:tcW w:w="1505" w:type="dxa"/>
            <w:tcBorders>
              <w:top w:val="single" w:sz="6" w:space="0" w:color="auto"/>
              <w:left w:val="single" w:sz="6" w:space="0" w:color="auto"/>
              <w:bottom w:val="single" w:sz="6" w:space="0" w:color="auto"/>
              <w:right w:val="single" w:sz="6" w:space="0" w:color="auto"/>
            </w:tcBorders>
            <w:vAlign w:val="center"/>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751</w:t>
            </w:r>
          </w:p>
        </w:tc>
        <w:tc>
          <w:tcPr>
            <w:tcW w:w="1577" w:type="dxa"/>
            <w:tcBorders>
              <w:top w:val="single" w:sz="6" w:space="0" w:color="auto"/>
              <w:left w:val="single" w:sz="6" w:space="0" w:color="auto"/>
              <w:bottom w:val="single" w:sz="6" w:space="0" w:color="auto"/>
              <w:right w:val="single" w:sz="6" w:space="0" w:color="auto"/>
            </w:tcBorders>
            <w:vAlign w:val="center"/>
          </w:tcPr>
          <w:p w:rsidR="008B1B5C" w:rsidRPr="008B1B5C" w:rsidRDefault="008B1B5C" w:rsidP="007E7373">
            <w:pPr>
              <w:widowControl w:val="0"/>
              <w:shd w:val="clear" w:color="auto" w:fill="FFFFFF"/>
              <w:autoSpaceDE w:val="0"/>
              <w:autoSpaceDN w:val="0"/>
              <w:adjustRightInd w:val="0"/>
              <w:spacing w:line="360" w:lineRule="auto"/>
              <w:jc w:val="both"/>
              <w:rPr>
                <w:sz w:val="20"/>
                <w:szCs w:val="20"/>
              </w:rPr>
            </w:pPr>
            <w:r w:rsidRPr="008B1B5C">
              <w:rPr>
                <w:sz w:val="20"/>
                <w:szCs w:val="20"/>
              </w:rPr>
              <w:t>794</w:t>
            </w:r>
          </w:p>
        </w:tc>
      </w:tr>
    </w:tbl>
    <w:p w:rsidR="00EB2447" w:rsidRPr="008B1B5C" w:rsidRDefault="00EB2447" w:rsidP="008B1B5C">
      <w:pPr>
        <w:widowControl w:val="0"/>
        <w:shd w:val="clear" w:color="auto" w:fill="FFFFFF"/>
        <w:autoSpaceDE w:val="0"/>
        <w:autoSpaceDN w:val="0"/>
        <w:adjustRightInd w:val="0"/>
        <w:spacing w:line="360" w:lineRule="auto"/>
        <w:jc w:val="both"/>
        <w:rPr>
          <w:sz w:val="20"/>
          <w:szCs w:val="20"/>
        </w:rPr>
        <w:sectPr w:rsidR="00EB2447" w:rsidRPr="008B1B5C" w:rsidSect="0043206B">
          <w:pgSz w:w="11909" w:h="16834" w:code="9"/>
          <w:pgMar w:top="1134" w:right="851" w:bottom="1134" w:left="1701" w:header="708" w:footer="708" w:gutter="0"/>
          <w:cols w:space="708"/>
          <w:docGrid w:linePitch="360"/>
        </w:sectPr>
      </w:pPr>
    </w:p>
    <w:p w:rsidR="00EB2447" w:rsidRPr="0043206B" w:rsidRDefault="00EB2447" w:rsidP="0043206B">
      <w:pPr>
        <w:shd w:val="clear" w:color="auto" w:fill="FFFFFF"/>
        <w:spacing w:line="360" w:lineRule="auto"/>
        <w:ind w:firstLine="709"/>
        <w:jc w:val="both"/>
        <w:rPr>
          <w:sz w:val="28"/>
        </w:rPr>
      </w:pPr>
      <w:r w:rsidRPr="0043206B">
        <w:rPr>
          <w:sz w:val="28"/>
          <w:szCs w:val="36"/>
        </w:rPr>
        <w:t>В бухгалтерском учете для определения результатов деятельности предприятия используется счет 79 "Финансовые результаты". Этот счет предназначен для учета и обобщении информации о финансовых результатах предприятия от обычной деятельности и чрезвычайных событий.</w:t>
      </w:r>
    </w:p>
    <w:p w:rsidR="00EB2447" w:rsidRPr="0043206B" w:rsidRDefault="00EB2447" w:rsidP="0043206B">
      <w:pPr>
        <w:shd w:val="clear" w:color="auto" w:fill="FFFFFF"/>
        <w:spacing w:line="360" w:lineRule="auto"/>
        <w:ind w:firstLine="709"/>
        <w:jc w:val="both"/>
        <w:rPr>
          <w:sz w:val="28"/>
        </w:rPr>
      </w:pPr>
      <w:r w:rsidRPr="0043206B">
        <w:rPr>
          <w:sz w:val="28"/>
          <w:szCs w:val="36"/>
        </w:rPr>
        <w:t>По кредиту счета 79 "Финансовые результаты" отражаются суммы в порядке закрытия счетов учета доходов, по дебету — суммы в порядке закрытия счетов учета затрат, а также причитающаяся сумма начисленного налога на прибыль.</w:t>
      </w:r>
    </w:p>
    <w:p w:rsidR="00EB2447" w:rsidRPr="0043206B" w:rsidRDefault="00EB2447" w:rsidP="0043206B">
      <w:pPr>
        <w:widowControl w:val="0"/>
        <w:autoSpaceDE w:val="0"/>
        <w:autoSpaceDN w:val="0"/>
        <w:adjustRightInd w:val="0"/>
        <w:spacing w:line="360" w:lineRule="auto"/>
        <w:ind w:firstLine="709"/>
        <w:jc w:val="both"/>
        <w:rPr>
          <w:sz w:val="28"/>
          <w:szCs w:val="36"/>
        </w:rPr>
      </w:pPr>
      <w:r w:rsidRPr="0043206B">
        <w:rPr>
          <w:sz w:val="28"/>
          <w:szCs w:val="36"/>
        </w:rPr>
        <w:t xml:space="preserve">На субсчете 794 "Результат чрезвычайных событий" определяется доход (убыток) от чрезвычайных событий. По дебету этого субсчета отражаются суммы списания затрат от чрезвычайных событий, а по кредиту - списание доходов, полученных от чрезвычайных событий (корреспонденция счетов в таблице 2.4 Приложения 2). </w:t>
      </w:r>
    </w:p>
    <w:p w:rsidR="00EB2447" w:rsidRPr="0043206B" w:rsidRDefault="00EB2447" w:rsidP="0043206B">
      <w:pPr>
        <w:widowControl w:val="0"/>
        <w:autoSpaceDE w:val="0"/>
        <w:autoSpaceDN w:val="0"/>
        <w:adjustRightInd w:val="0"/>
        <w:spacing w:line="360" w:lineRule="auto"/>
        <w:ind w:firstLine="709"/>
        <w:jc w:val="both"/>
        <w:rPr>
          <w:sz w:val="28"/>
          <w:szCs w:val="20"/>
        </w:rPr>
      </w:pPr>
    </w:p>
    <w:p w:rsidR="00EB2447" w:rsidRPr="008B1B5C" w:rsidRDefault="00EB2447" w:rsidP="008B1B5C">
      <w:pPr>
        <w:widowControl w:val="0"/>
        <w:shd w:val="clear" w:color="auto" w:fill="FFFFFF"/>
        <w:autoSpaceDE w:val="0"/>
        <w:autoSpaceDN w:val="0"/>
        <w:adjustRightInd w:val="0"/>
        <w:spacing w:line="360" w:lineRule="auto"/>
        <w:ind w:firstLine="709"/>
        <w:jc w:val="center"/>
        <w:rPr>
          <w:b/>
          <w:bCs/>
          <w:sz w:val="28"/>
          <w:szCs w:val="22"/>
        </w:rPr>
      </w:pPr>
      <w:r w:rsidRPr="008B1B5C">
        <w:rPr>
          <w:b/>
          <w:bCs/>
          <w:sz w:val="28"/>
          <w:szCs w:val="22"/>
        </w:rPr>
        <w:t>2.5 Раскрытие информации о доходах предприятия в финансовой отчетности (ПСБУ 3)</w:t>
      </w:r>
    </w:p>
    <w:p w:rsidR="00EB2447" w:rsidRPr="008B1B5C" w:rsidRDefault="00EB2447" w:rsidP="008B1B5C">
      <w:pPr>
        <w:widowControl w:val="0"/>
        <w:shd w:val="clear" w:color="auto" w:fill="FFFFFF"/>
        <w:autoSpaceDE w:val="0"/>
        <w:autoSpaceDN w:val="0"/>
        <w:adjustRightInd w:val="0"/>
        <w:spacing w:line="360" w:lineRule="auto"/>
        <w:ind w:firstLine="709"/>
        <w:jc w:val="center"/>
        <w:rPr>
          <w:b/>
          <w:bCs/>
          <w:sz w:val="28"/>
          <w:szCs w:val="22"/>
        </w:rPr>
      </w:pPr>
    </w:p>
    <w:p w:rsidR="00EB2447" w:rsidRPr="0043206B" w:rsidRDefault="00EB2447" w:rsidP="0043206B">
      <w:pPr>
        <w:spacing w:line="360" w:lineRule="auto"/>
        <w:ind w:firstLine="709"/>
        <w:jc w:val="both"/>
        <w:rPr>
          <w:sz w:val="28"/>
        </w:rPr>
      </w:pPr>
      <w:r w:rsidRPr="0043206B">
        <w:rPr>
          <w:sz w:val="28"/>
        </w:rPr>
        <w:t>Для того чтобы финансовая отчетность была понятной пользователям, она должна содержать данные о/9,с.304/:</w:t>
      </w:r>
    </w:p>
    <w:p w:rsidR="00EB2447" w:rsidRPr="0043206B" w:rsidRDefault="00EB2447" w:rsidP="0043206B">
      <w:pPr>
        <w:numPr>
          <w:ilvl w:val="0"/>
          <w:numId w:val="12"/>
        </w:numPr>
        <w:spacing w:line="360" w:lineRule="auto"/>
        <w:ind w:left="0" w:firstLine="709"/>
        <w:jc w:val="both"/>
        <w:rPr>
          <w:sz w:val="28"/>
        </w:rPr>
      </w:pPr>
      <w:r w:rsidRPr="0043206B">
        <w:rPr>
          <w:sz w:val="28"/>
        </w:rPr>
        <w:t>предприятии;</w:t>
      </w:r>
    </w:p>
    <w:p w:rsidR="00EB2447" w:rsidRPr="0043206B" w:rsidRDefault="00EB2447" w:rsidP="0043206B">
      <w:pPr>
        <w:numPr>
          <w:ilvl w:val="0"/>
          <w:numId w:val="12"/>
        </w:numPr>
        <w:spacing w:line="360" w:lineRule="auto"/>
        <w:ind w:left="0" w:firstLine="709"/>
        <w:jc w:val="both"/>
        <w:rPr>
          <w:sz w:val="28"/>
        </w:rPr>
      </w:pPr>
      <w:r w:rsidRPr="0043206B">
        <w:rPr>
          <w:sz w:val="28"/>
        </w:rPr>
        <w:t>дате отчетности и отчетном периоде;</w:t>
      </w:r>
    </w:p>
    <w:p w:rsidR="00EB2447" w:rsidRPr="0043206B" w:rsidRDefault="00EB2447" w:rsidP="0043206B">
      <w:pPr>
        <w:numPr>
          <w:ilvl w:val="0"/>
          <w:numId w:val="12"/>
        </w:numPr>
        <w:spacing w:line="360" w:lineRule="auto"/>
        <w:ind w:left="0" w:firstLine="709"/>
        <w:jc w:val="both"/>
        <w:rPr>
          <w:sz w:val="28"/>
        </w:rPr>
      </w:pPr>
      <w:r w:rsidRPr="0043206B">
        <w:rPr>
          <w:sz w:val="28"/>
        </w:rPr>
        <w:t>валюте отчетности и единице ее измерения;</w:t>
      </w:r>
    </w:p>
    <w:p w:rsidR="00EB2447" w:rsidRPr="0043206B" w:rsidRDefault="00EB2447" w:rsidP="0043206B">
      <w:pPr>
        <w:numPr>
          <w:ilvl w:val="0"/>
          <w:numId w:val="12"/>
        </w:numPr>
        <w:spacing w:line="360" w:lineRule="auto"/>
        <w:ind w:left="0" w:firstLine="709"/>
        <w:jc w:val="both"/>
        <w:rPr>
          <w:sz w:val="28"/>
        </w:rPr>
      </w:pPr>
      <w:r w:rsidRPr="0043206B">
        <w:rPr>
          <w:sz w:val="28"/>
        </w:rPr>
        <w:t>соответствующей информации относительно отчетного и предыдущего периодов;</w:t>
      </w:r>
    </w:p>
    <w:p w:rsidR="00EB2447" w:rsidRPr="0043206B" w:rsidRDefault="00EB2447" w:rsidP="0043206B">
      <w:pPr>
        <w:numPr>
          <w:ilvl w:val="0"/>
          <w:numId w:val="12"/>
        </w:numPr>
        <w:spacing w:line="360" w:lineRule="auto"/>
        <w:ind w:left="0" w:firstLine="709"/>
        <w:jc w:val="both"/>
        <w:rPr>
          <w:sz w:val="28"/>
        </w:rPr>
      </w:pPr>
      <w:r w:rsidRPr="0043206B">
        <w:rPr>
          <w:sz w:val="28"/>
        </w:rPr>
        <w:t>учетной политике предприятия и ее изменениях;</w:t>
      </w:r>
    </w:p>
    <w:p w:rsidR="00EB2447" w:rsidRPr="0043206B" w:rsidRDefault="00EB2447" w:rsidP="0043206B">
      <w:pPr>
        <w:numPr>
          <w:ilvl w:val="0"/>
          <w:numId w:val="12"/>
        </w:numPr>
        <w:spacing w:line="360" w:lineRule="auto"/>
        <w:ind w:left="0" w:firstLine="709"/>
        <w:jc w:val="both"/>
        <w:rPr>
          <w:sz w:val="28"/>
        </w:rPr>
      </w:pPr>
      <w:r w:rsidRPr="0043206B">
        <w:rPr>
          <w:sz w:val="28"/>
        </w:rPr>
        <w:t>консолидации финансовых отчетов;</w:t>
      </w:r>
    </w:p>
    <w:p w:rsidR="00EB2447" w:rsidRPr="0043206B" w:rsidRDefault="00EB2447" w:rsidP="0043206B">
      <w:pPr>
        <w:numPr>
          <w:ilvl w:val="0"/>
          <w:numId w:val="12"/>
        </w:numPr>
        <w:spacing w:line="360" w:lineRule="auto"/>
        <w:ind w:left="0" w:firstLine="709"/>
        <w:jc w:val="both"/>
        <w:rPr>
          <w:sz w:val="28"/>
        </w:rPr>
      </w:pPr>
      <w:r w:rsidRPr="0043206B">
        <w:rPr>
          <w:sz w:val="28"/>
        </w:rPr>
        <w:t>прекращении (ликвидации) отдельных видов деятельности;</w:t>
      </w:r>
    </w:p>
    <w:p w:rsidR="00EB2447" w:rsidRPr="0043206B" w:rsidRDefault="00EB2447" w:rsidP="0043206B">
      <w:pPr>
        <w:numPr>
          <w:ilvl w:val="0"/>
          <w:numId w:val="12"/>
        </w:numPr>
        <w:spacing w:line="360" w:lineRule="auto"/>
        <w:ind w:left="0" w:firstLine="709"/>
        <w:jc w:val="both"/>
        <w:rPr>
          <w:sz w:val="28"/>
        </w:rPr>
      </w:pPr>
      <w:r w:rsidRPr="0043206B">
        <w:rPr>
          <w:sz w:val="28"/>
        </w:rPr>
        <w:t>ограничении относительно владения активами;</w:t>
      </w:r>
    </w:p>
    <w:p w:rsidR="00EB2447" w:rsidRPr="0043206B" w:rsidRDefault="00EB2447" w:rsidP="0043206B">
      <w:pPr>
        <w:numPr>
          <w:ilvl w:val="0"/>
          <w:numId w:val="12"/>
        </w:numPr>
        <w:spacing w:line="360" w:lineRule="auto"/>
        <w:ind w:left="0" w:firstLine="709"/>
        <w:jc w:val="both"/>
        <w:rPr>
          <w:sz w:val="28"/>
        </w:rPr>
      </w:pPr>
      <w:r w:rsidRPr="0043206B">
        <w:rPr>
          <w:sz w:val="28"/>
        </w:rPr>
        <w:t>участии в совместных предприятиях;</w:t>
      </w:r>
    </w:p>
    <w:p w:rsidR="00EB2447" w:rsidRPr="0043206B" w:rsidRDefault="00EB2447" w:rsidP="0043206B">
      <w:pPr>
        <w:numPr>
          <w:ilvl w:val="0"/>
          <w:numId w:val="12"/>
        </w:numPr>
        <w:spacing w:line="360" w:lineRule="auto"/>
        <w:ind w:left="0" w:firstLine="709"/>
        <w:jc w:val="both"/>
        <w:rPr>
          <w:sz w:val="28"/>
        </w:rPr>
      </w:pPr>
      <w:r w:rsidRPr="0043206B">
        <w:rPr>
          <w:sz w:val="28"/>
        </w:rPr>
        <w:t>выявленных ошибках прошлых лет и связанных с ними корректировках;</w:t>
      </w:r>
    </w:p>
    <w:p w:rsidR="00EB2447" w:rsidRPr="0043206B" w:rsidRDefault="00EB2447" w:rsidP="0043206B">
      <w:pPr>
        <w:numPr>
          <w:ilvl w:val="0"/>
          <w:numId w:val="12"/>
        </w:numPr>
        <w:spacing w:line="360" w:lineRule="auto"/>
        <w:ind w:left="0" w:firstLine="709"/>
        <w:jc w:val="both"/>
        <w:rPr>
          <w:sz w:val="28"/>
        </w:rPr>
      </w:pPr>
      <w:r w:rsidRPr="0043206B">
        <w:rPr>
          <w:sz w:val="28"/>
        </w:rPr>
        <w:t>переоценке статей финансовых отчетов;</w:t>
      </w:r>
    </w:p>
    <w:p w:rsidR="00EB2447" w:rsidRPr="0043206B" w:rsidRDefault="00EB2447" w:rsidP="0043206B">
      <w:pPr>
        <w:numPr>
          <w:ilvl w:val="0"/>
          <w:numId w:val="12"/>
        </w:numPr>
        <w:spacing w:line="360" w:lineRule="auto"/>
        <w:ind w:left="0" w:firstLine="709"/>
        <w:jc w:val="both"/>
        <w:rPr>
          <w:sz w:val="28"/>
        </w:rPr>
      </w:pPr>
      <w:r w:rsidRPr="0043206B">
        <w:rPr>
          <w:sz w:val="28"/>
        </w:rPr>
        <w:t>прочей информации, раскрытие которой предусмотрено соответствующими Положениями (стандартами).</w:t>
      </w:r>
    </w:p>
    <w:p w:rsidR="00EB2447" w:rsidRPr="0043206B" w:rsidRDefault="00EB2447" w:rsidP="0043206B">
      <w:pPr>
        <w:spacing w:line="360" w:lineRule="auto"/>
        <w:ind w:firstLine="709"/>
        <w:jc w:val="both"/>
        <w:rPr>
          <w:sz w:val="28"/>
        </w:rPr>
      </w:pPr>
      <w:r w:rsidRPr="0043206B">
        <w:rPr>
          <w:sz w:val="28"/>
        </w:rPr>
        <w:t>В финансовой отчетности должны быть указаны валюта, в которой отображены элементы отчетности, и единица ее измерения. Если валюта отчетности отличается от валюты, в которой ведется бухгалтерский учет, то предприятие должно раскрыть причины этого и методы, использованные для пе</w:t>
      </w:r>
      <w:r w:rsidRPr="0043206B">
        <w:rPr>
          <w:sz w:val="28"/>
        </w:rPr>
        <w:softHyphen/>
        <w:t>ревода финансовых отчетов из одной валюты в другую.</w:t>
      </w:r>
    </w:p>
    <w:p w:rsidR="00EB2447" w:rsidRPr="0043206B" w:rsidRDefault="00EB2447" w:rsidP="0043206B">
      <w:pPr>
        <w:spacing w:line="360" w:lineRule="auto"/>
        <w:ind w:firstLine="709"/>
        <w:jc w:val="both"/>
        <w:rPr>
          <w:sz w:val="28"/>
        </w:rPr>
      </w:pPr>
      <w:r w:rsidRPr="0043206B">
        <w:rPr>
          <w:sz w:val="28"/>
        </w:rPr>
        <w:t>При соблюдении всех вышеперечисленных условий отражение</w:t>
      </w:r>
      <w:r w:rsidR="0043206B">
        <w:rPr>
          <w:sz w:val="28"/>
        </w:rPr>
        <w:t xml:space="preserve"> </w:t>
      </w:r>
      <w:r w:rsidRPr="0043206B">
        <w:rPr>
          <w:sz w:val="28"/>
        </w:rPr>
        <w:t>различных доходов предприятия в финансовой отчетности происходит путем раскрытия информации о сумме дохода в строках Отчета о финансовых результатах (форма №2).</w:t>
      </w:r>
    </w:p>
    <w:p w:rsidR="00EB2447" w:rsidRPr="0043206B" w:rsidRDefault="00EB2447" w:rsidP="0043206B">
      <w:pPr>
        <w:spacing w:line="360" w:lineRule="auto"/>
        <w:ind w:firstLine="709"/>
        <w:jc w:val="both"/>
        <w:rPr>
          <w:sz w:val="28"/>
        </w:rPr>
      </w:pPr>
      <w:r w:rsidRPr="0043206B">
        <w:rPr>
          <w:sz w:val="28"/>
        </w:rPr>
        <w:t>Рассмотрим в виде таблицы (табл.2.6.), основные положения</w:t>
      </w:r>
      <w:r w:rsidR="0043206B">
        <w:rPr>
          <w:sz w:val="28"/>
        </w:rPr>
        <w:t xml:space="preserve"> </w:t>
      </w:r>
      <w:r w:rsidRPr="0043206B">
        <w:rPr>
          <w:sz w:val="28"/>
        </w:rPr>
        <w:t xml:space="preserve">Отчета о финансовых результатах, которые содержат информацию о доходах предприятия. </w:t>
      </w:r>
    </w:p>
    <w:p w:rsidR="00EB2447" w:rsidRPr="0043206B" w:rsidRDefault="00EB2447" w:rsidP="0043206B">
      <w:pPr>
        <w:spacing w:line="360" w:lineRule="auto"/>
        <w:ind w:firstLine="709"/>
        <w:jc w:val="both"/>
        <w:rPr>
          <w:sz w:val="28"/>
        </w:rPr>
      </w:pPr>
    </w:p>
    <w:p w:rsidR="00EB2447" w:rsidRPr="0043206B" w:rsidRDefault="00EB2447" w:rsidP="0043206B">
      <w:pPr>
        <w:spacing w:line="360" w:lineRule="auto"/>
        <w:ind w:firstLine="709"/>
        <w:jc w:val="both"/>
        <w:rPr>
          <w:sz w:val="28"/>
        </w:rPr>
      </w:pPr>
      <w:r w:rsidRPr="0043206B">
        <w:rPr>
          <w:sz w:val="28"/>
        </w:rPr>
        <w:t>Табл.2.6.</w:t>
      </w:r>
    </w:p>
    <w:p w:rsidR="00EB2447" w:rsidRPr="0043206B" w:rsidRDefault="00EB2447" w:rsidP="0043206B">
      <w:pPr>
        <w:spacing w:line="360" w:lineRule="auto"/>
        <w:ind w:firstLine="709"/>
        <w:jc w:val="both"/>
        <w:rPr>
          <w:sz w:val="28"/>
        </w:rPr>
      </w:pPr>
      <w:r w:rsidRPr="0043206B">
        <w:rPr>
          <w:sz w:val="28"/>
        </w:rPr>
        <w:t>Отражение дохода предприятия в Отчете о финансовых результатах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828"/>
        <w:gridCol w:w="1834"/>
        <w:gridCol w:w="4876"/>
      </w:tblGrid>
      <w:tr w:rsidR="00EB2447" w:rsidRPr="008B1B5C" w:rsidTr="008B1B5C">
        <w:tc>
          <w:tcPr>
            <w:tcW w:w="540" w:type="pct"/>
            <w:vAlign w:val="center"/>
          </w:tcPr>
          <w:p w:rsidR="00EB2447" w:rsidRPr="008B1B5C" w:rsidRDefault="00EB2447" w:rsidP="008B1B5C">
            <w:pPr>
              <w:spacing w:line="360" w:lineRule="auto"/>
              <w:jc w:val="both"/>
              <w:rPr>
                <w:sz w:val="20"/>
                <w:szCs w:val="20"/>
              </w:rPr>
            </w:pPr>
            <w:r w:rsidRPr="008B1B5C">
              <w:rPr>
                <w:sz w:val="20"/>
                <w:szCs w:val="20"/>
              </w:rPr>
              <w:t>№п/п</w:t>
            </w:r>
          </w:p>
        </w:tc>
        <w:tc>
          <w:tcPr>
            <w:tcW w:w="955" w:type="pct"/>
            <w:vAlign w:val="center"/>
          </w:tcPr>
          <w:p w:rsidR="00EB2447" w:rsidRPr="008B1B5C" w:rsidRDefault="00EB2447" w:rsidP="008B1B5C">
            <w:pPr>
              <w:spacing w:line="360" w:lineRule="auto"/>
              <w:jc w:val="both"/>
              <w:rPr>
                <w:sz w:val="20"/>
                <w:szCs w:val="20"/>
              </w:rPr>
            </w:pPr>
            <w:r w:rsidRPr="008B1B5C">
              <w:rPr>
                <w:sz w:val="20"/>
                <w:szCs w:val="20"/>
              </w:rPr>
              <w:t>Вид дохода</w:t>
            </w:r>
          </w:p>
        </w:tc>
        <w:tc>
          <w:tcPr>
            <w:tcW w:w="958" w:type="pct"/>
            <w:vAlign w:val="center"/>
          </w:tcPr>
          <w:p w:rsidR="00EB2447" w:rsidRPr="008B1B5C" w:rsidRDefault="00EB2447" w:rsidP="008B1B5C">
            <w:pPr>
              <w:spacing w:line="360" w:lineRule="auto"/>
              <w:jc w:val="both"/>
              <w:rPr>
                <w:sz w:val="20"/>
                <w:szCs w:val="20"/>
              </w:rPr>
            </w:pPr>
            <w:r w:rsidRPr="008B1B5C">
              <w:rPr>
                <w:sz w:val="20"/>
                <w:szCs w:val="20"/>
              </w:rPr>
              <w:t>Код строки Отчета о финансовых результатах</w:t>
            </w:r>
          </w:p>
        </w:tc>
        <w:tc>
          <w:tcPr>
            <w:tcW w:w="2548" w:type="pct"/>
            <w:vAlign w:val="center"/>
          </w:tcPr>
          <w:p w:rsidR="00EB2447" w:rsidRPr="008B1B5C" w:rsidRDefault="00EB2447" w:rsidP="008B1B5C">
            <w:pPr>
              <w:spacing w:line="360" w:lineRule="auto"/>
              <w:jc w:val="both"/>
              <w:rPr>
                <w:sz w:val="20"/>
                <w:szCs w:val="20"/>
              </w:rPr>
            </w:pPr>
            <w:r w:rsidRPr="008B1B5C">
              <w:rPr>
                <w:sz w:val="20"/>
                <w:szCs w:val="20"/>
              </w:rPr>
              <w:t>Содержание отчетной информации</w:t>
            </w:r>
          </w:p>
        </w:tc>
      </w:tr>
      <w:tr w:rsidR="00EB2447" w:rsidRPr="008B1B5C" w:rsidTr="008B1B5C">
        <w:tc>
          <w:tcPr>
            <w:tcW w:w="540" w:type="pct"/>
            <w:vAlign w:val="center"/>
          </w:tcPr>
          <w:p w:rsidR="00EB2447" w:rsidRPr="008B1B5C" w:rsidRDefault="00EB2447" w:rsidP="008B1B5C">
            <w:pPr>
              <w:spacing w:line="360" w:lineRule="auto"/>
              <w:jc w:val="both"/>
              <w:rPr>
                <w:sz w:val="20"/>
                <w:szCs w:val="20"/>
              </w:rPr>
            </w:pPr>
            <w:r w:rsidRPr="008B1B5C">
              <w:rPr>
                <w:sz w:val="20"/>
                <w:szCs w:val="20"/>
              </w:rPr>
              <w:t>1.</w:t>
            </w:r>
          </w:p>
        </w:tc>
        <w:tc>
          <w:tcPr>
            <w:tcW w:w="955" w:type="pct"/>
            <w:vAlign w:val="center"/>
          </w:tcPr>
          <w:p w:rsidR="00EB2447" w:rsidRPr="008B1B5C" w:rsidRDefault="00EB2447" w:rsidP="008B1B5C">
            <w:pPr>
              <w:spacing w:line="360" w:lineRule="auto"/>
              <w:jc w:val="both"/>
              <w:rPr>
                <w:sz w:val="20"/>
                <w:szCs w:val="20"/>
              </w:rPr>
            </w:pPr>
            <w:r w:rsidRPr="008B1B5C">
              <w:rPr>
                <w:sz w:val="20"/>
                <w:szCs w:val="20"/>
              </w:rPr>
              <w:t>Доход (выручка) от реализации продукции (товаров, работ, услуг)</w:t>
            </w:r>
          </w:p>
        </w:tc>
        <w:tc>
          <w:tcPr>
            <w:tcW w:w="958" w:type="pct"/>
            <w:vAlign w:val="center"/>
          </w:tcPr>
          <w:p w:rsidR="00EB2447" w:rsidRPr="008B1B5C" w:rsidRDefault="00EB2447" w:rsidP="008B1B5C">
            <w:pPr>
              <w:spacing w:line="360" w:lineRule="auto"/>
              <w:jc w:val="both"/>
              <w:rPr>
                <w:sz w:val="20"/>
                <w:szCs w:val="20"/>
              </w:rPr>
            </w:pPr>
            <w:r w:rsidRPr="008B1B5C">
              <w:rPr>
                <w:sz w:val="20"/>
                <w:szCs w:val="20"/>
              </w:rPr>
              <w:t>010</w:t>
            </w:r>
          </w:p>
        </w:tc>
        <w:tc>
          <w:tcPr>
            <w:tcW w:w="2548" w:type="pct"/>
          </w:tcPr>
          <w:p w:rsidR="00EB2447" w:rsidRPr="008B1B5C" w:rsidRDefault="00EB2447" w:rsidP="008B1B5C">
            <w:pPr>
              <w:spacing w:line="360" w:lineRule="auto"/>
              <w:jc w:val="both"/>
              <w:rPr>
                <w:sz w:val="20"/>
                <w:szCs w:val="20"/>
              </w:rPr>
            </w:pPr>
            <w:r w:rsidRPr="008B1B5C">
              <w:rPr>
                <w:sz w:val="20"/>
                <w:szCs w:val="20"/>
              </w:rPr>
              <w:t>В этой отражается общий доход (выручка) от реализации продукции, товаров, работ или услуг,</w:t>
            </w:r>
            <w:r w:rsidR="0043206B" w:rsidRPr="008B1B5C">
              <w:rPr>
                <w:sz w:val="20"/>
                <w:szCs w:val="20"/>
              </w:rPr>
              <w:t xml:space="preserve"> </w:t>
            </w:r>
            <w:r w:rsidRPr="008B1B5C">
              <w:rPr>
                <w:sz w:val="20"/>
                <w:szCs w:val="20"/>
              </w:rPr>
              <w:t>т.е. без вычета предоставленных скидок, возврата проданных товаров и налогов с продажи (налога на добавленную стоимость, акцизного сбора и т.д.)</w:t>
            </w:r>
          </w:p>
        </w:tc>
      </w:tr>
      <w:tr w:rsidR="00EB2447" w:rsidRPr="008B1B5C" w:rsidTr="008B1B5C">
        <w:tc>
          <w:tcPr>
            <w:tcW w:w="540" w:type="pct"/>
            <w:vAlign w:val="center"/>
          </w:tcPr>
          <w:p w:rsidR="00EB2447" w:rsidRPr="008B1B5C" w:rsidRDefault="00EB2447" w:rsidP="008B1B5C">
            <w:pPr>
              <w:spacing w:line="360" w:lineRule="auto"/>
              <w:jc w:val="both"/>
              <w:rPr>
                <w:sz w:val="20"/>
                <w:szCs w:val="20"/>
              </w:rPr>
            </w:pPr>
            <w:r w:rsidRPr="008B1B5C">
              <w:rPr>
                <w:sz w:val="20"/>
                <w:szCs w:val="20"/>
              </w:rPr>
              <w:t>2.</w:t>
            </w:r>
          </w:p>
        </w:tc>
        <w:tc>
          <w:tcPr>
            <w:tcW w:w="955" w:type="pct"/>
            <w:vAlign w:val="center"/>
          </w:tcPr>
          <w:p w:rsidR="00EB2447" w:rsidRPr="008B1B5C" w:rsidRDefault="00EB2447" w:rsidP="008B1B5C">
            <w:pPr>
              <w:spacing w:line="360" w:lineRule="auto"/>
              <w:jc w:val="both"/>
              <w:rPr>
                <w:sz w:val="20"/>
                <w:szCs w:val="20"/>
              </w:rPr>
            </w:pPr>
            <w:r w:rsidRPr="008B1B5C">
              <w:rPr>
                <w:sz w:val="20"/>
                <w:szCs w:val="20"/>
              </w:rPr>
              <w:t>Чистый доход (выручка) от реализации продукции (товаров, работ, услуг)</w:t>
            </w:r>
          </w:p>
        </w:tc>
        <w:tc>
          <w:tcPr>
            <w:tcW w:w="958" w:type="pct"/>
            <w:vAlign w:val="center"/>
          </w:tcPr>
          <w:p w:rsidR="00EB2447" w:rsidRPr="008B1B5C" w:rsidRDefault="00EB2447" w:rsidP="008B1B5C">
            <w:pPr>
              <w:spacing w:line="360" w:lineRule="auto"/>
              <w:jc w:val="both"/>
              <w:rPr>
                <w:sz w:val="20"/>
                <w:szCs w:val="20"/>
              </w:rPr>
            </w:pPr>
            <w:r w:rsidRPr="008B1B5C">
              <w:rPr>
                <w:sz w:val="20"/>
                <w:szCs w:val="20"/>
              </w:rPr>
              <w:t>035</w:t>
            </w:r>
          </w:p>
        </w:tc>
        <w:tc>
          <w:tcPr>
            <w:tcW w:w="2548" w:type="pct"/>
          </w:tcPr>
          <w:p w:rsidR="00EB2447" w:rsidRPr="008B1B5C" w:rsidRDefault="00EB2447" w:rsidP="008B1B5C">
            <w:pPr>
              <w:spacing w:line="360" w:lineRule="auto"/>
              <w:jc w:val="both"/>
              <w:rPr>
                <w:sz w:val="20"/>
                <w:szCs w:val="20"/>
              </w:rPr>
            </w:pPr>
            <w:r w:rsidRPr="008B1B5C">
              <w:rPr>
                <w:sz w:val="20"/>
                <w:szCs w:val="20"/>
              </w:rPr>
              <w:t>Определяется путем вычета из дохода (выручки) от реализации продукции (товаров, работ, услуг) и себестоимостью реализованной продукции</w:t>
            </w:r>
          </w:p>
        </w:tc>
      </w:tr>
      <w:tr w:rsidR="00EB2447" w:rsidRPr="008B1B5C" w:rsidTr="008B1B5C">
        <w:tc>
          <w:tcPr>
            <w:tcW w:w="540" w:type="pct"/>
            <w:vAlign w:val="center"/>
          </w:tcPr>
          <w:p w:rsidR="00EB2447" w:rsidRPr="008B1B5C" w:rsidRDefault="00EB2447" w:rsidP="008B1B5C">
            <w:pPr>
              <w:spacing w:line="360" w:lineRule="auto"/>
              <w:jc w:val="both"/>
              <w:rPr>
                <w:sz w:val="20"/>
                <w:szCs w:val="20"/>
              </w:rPr>
            </w:pPr>
            <w:r w:rsidRPr="008B1B5C">
              <w:rPr>
                <w:sz w:val="20"/>
                <w:szCs w:val="20"/>
              </w:rPr>
              <w:t>3.</w:t>
            </w:r>
          </w:p>
        </w:tc>
        <w:tc>
          <w:tcPr>
            <w:tcW w:w="955" w:type="pct"/>
            <w:vAlign w:val="center"/>
          </w:tcPr>
          <w:p w:rsidR="00EB2447" w:rsidRPr="008B1B5C" w:rsidRDefault="00EB2447" w:rsidP="008B1B5C">
            <w:pPr>
              <w:spacing w:line="360" w:lineRule="auto"/>
              <w:jc w:val="both"/>
              <w:rPr>
                <w:sz w:val="20"/>
                <w:szCs w:val="20"/>
              </w:rPr>
            </w:pPr>
            <w:r w:rsidRPr="008B1B5C">
              <w:rPr>
                <w:sz w:val="20"/>
                <w:szCs w:val="20"/>
              </w:rPr>
              <w:t>Прочие операционные доходы</w:t>
            </w:r>
          </w:p>
        </w:tc>
        <w:tc>
          <w:tcPr>
            <w:tcW w:w="958" w:type="pct"/>
            <w:vAlign w:val="center"/>
          </w:tcPr>
          <w:p w:rsidR="00EB2447" w:rsidRPr="008B1B5C" w:rsidRDefault="00EB2447" w:rsidP="008B1B5C">
            <w:pPr>
              <w:spacing w:line="360" w:lineRule="auto"/>
              <w:jc w:val="both"/>
              <w:rPr>
                <w:sz w:val="20"/>
                <w:szCs w:val="20"/>
              </w:rPr>
            </w:pPr>
            <w:r w:rsidRPr="008B1B5C">
              <w:rPr>
                <w:sz w:val="20"/>
                <w:szCs w:val="20"/>
              </w:rPr>
              <w:t>060</w:t>
            </w:r>
          </w:p>
        </w:tc>
        <w:tc>
          <w:tcPr>
            <w:tcW w:w="2548" w:type="pct"/>
          </w:tcPr>
          <w:p w:rsidR="00EB2447" w:rsidRPr="008B1B5C" w:rsidRDefault="00EB2447" w:rsidP="008B1B5C">
            <w:pPr>
              <w:spacing w:line="360" w:lineRule="auto"/>
              <w:jc w:val="both"/>
              <w:rPr>
                <w:sz w:val="20"/>
                <w:szCs w:val="20"/>
              </w:rPr>
            </w:pPr>
            <w:r w:rsidRPr="008B1B5C">
              <w:rPr>
                <w:sz w:val="20"/>
                <w:szCs w:val="20"/>
              </w:rPr>
              <w:t>По этой статье отражаются суммы прочих доходов от операционной деятельности предприятия, кроме дохода(выручки) от реализации продукции (товаров, работ, услуг): доход от операционной аренды активов, доход от операционных курсовых разниц, возмещение ранее списанных активов, доход от реализации оборотных активов (кроме финансовых инвестиций)</w:t>
            </w:r>
          </w:p>
        </w:tc>
      </w:tr>
      <w:tr w:rsidR="00EB2447" w:rsidRPr="008B1B5C" w:rsidTr="008B1B5C">
        <w:trPr>
          <w:trHeight w:val="1394"/>
        </w:trPr>
        <w:tc>
          <w:tcPr>
            <w:tcW w:w="540" w:type="pct"/>
            <w:vAlign w:val="center"/>
          </w:tcPr>
          <w:p w:rsidR="00EB2447" w:rsidRPr="008B1B5C" w:rsidRDefault="00EB2447" w:rsidP="008B1B5C">
            <w:pPr>
              <w:spacing w:line="360" w:lineRule="auto"/>
              <w:jc w:val="both"/>
              <w:rPr>
                <w:sz w:val="20"/>
                <w:szCs w:val="20"/>
              </w:rPr>
            </w:pPr>
            <w:r w:rsidRPr="008B1B5C">
              <w:rPr>
                <w:sz w:val="20"/>
                <w:szCs w:val="20"/>
              </w:rPr>
              <w:t>4.</w:t>
            </w:r>
          </w:p>
        </w:tc>
        <w:tc>
          <w:tcPr>
            <w:tcW w:w="955" w:type="pct"/>
            <w:vAlign w:val="center"/>
          </w:tcPr>
          <w:p w:rsidR="00EB2447" w:rsidRPr="008B1B5C" w:rsidRDefault="00EB2447" w:rsidP="008B1B5C">
            <w:pPr>
              <w:spacing w:line="360" w:lineRule="auto"/>
              <w:jc w:val="both"/>
              <w:rPr>
                <w:sz w:val="20"/>
                <w:szCs w:val="20"/>
              </w:rPr>
            </w:pPr>
            <w:r w:rsidRPr="008B1B5C">
              <w:rPr>
                <w:sz w:val="20"/>
                <w:szCs w:val="20"/>
              </w:rPr>
              <w:t>Доход от участия в капитале</w:t>
            </w:r>
          </w:p>
        </w:tc>
        <w:tc>
          <w:tcPr>
            <w:tcW w:w="958" w:type="pct"/>
            <w:vAlign w:val="center"/>
          </w:tcPr>
          <w:p w:rsidR="00EB2447" w:rsidRPr="008B1B5C" w:rsidRDefault="00EB2447" w:rsidP="008B1B5C">
            <w:pPr>
              <w:spacing w:line="360" w:lineRule="auto"/>
              <w:jc w:val="both"/>
              <w:rPr>
                <w:sz w:val="20"/>
                <w:szCs w:val="20"/>
              </w:rPr>
            </w:pPr>
            <w:r w:rsidRPr="008B1B5C">
              <w:rPr>
                <w:sz w:val="20"/>
                <w:szCs w:val="20"/>
              </w:rPr>
              <w:t>110</w:t>
            </w:r>
          </w:p>
        </w:tc>
        <w:tc>
          <w:tcPr>
            <w:tcW w:w="2548" w:type="pct"/>
          </w:tcPr>
          <w:p w:rsidR="00EB2447" w:rsidRPr="008B1B5C" w:rsidRDefault="00EB2447" w:rsidP="008B1B5C">
            <w:pPr>
              <w:spacing w:line="360" w:lineRule="auto"/>
              <w:jc w:val="both"/>
              <w:rPr>
                <w:sz w:val="20"/>
                <w:szCs w:val="20"/>
              </w:rPr>
            </w:pPr>
            <w:r w:rsidRPr="008B1B5C">
              <w:rPr>
                <w:sz w:val="20"/>
                <w:szCs w:val="20"/>
              </w:rPr>
              <w:t>По этой строке отражается доход, полученный от инвестиций в ассоциированные, дочерние или совместные предприятия, учет которых ведется методом участия в капитале</w:t>
            </w:r>
          </w:p>
        </w:tc>
      </w:tr>
      <w:tr w:rsidR="008B1B5C" w:rsidRPr="008B1B5C" w:rsidTr="008B1B5C">
        <w:trPr>
          <w:trHeight w:val="1276"/>
        </w:trPr>
        <w:tc>
          <w:tcPr>
            <w:tcW w:w="540" w:type="pct"/>
            <w:vAlign w:val="center"/>
          </w:tcPr>
          <w:p w:rsidR="008B1B5C" w:rsidRPr="008B1B5C" w:rsidRDefault="008B1B5C" w:rsidP="007E7373">
            <w:pPr>
              <w:spacing w:line="360" w:lineRule="auto"/>
              <w:jc w:val="both"/>
              <w:rPr>
                <w:sz w:val="20"/>
                <w:szCs w:val="20"/>
              </w:rPr>
            </w:pPr>
            <w:r w:rsidRPr="008B1B5C">
              <w:rPr>
                <w:sz w:val="20"/>
                <w:szCs w:val="20"/>
              </w:rPr>
              <w:t>5.</w:t>
            </w:r>
          </w:p>
        </w:tc>
        <w:tc>
          <w:tcPr>
            <w:tcW w:w="955" w:type="pct"/>
            <w:vAlign w:val="center"/>
          </w:tcPr>
          <w:p w:rsidR="008B1B5C" w:rsidRPr="008B1B5C" w:rsidRDefault="008B1B5C" w:rsidP="007E7373">
            <w:pPr>
              <w:spacing w:line="360" w:lineRule="auto"/>
              <w:jc w:val="both"/>
              <w:rPr>
                <w:sz w:val="20"/>
                <w:szCs w:val="20"/>
              </w:rPr>
            </w:pPr>
            <w:r w:rsidRPr="008B1B5C">
              <w:rPr>
                <w:sz w:val="20"/>
                <w:szCs w:val="20"/>
              </w:rPr>
              <w:t>Прочие финансовые доходы</w:t>
            </w:r>
          </w:p>
        </w:tc>
        <w:tc>
          <w:tcPr>
            <w:tcW w:w="958" w:type="pct"/>
            <w:vAlign w:val="center"/>
          </w:tcPr>
          <w:p w:rsidR="008B1B5C" w:rsidRPr="008B1B5C" w:rsidRDefault="008B1B5C" w:rsidP="007E7373">
            <w:pPr>
              <w:spacing w:line="360" w:lineRule="auto"/>
              <w:jc w:val="both"/>
              <w:rPr>
                <w:sz w:val="20"/>
                <w:szCs w:val="20"/>
              </w:rPr>
            </w:pPr>
            <w:r w:rsidRPr="008B1B5C">
              <w:rPr>
                <w:sz w:val="20"/>
                <w:szCs w:val="20"/>
              </w:rPr>
              <w:t>120</w:t>
            </w:r>
          </w:p>
        </w:tc>
        <w:tc>
          <w:tcPr>
            <w:tcW w:w="2548" w:type="pct"/>
          </w:tcPr>
          <w:p w:rsidR="008B1B5C" w:rsidRPr="008B1B5C" w:rsidRDefault="008B1B5C" w:rsidP="007E7373">
            <w:pPr>
              <w:spacing w:line="360" w:lineRule="auto"/>
              <w:jc w:val="both"/>
              <w:rPr>
                <w:sz w:val="20"/>
                <w:szCs w:val="20"/>
              </w:rPr>
            </w:pPr>
            <w:r w:rsidRPr="008B1B5C">
              <w:rPr>
                <w:sz w:val="20"/>
                <w:szCs w:val="20"/>
              </w:rPr>
              <w:t>По этой строке показываются дивиденды, проценты и другие доходы, полученные от финансовых инвестиций(кроме доходов, учет которых ведется методом участия в капитале)</w:t>
            </w:r>
          </w:p>
        </w:tc>
      </w:tr>
      <w:tr w:rsidR="008B1B5C" w:rsidRPr="008B1B5C" w:rsidTr="008B1B5C">
        <w:trPr>
          <w:trHeight w:val="1662"/>
        </w:trPr>
        <w:tc>
          <w:tcPr>
            <w:tcW w:w="540" w:type="pct"/>
            <w:vAlign w:val="center"/>
          </w:tcPr>
          <w:p w:rsidR="008B1B5C" w:rsidRPr="008B1B5C" w:rsidRDefault="008B1B5C" w:rsidP="007E7373">
            <w:pPr>
              <w:spacing w:line="360" w:lineRule="auto"/>
              <w:jc w:val="both"/>
              <w:rPr>
                <w:sz w:val="20"/>
                <w:szCs w:val="20"/>
              </w:rPr>
            </w:pPr>
            <w:r w:rsidRPr="008B1B5C">
              <w:rPr>
                <w:sz w:val="20"/>
                <w:szCs w:val="20"/>
              </w:rPr>
              <w:t>6.</w:t>
            </w:r>
          </w:p>
        </w:tc>
        <w:tc>
          <w:tcPr>
            <w:tcW w:w="955" w:type="pct"/>
            <w:vAlign w:val="center"/>
          </w:tcPr>
          <w:p w:rsidR="008B1B5C" w:rsidRPr="008B1B5C" w:rsidRDefault="008B1B5C" w:rsidP="007E7373">
            <w:pPr>
              <w:spacing w:line="360" w:lineRule="auto"/>
              <w:jc w:val="both"/>
              <w:rPr>
                <w:sz w:val="20"/>
                <w:szCs w:val="20"/>
              </w:rPr>
            </w:pPr>
            <w:r w:rsidRPr="008B1B5C">
              <w:rPr>
                <w:sz w:val="20"/>
                <w:szCs w:val="20"/>
              </w:rPr>
              <w:t>Прочие доходы</w:t>
            </w:r>
          </w:p>
        </w:tc>
        <w:tc>
          <w:tcPr>
            <w:tcW w:w="958" w:type="pct"/>
            <w:vAlign w:val="center"/>
          </w:tcPr>
          <w:p w:rsidR="008B1B5C" w:rsidRPr="008B1B5C" w:rsidRDefault="008B1B5C" w:rsidP="007E7373">
            <w:pPr>
              <w:spacing w:line="360" w:lineRule="auto"/>
              <w:jc w:val="both"/>
              <w:rPr>
                <w:sz w:val="20"/>
                <w:szCs w:val="20"/>
              </w:rPr>
            </w:pPr>
            <w:r w:rsidRPr="008B1B5C">
              <w:rPr>
                <w:sz w:val="20"/>
                <w:szCs w:val="20"/>
              </w:rPr>
              <w:t>130</w:t>
            </w:r>
          </w:p>
        </w:tc>
        <w:tc>
          <w:tcPr>
            <w:tcW w:w="2548" w:type="pct"/>
          </w:tcPr>
          <w:p w:rsidR="008B1B5C" w:rsidRPr="008B1B5C" w:rsidRDefault="008B1B5C" w:rsidP="007E7373">
            <w:pPr>
              <w:spacing w:line="360" w:lineRule="auto"/>
              <w:jc w:val="both"/>
              <w:rPr>
                <w:sz w:val="20"/>
                <w:szCs w:val="20"/>
              </w:rPr>
            </w:pPr>
            <w:r w:rsidRPr="008B1B5C">
              <w:rPr>
                <w:sz w:val="20"/>
                <w:szCs w:val="20"/>
              </w:rPr>
              <w:t>По этой строке показывается доход от реализации финансовых инвестиций, необоротных активов и имущественных комплексов, доход от неоперационных курсовых разниц и другие доходы, которые возникают в процессе обычной деятельности, но не связаны с операционной деятельностью предприятия</w:t>
            </w:r>
          </w:p>
        </w:tc>
      </w:tr>
      <w:tr w:rsidR="008B1B5C" w:rsidRPr="008B1B5C" w:rsidTr="008B1B5C">
        <w:trPr>
          <w:trHeight w:val="313"/>
        </w:trPr>
        <w:tc>
          <w:tcPr>
            <w:tcW w:w="540" w:type="pct"/>
            <w:vAlign w:val="center"/>
          </w:tcPr>
          <w:p w:rsidR="008B1B5C" w:rsidRPr="008B1B5C" w:rsidRDefault="008B1B5C" w:rsidP="007E7373">
            <w:pPr>
              <w:spacing w:line="360" w:lineRule="auto"/>
              <w:jc w:val="both"/>
              <w:rPr>
                <w:sz w:val="20"/>
                <w:szCs w:val="20"/>
              </w:rPr>
            </w:pPr>
            <w:r w:rsidRPr="008B1B5C">
              <w:rPr>
                <w:sz w:val="20"/>
                <w:szCs w:val="20"/>
              </w:rPr>
              <w:t>7.</w:t>
            </w:r>
          </w:p>
        </w:tc>
        <w:tc>
          <w:tcPr>
            <w:tcW w:w="955" w:type="pct"/>
            <w:vAlign w:val="center"/>
          </w:tcPr>
          <w:p w:rsidR="008B1B5C" w:rsidRPr="008B1B5C" w:rsidRDefault="008B1B5C" w:rsidP="007E7373">
            <w:pPr>
              <w:spacing w:line="360" w:lineRule="auto"/>
              <w:jc w:val="both"/>
              <w:rPr>
                <w:sz w:val="20"/>
                <w:szCs w:val="20"/>
              </w:rPr>
            </w:pPr>
            <w:r w:rsidRPr="008B1B5C">
              <w:rPr>
                <w:sz w:val="20"/>
                <w:szCs w:val="20"/>
              </w:rPr>
              <w:t>Доход</w:t>
            </w:r>
          </w:p>
        </w:tc>
        <w:tc>
          <w:tcPr>
            <w:tcW w:w="958" w:type="pct"/>
            <w:vAlign w:val="center"/>
          </w:tcPr>
          <w:p w:rsidR="008B1B5C" w:rsidRPr="008B1B5C" w:rsidRDefault="008B1B5C" w:rsidP="007E7373">
            <w:pPr>
              <w:spacing w:line="360" w:lineRule="auto"/>
              <w:jc w:val="both"/>
              <w:rPr>
                <w:sz w:val="20"/>
                <w:szCs w:val="20"/>
              </w:rPr>
            </w:pPr>
            <w:r w:rsidRPr="008B1B5C">
              <w:rPr>
                <w:sz w:val="20"/>
                <w:szCs w:val="20"/>
              </w:rPr>
              <w:t>200</w:t>
            </w:r>
          </w:p>
        </w:tc>
        <w:tc>
          <w:tcPr>
            <w:tcW w:w="2548" w:type="pct"/>
          </w:tcPr>
          <w:p w:rsidR="008B1B5C" w:rsidRPr="008B1B5C" w:rsidRDefault="008B1B5C" w:rsidP="007E7373">
            <w:pPr>
              <w:spacing w:line="360" w:lineRule="auto"/>
              <w:jc w:val="both"/>
              <w:rPr>
                <w:sz w:val="20"/>
                <w:szCs w:val="20"/>
              </w:rPr>
            </w:pPr>
            <w:r w:rsidRPr="008B1B5C">
              <w:rPr>
                <w:sz w:val="20"/>
                <w:szCs w:val="20"/>
              </w:rPr>
              <w:t>Общая сумма дохода от всех видов деятельности</w:t>
            </w:r>
          </w:p>
        </w:tc>
      </w:tr>
    </w:tbl>
    <w:p w:rsidR="00EB2447" w:rsidRPr="008B1B5C" w:rsidRDefault="00EB2447" w:rsidP="008B1B5C">
      <w:pPr>
        <w:spacing w:line="360" w:lineRule="auto"/>
        <w:jc w:val="both"/>
        <w:rPr>
          <w:sz w:val="20"/>
          <w:szCs w:val="20"/>
        </w:rPr>
        <w:sectPr w:rsidR="00EB2447" w:rsidRPr="008B1B5C" w:rsidSect="0043206B">
          <w:pgSz w:w="11909" w:h="16834" w:code="9"/>
          <w:pgMar w:top="1134" w:right="851" w:bottom="1134" w:left="1701" w:header="708" w:footer="708" w:gutter="0"/>
          <w:cols w:space="708"/>
          <w:docGrid w:linePitch="360"/>
        </w:sectPr>
      </w:pPr>
    </w:p>
    <w:p w:rsidR="00EB2447" w:rsidRPr="008B1B5C" w:rsidRDefault="00EB2447" w:rsidP="008B1B5C">
      <w:pPr>
        <w:shd w:val="clear" w:color="auto" w:fill="FFFFFF"/>
        <w:spacing w:line="360" w:lineRule="auto"/>
        <w:ind w:firstLine="709"/>
        <w:jc w:val="center"/>
        <w:rPr>
          <w:b/>
          <w:bCs/>
          <w:sz w:val="28"/>
          <w:lang w:val="en-US"/>
        </w:rPr>
      </w:pPr>
      <w:r w:rsidRPr="008B1B5C">
        <w:rPr>
          <w:b/>
          <w:bCs/>
          <w:sz w:val="28"/>
        </w:rPr>
        <w:t>Заключение</w:t>
      </w:r>
    </w:p>
    <w:p w:rsidR="00EB2447" w:rsidRPr="0043206B" w:rsidRDefault="00EB2447" w:rsidP="0043206B">
      <w:pPr>
        <w:shd w:val="clear" w:color="auto" w:fill="FFFFFF"/>
        <w:spacing w:line="360" w:lineRule="auto"/>
        <w:ind w:firstLine="709"/>
        <w:jc w:val="both"/>
        <w:rPr>
          <w:bCs/>
          <w:sz w:val="28"/>
          <w:lang w:val="en-US"/>
        </w:rPr>
      </w:pPr>
    </w:p>
    <w:p w:rsidR="00EB2447" w:rsidRPr="0043206B" w:rsidRDefault="00EB2447" w:rsidP="0043206B">
      <w:pPr>
        <w:shd w:val="clear" w:color="auto" w:fill="FFFFFF"/>
        <w:spacing w:line="360" w:lineRule="auto"/>
        <w:ind w:firstLine="709"/>
        <w:jc w:val="both"/>
        <w:rPr>
          <w:sz w:val="28"/>
          <w:lang w:val="en-US"/>
        </w:rPr>
      </w:pPr>
      <w:r w:rsidRPr="0043206B">
        <w:rPr>
          <w:sz w:val="28"/>
        </w:rPr>
        <w:t>В процессе работы над темой курсовой мной сделаны следующие основные выводы:</w:t>
      </w:r>
    </w:p>
    <w:p w:rsidR="00EB2447" w:rsidRPr="0043206B" w:rsidRDefault="00EB2447" w:rsidP="0043206B">
      <w:pPr>
        <w:shd w:val="clear" w:color="auto" w:fill="FFFFFF"/>
        <w:spacing w:line="360" w:lineRule="auto"/>
        <w:ind w:firstLine="709"/>
        <w:jc w:val="both"/>
        <w:rPr>
          <w:sz w:val="28"/>
          <w:szCs w:val="22"/>
        </w:rPr>
      </w:pPr>
      <w:r w:rsidRPr="0043206B">
        <w:rPr>
          <w:sz w:val="28"/>
          <w:szCs w:val="22"/>
        </w:rPr>
        <w:t>-основными источниками пополнения финансовых ресурсов предприятия являются предпринимательский доход или прибыль, амортизационные отчисления, а также доход от внешних инвестиций в форме процентов и дивидендов на вложенный капитал;</w:t>
      </w:r>
    </w:p>
    <w:p w:rsidR="00EB2447" w:rsidRPr="0043206B" w:rsidRDefault="00EB2447" w:rsidP="0043206B">
      <w:pPr>
        <w:shd w:val="clear" w:color="auto" w:fill="FFFFFF"/>
        <w:spacing w:line="360" w:lineRule="auto"/>
        <w:ind w:firstLine="709"/>
        <w:jc w:val="both"/>
        <w:rPr>
          <w:sz w:val="28"/>
        </w:rPr>
      </w:pPr>
      <w:r w:rsidRPr="0043206B">
        <w:rPr>
          <w:sz w:val="28"/>
          <w:szCs w:val="23"/>
        </w:rPr>
        <w:t xml:space="preserve">-финансовые ресурсы - это денежные средства, имеющиеся в распоряжении предприятия и предназначенные для осуществления текущих затрат и затрат по расширенному воспроизводству, для выполнения финансовых обязательств и экономического стимулирования работающих. </w:t>
      </w:r>
      <w:r w:rsidRPr="0043206B">
        <w:rPr>
          <w:sz w:val="28"/>
          <w:szCs w:val="27"/>
        </w:rPr>
        <w:t>о</w:t>
      </w:r>
      <w:r w:rsidRPr="0043206B">
        <w:rPr>
          <w:sz w:val="28"/>
        </w:rPr>
        <w:t>снову формирования собственных финансовых ресурсов, направляемых на производственное развитие, потребление и другие цели, составляет балансовая прибыль;</w:t>
      </w:r>
    </w:p>
    <w:p w:rsidR="00EB2447" w:rsidRPr="0043206B" w:rsidRDefault="00EB2447" w:rsidP="0043206B">
      <w:pPr>
        <w:shd w:val="clear" w:color="auto" w:fill="FFFFFF"/>
        <w:spacing w:line="360" w:lineRule="auto"/>
        <w:ind w:firstLine="709"/>
        <w:jc w:val="both"/>
        <w:rPr>
          <w:sz w:val="28"/>
        </w:rPr>
      </w:pPr>
      <w:r w:rsidRPr="0043206B">
        <w:rPr>
          <w:sz w:val="28"/>
        </w:rPr>
        <w:t>- к числу важнейших направлений деятельности предприятий и фирм можно отнести производственную, коммерческую, финансово-экономическую, маркетинговую, инновационную, инвестиционную и многие другие приоритетные области деятельности;</w:t>
      </w:r>
    </w:p>
    <w:p w:rsidR="00EB2447" w:rsidRPr="0043206B" w:rsidRDefault="00EB2447" w:rsidP="0043206B">
      <w:pPr>
        <w:shd w:val="clear" w:color="auto" w:fill="FFFFFF"/>
        <w:spacing w:line="360" w:lineRule="auto"/>
        <w:ind w:firstLine="709"/>
        <w:jc w:val="both"/>
        <w:rPr>
          <w:sz w:val="28"/>
          <w:szCs w:val="37"/>
        </w:rPr>
      </w:pPr>
      <w:r w:rsidRPr="0043206B">
        <w:rPr>
          <w:sz w:val="28"/>
        </w:rPr>
        <w:t>-</w:t>
      </w:r>
      <w:r w:rsidRPr="0043206B">
        <w:rPr>
          <w:sz w:val="28"/>
          <w:szCs w:val="37"/>
        </w:rPr>
        <w:t xml:space="preserve">полученный доход на предприятии учитывается в соответствии с Положением (стандартом) бухгалтерского учета </w:t>
      </w:r>
      <w:r w:rsidRPr="0043206B">
        <w:rPr>
          <w:bCs/>
          <w:sz w:val="28"/>
          <w:szCs w:val="37"/>
        </w:rPr>
        <w:t xml:space="preserve">15 </w:t>
      </w:r>
      <w:r w:rsidRPr="0043206B">
        <w:rPr>
          <w:sz w:val="28"/>
          <w:szCs w:val="37"/>
        </w:rPr>
        <w:t xml:space="preserve">"Доход", утвержденным приказом Министерства финансов Украины № 290 от 29.11.99 г.; </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35"/>
        </w:rPr>
      </w:pPr>
      <w:r w:rsidRPr="0043206B">
        <w:rPr>
          <w:sz w:val="28"/>
          <w:szCs w:val="37"/>
        </w:rPr>
        <w:t>- доходы от обычной деятельности классифицируются в бухгалтерском учете по таким группам, как</w:t>
      </w:r>
      <w:r w:rsidR="0043206B">
        <w:rPr>
          <w:sz w:val="28"/>
          <w:szCs w:val="37"/>
        </w:rPr>
        <w:t xml:space="preserve"> </w:t>
      </w:r>
      <w:r w:rsidRPr="0043206B">
        <w:rPr>
          <w:sz w:val="28"/>
          <w:szCs w:val="37"/>
        </w:rPr>
        <w:t>доход (выручка) от реализации продукции (товаров, работ, услуг); прочие операционные доходы;</w:t>
      </w:r>
      <w:r w:rsidR="0043206B">
        <w:rPr>
          <w:sz w:val="28"/>
          <w:szCs w:val="37"/>
        </w:rPr>
        <w:t xml:space="preserve"> </w:t>
      </w:r>
      <w:r w:rsidRPr="0043206B">
        <w:rPr>
          <w:sz w:val="28"/>
          <w:szCs w:val="37"/>
        </w:rPr>
        <w:t>финансовые доходы;</w:t>
      </w:r>
      <w:r w:rsidR="0043206B">
        <w:rPr>
          <w:sz w:val="28"/>
          <w:szCs w:val="37"/>
        </w:rPr>
        <w:t xml:space="preserve"> </w:t>
      </w:r>
      <w:r w:rsidRPr="0043206B">
        <w:rPr>
          <w:sz w:val="28"/>
          <w:szCs w:val="35"/>
        </w:rPr>
        <w:t>прочие доходы;</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rPr>
      </w:pPr>
      <w:r w:rsidRPr="0043206B">
        <w:rPr>
          <w:sz w:val="28"/>
        </w:rPr>
        <w:t>- к чрезвычайным относятся доходы, возникшие в результате чрезвычайных событий;</w:t>
      </w:r>
    </w:p>
    <w:p w:rsidR="00EB2447" w:rsidRPr="0043206B" w:rsidRDefault="00EB2447" w:rsidP="0043206B">
      <w:pPr>
        <w:autoSpaceDE w:val="0"/>
        <w:autoSpaceDN w:val="0"/>
        <w:adjustRightInd w:val="0"/>
        <w:spacing w:line="360" w:lineRule="auto"/>
        <w:ind w:firstLine="709"/>
        <w:jc w:val="both"/>
        <w:rPr>
          <w:rFonts w:cs="Courier New"/>
          <w:sz w:val="28"/>
          <w:szCs w:val="20"/>
        </w:rPr>
      </w:pPr>
      <w:r w:rsidRPr="0043206B">
        <w:rPr>
          <w:sz w:val="28"/>
        </w:rPr>
        <w:t xml:space="preserve">- </w:t>
      </w:r>
      <w:r w:rsidRPr="0043206B">
        <w:rPr>
          <w:rFonts w:cs="Courier New"/>
          <w:sz w:val="28"/>
          <w:szCs w:val="20"/>
        </w:rPr>
        <w:t>доход признается при увеличении актива или уменьшении обязательства, что обусловливает рост собственного капитала (за исключением роста капитала за счет взносов участников предприятия) при условии, что оценка дохода может быть достоверно определена;</w:t>
      </w: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rPr>
      </w:pPr>
      <w:r w:rsidRPr="0043206B">
        <w:rPr>
          <w:rFonts w:cs="Courier New"/>
          <w:sz w:val="28"/>
          <w:szCs w:val="20"/>
        </w:rPr>
        <w:t xml:space="preserve">- порядок учета дохода приведен в разделе "Оценка дохода" этого же стандарта. Согласно ему, доход отражается в бухгалтерском учете в сумме справедливой стоимости активов, полученных или подлежащих получению. </w:t>
      </w:r>
    </w:p>
    <w:p w:rsidR="00EB2447" w:rsidRPr="008B1B5C" w:rsidRDefault="008B1B5C" w:rsidP="008B1B5C">
      <w:pPr>
        <w:spacing w:line="360" w:lineRule="auto"/>
        <w:ind w:firstLine="709"/>
        <w:jc w:val="center"/>
        <w:rPr>
          <w:b/>
          <w:bCs/>
          <w:sz w:val="28"/>
        </w:rPr>
      </w:pPr>
      <w:r>
        <w:rPr>
          <w:bCs/>
          <w:sz w:val="28"/>
        </w:rPr>
        <w:br w:type="page"/>
      </w:r>
      <w:r w:rsidR="00EB2447" w:rsidRPr="008B1B5C">
        <w:rPr>
          <w:b/>
          <w:bCs/>
          <w:sz w:val="28"/>
        </w:rPr>
        <w:t>Список использованных источников</w:t>
      </w:r>
    </w:p>
    <w:p w:rsidR="00EB2447" w:rsidRPr="008B1B5C" w:rsidRDefault="00EB2447" w:rsidP="008B1B5C">
      <w:pPr>
        <w:spacing w:line="360" w:lineRule="auto"/>
        <w:ind w:firstLine="709"/>
        <w:jc w:val="center"/>
        <w:rPr>
          <w:b/>
          <w:bCs/>
          <w:sz w:val="28"/>
        </w:rPr>
      </w:pPr>
    </w:p>
    <w:p w:rsidR="00EB2447" w:rsidRPr="0043206B" w:rsidRDefault="00EB2447" w:rsidP="008B1B5C">
      <w:pPr>
        <w:numPr>
          <w:ilvl w:val="0"/>
          <w:numId w:val="13"/>
        </w:numPr>
        <w:spacing w:line="360" w:lineRule="auto"/>
        <w:ind w:left="0" w:firstLine="0"/>
        <w:jc w:val="both"/>
        <w:rPr>
          <w:sz w:val="28"/>
        </w:rPr>
      </w:pPr>
      <w:r w:rsidRPr="0043206B">
        <w:rPr>
          <w:bCs/>
          <w:sz w:val="28"/>
          <w:lang w:val="de-DE"/>
        </w:rPr>
        <w:t>Закон о бухучете</w:t>
      </w:r>
      <w:r w:rsidRPr="0043206B">
        <w:rPr>
          <w:sz w:val="28"/>
          <w:lang w:val="de-DE"/>
        </w:rPr>
        <w:t xml:space="preserve"> - Закон Укаины "О бухгалтерском учете и финансовой отчетности в Украине" от 16.07.1999 г. №996-ХІV;</w:t>
      </w:r>
    </w:p>
    <w:p w:rsidR="00EB2447" w:rsidRPr="0043206B" w:rsidRDefault="00EB2447" w:rsidP="008B1B5C">
      <w:pPr>
        <w:numPr>
          <w:ilvl w:val="0"/>
          <w:numId w:val="13"/>
        </w:numPr>
        <w:spacing w:line="360" w:lineRule="auto"/>
        <w:ind w:left="0" w:firstLine="0"/>
        <w:jc w:val="both"/>
        <w:rPr>
          <w:sz w:val="28"/>
        </w:rPr>
      </w:pPr>
      <w:r w:rsidRPr="0043206B">
        <w:rPr>
          <w:bCs/>
          <w:sz w:val="28"/>
        </w:rPr>
        <w:t>План счетов</w:t>
      </w:r>
      <w:r w:rsidRPr="0043206B">
        <w:rPr>
          <w:sz w:val="28"/>
        </w:rPr>
        <w:t xml:space="preserve"> бухгалтерского учета предприятий, организаций и учреждений, утвержденный приказом Министерства финансов Украины №291 от 30.11.1999 г.;</w:t>
      </w:r>
    </w:p>
    <w:p w:rsidR="00EB2447" w:rsidRPr="0043206B" w:rsidRDefault="00EB2447" w:rsidP="008B1B5C">
      <w:pPr>
        <w:numPr>
          <w:ilvl w:val="0"/>
          <w:numId w:val="13"/>
        </w:numPr>
        <w:spacing w:line="360" w:lineRule="auto"/>
        <w:ind w:left="0" w:firstLine="0"/>
        <w:jc w:val="both"/>
        <w:rPr>
          <w:bCs/>
          <w:sz w:val="28"/>
        </w:rPr>
      </w:pPr>
      <w:r w:rsidRPr="0043206B">
        <w:rPr>
          <w:bCs/>
          <w:sz w:val="28"/>
          <w:lang w:val="de-DE"/>
        </w:rPr>
        <w:t xml:space="preserve"> Положение № 88</w:t>
      </w:r>
      <w:r w:rsidRPr="0043206B">
        <w:rPr>
          <w:sz w:val="28"/>
          <w:lang w:val="de-DE"/>
        </w:rPr>
        <w:t xml:space="preserve"> - "Положение о документальном обеспечении записей в бухгалтерском учете", утвержденное приказом МФУ от 24.05.95 г. №88;</w:t>
      </w:r>
    </w:p>
    <w:p w:rsidR="00EB2447" w:rsidRPr="0043206B" w:rsidRDefault="00EB2447" w:rsidP="008B1B5C">
      <w:pPr>
        <w:numPr>
          <w:ilvl w:val="0"/>
          <w:numId w:val="13"/>
        </w:numPr>
        <w:spacing w:line="360" w:lineRule="auto"/>
        <w:ind w:left="0" w:firstLine="0"/>
        <w:jc w:val="both"/>
        <w:rPr>
          <w:bCs/>
          <w:sz w:val="28"/>
        </w:rPr>
      </w:pPr>
      <w:r w:rsidRPr="0043206B">
        <w:rPr>
          <w:sz w:val="28"/>
          <w:szCs w:val="23"/>
        </w:rPr>
        <w:t>Грабова Н.Н. Бухгалтерский учет 2000— К: Учетинформ, 2000;</w:t>
      </w:r>
    </w:p>
    <w:p w:rsidR="00EB2447" w:rsidRPr="0043206B" w:rsidRDefault="00EB2447" w:rsidP="008B1B5C">
      <w:pPr>
        <w:numPr>
          <w:ilvl w:val="0"/>
          <w:numId w:val="13"/>
        </w:numPr>
        <w:spacing w:line="360" w:lineRule="auto"/>
        <w:ind w:left="0" w:firstLine="0"/>
        <w:jc w:val="both"/>
        <w:rPr>
          <w:bCs/>
          <w:sz w:val="28"/>
        </w:rPr>
      </w:pPr>
      <w:r w:rsidRPr="0043206B">
        <w:rPr>
          <w:sz w:val="28"/>
          <w:szCs w:val="23"/>
        </w:rPr>
        <w:t>Грабова Н.Н., Добровский В., Бухгалтерский учет в производственных т торговых предприятиях, К:А.С.К., 2002;</w:t>
      </w:r>
    </w:p>
    <w:p w:rsidR="00EB2447" w:rsidRPr="0043206B" w:rsidRDefault="00EB2447" w:rsidP="008B1B5C">
      <w:pPr>
        <w:numPr>
          <w:ilvl w:val="0"/>
          <w:numId w:val="13"/>
        </w:numPr>
        <w:spacing w:line="360" w:lineRule="auto"/>
        <w:ind w:left="0" w:firstLine="0"/>
        <w:jc w:val="both"/>
        <w:rPr>
          <w:bCs/>
          <w:sz w:val="28"/>
        </w:rPr>
      </w:pPr>
      <w:r w:rsidRPr="0043206B">
        <w:rPr>
          <w:sz w:val="28"/>
        </w:rPr>
        <w:t>Горицкая Н.</w:t>
      </w:r>
      <w:r w:rsidRPr="0043206B">
        <w:rPr>
          <w:iCs/>
          <w:sz w:val="28"/>
        </w:rPr>
        <w:t xml:space="preserve"> </w:t>
      </w:r>
      <w:r w:rsidRPr="0043206B">
        <w:rPr>
          <w:sz w:val="28"/>
        </w:rPr>
        <w:t>Бухгалтерский учет и финансовая отчетность в Украине. Комментарии к нормативным актам и рекомендации по трансформации бухгалтерского учета и финансовой отчетности. — К., 2000;</w:t>
      </w:r>
    </w:p>
    <w:p w:rsidR="00EB2447" w:rsidRPr="0043206B" w:rsidRDefault="00EB2447" w:rsidP="008B1B5C">
      <w:pPr>
        <w:numPr>
          <w:ilvl w:val="0"/>
          <w:numId w:val="13"/>
        </w:numPr>
        <w:spacing w:line="360" w:lineRule="auto"/>
        <w:ind w:left="0" w:firstLine="0"/>
        <w:jc w:val="both"/>
        <w:rPr>
          <w:bCs/>
          <w:sz w:val="28"/>
        </w:rPr>
      </w:pPr>
      <w:r w:rsidRPr="0043206B">
        <w:rPr>
          <w:sz w:val="28"/>
          <w:szCs w:val="23"/>
        </w:rPr>
        <w:t>Горелкин В.Г, Головко ТВ., Алексеева А.В. и др. Первич</w:t>
      </w:r>
      <w:r w:rsidRPr="0043206B">
        <w:rPr>
          <w:sz w:val="28"/>
          <w:szCs w:val="23"/>
        </w:rPr>
        <w:softHyphen/>
        <w:t>ная документация и ведение учетных регистров: Учеб. пособие. — 1-е изд. — К.: Вища школа, 2000;</w:t>
      </w:r>
    </w:p>
    <w:p w:rsidR="00EB2447" w:rsidRPr="0043206B" w:rsidRDefault="00EB2447" w:rsidP="008B1B5C">
      <w:pPr>
        <w:numPr>
          <w:ilvl w:val="0"/>
          <w:numId w:val="13"/>
        </w:numPr>
        <w:spacing w:line="360" w:lineRule="auto"/>
        <w:ind w:left="0" w:firstLine="0"/>
        <w:jc w:val="both"/>
        <w:rPr>
          <w:bCs/>
          <w:sz w:val="28"/>
        </w:rPr>
      </w:pPr>
      <w:r w:rsidRPr="0043206B">
        <w:rPr>
          <w:sz w:val="28"/>
          <w:szCs w:val="23"/>
        </w:rPr>
        <w:t>Завгородний В.П. Бухгалтерский учет и аудит</w:t>
      </w:r>
      <w:r w:rsidR="0043206B">
        <w:rPr>
          <w:sz w:val="28"/>
          <w:szCs w:val="23"/>
        </w:rPr>
        <w:t xml:space="preserve"> </w:t>
      </w:r>
      <w:r w:rsidRPr="0043206B">
        <w:rPr>
          <w:sz w:val="28"/>
          <w:szCs w:val="23"/>
        </w:rPr>
        <w:t>на предприятии с использованием национальных стандартов. — К.: А.С.К., 2002;</w:t>
      </w:r>
    </w:p>
    <w:p w:rsidR="00EB2447" w:rsidRPr="0043206B" w:rsidRDefault="00EB2447" w:rsidP="008B1B5C">
      <w:pPr>
        <w:numPr>
          <w:ilvl w:val="0"/>
          <w:numId w:val="13"/>
        </w:numPr>
        <w:spacing w:line="360" w:lineRule="auto"/>
        <w:ind w:left="0" w:firstLine="0"/>
        <w:jc w:val="both"/>
        <w:rPr>
          <w:bCs/>
          <w:sz w:val="28"/>
        </w:rPr>
      </w:pPr>
      <w:r w:rsidRPr="0043206B">
        <w:rPr>
          <w:sz w:val="28"/>
        </w:rPr>
        <w:t>Кузьминский А. Н., Сопко В. В</w:t>
      </w:r>
      <w:r w:rsidRPr="0043206B">
        <w:rPr>
          <w:iCs/>
          <w:sz w:val="28"/>
        </w:rPr>
        <w:t xml:space="preserve">, </w:t>
      </w:r>
      <w:r w:rsidRPr="0043206B">
        <w:rPr>
          <w:sz w:val="28"/>
        </w:rPr>
        <w:t>Теория бухгалтерского учета:</w:t>
      </w:r>
      <w:r w:rsidR="0043206B">
        <w:rPr>
          <w:sz w:val="28"/>
        </w:rPr>
        <w:t xml:space="preserve"> </w:t>
      </w:r>
      <w:r w:rsidRPr="0043206B">
        <w:rPr>
          <w:sz w:val="28"/>
        </w:rPr>
        <w:t>— К., 1999;</w:t>
      </w:r>
    </w:p>
    <w:p w:rsidR="00EB2447" w:rsidRPr="0043206B" w:rsidRDefault="00EB2447" w:rsidP="008B1B5C">
      <w:pPr>
        <w:numPr>
          <w:ilvl w:val="0"/>
          <w:numId w:val="13"/>
        </w:numPr>
        <w:spacing w:line="360" w:lineRule="auto"/>
        <w:ind w:left="0" w:firstLine="0"/>
        <w:jc w:val="both"/>
        <w:rPr>
          <w:bCs/>
          <w:sz w:val="28"/>
        </w:rPr>
      </w:pPr>
      <w:r w:rsidRPr="0043206B">
        <w:rPr>
          <w:sz w:val="28"/>
          <w:szCs w:val="23"/>
        </w:rPr>
        <w:t>Пархоменко В.Н. Бухгалтерский учет в Украине/ Комментарии. — К.: Полиграфкнига, 2000;</w:t>
      </w:r>
    </w:p>
    <w:p w:rsidR="00EB2447" w:rsidRPr="0043206B" w:rsidRDefault="00EB2447" w:rsidP="008B1B5C">
      <w:pPr>
        <w:numPr>
          <w:ilvl w:val="0"/>
          <w:numId w:val="13"/>
        </w:numPr>
        <w:spacing w:line="360" w:lineRule="auto"/>
        <w:ind w:left="0" w:firstLine="0"/>
        <w:jc w:val="both"/>
        <w:rPr>
          <w:bCs/>
          <w:sz w:val="28"/>
        </w:rPr>
      </w:pPr>
      <w:r w:rsidRPr="0043206B">
        <w:rPr>
          <w:sz w:val="28"/>
        </w:rPr>
        <w:t xml:space="preserve"> Пархоменко В. //Трансформация бухгалтерского учета в Украине. — К.: Компас, 1999;</w:t>
      </w:r>
    </w:p>
    <w:p w:rsidR="00EB2447" w:rsidRPr="0043206B" w:rsidRDefault="00EB2447" w:rsidP="008B1B5C">
      <w:pPr>
        <w:numPr>
          <w:ilvl w:val="0"/>
          <w:numId w:val="13"/>
        </w:numPr>
        <w:spacing w:line="360" w:lineRule="auto"/>
        <w:ind w:left="0" w:firstLine="0"/>
        <w:jc w:val="both"/>
        <w:rPr>
          <w:bCs/>
          <w:sz w:val="28"/>
        </w:rPr>
      </w:pPr>
      <w:r w:rsidRPr="0043206B">
        <w:rPr>
          <w:sz w:val="28"/>
        </w:rPr>
        <w:t xml:space="preserve"> Пархоменко В. Н., Реформирование бухгалтерского учета в Украине, Луганск: Промдрук, 2000;</w:t>
      </w:r>
    </w:p>
    <w:p w:rsidR="00EB2447" w:rsidRPr="0043206B" w:rsidRDefault="00EB2447" w:rsidP="008B1B5C">
      <w:pPr>
        <w:numPr>
          <w:ilvl w:val="0"/>
          <w:numId w:val="13"/>
        </w:numPr>
        <w:spacing w:line="360" w:lineRule="auto"/>
        <w:ind w:left="0" w:firstLine="0"/>
        <w:jc w:val="both"/>
        <w:rPr>
          <w:bCs/>
          <w:sz w:val="28"/>
        </w:rPr>
      </w:pPr>
      <w:r w:rsidRPr="0043206B">
        <w:rPr>
          <w:sz w:val="28"/>
        </w:rPr>
        <w:t xml:space="preserve"> Селезнев В., Основы рыночной экономики Украины, </w:t>
      </w:r>
      <w:r w:rsidRPr="0043206B">
        <w:rPr>
          <w:sz w:val="28"/>
          <w:szCs w:val="23"/>
        </w:rPr>
        <w:t>К:А.С.К., 2002</w:t>
      </w:r>
    </w:p>
    <w:p w:rsidR="00EB2447" w:rsidRPr="0043206B" w:rsidRDefault="00EB2447" w:rsidP="008B1B5C">
      <w:pPr>
        <w:numPr>
          <w:ilvl w:val="0"/>
          <w:numId w:val="13"/>
        </w:numPr>
        <w:spacing w:line="360" w:lineRule="auto"/>
        <w:ind w:left="0" w:firstLine="0"/>
        <w:jc w:val="both"/>
        <w:rPr>
          <w:bCs/>
          <w:sz w:val="28"/>
        </w:rPr>
      </w:pPr>
      <w:r w:rsidRPr="0043206B">
        <w:rPr>
          <w:sz w:val="28"/>
          <w:szCs w:val="23"/>
        </w:rPr>
        <w:t xml:space="preserve"> Сивак О.В., Бухгалтерский учет с помощью персонального компьютера, К: ИнтерПресс, 2000;</w:t>
      </w:r>
    </w:p>
    <w:p w:rsidR="00EB2447" w:rsidRPr="0043206B" w:rsidRDefault="00EB2447" w:rsidP="008B1B5C">
      <w:pPr>
        <w:numPr>
          <w:ilvl w:val="0"/>
          <w:numId w:val="13"/>
        </w:numPr>
        <w:spacing w:line="360" w:lineRule="auto"/>
        <w:ind w:left="0" w:firstLine="0"/>
        <w:jc w:val="both"/>
        <w:rPr>
          <w:bCs/>
          <w:sz w:val="28"/>
        </w:rPr>
      </w:pPr>
      <w:r w:rsidRPr="0043206B">
        <w:rPr>
          <w:sz w:val="28"/>
        </w:rPr>
        <w:t xml:space="preserve"> Ткаченко Н. Бухгалтерский учет на предприятиях Украины с разными формами собственности, </w:t>
      </w:r>
      <w:r w:rsidRPr="0043206B">
        <w:rPr>
          <w:sz w:val="28"/>
          <w:szCs w:val="23"/>
        </w:rPr>
        <w:t>К:А.С.К., 2002.</w:t>
      </w:r>
    </w:p>
    <w:p w:rsidR="00EB2447" w:rsidRPr="0043206B" w:rsidRDefault="00EB2447" w:rsidP="0043206B">
      <w:pPr>
        <w:shd w:val="clear" w:color="auto" w:fill="FFFFFF"/>
        <w:spacing w:line="360" w:lineRule="auto"/>
        <w:ind w:firstLine="709"/>
        <w:jc w:val="both"/>
        <w:rPr>
          <w:bCs/>
          <w:sz w:val="28"/>
        </w:rPr>
      </w:pPr>
    </w:p>
    <w:p w:rsidR="00EB2447" w:rsidRPr="0043206B" w:rsidRDefault="00EB2447" w:rsidP="0043206B">
      <w:pPr>
        <w:spacing w:line="360" w:lineRule="auto"/>
        <w:ind w:firstLine="709"/>
        <w:jc w:val="both"/>
        <w:rPr>
          <w:bCs/>
          <w:sz w:val="28"/>
        </w:rPr>
        <w:sectPr w:rsidR="00EB2447" w:rsidRPr="0043206B" w:rsidSect="0043206B">
          <w:pgSz w:w="11909" w:h="16834" w:code="9"/>
          <w:pgMar w:top="1134" w:right="851" w:bottom="1134" w:left="1701" w:header="708" w:footer="708" w:gutter="0"/>
          <w:cols w:space="708"/>
          <w:docGrid w:linePitch="360"/>
        </w:sectPr>
      </w:pPr>
    </w:p>
    <w:p w:rsidR="00EB2447" w:rsidRPr="008B1B5C" w:rsidRDefault="00EB2447" w:rsidP="008B1B5C">
      <w:pPr>
        <w:spacing w:line="360" w:lineRule="auto"/>
        <w:ind w:firstLine="709"/>
        <w:jc w:val="center"/>
        <w:rPr>
          <w:b/>
          <w:bCs/>
          <w:sz w:val="28"/>
        </w:rPr>
      </w:pPr>
      <w:r w:rsidRPr="008B1B5C">
        <w:rPr>
          <w:b/>
          <w:bCs/>
          <w:sz w:val="28"/>
        </w:rPr>
        <w:t>Приложение 1.</w:t>
      </w:r>
    </w:p>
    <w:p w:rsidR="008B1B5C" w:rsidRDefault="008B1B5C" w:rsidP="0043206B">
      <w:pPr>
        <w:widowControl w:val="0"/>
        <w:shd w:val="clear" w:color="auto" w:fill="FFFFFF"/>
        <w:autoSpaceDE w:val="0"/>
        <w:autoSpaceDN w:val="0"/>
        <w:adjustRightInd w:val="0"/>
        <w:spacing w:line="360" w:lineRule="auto"/>
        <w:ind w:firstLine="709"/>
        <w:jc w:val="both"/>
        <w:rPr>
          <w:sz w:val="28"/>
          <w:szCs w:val="35"/>
        </w:rPr>
      </w:pPr>
    </w:p>
    <w:p w:rsidR="00EB2447" w:rsidRPr="0043206B" w:rsidRDefault="00EB2447" w:rsidP="0043206B">
      <w:pPr>
        <w:widowControl w:val="0"/>
        <w:shd w:val="clear" w:color="auto" w:fill="FFFFFF"/>
        <w:autoSpaceDE w:val="0"/>
        <w:autoSpaceDN w:val="0"/>
        <w:adjustRightInd w:val="0"/>
        <w:spacing w:line="360" w:lineRule="auto"/>
        <w:ind w:firstLine="709"/>
        <w:jc w:val="both"/>
        <w:rPr>
          <w:sz w:val="28"/>
          <w:szCs w:val="35"/>
        </w:rPr>
      </w:pPr>
      <w:r w:rsidRPr="0043206B">
        <w:rPr>
          <w:sz w:val="28"/>
          <w:szCs w:val="35"/>
        </w:rPr>
        <w:t>Таблица 2.2.</w:t>
      </w:r>
    </w:p>
    <w:p w:rsidR="00EB2447" w:rsidRDefault="00EB2447" w:rsidP="0043206B">
      <w:pPr>
        <w:pStyle w:val="23"/>
        <w:spacing w:after="0"/>
        <w:ind w:right="0" w:firstLine="709"/>
        <w:jc w:val="both"/>
        <w:rPr>
          <w:color w:val="auto"/>
          <w:szCs w:val="20"/>
        </w:rPr>
      </w:pPr>
      <w:r w:rsidRPr="0043206B">
        <w:rPr>
          <w:color w:val="auto"/>
        </w:rPr>
        <w:t>Корреспонденция счетов по учету доходов от финансовой и инвестиционной деятельности предприятия</w:t>
      </w:r>
    </w:p>
    <w:p w:rsidR="008B1B5C" w:rsidRPr="0043206B" w:rsidRDefault="008B1B5C" w:rsidP="0043206B">
      <w:pPr>
        <w:pStyle w:val="23"/>
        <w:spacing w:after="0"/>
        <w:ind w:right="0" w:firstLine="709"/>
        <w:jc w:val="both"/>
        <w:rPr>
          <w:color w:val="auto"/>
          <w:szCs w:val="20"/>
        </w:rPr>
      </w:pPr>
    </w:p>
    <w:tbl>
      <w:tblPr>
        <w:tblW w:w="9597" w:type="dxa"/>
        <w:tblInd w:w="40" w:type="dxa"/>
        <w:tblLayout w:type="fixed"/>
        <w:tblCellMar>
          <w:left w:w="40" w:type="dxa"/>
          <w:right w:w="40" w:type="dxa"/>
        </w:tblCellMar>
        <w:tblLook w:val="0000" w:firstRow="0" w:lastRow="0" w:firstColumn="0" w:lastColumn="0" w:noHBand="0" w:noVBand="0"/>
      </w:tblPr>
      <w:tblGrid>
        <w:gridCol w:w="6458"/>
        <w:gridCol w:w="1526"/>
        <w:gridCol w:w="1613"/>
      </w:tblGrid>
      <w:tr w:rsidR="00EB2447" w:rsidRPr="0043206B" w:rsidTr="008B1B5C">
        <w:trPr>
          <w:cantSplit/>
          <w:trHeight w:hRule="exact" w:val="225"/>
        </w:trPr>
        <w:tc>
          <w:tcPr>
            <w:tcW w:w="6458" w:type="dxa"/>
            <w:vMerge w:val="restart"/>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Содержание хозяйственной операции</w:t>
            </w:r>
          </w:p>
        </w:tc>
        <w:tc>
          <w:tcPr>
            <w:tcW w:w="3139" w:type="dxa"/>
            <w:gridSpan w:val="2"/>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Корреспонденция счетов</w:t>
            </w:r>
          </w:p>
        </w:tc>
      </w:tr>
      <w:tr w:rsidR="00EB2447" w:rsidRPr="0043206B">
        <w:trPr>
          <w:cantSplit/>
          <w:trHeight w:hRule="exact" w:val="461"/>
        </w:trPr>
        <w:tc>
          <w:tcPr>
            <w:tcW w:w="6458" w:type="dxa"/>
            <w:vMerge/>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spacing w:line="360" w:lineRule="auto"/>
              <w:ind w:hanging="40"/>
              <w:jc w:val="both"/>
              <w:rPr>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Дебет</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Кредит</w:t>
            </w:r>
          </w:p>
        </w:tc>
      </w:tr>
      <w:tr w:rsidR="00EB2447" w:rsidRPr="0043206B" w:rsidTr="008B1B5C">
        <w:trPr>
          <w:trHeight w:hRule="exact" w:val="405"/>
        </w:trPr>
        <w:tc>
          <w:tcPr>
            <w:tcW w:w="6458"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1</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2</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3</w:t>
            </w:r>
          </w:p>
        </w:tc>
      </w:tr>
      <w:tr w:rsidR="00EB2447" w:rsidRPr="0043206B" w:rsidTr="008B1B5C">
        <w:trPr>
          <w:trHeight w:hRule="exact" w:val="283"/>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Доход от реализации основных средств</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30,31,37</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742</w:t>
            </w:r>
          </w:p>
        </w:tc>
      </w:tr>
      <w:tr w:rsidR="00EB2447" w:rsidRPr="0043206B" w:rsidTr="008B1B5C">
        <w:trPr>
          <w:trHeight w:hRule="exact" w:val="286"/>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Оприходованы производственные запасы в обмен на подобные активы</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20,22</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742</w:t>
            </w:r>
          </w:p>
        </w:tc>
      </w:tr>
      <w:tr w:rsidR="00EB2447" w:rsidRPr="0043206B" w:rsidTr="008B1B5C">
        <w:trPr>
          <w:trHeight w:hRule="exact" w:val="263"/>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Доход от ликвидации основных средств</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20,22</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746</w:t>
            </w:r>
          </w:p>
        </w:tc>
      </w:tr>
      <w:tr w:rsidR="00EB2447" w:rsidRPr="0043206B" w:rsidTr="008B1B5C">
        <w:trPr>
          <w:trHeight w:hRule="exact" w:val="294"/>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Признание дохода от безвозмездно полученных активов</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424</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745</w:t>
            </w:r>
          </w:p>
        </w:tc>
      </w:tr>
      <w:tr w:rsidR="00EB2447" w:rsidRPr="0043206B" w:rsidTr="008B1B5C">
        <w:trPr>
          <w:trHeight w:hRule="exact" w:val="413"/>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Получен доход от инвестиций в ассоциированное предприятие</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141</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721</w:t>
            </w:r>
          </w:p>
        </w:tc>
      </w:tr>
      <w:tr w:rsidR="00EB2447" w:rsidRPr="0043206B" w:rsidTr="008B1B5C">
        <w:trPr>
          <w:trHeight w:hRule="exact" w:val="276"/>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Оприходование ранее не учтенных основных средств</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10</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746</w:t>
            </w:r>
          </w:p>
        </w:tc>
      </w:tr>
      <w:tr w:rsidR="00EB2447" w:rsidRPr="0043206B" w:rsidTr="008B1B5C">
        <w:trPr>
          <w:trHeight w:hRule="exact" w:val="281"/>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Признание доходом отчетного периода части отрицательного гудвилла</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19</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746</w:t>
            </w:r>
          </w:p>
        </w:tc>
      </w:tr>
      <w:tr w:rsidR="00EB2447" w:rsidRPr="0043206B" w:rsidTr="00394A77">
        <w:trPr>
          <w:trHeight w:hRule="exact" w:val="710"/>
        </w:trPr>
        <w:tc>
          <w:tcPr>
            <w:tcW w:w="6458" w:type="dxa"/>
            <w:tcBorders>
              <w:top w:val="single" w:sz="4"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Сумма разницы между остаточной стоимостью переданных основных средств и справедливой стоимостью инвестиций</w:t>
            </w:r>
          </w:p>
        </w:tc>
        <w:tc>
          <w:tcPr>
            <w:tcW w:w="1526" w:type="dxa"/>
            <w:tcBorders>
              <w:top w:val="single" w:sz="4"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14</w:t>
            </w:r>
          </w:p>
        </w:tc>
        <w:tc>
          <w:tcPr>
            <w:tcW w:w="1613" w:type="dxa"/>
            <w:tcBorders>
              <w:top w:val="single" w:sz="4"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746</w:t>
            </w:r>
          </w:p>
        </w:tc>
      </w:tr>
      <w:tr w:rsidR="00EB2447" w:rsidRPr="0043206B" w:rsidTr="00394A77">
        <w:trPr>
          <w:trHeight w:hRule="exact" w:val="281"/>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Сумма недостачи, подлежащая возмещению виновными лицами</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375</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746</w:t>
            </w:r>
          </w:p>
        </w:tc>
      </w:tr>
      <w:tr w:rsidR="00EB2447" w:rsidRPr="0043206B" w:rsidTr="00394A77">
        <w:trPr>
          <w:trHeight w:hRule="exact" w:val="284"/>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Сумма возмещения, подлежащая возмещению в бюджет</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746</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642</w:t>
            </w:r>
          </w:p>
        </w:tc>
      </w:tr>
      <w:tr w:rsidR="00EB2447" w:rsidRPr="0043206B">
        <w:trPr>
          <w:trHeight w:hRule="exact" w:val="1390"/>
        </w:trPr>
        <w:tc>
          <w:tcPr>
            <w:tcW w:w="6458" w:type="dxa"/>
            <w:tcBorders>
              <w:top w:val="single" w:sz="6" w:space="0" w:color="auto"/>
              <w:left w:val="single" w:sz="6" w:space="0" w:color="auto"/>
              <w:bottom w:val="single" w:sz="6" w:space="0" w:color="auto"/>
              <w:right w:val="single" w:sz="6" w:space="0" w:color="auto"/>
            </w:tcBorders>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Увеличение балансовой стоимости финансовых инвестиций, оцененной на дату баланса по методу участия в капитале, на долю инвестора в чистой прибыли объекта инвестирования</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14</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8B1B5C" w:rsidRDefault="00EB2447" w:rsidP="008B1B5C">
            <w:pPr>
              <w:widowControl w:val="0"/>
              <w:shd w:val="clear" w:color="auto" w:fill="FFFFFF"/>
              <w:autoSpaceDE w:val="0"/>
              <w:autoSpaceDN w:val="0"/>
              <w:adjustRightInd w:val="0"/>
              <w:spacing w:line="360" w:lineRule="auto"/>
              <w:ind w:hanging="40"/>
              <w:jc w:val="both"/>
              <w:rPr>
                <w:sz w:val="20"/>
                <w:szCs w:val="20"/>
              </w:rPr>
            </w:pPr>
            <w:r w:rsidRPr="008B1B5C">
              <w:rPr>
                <w:sz w:val="20"/>
                <w:szCs w:val="20"/>
              </w:rPr>
              <w:t>72</w:t>
            </w:r>
          </w:p>
        </w:tc>
      </w:tr>
      <w:tr w:rsidR="00394A77" w:rsidRPr="0043206B" w:rsidTr="00394A77">
        <w:trPr>
          <w:trHeight w:hRule="exact" w:val="422"/>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Премия по облигациям, выпушенным с премией до одного года</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31</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733</w:t>
            </w:r>
          </w:p>
        </w:tc>
      </w:tr>
      <w:tr w:rsidR="00394A77" w:rsidRPr="0043206B" w:rsidTr="00394A77">
        <w:trPr>
          <w:trHeight w:hRule="exact" w:val="712"/>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Сумма возмещения недостачи основных средств, товарно-материальных ценностей, подлежащая уплате в бюджет</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746</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642</w:t>
            </w:r>
          </w:p>
        </w:tc>
      </w:tr>
      <w:tr w:rsidR="00394A77" w:rsidRPr="0043206B" w:rsidTr="00394A77">
        <w:trPr>
          <w:trHeight w:hRule="exact" w:val="410"/>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Начислены дивиденды на текущий счет</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311</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731</w:t>
            </w:r>
          </w:p>
        </w:tc>
      </w:tr>
      <w:tr w:rsidR="00394A77" w:rsidRPr="0043206B" w:rsidTr="00394A77">
        <w:trPr>
          <w:trHeight w:hRule="exact" w:val="700"/>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Отображение суммы амортизации дисконта по финансовой инвестиции, оцененной на дату баланса по амортизационной стоимости</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14,35</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733</w:t>
            </w:r>
          </w:p>
        </w:tc>
      </w:tr>
      <w:tr w:rsidR="00394A77" w:rsidRPr="0043206B" w:rsidTr="00394A77">
        <w:trPr>
          <w:trHeight w:hRule="exact" w:val="284"/>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Начислены проценты за финансовую инвестицию</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373</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732</w:t>
            </w:r>
          </w:p>
        </w:tc>
      </w:tr>
      <w:tr w:rsidR="00394A77" w:rsidRPr="0043206B" w:rsidTr="00394A77">
        <w:trPr>
          <w:trHeight w:hRule="exact" w:val="700"/>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Признание дохода по безвозмездно</w:t>
            </w:r>
            <w:r>
              <w:rPr>
                <w:sz w:val="20"/>
                <w:szCs w:val="20"/>
              </w:rPr>
              <w:t xml:space="preserve"> </w:t>
            </w:r>
            <w:r w:rsidRPr="00394A77">
              <w:rPr>
                <w:sz w:val="20"/>
                <w:szCs w:val="20"/>
              </w:rPr>
              <w:t>полученным основным доходам одновременно с начислением амортизации</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424</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745</w:t>
            </w:r>
          </w:p>
        </w:tc>
      </w:tr>
      <w:tr w:rsidR="00394A77" w:rsidRPr="0043206B">
        <w:trPr>
          <w:trHeight w:hRule="exact" w:val="1390"/>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Увеличение балансовой стоимости финансовых инвестиций, оцененной на дату баланса по справедливой стоимости</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14,35</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746</w:t>
            </w:r>
          </w:p>
        </w:tc>
      </w:tr>
      <w:tr w:rsidR="00394A77" w:rsidRPr="0043206B" w:rsidTr="00394A77">
        <w:trPr>
          <w:trHeight w:hRule="exact" w:val="581"/>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Начислена курсовая разница по процентам за финансовые кредиты при уменьшении курса валют</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685</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744</w:t>
            </w:r>
          </w:p>
        </w:tc>
      </w:tr>
      <w:tr w:rsidR="00394A77" w:rsidRPr="0043206B" w:rsidTr="00394A77">
        <w:trPr>
          <w:trHeight w:hRule="exact" w:val="723"/>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Начисленная курсовая разница по взносам в уставный капитал при уменьшении курса валют</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40,46</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744</w:t>
            </w:r>
          </w:p>
        </w:tc>
      </w:tr>
      <w:tr w:rsidR="00394A77" w:rsidRPr="0043206B" w:rsidTr="00394A77">
        <w:trPr>
          <w:trHeight w:hRule="exact" w:val="705"/>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Начислена курсовая разница по финансовым кредитам, при уменьшении курса валют</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50,60,61</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744</w:t>
            </w:r>
          </w:p>
        </w:tc>
      </w:tr>
      <w:tr w:rsidR="00394A77" w:rsidRPr="0043206B" w:rsidTr="00394A77">
        <w:trPr>
          <w:trHeight w:hRule="exact" w:val="714"/>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Начислена курсовая разница по кредиторской задолженности при уменьшении курса валют</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62,63,68</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714</w:t>
            </w:r>
          </w:p>
        </w:tc>
      </w:tr>
      <w:tr w:rsidR="00394A77" w:rsidRPr="0043206B" w:rsidTr="00394A77">
        <w:trPr>
          <w:trHeight w:hRule="exact" w:val="709"/>
        </w:trPr>
        <w:tc>
          <w:tcPr>
            <w:tcW w:w="6458" w:type="dxa"/>
            <w:tcBorders>
              <w:top w:val="single" w:sz="6" w:space="0" w:color="auto"/>
              <w:left w:val="single" w:sz="6" w:space="0" w:color="auto"/>
              <w:bottom w:val="single" w:sz="6" w:space="0" w:color="auto"/>
              <w:right w:val="single" w:sz="6" w:space="0" w:color="auto"/>
            </w:tcBorders>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Начисленная курсовая разница по взносам в уставный капитал при увеличении курса валют</w:t>
            </w:r>
          </w:p>
        </w:tc>
        <w:tc>
          <w:tcPr>
            <w:tcW w:w="1526"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40,46</w:t>
            </w:r>
          </w:p>
        </w:tc>
        <w:tc>
          <w:tcPr>
            <w:tcW w:w="1613" w:type="dxa"/>
            <w:tcBorders>
              <w:top w:val="single" w:sz="6" w:space="0" w:color="auto"/>
              <w:left w:val="single" w:sz="6" w:space="0" w:color="auto"/>
              <w:bottom w:val="single" w:sz="6" w:space="0" w:color="auto"/>
              <w:right w:val="single" w:sz="6" w:space="0" w:color="auto"/>
            </w:tcBorders>
            <w:vAlign w:val="center"/>
          </w:tcPr>
          <w:p w:rsidR="00394A77" w:rsidRPr="00394A77" w:rsidRDefault="00394A77" w:rsidP="007E7373">
            <w:pPr>
              <w:widowControl w:val="0"/>
              <w:shd w:val="clear" w:color="auto" w:fill="FFFFFF"/>
              <w:autoSpaceDE w:val="0"/>
              <w:autoSpaceDN w:val="0"/>
              <w:adjustRightInd w:val="0"/>
              <w:spacing w:line="360" w:lineRule="auto"/>
              <w:jc w:val="both"/>
              <w:rPr>
                <w:sz w:val="20"/>
                <w:szCs w:val="20"/>
              </w:rPr>
            </w:pPr>
            <w:r w:rsidRPr="00394A77">
              <w:rPr>
                <w:sz w:val="20"/>
                <w:szCs w:val="20"/>
              </w:rPr>
              <w:t>744</w:t>
            </w:r>
          </w:p>
        </w:tc>
      </w:tr>
      <w:tr w:rsidR="00EB2447" w:rsidRPr="00394A77" w:rsidTr="00394A77">
        <w:trPr>
          <w:trHeight w:hRule="exact" w:val="706"/>
        </w:trPr>
        <w:tc>
          <w:tcPr>
            <w:tcW w:w="6458" w:type="dxa"/>
            <w:tcBorders>
              <w:top w:val="single" w:sz="4"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Начислена курсовая разница по операциям с финансовыми вложениями и ценными бумагами при увеличении курса валют</w:t>
            </w:r>
          </w:p>
        </w:tc>
        <w:tc>
          <w:tcPr>
            <w:tcW w:w="1526" w:type="dxa"/>
            <w:tcBorders>
              <w:top w:val="single" w:sz="4"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14,35</w:t>
            </w:r>
          </w:p>
        </w:tc>
        <w:tc>
          <w:tcPr>
            <w:tcW w:w="1613" w:type="dxa"/>
            <w:tcBorders>
              <w:top w:val="single" w:sz="4"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744</w:t>
            </w:r>
          </w:p>
        </w:tc>
      </w:tr>
      <w:tr w:rsidR="00EB2447" w:rsidRPr="00394A77" w:rsidTr="00394A77">
        <w:trPr>
          <w:trHeight w:hRule="exact" w:val="702"/>
        </w:trPr>
        <w:tc>
          <w:tcPr>
            <w:tcW w:w="6458"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Начислена курсовая разница по операциям с денежными средствами при уменьшении курса валют, при увеличении курса валют</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30,31,33</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714,744</w:t>
            </w:r>
          </w:p>
        </w:tc>
      </w:tr>
      <w:tr w:rsidR="00EB2447" w:rsidRPr="00394A77" w:rsidTr="00394A77">
        <w:trPr>
          <w:trHeight w:hRule="exact" w:val="286"/>
        </w:trPr>
        <w:tc>
          <w:tcPr>
            <w:tcW w:w="6458"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Закрытие субсчетов счета 72 "Доход от участия в капитале"</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721-723</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793</w:t>
            </w:r>
          </w:p>
        </w:tc>
      </w:tr>
      <w:tr w:rsidR="00EB2447" w:rsidRPr="00394A77" w:rsidTr="00394A77">
        <w:trPr>
          <w:trHeight w:hRule="exact" w:val="291"/>
        </w:trPr>
        <w:tc>
          <w:tcPr>
            <w:tcW w:w="6458"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Закрытие субсчетов счета 73 "Прочие финансовые доходы"</w:t>
            </w: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731-733</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792</w:t>
            </w:r>
          </w:p>
        </w:tc>
      </w:tr>
      <w:tr w:rsidR="00EB2447" w:rsidRPr="00394A77">
        <w:trPr>
          <w:trHeight w:hRule="exact" w:val="356"/>
        </w:trPr>
        <w:tc>
          <w:tcPr>
            <w:tcW w:w="6458"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Закрытие счета 74 "Прочие доходы"</w:t>
            </w:r>
          </w:p>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741-746</w:t>
            </w:r>
          </w:p>
        </w:tc>
        <w:tc>
          <w:tcPr>
            <w:tcW w:w="1613"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jc w:val="both"/>
              <w:rPr>
                <w:sz w:val="20"/>
                <w:szCs w:val="20"/>
              </w:rPr>
            </w:pPr>
            <w:r w:rsidRPr="00394A77">
              <w:rPr>
                <w:sz w:val="20"/>
                <w:szCs w:val="20"/>
              </w:rPr>
              <w:t>793</w:t>
            </w:r>
          </w:p>
        </w:tc>
      </w:tr>
    </w:tbl>
    <w:p w:rsidR="00EB2447" w:rsidRDefault="00EB2447" w:rsidP="0043206B">
      <w:pPr>
        <w:spacing w:line="360" w:lineRule="auto"/>
        <w:ind w:firstLine="709"/>
        <w:jc w:val="both"/>
        <w:rPr>
          <w:bCs/>
          <w:sz w:val="28"/>
        </w:rPr>
      </w:pPr>
    </w:p>
    <w:p w:rsidR="00EB2447" w:rsidRPr="0043206B" w:rsidRDefault="00EB2447" w:rsidP="0043206B">
      <w:pPr>
        <w:spacing w:line="360" w:lineRule="auto"/>
        <w:ind w:firstLine="709"/>
        <w:jc w:val="both"/>
        <w:rPr>
          <w:bCs/>
          <w:sz w:val="28"/>
        </w:rPr>
      </w:pPr>
      <w:r w:rsidRPr="0043206B">
        <w:rPr>
          <w:bCs/>
          <w:sz w:val="28"/>
        </w:rPr>
        <w:t>Приложение 2</w:t>
      </w:r>
    </w:p>
    <w:p w:rsidR="00EB2447" w:rsidRPr="0043206B" w:rsidRDefault="00EB2447" w:rsidP="0043206B">
      <w:pPr>
        <w:spacing w:line="360" w:lineRule="auto"/>
        <w:ind w:firstLine="709"/>
        <w:jc w:val="both"/>
        <w:rPr>
          <w:bCs/>
          <w:sz w:val="28"/>
        </w:rPr>
      </w:pPr>
      <w:r w:rsidRPr="0043206B">
        <w:rPr>
          <w:bCs/>
          <w:sz w:val="28"/>
        </w:rPr>
        <w:t>Таблица 2.4.</w:t>
      </w:r>
    </w:p>
    <w:p w:rsidR="00EB2447" w:rsidRDefault="00EB2447" w:rsidP="0043206B">
      <w:pPr>
        <w:pStyle w:val="8"/>
        <w:ind w:right="0" w:firstLine="709"/>
        <w:jc w:val="both"/>
      </w:pPr>
      <w:r w:rsidRPr="0043206B">
        <w:t xml:space="preserve">Корреспонденция счетов по учету финансовых результатов </w:t>
      </w:r>
    </w:p>
    <w:p w:rsidR="00394A77" w:rsidRPr="00394A77" w:rsidRDefault="00394A77" w:rsidP="00394A77"/>
    <w:tbl>
      <w:tblPr>
        <w:tblW w:w="9540" w:type="dxa"/>
        <w:tblInd w:w="40" w:type="dxa"/>
        <w:tblLayout w:type="fixed"/>
        <w:tblCellMar>
          <w:left w:w="40" w:type="dxa"/>
          <w:right w:w="40" w:type="dxa"/>
        </w:tblCellMar>
        <w:tblLook w:val="0000" w:firstRow="0" w:lastRow="0" w:firstColumn="0" w:lastColumn="0" w:noHBand="0" w:noVBand="0"/>
      </w:tblPr>
      <w:tblGrid>
        <w:gridCol w:w="6660"/>
        <w:gridCol w:w="7"/>
        <w:gridCol w:w="1397"/>
        <w:gridCol w:w="36"/>
        <w:gridCol w:w="1440"/>
      </w:tblGrid>
      <w:tr w:rsidR="00EB2447" w:rsidRPr="0043206B" w:rsidTr="00394A77">
        <w:trPr>
          <w:cantSplit/>
          <w:trHeight w:hRule="exact" w:val="403"/>
        </w:trPr>
        <w:tc>
          <w:tcPr>
            <w:tcW w:w="6667" w:type="dxa"/>
            <w:gridSpan w:val="2"/>
            <w:vMerge w:val="restart"/>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Содержание хозяйственной операции</w:t>
            </w:r>
          </w:p>
        </w:tc>
        <w:tc>
          <w:tcPr>
            <w:tcW w:w="2873"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Корреспонденция счетов</w:t>
            </w:r>
          </w:p>
        </w:tc>
      </w:tr>
      <w:tr w:rsidR="00EB2447" w:rsidRPr="0043206B">
        <w:trPr>
          <w:cantSplit/>
          <w:trHeight w:hRule="exact" w:val="475"/>
        </w:trPr>
        <w:tc>
          <w:tcPr>
            <w:tcW w:w="6667" w:type="dxa"/>
            <w:gridSpan w:val="2"/>
            <w:vMerge/>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spacing w:line="360" w:lineRule="auto"/>
              <w:ind w:hanging="40"/>
              <w:jc w:val="both"/>
              <w:rPr>
                <w:sz w:val="20"/>
                <w:szCs w:val="20"/>
              </w:rPr>
            </w:pPr>
          </w:p>
        </w:tc>
        <w:tc>
          <w:tcPr>
            <w:tcW w:w="1397"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Дебет</w:t>
            </w:r>
          </w:p>
        </w:tc>
        <w:tc>
          <w:tcPr>
            <w:tcW w:w="1476" w:type="dxa"/>
            <w:gridSpan w:val="2"/>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Кредит</w:t>
            </w:r>
          </w:p>
        </w:tc>
      </w:tr>
      <w:tr w:rsidR="00EB2447" w:rsidRPr="0043206B" w:rsidTr="00394A77">
        <w:trPr>
          <w:trHeight w:hRule="exact" w:val="358"/>
        </w:trPr>
        <w:tc>
          <w:tcPr>
            <w:tcW w:w="6667"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1</w:t>
            </w:r>
          </w:p>
        </w:tc>
        <w:tc>
          <w:tcPr>
            <w:tcW w:w="1397"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2</w:t>
            </w:r>
          </w:p>
        </w:tc>
        <w:tc>
          <w:tcPr>
            <w:tcW w:w="1476"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3</w:t>
            </w:r>
          </w:p>
        </w:tc>
      </w:tr>
      <w:tr w:rsidR="00EB2447" w:rsidRPr="0043206B" w:rsidTr="00394A77">
        <w:trPr>
          <w:trHeight w:val="249"/>
        </w:trPr>
        <w:tc>
          <w:tcPr>
            <w:tcW w:w="9540" w:type="dxa"/>
            <w:gridSpan w:val="5"/>
            <w:tcBorders>
              <w:top w:val="single" w:sz="6" w:space="0" w:color="auto"/>
              <w:left w:val="single" w:sz="6" w:space="0" w:color="auto"/>
              <w:bottom w:val="single" w:sz="6" w:space="0" w:color="auto"/>
              <w:right w:val="single" w:sz="6" w:space="0" w:color="auto"/>
            </w:tcBorders>
          </w:tcPr>
          <w:p w:rsidR="00EB2447" w:rsidRPr="00394A77" w:rsidRDefault="00EB2447" w:rsidP="00394A77">
            <w:pPr>
              <w:pStyle w:val="9"/>
              <w:spacing w:line="360" w:lineRule="auto"/>
              <w:ind w:hanging="40"/>
              <w:jc w:val="both"/>
              <w:rPr>
                <w:b w:val="0"/>
                <w:color w:val="auto"/>
                <w:sz w:val="20"/>
                <w:szCs w:val="20"/>
              </w:rPr>
            </w:pPr>
            <w:r w:rsidRPr="00394A77">
              <w:rPr>
                <w:b w:val="0"/>
                <w:color w:val="auto"/>
                <w:sz w:val="20"/>
                <w:szCs w:val="20"/>
              </w:rPr>
              <w:t>Учет финансовых результатов</w:t>
            </w:r>
          </w:p>
        </w:tc>
      </w:tr>
      <w:tr w:rsidR="00EB2447" w:rsidRPr="0043206B" w:rsidTr="00394A77">
        <w:trPr>
          <w:trHeight w:hRule="exact" w:val="340"/>
        </w:trPr>
        <w:tc>
          <w:tcPr>
            <w:tcW w:w="6667"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субсчета "Доход от реализации готовой продукции"</w:t>
            </w:r>
          </w:p>
        </w:tc>
        <w:tc>
          <w:tcPr>
            <w:tcW w:w="1397"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701</w:t>
            </w:r>
          </w:p>
        </w:tc>
        <w:tc>
          <w:tcPr>
            <w:tcW w:w="1476" w:type="dxa"/>
            <w:gridSpan w:val="2"/>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r>
      <w:tr w:rsidR="00EB2447" w:rsidRPr="0043206B" w:rsidTr="00394A77">
        <w:trPr>
          <w:trHeight w:hRule="exact" w:val="288"/>
        </w:trPr>
        <w:tc>
          <w:tcPr>
            <w:tcW w:w="6667"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субсчета "Доход от реализации товаров"</w:t>
            </w:r>
          </w:p>
        </w:tc>
        <w:tc>
          <w:tcPr>
            <w:tcW w:w="1397"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702</w:t>
            </w:r>
          </w:p>
        </w:tc>
        <w:tc>
          <w:tcPr>
            <w:tcW w:w="1476" w:type="dxa"/>
            <w:gridSpan w:val="2"/>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r>
      <w:tr w:rsidR="00EB2447" w:rsidRPr="0043206B" w:rsidTr="00394A77">
        <w:trPr>
          <w:trHeight w:hRule="exact" w:val="293"/>
        </w:trPr>
        <w:tc>
          <w:tcPr>
            <w:tcW w:w="6667"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субсчета "Доход от реализации работ и услуг"</w:t>
            </w:r>
          </w:p>
        </w:tc>
        <w:tc>
          <w:tcPr>
            <w:tcW w:w="1397"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703</w:t>
            </w:r>
          </w:p>
        </w:tc>
        <w:tc>
          <w:tcPr>
            <w:tcW w:w="1476" w:type="dxa"/>
            <w:gridSpan w:val="2"/>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r>
      <w:tr w:rsidR="00EB2447" w:rsidRPr="0043206B" w:rsidTr="00394A77">
        <w:trPr>
          <w:trHeight w:hRule="exact" w:val="268"/>
        </w:trPr>
        <w:tc>
          <w:tcPr>
            <w:tcW w:w="6667"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субсчетов счета 71 "Прочий операционный доход"</w:t>
            </w:r>
          </w:p>
        </w:tc>
        <w:tc>
          <w:tcPr>
            <w:tcW w:w="1397"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711— 719</w:t>
            </w:r>
          </w:p>
        </w:tc>
        <w:tc>
          <w:tcPr>
            <w:tcW w:w="1476" w:type="dxa"/>
            <w:gridSpan w:val="2"/>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r>
      <w:tr w:rsidR="00EB2447" w:rsidRPr="0043206B" w:rsidTr="00394A77">
        <w:trPr>
          <w:trHeight w:hRule="exact" w:val="301"/>
        </w:trPr>
        <w:tc>
          <w:tcPr>
            <w:tcW w:w="6667"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субсчетов счета 72 "Доход от участия в капитале"</w:t>
            </w:r>
          </w:p>
        </w:tc>
        <w:tc>
          <w:tcPr>
            <w:tcW w:w="1397"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721— 723</w:t>
            </w:r>
          </w:p>
        </w:tc>
        <w:tc>
          <w:tcPr>
            <w:tcW w:w="1476" w:type="dxa"/>
            <w:gridSpan w:val="2"/>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793</w:t>
            </w:r>
          </w:p>
        </w:tc>
      </w:tr>
      <w:tr w:rsidR="00EB2447" w:rsidRPr="0043206B" w:rsidTr="00394A77">
        <w:trPr>
          <w:trHeight w:hRule="exact" w:val="418"/>
        </w:trPr>
        <w:tc>
          <w:tcPr>
            <w:tcW w:w="6667" w:type="dxa"/>
            <w:gridSpan w:val="2"/>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субсчетов счета 73 "Прочие финансовые доходы"</w:t>
            </w:r>
          </w:p>
        </w:tc>
        <w:tc>
          <w:tcPr>
            <w:tcW w:w="1397"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731— 733</w:t>
            </w:r>
          </w:p>
        </w:tc>
        <w:tc>
          <w:tcPr>
            <w:tcW w:w="1476" w:type="dxa"/>
            <w:gridSpan w:val="2"/>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792</w:t>
            </w:r>
          </w:p>
        </w:tc>
      </w:tr>
      <w:tr w:rsidR="00EB2447" w:rsidRPr="0043206B" w:rsidTr="00394A77">
        <w:trPr>
          <w:trHeight w:hRule="exact" w:val="283"/>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счета 74 "Прочие доходы"</w:t>
            </w:r>
          </w:p>
        </w:tc>
        <w:tc>
          <w:tcPr>
            <w:tcW w:w="1440" w:type="dxa"/>
            <w:gridSpan w:val="3"/>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741—746</w:t>
            </w:r>
          </w:p>
        </w:tc>
        <w:tc>
          <w:tcPr>
            <w:tcW w:w="144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793</w:t>
            </w:r>
          </w:p>
        </w:tc>
      </w:tr>
      <w:tr w:rsidR="00EB2447" w:rsidRPr="0043206B" w:rsidTr="00394A77">
        <w:trPr>
          <w:trHeight w:hRule="exact" w:val="272"/>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субсчетов счета 75 "Чрезвычайные доходы"</w:t>
            </w:r>
          </w:p>
        </w:tc>
        <w:tc>
          <w:tcPr>
            <w:tcW w:w="1440" w:type="dxa"/>
            <w:gridSpan w:val="3"/>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751—752</w:t>
            </w:r>
          </w:p>
        </w:tc>
        <w:tc>
          <w:tcPr>
            <w:tcW w:w="144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794</w:t>
            </w:r>
          </w:p>
        </w:tc>
      </w:tr>
      <w:tr w:rsidR="00EB2447" w:rsidRPr="0043206B" w:rsidTr="00394A77">
        <w:trPr>
          <w:trHeight w:hRule="exact" w:val="277"/>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Списана себестоимость готовой продукции</w:t>
            </w:r>
          </w:p>
        </w:tc>
        <w:tc>
          <w:tcPr>
            <w:tcW w:w="1440" w:type="dxa"/>
            <w:gridSpan w:val="3"/>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c>
          <w:tcPr>
            <w:tcW w:w="144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901</w:t>
            </w:r>
          </w:p>
        </w:tc>
      </w:tr>
      <w:tr w:rsidR="00EB2447" w:rsidRPr="0043206B" w:rsidTr="00394A77">
        <w:trPr>
          <w:trHeight w:hRule="exact" w:val="280"/>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Списана себестоимость товаров</w:t>
            </w:r>
          </w:p>
        </w:tc>
        <w:tc>
          <w:tcPr>
            <w:tcW w:w="1440" w:type="dxa"/>
            <w:gridSpan w:val="3"/>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c>
          <w:tcPr>
            <w:tcW w:w="144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902</w:t>
            </w:r>
          </w:p>
        </w:tc>
      </w:tr>
      <w:tr w:rsidR="00EB2447" w:rsidRPr="0043206B" w:rsidTr="00394A77">
        <w:trPr>
          <w:trHeight w:hRule="exact" w:val="285"/>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Списана себестоимость работ и услуг</w:t>
            </w:r>
          </w:p>
        </w:tc>
        <w:tc>
          <w:tcPr>
            <w:tcW w:w="1440" w:type="dxa"/>
            <w:gridSpan w:val="3"/>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c>
          <w:tcPr>
            <w:tcW w:w="144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903</w:t>
            </w:r>
          </w:p>
        </w:tc>
      </w:tr>
      <w:tr w:rsidR="00EB2447" w:rsidRPr="0043206B" w:rsidTr="00394A77">
        <w:trPr>
          <w:trHeight w:hRule="exact" w:val="288"/>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субсчетов счета 73 "Прочие финансовые доходы"</w:t>
            </w:r>
          </w:p>
        </w:tc>
        <w:tc>
          <w:tcPr>
            <w:tcW w:w="1440" w:type="dxa"/>
            <w:gridSpan w:val="3"/>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731—733</w:t>
            </w:r>
          </w:p>
        </w:tc>
        <w:tc>
          <w:tcPr>
            <w:tcW w:w="144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792</w:t>
            </w:r>
          </w:p>
        </w:tc>
      </w:tr>
      <w:tr w:rsidR="00EB2447" w:rsidRPr="0043206B" w:rsidTr="00394A77">
        <w:trPr>
          <w:trHeight w:hRule="exact" w:val="407"/>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субсчетов счета 72 "Доход от участия в капитале"</w:t>
            </w:r>
          </w:p>
        </w:tc>
        <w:tc>
          <w:tcPr>
            <w:tcW w:w="1440" w:type="dxa"/>
            <w:gridSpan w:val="3"/>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721—723</w:t>
            </w:r>
          </w:p>
        </w:tc>
        <w:tc>
          <w:tcPr>
            <w:tcW w:w="144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793</w:t>
            </w:r>
          </w:p>
        </w:tc>
      </w:tr>
      <w:tr w:rsidR="00EB2447" w:rsidRPr="0043206B" w:rsidTr="00394A77">
        <w:trPr>
          <w:trHeight w:hRule="exact" w:val="299"/>
        </w:trPr>
        <w:tc>
          <w:tcPr>
            <w:tcW w:w="6660" w:type="dxa"/>
            <w:tcBorders>
              <w:top w:val="single" w:sz="4"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субсчетов счета 75 "Чрезвы</w:t>
            </w:r>
            <w:r w:rsidRPr="00394A77">
              <w:rPr>
                <w:sz w:val="20"/>
                <w:szCs w:val="20"/>
              </w:rPr>
              <w:softHyphen/>
              <w:t>чайные доходы"</w:t>
            </w:r>
          </w:p>
        </w:tc>
        <w:tc>
          <w:tcPr>
            <w:tcW w:w="1440" w:type="dxa"/>
            <w:gridSpan w:val="3"/>
            <w:tcBorders>
              <w:top w:val="single" w:sz="4"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751—752</w:t>
            </w:r>
          </w:p>
        </w:tc>
        <w:tc>
          <w:tcPr>
            <w:tcW w:w="1440" w:type="dxa"/>
            <w:tcBorders>
              <w:top w:val="single" w:sz="4"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794</w:t>
            </w:r>
          </w:p>
        </w:tc>
      </w:tr>
      <w:tr w:rsidR="00EB2447" w:rsidRPr="0043206B" w:rsidTr="00394A77">
        <w:trPr>
          <w:trHeight w:hRule="exact" w:val="274"/>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Закрытие счета 74 "Прочие доходы"</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741—746</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793</w:t>
            </w:r>
          </w:p>
        </w:tc>
      </w:tr>
      <w:tr w:rsidR="00EB2447" w:rsidRPr="0043206B" w:rsidTr="00394A77">
        <w:trPr>
          <w:trHeight w:hRule="exact" w:val="421"/>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Списаны административные расходы</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92</w:t>
            </w:r>
          </w:p>
        </w:tc>
      </w:tr>
      <w:tr w:rsidR="00EB2447" w:rsidRPr="0043206B" w:rsidTr="00394A77">
        <w:trPr>
          <w:trHeight w:hRule="exact" w:val="298"/>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Списаны расходы на сбыт</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93</w:t>
            </w:r>
          </w:p>
        </w:tc>
      </w:tr>
      <w:tr w:rsidR="00EB2447" w:rsidRPr="0043206B" w:rsidTr="00394A77">
        <w:trPr>
          <w:trHeight w:hRule="exact" w:val="298"/>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Списаны на финансовый результат прочие операционные расходы</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791</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94</w:t>
            </w:r>
          </w:p>
        </w:tc>
      </w:tr>
      <w:tr w:rsidR="00EB2447" w:rsidRPr="0043206B" w:rsidTr="00394A77">
        <w:trPr>
          <w:trHeight w:hRule="exact" w:val="273"/>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Списаны финансовые расходы на финансовые результаты</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792</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962</w:t>
            </w:r>
          </w:p>
        </w:tc>
      </w:tr>
      <w:tr w:rsidR="00EB2447" w:rsidRPr="0043206B" w:rsidTr="00394A77">
        <w:trPr>
          <w:trHeight w:hRule="exact" w:val="278"/>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Списаны чрезвычайные расходы на финансовый результат</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794</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991</w:t>
            </w:r>
          </w:p>
        </w:tc>
      </w:tr>
      <w:tr w:rsidR="00EB2447" w:rsidRPr="0043206B" w:rsidTr="00394A77">
        <w:trPr>
          <w:trHeight w:hRule="exact" w:val="423"/>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Списаны чрезвычайные доходы на финансовый результат</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751</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794</w:t>
            </w:r>
          </w:p>
        </w:tc>
      </w:tr>
      <w:tr w:rsidR="00EB2447" w:rsidRPr="0043206B" w:rsidTr="00394A77">
        <w:trPr>
          <w:trHeight w:hRule="exact" w:val="712"/>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 по данным бухгалтерского учета налог на прибыль на финансовые результаты</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981</w:t>
            </w:r>
          </w:p>
        </w:tc>
      </w:tr>
      <w:tr w:rsidR="00EB2447" w:rsidRPr="0043206B" w:rsidTr="00394A77">
        <w:trPr>
          <w:trHeight w:hRule="exact" w:val="283"/>
        </w:trPr>
        <w:tc>
          <w:tcPr>
            <w:tcW w:w="6660" w:type="dxa"/>
            <w:tcBorders>
              <w:top w:val="single" w:sz="6" w:space="0" w:color="auto"/>
              <w:left w:val="single" w:sz="6" w:space="0" w:color="auto"/>
              <w:bottom w:val="single" w:sz="6" w:space="0" w:color="auto"/>
              <w:right w:val="single" w:sz="6" w:space="0" w:color="auto"/>
            </w:tcBorders>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Списана нераспределенная прибыль</w:t>
            </w:r>
          </w:p>
        </w:tc>
        <w:tc>
          <w:tcPr>
            <w:tcW w:w="1440" w:type="dxa"/>
            <w:gridSpan w:val="3"/>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79</w:t>
            </w:r>
          </w:p>
        </w:tc>
        <w:tc>
          <w:tcPr>
            <w:tcW w:w="1440" w:type="dxa"/>
            <w:tcBorders>
              <w:top w:val="single" w:sz="6" w:space="0" w:color="auto"/>
              <w:left w:val="single" w:sz="6" w:space="0" w:color="auto"/>
              <w:bottom w:val="single" w:sz="6" w:space="0" w:color="auto"/>
              <w:right w:val="single" w:sz="6" w:space="0" w:color="auto"/>
            </w:tcBorders>
            <w:vAlign w:val="center"/>
          </w:tcPr>
          <w:p w:rsidR="00EB2447" w:rsidRPr="00394A77" w:rsidRDefault="00EB2447" w:rsidP="00394A77">
            <w:pPr>
              <w:widowControl w:val="0"/>
              <w:shd w:val="clear" w:color="auto" w:fill="FFFFFF"/>
              <w:autoSpaceDE w:val="0"/>
              <w:autoSpaceDN w:val="0"/>
              <w:adjustRightInd w:val="0"/>
              <w:spacing w:line="360" w:lineRule="auto"/>
              <w:ind w:hanging="40"/>
              <w:jc w:val="both"/>
              <w:rPr>
                <w:sz w:val="20"/>
                <w:szCs w:val="20"/>
              </w:rPr>
            </w:pPr>
            <w:r w:rsidRPr="00394A77">
              <w:rPr>
                <w:sz w:val="20"/>
                <w:szCs w:val="20"/>
              </w:rPr>
              <w:t>44</w:t>
            </w:r>
          </w:p>
        </w:tc>
      </w:tr>
    </w:tbl>
    <w:p w:rsidR="0043206B" w:rsidRPr="0043206B" w:rsidRDefault="0043206B" w:rsidP="00394A77">
      <w:pPr>
        <w:spacing w:line="360" w:lineRule="auto"/>
        <w:ind w:firstLine="709"/>
        <w:jc w:val="both"/>
        <w:rPr>
          <w:sz w:val="28"/>
        </w:rPr>
      </w:pPr>
      <w:bookmarkStart w:id="0" w:name="_GoBack"/>
      <w:bookmarkEnd w:id="0"/>
    </w:p>
    <w:sectPr w:rsidR="0043206B" w:rsidRPr="0043206B" w:rsidSect="0043206B">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37" w:rsidRDefault="00315A37">
      <w:r>
        <w:separator/>
      </w:r>
    </w:p>
  </w:endnote>
  <w:endnote w:type="continuationSeparator" w:id="0">
    <w:p w:rsidR="00315A37" w:rsidRDefault="0031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37" w:rsidRDefault="00315A37">
      <w:r>
        <w:separator/>
      </w:r>
    </w:p>
  </w:footnote>
  <w:footnote w:type="continuationSeparator" w:id="0">
    <w:p w:rsidR="00315A37" w:rsidRDefault="00315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47" w:rsidRDefault="00EB2447">
    <w:pPr>
      <w:pStyle w:val="a8"/>
      <w:framePr w:wrap="around" w:vAnchor="text" w:hAnchor="margin" w:xAlign="right" w:y="1"/>
      <w:rPr>
        <w:rStyle w:val="aa"/>
      </w:rPr>
    </w:pPr>
  </w:p>
  <w:p w:rsidR="00EB2447" w:rsidRDefault="00EB244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447" w:rsidRDefault="00C713E2">
    <w:pPr>
      <w:pStyle w:val="a8"/>
      <w:framePr w:wrap="around" w:vAnchor="text" w:hAnchor="margin" w:xAlign="right" w:y="1"/>
      <w:rPr>
        <w:rStyle w:val="aa"/>
      </w:rPr>
    </w:pPr>
    <w:r>
      <w:rPr>
        <w:rStyle w:val="aa"/>
        <w:noProof/>
      </w:rPr>
      <w:t>2</w:t>
    </w:r>
  </w:p>
  <w:p w:rsidR="00EB2447" w:rsidRDefault="00EB244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4A4F"/>
    <w:multiLevelType w:val="multilevel"/>
    <w:tmpl w:val="E2E29FD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38"/>
        </w:tabs>
        <w:ind w:left="738" w:hanging="720"/>
      </w:pPr>
      <w:rPr>
        <w:rFonts w:cs="Times New Roman" w:hint="default"/>
      </w:rPr>
    </w:lvl>
    <w:lvl w:ilvl="2">
      <w:start w:val="1"/>
      <w:numFmt w:val="decimal"/>
      <w:lvlText w:val="%1.%2.%3."/>
      <w:lvlJc w:val="left"/>
      <w:pPr>
        <w:tabs>
          <w:tab w:val="num" w:pos="756"/>
        </w:tabs>
        <w:ind w:left="756" w:hanging="720"/>
      </w:pPr>
      <w:rPr>
        <w:rFonts w:cs="Times New Roman" w:hint="default"/>
      </w:rPr>
    </w:lvl>
    <w:lvl w:ilvl="3">
      <w:start w:val="1"/>
      <w:numFmt w:val="decimal"/>
      <w:lvlText w:val="%1.%2.%3.%4."/>
      <w:lvlJc w:val="left"/>
      <w:pPr>
        <w:tabs>
          <w:tab w:val="num" w:pos="1134"/>
        </w:tabs>
        <w:ind w:left="1134" w:hanging="1080"/>
      </w:pPr>
      <w:rPr>
        <w:rFonts w:cs="Times New Roman" w:hint="default"/>
      </w:rPr>
    </w:lvl>
    <w:lvl w:ilvl="4">
      <w:start w:val="1"/>
      <w:numFmt w:val="decimal"/>
      <w:lvlText w:val="%1.%2.%3.%4.%5."/>
      <w:lvlJc w:val="left"/>
      <w:pPr>
        <w:tabs>
          <w:tab w:val="num" w:pos="1152"/>
        </w:tabs>
        <w:ind w:left="1152" w:hanging="1080"/>
      </w:pPr>
      <w:rPr>
        <w:rFonts w:cs="Times New Roman" w:hint="default"/>
      </w:rPr>
    </w:lvl>
    <w:lvl w:ilvl="5">
      <w:start w:val="1"/>
      <w:numFmt w:val="decimal"/>
      <w:lvlText w:val="%1.%2.%3.%4.%5.%6."/>
      <w:lvlJc w:val="left"/>
      <w:pPr>
        <w:tabs>
          <w:tab w:val="num" w:pos="1530"/>
        </w:tabs>
        <w:ind w:left="1530" w:hanging="1440"/>
      </w:pPr>
      <w:rPr>
        <w:rFonts w:cs="Times New Roman" w:hint="default"/>
      </w:rPr>
    </w:lvl>
    <w:lvl w:ilvl="6">
      <w:start w:val="1"/>
      <w:numFmt w:val="decimal"/>
      <w:lvlText w:val="%1.%2.%3.%4.%5.%6.%7."/>
      <w:lvlJc w:val="left"/>
      <w:pPr>
        <w:tabs>
          <w:tab w:val="num" w:pos="1908"/>
        </w:tabs>
        <w:ind w:left="1908" w:hanging="1800"/>
      </w:pPr>
      <w:rPr>
        <w:rFonts w:cs="Times New Roman" w:hint="default"/>
      </w:rPr>
    </w:lvl>
    <w:lvl w:ilvl="7">
      <w:start w:val="1"/>
      <w:numFmt w:val="decimal"/>
      <w:lvlText w:val="%1.%2.%3.%4.%5.%6.%7.%8."/>
      <w:lvlJc w:val="left"/>
      <w:pPr>
        <w:tabs>
          <w:tab w:val="num" w:pos="1926"/>
        </w:tabs>
        <w:ind w:left="1926" w:hanging="1800"/>
      </w:pPr>
      <w:rPr>
        <w:rFonts w:cs="Times New Roman" w:hint="default"/>
      </w:rPr>
    </w:lvl>
    <w:lvl w:ilvl="8">
      <w:start w:val="1"/>
      <w:numFmt w:val="decimal"/>
      <w:lvlText w:val="%1.%2.%3.%4.%5.%6.%7.%8.%9."/>
      <w:lvlJc w:val="left"/>
      <w:pPr>
        <w:tabs>
          <w:tab w:val="num" w:pos="2304"/>
        </w:tabs>
        <w:ind w:left="2304" w:hanging="2160"/>
      </w:pPr>
      <w:rPr>
        <w:rFonts w:cs="Times New Roman" w:hint="default"/>
      </w:rPr>
    </w:lvl>
  </w:abstractNum>
  <w:abstractNum w:abstractNumId="1">
    <w:nsid w:val="07017074"/>
    <w:multiLevelType w:val="hybridMultilevel"/>
    <w:tmpl w:val="A4304BB0"/>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
    <w:nsid w:val="23510260"/>
    <w:multiLevelType w:val="multilevel"/>
    <w:tmpl w:val="62281D9A"/>
    <w:lvl w:ilvl="0">
      <w:start w:val="2"/>
      <w:numFmt w:val="bullet"/>
      <w:lvlText w:val="-"/>
      <w:lvlJc w:val="left"/>
      <w:pPr>
        <w:tabs>
          <w:tab w:val="num" w:pos="1684"/>
        </w:tabs>
        <w:ind w:left="1684" w:hanging="975"/>
      </w:pPr>
      <w:rPr>
        <w:rFonts w:ascii="Times New Roman" w:eastAsia="Times New Roman" w:hAnsi="Times New Roman" w:hint="default"/>
      </w:rPr>
    </w:lvl>
    <w:lvl w:ilvl="1">
      <w:start w:val="1"/>
      <w:numFmt w:val="decimal"/>
      <w:lvlText w:val="%2."/>
      <w:lvlJc w:val="left"/>
      <w:pPr>
        <w:tabs>
          <w:tab w:val="num" w:pos="1789"/>
        </w:tabs>
        <w:ind w:left="1789" w:hanging="360"/>
      </w:pPr>
      <w:rPr>
        <w:rFonts w:cs="Times New Roman"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3">
    <w:nsid w:val="2C1C7890"/>
    <w:multiLevelType w:val="hybridMultilevel"/>
    <w:tmpl w:val="93E89B68"/>
    <w:lvl w:ilvl="0" w:tplc="D6180E7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20413B0"/>
    <w:multiLevelType w:val="multilevel"/>
    <w:tmpl w:val="F8160E44"/>
    <w:lvl w:ilvl="0">
      <w:start w:val="2"/>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1354F33"/>
    <w:multiLevelType w:val="hybridMultilevel"/>
    <w:tmpl w:val="252678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B5251E4"/>
    <w:multiLevelType w:val="hybridMultilevel"/>
    <w:tmpl w:val="B5C4BA5A"/>
    <w:lvl w:ilvl="0" w:tplc="33D04316">
      <w:start w:val="1"/>
      <w:numFmt w:val="bullet"/>
      <w:lvlText w:val="—"/>
      <w:lvlJc w:val="left"/>
      <w:pPr>
        <w:tabs>
          <w:tab w:val="num" w:pos="2498"/>
        </w:tabs>
        <w:ind w:left="2498" w:hanging="108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B6A60BA"/>
    <w:multiLevelType w:val="hybridMultilevel"/>
    <w:tmpl w:val="28D28E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4FF0544"/>
    <w:multiLevelType w:val="hybridMultilevel"/>
    <w:tmpl w:val="4EFA6358"/>
    <w:lvl w:ilvl="0" w:tplc="33D04316">
      <w:start w:val="1"/>
      <w:numFmt w:val="bullet"/>
      <w:lvlText w:val="—"/>
      <w:lvlJc w:val="left"/>
      <w:pPr>
        <w:tabs>
          <w:tab w:val="num" w:pos="1789"/>
        </w:tabs>
        <w:ind w:left="1789" w:hanging="108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7C4016"/>
    <w:multiLevelType w:val="hybridMultilevel"/>
    <w:tmpl w:val="04602BE0"/>
    <w:lvl w:ilvl="0" w:tplc="BB961A58">
      <w:numFmt w:val="bullet"/>
      <w:lvlText w:val="-"/>
      <w:lvlJc w:val="left"/>
      <w:pPr>
        <w:tabs>
          <w:tab w:val="num" w:pos="391"/>
        </w:tabs>
        <w:ind w:left="391"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58A6FEA"/>
    <w:multiLevelType w:val="hybridMultilevel"/>
    <w:tmpl w:val="2E2A4CCA"/>
    <w:lvl w:ilvl="0" w:tplc="33D04316">
      <w:start w:val="1"/>
      <w:numFmt w:val="bullet"/>
      <w:lvlText w:val="—"/>
      <w:lvlJc w:val="left"/>
      <w:pPr>
        <w:tabs>
          <w:tab w:val="num" w:pos="1789"/>
        </w:tabs>
        <w:ind w:left="1789" w:hanging="1080"/>
      </w:pPr>
      <w:rPr>
        <w:rFonts w:ascii="Times New Roman" w:eastAsia="Times New Roman" w:hAnsi="Times New Roman" w:hint="default"/>
      </w:rPr>
    </w:lvl>
    <w:lvl w:ilvl="1" w:tplc="04190001">
      <w:start w:val="1"/>
      <w:numFmt w:val="bullet"/>
      <w:lvlText w:val=""/>
      <w:lvlJc w:val="left"/>
      <w:pPr>
        <w:tabs>
          <w:tab w:val="num" w:pos="1789"/>
        </w:tabs>
        <w:ind w:left="1789" w:hanging="360"/>
      </w:pPr>
      <w:rPr>
        <w:rFonts w:ascii="Symbol" w:hAnsi="Symbol"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7"/>
  </w:num>
  <w:num w:numId="2">
    <w:abstractNumId w:val="0"/>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8"/>
  </w:num>
  <w:num w:numId="10">
    <w:abstractNumId w:val="4"/>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BCB"/>
    <w:rsid w:val="0010521B"/>
    <w:rsid w:val="00315A37"/>
    <w:rsid w:val="00394A77"/>
    <w:rsid w:val="0043206B"/>
    <w:rsid w:val="004F33F9"/>
    <w:rsid w:val="007E7373"/>
    <w:rsid w:val="00820745"/>
    <w:rsid w:val="008B1B5C"/>
    <w:rsid w:val="00A64BCB"/>
    <w:rsid w:val="00C713E2"/>
    <w:rsid w:val="00EB2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9800C41B-A07B-4A8C-AA2A-C0BBED6F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shd w:val="clear" w:color="auto" w:fill="FFFFFF"/>
      <w:autoSpaceDE w:val="0"/>
      <w:autoSpaceDN w:val="0"/>
      <w:adjustRightInd w:val="0"/>
      <w:spacing w:line="346" w:lineRule="exact"/>
      <w:ind w:left="7459"/>
      <w:jc w:val="right"/>
      <w:outlineLvl w:val="0"/>
    </w:pPr>
    <w:rPr>
      <w:b/>
      <w:bCs/>
      <w:color w:val="000000"/>
      <w:spacing w:val="-9"/>
      <w:sz w:val="28"/>
      <w:szCs w:val="35"/>
    </w:rPr>
  </w:style>
  <w:style w:type="paragraph" w:styleId="2">
    <w:name w:val="heading 2"/>
    <w:basedOn w:val="a"/>
    <w:next w:val="a"/>
    <w:link w:val="20"/>
    <w:uiPriority w:val="9"/>
    <w:qFormat/>
    <w:pPr>
      <w:keepNext/>
      <w:widowControl w:val="0"/>
      <w:shd w:val="clear" w:color="auto" w:fill="FFFFFF"/>
      <w:autoSpaceDE w:val="0"/>
      <w:autoSpaceDN w:val="0"/>
      <w:adjustRightInd w:val="0"/>
      <w:spacing w:before="158" w:after="324" w:line="335" w:lineRule="exact"/>
      <w:ind w:right="101"/>
      <w:jc w:val="right"/>
      <w:outlineLvl w:val="1"/>
    </w:pPr>
    <w:rPr>
      <w:color w:val="000000"/>
      <w:sz w:val="28"/>
      <w:szCs w:val="36"/>
    </w:rPr>
  </w:style>
  <w:style w:type="paragraph" w:styleId="3">
    <w:name w:val="heading 3"/>
    <w:basedOn w:val="a"/>
    <w:next w:val="a"/>
    <w:link w:val="30"/>
    <w:uiPriority w:val="9"/>
    <w:qFormat/>
    <w:pPr>
      <w:keepNext/>
      <w:spacing w:line="360" w:lineRule="auto"/>
      <w:jc w:val="center"/>
      <w:outlineLvl w:val="2"/>
    </w:pPr>
    <w:rPr>
      <w:b/>
      <w:bCs/>
      <w:sz w:val="28"/>
    </w:rPr>
  </w:style>
  <w:style w:type="paragraph" w:styleId="4">
    <w:name w:val="heading 4"/>
    <w:basedOn w:val="a"/>
    <w:next w:val="a"/>
    <w:link w:val="40"/>
    <w:uiPriority w:val="9"/>
    <w:qFormat/>
    <w:pPr>
      <w:keepNext/>
      <w:widowControl w:val="0"/>
      <w:shd w:val="clear" w:color="auto" w:fill="FFFFFF"/>
      <w:autoSpaceDE w:val="0"/>
      <w:autoSpaceDN w:val="0"/>
      <w:adjustRightInd w:val="0"/>
      <w:jc w:val="right"/>
      <w:outlineLvl w:val="3"/>
    </w:pPr>
    <w:rPr>
      <w:color w:val="000000"/>
      <w:sz w:val="28"/>
      <w:szCs w:val="20"/>
    </w:rPr>
  </w:style>
  <w:style w:type="paragraph" w:styleId="5">
    <w:name w:val="heading 5"/>
    <w:basedOn w:val="a"/>
    <w:next w:val="a"/>
    <w:link w:val="50"/>
    <w:uiPriority w:val="9"/>
    <w:qFormat/>
    <w:pPr>
      <w:keepNext/>
      <w:widowControl w:val="0"/>
      <w:shd w:val="clear" w:color="auto" w:fill="FFFFFF"/>
      <w:autoSpaceDE w:val="0"/>
      <w:autoSpaceDN w:val="0"/>
      <w:adjustRightInd w:val="0"/>
      <w:spacing w:after="94" w:line="360" w:lineRule="auto"/>
      <w:ind w:right="-5"/>
      <w:jc w:val="right"/>
      <w:outlineLvl w:val="4"/>
    </w:pPr>
    <w:rPr>
      <w:bCs/>
      <w:color w:val="000000"/>
      <w:sz w:val="28"/>
      <w:szCs w:val="35"/>
    </w:rPr>
  </w:style>
  <w:style w:type="paragraph" w:styleId="6">
    <w:name w:val="heading 6"/>
    <w:basedOn w:val="a"/>
    <w:next w:val="a"/>
    <w:link w:val="60"/>
    <w:uiPriority w:val="9"/>
    <w:qFormat/>
    <w:pPr>
      <w:keepNext/>
      <w:widowControl w:val="0"/>
      <w:shd w:val="clear" w:color="auto" w:fill="FFFFFF"/>
      <w:autoSpaceDE w:val="0"/>
      <w:autoSpaceDN w:val="0"/>
      <w:adjustRightInd w:val="0"/>
      <w:spacing w:line="360" w:lineRule="auto"/>
      <w:jc w:val="center"/>
      <w:outlineLvl w:val="5"/>
    </w:pPr>
    <w:rPr>
      <w:color w:val="000000"/>
      <w:sz w:val="28"/>
      <w:szCs w:val="36"/>
    </w:rPr>
  </w:style>
  <w:style w:type="paragraph" w:styleId="7">
    <w:name w:val="heading 7"/>
    <w:basedOn w:val="a"/>
    <w:next w:val="a"/>
    <w:link w:val="70"/>
    <w:uiPriority w:val="9"/>
    <w:qFormat/>
    <w:pPr>
      <w:keepNext/>
      <w:widowControl w:val="0"/>
      <w:shd w:val="clear" w:color="auto" w:fill="FFFFFF"/>
      <w:autoSpaceDE w:val="0"/>
      <w:autoSpaceDN w:val="0"/>
      <w:adjustRightInd w:val="0"/>
      <w:spacing w:line="360" w:lineRule="auto"/>
      <w:jc w:val="center"/>
      <w:outlineLvl w:val="6"/>
    </w:pPr>
    <w:rPr>
      <w:b/>
      <w:bCs/>
      <w:sz w:val="28"/>
    </w:rPr>
  </w:style>
  <w:style w:type="paragraph" w:styleId="8">
    <w:name w:val="heading 8"/>
    <w:basedOn w:val="a"/>
    <w:next w:val="a"/>
    <w:link w:val="80"/>
    <w:uiPriority w:val="9"/>
    <w:qFormat/>
    <w:pPr>
      <w:keepNext/>
      <w:spacing w:line="360" w:lineRule="auto"/>
      <w:ind w:right="-5"/>
      <w:jc w:val="right"/>
      <w:outlineLvl w:val="7"/>
    </w:pPr>
    <w:rPr>
      <w:sz w:val="28"/>
    </w:rPr>
  </w:style>
  <w:style w:type="paragraph" w:styleId="9">
    <w:name w:val="heading 9"/>
    <w:basedOn w:val="a"/>
    <w:next w:val="a"/>
    <w:link w:val="90"/>
    <w:uiPriority w:val="9"/>
    <w:qFormat/>
    <w:pPr>
      <w:keepNext/>
      <w:widowControl w:val="0"/>
      <w:shd w:val="clear" w:color="auto" w:fill="FFFFFF"/>
      <w:autoSpaceDE w:val="0"/>
      <w:autoSpaceDN w:val="0"/>
      <w:adjustRightInd w:val="0"/>
      <w:jc w:val="center"/>
      <w:outlineLvl w:val="8"/>
    </w:pPr>
    <w:rPr>
      <w:b/>
      <w:bCs/>
      <w:color w:val="00000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pPr>
      <w:jc w:val="center"/>
    </w:pPr>
    <w:rPr>
      <w:sz w:val="28"/>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pPr>
      <w:shd w:val="clear" w:color="auto" w:fill="FFFFFF"/>
      <w:spacing w:line="360" w:lineRule="auto"/>
      <w:ind w:left="5" w:firstLine="886"/>
      <w:jc w:val="both"/>
    </w:pPr>
    <w:rPr>
      <w:color w:val="000000"/>
      <w:sz w:val="28"/>
      <w:szCs w:val="23"/>
    </w:rPr>
  </w:style>
  <w:style w:type="character" w:customStyle="1" w:styleId="a6">
    <w:name w:val="Основной текст с отступом Знак"/>
    <w:link w:val="a5"/>
    <w:uiPriority w:val="99"/>
    <w:semiHidden/>
    <w:rPr>
      <w:sz w:val="24"/>
      <w:szCs w:val="24"/>
    </w:rPr>
  </w:style>
  <w:style w:type="paragraph" w:styleId="21">
    <w:name w:val="Body Text Indent 2"/>
    <w:basedOn w:val="a"/>
    <w:link w:val="22"/>
    <w:uiPriority w:val="99"/>
    <w:pPr>
      <w:shd w:val="clear" w:color="auto" w:fill="FFFFFF"/>
      <w:autoSpaceDE w:val="0"/>
      <w:autoSpaceDN w:val="0"/>
      <w:adjustRightInd w:val="0"/>
      <w:spacing w:line="360" w:lineRule="auto"/>
      <w:ind w:firstLine="709"/>
      <w:jc w:val="both"/>
    </w:pPr>
    <w:rPr>
      <w:color w:val="000000"/>
      <w:spacing w:val="20"/>
      <w:sz w:val="28"/>
      <w:szCs w:val="20"/>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widowControl w:val="0"/>
      <w:shd w:val="clear" w:color="auto" w:fill="FFFFFF"/>
      <w:autoSpaceDE w:val="0"/>
      <w:autoSpaceDN w:val="0"/>
      <w:adjustRightInd w:val="0"/>
      <w:spacing w:before="4" w:line="360" w:lineRule="auto"/>
      <w:ind w:left="25" w:hanging="25"/>
      <w:jc w:val="center"/>
    </w:pPr>
    <w:rPr>
      <w:b/>
      <w:bCs/>
      <w:sz w:val="28"/>
      <w:szCs w:val="20"/>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widowControl w:val="0"/>
      <w:shd w:val="clear" w:color="auto" w:fill="FFFFFF"/>
      <w:autoSpaceDE w:val="0"/>
      <w:autoSpaceDN w:val="0"/>
      <w:adjustRightInd w:val="0"/>
      <w:spacing w:line="360" w:lineRule="auto"/>
      <w:ind w:right="-142"/>
      <w:jc w:val="center"/>
    </w:pPr>
    <w:rPr>
      <w:b/>
      <w:color w:val="000000"/>
      <w:sz w:val="28"/>
      <w:szCs w:val="21"/>
    </w:rPr>
  </w:style>
  <w:style w:type="character" w:customStyle="1" w:styleId="34">
    <w:name w:val="Основной текст 3 Знак"/>
    <w:link w:val="33"/>
    <w:uiPriority w:val="99"/>
    <w:semiHidden/>
    <w:rPr>
      <w:sz w:val="16"/>
      <w:szCs w:val="16"/>
    </w:rPr>
  </w:style>
  <w:style w:type="paragraph" w:styleId="a7">
    <w:name w:val="Block Text"/>
    <w:basedOn w:val="a"/>
    <w:uiPriority w:val="99"/>
    <w:pPr>
      <w:widowControl w:val="0"/>
      <w:shd w:val="clear" w:color="auto" w:fill="FFFFFF"/>
      <w:autoSpaceDE w:val="0"/>
      <w:autoSpaceDN w:val="0"/>
      <w:adjustRightInd w:val="0"/>
      <w:spacing w:line="360" w:lineRule="auto"/>
      <w:ind w:left="25" w:right="18" w:firstLine="493"/>
      <w:jc w:val="both"/>
    </w:pPr>
    <w:rPr>
      <w:color w:val="000000"/>
      <w:sz w:val="28"/>
      <w:szCs w:val="37"/>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23">
    <w:name w:val="Body Text 2"/>
    <w:basedOn w:val="a"/>
    <w:link w:val="24"/>
    <w:uiPriority w:val="99"/>
    <w:pPr>
      <w:widowControl w:val="0"/>
      <w:shd w:val="clear" w:color="auto" w:fill="FFFFFF"/>
      <w:autoSpaceDE w:val="0"/>
      <w:autoSpaceDN w:val="0"/>
      <w:adjustRightInd w:val="0"/>
      <w:spacing w:after="101" w:line="360" w:lineRule="auto"/>
      <w:ind w:right="-79"/>
      <w:jc w:val="right"/>
    </w:pPr>
    <w:rPr>
      <w:bCs/>
      <w:color w:val="000000"/>
      <w:sz w:val="28"/>
      <w:szCs w:val="35"/>
    </w:rPr>
  </w:style>
  <w:style w:type="character" w:customStyle="1" w:styleId="24">
    <w:name w:val="Основной текст 2 Знак"/>
    <w:link w:val="23"/>
    <w:uiPriority w:val="99"/>
    <w:semiHidden/>
    <w:rPr>
      <w:sz w:val="24"/>
      <w:szCs w:val="24"/>
    </w:rPr>
  </w:style>
  <w:style w:type="character" w:styleId="a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6875</Words>
  <Characters>39194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45978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Ирина</dc:creator>
  <cp:keywords/>
  <dc:description/>
  <cp:lastModifiedBy>admin</cp:lastModifiedBy>
  <cp:revision>2</cp:revision>
  <dcterms:created xsi:type="dcterms:W3CDTF">2014-03-03T18:27:00Z</dcterms:created>
  <dcterms:modified xsi:type="dcterms:W3CDTF">2014-03-03T18:27:00Z</dcterms:modified>
</cp:coreProperties>
</file>