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3284"/>
        <w:gridCol w:w="565"/>
        <w:gridCol w:w="1078"/>
        <w:gridCol w:w="1642"/>
        <w:gridCol w:w="3278"/>
        <w:gridCol w:w="7"/>
      </w:tblGrid>
      <w:tr w:rsidR="00B13D14">
        <w:trPr>
          <w:trHeight w:hRule="exact" w:val="1983"/>
        </w:trPr>
        <w:tc>
          <w:tcPr>
            <w:tcW w:w="9854" w:type="dxa"/>
            <w:gridSpan w:val="6"/>
            <w:vAlign w:val="center"/>
          </w:tcPr>
          <w:p w:rsidR="00B13D14" w:rsidRDefault="00BF04C1">
            <w:pPr>
              <w:spacing w:line="360" w:lineRule="auto"/>
              <w:jc w:val="center"/>
              <w:rPr>
                <w:sz w:val="32"/>
              </w:rPr>
            </w:pPr>
            <w:r>
              <w:rPr>
                <w:sz w:val="32"/>
              </w:rPr>
              <w:t>МОСКОВСКИЙ ГУМАНИТАРНО-ЭКОНОМИЧЕСКИЙ ИНСТИТУТ</w:t>
            </w:r>
          </w:p>
          <w:p w:rsidR="00B13D14" w:rsidRDefault="00BF04C1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Финанасы и кредит</w:t>
            </w:r>
          </w:p>
          <w:p w:rsidR="00B13D14" w:rsidRDefault="00B13D14">
            <w:pPr>
              <w:spacing w:line="360" w:lineRule="auto"/>
              <w:jc w:val="center"/>
            </w:pPr>
          </w:p>
        </w:tc>
      </w:tr>
      <w:tr w:rsidR="00B13D14">
        <w:trPr>
          <w:cantSplit/>
          <w:trHeight w:hRule="exact" w:val="1840"/>
        </w:trPr>
        <w:tc>
          <w:tcPr>
            <w:tcW w:w="3284" w:type="dxa"/>
            <w:vAlign w:val="center"/>
          </w:tcPr>
          <w:p w:rsidR="00B13D14" w:rsidRDefault="00B13D14">
            <w:pPr>
              <w:jc w:val="center"/>
            </w:pPr>
          </w:p>
        </w:tc>
        <w:tc>
          <w:tcPr>
            <w:tcW w:w="3285" w:type="dxa"/>
            <w:gridSpan w:val="3"/>
            <w:vAlign w:val="center"/>
          </w:tcPr>
          <w:p w:rsidR="00B13D14" w:rsidRDefault="00B13D14">
            <w:pPr>
              <w:jc w:val="center"/>
            </w:pPr>
          </w:p>
        </w:tc>
        <w:tc>
          <w:tcPr>
            <w:tcW w:w="3285" w:type="dxa"/>
            <w:gridSpan w:val="2"/>
            <w:vAlign w:val="center"/>
          </w:tcPr>
          <w:p w:rsidR="00B13D14" w:rsidRDefault="00B13D14">
            <w:pPr>
              <w:jc w:val="center"/>
            </w:pPr>
          </w:p>
        </w:tc>
      </w:tr>
      <w:tr w:rsidR="00B13D14">
        <w:trPr>
          <w:trHeight w:hRule="exact" w:val="2000"/>
        </w:trPr>
        <w:tc>
          <w:tcPr>
            <w:tcW w:w="9854" w:type="dxa"/>
            <w:gridSpan w:val="6"/>
            <w:vAlign w:val="center"/>
          </w:tcPr>
          <w:p w:rsidR="00B13D14" w:rsidRDefault="00BF04C1">
            <w:pPr>
              <w:pStyle w:val="4"/>
            </w:pPr>
            <w:r>
              <w:t>РЕФЕРАТ</w:t>
            </w:r>
          </w:p>
        </w:tc>
      </w:tr>
      <w:tr w:rsidR="00B13D14">
        <w:trPr>
          <w:gridAfter w:val="1"/>
          <w:wAfter w:w="7" w:type="dxa"/>
          <w:cantSplit/>
          <w:trHeight w:hRule="exact" w:val="3700"/>
        </w:trPr>
        <w:tc>
          <w:tcPr>
            <w:tcW w:w="3849" w:type="dxa"/>
            <w:gridSpan w:val="2"/>
            <w:vAlign w:val="center"/>
          </w:tcPr>
          <w:p w:rsidR="00B13D14" w:rsidRDefault="00B13D14"/>
        </w:tc>
        <w:tc>
          <w:tcPr>
            <w:tcW w:w="5998" w:type="dxa"/>
            <w:gridSpan w:val="3"/>
            <w:vAlign w:val="center"/>
          </w:tcPr>
          <w:p w:rsidR="00B13D14" w:rsidRDefault="00BF04C1">
            <w:pPr>
              <w:spacing w:line="360" w:lineRule="auto"/>
              <w:rPr>
                <w:i/>
                <w:sz w:val="24"/>
              </w:rPr>
            </w:pPr>
            <w:r>
              <w:t xml:space="preserve">ДИСЦИПЛИНА: </w:t>
            </w:r>
            <w:r>
              <w:rPr>
                <w:i/>
                <w:sz w:val="24"/>
              </w:rPr>
              <w:t>Логика</w:t>
            </w:r>
          </w:p>
          <w:p w:rsidR="00B13D14" w:rsidRDefault="00BF04C1">
            <w:pPr>
              <w:spacing w:line="360" w:lineRule="auto"/>
              <w:rPr>
                <w:i/>
                <w:sz w:val="24"/>
              </w:rPr>
            </w:pPr>
            <w:r>
              <w:t xml:space="preserve">ТЕМА: </w:t>
            </w:r>
            <w:r>
              <w:rPr>
                <w:i/>
                <w:sz w:val="24"/>
              </w:rPr>
              <w:t>Закон исключения третьего и закон достаточного основания..</w:t>
            </w:r>
          </w:p>
          <w:p w:rsidR="00B13D14" w:rsidRDefault="00BF04C1">
            <w:pPr>
              <w:spacing w:line="360" w:lineRule="auto"/>
              <w:rPr>
                <w:i/>
              </w:rPr>
            </w:pPr>
            <w:r>
              <w:t>ИСПОЛНИТЕЛЬ:</w:t>
            </w:r>
          </w:p>
        </w:tc>
      </w:tr>
      <w:tr w:rsidR="00B13D14">
        <w:trPr>
          <w:cantSplit/>
          <w:trHeight w:hRule="exact" w:val="1665"/>
        </w:trPr>
        <w:tc>
          <w:tcPr>
            <w:tcW w:w="4927" w:type="dxa"/>
            <w:gridSpan w:val="3"/>
            <w:vAlign w:val="center"/>
          </w:tcPr>
          <w:p w:rsidR="00B13D14" w:rsidRDefault="00B13D14"/>
        </w:tc>
        <w:tc>
          <w:tcPr>
            <w:tcW w:w="4927" w:type="dxa"/>
            <w:gridSpan w:val="3"/>
            <w:vAlign w:val="center"/>
          </w:tcPr>
          <w:p w:rsidR="00B13D14" w:rsidRDefault="00B13D14"/>
        </w:tc>
      </w:tr>
      <w:tr w:rsidR="00B13D14">
        <w:trPr>
          <w:trHeight w:hRule="exact" w:val="1200"/>
        </w:trPr>
        <w:tc>
          <w:tcPr>
            <w:tcW w:w="9854" w:type="dxa"/>
            <w:gridSpan w:val="6"/>
            <w:vAlign w:val="center"/>
          </w:tcPr>
          <w:p w:rsidR="00B13D14" w:rsidRDefault="00B13D14"/>
        </w:tc>
      </w:tr>
      <w:tr w:rsidR="00B13D14">
        <w:trPr>
          <w:trHeight w:hRule="exact" w:val="1200"/>
        </w:trPr>
        <w:tc>
          <w:tcPr>
            <w:tcW w:w="9854" w:type="dxa"/>
            <w:gridSpan w:val="6"/>
            <w:vAlign w:val="center"/>
          </w:tcPr>
          <w:p w:rsidR="00B13D14" w:rsidRDefault="00B13D14">
            <w:pPr>
              <w:spacing w:line="360" w:lineRule="auto"/>
              <w:jc w:val="center"/>
              <w:rPr>
                <w:b/>
                <w:spacing w:val="60"/>
                <w:sz w:val="28"/>
              </w:rPr>
            </w:pPr>
          </w:p>
        </w:tc>
      </w:tr>
    </w:tbl>
    <w:p w:rsidR="00B13D14" w:rsidRDefault="00B13D14">
      <w:pPr>
        <w:pStyle w:val="20"/>
        <w:ind w:firstLine="709"/>
        <w:rPr>
          <w:b/>
          <w:i/>
          <w:sz w:val="24"/>
          <w:u w:val="single"/>
        </w:rPr>
      </w:pPr>
    </w:p>
    <w:p w:rsidR="00B13D14" w:rsidRDefault="00B13D14">
      <w:pPr>
        <w:rPr>
          <w:sz w:val="22"/>
        </w:rPr>
      </w:pPr>
    </w:p>
    <w:p w:rsidR="00B13D14" w:rsidRDefault="00B13D14">
      <w:pPr>
        <w:rPr>
          <w:sz w:val="22"/>
        </w:rPr>
      </w:pPr>
    </w:p>
    <w:p w:rsidR="00B13D14" w:rsidRDefault="00B13D14">
      <w:pPr>
        <w:rPr>
          <w:sz w:val="22"/>
        </w:rPr>
      </w:pPr>
    </w:p>
    <w:p w:rsidR="00B13D14" w:rsidRDefault="00BF04C1">
      <w:pPr>
        <w:pStyle w:val="20"/>
        <w:ind w:left="720" w:firstLine="720"/>
        <w:rPr>
          <w:b/>
          <w:lang w:val="en-US"/>
        </w:rPr>
      </w:pPr>
      <w:r>
        <w:rPr>
          <w:b/>
        </w:rPr>
        <w:t>Содержание.</w:t>
      </w:r>
    </w:p>
    <w:p w:rsidR="00B13D14" w:rsidRDefault="00B13D14">
      <w:pPr>
        <w:pStyle w:val="20"/>
        <w:rPr>
          <w:b/>
          <w:lang w:val="en-US"/>
        </w:rPr>
      </w:pPr>
    </w:p>
    <w:p w:rsidR="00B13D14" w:rsidRDefault="00BF04C1">
      <w:pPr>
        <w:pStyle w:val="20"/>
        <w:numPr>
          <w:ilvl w:val="0"/>
          <w:numId w:val="3"/>
        </w:numPr>
        <w:rPr>
          <w:b/>
        </w:rPr>
      </w:pPr>
      <w:r>
        <w:rPr>
          <w:b/>
        </w:rPr>
        <w:t>Введение – 2 стр.</w:t>
      </w:r>
    </w:p>
    <w:p w:rsidR="00B13D14" w:rsidRDefault="00BF04C1">
      <w:pPr>
        <w:pStyle w:val="20"/>
        <w:numPr>
          <w:ilvl w:val="0"/>
          <w:numId w:val="3"/>
        </w:numPr>
        <w:rPr>
          <w:b/>
        </w:rPr>
      </w:pPr>
      <w:r>
        <w:rPr>
          <w:b/>
        </w:rPr>
        <w:t>Основные законы мышления – 4 стр.</w:t>
      </w:r>
    </w:p>
    <w:p w:rsidR="00B13D14" w:rsidRDefault="00BF04C1">
      <w:pPr>
        <w:pStyle w:val="20"/>
        <w:numPr>
          <w:ilvl w:val="0"/>
          <w:numId w:val="3"/>
        </w:numPr>
        <w:rPr>
          <w:b/>
        </w:rPr>
      </w:pPr>
      <w:r>
        <w:rPr>
          <w:b/>
        </w:rPr>
        <w:t>Закон исключения третьего – 4 стр.</w:t>
      </w:r>
    </w:p>
    <w:p w:rsidR="00B13D14" w:rsidRDefault="00BF04C1">
      <w:pPr>
        <w:pStyle w:val="20"/>
        <w:numPr>
          <w:ilvl w:val="0"/>
          <w:numId w:val="3"/>
        </w:numPr>
        <w:rPr>
          <w:b/>
        </w:rPr>
      </w:pPr>
      <w:r>
        <w:rPr>
          <w:b/>
        </w:rPr>
        <w:t>Закон достаточного основания – 6 стр.</w:t>
      </w:r>
    </w:p>
    <w:p w:rsidR="00B13D14" w:rsidRDefault="00BF04C1">
      <w:pPr>
        <w:pStyle w:val="20"/>
        <w:numPr>
          <w:ilvl w:val="0"/>
          <w:numId w:val="3"/>
        </w:numPr>
        <w:rPr>
          <w:b/>
        </w:rPr>
      </w:pPr>
      <w:r>
        <w:rPr>
          <w:b/>
        </w:rPr>
        <w:t>Заключение – 9 стр.</w:t>
      </w:r>
    </w:p>
    <w:p w:rsidR="00B13D14" w:rsidRDefault="00BF04C1">
      <w:pPr>
        <w:pStyle w:val="20"/>
        <w:numPr>
          <w:ilvl w:val="0"/>
          <w:numId w:val="3"/>
        </w:numPr>
        <w:rPr>
          <w:b/>
        </w:rPr>
      </w:pPr>
      <w:r>
        <w:rPr>
          <w:b/>
        </w:rPr>
        <w:t>Список используемой литературы – 10 стр.</w:t>
      </w:r>
    </w:p>
    <w:p w:rsidR="00B13D14" w:rsidRDefault="00B13D14">
      <w:pPr>
        <w:pStyle w:val="20"/>
        <w:rPr>
          <w:b/>
        </w:rPr>
      </w:pPr>
    </w:p>
    <w:p w:rsidR="00B13D14" w:rsidRDefault="00B13D14">
      <w:pPr>
        <w:spacing w:before="300"/>
        <w:ind w:firstLine="0"/>
        <w:rPr>
          <w:b/>
          <w:sz w:val="22"/>
        </w:rPr>
      </w:pPr>
    </w:p>
    <w:p w:rsidR="00B13D14" w:rsidRDefault="00B13D14">
      <w:pPr>
        <w:spacing w:before="300"/>
        <w:ind w:firstLine="0"/>
        <w:rPr>
          <w:b/>
          <w:sz w:val="22"/>
        </w:rPr>
      </w:pPr>
    </w:p>
    <w:p w:rsidR="00B13D14" w:rsidRDefault="00B13D14">
      <w:pPr>
        <w:spacing w:before="300"/>
        <w:ind w:firstLine="0"/>
        <w:rPr>
          <w:b/>
          <w:sz w:val="22"/>
        </w:rPr>
      </w:pPr>
    </w:p>
    <w:p w:rsidR="00B13D14" w:rsidRDefault="00B13D14">
      <w:pPr>
        <w:spacing w:before="300"/>
        <w:ind w:firstLine="0"/>
        <w:rPr>
          <w:b/>
          <w:sz w:val="22"/>
        </w:rPr>
      </w:pPr>
    </w:p>
    <w:p w:rsidR="00B13D14" w:rsidRDefault="00B13D14">
      <w:pPr>
        <w:spacing w:before="300"/>
        <w:ind w:firstLine="0"/>
        <w:rPr>
          <w:b/>
          <w:sz w:val="22"/>
        </w:rPr>
      </w:pPr>
    </w:p>
    <w:p w:rsidR="00B13D14" w:rsidRDefault="00B13D14">
      <w:pPr>
        <w:spacing w:before="300"/>
        <w:ind w:firstLine="0"/>
        <w:rPr>
          <w:b/>
          <w:sz w:val="22"/>
        </w:rPr>
      </w:pPr>
    </w:p>
    <w:p w:rsidR="00B13D14" w:rsidRDefault="00B13D14">
      <w:pPr>
        <w:spacing w:before="300"/>
        <w:ind w:firstLine="0"/>
        <w:rPr>
          <w:b/>
          <w:sz w:val="22"/>
        </w:rPr>
      </w:pPr>
    </w:p>
    <w:p w:rsidR="00B13D14" w:rsidRDefault="00B13D14">
      <w:pPr>
        <w:spacing w:before="300"/>
        <w:ind w:firstLine="0"/>
        <w:rPr>
          <w:b/>
          <w:sz w:val="22"/>
        </w:rPr>
      </w:pPr>
    </w:p>
    <w:p w:rsidR="00B13D14" w:rsidRDefault="00B13D14">
      <w:pPr>
        <w:spacing w:before="300"/>
        <w:ind w:firstLine="0"/>
        <w:rPr>
          <w:b/>
          <w:sz w:val="22"/>
        </w:rPr>
      </w:pPr>
    </w:p>
    <w:p w:rsidR="00B13D14" w:rsidRDefault="00B13D14">
      <w:pPr>
        <w:spacing w:before="300"/>
        <w:ind w:firstLine="0"/>
        <w:rPr>
          <w:b/>
          <w:sz w:val="22"/>
        </w:rPr>
      </w:pPr>
    </w:p>
    <w:p w:rsidR="00B13D14" w:rsidRDefault="00B13D14">
      <w:pPr>
        <w:spacing w:before="300"/>
        <w:ind w:firstLine="0"/>
        <w:rPr>
          <w:b/>
          <w:sz w:val="22"/>
        </w:rPr>
      </w:pPr>
    </w:p>
    <w:p w:rsidR="00B13D14" w:rsidRDefault="00B13D14">
      <w:pPr>
        <w:spacing w:before="300"/>
        <w:ind w:firstLine="0"/>
        <w:rPr>
          <w:b/>
          <w:sz w:val="22"/>
        </w:rPr>
      </w:pPr>
    </w:p>
    <w:p w:rsidR="00B13D14" w:rsidRDefault="00B13D14">
      <w:pPr>
        <w:spacing w:before="300"/>
        <w:ind w:firstLine="0"/>
        <w:rPr>
          <w:b/>
          <w:sz w:val="22"/>
        </w:rPr>
      </w:pPr>
    </w:p>
    <w:p w:rsidR="00B13D14" w:rsidRDefault="00B13D14">
      <w:pPr>
        <w:spacing w:before="300"/>
        <w:ind w:firstLine="0"/>
        <w:rPr>
          <w:b/>
          <w:sz w:val="22"/>
        </w:rPr>
      </w:pPr>
    </w:p>
    <w:p w:rsidR="00B13D14" w:rsidRDefault="00B13D14">
      <w:pPr>
        <w:spacing w:before="300"/>
        <w:ind w:firstLine="0"/>
        <w:rPr>
          <w:b/>
          <w:sz w:val="22"/>
        </w:rPr>
      </w:pPr>
    </w:p>
    <w:p w:rsidR="00B13D14" w:rsidRDefault="00B13D14">
      <w:pPr>
        <w:spacing w:before="300"/>
        <w:ind w:firstLine="0"/>
        <w:rPr>
          <w:b/>
          <w:sz w:val="22"/>
        </w:rPr>
      </w:pPr>
    </w:p>
    <w:p w:rsidR="00B13D14" w:rsidRDefault="00B13D14">
      <w:pPr>
        <w:spacing w:before="300"/>
        <w:ind w:firstLine="0"/>
        <w:rPr>
          <w:b/>
          <w:sz w:val="22"/>
        </w:rPr>
      </w:pPr>
    </w:p>
    <w:p w:rsidR="00B13D14" w:rsidRDefault="00B13D14">
      <w:pPr>
        <w:spacing w:before="300"/>
        <w:ind w:firstLine="0"/>
        <w:rPr>
          <w:b/>
          <w:sz w:val="22"/>
        </w:rPr>
      </w:pPr>
    </w:p>
    <w:p w:rsidR="00B13D14" w:rsidRDefault="00B13D14">
      <w:pPr>
        <w:spacing w:before="300"/>
        <w:ind w:firstLine="0"/>
        <w:rPr>
          <w:b/>
          <w:sz w:val="22"/>
        </w:rPr>
      </w:pPr>
    </w:p>
    <w:p w:rsidR="00B13D14" w:rsidRDefault="00B13D14">
      <w:pPr>
        <w:spacing w:before="300"/>
        <w:ind w:firstLine="0"/>
        <w:rPr>
          <w:b/>
          <w:sz w:val="22"/>
        </w:rPr>
      </w:pPr>
    </w:p>
    <w:p w:rsidR="00B13D14" w:rsidRDefault="00B13D14">
      <w:pPr>
        <w:spacing w:before="300"/>
        <w:ind w:firstLine="0"/>
        <w:rPr>
          <w:b/>
          <w:sz w:val="22"/>
        </w:rPr>
      </w:pPr>
    </w:p>
    <w:p w:rsidR="00B13D14" w:rsidRDefault="00B13D14">
      <w:pPr>
        <w:spacing w:before="300"/>
        <w:ind w:firstLine="0"/>
        <w:rPr>
          <w:b/>
          <w:sz w:val="22"/>
        </w:rPr>
      </w:pPr>
    </w:p>
    <w:p w:rsidR="00B13D14" w:rsidRDefault="00BF04C1">
      <w:pPr>
        <w:spacing w:before="300"/>
        <w:ind w:left="3600" w:firstLine="720"/>
        <w:rPr>
          <w:sz w:val="22"/>
        </w:rPr>
      </w:pPr>
      <w:r>
        <w:rPr>
          <w:b/>
          <w:sz w:val="22"/>
        </w:rPr>
        <w:t>Введение</w:t>
      </w:r>
    </w:p>
    <w:p w:rsidR="00B13D14" w:rsidRDefault="00BF04C1">
      <w:pPr>
        <w:pStyle w:val="3"/>
        <w:jc w:val="both"/>
      </w:pPr>
      <w:r>
        <w:t>Специфика логики как науки</w:t>
      </w:r>
    </w:p>
    <w:p w:rsidR="00B13D14" w:rsidRDefault="00BF04C1">
      <w:pPr>
        <w:rPr>
          <w:sz w:val="22"/>
        </w:rPr>
      </w:pPr>
      <w:r>
        <w:rPr>
          <w:sz w:val="22"/>
        </w:rPr>
        <w:t>Свое название логика получила от древнегреческого слова</w:t>
      </w:r>
      <w:r>
        <w:rPr>
          <w:sz w:val="22"/>
          <w:lang w:val="en-US"/>
        </w:rPr>
        <w:t xml:space="preserve"> logos, </w:t>
      </w:r>
      <w:r>
        <w:rPr>
          <w:sz w:val="22"/>
        </w:rPr>
        <w:t>означавшего, с одной стороны, слово, речь, а с другой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мысль, смысл, разум.</w:t>
      </w:r>
    </w:p>
    <w:p w:rsidR="00B13D14" w:rsidRDefault="00BF04C1">
      <w:pPr>
        <w:rPr>
          <w:sz w:val="22"/>
        </w:rPr>
      </w:pPr>
      <w:r>
        <w:rPr>
          <w:sz w:val="22"/>
        </w:rPr>
        <w:t>Возникая в рамках античной философии как единой, не рас</w:t>
      </w:r>
      <w:r>
        <w:rPr>
          <w:sz w:val="22"/>
        </w:rPr>
        <w:softHyphen/>
        <w:t>члененной еще на отдельные науки совокупности знаний об окру</w:t>
      </w:r>
      <w:r>
        <w:rPr>
          <w:sz w:val="22"/>
        </w:rPr>
        <w:softHyphen/>
        <w:t>жающем мире, она уже тогда рассматривалась в качестве своеоб</w:t>
      </w:r>
      <w:r>
        <w:rPr>
          <w:sz w:val="22"/>
        </w:rPr>
        <w:softHyphen/>
        <w:t>разной, а именно рациональной, или умозрительной, формы фи</w:t>
      </w:r>
      <w:r>
        <w:rPr>
          <w:sz w:val="22"/>
        </w:rPr>
        <w:softHyphen/>
        <w:t>лософии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в отличие от натурфилософии (философии природы) и этики (социальной философии).</w:t>
      </w:r>
    </w:p>
    <w:p w:rsidR="00B13D14" w:rsidRDefault="00BF04C1">
      <w:pPr>
        <w:rPr>
          <w:sz w:val="22"/>
        </w:rPr>
      </w:pPr>
      <w:r>
        <w:rPr>
          <w:sz w:val="22"/>
        </w:rPr>
        <w:t>В своем последующем развитии логика становилась все более сложным, многогранным феноменом духовной жизни человече</w:t>
      </w:r>
      <w:r>
        <w:rPr>
          <w:sz w:val="22"/>
        </w:rPr>
        <w:softHyphen/>
        <w:t>ства. Поэтому естественно, что в разные исторические периоды у разных мыслителей она получала различную оценку. Одни говори</w:t>
      </w:r>
      <w:r>
        <w:rPr>
          <w:sz w:val="22"/>
        </w:rPr>
        <w:softHyphen/>
        <w:t>ли о ней как о некоем техническом средстве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практическом «ору</w:t>
      </w:r>
      <w:r>
        <w:rPr>
          <w:sz w:val="22"/>
        </w:rPr>
        <w:softHyphen/>
        <w:t>дии мысли» («Органон»). Другие усматривали в ней особое «искус</w:t>
      </w:r>
      <w:r>
        <w:rPr>
          <w:sz w:val="22"/>
        </w:rPr>
        <w:softHyphen/>
        <w:t>ство»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искусство мыслить и рассуждать. Третьи находили в ней некий «регулятор»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совокупность или свод правил, предписаний и норм мыслительной деятельности («Канон»). Были даже попыт</w:t>
      </w:r>
      <w:r>
        <w:rPr>
          <w:sz w:val="22"/>
        </w:rPr>
        <w:softHyphen/>
        <w:t>ки представлять ее как своеобразную «медицину»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средство оздо</w:t>
      </w:r>
      <w:r>
        <w:rPr>
          <w:sz w:val="22"/>
        </w:rPr>
        <w:softHyphen/>
        <w:t>ровления рассудка.</w:t>
      </w:r>
    </w:p>
    <w:p w:rsidR="00B13D14" w:rsidRDefault="00BF04C1">
      <w:pPr>
        <w:rPr>
          <w:sz w:val="22"/>
        </w:rPr>
      </w:pPr>
      <w:r>
        <w:rPr>
          <w:sz w:val="22"/>
        </w:rPr>
        <w:t>Во всех подобных оценках, несомненно, содержится доля ис</w:t>
      </w:r>
      <w:r>
        <w:rPr>
          <w:sz w:val="22"/>
        </w:rPr>
        <w:softHyphen/>
        <w:t>тины. Но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лишь доля. Главное, что характеризует логику, особен</w:t>
      </w:r>
      <w:r>
        <w:rPr>
          <w:sz w:val="22"/>
        </w:rPr>
        <w:softHyphen/>
        <w:t xml:space="preserve">но в настоящее время, это то, что она есть </w:t>
      </w:r>
      <w:r>
        <w:rPr>
          <w:i/>
          <w:sz w:val="22"/>
        </w:rPr>
        <w:t>наука</w:t>
      </w:r>
      <w:r>
        <w:rPr>
          <w:i/>
          <w:noProof/>
          <w:sz w:val="22"/>
        </w:rPr>
        <w:t xml:space="preserve"> —</w:t>
      </w:r>
      <w:r>
        <w:rPr>
          <w:sz w:val="22"/>
        </w:rPr>
        <w:t xml:space="preserve"> и притом весьма развитая и важная. И как всякая наука, она способна выполнять различные функции в обществе, а следовательно, обре</w:t>
      </w:r>
      <w:r>
        <w:rPr>
          <w:sz w:val="22"/>
        </w:rPr>
        <w:softHyphen/>
        <w:t>тать разнообразные «лики».</w:t>
      </w:r>
    </w:p>
    <w:p w:rsidR="00B13D14" w:rsidRDefault="00BF04C1">
      <w:pPr>
        <w:ind w:left="40" w:firstLine="300"/>
        <w:rPr>
          <w:sz w:val="22"/>
        </w:rPr>
      </w:pPr>
      <w:r>
        <w:rPr>
          <w:sz w:val="22"/>
        </w:rPr>
        <w:t>Какое же место занимает логика в системе наук?</w:t>
      </w:r>
    </w:p>
    <w:p w:rsidR="00B13D14" w:rsidRDefault="00BF04C1">
      <w:pPr>
        <w:ind w:left="40" w:firstLine="300"/>
        <w:rPr>
          <w:sz w:val="22"/>
        </w:rPr>
      </w:pPr>
      <w:r>
        <w:rPr>
          <w:sz w:val="22"/>
        </w:rPr>
        <w:t xml:space="preserve">Ныне существует великое множество самых разных отраслей научного знания. В зависимости от объекта исследования они, как известно, делятся прежде всего на </w:t>
      </w:r>
      <w:r>
        <w:rPr>
          <w:i/>
          <w:sz w:val="22"/>
        </w:rPr>
        <w:t>науки о природе</w:t>
      </w:r>
      <w:r>
        <w:rPr>
          <w:i/>
          <w:noProof/>
          <w:sz w:val="22"/>
        </w:rPr>
        <w:t xml:space="preserve"> —</w:t>
      </w:r>
      <w:r>
        <w:rPr>
          <w:sz w:val="22"/>
        </w:rPr>
        <w:t xml:space="preserve"> естественные науки (астрономия, физика, химия, биология и т. д.) и </w:t>
      </w:r>
      <w:r>
        <w:rPr>
          <w:i/>
          <w:sz w:val="22"/>
        </w:rPr>
        <w:t>науки об обществе</w:t>
      </w:r>
      <w:r>
        <w:rPr>
          <w:i/>
          <w:noProof/>
          <w:sz w:val="22"/>
        </w:rPr>
        <w:t xml:space="preserve"> —</w:t>
      </w:r>
      <w:r>
        <w:rPr>
          <w:sz w:val="22"/>
        </w:rPr>
        <w:t xml:space="preserve"> общественные науки (история, социология, юриди</w:t>
      </w:r>
      <w:r>
        <w:rPr>
          <w:sz w:val="22"/>
        </w:rPr>
        <w:softHyphen/>
        <w:t>ческие науки и др.).</w:t>
      </w:r>
    </w:p>
    <w:p w:rsidR="00B13D14" w:rsidRDefault="00BF04C1">
      <w:pPr>
        <w:ind w:left="40" w:firstLine="300"/>
        <w:rPr>
          <w:sz w:val="22"/>
        </w:rPr>
      </w:pPr>
      <w:r>
        <w:rPr>
          <w:sz w:val="22"/>
        </w:rPr>
        <w:t xml:space="preserve">По сравнению с ними своеобразие логики заключается в том, что ее объектом выступает </w:t>
      </w:r>
      <w:r>
        <w:rPr>
          <w:i/>
          <w:sz w:val="22"/>
        </w:rPr>
        <w:t>мышление.</w:t>
      </w:r>
      <w:r>
        <w:rPr>
          <w:sz w:val="22"/>
        </w:rPr>
        <w:t xml:space="preserve"> Это наука о мышлении. Но если мы дадим логике только такое определение и поставим здесь точку, то допустим серьезную ошибку. Дело в том, что само мыш</w:t>
      </w:r>
      <w:r>
        <w:rPr>
          <w:sz w:val="22"/>
        </w:rPr>
        <w:softHyphen/>
        <w:t>ление, будучи сложнейшим явлением, выступает объектом изуче</w:t>
      </w:r>
      <w:r>
        <w:rPr>
          <w:sz w:val="22"/>
        </w:rPr>
        <w:softHyphen/>
        <w:t>ния не одной лишь логики, но и ряда других наук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философии, психологии, физиологии высшей нервной деятельности человека, кибернетики, лингвистики...</w:t>
      </w:r>
    </w:p>
    <w:p w:rsidR="00B13D14" w:rsidRDefault="00BF04C1">
      <w:pPr>
        <w:ind w:left="40" w:firstLine="300"/>
        <w:rPr>
          <w:sz w:val="22"/>
        </w:rPr>
      </w:pPr>
      <w:r>
        <w:rPr>
          <w:sz w:val="22"/>
        </w:rPr>
        <w:t>В чем же специфика логики в сопоставлении именно с этими науками, изучающими мышление? Каков, иначе говоря, ее соб</w:t>
      </w:r>
      <w:r>
        <w:rPr>
          <w:sz w:val="22"/>
        </w:rPr>
        <w:softHyphen/>
        <w:t xml:space="preserve">ственный </w:t>
      </w:r>
      <w:r>
        <w:rPr>
          <w:i/>
          <w:sz w:val="22"/>
        </w:rPr>
        <w:t>предмет</w:t>
      </w:r>
      <w:r>
        <w:rPr>
          <w:sz w:val="22"/>
        </w:rPr>
        <w:t xml:space="preserve"> исследования?</w:t>
      </w:r>
    </w:p>
    <w:p w:rsidR="00B13D14" w:rsidRDefault="00BF04C1">
      <w:pPr>
        <w:ind w:left="40" w:firstLine="300"/>
        <w:rPr>
          <w:sz w:val="22"/>
        </w:rPr>
      </w:pPr>
      <w:r>
        <w:rPr>
          <w:i/>
          <w:sz w:val="22"/>
        </w:rPr>
        <w:t>Философия,</w:t>
      </w:r>
      <w:r>
        <w:rPr>
          <w:sz w:val="22"/>
        </w:rPr>
        <w:t xml:space="preserve"> важнейшим разделом которой выступает теория познания, исследует мышление в целом. Она решает фундамен</w:t>
      </w:r>
      <w:r>
        <w:rPr>
          <w:sz w:val="22"/>
        </w:rPr>
        <w:softHyphen/>
        <w:t>тальный философский вопрос, связанный с отношением челове</w:t>
      </w:r>
      <w:r>
        <w:rPr>
          <w:sz w:val="22"/>
        </w:rPr>
        <w:softHyphen/>
        <w:t>ка, а следовательно, и его мышления к окружающему миру: как соотносится наше мышление с самим миром, можем ли мы в на</w:t>
      </w:r>
      <w:r>
        <w:rPr>
          <w:sz w:val="22"/>
        </w:rPr>
        <w:softHyphen/>
        <w:t>ших знаниях иметь верную мысленную картину о нем?</w:t>
      </w:r>
    </w:p>
    <w:p w:rsidR="00B13D14" w:rsidRDefault="00BF04C1">
      <w:pPr>
        <w:ind w:left="40" w:firstLine="300"/>
        <w:rPr>
          <w:sz w:val="22"/>
        </w:rPr>
      </w:pPr>
      <w:r>
        <w:rPr>
          <w:i/>
          <w:sz w:val="22"/>
        </w:rPr>
        <w:t>Психология</w:t>
      </w:r>
      <w:r>
        <w:rPr>
          <w:sz w:val="22"/>
        </w:rPr>
        <w:t xml:space="preserve"> изучает мышление как один из психических про</w:t>
      </w:r>
      <w:r>
        <w:rPr>
          <w:sz w:val="22"/>
        </w:rPr>
        <w:softHyphen/>
        <w:t>цессов наряду с эмоциями, волей и т. д. Она раскрывает взаимо</w:t>
      </w:r>
      <w:r>
        <w:rPr>
          <w:sz w:val="22"/>
        </w:rPr>
        <w:softHyphen/>
        <w:t>действие с ними мышления в ходе практической деятельности и научного познания, анализирует побудительные мотивы мысли</w:t>
      </w:r>
      <w:r>
        <w:rPr>
          <w:sz w:val="22"/>
        </w:rPr>
        <w:softHyphen/>
        <w:t>тельной деятельности человека, выявляет особенности мышления детей, взрослых, психически нормальных людей и лиц с теми или иными отклонениями в психике.</w:t>
      </w:r>
    </w:p>
    <w:p w:rsidR="00B13D14" w:rsidRDefault="00BF04C1">
      <w:pPr>
        <w:ind w:left="40" w:firstLine="300"/>
        <w:rPr>
          <w:sz w:val="22"/>
        </w:rPr>
      </w:pPr>
      <w:r>
        <w:rPr>
          <w:i/>
          <w:sz w:val="22"/>
        </w:rPr>
        <w:t>Физиология</w:t>
      </w:r>
      <w:r>
        <w:rPr>
          <w:sz w:val="22"/>
        </w:rPr>
        <w:t xml:space="preserve"> высшей нервной деятельности человека раскрыва</w:t>
      </w:r>
      <w:r>
        <w:rPr>
          <w:sz w:val="22"/>
        </w:rPr>
        <w:softHyphen/>
        <w:t>ет материальные, а именно физиологические процессы, протека</w:t>
      </w:r>
      <w:r>
        <w:rPr>
          <w:sz w:val="22"/>
        </w:rPr>
        <w:softHyphen/>
        <w:t>ющие в коре больших полушарий головного мозга человека, ис</w:t>
      </w:r>
      <w:r>
        <w:rPr>
          <w:sz w:val="22"/>
        </w:rPr>
        <w:softHyphen/>
        <w:t>следует закономерности этих процессов, их физико-химические и биологические механизмы.</w:t>
      </w:r>
    </w:p>
    <w:p w:rsidR="00B13D14" w:rsidRDefault="00BF04C1">
      <w:pPr>
        <w:ind w:left="40" w:firstLine="300"/>
        <w:rPr>
          <w:sz w:val="22"/>
        </w:rPr>
      </w:pPr>
      <w:r>
        <w:rPr>
          <w:i/>
          <w:sz w:val="22"/>
        </w:rPr>
        <w:t>Кибернетика</w:t>
      </w:r>
      <w:r>
        <w:rPr>
          <w:sz w:val="22"/>
        </w:rPr>
        <w:t xml:space="preserve"> выявляет общие закономерности управления и связи в живом организме, техническом устройстве, а следователь</w:t>
      </w:r>
      <w:r>
        <w:rPr>
          <w:sz w:val="22"/>
        </w:rPr>
        <w:softHyphen/>
        <w:t>но, и в мышлении человека, связанном прежде всего с его управ</w:t>
      </w:r>
      <w:r>
        <w:rPr>
          <w:sz w:val="22"/>
        </w:rPr>
        <w:softHyphen/>
        <w:t>ленческой деятельностью.</w:t>
      </w:r>
    </w:p>
    <w:p w:rsidR="00B13D14" w:rsidRDefault="00BF04C1">
      <w:pPr>
        <w:rPr>
          <w:sz w:val="22"/>
        </w:rPr>
      </w:pPr>
      <w:r>
        <w:rPr>
          <w:i/>
          <w:sz w:val="22"/>
        </w:rPr>
        <w:t>Лингвистика</w:t>
      </w:r>
      <w:r>
        <w:rPr>
          <w:sz w:val="22"/>
        </w:rPr>
        <w:t xml:space="preserve"> показывает неразрывную связь мышления с язы</w:t>
      </w:r>
      <w:r>
        <w:rPr>
          <w:sz w:val="22"/>
        </w:rPr>
        <w:softHyphen/>
        <w:t>ком, их единство и различие, их взаимодействие между собой. Она раскрывает способы выражения мыслей с помощью языковых средств.</w:t>
      </w:r>
    </w:p>
    <w:p w:rsidR="00B13D14" w:rsidRDefault="00BF04C1">
      <w:pPr>
        <w:rPr>
          <w:sz w:val="22"/>
        </w:rPr>
      </w:pPr>
      <w:r>
        <w:rPr>
          <w:sz w:val="22"/>
        </w:rPr>
        <w:t xml:space="preserve">Своеобразие же </w:t>
      </w:r>
      <w:r>
        <w:rPr>
          <w:i/>
          <w:sz w:val="22"/>
        </w:rPr>
        <w:t>логики</w:t>
      </w:r>
      <w:r>
        <w:rPr>
          <w:sz w:val="22"/>
        </w:rPr>
        <w:t xml:space="preserve"> как науки о мышлении как раз и состо</w:t>
      </w:r>
      <w:r>
        <w:rPr>
          <w:sz w:val="22"/>
        </w:rPr>
        <w:softHyphen/>
        <w:t>ит в том, что она рассматривает этот общий для ряда наук объект под углом зрения его функций и структуры, т. е. с точки зрения роли и значения как средства познания действительности и в то же время с точки зрения составляющих его элементов и связей между ними. Это и есть собственный, специфический предмет логики.</w:t>
      </w:r>
    </w:p>
    <w:p w:rsidR="00B13D14" w:rsidRDefault="00BF04C1">
      <w:pPr>
        <w:rPr>
          <w:sz w:val="22"/>
        </w:rPr>
      </w:pPr>
      <w:r>
        <w:rPr>
          <w:sz w:val="22"/>
        </w:rPr>
        <w:t xml:space="preserve">Поэтому она определяется как </w:t>
      </w:r>
      <w:r>
        <w:rPr>
          <w:i/>
          <w:sz w:val="22"/>
        </w:rPr>
        <w:t>наука о формах и законах пра</w:t>
      </w:r>
      <w:r>
        <w:rPr>
          <w:i/>
          <w:sz w:val="22"/>
        </w:rPr>
        <w:softHyphen/>
        <w:t>вильного мышления, ведущего к истине.</w:t>
      </w:r>
      <w:r>
        <w:rPr>
          <w:sz w:val="22"/>
        </w:rPr>
        <w:t xml:space="preserve"> </w:t>
      </w:r>
    </w:p>
    <w:p w:rsidR="00B13D14" w:rsidRDefault="00BF04C1">
      <w:pPr>
        <w:ind w:left="2160" w:firstLine="720"/>
        <w:rPr>
          <w:sz w:val="22"/>
        </w:rPr>
      </w:pPr>
      <w:r>
        <w:rPr>
          <w:b/>
          <w:sz w:val="22"/>
        </w:rPr>
        <w:t>Основные законы мышления</w:t>
      </w:r>
    </w:p>
    <w:p w:rsidR="00B13D14" w:rsidRDefault="00BF04C1">
      <w:pPr>
        <w:spacing w:before="180"/>
        <w:rPr>
          <w:sz w:val="22"/>
        </w:rPr>
      </w:pPr>
      <w:r>
        <w:rPr>
          <w:sz w:val="22"/>
        </w:rPr>
        <w:t>Анализ наиболее общих форм мышления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понятий, сужде</w:t>
      </w:r>
      <w:r>
        <w:rPr>
          <w:sz w:val="22"/>
        </w:rPr>
        <w:softHyphen/>
        <w:t>ний. умозаключений, доказательств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будет неполным, если не рассмотреть еще </w:t>
      </w:r>
      <w:r>
        <w:rPr>
          <w:i/>
          <w:sz w:val="22"/>
        </w:rPr>
        <w:t>основных законов мышления,</w:t>
      </w:r>
      <w:r>
        <w:rPr>
          <w:sz w:val="22"/>
        </w:rPr>
        <w:t xml:space="preserve"> действующих в них и пронизывающих всю их ткань.</w:t>
      </w:r>
    </w:p>
    <w:p w:rsidR="00B13D14" w:rsidRDefault="00BF04C1">
      <w:pPr>
        <w:rPr>
          <w:sz w:val="22"/>
        </w:rPr>
      </w:pPr>
      <w:r>
        <w:rPr>
          <w:sz w:val="22"/>
        </w:rPr>
        <w:t>Неосновные законы, о которых говорилось в соответствующих местах,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закон обратного отношения между содержанием и объе</w:t>
      </w:r>
      <w:r>
        <w:rPr>
          <w:sz w:val="22"/>
        </w:rPr>
        <w:softHyphen/>
        <w:t>мом понятия, законы распределенности терминов в простых суж</w:t>
      </w:r>
      <w:r>
        <w:rPr>
          <w:sz w:val="22"/>
        </w:rPr>
        <w:softHyphen/>
        <w:t>дениях. законы соединения простых суждений в сложные и их вза</w:t>
      </w:r>
      <w:r>
        <w:rPr>
          <w:sz w:val="22"/>
        </w:rPr>
        <w:softHyphen/>
        <w:t>имоотношений между собой, законы различных типов, видов и разновидностей умозаключений и т. д.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связаны лишь с опреде</w:t>
      </w:r>
      <w:r>
        <w:rPr>
          <w:sz w:val="22"/>
        </w:rPr>
        <w:softHyphen/>
        <w:t>ленной формой мышления и, следовательно, действуют в ограни</w:t>
      </w:r>
      <w:r>
        <w:rPr>
          <w:sz w:val="22"/>
        </w:rPr>
        <w:softHyphen/>
        <w:t>ченной сфере.</w:t>
      </w:r>
    </w:p>
    <w:p w:rsidR="00B13D14" w:rsidRDefault="00BF04C1">
      <w:pPr>
        <w:rPr>
          <w:sz w:val="22"/>
        </w:rPr>
      </w:pPr>
      <w:r>
        <w:rPr>
          <w:sz w:val="22"/>
        </w:rPr>
        <w:t>Важнейшая особенность основных законов мышления состоит в том, что они носят здесь универсальный характер, т. е. лежат в основе функционирования всего мышления в целом. Можно ска</w:t>
      </w:r>
      <w:r>
        <w:rPr>
          <w:sz w:val="22"/>
        </w:rPr>
        <w:softHyphen/>
        <w:t>зать без преувеличения, что без этих законов процесс мышления в целом был бы попросту невозможен. Ведь в них отражаются фунда</w:t>
      </w:r>
      <w:r>
        <w:rPr>
          <w:sz w:val="22"/>
        </w:rPr>
        <w:softHyphen/>
        <w:t>ментальные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наиболее общие и глубокие свойства, связи и отно</w:t>
      </w:r>
      <w:r>
        <w:rPr>
          <w:sz w:val="22"/>
        </w:rPr>
        <w:softHyphen/>
        <w:t>шения объективного мира, постигаемого нашим мышлением. Вот почему они рассматриваются нами после анализа всех конкретных мыслительных форм.</w:t>
      </w:r>
    </w:p>
    <w:p w:rsidR="00B13D14" w:rsidRDefault="00BF04C1">
      <w:pPr>
        <w:rPr>
          <w:sz w:val="22"/>
        </w:rPr>
      </w:pPr>
      <w:r>
        <w:rPr>
          <w:sz w:val="22"/>
        </w:rPr>
        <w:t xml:space="preserve">Основные законы мышления, в свою очередь, подразделяются на два типа: </w:t>
      </w:r>
      <w:r>
        <w:rPr>
          <w:i/>
          <w:sz w:val="22"/>
        </w:rPr>
        <w:t>формально-логические законы</w:t>
      </w:r>
      <w:r>
        <w:rPr>
          <w:sz w:val="22"/>
        </w:rPr>
        <w:t xml:space="preserve"> и </w:t>
      </w:r>
      <w:r>
        <w:rPr>
          <w:i/>
          <w:sz w:val="22"/>
        </w:rPr>
        <w:t>законы диалектической логики,</w:t>
      </w:r>
      <w:r>
        <w:rPr>
          <w:sz w:val="22"/>
        </w:rPr>
        <w:t xml:space="preserve"> находящиеся в определенном соотношении между собой.</w:t>
      </w:r>
    </w:p>
    <w:p w:rsidR="00B13D14" w:rsidRDefault="00BF04C1">
      <w:pPr>
        <w:rPr>
          <w:sz w:val="22"/>
        </w:rPr>
      </w:pPr>
      <w:r>
        <w:rPr>
          <w:sz w:val="22"/>
        </w:rPr>
        <w:t>Изучение тех и других законов необходимо и важно для пони</w:t>
      </w:r>
      <w:r>
        <w:rPr>
          <w:sz w:val="22"/>
        </w:rPr>
        <w:softHyphen/>
        <w:t>мания сложных глубинных процессов, протекающих в мышлении естественным образом, независимо от нашего осознания их и воли, а также для использования этих законов в практике мыслительной деятельности.</w:t>
      </w:r>
    </w:p>
    <w:p w:rsidR="00B13D14" w:rsidRDefault="00BF04C1">
      <w:pPr>
        <w:spacing w:before="180"/>
        <w:ind w:left="2160" w:firstLine="720"/>
        <w:rPr>
          <w:sz w:val="22"/>
        </w:rPr>
      </w:pPr>
      <w:r>
        <w:rPr>
          <w:b/>
          <w:sz w:val="22"/>
        </w:rPr>
        <w:t>Основные формально-логические законы</w:t>
      </w:r>
    </w:p>
    <w:p w:rsidR="00B13D14" w:rsidRDefault="00BF04C1">
      <w:pPr>
        <w:spacing w:before="60"/>
        <w:ind w:firstLine="340"/>
        <w:rPr>
          <w:sz w:val="22"/>
        </w:rPr>
      </w:pPr>
      <w:r>
        <w:rPr>
          <w:sz w:val="22"/>
        </w:rPr>
        <w:t>Основными в формальной логике считаются четыре закона</w:t>
      </w:r>
      <w:r>
        <w:rPr>
          <w:noProof/>
          <w:sz w:val="22"/>
        </w:rPr>
        <w:t xml:space="preserve"> — </w:t>
      </w:r>
      <w:r>
        <w:rPr>
          <w:sz w:val="22"/>
        </w:rPr>
        <w:t>тождества, противоречия, исключенного третьего и достаточного основания. Они освящены многовековой традицией логической науки и играют важную роль в любом, в том числе современном. мышлении. Знание этих законов необходимо для использования их в практике как научного, так и повседневного мышления и, ко</w:t>
      </w:r>
      <w:r>
        <w:rPr>
          <w:sz w:val="22"/>
        </w:rPr>
        <w:softHyphen/>
        <w:t>нечно. в юридической практике.</w:t>
      </w:r>
    </w:p>
    <w:p w:rsidR="00B13D14" w:rsidRDefault="00BF04C1">
      <w:pPr>
        <w:ind w:firstLine="340"/>
        <w:rPr>
          <w:sz w:val="22"/>
        </w:rPr>
      </w:pPr>
      <w:r>
        <w:rPr>
          <w:sz w:val="22"/>
        </w:rPr>
        <w:t>Исходным в ряду формально-логических законов выступает закон тождества. С ним  органически связан закон противоречия.</w:t>
      </w:r>
    </w:p>
    <w:p w:rsidR="00B13D14" w:rsidRDefault="00BF04C1">
      <w:pPr>
        <w:ind w:left="2160" w:firstLine="720"/>
        <w:rPr>
          <w:sz w:val="22"/>
        </w:rPr>
      </w:pPr>
      <w:r>
        <w:rPr>
          <w:b/>
          <w:sz w:val="22"/>
        </w:rPr>
        <w:t>Закон исключенного третьего</w:t>
      </w:r>
    </w:p>
    <w:p w:rsidR="00B13D14" w:rsidRDefault="00BF04C1">
      <w:pPr>
        <w:spacing w:before="40"/>
        <w:ind w:left="40" w:firstLine="360"/>
        <w:rPr>
          <w:sz w:val="22"/>
        </w:rPr>
      </w:pPr>
      <w:r>
        <w:rPr>
          <w:sz w:val="22"/>
        </w:rPr>
        <w:t>С законом противоречия, в свою очередь, тесно связан закон исключенного третьего.</w:t>
      </w:r>
    </w:p>
    <w:p w:rsidR="00B13D14" w:rsidRDefault="00BF04C1">
      <w:pPr>
        <w:ind w:left="40" w:firstLine="360"/>
        <w:rPr>
          <w:sz w:val="22"/>
        </w:rPr>
      </w:pPr>
      <w:r>
        <w:rPr>
          <w:sz w:val="22"/>
        </w:rPr>
        <w:t>Закон противоречия гласит, что ут</w:t>
      </w:r>
      <w:r>
        <w:rPr>
          <w:sz w:val="22"/>
        </w:rPr>
        <w:softHyphen/>
        <w:t>верждение и отрицание одного и того же не могут быть вместе истинными: одно из них непременно ложно. Но могут ли они быть одновременно ложными? Об этом закон противоречия ничего не говорит.</w:t>
      </w:r>
    </w:p>
    <w:p w:rsidR="00B13D14" w:rsidRDefault="00BF04C1">
      <w:pPr>
        <w:pStyle w:val="a3"/>
      </w:pPr>
      <w:r>
        <w:t>На этот вопрос отвечает закон исключенного третьего. В этом смысле его можно считать дополнением к закону противоречия (а следовательно, и к закону тождества). Его действием также об</w:t>
      </w:r>
      <w:r>
        <w:softHyphen/>
        <w:t>условлена так или иначе определенность мышления, его последо</w:t>
      </w:r>
      <w:r>
        <w:softHyphen/>
        <w:t>вательность, непротиворечивость. Но он обладает относительной самостоятельностью, имеет свою сферу действия и свое предна</w:t>
      </w:r>
      <w:r>
        <w:softHyphen/>
        <w:t>значение в мышлении.</w:t>
      </w:r>
    </w:p>
    <w:p w:rsidR="00B13D14" w:rsidRDefault="00BF04C1">
      <w:pPr>
        <w:ind w:left="40" w:firstLine="360"/>
        <w:rPr>
          <w:sz w:val="22"/>
        </w:rPr>
      </w:pPr>
      <w:r>
        <w:rPr>
          <w:i/>
          <w:sz w:val="22"/>
        </w:rPr>
        <w:t>Объективный источник и существо закона исключенного тре</w:t>
      </w:r>
      <w:r>
        <w:rPr>
          <w:i/>
          <w:sz w:val="22"/>
        </w:rPr>
        <w:softHyphen/>
        <w:t>тьего.</w:t>
      </w:r>
      <w:r>
        <w:rPr>
          <w:sz w:val="22"/>
        </w:rPr>
        <w:t xml:space="preserve"> Подобно законам тождества и противоречия, этот закон имеет объективный источник. В нем отражается та же качественная опре</w:t>
      </w:r>
      <w:r>
        <w:rPr>
          <w:sz w:val="22"/>
        </w:rPr>
        <w:softHyphen/>
        <w:t>деленность предметов и явлений действительного мира, сохраня</w:t>
      </w:r>
      <w:r>
        <w:rPr>
          <w:sz w:val="22"/>
        </w:rPr>
        <w:softHyphen/>
        <w:t>ющаяся до поры до времени в процессе их изменения и развития. А это означает, что нечто существует или не существует, входит в какой-то класс предметов или не входит, ему что-то присуще или не присуще и т. д.</w:t>
      </w:r>
    </w:p>
    <w:p w:rsidR="00B13D14" w:rsidRDefault="00BF04C1">
      <w:pPr>
        <w:rPr>
          <w:sz w:val="22"/>
        </w:rPr>
      </w:pPr>
      <w:r>
        <w:rPr>
          <w:sz w:val="22"/>
        </w:rPr>
        <w:t>Поэтому в той мере, в какой мир альтернативен, раздвоен на «наличие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отсутствие», мышление, если оно верно отражает его. не может не быть тоже альтернативным. В нем неизбежно действует закон исключенного третьего.</w:t>
      </w:r>
    </w:p>
    <w:p w:rsidR="00B13D14" w:rsidRDefault="00BF04C1">
      <w:pPr>
        <w:rPr>
          <w:sz w:val="22"/>
        </w:rPr>
      </w:pPr>
      <w:r>
        <w:rPr>
          <w:sz w:val="22"/>
        </w:rPr>
        <w:t>Открытый Аристотелем, этот закон гласит: «Не может быть ничего промежуточного между двумя членами противоречия, а относительно чего-то одного необходимо что бы то ни было одно либо утверждать, либо отрицать»'. И в другом месте: «О чем бы то ни было истинно или утверждение, или отрицание...»</w:t>
      </w:r>
      <w:r>
        <w:rPr>
          <w:sz w:val="22"/>
          <w:vertAlign w:val="superscript"/>
        </w:rPr>
        <w:t>2</w:t>
      </w:r>
    </w:p>
    <w:p w:rsidR="00B13D14" w:rsidRDefault="00BF04C1">
      <w:pPr>
        <w:rPr>
          <w:sz w:val="22"/>
        </w:rPr>
      </w:pPr>
      <w:r>
        <w:rPr>
          <w:sz w:val="22"/>
        </w:rPr>
        <w:t>Обосновывая неизбежность действия этого закона и невозмож</w:t>
      </w:r>
      <w:r>
        <w:rPr>
          <w:sz w:val="22"/>
        </w:rPr>
        <w:softHyphen/>
        <w:t>ность его отрицания, Аристотель приводил ряд (семь!) доводов в его пользу. В более позднее время он получил название закона ис</w:t>
      </w:r>
      <w:r>
        <w:rPr>
          <w:sz w:val="22"/>
        </w:rPr>
        <w:softHyphen/>
        <w:t>ключенного третьего, хотя формулировки ему давались самые раз</w:t>
      </w:r>
      <w:r>
        <w:rPr>
          <w:sz w:val="22"/>
        </w:rPr>
        <w:softHyphen/>
        <w:t xml:space="preserve">личные. Наиболее обшей из них является следующая: </w:t>
      </w:r>
      <w:r>
        <w:rPr>
          <w:i/>
          <w:sz w:val="22"/>
        </w:rPr>
        <w:t>два противо</w:t>
      </w:r>
      <w:r>
        <w:rPr>
          <w:i/>
          <w:sz w:val="22"/>
        </w:rPr>
        <w:softHyphen/>
        <w:t>речащих высказывания об одном и том же предмете не могут быть вместе ложными: одно из них по необходимости истинно.</w:t>
      </w:r>
      <w:r>
        <w:rPr>
          <w:sz w:val="22"/>
        </w:rPr>
        <w:t xml:space="preserve"> Формула этого закона: «А или не-А».</w:t>
      </w:r>
    </w:p>
    <w:p w:rsidR="00B13D14" w:rsidRDefault="00BF04C1">
      <w:pPr>
        <w:ind w:firstLine="340"/>
        <w:rPr>
          <w:sz w:val="22"/>
        </w:rPr>
      </w:pPr>
      <w:r>
        <w:rPr>
          <w:sz w:val="22"/>
        </w:rPr>
        <w:t>Чтобы понять действие закона, приведем две пары несовмес</w:t>
      </w:r>
      <w:r>
        <w:rPr>
          <w:sz w:val="22"/>
        </w:rPr>
        <w:softHyphen/>
        <w:t>тимых высказываний:</w:t>
      </w:r>
    </w:p>
    <w:p w:rsidR="00B13D14" w:rsidRDefault="00BF04C1">
      <w:pPr>
        <w:ind w:firstLine="340"/>
        <w:rPr>
          <w:sz w:val="22"/>
        </w:rPr>
      </w:pPr>
      <w:r>
        <w:rPr>
          <w:noProof/>
          <w:sz w:val="22"/>
        </w:rPr>
        <w:t>1)</w:t>
      </w:r>
      <w:r>
        <w:rPr>
          <w:sz w:val="22"/>
        </w:rPr>
        <w:t xml:space="preserve"> «Байкал глубокий»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«Байкал мелкий»;</w:t>
      </w:r>
    </w:p>
    <w:p w:rsidR="00B13D14" w:rsidRDefault="00BF04C1">
      <w:pPr>
        <w:ind w:firstLine="360"/>
        <w:rPr>
          <w:sz w:val="22"/>
        </w:rPr>
      </w:pPr>
      <w:r>
        <w:rPr>
          <w:noProof/>
          <w:sz w:val="22"/>
        </w:rPr>
        <w:t>2)</w:t>
      </w:r>
      <w:r>
        <w:rPr>
          <w:sz w:val="22"/>
        </w:rPr>
        <w:t xml:space="preserve"> «Байкал глубокий»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«Байкал неглубокий».</w:t>
      </w:r>
    </w:p>
    <w:p w:rsidR="00B13D14" w:rsidRDefault="00BF04C1">
      <w:pPr>
        <w:ind w:firstLine="360"/>
        <w:rPr>
          <w:sz w:val="22"/>
        </w:rPr>
      </w:pPr>
      <w:r>
        <w:rPr>
          <w:sz w:val="22"/>
        </w:rPr>
        <w:t>Обратим внимание, что в первой паре предикатами выступают противоположные понятия («глубокий»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«мелкий»), а во вто</w:t>
      </w:r>
      <w:r>
        <w:rPr>
          <w:sz w:val="22"/>
        </w:rPr>
        <w:softHyphen/>
        <w:t>рой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противоречащие понятия («глубокий»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«неглубокий»). Меж</w:t>
      </w:r>
      <w:r>
        <w:rPr>
          <w:sz w:val="22"/>
        </w:rPr>
        <w:softHyphen/>
        <w:t>ду ними, как мы помним, имеется не только сходство, но и разли</w:t>
      </w:r>
      <w:r>
        <w:rPr>
          <w:sz w:val="22"/>
        </w:rPr>
        <w:softHyphen/>
        <w:t>чие. Противоположные отрицают друг друга, но не исчерпывают объема родового понятия. Спрашивается: могут ли два высказыва</w:t>
      </w:r>
      <w:r>
        <w:rPr>
          <w:sz w:val="22"/>
        </w:rPr>
        <w:softHyphen/>
        <w:t>ния с противоположными предикатами быть одновременно истин</w:t>
      </w:r>
      <w:r>
        <w:rPr>
          <w:sz w:val="22"/>
        </w:rPr>
        <w:softHyphen/>
        <w:t>ными? Нет. Об этом говорит закон противоречия. Но могут ли они быть одновременно ложными? Да, потому что не исчерпывают всех возможных вариантов. Может статься, что «Байкал средней глуби</w:t>
      </w:r>
      <w:r>
        <w:rPr>
          <w:sz w:val="22"/>
        </w:rPr>
        <w:softHyphen/>
        <w:t>ны». Закон исключенного третьего здесь не действует.</w:t>
      </w:r>
    </w:p>
    <w:p w:rsidR="00B13D14" w:rsidRDefault="00BF04C1">
      <w:pPr>
        <w:ind w:firstLine="360"/>
        <w:rPr>
          <w:sz w:val="22"/>
        </w:rPr>
      </w:pPr>
      <w:r>
        <w:rPr>
          <w:sz w:val="22"/>
        </w:rPr>
        <w:t>Что же касается противоречащих понятий («глубокий»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«не</w:t>
      </w:r>
      <w:r>
        <w:rPr>
          <w:sz w:val="22"/>
        </w:rPr>
        <w:softHyphen/>
        <w:t>глубокий»), то они не только отрицают друг друга, но и исчерпы</w:t>
      </w:r>
      <w:r>
        <w:rPr>
          <w:sz w:val="22"/>
        </w:rPr>
        <w:softHyphen/>
        <w:t>вают объем родового понятия. Возникают те же вопросы. Могут ли оба суждения с подобными предикатами быть одновременно ис</w:t>
      </w:r>
      <w:r>
        <w:rPr>
          <w:sz w:val="22"/>
        </w:rPr>
        <w:softHyphen/>
        <w:t>тинными? Нет. Это опять-таки следует из закона противоречия. А могут ли они быть одновременно ложными? Вот тут-то и «зарыта собака». В отличие от первой пары они не могут быть и одновре</w:t>
      </w:r>
      <w:r>
        <w:rPr>
          <w:sz w:val="22"/>
        </w:rPr>
        <w:softHyphen/>
        <w:t>менно ложными. Ведь третьего здесь попросту нет, так как озеро либо глубокое, либо неглубокое. Одно из них непременно истинно. Эта закономерность, свойственная подобным суждениям, и на</w:t>
      </w:r>
      <w:r>
        <w:rPr>
          <w:sz w:val="22"/>
        </w:rPr>
        <w:softHyphen/>
        <w:t>шла свое отражение в законе исключенного третьего.</w:t>
      </w:r>
    </w:p>
    <w:p w:rsidR="00B13D14" w:rsidRDefault="00BF04C1">
      <w:pPr>
        <w:ind w:firstLine="360"/>
        <w:rPr>
          <w:sz w:val="22"/>
        </w:rPr>
      </w:pPr>
      <w:r>
        <w:rPr>
          <w:sz w:val="22"/>
        </w:rPr>
        <w:t>Теперь нетрудно понять, какова сфера действия этого закона. Она тоже весьма широка. В общей форме можно сказать так: не всюду там, где действует закон противоречия, действует и закон исключенного третьего. Но всюду, где он проявляет свою силу, проявляется и закон противоречия.</w:t>
      </w:r>
    </w:p>
    <w:p w:rsidR="00B13D14" w:rsidRDefault="00BF04C1">
      <w:pPr>
        <w:ind w:firstLine="360"/>
        <w:rPr>
          <w:sz w:val="22"/>
        </w:rPr>
      </w:pPr>
      <w:r>
        <w:rPr>
          <w:sz w:val="22"/>
        </w:rPr>
        <w:t>Как и закон противоречия, закон исключенного третьего</w:t>
      </w:r>
      <w:r>
        <w:rPr>
          <w:noProof/>
          <w:sz w:val="22"/>
        </w:rPr>
        <w:t xml:space="preserve"> — </w:t>
      </w:r>
      <w:r>
        <w:rPr>
          <w:sz w:val="22"/>
        </w:rPr>
        <w:t>результат обобщения практики применения суждений. Но если в законе противоречия выражаются их отношения по истинности, то в законе исключенного третьего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по ложности. Он действует в отношениях между противоречащими (контрадикторными) суж</w:t>
      </w:r>
      <w:r>
        <w:rPr>
          <w:sz w:val="22"/>
        </w:rPr>
        <w:softHyphen/>
        <w:t>дениями (А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О, Е</w:t>
      </w:r>
      <w:r>
        <w:rPr>
          <w:noProof/>
          <w:sz w:val="22"/>
        </w:rPr>
        <w:t xml:space="preserve"> — I).</w:t>
      </w:r>
      <w:r>
        <w:rPr>
          <w:sz w:val="22"/>
        </w:rPr>
        <w:t>Но он не действует во взаимоотношениях между противопо</w:t>
      </w:r>
      <w:r>
        <w:rPr>
          <w:sz w:val="22"/>
        </w:rPr>
        <w:softHyphen/>
        <w:t>ложными (контрарными) суждениями (А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Е). хотя закон проти</w:t>
      </w:r>
      <w:r>
        <w:rPr>
          <w:sz w:val="22"/>
        </w:rPr>
        <w:softHyphen/>
        <w:t>воречия действует и здесь: они не могут быть вместе истинными. но могут быть одновремен но ложными. Действие закона исключен</w:t>
      </w:r>
      <w:r>
        <w:rPr>
          <w:sz w:val="22"/>
        </w:rPr>
        <w:softHyphen/>
        <w:t>ного третьего обнаруживается и в сложных суждениях (например. в строгой дизъюнкции, когда составляющие ее суждения взаимно исключают друг друга, а следовательно, не могут быть вместе не только истинными, но и ложными).</w:t>
      </w:r>
    </w:p>
    <w:p w:rsidR="00B13D14" w:rsidRDefault="00BF04C1">
      <w:pPr>
        <w:ind w:firstLine="360"/>
        <w:rPr>
          <w:sz w:val="22"/>
        </w:rPr>
      </w:pPr>
      <w:r>
        <w:rPr>
          <w:sz w:val="22"/>
        </w:rPr>
        <w:t xml:space="preserve">Закон исключенного третьего проявляется также </w:t>
      </w:r>
      <w:r>
        <w:rPr>
          <w:i/>
          <w:sz w:val="22"/>
        </w:rPr>
        <w:t>в умозаключе</w:t>
      </w:r>
      <w:r>
        <w:rPr>
          <w:i/>
          <w:sz w:val="22"/>
        </w:rPr>
        <w:softHyphen/>
        <w:t>ниях</w:t>
      </w:r>
      <w:r>
        <w:rPr>
          <w:sz w:val="22"/>
        </w:rPr>
        <w:t xml:space="preserve"> и </w:t>
      </w:r>
      <w:r>
        <w:rPr>
          <w:i/>
          <w:sz w:val="22"/>
        </w:rPr>
        <w:t>доказательстве.</w:t>
      </w:r>
      <w:r>
        <w:rPr>
          <w:sz w:val="22"/>
        </w:rPr>
        <w:t xml:space="preserve"> Например, он лежит в основе непосред</w:t>
      </w:r>
      <w:r>
        <w:rPr>
          <w:sz w:val="22"/>
        </w:rPr>
        <w:softHyphen/>
        <w:t>ственных умозаключений через превращение суждений и через от</w:t>
      </w:r>
      <w:r>
        <w:rPr>
          <w:sz w:val="22"/>
        </w:rPr>
        <w:softHyphen/>
        <w:t>ношение противоречащих (контрадикторных) суждений в логи</w:t>
      </w:r>
      <w:r>
        <w:rPr>
          <w:sz w:val="22"/>
        </w:rPr>
        <w:softHyphen/>
        <w:t>ческом квадрате. Без его действия было бы невозможно косвенное доказательство. Устанавливая ложность какого-либо тезиса, мы тем самым доказываем истинность противоречащего ему тезиса, по</w:t>
      </w:r>
      <w:r>
        <w:rPr>
          <w:sz w:val="22"/>
        </w:rPr>
        <w:softHyphen/>
        <w:t>скольку оба они не могут быть вместе ложными.</w:t>
      </w:r>
    </w:p>
    <w:p w:rsidR="00B13D14" w:rsidRDefault="00BF04C1">
      <w:pPr>
        <w:ind w:firstLine="360"/>
        <w:rPr>
          <w:sz w:val="22"/>
        </w:rPr>
      </w:pPr>
      <w:r>
        <w:rPr>
          <w:i/>
          <w:sz w:val="22"/>
        </w:rPr>
        <w:t>Требования закона исключенного третьего и их нарушения.</w:t>
      </w:r>
      <w:r>
        <w:rPr>
          <w:sz w:val="22"/>
        </w:rPr>
        <w:t xml:space="preserve"> На основе этого закона можно сформулировать определенные требо</w:t>
      </w:r>
      <w:r>
        <w:rPr>
          <w:sz w:val="22"/>
        </w:rPr>
        <w:softHyphen/>
        <w:t>вания к мышлению. Чтобы понять их принципиальный смысл, вспомним историю с буридановым ослом. Как гласит легенда, он сдох с голоду, ибо так и не смог выбрать одну из двух совершенно одинаковых охапок сена. Перед человеком нередко тоже встает ди</w:t>
      </w:r>
      <w:r>
        <w:rPr>
          <w:sz w:val="22"/>
        </w:rPr>
        <w:softHyphen/>
        <w:t>лемма, но уже иная: выбирать не из одинаковых, а из взаимоотри</w:t>
      </w:r>
      <w:r>
        <w:rPr>
          <w:sz w:val="22"/>
        </w:rPr>
        <w:softHyphen/>
        <w:t xml:space="preserve">цающих высказываний. Закон исключенного третьего как раз и предъявляет </w:t>
      </w:r>
      <w:r>
        <w:rPr>
          <w:i/>
          <w:sz w:val="22"/>
        </w:rPr>
        <w:t>требование выбора</w:t>
      </w:r>
      <w:r>
        <w:rPr>
          <w:i/>
          <w:noProof/>
          <w:sz w:val="22"/>
        </w:rPr>
        <w:t xml:space="preserve"> —</w:t>
      </w:r>
      <w:r>
        <w:rPr>
          <w:sz w:val="22"/>
        </w:rPr>
        <w:t xml:space="preserve"> одного из двух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по принципу «или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или»,</w:t>
      </w:r>
      <w:r>
        <w:rPr>
          <w:sz w:val="22"/>
          <w:lang w:val="en-US"/>
        </w:rPr>
        <w:t xml:space="preserve"> tertium non datur</w:t>
      </w:r>
      <w:r>
        <w:rPr>
          <w:sz w:val="22"/>
        </w:rPr>
        <w:t xml:space="preserve"> (третьего не дано). Он означает, что </w:t>
      </w:r>
      <w:r>
        <w:rPr>
          <w:i/>
          <w:sz w:val="22"/>
        </w:rPr>
        <w:t>при решении альтернативного вопроса нельзя уклоняться от опреде</w:t>
      </w:r>
      <w:r>
        <w:rPr>
          <w:i/>
          <w:sz w:val="22"/>
        </w:rPr>
        <w:softHyphen/>
        <w:t>ленного ответа; нельзя искать что-то промежуточное, среднее, третье.</w:t>
      </w:r>
    </w:p>
    <w:p w:rsidR="00B13D14" w:rsidRDefault="00BF04C1">
      <w:pPr>
        <w:ind w:firstLine="360"/>
        <w:rPr>
          <w:sz w:val="22"/>
        </w:rPr>
      </w:pPr>
      <w:r>
        <w:rPr>
          <w:sz w:val="22"/>
        </w:rPr>
        <w:t>С такого рода альтернативами человек сталкивается довольно часто. Еще в Древнем Риме родилась крылатая фраза:</w:t>
      </w:r>
      <w:r>
        <w:rPr>
          <w:sz w:val="22"/>
          <w:lang w:val="en-US"/>
        </w:rPr>
        <w:t xml:space="preserve"> «Aut Caesar, aut nihil»</w:t>
      </w:r>
      <w:r>
        <w:rPr>
          <w:sz w:val="22"/>
        </w:rPr>
        <w:t xml:space="preserve"> (буквально «Или Цезарь, или ничто»), которую иногда употребляют в обобщенном смысле: «Все или ничего». Подобную интеллектуальную ситуацию гениально выразил У. Шекспир, вло</w:t>
      </w:r>
      <w:r>
        <w:rPr>
          <w:sz w:val="22"/>
        </w:rPr>
        <w:softHyphen/>
        <w:t>жив в уста Гамлета слова, ставшие тоже крылатыми: «Быгь или не быть?» У А. Пушкина мы находим: «Она меня зовет: поеду или нет?» Ясно, что из этих вариантов приходится выбирать: ничего третьего нет.</w:t>
      </w:r>
    </w:p>
    <w:p w:rsidR="00B13D14" w:rsidRDefault="00BF04C1">
      <w:pPr>
        <w:ind w:firstLine="0"/>
        <w:rPr>
          <w:sz w:val="22"/>
        </w:rPr>
      </w:pPr>
      <w:r>
        <w:rPr>
          <w:sz w:val="22"/>
        </w:rPr>
        <w:t>И в современных условиях возникают альтернативы, требую</w:t>
      </w:r>
      <w:r>
        <w:rPr>
          <w:sz w:val="22"/>
        </w:rPr>
        <w:softHyphen/>
        <w:t>щие однозначного выбора. Вот лишь несколько примеров из газет:</w:t>
      </w:r>
    </w:p>
    <w:p w:rsidR="00B13D14" w:rsidRDefault="00BF04C1">
      <w:pPr>
        <w:ind w:firstLine="0"/>
        <w:rPr>
          <w:sz w:val="22"/>
        </w:rPr>
      </w:pPr>
      <w:r>
        <w:rPr>
          <w:sz w:val="22"/>
        </w:rPr>
        <w:t xml:space="preserve">«Либо общими усилиями будет спасен весь мир, либо погибнет вся цивилизация»; «Или дальнейшее утверждение политической целесообразности, или утверждение закона в России». </w:t>
      </w:r>
    </w:p>
    <w:p w:rsidR="00B13D14" w:rsidRDefault="00BF04C1">
      <w:pPr>
        <w:ind w:firstLine="340"/>
        <w:rPr>
          <w:sz w:val="22"/>
        </w:rPr>
      </w:pPr>
      <w:r>
        <w:rPr>
          <w:sz w:val="22"/>
        </w:rPr>
        <w:t>Нарушение требования выбора проявляется в разных формах. Иногда сам вопрос сформулирован неальтернативно. С давних пор до нас дошла шутка: «Перестал ли ты бить своего отца?» Как пра</w:t>
      </w:r>
      <w:r>
        <w:rPr>
          <w:sz w:val="22"/>
        </w:rPr>
        <w:softHyphen/>
        <w:t>вильно ответить? Если «перестал», значит, бил. Если же «не пере</w:t>
      </w:r>
      <w:r>
        <w:rPr>
          <w:sz w:val="22"/>
        </w:rPr>
        <w:softHyphen/>
        <w:t>стал», значит, продолжаешь бить. Тут как раз возможно третье:</w:t>
      </w:r>
    </w:p>
    <w:p w:rsidR="00B13D14" w:rsidRDefault="00BF04C1">
      <w:pPr>
        <w:ind w:firstLine="0"/>
        <w:rPr>
          <w:sz w:val="22"/>
        </w:rPr>
      </w:pPr>
      <w:r>
        <w:rPr>
          <w:sz w:val="22"/>
        </w:rPr>
        <w:t>«Я его не бил и не бью». Или на вопрос: «Любишь ли ты его?» нередко нельзя ответить по формуле «или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или». Ведь можно кого-то любить, можно презирать или ненавидеть, а можно просто про</w:t>
      </w:r>
      <w:r>
        <w:rPr>
          <w:sz w:val="22"/>
        </w:rPr>
        <w:softHyphen/>
        <w:t>являть безразличие или равнодушие.</w:t>
      </w:r>
    </w:p>
    <w:p w:rsidR="00B13D14" w:rsidRDefault="00BF04C1">
      <w:pPr>
        <w:ind w:firstLine="360"/>
        <w:rPr>
          <w:sz w:val="22"/>
        </w:rPr>
      </w:pPr>
      <w:r>
        <w:rPr>
          <w:sz w:val="22"/>
        </w:rPr>
        <w:t>Но если вопрос сформулирован правильно, то уклонение от определенного ответа на него, поиски чего-то третьего будут ошиб</w:t>
      </w:r>
      <w:r>
        <w:rPr>
          <w:sz w:val="22"/>
        </w:rPr>
        <w:softHyphen/>
        <w:t>кой. Она свойственна людям нерешительным, неуверенным в себе или просто беспринципным.</w:t>
      </w:r>
    </w:p>
    <w:p w:rsidR="00B13D14" w:rsidRDefault="00BF04C1">
      <w:pPr>
        <w:ind w:firstLine="360"/>
        <w:rPr>
          <w:sz w:val="22"/>
        </w:rPr>
      </w:pPr>
      <w:r>
        <w:rPr>
          <w:i/>
          <w:sz w:val="22"/>
        </w:rPr>
        <w:t>Значение закона исключенного третьего.</w:t>
      </w:r>
      <w:r>
        <w:rPr>
          <w:sz w:val="22"/>
        </w:rPr>
        <w:t xml:space="preserve"> Конечно, как и закон противоречия, этот закон не может точно указать, какое именно из двух противоречащих суждений истинно. Но его значение состо</w:t>
      </w:r>
      <w:r>
        <w:rPr>
          <w:sz w:val="22"/>
        </w:rPr>
        <w:softHyphen/>
        <w:t>ит в том, что он устанавливает для нас вполне определенные ин</w:t>
      </w:r>
      <w:r>
        <w:rPr>
          <w:sz w:val="22"/>
        </w:rPr>
        <w:softHyphen/>
        <w:t>теллектуальные границы, в которых возможен поиск истины. Эта истина заключена в одном из двух отрицающих друг друга выска</w:t>
      </w:r>
      <w:r>
        <w:rPr>
          <w:sz w:val="22"/>
        </w:rPr>
        <w:softHyphen/>
        <w:t>зываний. За этими пределами искать ее не имеет смысла. Сам же выбор одного из суждений в качестве истинного обеспечивается средствами той или иной науки и практики.</w:t>
      </w:r>
    </w:p>
    <w:p w:rsidR="00B13D14" w:rsidRDefault="00BF04C1">
      <w:pPr>
        <w:ind w:firstLine="360"/>
        <w:rPr>
          <w:sz w:val="22"/>
        </w:rPr>
      </w:pPr>
      <w:r>
        <w:rPr>
          <w:sz w:val="22"/>
        </w:rPr>
        <w:t>В юриди</w:t>
      </w:r>
      <w:r>
        <w:rPr>
          <w:sz w:val="22"/>
        </w:rPr>
        <w:softHyphen/>
        <w:t>ческом отношении закон исключения третьего праздну</w:t>
      </w:r>
      <w:r>
        <w:rPr>
          <w:sz w:val="22"/>
        </w:rPr>
        <w:softHyphen/>
        <w:t>ет свой триумф. На принципе «или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или» основана, по существу, вся юридическая практика. Еще в афинском суде было установлено двойное голосование судей: первым определялась виновность или невиновность, а вторым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мера наказания. Этим достигалась боль</w:t>
      </w:r>
      <w:r>
        <w:rPr>
          <w:sz w:val="22"/>
        </w:rPr>
        <w:softHyphen/>
        <w:t>шая точность в рассмотрении дел.</w:t>
      </w:r>
    </w:p>
    <w:p w:rsidR="00B13D14" w:rsidRDefault="00BF04C1">
      <w:pPr>
        <w:ind w:left="80" w:firstLine="360"/>
        <w:rPr>
          <w:sz w:val="22"/>
        </w:rPr>
      </w:pPr>
      <w:r>
        <w:rPr>
          <w:sz w:val="22"/>
        </w:rPr>
        <w:t>И в настоящее время суды постоянно сталкиваются с альтер</w:t>
      </w:r>
      <w:r>
        <w:rPr>
          <w:sz w:val="22"/>
        </w:rPr>
        <w:softHyphen/>
        <w:t>нативами. Так, в уголовном судопроизводстве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имело место со</w:t>
      </w:r>
      <w:r>
        <w:rPr>
          <w:sz w:val="22"/>
        </w:rPr>
        <w:softHyphen/>
        <w:t>бытие преступления или не имело, находился на месте преступле</w:t>
      </w:r>
      <w:r>
        <w:rPr>
          <w:sz w:val="22"/>
        </w:rPr>
        <w:softHyphen/>
        <w:t>ния подозреваемый или не находился, признает он себя виновным или не признает, виновен обвиняемый на самом деле или не вино</w:t>
      </w:r>
      <w:r>
        <w:rPr>
          <w:sz w:val="22"/>
        </w:rPr>
        <w:softHyphen/>
        <w:t>вен, правилен приговор суда или неправилен.</w:t>
      </w:r>
    </w:p>
    <w:p w:rsidR="00B13D14" w:rsidRDefault="00BF04C1">
      <w:pPr>
        <w:ind w:left="80" w:firstLine="360"/>
        <w:rPr>
          <w:sz w:val="22"/>
        </w:rPr>
      </w:pPr>
      <w:r>
        <w:rPr>
          <w:sz w:val="22"/>
        </w:rPr>
        <w:t>Аналогично и в гражданских делах. Например, если ответчик не признает своего отцовства, то суд может назначить судебно-медицинскую экспертизу, и эксперт либо исключает то, что ребе</w:t>
      </w:r>
      <w:r>
        <w:rPr>
          <w:sz w:val="22"/>
        </w:rPr>
        <w:softHyphen/>
        <w:t>нок мог родиться от данного человека, либо допускает такую воз</w:t>
      </w:r>
      <w:r>
        <w:rPr>
          <w:sz w:val="22"/>
        </w:rPr>
        <w:softHyphen/>
        <w:t>можность. Правда, подобное заключение используется в качестве доказательства лишь в совокупности с другими. Но само решение суда остается однозначным.</w:t>
      </w:r>
    </w:p>
    <w:p w:rsidR="00B13D14" w:rsidRDefault="00BF04C1">
      <w:pPr>
        <w:ind w:left="80" w:firstLine="360"/>
        <w:rPr>
          <w:sz w:val="22"/>
        </w:rPr>
      </w:pPr>
      <w:r>
        <w:rPr>
          <w:sz w:val="22"/>
        </w:rPr>
        <w:t>В законодательной практике решаются свои альтернативные вопросы. Так, на заседании Государственной Думы либо есть кво</w:t>
      </w:r>
      <w:r>
        <w:rPr>
          <w:sz w:val="22"/>
        </w:rPr>
        <w:softHyphen/>
        <w:t>рум, либо его нет, вопрос вносится в повестку дня или не вносит</w:t>
      </w:r>
      <w:r>
        <w:rPr>
          <w:sz w:val="22"/>
        </w:rPr>
        <w:softHyphen/>
        <w:t>ся, то или иное решение принято или не принято. Вспомним элек</w:t>
      </w:r>
      <w:r>
        <w:rPr>
          <w:sz w:val="22"/>
        </w:rPr>
        <w:softHyphen/>
        <w:t>тронное табло в зале заседаний депутатов, которое мы не раз на</w:t>
      </w:r>
      <w:r>
        <w:rPr>
          <w:sz w:val="22"/>
        </w:rPr>
        <w:softHyphen/>
        <w:t>блюдали по телевидению и на котором всякий раз однозначно высвечивались результаты голосования: либо «решение принято», либо «решение не принято».</w:t>
      </w:r>
    </w:p>
    <w:p w:rsidR="00B13D14" w:rsidRDefault="00BF04C1">
      <w:pPr>
        <w:spacing w:before="140"/>
        <w:ind w:left="2160" w:firstLine="720"/>
        <w:rPr>
          <w:sz w:val="22"/>
        </w:rPr>
      </w:pPr>
      <w:r>
        <w:rPr>
          <w:b/>
          <w:sz w:val="22"/>
        </w:rPr>
        <w:t>Закон достаточного основания</w:t>
      </w:r>
    </w:p>
    <w:p w:rsidR="00B13D14" w:rsidRDefault="00BF04C1">
      <w:pPr>
        <w:ind w:firstLine="360"/>
        <w:rPr>
          <w:sz w:val="22"/>
        </w:rPr>
      </w:pPr>
      <w:r>
        <w:rPr>
          <w:sz w:val="22"/>
        </w:rPr>
        <w:t>Важное место среди формально-логических законов мышления занимает закон достаточного основания. Он тоже находится в не</w:t>
      </w:r>
      <w:r>
        <w:rPr>
          <w:sz w:val="22"/>
        </w:rPr>
        <w:softHyphen/>
        <w:t>разрывной связи с остальными. И действительно, если мысль об</w:t>
      </w:r>
      <w:r>
        <w:rPr>
          <w:sz w:val="22"/>
        </w:rPr>
        <w:softHyphen/>
        <w:t>ладает определенностью (закон тождества), то это открывает воз</w:t>
      </w:r>
      <w:r>
        <w:rPr>
          <w:sz w:val="22"/>
        </w:rPr>
        <w:softHyphen/>
        <w:t>можность для установления ее истинности или ложности во взаи</w:t>
      </w:r>
      <w:r>
        <w:rPr>
          <w:sz w:val="22"/>
        </w:rPr>
        <w:softHyphen/>
        <w:t>моотношениях с другими мыслями (закон противоречия и закон исключенного третьего). Само же установление истинности или ложности мысли невозможно без соответствующего обоснования.</w:t>
      </w:r>
    </w:p>
    <w:p w:rsidR="00B13D14" w:rsidRDefault="00BF04C1">
      <w:pPr>
        <w:ind w:firstLine="360"/>
        <w:rPr>
          <w:sz w:val="22"/>
        </w:rPr>
      </w:pPr>
      <w:r>
        <w:rPr>
          <w:sz w:val="22"/>
        </w:rPr>
        <w:t>Отсюда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действие закона достаточного основания. Им обус</w:t>
      </w:r>
      <w:r>
        <w:rPr>
          <w:sz w:val="22"/>
        </w:rPr>
        <w:softHyphen/>
        <w:t>ловлена еще одна коренная черта правильного мышления наряду с определенностью и последовательностью, непротиворечивостью</w:t>
      </w:r>
      <w:r>
        <w:rPr>
          <w:noProof/>
          <w:sz w:val="22"/>
        </w:rPr>
        <w:t xml:space="preserve"> — </w:t>
      </w:r>
      <w:r>
        <w:rPr>
          <w:sz w:val="22"/>
        </w:rPr>
        <w:t xml:space="preserve">его </w:t>
      </w:r>
      <w:r>
        <w:rPr>
          <w:i/>
          <w:sz w:val="22"/>
        </w:rPr>
        <w:t>обоснованность, доказательность.</w:t>
      </w:r>
    </w:p>
    <w:p w:rsidR="00B13D14" w:rsidRDefault="00BF04C1">
      <w:pPr>
        <w:ind w:firstLine="360"/>
        <w:rPr>
          <w:sz w:val="22"/>
        </w:rPr>
      </w:pPr>
      <w:r>
        <w:rPr>
          <w:i/>
          <w:sz w:val="22"/>
        </w:rPr>
        <w:t>Объективные предпосылки и смысл закона достаточного основа</w:t>
      </w:r>
      <w:r>
        <w:rPr>
          <w:i/>
          <w:sz w:val="22"/>
        </w:rPr>
        <w:softHyphen/>
        <w:t>ния.</w:t>
      </w:r>
      <w:r>
        <w:rPr>
          <w:sz w:val="22"/>
        </w:rPr>
        <w:t xml:space="preserve"> Качественно определенные предметы, известным образом со</w:t>
      </w:r>
      <w:r>
        <w:rPr>
          <w:sz w:val="22"/>
        </w:rPr>
        <w:softHyphen/>
        <w:t>относящиеся между собой (о чем уже говорилось выше), так или иначе возникают из других предметов и сами, в свою очередь, порождают третьи, изменяются и развиваются в процессе взаимо</w:t>
      </w:r>
      <w:r>
        <w:rPr>
          <w:sz w:val="22"/>
        </w:rPr>
        <w:softHyphen/>
        <w:t>действия между собой. Следовательно, все в окружающем мире имеет свои основания в другом.</w:t>
      </w:r>
    </w:p>
    <w:p w:rsidR="00B13D14" w:rsidRDefault="00BF04C1">
      <w:pPr>
        <w:rPr>
          <w:sz w:val="22"/>
        </w:rPr>
      </w:pPr>
      <w:r>
        <w:rPr>
          <w:sz w:val="22"/>
        </w:rPr>
        <w:t>Такая объективно существующая универсальная зависимость одних предметов от других и служит важнейшей предпосылкой воз</w:t>
      </w:r>
      <w:r>
        <w:rPr>
          <w:sz w:val="22"/>
        </w:rPr>
        <w:softHyphen/>
        <w:t>никновения и функционирования в нашем мышлении закона дос</w:t>
      </w:r>
      <w:r>
        <w:rPr>
          <w:sz w:val="22"/>
        </w:rPr>
        <w:softHyphen/>
        <w:t>таточного основания. Этот закон был открыт и впервые сформули</w:t>
      </w:r>
      <w:r>
        <w:rPr>
          <w:sz w:val="22"/>
        </w:rPr>
        <w:softHyphen/>
        <w:t>рован Г. Лейбницем. Он писал: «Ни одно явление не может ока</w:t>
      </w:r>
      <w:r>
        <w:rPr>
          <w:sz w:val="22"/>
        </w:rPr>
        <w:softHyphen/>
        <w:t>заться истинным или действительным, ни одно утверждение справедливым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без достаточного основания, почему именно дело обстоит так, а не иначе...»</w:t>
      </w:r>
    </w:p>
    <w:p w:rsidR="00B13D14" w:rsidRDefault="00BF04C1">
      <w:pPr>
        <w:rPr>
          <w:sz w:val="22"/>
        </w:rPr>
      </w:pPr>
      <w:r>
        <w:rPr>
          <w:sz w:val="22"/>
        </w:rPr>
        <w:t>Правда, у Лейбница он дан как универсальный закон и бытия, и познания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закон причинности. Применительно лишь к мышле</w:t>
      </w:r>
      <w:r>
        <w:rPr>
          <w:sz w:val="22"/>
        </w:rPr>
        <w:softHyphen/>
        <w:t xml:space="preserve">нию ему можно дать следующую формулировку: </w:t>
      </w:r>
      <w:r>
        <w:rPr>
          <w:i/>
          <w:sz w:val="22"/>
        </w:rPr>
        <w:t xml:space="preserve">ни одно суждение не может быть признано истинным без достаточного основания. </w:t>
      </w:r>
      <w:r>
        <w:rPr>
          <w:sz w:val="22"/>
        </w:rPr>
        <w:t>Отсюда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название самого закона. Но почему идет речь именно о «достаточном» основании? </w:t>
      </w:r>
      <w:r>
        <w:rPr>
          <w:i/>
          <w:sz w:val="22"/>
        </w:rPr>
        <w:t>Достаточными являются</w:t>
      </w:r>
      <w:r>
        <w:rPr>
          <w:sz w:val="22"/>
        </w:rPr>
        <w:t xml:space="preserve"> такие </w:t>
      </w:r>
      <w:r>
        <w:rPr>
          <w:i/>
          <w:sz w:val="22"/>
        </w:rPr>
        <w:t>факти</w:t>
      </w:r>
      <w:r>
        <w:rPr>
          <w:i/>
          <w:sz w:val="22"/>
        </w:rPr>
        <w:softHyphen/>
        <w:t>ческие и теоретические основания, из которых данное суждение сле</w:t>
      </w:r>
      <w:r>
        <w:rPr>
          <w:i/>
          <w:sz w:val="22"/>
        </w:rPr>
        <w:softHyphen/>
        <w:t>дует с логической необходимостью.</w:t>
      </w:r>
      <w:r>
        <w:rPr>
          <w:sz w:val="22"/>
        </w:rPr>
        <w:t xml:space="preserve"> Примерная формула закона:</w:t>
      </w:r>
    </w:p>
    <w:p w:rsidR="00B13D14" w:rsidRDefault="00BF04C1">
      <w:pPr>
        <w:ind w:firstLine="0"/>
        <w:rPr>
          <w:b/>
          <w:sz w:val="22"/>
        </w:rPr>
      </w:pPr>
      <w:r>
        <w:rPr>
          <w:b/>
          <w:sz w:val="22"/>
        </w:rPr>
        <w:t>«А истинно, потому что есть достаточное основание В».</w:t>
      </w:r>
    </w:p>
    <w:p w:rsidR="00B13D14" w:rsidRDefault="00BF04C1">
      <w:pPr>
        <w:ind w:left="40"/>
        <w:rPr>
          <w:sz w:val="22"/>
        </w:rPr>
      </w:pPr>
      <w:r>
        <w:rPr>
          <w:sz w:val="22"/>
        </w:rPr>
        <w:t>Логическое основание неразрывно связано с объективным, но в то же время и отлично от него. Объективным основанием служит причина, а результат ее действия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следствие. Логическим же ос</w:t>
      </w:r>
      <w:r>
        <w:rPr>
          <w:sz w:val="22"/>
        </w:rPr>
        <w:softHyphen/>
        <w:t>нованием может выступать ссылка как на причину, так и на след</w:t>
      </w:r>
      <w:r>
        <w:rPr>
          <w:sz w:val="22"/>
        </w:rPr>
        <w:softHyphen/>
        <w:t>ствие. Классический пример. Дождь прошел. Это объективное осно</w:t>
      </w:r>
      <w:r>
        <w:rPr>
          <w:sz w:val="22"/>
        </w:rPr>
        <w:softHyphen/>
        <w:t>вание (причина) того, что крыши домов мокрые (следствие), но не наоборот. Логических же оснований в рассуждении об этой при</w:t>
      </w:r>
      <w:r>
        <w:rPr>
          <w:sz w:val="22"/>
        </w:rPr>
        <w:softHyphen/>
        <w:t>чинно-следственной связи может быть два: «Крыши домов мок</w:t>
      </w:r>
      <w:r>
        <w:rPr>
          <w:sz w:val="22"/>
        </w:rPr>
        <w:softHyphen/>
        <w:t>рые, потому что прошел дождь» и «Прошел дождь, потому что крыши домов мокрые». Почему это возможно? Потому что причи</w:t>
      </w:r>
      <w:r>
        <w:rPr>
          <w:sz w:val="22"/>
        </w:rPr>
        <w:softHyphen/>
        <w:t>на и следствие связаны между собой необходимым образом. Если есть причина, то есть и следствие, и наоборот: если есть следствие, то есть и причина. Надо только учитывать фактор «множественнос</w:t>
      </w:r>
      <w:r>
        <w:rPr>
          <w:sz w:val="22"/>
        </w:rPr>
        <w:softHyphen/>
        <w:t>ти причин» или «множественности следствий» (см. об этом выше),</w:t>
      </w:r>
    </w:p>
    <w:p w:rsidR="00B13D14" w:rsidRDefault="00BF04C1">
      <w:pPr>
        <w:ind w:left="80" w:firstLine="340"/>
        <w:rPr>
          <w:sz w:val="22"/>
        </w:rPr>
      </w:pPr>
      <w:r>
        <w:rPr>
          <w:sz w:val="22"/>
        </w:rPr>
        <w:t>Какова сфера действия закона достаточного основания? Если закон тождества явился обобщением прежде всего практики опе</w:t>
      </w:r>
      <w:r>
        <w:rPr>
          <w:sz w:val="22"/>
        </w:rPr>
        <w:softHyphen/>
        <w:t>рирования понятиями, а закон противоречия и исключенного тре</w:t>
      </w:r>
      <w:r>
        <w:rPr>
          <w:sz w:val="22"/>
        </w:rPr>
        <w:softHyphen/>
        <w:t>тьего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практики функционирования суждений, то закон доста</w:t>
      </w:r>
      <w:r>
        <w:rPr>
          <w:sz w:val="22"/>
        </w:rPr>
        <w:softHyphen/>
        <w:t>точного основания есть результат обобщения практики получения выводного знания. В нем выражено отношение одних истинные мыслей к другим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отношение логического следования, обеспе</w:t>
      </w:r>
      <w:r>
        <w:rPr>
          <w:sz w:val="22"/>
        </w:rPr>
        <w:softHyphen/>
        <w:t>чивающего в конечном счете их соответствие действительности. Этот закон означает, что в правильном рассуждении вывод всегда достаточно обоснован.</w:t>
      </w:r>
    </w:p>
    <w:p w:rsidR="00B13D14" w:rsidRDefault="00BF04C1">
      <w:pPr>
        <w:ind w:left="40"/>
        <w:rPr>
          <w:sz w:val="22"/>
        </w:rPr>
      </w:pPr>
      <w:r>
        <w:rPr>
          <w:sz w:val="22"/>
        </w:rPr>
        <w:t xml:space="preserve">Следовательно, в сферу действия этого закона входят прежде всего </w:t>
      </w:r>
      <w:r>
        <w:rPr>
          <w:i/>
          <w:sz w:val="22"/>
        </w:rPr>
        <w:t>умозаключения.</w:t>
      </w:r>
      <w:r>
        <w:rPr>
          <w:sz w:val="22"/>
        </w:rPr>
        <w:t xml:space="preserve"> Когда, например, из двух посылок: «Все жи</w:t>
      </w:r>
      <w:r>
        <w:rPr>
          <w:sz w:val="22"/>
        </w:rPr>
        <w:softHyphen/>
        <w:t>вое смертно» и «Люди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живые существа» мы делаем вывод, что «Все люди смертны». то это означает: «Все люди смертны» пото</w:t>
      </w:r>
      <w:r>
        <w:rPr>
          <w:sz w:val="22"/>
        </w:rPr>
        <w:softHyphen/>
        <w:t>му, что «Все живое смертно». Подведение того или иного предмета мысли под общее понятие служит достаточным основанием для распространения на него всех тех свойств, которые присущи всему классу предметов, мыслимому в этом понятии. Вспомним аксиому простого категорического силлогизма:</w:t>
      </w:r>
      <w:r>
        <w:rPr>
          <w:sz w:val="22"/>
          <w:lang w:val="en-US"/>
        </w:rPr>
        <w:t xml:space="preserve"> Dictum de omni et de nullo.</w:t>
      </w:r>
    </w:p>
    <w:p w:rsidR="00B13D14" w:rsidRDefault="00BF04C1">
      <w:pPr>
        <w:ind w:left="40"/>
        <w:rPr>
          <w:sz w:val="22"/>
        </w:rPr>
      </w:pPr>
      <w:r>
        <w:rPr>
          <w:sz w:val="22"/>
        </w:rPr>
        <w:t xml:space="preserve">В сфере действия закона достаточного основания находятся также </w:t>
      </w:r>
      <w:r>
        <w:rPr>
          <w:i/>
          <w:sz w:val="22"/>
        </w:rPr>
        <w:t>доказательства.</w:t>
      </w:r>
      <w:r>
        <w:rPr>
          <w:sz w:val="22"/>
        </w:rPr>
        <w:t xml:space="preserve"> Уже само их существование есть показатель того, что такой закон существует. Кроме того, одно из важнейших пра</w:t>
      </w:r>
      <w:r>
        <w:rPr>
          <w:sz w:val="22"/>
        </w:rPr>
        <w:softHyphen/>
        <w:t>вил доказательства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правило не только необходимости, но и до</w:t>
      </w:r>
      <w:r>
        <w:rPr>
          <w:sz w:val="22"/>
        </w:rPr>
        <w:softHyphen/>
        <w:t>статочности оснований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прямо обусловлено действием этого за</w:t>
      </w:r>
      <w:r>
        <w:rPr>
          <w:sz w:val="22"/>
        </w:rPr>
        <w:softHyphen/>
        <w:t>кона. Например, существует объективная связь между ясным мыш</w:t>
      </w:r>
      <w:r>
        <w:rPr>
          <w:sz w:val="22"/>
        </w:rPr>
        <w:softHyphen/>
        <w:t>лением и ясным изложением. Поэтому если мы хотим обосновать, почему человек ясно излагает свои мысли, то можем сослаться на то, что он ясно мыслит. Это достаточное основание. Впрочем, можно сказать и наоборот: «Он ясно мыслит, потому что ясно излагает». Это тоже достаточное логическое основание.</w:t>
      </w:r>
    </w:p>
    <w:p w:rsidR="00B13D14" w:rsidRDefault="00BF04C1">
      <w:pPr>
        <w:ind w:left="40"/>
        <w:rPr>
          <w:sz w:val="22"/>
        </w:rPr>
      </w:pPr>
      <w:r>
        <w:rPr>
          <w:i/>
          <w:sz w:val="22"/>
        </w:rPr>
        <w:t>Требования, вытекающие из закона достаточного основания, и ошибки, связанные с их нарушением.</w:t>
      </w:r>
      <w:r>
        <w:rPr>
          <w:sz w:val="22"/>
        </w:rPr>
        <w:t xml:space="preserve"> Будучи объективным, закон достаточного основания предъявляет к нашему мышлению важ</w:t>
      </w:r>
      <w:r>
        <w:rPr>
          <w:sz w:val="22"/>
        </w:rPr>
        <w:softHyphen/>
        <w:t xml:space="preserve">ные требования: </w:t>
      </w:r>
      <w:r>
        <w:rPr>
          <w:i/>
          <w:sz w:val="22"/>
        </w:rPr>
        <w:t>всякая истинная мысль должна быть обоснован</w:t>
      </w:r>
      <w:r>
        <w:rPr>
          <w:i/>
          <w:sz w:val="22"/>
        </w:rPr>
        <w:softHyphen/>
        <w:t>ной,</w:t>
      </w:r>
      <w:r>
        <w:rPr>
          <w:sz w:val="22"/>
        </w:rPr>
        <w:t xml:space="preserve"> или: </w:t>
      </w:r>
      <w:r>
        <w:rPr>
          <w:i/>
          <w:sz w:val="22"/>
        </w:rPr>
        <w:t>нельзя признать высказывание истинным, если для него нет достаточных оснований.</w:t>
      </w:r>
      <w:r>
        <w:rPr>
          <w:sz w:val="22"/>
        </w:rPr>
        <w:t xml:space="preserve"> Иными словами, ничего нельзя при</w:t>
      </w:r>
      <w:r>
        <w:rPr>
          <w:sz w:val="22"/>
        </w:rPr>
        <w:softHyphen/>
        <w:t>нимать на веру: надо основываться на достоверных фактах и ранее доказанных положениях. Этот закон направлен против бессвязных, хаотичных, бездоказательных рассуждении; голого, необоснован</w:t>
      </w:r>
      <w:r>
        <w:rPr>
          <w:sz w:val="22"/>
        </w:rPr>
        <w:softHyphen/>
        <w:t>ного теоретизирования; неоправданных, неубедительных выводов. Он враг всяких догм, пустых верований, суеверий и предрассудков.</w:t>
      </w:r>
    </w:p>
    <w:p w:rsidR="00B13D14" w:rsidRDefault="00BF04C1">
      <w:pPr>
        <w:ind w:firstLine="0"/>
        <w:rPr>
          <w:sz w:val="22"/>
        </w:rPr>
      </w:pPr>
      <w:r>
        <w:rPr>
          <w:sz w:val="22"/>
        </w:rPr>
        <w:t>Важнейшей логической ошибкой, связанной с нарушением требований закона достаточного основания, выступает «поп</w:t>
      </w:r>
      <w:r>
        <w:rPr>
          <w:sz w:val="22"/>
          <w:lang w:val="en-US"/>
        </w:rPr>
        <w:t xml:space="preserve"> sequitur» </w:t>
      </w:r>
      <w:r>
        <w:rPr>
          <w:sz w:val="22"/>
        </w:rPr>
        <w:t>(«не следует»)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ошибка «мнимого следования». Она обнаружива</w:t>
      </w:r>
      <w:r>
        <w:rPr>
          <w:sz w:val="22"/>
        </w:rPr>
        <w:softHyphen/>
        <w:t>ется там, где нет достаточной логической связи между посылками и заключением, между тезисом и основаниями, доводами и выво</w:t>
      </w:r>
      <w:r>
        <w:rPr>
          <w:sz w:val="22"/>
        </w:rPr>
        <w:softHyphen/>
        <w:t xml:space="preserve">дами. </w:t>
      </w:r>
    </w:p>
    <w:p w:rsidR="00B13D14" w:rsidRDefault="00BF04C1">
      <w:pPr>
        <w:rPr>
          <w:sz w:val="22"/>
        </w:rPr>
      </w:pPr>
      <w:r>
        <w:rPr>
          <w:sz w:val="22"/>
        </w:rPr>
        <w:t>Образцом подобной нелогичности служит рассуждение фило</w:t>
      </w:r>
      <w:r>
        <w:rPr>
          <w:sz w:val="22"/>
        </w:rPr>
        <w:softHyphen/>
        <w:t>софов-лилипутов в произведении Джонатана Свифта «Путешествие Самюэля Гулливера»: «Вы утверждаете, правда, что на свете суще</w:t>
      </w:r>
      <w:r>
        <w:rPr>
          <w:sz w:val="22"/>
        </w:rPr>
        <w:softHyphen/>
        <w:t>ствуют другие королевства и государства, где живут такие же ги</w:t>
      </w:r>
      <w:r>
        <w:rPr>
          <w:sz w:val="22"/>
        </w:rPr>
        <w:softHyphen/>
        <w:t>ганты, как вы. Однако наши философы сильно сомневаются в этом... Ведь не подлежит никакому сомнению, что сто человек вашего роста могут за самое короткое время истребить все плоды и весь скот во владениях его величества. Кроме того, у нас есть летописи. Они заключают в себе описание событий за время в шесть тысяч лун, но ни разу не упоминают ни о каких других странах, кроме двух великих империй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Лилипутии и Блефуску».</w:t>
      </w:r>
    </w:p>
    <w:p w:rsidR="00B13D14" w:rsidRDefault="00BF04C1">
      <w:pPr>
        <w:rPr>
          <w:sz w:val="22"/>
        </w:rPr>
      </w:pPr>
      <w:r>
        <w:rPr>
          <w:sz w:val="22"/>
        </w:rPr>
        <w:t>Здесь снова вывод не вяжется с доводами. Если в летописях нет упоминания о каком-либо событии, то это еще не значит, что его не было на самом деле. Существование события не связано необхо</w:t>
      </w:r>
      <w:r>
        <w:rPr>
          <w:sz w:val="22"/>
        </w:rPr>
        <w:softHyphen/>
        <w:t>димым образом с летописями.</w:t>
      </w:r>
    </w:p>
    <w:p w:rsidR="00B13D14" w:rsidRDefault="00BF04C1">
      <w:pPr>
        <w:rPr>
          <w:sz w:val="22"/>
        </w:rPr>
      </w:pPr>
      <w:r>
        <w:rPr>
          <w:sz w:val="22"/>
        </w:rPr>
        <w:t>Или  клас</w:t>
      </w:r>
      <w:r>
        <w:rPr>
          <w:sz w:val="22"/>
        </w:rPr>
        <w:softHyphen/>
        <w:t>сический пример с Катюшей Масловой из романа Л. Толстого «Вос</w:t>
      </w:r>
      <w:r>
        <w:rPr>
          <w:sz w:val="22"/>
        </w:rPr>
        <w:softHyphen/>
        <w:t>кресение» В связи с убийством (отравлением) куп</w:t>
      </w:r>
      <w:r>
        <w:rPr>
          <w:sz w:val="22"/>
        </w:rPr>
        <w:softHyphen/>
        <w:t>ца Смелькова Маслова была приговорена к каторжным работам и сделано это вследствие не только судебной, но и логической ошибки. Ею как раз и была ошибка под названием поп</w:t>
      </w:r>
      <w:r>
        <w:rPr>
          <w:sz w:val="22"/>
          <w:lang w:val="en-US"/>
        </w:rPr>
        <w:t xml:space="preserve"> sequitur</w:t>
      </w:r>
      <w:r>
        <w:rPr>
          <w:sz w:val="22"/>
        </w:rPr>
        <w:t xml:space="preserve"> («не следует»). Если бы в решении суда присяжных было записано: «Виновна, но без умысла ограбления и </w:t>
      </w:r>
      <w:r>
        <w:rPr>
          <w:i/>
          <w:sz w:val="22"/>
        </w:rPr>
        <w:t>без намерения лишить жизни»,</w:t>
      </w:r>
      <w:r>
        <w:rPr>
          <w:sz w:val="22"/>
        </w:rPr>
        <w:t xml:space="preserve"> Маслова была бы оправдана.</w:t>
      </w:r>
    </w:p>
    <w:p w:rsidR="00B13D14" w:rsidRDefault="00BF04C1">
      <w:pPr>
        <w:rPr>
          <w:sz w:val="22"/>
        </w:rPr>
      </w:pPr>
      <w:r>
        <w:rPr>
          <w:sz w:val="22"/>
        </w:rPr>
        <w:t>Ошибка «мнимого следования» иногда сознательно допускает</w:t>
      </w:r>
      <w:r>
        <w:rPr>
          <w:sz w:val="22"/>
        </w:rPr>
        <w:softHyphen/>
        <w:t>ся для создания комичной ситуации, шутки и т. п. Мы находим , например, у бессмертного Козьмы Пруткова: «Я поэт. поэт даро</w:t>
      </w:r>
      <w:r>
        <w:rPr>
          <w:sz w:val="22"/>
        </w:rPr>
        <w:softHyphen/>
        <w:t>витый! Я в этом убедился; убедился, читая других: если они по</w:t>
      </w:r>
      <w:r>
        <w:rPr>
          <w:sz w:val="22"/>
        </w:rPr>
        <w:softHyphen/>
        <w:t>эты, так и я тоже». Или: «Смерть для того поставлена в конце жиз</w:t>
      </w:r>
      <w:r>
        <w:rPr>
          <w:sz w:val="22"/>
        </w:rPr>
        <w:softHyphen/>
        <w:t>ни, чтобы удобнее к ней приготовиться».</w:t>
      </w:r>
    </w:p>
    <w:p w:rsidR="00B13D14" w:rsidRDefault="00BF04C1">
      <w:pPr>
        <w:ind w:firstLine="400"/>
        <w:rPr>
          <w:sz w:val="22"/>
        </w:rPr>
      </w:pPr>
      <w:r>
        <w:rPr>
          <w:i/>
          <w:sz w:val="22"/>
        </w:rPr>
        <w:t>Значение закона достаточного</w:t>
      </w:r>
      <w:r>
        <w:rPr>
          <w:sz w:val="22"/>
        </w:rPr>
        <w:t xml:space="preserve"> основания. Этот закон, разумеет</w:t>
      </w:r>
      <w:r>
        <w:rPr>
          <w:sz w:val="22"/>
        </w:rPr>
        <w:softHyphen/>
        <w:t>ся, ничего не говорит о том, какие конкретно основания для дан</w:t>
      </w:r>
      <w:r>
        <w:rPr>
          <w:sz w:val="22"/>
        </w:rPr>
        <w:softHyphen/>
        <w:t>ного вывода являются достаточными. Он только дисциплинирует наше мышление, направляя его на поиск таких оснований, на обес</w:t>
      </w:r>
      <w:r>
        <w:rPr>
          <w:sz w:val="22"/>
        </w:rPr>
        <w:softHyphen/>
        <w:t>печение обоснованности вывода.</w:t>
      </w:r>
    </w:p>
    <w:p w:rsidR="00B13D14" w:rsidRDefault="00BF04C1">
      <w:pPr>
        <w:ind w:firstLine="400"/>
        <w:rPr>
          <w:sz w:val="22"/>
        </w:rPr>
      </w:pPr>
      <w:r>
        <w:rPr>
          <w:sz w:val="22"/>
        </w:rPr>
        <w:t>Это особенно важно в научном познании, прежде всего в тео</w:t>
      </w:r>
      <w:r>
        <w:rPr>
          <w:sz w:val="22"/>
        </w:rPr>
        <w:softHyphen/>
        <w:t>ретических науках, где велика роль выводного знания. Вот почему Г. Лейбниц придавал фундаментальное значение не только прин</w:t>
      </w:r>
      <w:r>
        <w:rPr>
          <w:sz w:val="22"/>
        </w:rPr>
        <w:softHyphen/>
        <w:t>ципу противоречия, но и принципу достаточного основания. Он имеет большое значение, в частности, в связи с коренным вопро</w:t>
      </w:r>
      <w:r>
        <w:rPr>
          <w:sz w:val="22"/>
        </w:rPr>
        <w:softHyphen/>
        <w:t>сом теории познания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о критерии истинности наших знаний. Ус</w:t>
      </w:r>
      <w:r>
        <w:rPr>
          <w:sz w:val="22"/>
        </w:rPr>
        <w:softHyphen/>
        <w:t>тановлено, что таким критерием служит прежде всего обществен</w:t>
      </w:r>
      <w:r>
        <w:rPr>
          <w:sz w:val="22"/>
        </w:rPr>
        <w:softHyphen/>
        <w:t>ная практика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материально-производственная, общественно-политическая деятельность, практика научных наблюдений и экс</w:t>
      </w:r>
      <w:r>
        <w:rPr>
          <w:sz w:val="22"/>
        </w:rPr>
        <w:softHyphen/>
        <w:t>периментов. Именно она позволяет надежно отделять истинные знания от ложных. Однако далеко не все знания возможно и необ</w:t>
      </w:r>
      <w:r>
        <w:rPr>
          <w:sz w:val="22"/>
        </w:rPr>
        <w:softHyphen/>
        <w:t>ходимо проверять непосредственно на практике. Если мы знаем, что существует закон всемирного тяготения, то нет надобности каждый раз проверять, упадет предмет или нет, когда мы его вы</w:t>
      </w:r>
      <w:r>
        <w:rPr>
          <w:sz w:val="22"/>
        </w:rPr>
        <w:softHyphen/>
        <w:t>пустим из рук. Это можно сделать и логическим путем: вывести одно знание из другого, уже проверенного на практике и получив</w:t>
      </w:r>
      <w:r>
        <w:rPr>
          <w:sz w:val="22"/>
        </w:rPr>
        <w:softHyphen/>
        <w:t>шего статус истинного. Следовательно, наряду с коренным, прак</w:t>
      </w:r>
      <w:r>
        <w:rPr>
          <w:sz w:val="22"/>
        </w:rPr>
        <w:softHyphen/>
        <w:t>тическим критерием истинности наших знаний есть и другой</w:t>
      </w:r>
      <w:r>
        <w:rPr>
          <w:noProof/>
          <w:sz w:val="22"/>
        </w:rPr>
        <w:t xml:space="preserve"> — </w:t>
      </w:r>
      <w:r>
        <w:rPr>
          <w:sz w:val="22"/>
        </w:rPr>
        <w:t>производный, логический критерий. Весь вопрос только в том, достаточны ли логические основания для того или иного вывода. На правильное решение этого вопроса и ориентирует нас закон достаточного основания.</w:t>
      </w:r>
    </w:p>
    <w:p w:rsidR="00B13D14" w:rsidRDefault="00BF04C1">
      <w:pPr>
        <w:ind w:firstLine="400"/>
        <w:rPr>
          <w:sz w:val="22"/>
        </w:rPr>
      </w:pPr>
      <w:r>
        <w:rPr>
          <w:sz w:val="22"/>
        </w:rPr>
        <w:t>В практической деятельности тоже важно руководствоваться этим законом. Так, известный русский социолог Питирим Соро</w:t>
      </w:r>
      <w:r>
        <w:rPr>
          <w:sz w:val="22"/>
        </w:rPr>
        <w:softHyphen/>
        <w:t>кин (с</w:t>
      </w:r>
      <w:r>
        <w:rPr>
          <w:noProof/>
          <w:sz w:val="22"/>
        </w:rPr>
        <w:t xml:space="preserve"> 1922</w:t>
      </w:r>
      <w:r>
        <w:rPr>
          <w:sz w:val="22"/>
        </w:rPr>
        <w:t xml:space="preserve"> г.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в эмиграции), выступая против извращений в строительстве социализма в нашей стране, заявлял: «Можно и дол</w:t>
      </w:r>
      <w:r>
        <w:rPr>
          <w:sz w:val="22"/>
        </w:rPr>
        <w:softHyphen/>
        <w:t>жно звать всех к производительной работе по возрождению стра</w:t>
      </w:r>
      <w:r>
        <w:rPr>
          <w:sz w:val="22"/>
        </w:rPr>
        <w:softHyphen/>
        <w:t>ны, но ниоткуда не следует, что эта работа может и должна совер</w:t>
      </w:r>
      <w:r>
        <w:rPr>
          <w:sz w:val="22"/>
        </w:rPr>
        <w:softHyphen/>
        <w:t>шаться только по штампам и циркулярам в качестве агентов влас</w:t>
      </w:r>
      <w:r>
        <w:rPr>
          <w:sz w:val="22"/>
        </w:rPr>
        <w:softHyphen/>
        <w:t>ти и чиновников, или обратно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должна быть непременно работой. низвергающей власть».Таким образом, автор отмечал известное отсутствие последо</w:t>
      </w:r>
      <w:r>
        <w:rPr>
          <w:sz w:val="22"/>
        </w:rPr>
        <w:softHyphen/>
        <w:t>вательности в определенных тогдашних практических действиях власти в стране. И позднее не было достаточных оснований для того, чтобы в экономике страны десятилетиями игнорировать ми</w:t>
      </w:r>
      <w:r>
        <w:rPr>
          <w:sz w:val="22"/>
        </w:rPr>
        <w:softHyphen/>
        <w:t>ровой опыт развития рыночных отношений. Но и в настоящее вре</w:t>
      </w:r>
      <w:r>
        <w:rPr>
          <w:sz w:val="22"/>
        </w:rPr>
        <w:softHyphen/>
        <w:t>мя, когда произошла смена власти, многие ее действия представ</w:t>
      </w:r>
      <w:r>
        <w:rPr>
          <w:sz w:val="22"/>
        </w:rPr>
        <w:softHyphen/>
        <w:t>ляются тоже недостаточно обоснованными, правда, уже в ином социальном смысле. Так, нередко опыт предшествующего разви</w:t>
      </w:r>
      <w:r>
        <w:rPr>
          <w:sz w:val="22"/>
        </w:rPr>
        <w:softHyphen/>
        <w:t>тия страны огульно отрицается лишь на том основании, что он в конечном счете не удался. Однако это еще не достаточное основа</w:t>
      </w:r>
      <w:r>
        <w:rPr>
          <w:sz w:val="22"/>
        </w:rPr>
        <w:softHyphen/>
        <w:t>ние для подобного нигилизма.</w:t>
      </w:r>
    </w:p>
    <w:p w:rsidR="00B13D14" w:rsidRDefault="00BF04C1">
      <w:pPr>
        <w:rPr>
          <w:sz w:val="22"/>
        </w:rPr>
      </w:pPr>
      <w:r>
        <w:rPr>
          <w:sz w:val="22"/>
        </w:rPr>
        <w:t>Закон достаточного основания имеет прямое отношение к юри</w:t>
      </w:r>
      <w:r>
        <w:rPr>
          <w:sz w:val="22"/>
        </w:rPr>
        <w:softHyphen/>
        <w:t>дической практике. В законодательстве довольно широко распрост</w:t>
      </w:r>
      <w:r>
        <w:rPr>
          <w:sz w:val="22"/>
        </w:rPr>
        <w:softHyphen/>
        <w:t>ранено само понятие «достаточные основания». Так, в уголовном процессе по отношению к обвиняемому (а в исключительных слу</w:t>
      </w:r>
      <w:r>
        <w:rPr>
          <w:sz w:val="22"/>
        </w:rPr>
        <w:softHyphen/>
        <w:t>чаях к подозреваемому) законом предусмотрены меры пресечения при наличии для этого достаточных оснований. Причем сами эти основания раскрываются.</w:t>
      </w:r>
    </w:p>
    <w:p w:rsidR="00B13D14" w:rsidRDefault="00BF04C1">
      <w:pPr>
        <w:rPr>
          <w:sz w:val="22"/>
        </w:rPr>
      </w:pPr>
      <w:r>
        <w:rPr>
          <w:sz w:val="22"/>
        </w:rPr>
        <w:t>В гражданском законодательстве говорится, что гражданские права и обязанности возникают из предусмотренных законом ос</w:t>
      </w:r>
      <w:r>
        <w:rPr>
          <w:sz w:val="22"/>
        </w:rPr>
        <w:softHyphen/>
        <w:t>нований.</w:t>
      </w:r>
    </w:p>
    <w:p w:rsidR="00B13D14" w:rsidRDefault="00BF04C1">
      <w:pPr>
        <w:rPr>
          <w:sz w:val="22"/>
        </w:rPr>
      </w:pPr>
      <w:r>
        <w:rPr>
          <w:sz w:val="22"/>
        </w:rPr>
        <w:t>В судебной практике дело может стать предметом судебного раз</w:t>
      </w:r>
      <w:r>
        <w:rPr>
          <w:sz w:val="22"/>
        </w:rPr>
        <w:softHyphen/>
        <w:t>бирательства, если для этого есть достаточные основания. Приго</w:t>
      </w:r>
      <w:r>
        <w:rPr>
          <w:sz w:val="22"/>
        </w:rPr>
        <w:softHyphen/>
        <w:t>вор или решение суда должны быть мотивированными, т. е. обосно</w:t>
      </w:r>
      <w:r>
        <w:rPr>
          <w:sz w:val="22"/>
        </w:rPr>
        <w:softHyphen/>
        <w:t>ванными.</w:t>
      </w:r>
    </w:p>
    <w:p w:rsidR="00B13D14" w:rsidRDefault="00BF04C1">
      <w:pPr>
        <w:rPr>
          <w:sz w:val="22"/>
        </w:rPr>
      </w:pPr>
      <w:r>
        <w:rPr>
          <w:sz w:val="22"/>
        </w:rPr>
        <w:t>В повседневной речи, говоря о том, что многие законы не дей</w:t>
      </w:r>
      <w:r>
        <w:rPr>
          <w:sz w:val="22"/>
        </w:rPr>
        <w:softHyphen/>
        <w:t>ствуют, мы приводим в качестве основания то, что нет процедуры их использования и т. д.</w:t>
      </w:r>
    </w:p>
    <w:p w:rsidR="00B13D14" w:rsidRDefault="00B13D14">
      <w:pPr>
        <w:rPr>
          <w:sz w:val="22"/>
        </w:rPr>
      </w:pPr>
    </w:p>
    <w:p w:rsidR="00B13D14" w:rsidRDefault="00BF04C1">
      <w:pPr>
        <w:pStyle w:val="1"/>
        <w:ind w:left="2977" w:firstLine="720"/>
      </w:pPr>
      <w:r>
        <w:t>Заключение</w:t>
      </w:r>
    </w:p>
    <w:p w:rsidR="00B13D14" w:rsidRDefault="00BF04C1">
      <w:pPr>
        <w:rPr>
          <w:sz w:val="22"/>
        </w:rPr>
      </w:pPr>
      <w:r>
        <w:rPr>
          <w:sz w:val="22"/>
        </w:rPr>
        <w:t>Рассмотренные выше основные формально-логические законы мышления открыты традиционной логикой. Как относится к ним символическая логика? Она основывается на них в своих построе</w:t>
      </w:r>
      <w:r>
        <w:rPr>
          <w:sz w:val="22"/>
        </w:rPr>
        <w:softHyphen/>
        <w:t>ниях и процедурах, но в целях решения собственных специфичес</w:t>
      </w:r>
      <w:r>
        <w:rPr>
          <w:sz w:val="22"/>
        </w:rPr>
        <w:softHyphen/>
        <w:t xml:space="preserve">ких задач вносит в них необходимые уточнения и дает им свою символику. Так, раскрывая их единство в определенном отношении, она рассматривает их в качестве </w:t>
      </w:r>
      <w:r>
        <w:rPr>
          <w:i/>
          <w:sz w:val="22"/>
        </w:rPr>
        <w:t>тождественно-истинных формул</w:t>
      </w:r>
      <w:r>
        <w:rPr>
          <w:sz w:val="22"/>
        </w:rPr>
        <w:t>. Что это значит? Многие логические формулы, используемые в символической логике (логике высказываний), оказываются при одних логических значениях своих переменных истинными, а при других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ложными. Тождественно истинные формулы тем и отли</w:t>
      </w:r>
      <w:r>
        <w:rPr>
          <w:sz w:val="22"/>
        </w:rPr>
        <w:softHyphen/>
        <w:t>чаются, что они имеют логическое значение «истина» при всех логических значениях своих переменных. Истинность таких фор</w:t>
      </w:r>
      <w:r>
        <w:rPr>
          <w:sz w:val="22"/>
        </w:rPr>
        <w:softHyphen/>
        <w:t>мул обусловлена их логической структурой. Поэтому они называ</w:t>
      </w:r>
      <w:r>
        <w:rPr>
          <w:sz w:val="22"/>
        </w:rPr>
        <w:softHyphen/>
        <w:t xml:space="preserve">ются еще </w:t>
      </w:r>
      <w:r>
        <w:rPr>
          <w:i/>
          <w:sz w:val="22"/>
        </w:rPr>
        <w:t>логически истинными</w:t>
      </w:r>
      <w:r>
        <w:rPr>
          <w:sz w:val="22"/>
        </w:rPr>
        <w:t xml:space="preserve"> формулами. В конечном счете их истинность определяется тем, что в их структуре отражаются наи</w:t>
      </w:r>
      <w:r>
        <w:rPr>
          <w:sz w:val="22"/>
        </w:rPr>
        <w:softHyphen/>
        <w:t>более глубокие и общие связи самого объективного мира. Посред</w:t>
      </w:r>
      <w:r>
        <w:rPr>
          <w:sz w:val="22"/>
        </w:rPr>
        <w:softHyphen/>
        <w:t>ством этих формул и выражаются законы логики.</w:t>
      </w:r>
    </w:p>
    <w:p w:rsidR="00B13D14" w:rsidRDefault="00BF04C1">
      <w:pPr>
        <w:ind w:firstLine="0"/>
        <w:rPr>
          <w:sz w:val="22"/>
        </w:rPr>
      </w:pPr>
      <w:r>
        <w:rPr>
          <w:sz w:val="22"/>
        </w:rPr>
        <w:t xml:space="preserve">Так, закон тождества выражается логической формулой А ≡ А (А равносильно А) или А-&gt;А («Если А, то А»). </w:t>
      </w:r>
    </w:p>
    <w:p w:rsidR="00B13D14" w:rsidRDefault="00BF04C1">
      <w:pPr>
        <w:ind w:firstLine="0"/>
        <w:rPr>
          <w:sz w:val="22"/>
        </w:rPr>
      </w:pPr>
      <w:r>
        <w:rPr>
          <w:sz w:val="22"/>
        </w:rPr>
        <w:t>Закон противоречия выражается формулой</w:t>
      </w:r>
      <w:r>
        <w:rPr>
          <w:noProof/>
          <w:sz w:val="22"/>
        </w:rPr>
        <w:t xml:space="preserve"> ┐</w:t>
      </w:r>
      <w:r>
        <w:rPr>
          <w:sz w:val="22"/>
        </w:rPr>
        <w:t xml:space="preserve"> (А</w:t>
      </w:r>
      <w:r>
        <w:rPr>
          <w:sz w:val="22"/>
          <w:lang w:val="en-US"/>
        </w:rPr>
        <w:t xml:space="preserve">^ </w:t>
      </w:r>
      <w:r>
        <w:rPr>
          <w:noProof/>
          <w:sz w:val="22"/>
        </w:rPr>
        <w:t>┐</w:t>
      </w:r>
      <w:r>
        <w:rPr>
          <w:sz w:val="22"/>
        </w:rPr>
        <w:t>А) («Невер</w:t>
      </w:r>
      <w:r>
        <w:rPr>
          <w:sz w:val="22"/>
        </w:rPr>
        <w:softHyphen/>
        <w:t>но, что А и не-А).</w:t>
      </w:r>
    </w:p>
    <w:p w:rsidR="00B13D14" w:rsidRDefault="00BF04C1">
      <w:pPr>
        <w:ind w:firstLine="0"/>
        <w:rPr>
          <w:sz w:val="22"/>
        </w:rPr>
      </w:pPr>
      <w:r>
        <w:rPr>
          <w:sz w:val="22"/>
        </w:rPr>
        <w:t>Закон исключенного третьего</w:t>
      </w:r>
      <w:r>
        <w:rPr>
          <w:noProof/>
          <w:sz w:val="22"/>
        </w:rPr>
        <w:t xml:space="preserve"> —</w:t>
      </w:r>
      <w:r>
        <w:rPr>
          <w:sz w:val="22"/>
          <w:lang w:val="en-US"/>
        </w:rPr>
        <w:t xml:space="preserve"> A v </w:t>
      </w:r>
      <w:r>
        <w:rPr>
          <w:noProof/>
          <w:sz w:val="22"/>
        </w:rPr>
        <w:t>┐</w:t>
      </w:r>
      <w:r>
        <w:rPr>
          <w:sz w:val="22"/>
        </w:rPr>
        <w:t xml:space="preserve">А (А или не-А). </w:t>
      </w:r>
    </w:p>
    <w:p w:rsidR="00B13D14" w:rsidRDefault="00BF04C1">
      <w:pPr>
        <w:ind w:firstLine="720"/>
        <w:rPr>
          <w:sz w:val="22"/>
        </w:rPr>
      </w:pPr>
      <w:r>
        <w:rPr>
          <w:sz w:val="22"/>
        </w:rPr>
        <w:t>Считается, что закон достаточного основания символически выразить нельзя, так как это исключительно содержательный закон. Приведем пример толкования подобных формул. Так, сложные высказывания типа: «Закон принят, или закон не принят», «Реше</w:t>
      </w:r>
      <w:r>
        <w:rPr>
          <w:sz w:val="22"/>
        </w:rPr>
        <w:softHyphen/>
        <w:t>ние суда правильное, или решение суда неправильное», имея фор</w:t>
      </w:r>
      <w:r>
        <w:rPr>
          <w:sz w:val="22"/>
        </w:rPr>
        <w:softHyphen/>
        <w:t>мулу</w:t>
      </w:r>
      <w:r>
        <w:rPr>
          <w:sz w:val="22"/>
          <w:lang w:val="en-US"/>
        </w:rPr>
        <w:t xml:space="preserve"> Av</w:t>
      </w:r>
      <w:r>
        <w:rPr>
          <w:noProof/>
          <w:sz w:val="22"/>
        </w:rPr>
        <w:t>┐</w:t>
      </w:r>
      <w:r>
        <w:rPr>
          <w:sz w:val="22"/>
        </w:rPr>
        <w:t>А (закон исключенного третьего), истинны независимо от того, истинны или ложны образующие их элементарные сужде</w:t>
      </w:r>
      <w:r>
        <w:rPr>
          <w:sz w:val="22"/>
        </w:rPr>
        <w:softHyphen/>
        <w:t>ния. Вот таблица истинности этой формулы:</w:t>
      </w:r>
    </w:p>
    <w:p w:rsidR="00B13D14" w:rsidRDefault="00014A76">
      <w:pPr>
        <w:spacing w:before="20"/>
        <w:ind w:left="1660" w:firstLine="0"/>
        <w:rPr>
          <w:sz w:val="22"/>
        </w:rPr>
      </w:pPr>
      <w:r>
        <w:rPr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5pt;height:54.75pt" fillcolor="window">
            <v:imagedata r:id="rId7" o:title=""/>
          </v:shape>
        </w:pict>
      </w:r>
    </w:p>
    <w:p w:rsidR="00B13D14" w:rsidRDefault="00BF04C1">
      <w:pPr>
        <w:spacing w:before="100"/>
        <w:rPr>
          <w:sz w:val="22"/>
        </w:rPr>
      </w:pPr>
      <w:r>
        <w:rPr>
          <w:sz w:val="22"/>
        </w:rPr>
        <w:t xml:space="preserve">Наряду с тождественно-истинными формулами есть еще </w:t>
      </w:r>
      <w:r>
        <w:rPr>
          <w:i/>
          <w:sz w:val="22"/>
        </w:rPr>
        <w:t>тож</w:t>
      </w:r>
      <w:r>
        <w:rPr>
          <w:i/>
          <w:sz w:val="22"/>
        </w:rPr>
        <w:softHyphen/>
        <w:t>дественно-ложные</w:t>
      </w:r>
      <w:r>
        <w:rPr>
          <w:sz w:val="22"/>
        </w:rPr>
        <w:t xml:space="preserve"> формулы. Ими выражаются логические проти</w:t>
      </w:r>
      <w:r>
        <w:rPr>
          <w:sz w:val="22"/>
        </w:rPr>
        <w:softHyphen/>
        <w:t>воречия.</w:t>
      </w:r>
    </w:p>
    <w:p w:rsidR="00B13D14" w:rsidRDefault="00BF04C1">
      <w:pPr>
        <w:rPr>
          <w:sz w:val="22"/>
        </w:rPr>
      </w:pPr>
      <w:r>
        <w:rPr>
          <w:sz w:val="22"/>
        </w:rPr>
        <w:t>Благодаря табличному способу символическая логика (логика высказываний) в состоянии эффективно выявлять как тождествен</w:t>
      </w:r>
      <w:r>
        <w:rPr>
          <w:sz w:val="22"/>
        </w:rPr>
        <w:softHyphen/>
        <w:t>но-истинные формулы, так и тождественно-ложные формулы</w:t>
      </w:r>
      <w:r>
        <w:rPr>
          <w:noProof/>
          <w:sz w:val="22"/>
        </w:rPr>
        <w:t xml:space="preserve"> — </w:t>
      </w:r>
      <w:r>
        <w:rPr>
          <w:sz w:val="22"/>
        </w:rPr>
        <w:t>законы логики и логические противоречия. В этом ее громадный шаг вперед по сравнению с традиционной логикой.</w:t>
      </w:r>
    </w:p>
    <w:p w:rsidR="00B13D14" w:rsidRDefault="00B13D14">
      <w:pPr>
        <w:rPr>
          <w:sz w:val="22"/>
        </w:rPr>
      </w:pPr>
    </w:p>
    <w:p w:rsidR="00B13D14" w:rsidRDefault="00B13D14">
      <w:pPr>
        <w:rPr>
          <w:sz w:val="22"/>
        </w:rPr>
      </w:pPr>
    </w:p>
    <w:p w:rsidR="00B13D14" w:rsidRDefault="00B13D14">
      <w:pPr>
        <w:rPr>
          <w:sz w:val="22"/>
        </w:rPr>
      </w:pPr>
    </w:p>
    <w:p w:rsidR="00B13D14" w:rsidRDefault="00B13D14">
      <w:pPr>
        <w:rPr>
          <w:sz w:val="22"/>
        </w:rPr>
      </w:pPr>
    </w:p>
    <w:p w:rsidR="00B13D14" w:rsidRDefault="00B13D14">
      <w:pPr>
        <w:rPr>
          <w:sz w:val="22"/>
        </w:rPr>
      </w:pPr>
    </w:p>
    <w:p w:rsidR="00B13D14" w:rsidRDefault="00B13D14">
      <w:pPr>
        <w:rPr>
          <w:sz w:val="22"/>
        </w:rPr>
      </w:pPr>
    </w:p>
    <w:p w:rsidR="00B13D14" w:rsidRDefault="00B13D14">
      <w:pPr>
        <w:rPr>
          <w:sz w:val="22"/>
        </w:rPr>
      </w:pPr>
    </w:p>
    <w:p w:rsidR="00B13D14" w:rsidRDefault="00B13D14">
      <w:pPr>
        <w:rPr>
          <w:sz w:val="22"/>
        </w:rPr>
      </w:pPr>
    </w:p>
    <w:p w:rsidR="00B13D14" w:rsidRDefault="00B13D14">
      <w:pPr>
        <w:rPr>
          <w:sz w:val="22"/>
        </w:rPr>
      </w:pPr>
    </w:p>
    <w:p w:rsidR="00B13D14" w:rsidRDefault="00BF04C1">
      <w:pPr>
        <w:pStyle w:val="2"/>
        <w:rPr>
          <w:sz w:val="22"/>
        </w:rPr>
      </w:pPr>
      <w:r>
        <w:rPr>
          <w:sz w:val="22"/>
        </w:rPr>
        <w:t>Список используемой литературы</w:t>
      </w:r>
    </w:p>
    <w:p w:rsidR="00B13D14" w:rsidRDefault="00BF04C1">
      <w:pPr>
        <w:numPr>
          <w:ilvl w:val="0"/>
          <w:numId w:val="1"/>
        </w:numPr>
        <w:rPr>
          <w:sz w:val="22"/>
        </w:rPr>
      </w:pPr>
      <w:r>
        <w:rPr>
          <w:sz w:val="22"/>
        </w:rPr>
        <w:t>Логика. Учеб. Под ред. Иванова Е.И., Москва, 2000 г.</w:t>
      </w:r>
    </w:p>
    <w:p w:rsidR="00B13D14" w:rsidRDefault="00BF04C1">
      <w:pPr>
        <w:numPr>
          <w:ilvl w:val="0"/>
          <w:numId w:val="1"/>
        </w:numPr>
        <w:rPr>
          <w:sz w:val="22"/>
        </w:rPr>
      </w:pPr>
      <w:r>
        <w:rPr>
          <w:sz w:val="22"/>
        </w:rPr>
        <w:t>Аристотель. Соч. т.1 с. 141, т.2 с.257.</w:t>
      </w:r>
    </w:p>
    <w:p w:rsidR="00B13D14" w:rsidRDefault="00BF04C1">
      <w:pPr>
        <w:numPr>
          <w:ilvl w:val="0"/>
          <w:numId w:val="1"/>
        </w:numPr>
        <w:rPr>
          <w:sz w:val="22"/>
        </w:rPr>
      </w:pPr>
      <w:r>
        <w:rPr>
          <w:sz w:val="22"/>
        </w:rPr>
        <w:t>Лейбниц Г. Избранные философские сочинения. М. 1968 с. 377.</w:t>
      </w:r>
    </w:p>
    <w:p w:rsidR="00B13D14" w:rsidRDefault="00BF04C1">
      <w:pPr>
        <w:numPr>
          <w:ilvl w:val="0"/>
          <w:numId w:val="1"/>
        </w:numPr>
        <w:rPr>
          <w:sz w:val="22"/>
        </w:rPr>
      </w:pPr>
      <w:r>
        <w:rPr>
          <w:sz w:val="22"/>
        </w:rPr>
        <w:t>Философские науки 1992 №1 с.7</w:t>
      </w:r>
    </w:p>
    <w:p w:rsidR="00B13D14" w:rsidRDefault="00B13D14">
      <w:pPr>
        <w:rPr>
          <w:sz w:val="22"/>
        </w:rPr>
      </w:pPr>
      <w:bookmarkStart w:id="0" w:name="_GoBack"/>
      <w:bookmarkEnd w:id="0"/>
    </w:p>
    <w:sectPr w:rsidR="00B13D14">
      <w:footerReference w:type="default" r:id="rId8"/>
      <w:pgSz w:w="11900" w:h="16820"/>
      <w:pgMar w:top="1440" w:right="1268" w:bottom="720" w:left="144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D14" w:rsidRDefault="00BF04C1">
      <w:r>
        <w:separator/>
      </w:r>
    </w:p>
  </w:endnote>
  <w:endnote w:type="continuationSeparator" w:id="0">
    <w:p w:rsidR="00B13D14" w:rsidRDefault="00BF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D14" w:rsidRDefault="00BF04C1">
    <w:pPr>
      <w:pStyle w:val="a5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9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D14" w:rsidRDefault="00BF04C1">
      <w:r>
        <w:separator/>
      </w:r>
    </w:p>
  </w:footnote>
  <w:footnote w:type="continuationSeparator" w:id="0">
    <w:p w:rsidR="00B13D14" w:rsidRDefault="00BF0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003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DD230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B2819A9"/>
    <w:multiLevelType w:val="singleLevel"/>
    <w:tmpl w:val="455C3EEC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04C1"/>
    <w:rsid w:val="00014A76"/>
    <w:rsid w:val="00B13D14"/>
    <w:rsid w:val="00BF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F52F395-FCF9-4621-979B-F68B0D8E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="320"/>
      <w:jc w:val="both"/>
    </w:pPr>
    <w:rPr>
      <w:snapToGrid w:val="0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40"/>
      <w:ind w:firstLine="0"/>
      <w:jc w:val="left"/>
      <w:outlineLvl w:val="2"/>
    </w:pPr>
    <w:rPr>
      <w:i/>
      <w:sz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pPr>
      <w:widowControl/>
      <w:ind w:firstLine="0"/>
    </w:pPr>
    <w:rPr>
      <w:snapToGrid/>
      <w:sz w:val="22"/>
    </w:rPr>
  </w:style>
  <w:style w:type="paragraph" w:styleId="a3">
    <w:name w:val="Body Text Indent"/>
    <w:basedOn w:val="a"/>
    <w:semiHidden/>
    <w:pPr>
      <w:ind w:left="40" w:firstLine="360"/>
    </w:pPr>
    <w:rPr>
      <w:sz w:val="22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4445</Words>
  <Characters>25338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TMS</Company>
  <LinksUpToDate>false</LinksUpToDate>
  <CharactersWithSpaces>29724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Marohonov</dc:creator>
  <cp:keywords/>
  <cp:lastModifiedBy>admin</cp:lastModifiedBy>
  <cp:revision>2</cp:revision>
  <cp:lastPrinted>2000-04-10T09:49:00Z</cp:lastPrinted>
  <dcterms:created xsi:type="dcterms:W3CDTF">2014-02-07T00:43:00Z</dcterms:created>
  <dcterms:modified xsi:type="dcterms:W3CDTF">2014-02-07T00:43:00Z</dcterms:modified>
</cp:coreProperties>
</file>