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47" w:rsidRDefault="00240DBD">
      <w:pPr>
        <w:pStyle w:val="1"/>
        <w:jc w:val="center"/>
      </w:pPr>
      <w:r>
        <w:t>Сколько лет этой мумии?: как ученые датируют органические артефакты</w:t>
      </w:r>
    </w:p>
    <w:p w:rsidR="00EF1847" w:rsidRPr="00240DBD" w:rsidRDefault="00240DBD">
      <w:pPr>
        <w:pStyle w:val="a3"/>
      </w:pPr>
      <w:r>
        <w:t>Никогда не задумывались, как именно ученым удается понять, к какой эпохе относится та или иная мумия или кость? Все дело в полураспаде радиоактивных изотопов. Одним из методов датировки органических ископаемых является анализ содержания в них углерода-14.</w:t>
      </w:r>
    </w:p>
    <w:p w:rsidR="00EF1847" w:rsidRDefault="00240DBD">
      <w:pPr>
        <w:pStyle w:val="a3"/>
      </w:pPr>
      <w:r>
        <w:t>Когда первичные космические лучи, неустанно бомбардирующие Землю, попадают в ядра атомов в атмосфере Земли, они создают большое число вторичных частиц – пионов, протонов, нейтронов, мюонов, электронов, позитронов и фотонов. При столкновении нейтрона с ядром азота-14 (7 протонов и 7 нейтронов) образуется ядро углерода-14 (6 протонов и 8 нейтронов) и высвобождается протон (ядро атома водорода, один протон и ноль нейтронов). Углерод-14 – радиоактивный элемент. Период его полураспада составляет пять тысяч семьсот лет.</w:t>
      </w:r>
    </w:p>
    <w:p w:rsidR="00EF1847" w:rsidRDefault="00240DBD">
      <w:pPr>
        <w:pStyle w:val="a3"/>
      </w:pPr>
      <w:r>
        <w:t>Углерод-14, который создают космические лучи, вступает в реакцию с кислородом и образует углекислый газ, усваиваемый растениями в процессе фотосинтеза. Люди и животные едят растения и тоже получают углерод-14. Относительное содержание углерода-14 по отношению к «обычному» (углероду-12) в атмосфере остается примерно постоянным (приблизительно 1:109), и в живых организмах соотношение примерно такое же. Атомы углерода-14 постоянно распадаются на азот-14 (и электрон), но в организм регулярно поступают новые. Так что пропорция всегда сохраняется.</w:t>
      </w:r>
    </w:p>
    <w:p w:rsidR="00EF1847" w:rsidRDefault="00240DBD">
      <w:pPr>
        <w:pStyle w:val="a3"/>
      </w:pPr>
      <w:r>
        <w:t>Но как только организм умирает, углерод в него поступать перестает. И если на момент смерти соотношение содержания углерода-14 и обычного углерода известно, то со временем оно меняется, так как углерод-14 распадается (период полураспада составляет около 5700 лет), а «обычный» углерод – нет. Таким образом, определив отношение содержания углерода-14 и углерода-12, при помощи следующей формулы можно довольно точно определить возраст останков найденного организма.</w:t>
      </w:r>
    </w:p>
    <w:p w:rsidR="00EF1847" w:rsidRDefault="00240DBD">
      <w:pPr>
        <w:pStyle w:val="a3"/>
      </w:pPr>
      <w:r>
        <w:t>t = [ln (No/Nf) / ln(2)] x t1/2</w:t>
      </w:r>
    </w:p>
    <w:p w:rsidR="00EF1847" w:rsidRDefault="00240DBD">
      <w:pPr>
        <w:pStyle w:val="a3"/>
      </w:pPr>
      <w:r>
        <w:t>ln – это натуральный логарифм, No/Nf – соотношение содержания углерода-14 в живой ткани и его содержания в образце, а t1/2 – период полураспада углерода-14 (5700 лет). Таким образом, если в образце всего 5% от нормального содержания углерода-14, получаем:</w:t>
      </w:r>
    </w:p>
    <w:p w:rsidR="00EF1847" w:rsidRDefault="00240DBD">
      <w:pPr>
        <w:pStyle w:val="a3"/>
      </w:pPr>
      <w:r>
        <w:t>ln(1/0, 05) = 2, 996</w:t>
      </w:r>
    </w:p>
    <w:p w:rsidR="00EF1847" w:rsidRDefault="00240DBD">
      <w:pPr>
        <w:pStyle w:val="a3"/>
      </w:pPr>
      <w:r>
        <w:t>ln(2) = 0, 693</w:t>
      </w:r>
    </w:p>
    <w:p w:rsidR="00EF1847" w:rsidRDefault="00240DBD">
      <w:pPr>
        <w:pStyle w:val="a3"/>
      </w:pPr>
      <w:r>
        <w:t>2, 996/0, 693 = 4, 32</w:t>
      </w:r>
    </w:p>
    <w:p w:rsidR="00EF1847" w:rsidRDefault="00240DBD">
      <w:pPr>
        <w:pStyle w:val="a3"/>
      </w:pPr>
      <w:r>
        <w:t>4, 32х5700 = 24624 (года)</w:t>
      </w:r>
    </w:p>
    <w:p w:rsidR="00EF1847" w:rsidRDefault="00240DBD">
      <w:pPr>
        <w:pStyle w:val="a3"/>
      </w:pPr>
      <w:r>
        <w:t>Так как период полураспада углерода-14 составляет всего 5700 лет, подобная датировка будет точной только для ископаемых организмов, возраст которых не превышает 40–60 тысяч лет. Но тот же принцип датировки применяется и на базе других элементов – таких как калий-40 (период полураспада составляет 1, 3 млрд. лет), уран-235 (704 млн. лет), уран-238 (4, 5 млрд. лет) и т.д. C помощью датирования по урану-238 геологи, например, довольно точно определяют возраст гранитов.</w:t>
      </w:r>
    </w:p>
    <w:p w:rsidR="00EF1847" w:rsidRDefault="00240DBD">
      <w:pPr>
        <w:pStyle w:val="a3"/>
      </w:pPr>
      <w:r>
        <w:t>Радиоуглеродное датирование исходит из предположения, что количество углерода-14 в атмосфере на протяжении последних 40–60 тысяч лет остается примерно постоянным. На самом деле оно колеблется, и поэтому можно рассчитать лишь примерный возраст. Чтобы определить возраст образцов с большей точностью, требуется знать содержание углерода-14 в атмосфере для различных эпох. Эти данные получают, анализируя находки, возраст которых можно точно определить – например, деревья с годичными кольцами и т.п.</w:t>
      </w:r>
    </w:p>
    <w:p w:rsidR="00EF1847" w:rsidRDefault="00240DBD">
      <w:pPr>
        <w:pStyle w:val="a3"/>
      </w:pPr>
      <w:r>
        <w:t>Единственная проблема заключается в том, что для объектов, умерших после 1940 года, когда человечество открыло для себя ядерную энергию, из-за выбросов радиоактивных веществ в атмосферу подобная датировка будет неточной.</w:t>
      </w:r>
    </w:p>
    <w:p w:rsidR="00EF1847" w:rsidRDefault="00240DBD">
      <w:pPr>
        <w:pStyle w:val="a3"/>
      </w:pPr>
      <w:r>
        <w:t>Метод радиоуглеродного датирования был предложен в 1950 году Уиллардом Либби. В 1960-м за изобретение этого метода Либби получил Нобелевскую премию по химии.</w:t>
      </w:r>
    </w:p>
    <w:p w:rsidR="00EF1847" w:rsidRDefault="00240DBD">
      <w:pPr>
        <w:pStyle w:val="a3"/>
      </w:pPr>
      <w:r>
        <w:t>Что такое полураспад</w:t>
      </w:r>
    </w:p>
    <w:p w:rsidR="00EF1847" w:rsidRDefault="00240DBD">
      <w:pPr>
        <w:pStyle w:val="a3"/>
      </w:pPr>
      <w:r>
        <w:t>Все атомы радиоактивных изотопов подвержены радиоактивному распаду, в результате которого они превращаются в атомы других элементов. Глядя на данный конкретный атом, мы не смогли бы определить, когда он распадется. Но если взять большое количество таких атомов, можно с уверенностью сказать, что половина из них наверняка распадется в течение вполне определенного промежутка времени. Это время и называется временем полураспада радиоактивного изотопа.</w:t>
      </w:r>
      <w:bookmarkStart w:id="0" w:name="_GoBack"/>
      <w:bookmarkEnd w:id="0"/>
    </w:p>
    <w:sectPr w:rsidR="00EF18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DBD"/>
    <w:rsid w:val="00240DBD"/>
    <w:rsid w:val="0030088E"/>
    <w:rsid w:val="00E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766F0-E7B7-46A9-9710-1F336835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3445</Characters>
  <Application>Microsoft Office Word</Application>
  <DocSecurity>0</DocSecurity>
  <Lines>28</Lines>
  <Paragraphs>8</Paragraphs>
  <ScaleCrop>false</ScaleCrop>
  <Company>diakov.net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Сколько лет этой мумии?: как ученые датируют органические артефакты</dc:title>
  <dc:subject/>
  <dc:creator>Irina</dc:creator>
  <cp:keywords/>
  <dc:description/>
  <cp:lastModifiedBy>Irina</cp:lastModifiedBy>
  <cp:revision>2</cp:revision>
  <dcterms:created xsi:type="dcterms:W3CDTF">2014-07-19T04:50:00Z</dcterms:created>
  <dcterms:modified xsi:type="dcterms:W3CDTF">2014-07-19T04:50:00Z</dcterms:modified>
</cp:coreProperties>
</file>