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4F" w:rsidRDefault="002A764F">
      <w:pPr>
        <w:pStyle w:val="3"/>
        <w:jc w:val="center"/>
        <w:rPr>
          <w:sz w:val="40"/>
          <w:u w:val="none"/>
        </w:rPr>
      </w:pPr>
      <w:r>
        <w:rPr>
          <w:sz w:val="40"/>
          <w:u w:val="none"/>
        </w:rPr>
        <w:t>Государственный педагогический университет</w:t>
      </w:r>
    </w:p>
    <w:p w:rsidR="002A764F" w:rsidRDefault="002A764F">
      <w:pPr>
        <w:pStyle w:val="3"/>
        <w:jc w:val="center"/>
        <w:rPr>
          <w:u w:val="none"/>
        </w:rPr>
      </w:pPr>
    </w:p>
    <w:p w:rsidR="002A764F" w:rsidRDefault="002A764F">
      <w:pPr>
        <w:pStyle w:val="3"/>
        <w:jc w:val="center"/>
        <w:rPr>
          <w:sz w:val="60"/>
          <w:u w:val="none"/>
        </w:rPr>
      </w:pPr>
    </w:p>
    <w:p w:rsidR="002A764F" w:rsidRDefault="002A764F">
      <w:pPr>
        <w:pStyle w:val="3"/>
        <w:jc w:val="center"/>
        <w:rPr>
          <w:sz w:val="60"/>
          <w:u w:val="none"/>
        </w:rPr>
      </w:pPr>
    </w:p>
    <w:p w:rsidR="002A764F" w:rsidRDefault="002A764F">
      <w:pPr>
        <w:pStyle w:val="3"/>
        <w:jc w:val="center"/>
        <w:rPr>
          <w:sz w:val="60"/>
          <w:u w:val="none"/>
        </w:rPr>
      </w:pPr>
    </w:p>
    <w:p w:rsidR="002A764F" w:rsidRDefault="002A764F">
      <w:pPr>
        <w:pStyle w:val="3"/>
        <w:jc w:val="center"/>
        <w:rPr>
          <w:sz w:val="60"/>
          <w:u w:val="none"/>
        </w:rPr>
      </w:pPr>
    </w:p>
    <w:p w:rsidR="002A764F" w:rsidRDefault="002A764F">
      <w:pPr>
        <w:pStyle w:val="3"/>
        <w:jc w:val="center"/>
        <w:rPr>
          <w:sz w:val="60"/>
          <w:u w:val="none"/>
        </w:rPr>
      </w:pPr>
    </w:p>
    <w:p w:rsidR="002A764F" w:rsidRDefault="002A764F">
      <w:pPr>
        <w:pStyle w:val="3"/>
        <w:jc w:val="center"/>
        <w:rPr>
          <w:sz w:val="60"/>
          <w:u w:val="none"/>
        </w:rPr>
      </w:pPr>
    </w:p>
    <w:p w:rsidR="002A764F" w:rsidRDefault="002A764F">
      <w:pPr>
        <w:pStyle w:val="3"/>
        <w:jc w:val="center"/>
        <w:rPr>
          <w:sz w:val="60"/>
          <w:u w:val="none"/>
        </w:rPr>
      </w:pPr>
      <w:r>
        <w:rPr>
          <w:sz w:val="60"/>
          <w:u w:val="none"/>
        </w:rPr>
        <w:t>РЕФЕРАТ</w:t>
      </w:r>
    </w:p>
    <w:p w:rsidR="002A764F" w:rsidRDefault="002A764F">
      <w:pPr>
        <w:pStyle w:val="3"/>
        <w:jc w:val="center"/>
        <w:rPr>
          <w:u w:val="none"/>
        </w:rPr>
      </w:pPr>
    </w:p>
    <w:p w:rsidR="002A764F" w:rsidRDefault="002A764F">
      <w:pPr>
        <w:pStyle w:val="3"/>
        <w:jc w:val="center"/>
        <w:rPr>
          <w:sz w:val="40"/>
          <w:u w:val="none"/>
        </w:rPr>
      </w:pPr>
      <w:r>
        <w:rPr>
          <w:sz w:val="40"/>
          <w:u w:val="none"/>
        </w:rPr>
        <w:t>Тема: «Особенности развития феодального государства и права в странах Востока»</w:t>
      </w:r>
    </w:p>
    <w:p w:rsidR="002A764F" w:rsidRDefault="002A764F">
      <w:pPr>
        <w:pStyle w:val="3"/>
        <w:jc w:val="center"/>
        <w:rPr>
          <w:u w:val="none"/>
        </w:rPr>
      </w:pPr>
    </w:p>
    <w:p w:rsidR="002A764F" w:rsidRDefault="002A764F">
      <w:pPr>
        <w:pStyle w:val="3"/>
        <w:ind w:left="5040"/>
        <w:rPr>
          <w:u w:val="none"/>
        </w:rPr>
      </w:pPr>
    </w:p>
    <w:p w:rsidR="002A764F" w:rsidRDefault="002A764F">
      <w:pPr>
        <w:pStyle w:val="3"/>
        <w:ind w:left="5040"/>
        <w:rPr>
          <w:u w:val="none"/>
        </w:rPr>
      </w:pPr>
    </w:p>
    <w:p w:rsidR="002A764F" w:rsidRDefault="002A764F">
      <w:pPr>
        <w:pStyle w:val="3"/>
        <w:ind w:left="5040"/>
        <w:rPr>
          <w:u w:val="none"/>
        </w:rPr>
      </w:pPr>
    </w:p>
    <w:p w:rsidR="002A764F" w:rsidRDefault="002A764F">
      <w:pPr>
        <w:pStyle w:val="3"/>
        <w:ind w:left="5040"/>
        <w:rPr>
          <w:u w:val="none"/>
        </w:rPr>
      </w:pPr>
    </w:p>
    <w:p w:rsidR="002A764F" w:rsidRDefault="002A764F">
      <w:pPr>
        <w:pStyle w:val="3"/>
        <w:ind w:left="5040"/>
        <w:rPr>
          <w:u w:val="none"/>
        </w:rPr>
      </w:pPr>
    </w:p>
    <w:p w:rsidR="002A764F" w:rsidRDefault="002A764F">
      <w:pPr>
        <w:pStyle w:val="3"/>
        <w:ind w:left="5040"/>
        <w:rPr>
          <w:u w:val="none"/>
        </w:rPr>
      </w:pPr>
    </w:p>
    <w:p w:rsidR="002A764F" w:rsidRDefault="002A764F">
      <w:pPr>
        <w:pStyle w:val="3"/>
        <w:ind w:left="5040"/>
        <w:rPr>
          <w:u w:val="none"/>
        </w:rPr>
      </w:pPr>
    </w:p>
    <w:p w:rsidR="002A764F" w:rsidRDefault="002A764F">
      <w:pPr>
        <w:pStyle w:val="3"/>
        <w:ind w:left="5040"/>
        <w:rPr>
          <w:u w:val="none"/>
        </w:rPr>
      </w:pPr>
    </w:p>
    <w:p w:rsidR="002A764F" w:rsidRDefault="002A764F">
      <w:pPr>
        <w:pStyle w:val="3"/>
        <w:ind w:left="5040"/>
        <w:rPr>
          <w:u w:val="none"/>
        </w:rPr>
      </w:pPr>
    </w:p>
    <w:p w:rsidR="002A764F" w:rsidRDefault="002A764F">
      <w:pPr>
        <w:pStyle w:val="3"/>
        <w:ind w:left="5040"/>
        <w:rPr>
          <w:u w:val="none"/>
        </w:rPr>
      </w:pPr>
      <w:r>
        <w:rPr>
          <w:u w:val="none"/>
        </w:rPr>
        <w:t>Выполнила: студентка группы Ю-12 Королева Н. А.</w:t>
      </w:r>
    </w:p>
    <w:p w:rsidR="002A764F" w:rsidRDefault="002A764F">
      <w:pPr>
        <w:pStyle w:val="3"/>
        <w:ind w:left="5040"/>
        <w:rPr>
          <w:u w:val="none"/>
        </w:rPr>
      </w:pPr>
      <w:r>
        <w:rPr>
          <w:u w:val="none"/>
        </w:rPr>
        <w:t>Проверил: преподаватель Пинчук В. Н.</w:t>
      </w:r>
    </w:p>
    <w:p w:rsidR="002A764F" w:rsidRDefault="002A764F">
      <w:pPr>
        <w:pStyle w:val="3"/>
        <w:jc w:val="center"/>
        <w:rPr>
          <w:u w:val="none"/>
        </w:rPr>
      </w:pPr>
    </w:p>
    <w:p w:rsidR="002A764F" w:rsidRDefault="002A764F">
      <w:pPr>
        <w:pStyle w:val="3"/>
        <w:jc w:val="center"/>
        <w:rPr>
          <w:u w:val="none"/>
        </w:rPr>
      </w:pPr>
    </w:p>
    <w:p w:rsidR="002A764F" w:rsidRDefault="002A764F">
      <w:pPr>
        <w:pStyle w:val="3"/>
        <w:jc w:val="center"/>
        <w:rPr>
          <w:u w:val="none"/>
        </w:rPr>
      </w:pPr>
    </w:p>
    <w:p w:rsidR="002A764F" w:rsidRDefault="002A764F">
      <w:pPr>
        <w:pStyle w:val="3"/>
        <w:jc w:val="center"/>
      </w:pPr>
      <w:r>
        <w:rPr>
          <w:u w:val="none"/>
        </w:rPr>
        <w:t>Омск, 2001 г.</w:t>
      </w:r>
      <w:r>
        <w:rPr>
          <w:u w:val="none"/>
        </w:rPr>
        <w:br w:type="page"/>
      </w:r>
    </w:p>
    <w:p w:rsidR="002A764F" w:rsidRDefault="002A764F">
      <w:pPr>
        <w:pStyle w:val="3"/>
      </w:pPr>
      <w:r>
        <w:t>Содержание</w:t>
      </w:r>
    </w:p>
    <w:p w:rsidR="002A764F" w:rsidRDefault="002A764F">
      <w:pPr>
        <w:spacing w:line="360" w:lineRule="auto"/>
        <w:rPr>
          <w:sz w:val="28"/>
        </w:rPr>
      </w:pPr>
    </w:p>
    <w:p w:rsidR="002A764F" w:rsidRDefault="002A764F">
      <w:pPr>
        <w:pStyle w:val="10"/>
        <w:tabs>
          <w:tab w:val="right" w:leader="dot" w:pos="9345"/>
        </w:tabs>
        <w:rPr>
          <w:noProof/>
        </w:rPr>
      </w:pPr>
      <w:r w:rsidRPr="0026187F">
        <w:rPr>
          <w:rStyle w:val="a7"/>
          <w:noProof/>
        </w:rPr>
        <w:t>Введение</w:t>
      </w:r>
      <w:r>
        <w:rPr>
          <w:noProof/>
          <w:webHidden/>
        </w:rPr>
        <w:tab/>
        <w:t>3</w:t>
      </w:r>
    </w:p>
    <w:p w:rsidR="002A764F" w:rsidRDefault="002A764F">
      <w:pPr>
        <w:pStyle w:val="10"/>
        <w:tabs>
          <w:tab w:val="right" w:leader="dot" w:pos="9345"/>
        </w:tabs>
        <w:rPr>
          <w:noProof/>
        </w:rPr>
      </w:pPr>
      <w:r w:rsidRPr="0026187F">
        <w:rPr>
          <w:rStyle w:val="a7"/>
          <w:noProof/>
        </w:rPr>
        <w:t>1. Государственный строй и право Арабского Халифата</w:t>
      </w:r>
      <w:r>
        <w:rPr>
          <w:noProof/>
          <w:webHidden/>
        </w:rPr>
        <w:tab/>
        <w:t>8</w:t>
      </w:r>
    </w:p>
    <w:p w:rsidR="002A764F" w:rsidRDefault="002A764F">
      <w:pPr>
        <w:pStyle w:val="22"/>
      </w:pPr>
      <w:r w:rsidRPr="0026187F">
        <w:rPr>
          <w:rStyle w:val="a7"/>
        </w:rPr>
        <w:t>1.1. Образование Халифата</w:t>
      </w:r>
      <w:r>
        <w:rPr>
          <w:webHidden/>
        </w:rPr>
        <w:tab/>
        <w:t>8</w:t>
      </w:r>
    </w:p>
    <w:p w:rsidR="002A764F" w:rsidRDefault="002A764F">
      <w:pPr>
        <w:pStyle w:val="22"/>
      </w:pPr>
      <w:r w:rsidRPr="0026187F">
        <w:rPr>
          <w:rStyle w:val="a7"/>
        </w:rPr>
        <w:t>1.2. Общественный строй Халифата</w:t>
      </w:r>
      <w:r>
        <w:rPr>
          <w:webHidden/>
        </w:rPr>
        <w:tab/>
        <w:t>9</w:t>
      </w:r>
    </w:p>
    <w:p w:rsidR="002A764F" w:rsidRDefault="002A764F">
      <w:pPr>
        <w:pStyle w:val="22"/>
      </w:pPr>
      <w:r w:rsidRPr="0026187F">
        <w:rPr>
          <w:rStyle w:val="a7"/>
        </w:rPr>
        <w:t xml:space="preserve">1.3. Исламское </w:t>
      </w:r>
      <w:r w:rsidRPr="0026187F">
        <w:rPr>
          <w:rStyle w:val="a7"/>
          <w:sz w:val="28"/>
        </w:rPr>
        <w:t>государство</w:t>
      </w:r>
      <w:r>
        <w:rPr>
          <w:webHidden/>
        </w:rPr>
        <w:tab/>
        <w:t>10</w:t>
      </w:r>
    </w:p>
    <w:p w:rsidR="002A764F" w:rsidRDefault="002A764F">
      <w:pPr>
        <w:pStyle w:val="22"/>
      </w:pPr>
      <w:r w:rsidRPr="0026187F">
        <w:rPr>
          <w:rStyle w:val="a7"/>
        </w:rPr>
        <w:t>1.4. Мусульманское право</w:t>
      </w:r>
      <w:r>
        <w:rPr>
          <w:webHidden/>
        </w:rPr>
        <w:tab/>
        <w:t>11</w:t>
      </w:r>
    </w:p>
    <w:p w:rsidR="002A764F" w:rsidRDefault="002A764F">
      <w:pPr>
        <w:pStyle w:val="22"/>
      </w:pPr>
      <w:r w:rsidRPr="0026187F">
        <w:rPr>
          <w:rStyle w:val="a7"/>
        </w:rPr>
        <w:t>1.4.1. Источники мусульманского права.</w:t>
      </w:r>
      <w:r>
        <w:rPr>
          <w:webHidden/>
        </w:rPr>
        <w:tab/>
        <w:t>12</w:t>
      </w:r>
    </w:p>
    <w:p w:rsidR="002A764F" w:rsidRDefault="002A764F">
      <w:pPr>
        <w:pStyle w:val="22"/>
      </w:pPr>
      <w:r w:rsidRPr="0026187F">
        <w:rPr>
          <w:rStyle w:val="a7"/>
        </w:rPr>
        <w:t>1.4.2. Имущественные и семейные отношения.</w:t>
      </w:r>
      <w:r>
        <w:rPr>
          <w:webHidden/>
        </w:rPr>
        <w:tab/>
        <w:t>13</w:t>
      </w:r>
    </w:p>
    <w:p w:rsidR="002A764F" w:rsidRDefault="002A764F">
      <w:pPr>
        <w:pStyle w:val="22"/>
      </w:pPr>
      <w:r w:rsidRPr="0026187F">
        <w:rPr>
          <w:rStyle w:val="a7"/>
        </w:rPr>
        <w:t>1.4.3. Преступление и наказание.</w:t>
      </w:r>
      <w:r>
        <w:rPr>
          <w:webHidden/>
        </w:rPr>
        <w:tab/>
        <w:t>15</w:t>
      </w:r>
    </w:p>
    <w:p w:rsidR="002A764F" w:rsidRDefault="002A764F">
      <w:pPr>
        <w:pStyle w:val="22"/>
      </w:pPr>
      <w:r w:rsidRPr="0026187F">
        <w:rPr>
          <w:rStyle w:val="a7"/>
        </w:rPr>
        <w:t>1.4.4. Судебный процесс.</w:t>
      </w:r>
      <w:r>
        <w:rPr>
          <w:webHidden/>
        </w:rPr>
        <w:tab/>
        <w:t>15</w:t>
      </w:r>
    </w:p>
    <w:p w:rsidR="002A764F" w:rsidRDefault="002A764F">
      <w:pPr>
        <w:pStyle w:val="10"/>
        <w:tabs>
          <w:tab w:val="right" w:leader="dot" w:pos="9345"/>
        </w:tabs>
        <w:rPr>
          <w:noProof/>
        </w:rPr>
      </w:pPr>
      <w:r w:rsidRPr="0026187F">
        <w:rPr>
          <w:rStyle w:val="a7"/>
          <w:noProof/>
        </w:rPr>
        <w:t>2. Средневековое государство и право Китая</w:t>
      </w:r>
      <w:r>
        <w:rPr>
          <w:noProof/>
          <w:webHidden/>
        </w:rPr>
        <w:tab/>
        <w:t>16</w:t>
      </w:r>
    </w:p>
    <w:p w:rsidR="002A764F" w:rsidRDefault="002A764F">
      <w:pPr>
        <w:pStyle w:val="22"/>
      </w:pPr>
      <w:r w:rsidRPr="0026187F">
        <w:rPr>
          <w:rStyle w:val="a7"/>
        </w:rPr>
        <w:t>2.1. Периодизация истории государства</w:t>
      </w:r>
      <w:r>
        <w:rPr>
          <w:webHidden/>
        </w:rPr>
        <w:tab/>
        <w:t>16</w:t>
      </w:r>
    </w:p>
    <w:p w:rsidR="002A764F" w:rsidRDefault="002A764F">
      <w:pPr>
        <w:pStyle w:val="22"/>
      </w:pPr>
      <w:r w:rsidRPr="0026187F">
        <w:rPr>
          <w:rStyle w:val="a7"/>
        </w:rPr>
        <w:t>2.2. Центральное и местное управление</w:t>
      </w:r>
      <w:r>
        <w:rPr>
          <w:webHidden/>
        </w:rPr>
        <w:tab/>
        <w:t>18</w:t>
      </w:r>
    </w:p>
    <w:p w:rsidR="002A764F" w:rsidRDefault="002A764F">
      <w:pPr>
        <w:pStyle w:val="22"/>
      </w:pPr>
      <w:r w:rsidRPr="0026187F">
        <w:rPr>
          <w:rStyle w:val="a7"/>
        </w:rPr>
        <w:t>2.3. Источники права</w:t>
      </w:r>
      <w:r>
        <w:rPr>
          <w:webHidden/>
        </w:rPr>
        <w:tab/>
        <w:t>19</w:t>
      </w:r>
    </w:p>
    <w:p w:rsidR="002A764F" w:rsidRDefault="002A764F">
      <w:pPr>
        <w:pStyle w:val="22"/>
      </w:pPr>
      <w:r w:rsidRPr="0026187F">
        <w:rPr>
          <w:rStyle w:val="a7"/>
        </w:rPr>
        <w:t>2.4. Имущественные отношения</w:t>
      </w:r>
      <w:r>
        <w:rPr>
          <w:webHidden/>
        </w:rPr>
        <w:tab/>
        <w:t>19</w:t>
      </w:r>
    </w:p>
    <w:p w:rsidR="002A764F" w:rsidRDefault="002A764F">
      <w:pPr>
        <w:pStyle w:val="22"/>
      </w:pPr>
      <w:r w:rsidRPr="0026187F">
        <w:rPr>
          <w:rStyle w:val="a7"/>
        </w:rPr>
        <w:t>2.5. Семейное право</w:t>
      </w:r>
      <w:r>
        <w:rPr>
          <w:webHidden/>
        </w:rPr>
        <w:tab/>
        <w:t>21</w:t>
      </w:r>
    </w:p>
    <w:p w:rsidR="002A764F" w:rsidRDefault="002A764F">
      <w:pPr>
        <w:pStyle w:val="22"/>
      </w:pPr>
      <w:r w:rsidRPr="0026187F">
        <w:rPr>
          <w:rStyle w:val="a7"/>
        </w:rPr>
        <w:t>2.6. Уголовное право и процесс</w:t>
      </w:r>
      <w:r>
        <w:rPr>
          <w:webHidden/>
        </w:rPr>
        <w:tab/>
        <w:t>21</w:t>
      </w:r>
    </w:p>
    <w:p w:rsidR="002A764F" w:rsidRDefault="002A764F">
      <w:pPr>
        <w:pStyle w:val="10"/>
        <w:tabs>
          <w:tab w:val="right" w:leader="dot" w:pos="9345"/>
        </w:tabs>
        <w:rPr>
          <w:noProof/>
        </w:rPr>
      </w:pPr>
      <w:r w:rsidRPr="0026187F">
        <w:rPr>
          <w:rStyle w:val="a7"/>
          <w:noProof/>
        </w:rPr>
        <w:t>3. Феодальное государство и право в Японии</w:t>
      </w:r>
      <w:r>
        <w:rPr>
          <w:noProof/>
          <w:webHidden/>
        </w:rPr>
        <w:tab/>
        <w:t>25</w:t>
      </w:r>
    </w:p>
    <w:p w:rsidR="002A764F" w:rsidRDefault="002A764F">
      <w:pPr>
        <w:pStyle w:val="22"/>
      </w:pPr>
      <w:r w:rsidRPr="0026187F">
        <w:rPr>
          <w:rStyle w:val="a7"/>
        </w:rPr>
        <w:t>3.1. Возникновение феодального общества и государства в Японии.</w:t>
      </w:r>
      <w:r>
        <w:rPr>
          <w:webHidden/>
        </w:rPr>
        <w:tab/>
        <w:t>25</w:t>
      </w:r>
    </w:p>
    <w:p w:rsidR="002A764F" w:rsidRDefault="002A764F">
      <w:pPr>
        <w:pStyle w:val="22"/>
      </w:pPr>
      <w:r w:rsidRPr="0026187F">
        <w:rPr>
          <w:rStyle w:val="a7"/>
        </w:rPr>
        <w:t>3.2. Общественный строй и армия</w:t>
      </w:r>
      <w:r>
        <w:rPr>
          <w:webHidden/>
        </w:rPr>
        <w:tab/>
        <w:t>25</w:t>
      </w:r>
    </w:p>
    <w:p w:rsidR="002A764F" w:rsidRDefault="002A764F">
      <w:pPr>
        <w:pStyle w:val="22"/>
      </w:pPr>
      <w:r w:rsidRPr="0026187F">
        <w:rPr>
          <w:rStyle w:val="a7"/>
        </w:rPr>
        <w:t>3.3. Сегунат</w:t>
      </w:r>
      <w:r>
        <w:rPr>
          <w:webHidden/>
        </w:rPr>
        <w:tab/>
        <w:t>27</w:t>
      </w:r>
    </w:p>
    <w:p w:rsidR="002A764F" w:rsidRDefault="002A764F">
      <w:pPr>
        <w:pStyle w:val="22"/>
      </w:pPr>
      <w:r w:rsidRPr="0026187F">
        <w:rPr>
          <w:rStyle w:val="a7"/>
        </w:rPr>
        <w:t>3.4. Источники права</w:t>
      </w:r>
      <w:r>
        <w:rPr>
          <w:webHidden/>
        </w:rPr>
        <w:tab/>
        <w:t>27</w:t>
      </w:r>
    </w:p>
    <w:p w:rsidR="002A764F" w:rsidRDefault="002A764F">
      <w:pPr>
        <w:pStyle w:val="22"/>
      </w:pPr>
      <w:r w:rsidRPr="0026187F">
        <w:rPr>
          <w:rStyle w:val="a7"/>
        </w:rPr>
        <w:t>3.5. Имущественные отношения</w:t>
      </w:r>
      <w:r>
        <w:rPr>
          <w:webHidden/>
        </w:rPr>
        <w:tab/>
        <w:t>28</w:t>
      </w:r>
    </w:p>
    <w:p w:rsidR="002A764F" w:rsidRDefault="002A764F">
      <w:pPr>
        <w:pStyle w:val="22"/>
      </w:pPr>
      <w:r w:rsidRPr="0026187F">
        <w:rPr>
          <w:rStyle w:val="a7"/>
        </w:rPr>
        <w:t>3.6. Семейное право</w:t>
      </w:r>
      <w:r>
        <w:rPr>
          <w:webHidden/>
        </w:rPr>
        <w:tab/>
        <w:t>29</w:t>
      </w:r>
    </w:p>
    <w:p w:rsidR="002A764F" w:rsidRDefault="002A764F">
      <w:pPr>
        <w:pStyle w:val="22"/>
      </w:pPr>
      <w:r w:rsidRPr="0026187F">
        <w:rPr>
          <w:rStyle w:val="a7"/>
        </w:rPr>
        <w:t>3.7.  Уголовное право.</w:t>
      </w:r>
      <w:r>
        <w:rPr>
          <w:webHidden/>
        </w:rPr>
        <w:tab/>
        <w:t>29</w:t>
      </w:r>
    </w:p>
    <w:p w:rsidR="002A764F" w:rsidRDefault="002A764F">
      <w:pPr>
        <w:pStyle w:val="22"/>
      </w:pPr>
      <w:r w:rsidRPr="0026187F">
        <w:rPr>
          <w:rStyle w:val="a7"/>
        </w:rPr>
        <w:t>3.8.Судебный процесс.</w:t>
      </w:r>
      <w:r>
        <w:rPr>
          <w:webHidden/>
        </w:rPr>
        <w:tab/>
        <w:t>30</w:t>
      </w:r>
    </w:p>
    <w:p w:rsidR="002A764F" w:rsidRDefault="002A764F">
      <w:pPr>
        <w:pStyle w:val="10"/>
        <w:tabs>
          <w:tab w:val="right" w:leader="dot" w:pos="9345"/>
        </w:tabs>
        <w:rPr>
          <w:noProof/>
        </w:rPr>
      </w:pPr>
      <w:r w:rsidRPr="0026187F">
        <w:rPr>
          <w:rStyle w:val="a7"/>
          <w:noProof/>
        </w:rPr>
        <w:t>СПИСОК ИСПОЛЬЗОВАННОЙ ЛИТЕРАТУРЫ</w:t>
      </w:r>
      <w:r>
        <w:rPr>
          <w:noProof/>
          <w:webHidden/>
        </w:rPr>
        <w:tab/>
        <w:t>31</w:t>
      </w:r>
    </w:p>
    <w:p w:rsidR="002A764F" w:rsidRDefault="002A764F">
      <w:pPr>
        <w:spacing w:line="360" w:lineRule="auto"/>
      </w:pPr>
      <w:r>
        <w:br w:type="page"/>
      </w:r>
    </w:p>
    <w:p w:rsidR="002A764F" w:rsidRDefault="002A764F">
      <w:pPr>
        <w:pStyle w:val="1"/>
      </w:pPr>
      <w:bookmarkStart w:id="0" w:name="_Toc484782378"/>
      <w:r>
        <w:t>Введение</w:t>
      </w:r>
      <w:bookmarkEnd w:id="0"/>
    </w:p>
    <w:p w:rsidR="002A764F" w:rsidRDefault="002A764F">
      <w:pPr>
        <w:pStyle w:val="a4"/>
        <w:ind w:firstLine="540"/>
      </w:pPr>
    </w:p>
    <w:p w:rsidR="002A764F" w:rsidRDefault="002A764F">
      <w:pPr>
        <w:pStyle w:val="a4"/>
        <w:ind w:firstLine="540"/>
      </w:pPr>
      <w:r>
        <w:t>История государства и права зарубежных стран относится к числу тех общественных наук, которые принято называть историко-правовыми, поскольку они имеют прямое отношение, как к науке истории, так и к науке о государстве и праве.</w:t>
      </w:r>
    </w:p>
    <w:p w:rsidR="002A764F" w:rsidRDefault="002A764F">
      <w:pPr>
        <w:ind w:firstLine="540"/>
        <w:jc w:val="both"/>
        <w:rPr>
          <w:sz w:val="28"/>
        </w:rPr>
      </w:pPr>
      <w:r>
        <w:rPr>
          <w:sz w:val="28"/>
        </w:rPr>
        <w:t xml:space="preserve"> В силу конкретно – исторического подхода к государственно - правовым  явлениям и процессам, присущим тому или иному обществу на том или ином этапе его развития, история государства и права зарубежных стран оперирует множеством фактов, конкретных событий политической жизни, деятельности государств, правительств, классов, партий и пр. Но история государства и права не представляет собой простой набор знаний о прошлом государства и права.</w:t>
      </w:r>
    </w:p>
    <w:p w:rsidR="002A764F" w:rsidRDefault="002A764F">
      <w:pPr>
        <w:pStyle w:val="a3"/>
        <w:ind w:firstLine="540"/>
      </w:pPr>
      <w:r>
        <w:t xml:space="preserve">       Наука истории государства и права зарубежных стран имеет собственную историю. Эволюция восточного средневекового общества шла особым путем, отличающим его от развития феодального Запада. Господство социально-экономических и социально- политических традиционных структур определяло крайне замедленный характер этой эволюции, что делает в значительной мере условными широко применяемое в учебной литературе понятие феодализм к этим общества наряду с понятием рабовладения к предшествующему периоду их древней истории. Рабство на Востоке, никогда не игравшее значительной роли в общественном производстве, продолжало существовать и в средине века, а некоторые социальные институты европейского феодализма не были чужды и древнему, и средневековому Востоку.</w:t>
      </w:r>
    </w:p>
    <w:p w:rsidR="002A764F" w:rsidRDefault="002A764F">
      <w:pPr>
        <w:ind w:firstLine="540"/>
        <w:jc w:val="both"/>
        <w:rPr>
          <w:sz w:val="28"/>
        </w:rPr>
      </w:pPr>
      <w:r>
        <w:rPr>
          <w:sz w:val="28"/>
        </w:rPr>
        <w:t xml:space="preserve">       Представления о Средневековье сформировались в буржуазной историографии вместе с понятием новая история в результате эпохи Просвещения и революционных перемен </w:t>
      </w:r>
      <w:r>
        <w:rPr>
          <w:sz w:val="28"/>
          <w:lang w:val="en-US"/>
        </w:rPr>
        <w:t>XVII</w:t>
      </w:r>
      <w:r>
        <w:rPr>
          <w:sz w:val="28"/>
        </w:rPr>
        <w:t>-</w:t>
      </w:r>
      <w:r>
        <w:rPr>
          <w:sz w:val="28"/>
          <w:lang w:val="en-US"/>
        </w:rPr>
        <w:t>XVIII</w:t>
      </w:r>
      <w:r>
        <w:rPr>
          <w:sz w:val="28"/>
        </w:rPr>
        <w:t xml:space="preserve"> вв. Новая история Западной Европы при этом противопоставлялась ее прошлому, которое, в свою очередь, воспринималось как смена двух предшествующих периодов: античной древности и средневековья. Эта трех этапная схема получила законченные формы, когда античная древность стала связываться с рабовладением, а феодализм – со средневековым, рассматриваемым в буржуазной историографии в основном как особый  социально- политический  строй, политическая организация средневекового общества с характерной централизацией и системой вассально-ленных отношений.</w:t>
      </w:r>
    </w:p>
    <w:p w:rsidR="002A764F" w:rsidRDefault="002A764F">
      <w:pPr>
        <w:pStyle w:val="20"/>
        <w:ind w:firstLine="540"/>
      </w:pPr>
      <w:r>
        <w:t xml:space="preserve">   Жесткую социально- экономическую детерминированность понятие феодализм приобрело в марксисткой литературе, в учении о формации как особом способе производства.</w:t>
      </w:r>
    </w:p>
    <w:p w:rsidR="002A764F" w:rsidRDefault="002A764F">
      <w:pPr>
        <w:ind w:firstLine="540"/>
        <w:jc w:val="both"/>
        <w:rPr>
          <w:sz w:val="28"/>
        </w:rPr>
      </w:pPr>
      <w:r>
        <w:rPr>
          <w:sz w:val="28"/>
        </w:rPr>
        <w:t xml:space="preserve">   При формационных подходах в качестве основных выделяются производственные отношения, а каждое конкретное общество рассматривается как система, в которой все иные общественные связи считаются производными «надстроечными» над ними. Это и определило монистически- материалистический взгляд формационной периодизации исторического процесса, в котором с закономерной якобы последовательностью на смену рабовладению приходит феодализм, затем капитализм и коммунизм как «конечное светлое будущее всего человечества».</w:t>
      </w:r>
    </w:p>
    <w:p w:rsidR="002A764F" w:rsidRDefault="002A764F">
      <w:pPr>
        <w:ind w:firstLine="540"/>
        <w:jc w:val="both"/>
        <w:rPr>
          <w:sz w:val="28"/>
        </w:rPr>
      </w:pPr>
      <w:r>
        <w:rPr>
          <w:sz w:val="28"/>
        </w:rPr>
        <w:t xml:space="preserve">    Полная невозможность уложить в эту схему историю многих обществ привела самого К. Маркса в его ранних произведениях к учению об особом «азиатском способе производства», споры, о котором велись в нашей научной литературе до недавнего времени. До безоговорочного признания социально-экономической и социально – политической специфики и древнего, и средневекового восточных обществ с их замедленным характером развития, стойкой многоукладностью, глубоким на общественное развитие традиций, религиозной идеологии и пр. Феномен этих обществ свидетельствует о многовариантнасти самой общественной эволюции не только от базисных изменений.</w:t>
      </w:r>
    </w:p>
    <w:p w:rsidR="002A764F" w:rsidRDefault="002A764F">
      <w:pPr>
        <w:ind w:firstLine="540"/>
        <w:jc w:val="both"/>
        <w:rPr>
          <w:sz w:val="28"/>
        </w:rPr>
      </w:pPr>
      <w:r>
        <w:rPr>
          <w:sz w:val="28"/>
        </w:rPr>
        <w:t xml:space="preserve">    Так как в Европе средневековье синоним феодализма, то столь же условными надо считать и применение понятия средневековье к восточным обществам в силу крайней трудности определения его нижних и верхних хронологических границ. Между тем в чисто методическом плане необходимость определенной периодизации столь длительного периода в истории Востока эти границы связывают с комплексом исторических факторов. С качественными изменениями в политической структуре, с созданием централизованных империй, с завершением формирования крупнейших цивилизованных центров, мировых религий и их мощным влиянием на периферийные зоны и пр.</w:t>
      </w:r>
    </w:p>
    <w:p w:rsidR="002A764F" w:rsidRDefault="002A764F">
      <w:pPr>
        <w:ind w:firstLine="540"/>
        <w:jc w:val="both"/>
        <w:rPr>
          <w:sz w:val="28"/>
        </w:rPr>
      </w:pPr>
      <w:r>
        <w:rPr>
          <w:sz w:val="28"/>
        </w:rPr>
        <w:t xml:space="preserve">    Если говорить о средневековом Китае, то низкий хронологический рубеж (</w:t>
      </w:r>
      <w:r>
        <w:rPr>
          <w:sz w:val="28"/>
          <w:lang w:val="en-US"/>
        </w:rPr>
        <w:t>V</w:t>
      </w:r>
      <w:r>
        <w:rPr>
          <w:sz w:val="28"/>
        </w:rPr>
        <w:t>-</w:t>
      </w:r>
      <w:r>
        <w:rPr>
          <w:sz w:val="28"/>
          <w:lang w:val="en-US"/>
        </w:rPr>
        <w:t>VII</w:t>
      </w:r>
      <w:r>
        <w:rPr>
          <w:sz w:val="28"/>
        </w:rPr>
        <w:t xml:space="preserve"> вв.) здесь можно выделить достаточно четко. Именно в это время здесь окончательно утверждается специфическая «азиатская» социально-экономическая и социально- политическая структура с традиционными формами земельной собственности и эксплуатации крестьян, укрепляется централизованное государство в форме империи, складывается нормативная основа традиционного права. Китай как центр конфуцианско-буддийской цивилизации втягивает в  сферы своего культурного воздействия раннеклассовое общество и государство Японии. Труднее выделить нижние хронологические границы средневековой Индии. Если условно брать те же </w:t>
      </w:r>
      <w:r>
        <w:rPr>
          <w:sz w:val="28"/>
          <w:lang w:val="en-US"/>
        </w:rPr>
        <w:t>V</w:t>
      </w:r>
      <w:r>
        <w:rPr>
          <w:sz w:val="28"/>
        </w:rPr>
        <w:t>-</w:t>
      </w:r>
      <w:r>
        <w:rPr>
          <w:sz w:val="28"/>
          <w:lang w:val="en-US"/>
        </w:rPr>
        <w:t>VII</w:t>
      </w:r>
      <w:r>
        <w:rPr>
          <w:sz w:val="28"/>
        </w:rPr>
        <w:t xml:space="preserve"> вв., то их можно, во-первых, связать с определенной перестройкой традиционной варново-кастовой системы, происходившей вместе с перераспределением земли, углублением процессов разделения труда, во-вторых, с формированием обширной индо-буддийской цивилизационной зоны, благодаря расширенному влиянию культуры, Индии на многие регионы, прежде всего Юго-восточной Азии и пр.</w:t>
      </w:r>
    </w:p>
    <w:p w:rsidR="002A764F" w:rsidRDefault="002A764F">
      <w:pPr>
        <w:ind w:firstLine="540"/>
        <w:jc w:val="both"/>
        <w:rPr>
          <w:sz w:val="28"/>
        </w:rPr>
      </w:pPr>
      <w:r>
        <w:rPr>
          <w:sz w:val="28"/>
        </w:rPr>
        <w:t xml:space="preserve">    Нижний предел японского средневековья определяется </w:t>
      </w:r>
      <w:r>
        <w:rPr>
          <w:sz w:val="28"/>
          <w:lang w:val="en-US"/>
        </w:rPr>
        <w:t>VI</w:t>
      </w:r>
      <w:r>
        <w:rPr>
          <w:sz w:val="28"/>
        </w:rPr>
        <w:t>-</w:t>
      </w:r>
      <w:r>
        <w:rPr>
          <w:sz w:val="28"/>
          <w:lang w:val="en-US"/>
        </w:rPr>
        <w:t>VII</w:t>
      </w:r>
      <w:r>
        <w:rPr>
          <w:sz w:val="28"/>
        </w:rPr>
        <w:t xml:space="preserve"> вв. в связи с усилившимся социальным рассмотрением государства, а для большинства стран ближневосточного региона тот же </w:t>
      </w:r>
      <w:r>
        <w:rPr>
          <w:sz w:val="28"/>
          <w:lang w:val="en-US"/>
        </w:rPr>
        <w:t>VII</w:t>
      </w:r>
      <w:r>
        <w:rPr>
          <w:sz w:val="28"/>
        </w:rPr>
        <w:t xml:space="preserve"> в. стал вехой  утверждения мировой религии ислама, формирование нового образа жизни, для многих народов. В это время уходят в прошлое древние ближневосточные государства, и возникает «волнствующая религиозная община» государство Арабский халифат, давщее начало будущим крупным арабо-ирано-турецким исламским государствам- империям.</w:t>
      </w:r>
    </w:p>
    <w:p w:rsidR="002A764F" w:rsidRDefault="002A764F">
      <w:pPr>
        <w:ind w:firstLine="540"/>
        <w:jc w:val="both"/>
        <w:rPr>
          <w:sz w:val="28"/>
        </w:rPr>
      </w:pPr>
      <w:r>
        <w:rPr>
          <w:sz w:val="28"/>
        </w:rPr>
        <w:t xml:space="preserve">   Определенные качественные социально-экономические изменения, связанные с развитием капиталистических отношений, происходят в странах Востока не одновременно, что затрудняет определения и верхнего хронологического рубежа восточного средневековья. Для Китая такой вехой можно считать время революционных перемен </w:t>
      </w:r>
      <w:r>
        <w:rPr>
          <w:sz w:val="28"/>
          <w:lang w:val="en-US"/>
        </w:rPr>
        <w:t>XX</w:t>
      </w:r>
      <w:r>
        <w:rPr>
          <w:sz w:val="28"/>
        </w:rPr>
        <w:t xml:space="preserve"> в., для Японии – середину </w:t>
      </w:r>
      <w:r>
        <w:rPr>
          <w:sz w:val="28"/>
          <w:lang w:val="en-US"/>
        </w:rPr>
        <w:t>XIX</w:t>
      </w:r>
      <w:r>
        <w:rPr>
          <w:sz w:val="28"/>
        </w:rPr>
        <w:t xml:space="preserve"> в., для восточных колониальных стран и, прежде всего Индии, этот предел можно связать с установлением  колониального господства, постепенной ломкой традиционных структур, втягиванием экономики этих стран в мировой капиталистический рынок. </w:t>
      </w:r>
    </w:p>
    <w:p w:rsidR="002A764F" w:rsidRDefault="002A764F">
      <w:pPr>
        <w:ind w:firstLine="540"/>
        <w:jc w:val="both"/>
        <w:rPr>
          <w:sz w:val="28"/>
        </w:rPr>
      </w:pPr>
      <w:r>
        <w:rPr>
          <w:sz w:val="28"/>
        </w:rPr>
        <w:t xml:space="preserve">    Выделяя наиболее общие черты сходства социально-экономической эволюции средневековых стран Востока, следует отметить , что ни одна из этих стран не достигла в эпоху средневековья европейского уровня позднего феодализма, когда в его недрах начинают развиваться капиталистические отношения. Здесь по сравнению с основными  средневековыми европейскими странами резко отставало развитие промышленности, товарно-денежных, рыночных отношений. В более схожей  с европейскими обществами  средневекового общества Японии лишь в </w:t>
      </w:r>
      <w:r>
        <w:rPr>
          <w:sz w:val="28"/>
          <w:lang w:val="en-US"/>
        </w:rPr>
        <w:t>XVIII</w:t>
      </w:r>
      <w:r>
        <w:rPr>
          <w:sz w:val="28"/>
        </w:rPr>
        <w:t xml:space="preserve">- первой половине </w:t>
      </w:r>
      <w:r>
        <w:rPr>
          <w:sz w:val="28"/>
          <w:lang w:val="en-US"/>
        </w:rPr>
        <w:t>XIX</w:t>
      </w:r>
      <w:r>
        <w:rPr>
          <w:sz w:val="28"/>
        </w:rPr>
        <w:t xml:space="preserve"> в. зарождаются элементы капитализма в форме мануфактурного производства. Замедленный характер развития определил устойчивую многоукладность восточных средневековых обществ, длительное сосуществование потриархально-родовых, клановых, рабовладельческих, полуфеодальных и прочих укладов.</w:t>
      </w:r>
    </w:p>
    <w:p w:rsidR="002A764F" w:rsidRDefault="002A764F">
      <w:pPr>
        <w:ind w:firstLine="540"/>
        <w:jc w:val="both"/>
        <w:rPr>
          <w:sz w:val="28"/>
        </w:rPr>
      </w:pPr>
      <w:r>
        <w:rPr>
          <w:sz w:val="28"/>
        </w:rPr>
        <w:t xml:space="preserve">   Большое влияние на весь ход исторического развития стран  Востока оказало широкое распространение государственной собственности на землю, которая сочеталась с другой формой собственности - общинный и с соответствующим ей частным землевладением общиной и с соответствующим ее частным землевладением общинников и с соответствующим ей частным землевладением общинников-крестьян. Государственная собственность в ее узком понимании включала лишь обширное землевладение монарха и государственной казны. В широком же смысле она не сводилась к собственности монарха, а охватывала и земельные пожалования, проистекающие государственного фонда, лицам, причастным к власти, обладающим правом сбора и присвоения ренты-налога с определенной территории. Владельцы государственных пожалований могли стать и фактическими частными собственниками, добивались расширения своих владельческих прав, превращение их в постоянные, передаваемые по наследству.</w:t>
      </w:r>
    </w:p>
    <w:p w:rsidR="002A764F" w:rsidRDefault="002A764F">
      <w:pPr>
        <w:ind w:firstLine="540"/>
        <w:jc w:val="both"/>
        <w:rPr>
          <w:sz w:val="28"/>
        </w:rPr>
      </w:pPr>
      <w:r>
        <w:rPr>
          <w:sz w:val="28"/>
        </w:rPr>
        <w:t xml:space="preserve">   Но в средневековых обществах Востока государство всемерно охраняло государственную собственность на землю с присущей ей традиционной системой эксплуатации подобных крестьян, сдерживало развитие частной собственности, препятствовало созданию здесь заподноевропейской системы барского хозяйства.</w:t>
      </w:r>
    </w:p>
    <w:p w:rsidR="002A764F" w:rsidRDefault="002A764F">
      <w:pPr>
        <w:ind w:firstLine="540"/>
        <w:jc w:val="both"/>
        <w:rPr>
          <w:sz w:val="28"/>
        </w:rPr>
      </w:pPr>
      <w:r>
        <w:rPr>
          <w:sz w:val="28"/>
        </w:rPr>
        <w:t xml:space="preserve">   Сочетание различных форм земельной собственности, особая контрольно-регулирующая   роль государства в экономике находили выражения, прежде всего в особой структуре господствующего класса, во всех неевропейских средневековых обществах. Если в западной средневековой Европе сложившийся класс частных земельных собственников, эксплуатирующих труд зависимых крестьян, опираясь на феодальное государство, объективно выражающее его волю, то государствующий класс в странах Востока - это само государство в лице саново-бюракротического социального слоя, причастного к власти, который жил за счет ренты-налога главным образом с формально – свободных земледельцев-крестьян.</w:t>
      </w:r>
    </w:p>
    <w:p w:rsidR="002A764F" w:rsidRDefault="002A764F">
      <w:pPr>
        <w:ind w:firstLine="540"/>
        <w:jc w:val="both"/>
        <w:rPr>
          <w:sz w:val="28"/>
        </w:rPr>
      </w:pPr>
      <w:r>
        <w:rPr>
          <w:sz w:val="28"/>
        </w:rPr>
        <w:t xml:space="preserve">     Необходимо при этом учесть, что конкретные средневековые общества в странах Востока характеризуются разной степенью совпадения господствующего класса с бюрократией в соответствии с разной степенью вмешательства государства в экономику, с разной степенью развития частного крупного землевладения. Наибольшую степень такого совпадения демонстрирует средневековый Китай.</w:t>
      </w:r>
    </w:p>
    <w:p w:rsidR="002A764F" w:rsidRDefault="002A764F">
      <w:pPr>
        <w:ind w:firstLine="540"/>
        <w:jc w:val="both"/>
        <w:rPr>
          <w:sz w:val="28"/>
        </w:rPr>
      </w:pPr>
      <w:r>
        <w:rPr>
          <w:sz w:val="28"/>
        </w:rPr>
        <w:t xml:space="preserve">   Для средневековых обществ Востока характерна и меньшая степень зависимости непосредственных производителей-крестьян, относительно больший объем их прав, связанных с распространением своим  земельным участком. Отсутствия барского хозяйства и барщины привело к тому, что здесь крестьяне не были прикреплены, в этих странах определялось их связанностью налоговым бременем, поддерживаемым с помощью государственного аппарата, чиновничества. Эта зависимость, выражавшая в сословной неполноценности «простолюдина», скреплялось правами, религией, общинными порядками.</w:t>
      </w:r>
    </w:p>
    <w:p w:rsidR="002A764F" w:rsidRDefault="002A764F">
      <w:pPr>
        <w:ind w:firstLine="540"/>
        <w:jc w:val="both"/>
        <w:rPr>
          <w:sz w:val="28"/>
        </w:rPr>
      </w:pPr>
      <w:r>
        <w:rPr>
          <w:sz w:val="28"/>
        </w:rPr>
        <w:t xml:space="preserve">    Специфическое место занимал и восточный средневековый город. Низкий уровень общественного разделения труда в странах Востока находил выражение в том, что город здесь не стал организующей и направляющей силой общественного прогресса. Он жил за счет перераспределения ренты-налога, ибо прибавочный продукт, концентрирующий в руках отдельных социальных групп, не становился капиталом, не включался в производство. Ремесленная продукция шла не на рынок, а на удовлетворение потребностей правящих сановно-бюракратических, в том числе и военных кругов. Купеческий же капитал выполнял при этом функции своеобразного агента между ними и ремесленниками-производителями. </w:t>
      </w:r>
    </w:p>
    <w:p w:rsidR="002A764F" w:rsidRDefault="002A764F">
      <w:pPr>
        <w:ind w:firstLine="540"/>
        <w:jc w:val="both"/>
        <w:rPr>
          <w:sz w:val="28"/>
        </w:rPr>
      </w:pPr>
      <w:r>
        <w:rPr>
          <w:sz w:val="28"/>
        </w:rPr>
        <w:t xml:space="preserve">   Восточная сельская община, представлявшая собой замкнутый хозяйственный мирок с наследственным, независимым от рынка с разделением ремесла и земледелия, тормозила развитие двустороннего товарооборота между городом и деревней, а вместе с тем и формирование сословия горожан, купечества городского типа.</w:t>
      </w:r>
    </w:p>
    <w:p w:rsidR="002A764F" w:rsidRDefault="002A764F">
      <w:pPr>
        <w:ind w:firstLine="540"/>
        <w:jc w:val="both"/>
        <w:rPr>
          <w:sz w:val="28"/>
        </w:rPr>
      </w:pPr>
      <w:r>
        <w:rPr>
          <w:sz w:val="28"/>
        </w:rPr>
        <w:t xml:space="preserve">    Это в свою очередь определило и порядки, существовавшие в восточном городе. Ремесленник здесь находился под жестким контролем бюрократического государственного аппарата, был скован правовыми, религиозными предписаниями, сословными, кастовыми ограничениями. В восточном средневековом городе не существовало особого городского права. Правовой статус  городского жителя не отличался от деревенского. В Индии, например, административные границы города, часто были едва намечены. Здесь можно было встретить ремесленные деревни и города со значительным земледельческим населением. Городская семья  в Китае считалась таким же двором, как и сельская, которая вносилась в общегосударственный налоговый реестр.</w:t>
      </w:r>
    </w:p>
    <w:p w:rsidR="002A764F" w:rsidRDefault="002A764F">
      <w:pPr>
        <w:ind w:firstLine="540"/>
        <w:jc w:val="both"/>
        <w:rPr>
          <w:sz w:val="28"/>
        </w:rPr>
      </w:pPr>
      <w:r>
        <w:rPr>
          <w:sz w:val="28"/>
        </w:rPr>
        <w:t xml:space="preserve">     В отличие от европейского восточный город не стал ареной политической борьбы, непосредственно влияющей на смену форм государства. Он не стал и сильной опорой центральной власти борьба с раздробленностью, как это имело место в Европе.</w:t>
      </w:r>
    </w:p>
    <w:p w:rsidR="002A764F" w:rsidRDefault="002A764F">
      <w:pPr>
        <w:ind w:firstLine="540"/>
        <w:jc w:val="both"/>
        <w:rPr>
          <w:sz w:val="28"/>
        </w:rPr>
      </w:pPr>
      <w:r>
        <w:rPr>
          <w:sz w:val="28"/>
        </w:rPr>
        <w:t xml:space="preserve">Специфические черты социально-политического развития, стран Востока определялись тем обстоятельством, что здесь не сложились государственные формы, свойственные феодальной Западной Европе. Здесь не было сеньориальной монархии как своеобразного союза феодалов сеньоров, обладающих суверенными правами в пределах территорий своих доменов. Эта форма могла сложиться в обществе, где процесс образования классов носил завершенный характер. Не могла сложиться  и сословно представительная монархия в обществе, в котором город был лишен какой бы то ни было самостоятельности, где не сформировалось сословие горожан, выступающее со своими сословными целями и интересами. </w:t>
      </w:r>
    </w:p>
    <w:p w:rsidR="002A764F" w:rsidRDefault="002A764F">
      <w:pPr>
        <w:ind w:firstLine="540"/>
        <w:jc w:val="both"/>
        <w:rPr>
          <w:sz w:val="28"/>
        </w:rPr>
      </w:pPr>
      <w:r>
        <w:rPr>
          <w:sz w:val="28"/>
        </w:rPr>
        <w:t xml:space="preserve">    Распространенной формой восточного средневекового государства стала  наследственная монархия, в которой отсутствовали институционные формы ограничения власти правителя. Вместе с тем эти государственные формы не были идентичны. Различными были уровень централизации в этих государствах, степень применения военно - диспотических средств и методов осуществления государственной власти. Более того, они менялись и на отдельных этапах развития конкретных восточных средневековых государств. Всесилие бюрократического  аппарата во главе с китайским императором, централизация, тотальный полицейский контроль над личностью, широта экономических функций государства и прочее дают основания, например термина «восточная деспотия» при определении формы государства средневекового Китая. Здесь деспотизм вырастал из тех социально-экономических и политико -правовых  порядков, которые сложились еще в древности.</w:t>
      </w:r>
    </w:p>
    <w:p w:rsidR="002A764F" w:rsidRDefault="002A764F">
      <w:pPr>
        <w:pStyle w:val="21"/>
      </w:pPr>
      <w:r>
        <w:t xml:space="preserve">   Бесспорную специфику социально-политической структуре восточного общества придавала господствующее в том или ином обществе религиозная идеология, само отношение членов общества к религии и власти. Так, говоря о конфуцианстве как определяющем элементе китайского средневекового государства и права, следует отметить, что конфуцианство лишь условно можно назвать религией. Это, скорее, этикополитическое учение, философская традиция,  что объясняет  не самой природой конфуцианства, а сложившимися в  глубокой древности традиционными представлениями китайцев о власти  с ее безусловной сакрализацией в лице правителя «сына неба». При этом к религиям они относились как к учениям, которые могли быть использованы лишь на благо этой власти. Утилитарное отношение к религии как к учению, вспомогательному средству управления, призванному преображать народ ненасильственными методами воспитания во имя достижения гармонии, определяло подчиненное место церковных  учреждений в средневековых учреждениях в средневековом Китае.       </w:t>
      </w:r>
    </w:p>
    <w:p w:rsidR="002A764F" w:rsidRDefault="002A764F">
      <w:pPr>
        <w:shd w:val="clear" w:color="auto" w:fill="FFFFFF"/>
        <w:autoSpaceDE w:val="0"/>
        <w:autoSpaceDN w:val="0"/>
        <w:adjustRightInd w:val="0"/>
        <w:jc w:val="center"/>
        <w:rPr>
          <w:b/>
          <w:bCs/>
          <w:color w:val="000000"/>
          <w:sz w:val="28"/>
          <w:szCs w:val="28"/>
          <w:u w:val="single"/>
        </w:rPr>
      </w:pPr>
    </w:p>
    <w:p w:rsidR="002A764F" w:rsidRDefault="002A764F">
      <w:pPr>
        <w:pStyle w:val="1"/>
      </w:pPr>
      <w:bookmarkStart w:id="1" w:name="_Toc484782379"/>
      <w:r>
        <w:t>1. Государственный строй и право Арабского Халифата</w:t>
      </w:r>
      <w:bookmarkEnd w:id="1"/>
    </w:p>
    <w:p w:rsidR="002A764F" w:rsidRDefault="002A764F">
      <w:pPr>
        <w:shd w:val="clear" w:color="auto" w:fill="FFFFFF"/>
        <w:autoSpaceDE w:val="0"/>
        <w:autoSpaceDN w:val="0"/>
        <w:adjustRightInd w:val="0"/>
        <w:rPr>
          <w:b/>
          <w:bCs/>
          <w:color w:val="000000"/>
          <w:sz w:val="28"/>
          <w:szCs w:val="28"/>
        </w:rPr>
      </w:pPr>
    </w:p>
    <w:p w:rsidR="002A764F" w:rsidRDefault="002A764F">
      <w:pPr>
        <w:pStyle w:val="2"/>
      </w:pPr>
      <w:bookmarkStart w:id="2" w:name="_Toc484782380"/>
      <w:r>
        <w:t>1.1. Образование Халифата</w:t>
      </w:r>
      <w:bookmarkEnd w:id="2"/>
    </w:p>
    <w:p w:rsidR="002A764F" w:rsidRDefault="002A764F">
      <w:pPr>
        <w:shd w:val="clear" w:color="auto" w:fill="FFFFFF"/>
        <w:autoSpaceDE w:val="0"/>
        <w:autoSpaceDN w:val="0"/>
        <w:adjustRightInd w:val="0"/>
        <w:ind w:firstLine="540"/>
        <w:jc w:val="both"/>
        <w:rPr>
          <w:sz w:val="28"/>
        </w:rPr>
      </w:pPr>
      <w:r>
        <w:rPr>
          <w:color w:val="000000"/>
          <w:sz w:val="28"/>
          <w:szCs w:val="28"/>
        </w:rPr>
        <w:t xml:space="preserve">В </w:t>
      </w:r>
      <w:r>
        <w:rPr>
          <w:color w:val="000000"/>
          <w:sz w:val="28"/>
          <w:szCs w:val="28"/>
          <w:lang w:val="en-US"/>
        </w:rPr>
        <w:t>VII</w:t>
      </w:r>
      <w:r>
        <w:rPr>
          <w:color w:val="000000"/>
          <w:sz w:val="28"/>
          <w:szCs w:val="28"/>
        </w:rPr>
        <w:t xml:space="preserve"> веке </w:t>
      </w:r>
      <w:r>
        <w:rPr>
          <w:i/>
          <w:iCs/>
          <w:color w:val="000000"/>
          <w:sz w:val="28"/>
          <w:szCs w:val="28"/>
        </w:rPr>
        <w:t xml:space="preserve">у </w:t>
      </w:r>
      <w:r>
        <w:rPr>
          <w:color w:val="000000"/>
          <w:sz w:val="28"/>
          <w:szCs w:val="28"/>
        </w:rPr>
        <w:t>арабских племен, центром расселения которых являлся Аравийский полуостров, началось разложение родоплеменного строя. Уси</w:t>
      </w:r>
      <w:r>
        <w:rPr>
          <w:color w:val="000000"/>
          <w:sz w:val="28"/>
          <w:szCs w:val="28"/>
        </w:rPr>
        <w:softHyphen/>
        <w:t>лилась имущественная, а затем и социальная дифференциация. Шейх (глава племен) и сайды (племенные старейшины) захватывают лучшие земли оази</w:t>
      </w:r>
      <w:r>
        <w:rPr>
          <w:color w:val="000000"/>
          <w:sz w:val="28"/>
          <w:szCs w:val="28"/>
        </w:rPr>
        <w:softHyphen/>
        <w:t>сов. В их собственность переходит большое количество скота. Появляются рабы. Право занимать общественные должности стало наследственной при</w:t>
      </w:r>
      <w:r>
        <w:rPr>
          <w:color w:val="000000"/>
          <w:sz w:val="28"/>
          <w:szCs w:val="28"/>
        </w:rPr>
        <w:softHyphen/>
        <w:t>вилегией наиболее богатых семей.</w:t>
      </w:r>
    </w:p>
    <w:p w:rsidR="002A764F" w:rsidRDefault="002A764F">
      <w:pPr>
        <w:shd w:val="clear" w:color="auto" w:fill="FFFFFF"/>
        <w:autoSpaceDE w:val="0"/>
        <w:autoSpaceDN w:val="0"/>
        <w:adjustRightInd w:val="0"/>
        <w:ind w:firstLine="540"/>
        <w:jc w:val="both"/>
        <w:rPr>
          <w:sz w:val="28"/>
        </w:rPr>
      </w:pPr>
      <w:r>
        <w:rPr>
          <w:color w:val="000000"/>
          <w:sz w:val="28"/>
          <w:szCs w:val="28"/>
        </w:rPr>
        <w:t>Разложение родоплеменных отношений особенно далеко зашло в Хиджазе (районе побережья Красного моря). Здесь вокруг оазисов концентриро</w:t>
      </w:r>
      <w:r>
        <w:rPr>
          <w:color w:val="000000"/>
          <w:sz w:val="28"/>
          <w:szCs w:val="28"/>
        </w:rPr>
        <w:softHyphen/>
        <w:t>вались полуоседлые племена, занимавшиеся не только скотоводством, но и земледелием. В этом районе были торгово-ремесленные города: Мекка, Ясриб, через которые пролегал большой караванные путь с юга на север. В го</w:t>
      </w:r>
      <w:r>
        <w:rPr>
          <w:color w:val="000000"/>
          <w:sz w:val="28"/>
          <w:szCs w:val="28"/>
        </w:rPr>
        <w:softHyphen/>
        <w:t>родах доминировали богатые купцы-ростовщики. Особившись в привилеги</w:t>
      </w:r>
      <w:r>
        <w:rPr>
          <w:color w:val="000000"/>
          <w:sz w:val="28"/>
          <w:szCs w:val="28"/>
        </w:rPr>
        <w:softHyphen/>
        <w:t>рованную группу, они, тем не менее, не порывали родственных связей с оп</w:t>
      </w:r>
      <w:r>
        <w:rPr>
          <w:color w:val="000000"/>
          <w:sz w:val="28"/>
          <w:szCs w:val="28"/>
        </w:rPr>
        <w:softHyphen/>
        <w:t>ределенными племенами и их знатью. В этих районах находилось большое количество обездоленных бедуинов. Рушились вековые связи, узы и тради</w:t>
      </w:r>
      <w:r>
        <w:rPr>
          <w:color w:val="000000"/>
          <w:sz w:val="28"/>
          <w:szCs w:val="28"/>
        </w:rPr>
        <w:softHyphen/>
        <w:t>ции взаимопомощи, связавшие всех соплеменников. Бедствием для простых людей была усилившаяся межплеменная рознь. Постоянные взаимные воен</w:t>
      </w:r>
      <w:r>
        <w:rPr>
          <w:color w:val="000000"/>
          <w:sz w:val="28"/>
          <w:szCs w:val="28"/>
        </w:rPr>
        <w:softHyphen/>
        <w:t>ные набеги сопровождались убийствами, угоном людей и скота.</w:t>
      </w:r>
    </w:p>
    <w:p w:rsidR="002A764F" w:rsidRDefault="002A764F">
      <w:pPr>
        <w:shd w:val="clear" w:color="auto" w:fill="FFFFFF"/>
        <w:autoSpaceDE w:val="0"/>
        <w:autoSpaceDN w:val="0"/>
        <w:adjustRightInd w:val="0"/>
        <w:ind w:firstLine="540"/>
        <w:jc w:val="both"/>
        <w:rPr>
          <w:sz w:val="28"/>
        </w:rPr>
      </w:pPr>
      <w:r>
        <w:rPr>
          <w:color w:val="000000"/>
          <w:sz w:val="28"/>
          <w:szCs w:val="28"/>
        </w:rPr>
        <w:t>Так в обстановке глубокого социально-экономического кризиса рожда</w:t>
      </w:r>
      <w:r>
        <w:rPr>
          <w:color w:val="000000"/>
          <w:sz w:val="28"/>
          <w:szCs w:val="28"/>
        </w:rPr>
        <w:softHyphen/>
        <w:t>лось новое (классовое) общество. И, как это имело место у других народов, идеология общественного движения, объективно выступившего за новый строй, приобрела религиозную форму.</w:t>
      </w:r>
    </w:p>
    <w:p w:rsidR="002A764F" w:rsidRDefault="002A764F">
      <w:pPr>
        <w:shd w:val="clear" w:color="auto" w:fill="FFFFFF"/>
        <w:autoSpaceDE w:val="0"/>
        <w:autoSpaceDN w:val="0"/>
        <w:adjustRightInd w:val="0"/>
        <w:ind w:firstLine="540"/>
        <w:jc w:val="both"/>
        <w:rPr>
          <w:sz w:val="28"/>
        </w:rPr>
      </w:pPr>
      <w:r>
        <w:rPr>
          <w:color w:val="000000"/>
          <w:sz w:val="28"/>
          <w:szCs w:val="28"/>
        </w:rPr>
        <w:t>Возникновение новой религии - Ислама - связано с именем Мухамме</w:t>
      </w:r>
      <w:r>
        <w:rPr>
          <w:color w:val="000000"/>
          <w:sz w:val="28"/>
          <w:szCs w:val="28"/>
        </w:rPr>
        <w:softHyphen/>
        <w:t>да (приблизительно 570-632 гг.). Мухаммед провозглашал необходимость нового порядка, исключавшего прежнюю племенную рознь. Все арабы вне зависимости от своего племенного происхождения призваны были составить единую народность. Их главой должен быть Пророк - «наместник Бога на земле». Единственным условием вступления в эту общность являлось при</w:t>
      </w:r>
      <w:r>
        <w:rPr>
          <w:color w:val="000000"/>
          <w:sz w:val="28"/>
          <w:szCs w:val="28"/>
        </w:rPr>
        <w:softHyphen/>
        <w:t>знание новой религии и строгое соблюдение ее предписаний.</w:t>
      </w:r>
    </w:p>
    <w:p w:rsidR="002A764F" w:rsidRDefault="002A764F">
      <w:pPr>
        <w:shd w:val="clear" w:color="auto" w:fill="FFFFFF"/>
        <w:autoSpaceDE w:val="0"/>
        <w:autoSpaceDN w:val="0"/>
        <w:adjustRightInd w:val="0"/>
        <w:ind w:firstLine="540"/>
        <w:jc w:val="both"/>
        <w:rPr>
          <w:sz w:val="28"/>
        </w:rPr>
      </w:pPr>
      <w:r>
        <w:rPr>
          <w:color w:val="000000"/>
          <w:sz w:val="28"/>
          <w:szCs w:val="28"/>
        </w:rPr>
        <w:t>Среди простых людей новые идеи нашли ревностных сторонников. Они приняли Ислам, т.к. давно потеряли веру в могущество племенных бож</w:t>
      </w:r>
      <w:r>
        <w:rPr>
          <w:color w:val="000000"/>
          <w:sz w:val="28"/>
          <w:szCs w:val="28"/>
        </w:rPr>
        <w:softHyphen/>
        <w:t>ков, не защитивших их от бедствий и разорений.</w:t>
      </w:r>
    </w:p>
    <w:p w:rsidR="002A764F" w:rsidRDefault="002A764F">
      <w:pPr>
        <w:shd w:val="clear" w:color="auto" w:fill="FFFFFF"/>
        <w:autoSpaceDE w:val="0"/>
        <w:autoSpaceDN w:val="0"/>
        <w:adjustRightInd w:val="0"/>
        <w:ind w:firstLine="540"/>
        <w:jc w:val="both"/>
        <w:rPr>
          <w:sz w:val="28"/>
        </w:rPr>
      </w:pPr>
      <w:r>
        <w:rPr>
          <w:color w:val="000000"/>
          <w:sz w:val="28"/>
          <w:szCs w:val="28"/>
        </w:rPr>
        <w:t>Народный характер первоначального движения отпугнул богатых, но это продолжалось не долго. Наблюдая за действием приверженцев Ислама, знать начала понимать, что новая религия не угрожает их коренным интере</w:t>
      </w:r>
      <w:r>
        <w:rPr>
          <w:color w:val="000000"/>
          <w:sz w:val="28"/>
          <w:szCs w:val="28"/>
        </w:rPr>
        <w:softHyphen/>
        <w:t>сам. Вскоре представители родоплеменных и торговых верхов вошли в со</w:t>
      </w:r>
      <w:r>
        <w:rPr>
          <w:color w:val="000000"/>
          <w:sz w:val="28"/>
          <w:szCs w:val="28"/>
        </w:rPr>
        <w:softHyphen/>
        <w:t>став правящей элиты мусульман.</w:t>
      </w:r>
    </w:p>
    <w:p w:rsidR="002A764F" w:rsidRDefault="002A764F">
      <w:pPr>
        <w:shd w:val="clear" w:color="auto" w:fill="FFFFFF"/>
        <w:autoSpaceDE w:val="0"/>
        <w:autoSpaceDN w:val="0"/>
        <w:adjustRightInd w:val="0"/>
        <w:ind w:firstLine="540"/>
        <w:jc w:val="both"/>
        <w:rPr>
          <w:sz w:val="28"/>
        </w:rPr>
      </w:pPr>
      <w:r>
        <w:rPr>
          <w:color w:val="000000"/>
          <w:sz w:val="28"/>
          <w:szCs w:val="28"/>
        </w:rPr>
        <w:t xml:space="preserve">К этому времени (20-30 гг. </w:t>
      </w:r>
      <w:r>
        <w:rPr>
          <w:color w:val="000000"/>
          <w:sz w:val="28"/>
          <w:szCs w:val="28"/>
          <w:lang w:val="en-US"/>
        </w:rPr>
        <w:t>VII</w:t>
      </w:r>
      <w:r>
        <w:rPr>
          <w:color w:val="000000"/>
          <w:sz w:val="28"/>
          <w:szCs w:val="28"/>
        </w:rPr>
        <w:t xml:space="preserve"> века) было завершено организационное оформление религиозной мусульманской общины, возглавляемой Мухаммедом. Созданные военные отряды вели борьбу за объединение страны под знаменем Ислама. Деятельность этой религиозной военной организации по</w:t>
      </w:r>
      <w:r>
        <w:rPr>
          <w:color w:val="000000"/>
          <w:sz w:val="28"/>
          <w:szCs w:val="28"/>
        </w:rPr>
        <w:softHyphen/>
        <w:t>степенно приобретала политический характер.</w:t>
      </w:r>
    </w:p>
    <w:p w:rsidR="002A764F" w:rsidRDefault="002A764F">
      <w:pPr>
        <w:ind w:firstLine="540"/>
        <w:jc w:val="both"/>
        <w:rPr>
          <w:color w:val="000000"/>
          <w:sz w:val="28"/>
          <w:szCs w:val="28"/>
        </w:rPr>
      </w:pPr>
      <w:r>
        <w:rPr>
          <w:color w:val="000000"/>
          <w:sz w:val="28"/>
          <w:szCs w:val="28"/>
        </w:rPr>
        <w:t xml:space="preserve">Возникшее государство решало одну из важнейших задач, стоявшую перед страной - преодоление племенного сепаратизма. К середине </w:t>
      </w:r>
      <w:r>
        <w:rPr>
          <w:color w:val="000000"/>
          <w:sz w:val="28"/>
          <w:szCs w:val="28"/>
          <w:lang w:val="en-US"/>
        </w:rPr>
        <w:t>VII</w:t>
      </w:r>
      <w:r>
        <w:rPr>
          <w:color w:val="000000"/>
          <w:sz w:val="28"/>
          <w:szCs w:val="28"/>
        </w:rPr>
        <w:t xml:space="preserve"> века объединение Аравии было в основном завершено.</w:t>
      </w:r>
    </w:p>
    <w:p w:rsidR="002A764F" w:rsidRDefault="002A764F">
      <w:pPr>
        <w:shd w:val="clear" w:color="auto" w:fill="FFFFFF"/>
        <w:autoSpaceDE w:val="0"/>
        <w:autoSpaceDN w:val="0"/>
        <w:adjustRightInd w:val="0"/>
        <w:rPr>
          <w:b/>
          <w:bCs/>
          <w:color w:val="000000"/>
          <w:sz w:val="28"/>
          <w:szCs w:val="28"/>
        </w:rPr>
      </w:pPr>
    </w:p>
    <w:p w:rsidR="002A764F" w:rsidRDefault="002A764F">
      <w:pPr>
        <w:pStyle w:val="2"/>
      </w:pPr>
      <w:bookmarkStart w:id="3" w:name="_Toc484782381"/>
      <w:r>
        <w:t>1.2. Общественный строй Халифата</w:t>
      </w:r>
      <w:bookmarkEnd w:id="3"/>
    </w:p>
    <w:p w:rsidR="002A764F" w:rsidRDefault="002A764F">
      <w:pPr>
        <w:shd w:val="clear" w:color="auto" w:fill="FFFFFF"/>
        <w:autoSpaceDE w:val="0"/>
        <w:autoSpaceDN w:val="0"/>
        <w:adjustRightInd w:val="0"/>
        <w:rPr>
          <w:color w:val="000000"/>
          <w:sz w:val="28"/>
          <w:szCs w:val="28"/>
        </w:rPr>
      </w:pPr>
    </w:p>
    <w:p w:rsidR="002A764F" w:rsidRDefault="002A764F">
      <w:pPr>
        <w:shd w:val="clear" w:color="auto" w:fill="FFFFFF"/>
        <w:autoSpaceDE w:val="0"/>
        <w:autoSpaceDN w:val="0"/>
        <w:adjustRightInd w:val="0"/>
        <w:ind w:firstLine="708"/>
        <w:jc w:val="both"/>
        <w:rPr>
          <w:sz w:val="28"/>
        </w:rPr>
      </w:pPr>
      <w:r>
        <w:rPr>
          <w:color w:val="000000"/>
          <w:sz w:val="28"/>
          <w:szCs w:val="28"/>
        </w:rPr>
        <w:t>Смерть Мухаммеда поставила вопрос о его приемниках на посту вер</w:t>
      </w:r>
      <w:r>
        <w:rPr>
          <w:color w:val="000000"/>
          <w:sz w:val="28"/>
          <w:szCs w:val="28"/>
        </w:rPr>
        <w:softHyphen/>
        <w:t>ховного главы мусульман. К этому времени его ближайшие родственники и сподвижники (родоплеменная и купеческая знать) консолидировались в при</w:t>
      </w:r>
      <w:r>
        <w:rPr>
          <w:color w:val="000000"/>
          <w:sz w:val="28"/>
          <w:szCs w:val="28"/>
        </w:rPr>
        <w:softHyphen/>
        <w:t>вилегированную группу. Из ее среды и стали выбирать новых единоличных вождей мусульман - халифов («заместителей Пророка»).</w:t>
      </w:r>
    </w:p>
    <w:p w:rsidR="002A764F" w:rsidRDefault="002A764F">
      <w:pPr>
        <w:shd w:val="clear" w:color="auto" w:fill="FFFFFF"/>
        <w:autoSpaceDE w:val="0"/>
        <w:autoSpaceDN w:val="0"/>
        <w:adjustRightInd w:val="0"/>
        <w:ind w:firstLine="708"/>
        <w:jc w:val="both"/>
        <w:rPr>
          <w:sz w:val="28"/>
        </w:rPr>
      </w:pPr>
      <w:r>
        <w:rPr>
          <w:color w:val="000000"/>
          <w:sz w:val="28"/>
          <w:szCs w:val="28"/>
        </w:rPr>
        <w:t xml:space="preserve">Под их руководством в </w:t>
      </w:r>
      <w:r>
        <w:rPr>
          <w:color w:val="000000"/>
          <w:sz w:val="28"/>
          <w:szCs w:val="28"/>
          <w:lang w:val="en-US"/>
        </w:rPr>
        <w:t>VII</w:t>
      </w:r>
      <w:r>
        <w:rPr>
          <w:color w:val="000000"/>
          <w:sz w:val="28"/>
          <w:szCs w:val="28"/>
        </w:rPr>
        <w:t>-</w:t>
      </w:r>
      <w:r>
        <w:rPr>
          <w:color w:val="000000"/>
          <w:sz w:val="28"/>
          <w:szCs w:val="28"/>
          <w:lang w:val="en-US"/>
        </w:rPr>
        <w:t>VIII</w:t>
      </w:r>
      <w:r>
        <w:rPr>
          <w:color w:val="000000"/>
          <w:sz w:val="28"/>
          <w:szCs w:val="28"/>
        </w:rPr>
        <w:t xml:space="preserve"> веках были завоеваны огромные терри</w:t>
      </w:r>
      <w:r>
        <w:rPr>
          <w:color w:val="000000"/>
          <w:sz w:val="28"/>
          <w:szCs w:val="28"/>
        </w:rPr>
        <w:softHyphen/>
        <w:t>тории, включая Ближний и Средний Восток, Северную Африку и некоторые другие районы. Одним из важнейших стимулов движения арабов на новые земли явилась относительная перенаселенность Аравии. Коренные жители завоеванных земель почти не оказывали сопротивление пришельцам, так как до этого находились под игом других государств, нещадно их эксплуатиро</w:t>
      </w:r>
      <w:r>
        <w:rPr>
          <w:color w:val="000000"/>
          <w:sz w:val="28"/>
          <w:szCs w:val="28"/>
        </w:rPr>
        <w:softHyphen/>
        <w:t>вавших. Они не были заинтересованные в защите старых господ и их поряд</w:t>
      </w:r>
      <w:r>
        <w:rPr>
          <w:color w:val="000000"/>
          <w:sz w:val="28"/>
          <w:szCs w:val="28"/>
        </w:rPr>
        <w:softHyphen/>
        <w:t>ков.</w:t>
      </w:r>
    </w:p>
    <w:p w:rsidR="002A764F" w:rsidRDefault="002A764F">
      <w:pPr>
        <w:shd w:val="clear" w:color="auto" w:fill="FFFFFF"/>
        <w:autoSpaceDE w:val="0"/>
        <w:autoSpaceDN w:val="0"/>
        <w:adjustRightInd w:val="0"/>
        <w:ind w:firstLine="708"/>
        <w:jc w:val="both"/>
        <w:rPr>
          <w:sz w:val="28"/>
        </w:rPr>
      </w:pPr>
      <w:r>
        <w:rPr>
          <w:color w:val="000000"/>
          <w:sz w:val="28"/>
          <w:szCs w:val="28"/>
        </w:rPr>
        <w:t>В итоге на завоеванных землях возникло новое большое государство -Арабский Халифат. В его состав вошла и Аравия. Дав своей новой родине новую религию, арабы получили взамен производительные силы, находив</w:t>
      </w:r>
      <w:r>
        <w:rPr>
          <w:color w:val="000000"/>
          <w:sz w:val="28"/>
          <w:szCs w:val="28"/>
        </w:rPr>
        <w:softHyphen/>
        <w:t>шиеся на относительно высокой степени развития. Вступив в районы древней культуры (Месопотамию, Сирию, Египет), они оказались во власти развер</w:t>
      </w:r>
      <w:r>
        <w:rPr>
          <w:color w:val="000000"/>
          <w:sz w:val="28"/>
          <w:szCs w:val="28"/>
        </w:rPr>
        <w:softHyphen/>
        <w:t>тывающегося здесь глубокого социального переворота, основным направле</w:t>
      </w:r>
      <w:r>
        <w:rPr>
          <w:color w:val="000000"/>
          <w:sz w:val="28"/>
          <w:szCs w:val="28"/>
        </w:rPr>
        <w:softHyphen/>
        <w:t>нием которого было формирование феодализма.</w:t>
      </w:r>
    </w:p>
    <w:p w:rsidR="002A764F" w:rsidRDefault="002A764F">
      <w:pPr>
        <w:shd w:val="clear" w:color="auto" w:fill="FFFFFF"/>
        <w:autoSpaceDE w:val="0"/>
        <w:autoSpaceDN w:val="0"/>
        <w:adjustRightInd w:val="0"/>
        <w:ind w:firstLine="708"/>
        <w:jc w:val="both"/>
        <w:rPr>
          <w:sz w:val="28"/>
        </w:rPr>
      </w:pPr>
      <w:r>
        <w:rPr>
          <w:color w:val="000000"/>
          <w:sz w:val="28"/>
          <w:szCs w:val="28"/>
        </w:rPr>
        <w:t>Одновременно с образованием Халифата формировалось и его право — шариат. Право изначально формировалось как важнейшая часть религии. Его основными источниками стали Коран - священная книга ислама, содержащая предписания, носящие характер морально-нравственных установок; сунна — сборник преданий о поступках и изречениях Мухаммеда, содержащая пред</w:t>
      </w:r>
      <w:r>
        <w:rPr>
          <w:color w:val="000000"/>
          <w:sz w:val="28"/>
          <w:szCs w:val="28"/>
        </w:rPr>
        <w:softHyphen/>
        <w:t>писания семейно-наследственного и судебного права; иджма - решения, вы</w:t>
      </w:r>
      <w:r>
        <w:rPr>
          <w:color w:val="000000"/>
          <w:sz w:val="28"/>
          <w:szCs w:val="28"/>
        </w:rPr>
        <w:softHyphen/>
        <w:t>несенные авторитетными мусульманскими правоведами, по вопросам, не от</w:t>
      </w:r>
      <w:r>
        <w:rPr>
          <w:color w:val="000000"/>
          <w:sz w:val="28"/>
          <w:szCs w:val="28"/>
        </w:rPr>
        <w:softHyphen/>
        <w:t>раженным в Коране и сунне, фетва - письменное заключение высших рели</w:t>
      </w:r>
      <w:r>
        <w:rPr>
          <w:color w:val="000000"/>
          <w:sz w:val="28"/>
          <w:szCs w:val="28"/>
        </w:rPr>
        <w:softHyphen/>
        <w:t>гиозных авторитетов по решениям светских властей относительно отдельных вопросов общественной жизни.</w:t>
      </w:r>
    </w:p>
    <w:p w:rsidR="002A764F" w:rsidRDefault="002A764F">
      <w:pPr>
        <w:shd w:val="clear" w:color="auto" w:fill="FFFFFF"/>
        <w:autoSpaceDE w:val="0"/>
        <w:autoSpaceDN w:val="0"/>
        <w:adjustRightInd w:val="0"/>
        <w:ind w:firstLine="708"/>
        <w:jc w:val="both"/>
        <w:rPr>
          <w:sz w:val="28"/>
        </w:rPr>
      </w:pPr>
      <w:r>
        <w:rPr>
          <w:color w:val="000000"/>
          <w:sz w:val="28"/>
          <w:szCs w:val="28"/>
        </w:rPr>
        <w:t>Под воздействием этого процесса разложение первобытнообщинного строя у арабов было быстро завершено.</w:t>
      </w:r>
    </w:p>
    <w:p w:rsidR="002A764F" w:rsidRDefault="002A764F">
      <w:pPr>
        <w:pStyle w:val="a3"/>
        <w:ind w:firstLine="708"/>
      </w:pPr>
      <w:r>
        <w:t>Арабский феодализм наряду с главными, общими для феодального об</w:t>
      </w:r>
      <w:r>
        <w:softHyphen/>
        <w:t>щества любой страны чертами, имел важные особенности. Степень развития феодализма в отдельных областях Халифата не была оди</w:t>
      </w:r>
      <w:r>
        <w:softHyphen/>
        <w:t>наковой. Она находилась в прямой зависимости от предшествовавшего за</w:t>
      </w:r>
      <w:r>
        <w:softHyphen/>
        <w:t>воеванию уровня их социально-экономического развития. Если в Сирии, Ираке, Египте феодализм господствовал практически безраздельно, то в большей части Аравии сохранились значительные пережитки родоплеменного строя.</w:t>
      </w:r>
    </w:p>
    <w:p w:rsidR="002A764F" w:rsidRDefault="002A764F">
      <w:pPr>
        <w:shd w:val="clear" w:color="auto" w:fill="FFFFFF"/>
        <w:autoSpaceDE w:val="0"/>
        <w:autoSpaceDN w:val="0"/>
        <w:adjustRightInd w:val="0"/>
        <w:jc w:val="both"/>
        <w:rPr>
          <w:b/>
          <w:bCs/>
          <w:color w:val="000000"/>
          <w:sz w:val="28"/>
          <w:szCs w:val="27"/>
          <w:u w:val="single"/>
        </w:rPr>
      </w:pPr>
    </w:p>
    <w:p w:rsidR="002A764F" w:rsidRDefault="002A764F">
      <w:pPr>
        <w:pStyle w:val="2"/>
      </w:pPr>
      <w:bookmarkStart w:id="4" w:name="_Toc484782382"/>
      <w:r>
        <w:t>1.3. Исламское государство</w:t>
      </w:r>
      <w:bookmarkEnd w:id="4"/>
    </w:p>
    <w:p w:rsidR="002A764F" w:rsidRDefault="002A764F">
      <w:pPr>
        <w:shd w:val="clear" w:color="auto" w:fill="FFFFFF"/>
        <w:autoSpaceDE w:val="0"/>
        <w:autoSpaceDN w:val="0"/>
        <w:adjustRightInd w:val="0"/>
        <w:ind w:firstLine="540"/>
        <w:jc w:val="both"/>
        <w:rPr>
          <w:sz w:val="28"/>
        </w:rPr>
      </w:pPr>
      <w:r>
        <w:rPr>
          <w:color w:val="000000"/>
          <w:sz w:val="28"/>
          <w:szCs w:val="28"/>
        </w:rPr>
        <w:t>Государственный аппарат Халифата был достаточно централизован</w:t>
      </w:r>
      <w:r>
        <w:rPr>
          <w:color w:val="000000"/>
          <w:sz w:val="28"/>
          <w:szCs w:val="28"/>
        </w:rPr>
        <w:softHyphen/>
        <w:t>ным. Этому значительно способствовало концентрация в руках главы госу</w:t>
      </w:r>
      <w:r>
        <w:rPr>
          <w:color w:val="000000"/>
          <w:sz w:val="28"/>
          <w:szCs w:val="28"/>
        </w:rPr>
        <w:softHyphen/>
        <w:t>дарства значительной части земельного фонда страны. Высшая власть: ду</w:t>
      </w:r>
      <w:r>
        <w:rPr>
          <w:color w:val="000000"/>
          <w:sz w:val="28"/>
          <w:szCs w:val="28"/>
        </w:rPr>
        <w:softHyphen/>
        <w:t>ховная (имамат) и светская (эмират) - находилась в руках халифа. Первые халифы избирались мусульманской знатью из своей среды. Однако довольно быстро власть Халифата стала наследственной. Арабское государство приоб</w:t>
      </w:r>
      <w:r>
        <w:rPr>
          <w:color w:val="000000"/>
          <w:sz w:val="28"/>
          <w:szCs w:val="28"/>
        </w:rPr>
        <w:softHyphen/>
        <w:t>рело формы централизованной теократической монархии. Власть Халифа в принципе признавалась неограниченной. В действительности он должен был считаться с крупнейшими феодалами страны, которые нередко организовы</w:t>
      </w:r>
      <w:r>
        <w:rPr>
          <w:color w:val="000000"/>
          <w:sz w:val="28"/>
          <w:szCs w:val="28"/>
        </w:rPr>
        <w:softHyphen/>
        <w:t>вали дворцовые перевороты, свергали неугодных им правителей.</w:t>
      </w:r>
    </w:p>
    <w:p w:rsidR="002A764F" w:rsidRDefault="002A764F">
      <w:pPr>
        <w:shd w:val="clear" w:color="auto" w:fill="FFFFFF"/>
        <w:autoSpaceDE w:val="0"/>
        <w:autoSpaceDN w:val="0"/>
        <w:adjustRightInd w:val="0"/>
        <w:ind w:firstLine="540"/>
        <w:jc w:val="both"/>
        <w:rPr>
          <w:sz w:val="28"/>
        </w:rPr>
      </w:pPr>
      <w:r>
        <w:rPr>
          <w:color w:val="000000"/>
          <w:sz w:val="28"/>
          <w:szCs w:val="28"/>
        </w:rPr>
        <w:t>Центральными органами государственного управления считались сле</w:t>
      </w:r>
      <w:r>
        <w:rPr>
          <w:color w:val="000000"/>
          <w:sz w:val="28"/>
          <w:szCs w:val="28"/>
        </w:rPr>
        <w:softHyphen/>
        <w:t>дующие ведомства (диваны):</w:t>
      </w:r>
    </w:p>
    <w:p w:rsidR="002A764F" w:rsidRDefault="002A764F">
      <w:pPr>
        <w:shd w:val="clear" w:color="auto" w:fill="FFFFFF"/>
        <w:autoSpaceDE w:val="0"/>
        <w:autoSpaceDN w:val="0"/>
        <w:adjustRightInd w:val="0"/>
        <w:ind w:firstLine="540"/>
        <w:jc w:val="both"/>
        <w:rPr>
          <w:sz w:val="28"/>
        </w:rPr>
      </w:pPr>
      <w:r>
        <w:rPr>
          <w:color w:val="000000"/>
          <w:sz w:val="28"/>
          <w:szCs w:val="28"/>
        </w:rPr>
        <w:t>1) Диван-ал-Джуид, ведавший оснащением и вооружением войска. Под его контролем работали чиновники, составлявшие списки ополченцев и наемников, а также определявшие размеры оплаты и земельных пожа</w:t>
      </w:r>
      <w:r>
        <w:rPr>
          <w:color w:val="000000"/>
          <w:sz w:val="28"/>
          <w:szCs w:val="28"/>
        </w:rPr>
        <w:softHyphen/>
        <w:t>лований за службу.</w:t>
      </w:r>
    </w:p>
    <w:p w:rsidR="002A764F" w:rsidRDefault="002A764F">
      <w:pPr>
        <w:shd w:val="clear" w:color="auto" w:fill="FFFFFF"/>
        <w:autoSpaceDE w:val="0"/>
        <w:autoSpaceDN w:val="0"/>
        <w:adjustRightInd w:val="0"/>
        <w:ind w:firstLine="540"/>
        <w:jc w:val="both"/>
        <w:rPr>
          <w:sz w:val="28"/>
        </w:rPr>
      </w:pPr>
      <w:r>
        <w:rPr>
          <w:color w:val="000000"/>
          <w:sz w:val="28"/>
          <w:szCs w:val="28"/>
        </w:rPr>
        <w:t>2) Диван-ал-Харадж, контролировавший деятельность центральных фи</w:t>
      </w:r>
      <w:r>
        <w:rPr>
          <w:color w:val="000000"/>
          <w:sz w:val="28"/>
          <w:szCs w:val="28"/>
        </w:rPr>
        <w:softHyphen/>
        <w:t>нансовых органов, занятых учетом налоговых и иных поступлений в казну.</w:t>
      </w:r>
    </w:p>
    <w:p w:rsidR="002A764F" w:rsidRDefault="002A764F">
      <w:pPr>
        <w:shd w:val="clear" w:color="auto" w:fill="FFFFFF"/>
        <w:autoSpaceDE w:val="0"/>
        <w:autoSpaceDN w:val="0"/>
        <w:adjustRightInd w:val="0"/>
        <w:ind w:firstLine="540"/>
        <w:jc w:val="both"/>
        <w:rPr>
          <w:sz w:val="28"/>
        </w:rPr>
      </w:pPr>
      <w:r>
        <w:rPr>
          <w:color w:val="000000"/>
          <w:sz w:val="28"/>
          <w:szCs w:val="28"/>
        </w:rPr>
        <w:t>3) Диван-ал-Барид - управление дорог и почты, руководившие также строительством дорог, колодцев и т.д. Являясь фактически единствен</w:t>
      </w:r>
      <w:r>
        <w:rPr>
          <w:color w:val="000000"/>
          <w:sz w:val="28"/>
          <w:szCs w:val="28"/>
        </w:rPr>
        <w:softHyphen/>
        <w:t>ной организацией, способной наиболее быстро обеспечит передачу ин</w:t>
      </w:r>
      <w:r>
        <w:rPr>
          <w:color w:val="000000"/>
          <w:sz w:val="28"/>
          <w:szCs w:val="28"/>
        </w:rPr>
        <w:softHyphen/>
        <w:t>формации, это ведомство осуществляло и тайное наблюдение за дея</w:t>
      </w:r>
      <w:r>
        <w:rPr>
          <w:color w:val="000000"/>
          <w:sz w:val="28"/>
          <w:szCs w:val="28"/>
        </w:rPr>
        <w:softHyphen/>
        <w:t>тельностью и политическим настроением местных властей и населе</w:t>
      </w:r>
      <w:r>
        <w:rPr>
          <w:color w:val="000000"/>
          <w:sz w:val="28"/>
          <w:szCs w:val="28"/>
        </w:rPr>
        <w:softHyphen/>
        <w:t>ния. Это определяло его значимость. Чиновники почты не подчинялись должностным лицам в провинциях.</w:t>
      </w:r>
    </w:p>
    <w:p w:rsidR="002A764F" w:rsidRDefault="002A764F">
      <w:pPr>
        <w:pStyle w:val="20"/>
        <w:ind w:firstLine="540"/>
      </w:pPr>
      <w:r>
        <w:t>Высшие чины ведомств назначались халифом и были непосредственно перед ним ответственны. Среди них первое место принадлежало визиру (или визирю). Опираясь на поддержку знати, визиры постепенно сосредоточили в своих руках управление и тем самым оттеснили в определенной мере хали</w:t>
      </w:r>
      <w:r>
        <w:softHyphen/>
        <w:t>фов от их реальной власти.</w:t>
      </w:r>
    </w:p>
    <w:p w:rsidR="002A764F" w:rsidRDefault="002A764F">
      <w:pPr>
        <w:pStyle w:val="a3"/>
        <w:ind w:firstLine="540"/>
      </w:pPr>
      <w:r>
        <w:t>В конце 8 века наметились новые тенденции в развитии арабского госу</w:t>
      </w:r>
      <w:r>
        <w:softHyphen/>
        <w:t>дарства. Местная знать, укрепившись на завоеванных территориях, теряет былую заинтересованность в единстве Халифата. К этому времени эмиры получили возможность создавать свое, в ряде районов весьма многочислен</w:t>
      </w:r>
      <w:r>
        <w:softHyphen/>
        <w:t>ное войско. Они удерживают в свою пользу налоговые платежи. Раскол Ха</w:t>
      </w:r>
      <w:r>
        <w:softHyphen/>
        <w:t>лифата на отдельные независимые государства стал вопросом времени.</w:t>
      </w:r>
    </w:p>
    <w:p w:rsidR="002A764F" w:rsidRDefault="002A764F">
      <w:pPr>
        <w:pStyle w:val="2"/>
      </w:pPr>
      <w:bookmarkStart w:id="5" w:name="_Toc484782383"/>
      <w:r>
        <w:t>1.4. Мусульманское право</w:t>
      </w:r>
      <w:bookmarkEnd w:id="5"/>
    </w:p>
    <w:p w:rsidR="002A764F" w:rsidRDefault="002A764F">
      <w:pPr>
        <w:shd w:val="clear" w:color="auto" w:fill="FFFFFF"/>
        <w:autoSpaceDE w:val="0"/>
        <w:autoSpaceDN w:val="0"/>
        <w:adjustRightInd w:val="0"/>
        <w:rPr>
          <w:color w:val="000000"/>
          <w:sz w:val="28"/>
          <w:szCs w:val="27"/>
        </w:rPr>
      </w:pPr>
    </w:p>
    <w:p w:rsidR="002A764F" w:rsidRDefault="002A764F">
      <w:pPr>
        <w:shd w:val="clear" w:color="auto" w:fill="FFFFFF"/>
        <w:autoSpaceDE w:val="0"/>
        <w:autoSpaceDN w:val="0"/>
        <w:adjustRightInd w:val="0"/>
        <w:ind w:firstLine="709"/>
        <w:jc w:val="both"/>
        <w:rPr>
          <w:sz w:val="28"/>
        </w:rPr>
      </w:pPr>
      <w:r>
        <w:rPr>
          <w:color w:val="000000"/>
          <w:sz w:val="28"/>
          <w:szCs w:val="27"/>
        </w:rPr>
        <w:t>Одним из наиболее крупных явлений в средневековой цивилизации на Востоке стало мусульманское право (шариат). Эта правовая система, которая со временем приобрела мировое значение.</w:t>
      </w:r>
    </w:p>
    <w:p w:rsidR="002A764F" w:rsidRDefault="002A764F">
      <w:pPr>
        <w:shd w:val="clear" w:color="auto" w:fill="FFFFFF"/>
        <w:autoSpaceDE w:val="0"/>
        <w:autoSpaceDN w:val="0"/>
        <w:adjustRightInd w:val="0"/>
        <w:ind w:firstLine="709"/>
        <w:jc w:val="both"/>
        <w:rPr>
          <w:sz w:val="28"/>
        </w:rPr>
      </w:pPr>
      <w:r>
        <w:rPr>
          <w:color w:val="000000"/>
          <w:sz w:val="28"/>
          <w:szCs w:val="27"/>
        </w:rPr>
        <w:t>Шариат с самого начала сложился и развивался как строго конфессиальное право. Оно было органически слито остеологией ислама, пронзало его религиозно-этическими представлениями.</w:t>
      </w:r>
    </w:p>
    <w:p w:rsidR="002A764F" w:rsidRDefault="002A764F">
      <w:pPr>
        <w:shd w:val="clear" w:color="auto" w:fill="FFFFFF"/>
        <w:autoSpaceDE w:val="0"/>
        <w:autoSpaceDN w:val="0"/>
        <w:adjustRightInd w:val="0"/>
        <w:ind w:firstLine="709"/>
        <w:jc w:val="both"/>
        <w:rPr>
          <w:sz w:val="28"/>
        </w:rPr>
      </w:pPr>
      <w:r>
        <w:rPr>
          <w:color w:val="000000"/>
          <w:sz w:val="28"/>
          <w:szCs w:val="27"/>
        </w:rPr>
        <w:t>Для шариата, особенно на первых стадиях его развития, характерно внимание не к правам мусульманина, а к его обязанности, достаточно широко представлены в шариате, и они определяли всю жизнь правоверного мусульманина.</w:t>
      </w:r>
    </w:p>
    <w:p w:rsidR="002A764F" w:rsidRDefault="002A764F">
      <w:pPr>
        <w:shd w:val="clear" w:color="auto" w:fill="FFFFFF"/>
        <w:autoSpaceDE w:val="0"/>
        <w:autoSpaceDN w:val="0"/>
        <w:adjustRightInd w:val="0"/>
        <w:ind w:firstLine="709"/>
        <w:jc w:val="both"/>
        <w:rPr>
          <w:sz w:val="28"/>
        </w:rPr>
      </w:pPr>
      <w:r>
        <w:rPr>
          <w:color w:val="000000"/>
          <w:sz w:val="28"/>
          <w:szCs w:val="27"/>
        </w:rPr>
        <w:t>Одной из характерных черт средневекового мусульманского права была его относительная целостность. Вместе с представлениями о едином боге Аллахе — утвердилась идея единого правового порядка, имеющего универсальный характер. Более того, возникнув первоначально на Аравийском полуострове, мусульманское право по мере расширения границ халифата распространено свое действие на новые территории.</w:t>
      </w:r>
    </w:p>
    <w:p w:rsidR="002A764F" w:rsidRDefault="002A764F">
      <w:pPr>
        <w:shd w:val="clear" w:color="auto" w:fill="FFFFFF"/>
        <w:autoSpaceDE w:val="0"/>
        <w:autoSpaceDN w:val="0"/>
        <w:adjustRightInd w:val="0"/>
        <w:ind w:firstLine="709"/>
        <w:jc w:val="both"/>
        <w:rPr>
          <w:sz w:val="28"/>
        </w:rPr>
      </w:pPr>
      <w:r>
        <w:rPr>
          <w:color w:val="000000"/>
          <w:sz w:val="28"/>
          <w:szCs w:val="27"/>
        </w:rPr>
        <w:t>Но оно на первый план выдвигало не территориальный, а конфессиональный принцип.</w:t>
      </w:r>
    </w:p>
    <w:p w:rsidR="002A764F" w:rsidRDefault="002A764F">
      <w:pPr>
        <w:shd w:val="clear" w:color="auto" w:fill="FFFFFF"/>
        <w:autoSpaceDE w:val="0"/>
        <w:autoSpaceDN w:val="0"/>
        <w:adjustRightInd w:val="0"/>
        <w:ind w:firstLine="709"/>
        <w:jc w:val="both"/>
        <w:rPr>
          <w:sz w:val="28"/>
        </w:rPr>
      </w:pPr>
      <w:r>
        <w:rPr>
          <w:color w:val="000000"/>
          <w:sz w:val="28"/>
          <w:szCs w:val="27"/>
        </w:rPr>
        <w:t xml:space="preserve">Как конфессиональное право шариат отличался и от канонического права в странах Европы в том отношении, что он регулировал не строго очерченные сферы общественной церковной жизни, а выступал в качестве всеохватывающей и всеобъемлющей нормативной системы, утвердившейся в целом ряде сторон Азии и Африки. Со временем нормы шариата вышли далеко за пределы Ближнего и Среднего Востока, распространили свое действие на Среднюю Азию и часть Закавказья, на Северную, а также частично Восточную и Западную Африку, на ряд стран Юго-Восточной Азии. Однако столь бурное и широкое распространение ислама и шариата повлекло за собой и все большее проявления в нем местных особенностей и различий при толковании отдельных правовых институтов и решений конкретных правовых споров. Так, со временем с утверждением двух главных направлений в исламе соответствующим образом произошел раскол в шариате, где наряду с ортодоксальным направлением возникло и другое направление - шиизм, которое вплоть до настоящего времени имеет доминирующие позиции в Иране, а так же </w:t>
      </w:r>
      <w:r>
        <w:rPr>
          <w:sz w:val="28"/>
          <w:szCs w:val="27"/>
        </w:rPr>
        <w:t xml:space="preserve">частично в Ливане и Йемене. Противоборство между этими направлениями нашло свое закрепление и в правовых нормах, касающихся самых разных сторон жизни государства и общества. Так, в </w:t>
      </w:r>
      <w:r>
        <w:rPr>
          <w:color w:val="000000"/>
          <w:sz w:val="28"/>
          <w:szCs w:val="28"/>
        </w:rPr>
        <w:t>шиизме предусматривается правовой порядок передачи государственной власти по наследству, сосредоточения светского и религиозного авторитета в руках духовных лиц - имамов, считавшихся непогрешимыми. Более того, имели признавали только те предания о пророке Мухаммеде, в том числе являвшиеся для них правовыми указаниями, которые восходили к праведному последнему халифу Али.</w:t>
      </w:r>
    </w:p>
    <w:p w:rsidR="002A764F" w:rsidRDefault="002A764F">
      <w:pPr>
        <w:shd w:val="clear" w:color="auto" w:fill="FFFFFF"/>
        <w:autoSpaceDE w:val="0"/>
        <w:autoSpaceDN w:val="0"/>
        <w:adjustRightInd w:val="0"/>
        <w:ind w:firstLine="709"/>
        <w:jc w:val="both"/>
        <w:rPr>
          <w:sz w:val="28"/>
        </w:rPr>
      </w:pPr>
      <w:r>
        <w:rPr>
          <w:color w:val="000000"/>
          <w:sz w:val="28"/>
          <w:szCs w:val="28"/>
        </w:rPr>
        <w:t>Постепенно и сторонники ортодоксального направления шариата сгруппировались в четыре основных полка, представлявших собой по существу самостоятельные правовые шкалы, связанные с именами перечисленных выше четырех виднейших мусульманских правоведов: Ханифиты, маликиты, шафииты, ханболиты. Наиболее распространенный из них ханифитский мазхаб (от Абу Ханифа) имел своих последователей, прежде всего в таких странах, как Египет, Турция, Индия, а также на территории нашей страны.</w:t>
      </w:r>
    </w:p>
    <w:p w:rsidR="002A764F" w:rsidRDefault="002A764F">
      <w:pPr>
        <w:shd w:val="clear" w:color="auto" w:fill="FFFFFF"/>
        <w:autoSpaceDE w:val="0"/>
        <w:autoSpaceDN w:val="0"/>
        <w:adjustRightInd w:val="0"/>
        <w:ind w:firstLine="709"/>
        <w:jc w:val="both"/>
        <w:rPr>
          <w:sz w:val="28"/>
        </w:rPr>
      </w:pPr>
      <w:r>
        <w:rPr>
          <w:color w:val="000000"/>
          <w:sz w:val="28"/>
          <w:szCs w:val="28"/>
        </w:rPr>
        <w:t>Ряд самостоятельных школ возник и на базе шиизма: исламом, джафаритская, зейдитская и др. Таким образом, к концу средневековья шариат доктринальная и нормативная основа которого усложнилась и претерпела существенные изменения, с той чрезвычайно сложным и необычным правовым явлением.</w:t>
      </w:r>
    </w:p>
    <w:p w:rsidR="002A764F" w:rsidRDefault="002A764F">
      <w:pPr>
        <w:pStyle w:val="2"/>
      </w:pPr>
      <w:bookmarkStart w:id="6" w:name="_Toc484782384"/>
      <w:r>
        <w:t>1.4.1. Источники мусульманского права.</w:t>
      </w:r>
      <w:bookmarkEnd w:id="6"/>
    </w:p>
    <w:p w:rsidR="002A764F" w:rsidRDefault="002A764F">
      <w:pPr>
        <w:shd w:val="clear" w:color="auto" w:fill="FFFFFF"/>
        <w:autoSpaceDE w:val="0"/>
        <w:autoSpaceDN w:val="0"/>
        <w:adjustRightInd w:val="0"/>
        <w:ind w:firstLine="720"/>
        <w:jc w:val="both"/>
        <w:rPr>
          <w:sz w:val="28"/>
        </w:rPr>
      </w:pPr>
      <w:r>
        <w:rPr>
          <w:color w:val="000000"/>
          <w:sz w:val="28"/>
          <w:szCs w:val="28"/>
        </w:rPr>
        <w:t>Важнейшим источником шариата считается Коран - священная книга мусульман, состоящая из притч, молитв и проповедей, приписываемых пророку Муххамеду. Исследователи находят в Коране положения, которые заимствованы из более ранних правовых памятников Востока и из обычаев до исламской Аравии. Составления Корана растянулось на несколько десятилетий. Канонизирование его содержания и составления окончательной редакции произошло при халифе Омаре (644 - 656 гг.).</w:t>
      </w:r>
    </w:p>
    <w:p w:rsidR="002A764F" w:rsidRDefault="002A764F">
      <w:pPr>
        <w:shd w:val="clear" w:color="auto" w:fill="FFFFFF"/>
        <w:autoSpaceDE w:val="0"/>
        <w:autoSpaceDN w:val="0"/>
        <w:adjustRightInd w:val="0"/>
        <w:ind w:firstLine="720"/>
        <w:jc w:val="both"/>
        <w:rPr>
          <w:sz w:val="28"/>
        </w:rPr>
      </w:pPr>
      <w:r>
        <w:rPr>
          <w:color w:val="000000"/>
          <w:sz w:val="28"/>
          <w:szCs w:val="28"/>
        </w:rPr>
        <w:t>Большая часть положений Корана носит казуальный характер и представляет конкретное толкование, данные пророкам в связи с частными случаями. Но многое установления имеют весьма неопределенный вид и могут приобретать разный смысл в зависимости от того, какое содержание в них вкладывается.</w:t>
      </w:r>
    </w:p>
    <w:p w:rsidR="002A764F" w:rsidRDefault="002A764F">
      <w:pPr>
        <w:pStyle w:val="a3"/>
        <w:ind w:firstLine="720"/>
      </w:pPr>
      <w:r>
        <w:t>Другим авторитетным и обязательным для всех мусульман источником права была Сунна, состоящая из многочисленных рассказов о суждениях и поступках самого Муххамеда. Из сунны выводятся нормы брачного и наследственного, доказательственного и судебного права, правила о рабах и т.д.</w:t>
      </w:r>
    </w:p>
    <w:p w:rsidR="002A764F" w:rsidRDefault="002A764F">
      <w:pPr>
        <w:shd w:val="clear" w:color="auto" w:fill="FFFFFF"/>
        <w:autoSpaceDE w:val="0"/>
        <w:autoSpaceDN w:val="0"/>
        <w:adjustRightInd w:val="0"/>
        <w:ind w:firstLine="720"/>
        <w:jc w:val="both"/>
        <w:rPr>
          <w:sz w:val="28"/>
        </w:rPr>
      </w:pPr>
      <w:r>
        <w:rPr>
          <w:color w:val="000000"/>
          <w:sz w:val="28"/>
          <w:szCs w:val="28"/>
        </w:rPr>
        <w:t>Третье место в иерархии источников мусульманского права занимала иджма, которая рассматривалась как «общее согласие мусульманской общины». Наряду с Кораном и Сунной она относилась к группе авторитетных источников шариата. Иджма развивалась как в виде интерпретации текста Корана или Сунны, так и путем формирования новых норм, которые уже не связывались с Муххамедом. Они предусматривали самостоятельные правила поведения и становились обязательными в силу единодушной поддержки муфтиев и муджтахидов.</w:t>
      </w:r>
    </w:p>
    <w:p w:rsidR="002A764F" w:rsidRDefault="002A764F">
      <w:pPr>
        <w:shd w:val="clear" w:color="auto" w:fill="FFFFFF"/>
        <w:autoSpaceDE w:val="0"/>
        <w:autoSpaceDN w:val="0"/>
        <w:adjustRightInd w:val="0"/>
        <w:ind w:firstLine="720"/>
        <w:jc w:val="both"/>
        <w:rPr>
          <w:sz w:val="28"/>
        </w:rPr>
      </w:pPr>
      <w:r>
        <w:rPr>
          <w:color w:val="000000"/>
          <w:sz w:val="28"/>
          <w:szCs w:val="28"/>
        </w:rPr>
        <w:t>Одним из наиболее спорных источников мусульманского права, вызывались острые разногласия между разными направлениями, был кияс - решение правовых дел по аналогии. Согласно киясу, правило, установленное в Коране, Сунне или иджме, может быть применено к делу, которое прямо не предусмотрено в этих источниках права. Кияс не только позволял быстро урегулировать новые общественные отношения, но и способствовал освобождению шариата в целом, ряде моментов от теологического налета. Но в руках мусульманских судей кияс часто становился и орудием откровенного произвола.</w:t>
      </w:r>
    </w:p>
    <w:p w:rsidR="002A764F" w:rsidRDefault="002A764F">
      <w:pPr>
        <w:pStyle w:val="31"/>
      </w:pPr>
      <w:r>
        <w:t>Наконец, производным от шариата источником мусульманского права были указы и распоряжения халифов - фирманы. В последующем в других мусульманских государствах с развитием законодательной деятельности в качестве источника права стали рассматриваться и играть все возрастающую роль законы — кануны. Фирманы и кануны также не должны были противоречить принципам шариата и дополняли его прежде всего нормами, регламентирующими деятельность государственных органов и регулирующих административно-правовые отношения государственной власти с населением.</w:t>
      </w:r>
    </w:p>
    <w:p w:rsidR="002A764F" w:rsidRDefault="002A764F">
      <w:pPr>
        <w:shd w:val="clear" w:color="auto" w:fill="FFFFFF"/>
        <w:autoSpaceDE w:val="0"/>
        <w:autoSpaceDN w:val="0"/>
        <w:adjustRightInd w:val="0"/>
        <w:rPr>
          <w:b/>
          <w:bCs/>
          <w:color w:val="000000"/>
          <w:sz w:val="28"/>
          <w:szCs w:val="32"/>
        </w:rPr>
      </w:pPr>
    </w:p>
    <w:p w:rsidR="002A764F" w:rsidRDefault="002A764F">
      <w:pPr>
        <w:pStyle w:val="2"/>
      </w:pPr>
      <w:bookmarkStart w:id="7" w:name="_Toc484782385"/>
      <w:r>
        <w:t>1.4.2. Имущественные и семейные отношения.</w:t>
      </w:r>
      <w:bookmarkEnd w:id="7"/>
    </w:p>
    <w:p w:rsidR="002A764F" w:rsidRDefault="002A764F">
      <w:pPr>
        <w:shd w:val="clear" w:color="auto" w:fill="FFFFFF"/>
        <w:autoSpaceDE w:val="0"/>
        <w:autoSpaceDN w:val="0"/>
        <w:adjustRightInd w:val="0"/>
        <w:rPr>
          <w:color w:val="000000"/>
          <w:sz w:val="28"/>
          <w:szCs w:val="28"/>
        </w:rPr>
      </w:pPr>
    </w:p>
    <w:p w:rsidR="002A764F" w:rsidRDefault="002A764F">
      <w:pPr>
        <w:shd w:val="clear" w:color="auto" w:fill="FFFFFF"/>
        <w:autoSpaceDE w:val="0"/>
        <w:autoSpaceDN w:val="0"/>
        <w:adjustRightInd w:val="0"/>
        <w:ind w:firstLine="720"/>
        <w:jc w:val="both"/>
        <w:rPr>
          <w:sz w:val="28"/>
        </w:rPr>
      </w:pPr>
      <w:r>
        <w:rPr>
          <w:color w:val="000000"/>
          <w:sz w:val="28"/>
          <w:szCs w:val="28"/>
        </w:rPr>
        <w:t>Особое внимание в шариате уделялось «праву личного статуса». Полноправный личный статус по шариату имели только мусульмане. Лица, исповедовавшие христианство или иудаизм, находились в приниженном положении и были обязаны уплачивать тяжелый государственный налог. Развитие социальных отношений оказало влияние на положение рабов. Они не признавались субъектами права, но могли с согласия своих хозяев вести торговые операции и приобретать имущество. Отпуск рабов - мусульман на волю рассматривался как благородное дело. Характерной чертой правового</w:t>
      </w:r>
      <w:r>
        <w:rPr>
          <w:sz w:val="28"/>
        </w:rPr>
        <w:t xml:space="preserve"> </w:t>
      </w:r>
      <w:r>
        <w:rPr>
          <w:color w:val="000000"/>
          <w:sz w:val="28"/>
          <w:szCs w:val="28"/>
        </w:rPr>
        <w:t>статуса личности по шариату являлось также неравенство мужчины и женщины.</w:t>
      </w:r>
    </w:p>
    <w:p w:rsidR="002A764F" w:rsidRDefault="002A764F">
      <w:pPr>
        <w:shd w:val="clear" w:color="auto" w:fill="FFFFFF"/>
        <w:autoSpaceDE w:val="0"/>
        <w:autoSpaceDN w:val="0"/>
        <w:adjustRightInd w:val="0"/>
        <w:ind w:firstLine="720"/>
        <w:jc w:val="both"/>
        <w:rPr>
          <w:sz w:val="28"/>
        </w:rPr>
      </w:pPr>
      <w:r>
        <w:rPr>
          <w:color w:val="000000"/>
          <w:sz w:val="28"/>
          <w:szCs w:val="28"/>
        </w:rPr>
        <w:t>Важное место в мусульманской правовой доктрине занимали нормы, регламентирующие имущественные отношения. Прежде всего, в правовой доктрине было закреплено представление об имуществе как объекте вещных прав. Особую категорию составляли вещи, которые не могли или не должны были находиться в соответствии мусульманина (воздух, море, мечети и др.). Не признавалась собственность мусульман и на так называемые «нечистые вещи» - вино, свинину, книги и т.д.</w:t>
      </w:r>
    </w:p>
    <w:p w:rsidR="002A764F" w:rsidRDefault="002A764F">
      <w:pPr>
        <w:shd w:val="clear" w:color="auto" w:fill="FFFFFF"/>
        <w:autoSpaceDE w:val="0"/>
        <w:autoSpaceDN w:val="0"/>
        <w:adjustRightInd w:val="0"/>
        <w:ind w:firstLine="720"/>
        <w:jc w:val="both"/>
        <w:rPr>
          <w:sz w:val="28"/>
        </w:rPr>
      </w:pPr>
      <w:r>
        <w:rPr>
          <w:color w:val="000000"/>
          <w:sz w:val="28"/>
          <w:szCs w:val="28"/>
        </w:rPr>
        <w:t>Сложившийся в мусульманских государствах строй отношений собственности тщательно регламентировался и охранялся нормами шариата.</w:t>
      </w:r>
    </w:p>
    <w:p w:rsidR="002A764F" w:rsidRDefault="002A764F">
      <w:pPr>
        <w:shd w:val="clear" w:color="auto" w:fill="FFFFFF"/>
        <w:autoSpaceDE w:val="0"/>
        <w:autoSpaceDN w:val="0"/>
        <w:adjustRightInd w:val="0"/>
        <w:ind w:firstLine="720"/>
        <w:jc w:val="both"/>
        <w:rPr>
          <w:sz w:val="28"/>
        </w:rPr>
      </w:pPr>
      <w:r>
        <w:rPr>
          <w:color w:val="000000"/>
          <w:sz w:val="28"/>
          <w:szCs w:val="28"/>
        </w:rPr>
        <w:t>Особый правовой режим имели земли, составлявшие первоначальную территорию мусульманской общины, которые называли хиджаз. На эти земли могли селиться только мусульмане, здесь нельзя было рубить деревья, охотиться и т.д.</w:t>
      </w:r>
    </w:p>
    <w:p w:rsidR="002A764F" w:rsidRDefault="002A764F">
      <w:pPr>
        <w:shd w:val="clear" w:color="auto" w:fill="FFFFFF"/>
        <w:autoSpaceDE w:val="0"/>
        <w:autoSpaceDN w:val="0"/>
        <w:adjustRightInd w:val="0"/>
        <w:ind w:firstLine="720"/>
        <w:jc w:val="both"/>
        <w:rPr>
          <w:sz w:val="28"/>
        </w:rPr>
      </w:pPr>
      <w:r>
        <w:rPr>
          <w:color w:val="000000"/>
          <w:sz w:val="28"/>
          <w:szCs w:val="28"/>
        </w:rPr>
        <w:t>Частная феодальная собственность в Арабском халифате имела подчиненное значение по сравнению с государственной собственностью и общинным землепользованием и не получила широкого распространения.</w:t>
      </w:r>
    </w:p>
    <w:p w:rsidR="002A764F" w:rsidRDefault="002A764F">
      <w:pPr>
        <w:shd w:val="clear" w:color="auto" w:fill="FFFFFF"/>
        <w:autoSpaceDE w:val="0"/>
        <w:autoSpaceDN w:val="0"/>
        <w:adjustRightInd w:val="0"/>
        <w:ind w:firstLine="720"/>
        <w:jc w:val="both"/>
        <w:rPr>
          <w:sz w:val="28"/>
        </w:rPr>
      </w:pPr>
      <w:r>
        <w:rPr>
          <w:color w:val="000000"/>
          <w:sz w:val="28"/>
          <w:szCs w:val="28"/>
        </w:rPr>
        <w:t>Своеобразным институтом шариата, связанным с вещными правами, был вакуф, представлявший собой имущество, переданное собственникам на какие-либо религиозные или благотворительные цели. Лицо, установившее вакуф, теряло право собственности на данное имущество, но сохраняло за собой право выступать в качестве управляющего вакуфом и резервировать определенных доход с вакуфа для себя и своих наследников.</w:t>
      </w:r>
    </w:p>
    <w:p w:rsidR="002A764F" w:rsidRDefault="002A764F">
      <w:pPr>
        <w:shd w:val="clear" w:color="auto" w:fill="FFFFFF"/>
        <w:autoSpaceDE w:val="0"/>
        <w:autoSpaceDN w:val="0"/>
        <w:adjustRightInd w:val="0"/>
        <w:ind w:firstLine="720"/>
        <w:jc w:val="both"/>
        <w:rPr>
          <w:sz w:val="28"/>
        </w:rPr>
      </w:pPr>
      <w:r>
        <w:rPr>
          <w:color w:val="000000"/>
          <w:sz w:val="28"/>
          <w:szCs w:val="28"/>
        </w:rPr>
        <w:t>В шариате в отличие от римского права не формулировалась общая концепция обязательства, но практические вопросы договорного права, опосредовавшего торгово-денежный оборот, получили всестороннюю разработку. Обязательства делились на возмездные и безвозмездные, двусторонние и односторонние, срочные и бессрочные. Характерным для мусульманского общества было распространение односторонних специфических обязательств-обетов.</w:t>
      </w:r>
    </w:p>
    <w:p w:rsidR="002A764F" w:rsidRDefault="002A764F">
      <w:pPr>
        <w:shd w:val="clear" w:color="auto" w:fill="FFFFFF"/>
        <w:autoSpaceDE w:val="0"/>
        <w:autoSpaceDN w:val="0"/>
        <w:adjustRightInd w:val="0"/>
        <w:ind w:firstLine="720"/>
        <w:jc w:val="both"/>
        <w:rPr>
          <w:sz w:val="28"/>
        </w:rPr>
      </w:pPr>
      <w:r>
        <w:rPr>
          <w:sz w:val="28"/>
        </w:rPr>
        <w:t xml:space="preserve">Договор по шариату рассматривался как связь, возникающая из взаимного соглашения сторон, которая, однако, в условиях имущественного неравенства имело чисто формальный характер. Условия договора могли быть выражены в любом виде: в документе, в неофициальном письме, устно. Заключенные договоры рассматривались как незыблемые. Обязанность соблюдать «свои договоры» рассматривалась в Коране как священная. Недействительными считались </w:t>
      </w:r>
      <w:r>
        <w:rPr>
          <w:color w:val="000000"/>
          <w:sz w:val="28"/>
          <w:szCs w:val="28"/>
        </w:rPr>
        <w:t>договоры, заключенные с безнравственными целями с использованием «нечестных» или изъятых из оборота вещей.</w:t>
      </w:r>
    </w:p>
    <w:p w:rsidR="002A764F" w:rsidRDefault="002A764F">
      <w:pPr>
        <w:shd w:val="clear" w:color="auto" w:fill="FFFFFF"/>
        <w:autoSpaceDE w:val="0"/>
        <w:autoSpaceDN w:val="0"/>
        <w:adjustRightInd w:val="0"/>
        <w:ind w:firstLine="720"/>
        <w:jc w:val="both"/>
        <w:rPr>
          <w:sz w:val="28"/>
        </w:rPr>
      </w:pPr>
      <w:r>
        <w:rPr>
          <w:color w:val="000000"/>
          <w:sz w:val="28"/>
          <w:szCs w:val="28"/>
        </w:rPr>
        <w:t>Договор купли-продажи допускался в отношении реально существующих вещей, и только в ханифитском мазхабе признавалось продажа вещей, которые должны быть произведены в будущем. В случае обнаружения скрытых недостатков вещи покупатель мог расторгнуть договор.</w:t>
      </w:r>
    </w:p>
    <w:p w:rsidR="002A764F" w:rsidRDefault="002A764F">
      <w:pPr>
        <w:shd w:val="clear" w:color="auto" w:fill="FFFFFF"/>
        <w:autoSpaceDE w:val="0"/>
        <w:autoSpaceDN w:val="0"/>
        <w:adjustRightInd w:val="0"/>
        <w:ind w:firstLine="720"/>
        <w:jc w:val="both"/>
        <w:rPr>
          <w:sz w:val="28"/>
        </w:rPr>
      </w:pPr>
      <w:r>
        <w:rPr>
          <w:color w:val="000000"/>
          <w:sz w:val="28"/>
          <w:szCs w:val="28"/>
        </w:rPr>
        <w:t>В шариате содержались положения, которые формально осуждали расточительство.</w:t>
      </w:r>
    </w:p>
    <w:p w:rsidR="002A764F" w:rsidRDefault="002A764F">
      <w:pPr>
        <w:shd w:val="clear" w:color="auto" w:fill="FFFFFF"/>
        <w:autoSpaceDE w:val="0"/>
        <w:autoSpaceDN w:val="0"/>
        <w:adjustRightInd w:val="0"/>
        <w:ind w:firstLine="720"/>
        <w:jc w:val="both"/>
        <w:rPr>
          <w:sz w:val="28"/>
        </w:rPr>
      </w:pPr>
      <w:r>
        <w:rPr>
          <w:color w:val="000000"/>
          <w:sz w:val="28"/>
          <w:szCs w:val="28"/>
        </w:rPr>
        <w:t>Большое внимание в мусульманском праве уделялось отношениям имущественного найма, прежде всего аренде земли. Широкое распространение в арабском обществе получили договоры союза и товарищества.</w:t>
      </w:r>
    </w:p>
    <w:p w:rsidR="002A764F" w:rsidRDefault="002A764F">
      <w:pPr>
        <w:shd w:val="clear" w:color="auto" w:fill="FFFFFF"/>
        <w:autoSpaceDE w:val="0"/>
        <w:autoSpaceDN w:val="0"/>
        <w:adjustRightInd w:val="0"/>
        <w:ind w:firstLine="720"/>
        <w:jc w:val="both"/>
        <w:rPr>
          <w:sz w:val="28"/>
        </w:rPr>
      </w:pPr>
      <w:r>
        <w:rPr>
          <w:color w:val="000000"/>
          <w:sz w:val="28"/>
          <w:szCs w:val="28"/>
        </w:rPr>
        <w:t>Мусульманская религия и шариат рассматривают безбрачие как нежелательное состояние, а брак как религиозную обязанность мусульманина. Но на деле брачный договор нередко выступал как своеобразная торговая сумка.</w:t>
      </w:r>
    </w:p>
    <w:p w:rsidR="002A764F" w:rsidRDefault="002A764F">
      <w:pPr>
        <w:shd w:val="clear" w:color="auto" w:fill="FFFFFF"/>
        <w:autoSpaceDE w:val="0"/>
        <w:autoSpaceDN w:val="0"/>
        <w:adjustRightInd w:val="0"/>
        <w:ind w:firstLine="720"/>
        <w:jc w:val="both"/>
        <w:rPr>
          <w:sz w:val="28"/>
        </w:rPr>
      </w:pPr>
      <w:r>
        <w:rPr>
          <w:color w:val="000000"/>
          <w:sz w:val="28"/>
          <w:szCs w:val="28"/>
        </w:rPr>
        <w:t>Коран признавал за мусульманином право иметь до четырех жен одновременно. Но муж обязывался предоставить каждой жене имущество, жилище и одежду, которое соответствовали его положению.</w:t>
      </w:r>
    </w:p>
    <w:p w:rsidR="002A764F" w:rsidRDefault="002A764F">
      <w:pPr>
        <w:shd w:val="clear" w:color="auto" w:fill="FFFFFF"/>
        <w:autoSpaceDE w:val="0"/>
        <w:autoSpaceDN w:val="0"/>
        <w:adjustRightInd w:val="0"/>
        <w:ind w:firstLine="720"/>
        <w:jc w:val="both"/>
        <w:rPr>
          <w:sz w:val="28"/>
        </w:rPr>
      </w:pPr>
      <w:r>
        <w:rPr>
          <w:color w:val="000000"/>
          <w:sz w:val="28"/>
          <w:szCs w:val="28"/>
        </w:rPr>
        <w:t>Мусульманская религия обосновывала приниженное и зависимое положение женщины в семье.</w:t>
      </w:r>
    </w:p>
    <w:p w:rsidR="002A764F" w:rsidRDefault="002A764F">
      <w:pPr>
        <w:shd w:val="clear" w:color="auto" w:fill="FFFFFF"/>
        <w:autoSpaceDE w:val="0"/>
        <w:autoSpaceDN w:val="0"/>
        <w:adjustRightInd w:val="0"/>
        <w:ind w:firstLine="720"/>
        <w:jc w:val="both"/>
        <w:rPr>
          <w:sz w:val="28"/>
        </w:rPr>
      </w:pPr>
      <w:r>
        <w:rPr>
          <w:color w:val="000000"/>
          <w:sz w:val="28"/>
          <w:szCs w:val="28"/>
        </w:rPr>
        <w:t>Жена не участвовала в расходах по дому, которые возлагались на мужа, но была обязана вести домашнее хозяйство, воспитывать детей. Ее право участвовать самостоятельно в имущественном обороте, было крайне ограничено.</w:t>
      </w:r>
    </w:p>
    <w:p w:rsidR="002A764F" w:rsidRDefault="002A764F">
      <w:pPr>
        <w:shd w:val="clear" w:color="auto" w:fill="FFFFFF"/>
        <w:autoSpaceDE w:val="0"/>
        <w:autoSpaceDN w:val="0"/>
        <w:adjustRightInd w:val="0"/>
        <w:ind w:firstLine="720"/>
        <w:jc w:val="both"/>
        <w:rPr>
          <w:sz w:val="28"/>
        </w:rPr>
      </w:pPr>
      <w:r>
        <w:rPr>
          <w:color w:val="000000"/>
          <w:sz w:val="28"/>
          <w:szCs w:val="28"/>
        </w:rPr>
        <w:t>Чрезвычайно сложным и запутанным было наследственное право, которое к тому же имела существенные различия в разных правовых школах. Признавались два порядка наследования: по завещанию и по закону. Особенно разработанным был порядок наследования по закону. Из имущества умершего прежде покрывались расходы, связанные с его потреблением, затем выплачивались все его долги. Особенностью шариата было то, что наследованию подлежали только имущественные права умершего, а не обязанности, которые не могли переходить наследникам.</w:t>
      </w:r>
    </w:p>
    <w:p w:rsidR="002A764F" w:rsidRDefault="002A764F">
      <w:pPr>
        <w:shd w:val="clear" w:color="auto" w:fill="FFFFFF"/>
        <w:autoSpaceDE w:val="0"/>
        <w:autoSpaceDN w:val="0"/>
        <w:adjustRightInd w:val="0"/>
        <w:ind w:firstLine="720"/>
        <w:jc w:val="both"/>
        <w:rPr>
          <w:sz w:val="28"/>
        </w:rPr>
      </w:pPr>
      <w:r>
        <w:rPr>
          <w:sz w:val="28"/>
        </w:rPr>
        <w:t xml:space="preserve">Оставшееся имущество переходило к законным наследникам умершего; они делились на несколько категорий, внутри которых устанавливалось своя очередность и призвание к наследству. Так, в первую очередь наследство получили дети умершего, затем его братья, дяди и т.д. Наследственная доля женщин была вдвое меньше доли мужчин. </w:t>
      </w:r>
      <w:r>
        <w:rPr>
          <w:color w:val="000000"/>
          <w:sz w:val="28"/>
          <w:szCs w:val="28"/>
        </w:rPr>
        <w:t>На получение наследства не имели права вероотступники, разведенные супруги, лица, которые хотя бы и неумышленными действиями, вызвали смерть наследодателя. Лишь маликиты признавали право на наследство за убийцей, если он руководствовался справедливыми мотивами.</w:t>
      </w:r>
    </w:p>
    <w:p w:rsidR="002A764F" w:rsidRDefault="002A764F">
      <w:pPr>
        <w:shd w:val="clear" w:color="auto" w:fill="FFFFFF"/>
        <w:autoSpaceDE w:val="0"/>
        <w:autoSpaceDN w:val="0"/>
        <w:adjustRightInd w:val="0"/>
        <w:rPr>
          <w:b/>
          <w:bCs/>
          <w:color w:val="000000"/>
          <w:sz w:val="28"/>
          <w:szCs w:val="32"/>
        </w:rPr>
      </w:pPr>
    </w:p>
    <w:p w:rsidR="002A764F" w:rsidRDefault="002A764F">
      <w:pPr>
        <w:pStyle w:val="2"/>
      </w:pPr>
      <w:bookmarkStart w:id="8" w:name="_Toc484782386"/>
      <w:r>
        <w:t>1.4.3. Преступление и наказание.</w:t>
      </w:r>
      <w:bookmarkEnd w:id="8"/>
    </w:p>
    <w:p w:rsidR="002A764F" w:rsidRDefault="002A764F">
      <w:pPr>
        <w:shd w:val="clear" w:color="auto" w:fill="FFFFFF"/>
        <w:autoSpaceDE w:val="0"/>
        <w:autoSpaceDN w:val="0"/>
        <w:adjustRightInd w:val="0"/>
        <w:rPr>
          <w:sz w:val="28"/>
        </w:rPr>
      </w:pPr>
    </w:p>
    <w:p w:rsidR="002A764F" w:rsidRDefault="002A764F">
      <w:pPr>
        <w:shd w:val="clear" w:color="auto" w:fill="FFFFFF"/>
        <w:autoSpaceDE w:val="0"/>
        <w:autoSpaceDN w:val="0"/>
        <w:adjustRightInd w:val="0"/>
        <w:ind w:firstLine="720"/>
        <w:jc w:val="both"/>
        <w:rPr>
          <w:sz w:val="28"/>
        </w:rPr>
      </w:pPr>
      <w:r>
        <w:rPr>
          <w:color w:val="000000"/>
          <w:sz w:val="28"/>
          <w:szCs w:val="28"/>
        </w:rPr>
        <w:t>Нормы уголовного права представляли собой наименее разработанную часть шариата. Они отличались архаичностью, отражали сравнительно низкий уровень юридической техники. Отсутствовало общее понятие преступления, слабо были разработаны такие институты, как покушения, соучастие, смягчающие и отягощающие вину обстоятельства и т.п.</w:t>
      </w:r>
    </w:p>
    <w:p w:rsidR="002A764F" w:rsidRDefault="002A764F">
      <w:pPr>
        <w:shd w:val="clear" w:color="auto" w:fill="FFFFFF"/>
        <w:autoSpaceDE w:val="0"/>
        <w:autoSpaceDN w:val="0"/>
        <w:adjustRightInd w:val="0"/>
        <w:ind w:firstLine="720"/>
        <w:jc w:val="both"/>
        <w:rPr>
          <w:sz w:val="28"/>
        </w:rPr>
      </w:pPr>
      <w:r>
        <w:rPr>
          <w:color w:val="000000"/>
          <w:sz w:val="28"/>
          <w:szCs w:val="28"/>
        </w:rPr>
        <w:t>Наказание по мусульманскому праву отразили как архаичные и догосударственные способы возмездия, так и достаточно разработанные меры целенаправленной уголовно-правовой репрессии.</w:t>
      </w:r>
    </w:p>
    <w:p w:rsidR="002A764F" w:rsidRDefault="002A764F">
      <w:pPr>
        <w:shd w:val="clear" w:color="auto" w:fill="FFFFFF"/>
        <w:autoSpaceDE w:val="0"/>
        <w:autoSpaceDN w:val="0"/>
        <w:adjustRightInd w:val="0"/>
        <w:rPr>
          <w:b/>
          <w:bCs/>
          <w:color w:val="000000"/>
          <w:sz w:val="28"/>
          <w:szCs w:val="32"/>
        </w:rPr>
      </w:pPr>
    </w:p>
    <w:p w:rsidR="002A764F" w:rsidRDefault="002A764F">
      <w:pPr>
        <w:pStyle w:val="2"/>
      </w:pPr>
      <w:bookmarkStart w:id="9" w:name="_Toc484782387"/>
      <w:r>
        <w:t>1.4.4. Судебный процесс.</w:t>
      </w:r>
      <w:bookmarkEnd w:id="9"/>
    </w:p>
    <w:p w:rsidR="002A764F" w:rsidRDefault="002A764F">
      <w:pPr>
        <w:shd w:val="clear" w:color="auto" w:fill="FFFFFF"/>
        <w:autoSpaceDE w:val="0"/>
        <w:autoSpaceDN w:val="0"/>
        <w:adjustRightInd w:val="0"/>
        <w:rPr>
          <w:color w:val="000000"/>
          <w:sz w:val="28"/>
          <w:szCs w:val="28"/>
        </w:rPr>
      </w:pPr>
    </w:p>
    <w:p w:rsidR="002A764F" w:rsidRDefault="002A764F">
      <w:pPr>
        <w:shd w:val="clear" w:color="auto" w:fill="FFFFFF"/>
        <w:autoSpaceDE w:val="0"/>
        <w:autoSpaceDN w:val="0"/>
        <w:adjustRightInd w:val="0"/>
        <w:ind w:firstLine="720"/>
        <w:jc w:val="both"/>
        <w:rPr>
          <w:sz w:val="28"/>
        </w:rPr>
      </w:pPr>
      <w:r>
        <w:rPr>
          <w:color w:val="000000"/>
          <w:sz w:val="28"/>
          <w:szCs w:val="28"/>
        </w:rPr>
        <w:t>Процесс по мусульманскому праву носил, как правило, обвинительный характер. Дела возбуждались не от имени государственных органов, а заинтересованными лицами. Различие между уголовными и гражданскими делами практически отсутствовали. Судебные дела рассматривались публично, обычно в мечети, где могли присутствовать все желающие, стороны должны были сами вести дело, не прибегая к помощи адвокатов.</w:t>
      </w:r>
    </w:p>
    <w:p w:rsidR="002A764F" w:rsidRDefault="002A764F">
      <w:pPr>
        <w:shd w:val="clear" w:color="auto" w:fill="FFFFFF"/>
        <w:autoSpaceDE w:val="0"/>
        <w:autoSpaceDN w:val="0"/>
        <w:adjustRightInd w:val="0"/>
        <w:ind w:firstLine="720"/>
        <w:jc w:val="both"/>
        <w:rPr>
          <w:sz w:val="28"/>
        </w:rPr>
      </w:pPr>
      <w:r>
        <w:rPr>
          <w:sz w:val="28"/>
        </w:rPr>
        <w:t xml:space="preserve">Процесс проходил устно, письменное делопроизводство не применялось. Основными доказательствами были признание сторон, показания свидетелей, клятвы. При вынесении решения судья, за исключением сравнительно небольшой категории дел, обладал свободой усмотрения, что давало ему возможность руководствоваться личными симпатиями и учитывать социальное положение сторон. Особенностью процессуального права шариата было то, что судебное решение не рассматривалось как окончательное и бесповоротное. </w:t>
      </w:r>
    </w:p>
    <w:p w:rsidR="002A764F" w:rsidRDefault="002A764F">
      <w:pPr>
        <w:shd w:val="clear" w:color="auto" w:fill="FFFFFF"/>
        <w:autoSpaceDE w:val="0"/>
        <w:autoSpaceDN w:val="0"/>
        <w:adjustRightInd w:val="0"/>
        <w:rPr>
          <w:sz w:val="28"/>
        </w:rPr>
      </w:pPr>
    </w:p>
    <w:p w:rsidR="002A764F" w:rsidRDefault="002A764F">
      <w:pPr>
        <w:pStyle w:val="1"/>
      </w:pPr>
      <w:r>
        <w:br w:type="page"/>
      </w:r>
      <w:bookmarkStart w:id="10" w:name="_Toc484782388"/>
      <w:r>
        <w:t>2. Средневековое государство и право Китая</w:t>
      </w:r>
      <w:bookmarkEnd w:id="10"/>
    </w:p>
    <w:p w:rsidR="002A764F" w:rsidRDefault="002A764F">
      <w:pPr>
        <w:shd w:val="clear" w:color="auto" w:fill="FFFFFF"/>
        <w:autoSpaceDE w:val="0"/>
        <w:autoSpaceDN w:val="0"/>
        <w:adjustRightInd w:val="0"/>
        <w:rPr>
          <w:b/>
          <w:bCs/>
          <w:color w:val="000000"/>
          <w:sz w:val="28"/>
          <w:szCs w:val="28"/>
        </w:rPr>
      </w:pPr>
    </w:p>
    <w:p w:rsidR="002A764F" w:rsidRDefault="002A764F">
      <w:pPr>
        <w:pStyle w:val="2"/>
      </w:pPr>
      <w:bookmarkStart w:id="11" w:name="_Toc484782389"/>
      <w:r>
        <w:t>2.1. Периодизация истории государства</w:t>
      </w:r>
      <w:bookmarkEnd w:id="11"/>
    </w:p>
    <w:p w:rsidR="002A764F" w:rsidRDefault="002A764F">
      <w:pPr>
        <w:shd w:val="clear" w:color="auto" w:fill="FFFFFF"/>
        <w:autoSpaceDE w:val="0"/>
        <w:autoSpaceDN w:val="0"/>
        <w:adjustRightInd w:val="0"/>
        <w:ind w:firstLine="720"/>
        <w:jc w:val="both"/>
        <w:rPr>
          <w:sz w:val="28"/>
        </w:rPr>
      </w:pPr>
      <w:r>
        <w:rPr>
          <w:color w:val="000000"/>
          <w:sz w:val="28"/>
          <w:szCs w:val="27"/>
        </w:rPr>
        <w:t>Государственность конфуцианского Китая является своего рода образцом долголетия и устойчивости:</w:t>
      </w:r>
    </w:p>
    <w:p w:rsidR="002A764F" w:rsidRDefault="002A764F">
      <w:pPr>
        <w:shd w:val="clear" w:color="auto" w:fill="FFFFFF"/>
        <w:autoSpaceDE w:val="0"/>
        <w:autoSpaceDN w:val="0"/>
        <w:adjustRightInd w:val="0"/>
        <w:ind w:firstLine="720"/>
        <w:jc w:val="both"/>
        <w:rPr>
          <w:sz w:val="28"/>
        </w:rPr>
      </w:pPr>
      <w:r>
        <w:rPr>
          <w:color w:val="000000"/>
          <w:sz w:val="28"/>
          <w:szCs w:val="27"/>
        </w:rPr>
        <w:t>ведь на протяжении почти двух тысячелетий она сохранялась практически в неизменном виде. Между тем история Китая в средние века была весьма бурной. Страна переживала времена процветания и жесточайших бедствий, гражданского мира и кровопролитных восстаний, единства и раздробленности.</w:t>
      </w:r>
    </w:p>
    <w:p w:rsidR="002A764F" w:rsidRDefault="002A764F">
      <w:pPr>
        <w:shd w:val="clear" w:color="auto" w:fill="FFFFFF"/>
        <w:autoSpaceDE w:val="0"/>
        <w:autoSpaceDN w:val="0"/>
        <w:adjustRightInd w:val="0"/>
        <w:ind w:firstLine="720"/>
        <w:jc w:val="both"/>
        <w:rPr>
          <w:sz w:val="28"/>
        </w:rPr>
      </w:pPr>
      <w:r>
        <w:rPr>
          <w:color w:val="000000"/>
          <w:sz w:val="28"/>
          <w:szCs w:val="27"/>
        </w:rPr>
        <w:t>Еще в древности китайские историки заметили, что в чередовании этих периодов есть определенный ритм, действующий с четкостью часового механизма. Каждая новая династия как бы начинала новый цикл и действовала весьма успешно. Но спустя некоторое время в стране все сильнее и сильнее проявлялись признаки упадка: разорялось крестьянство, среди чиновников росла коррупция, крупные земельные собственники отстаивали свою независимость от центральной власти. Под конец всеобщий развал завершался народным восстанием, участники которого требовали смены правящей «плохой» династии.</w:t>
      </w:r>
    </w:p>
    <w:p w:rsidR="002A764F" w:rsidRDefault="002A764F">
      <w:pPr>
        <w:shd w:val="clear" w:color="auto" w:fill="FFFFFF"/>
        <w:autoSpaceDE w:val="0"/>
        <w:autoSpaceDN w:val="0"/>
        <w:adjustRightInd w:val="0"/>
        <w:ind w:firstLine="720"/>
        <w:jc w:val="both"/>
        <w:rPr>
          <w:sz w:val="28"/>
        </w:rPr>
      </w:pPr>
      <w:r>
        <w:rPr>
          <w:color w:val="000000"/>
          <w:sz w:val="28"/>
          <w:szCs w:val="27"/>
        </w:rPr>
        <w:t xml:space="preserve">Именно в таких условиях — жесточайшего экономического и социального кризиса, голода и распада административной системы, восстаний — в 206 г. до н. э. начала свое существование первая конфуцианская империя, которой правила </w:t>
      </w:r>
      <w:r>
        <w:rPr>
          <w:i/>
          <w:iCs/>
          <w:color w:val="000000"/>
          <w:sz w:val="28"/>
          <w:szCs w:val="27"/>
        </w:rPr>
        <w:t xml:space="preserve">династия Ханъ. </w:t>
      </w:r>
      <w:r>
        <w:rPr>
          <w:color w:val="000000"/>
          <w:sz w:val="28"/>
          <w:szCs w:val="27"/>
        </w:rPr>
        <w:t xml:space="preserve">Ее основателем был крестьянин, один из вождей восставших. Новая династия вновь объединила страну, отменила многие казарменные законы прежних времен, снизила налоги. В систему управления стали вводиться конфуцианские нормы; ставка была сделана не столько на насилие, сколько на моральные принципы и древние почитаемые традиции. Однако уже с середины </w:t>
      </w:r>
      <w:r>
        <w:rPr>
          <w:color w:val="000000"/>
          <w:sz w:val="28"/>
          <w:szCs w:val="27"/>
          <w:lang w:val="en-US"/>
        </w:rPr>
        <w:t>II</w:t>
      </w:r>
      <w:r>
        <w:rPr>
          <w:color w:val="000000"/>
          <w:sz w:val="28"/>
          <w:szCs w:val="27"/>
        </w:rPr>
        <w:t xml:space="preserve"> в. н. э. империя вступила в роковую полосу упадка.</w:t>
      </w:r>
    </w:p>
    <w:p w:rsidR="002A764F" w:rsidRDefault="002A764F">
      <w:pPr>
        <w:shd w:val="clear" w:color="auto" w:fill="FFFFFF"/>
        <w:autoSpaceDE w:val="0"/>
        <w:autoSpaceDN w:val="0"/>
        <w:adjustRightInd w:val="0"/>
        <w:ind w:firstLine="720"/>
        <w:jc w:val="both"/>
        <w:rPr>
          <w:sz w:val="28"/>
        </w:rPr>
      </w:pPr>
      <w:r>
        <w:rPr>
          <w:color w:val="000000"/>
          <w:sz w:val="28"/>
          <w:szCs w:val="27"/>
        </w:rPr>
        <w:t xml:space="preserve">В </w:t>
      </w:r>
      <w:r>
        <w:rPr>
          <w:color w:val="000000"/>
          <w:sz w:val="28"/>
          <w:szCs w:val="27"/>
          <w:lang w:val="en-US"/>
        </w:rPr>
        <w:t>III</w:t>
      </w:r>
      <w:r>
        <w:rPr>
          <w:color w:val="000000"/>
          <w:sz w:val="28"/>
          <w:szCs w:val="27"/>
        </w:rPr>
        <w:t xml:space="preserve"> в. Китай распался на три самостоятельных государства. Правда, в конце </w:t>
      </w:r>
      <w:r>
        <w:rPr>
          <w:color w:val="000000"/>
          <w:sz w:val="28"/>
          <w:szCs w:val="27"/>
          <w:lang w:val="en-US"/>
        </w:rPr>
        <w:t>III</w:t>
      </w:r>
      <w:r>
        <w:rPr>
          <w:color w:val="000000"/>
          <w:sz w:val="28"/>
          <w:szCs w:val="27"/>
        </w:rPr>
        <w:t xml:space="preserve"> в. была предпринята попытка вернуться к централизации, но новой </w:t>
      </w:r>
      <w:r>
        <w:rPr>
          <w:i/>
          <w:iCs/>
          <w:color w:val="000000"/>
          <w:sz w:val="28"/>
          <w:szCs w:val="27"/>
        </w:rPr>
        <w:t xml:space="preserve">династии Цзинъ </w:t>
      </w:r>
      <w:r>
        <w:rPr>
          <w:color w:val="000000"/>
          <w:sz w:val="28"/>
          <w:szCs w:val="27"/>
        </w:rPr>
        <w:t>удалось объединить Китай лишь на несколько десятилетий..</w:t>
      </w:r>
    </w:p>
    <w:p w:rsidR="002A764F" w:rsidRDefault="002A764F">
      <w:pPr>
        <w:shd w:val="clear" w:color="auto" w:fill="FFFFFF"/>
        <w:autoSpaceDE w:val="0"/>
        <w:autoSpaceDN w:val="0"/>
        <w:adjustRightInd w:val="0"/>
        <w:ind w:firstLine="720"/>
        <w:jc w:val="both"/>
        <w:rPr>
          <w:sz w:val="28"/>
        </w:rPr>
      </w:pPr>
      <w:r>
        <w:rPr>
          <w:color w:val="000000"/>
          <w:sz w:val="28"/>
          <w:szCs w:val="27"/>
        </w:rPr>
        <w:t xml:space="preserve">В начале </w:t>
      </w:r>
      <w:r>
        <w:rPr>
          <w:color w:val="000000"/>
          <w:sz w:val="28"/>
          <w:szCs w:val="27"/>
          <w:lang w:val="en-US"/>
        </w:rPr>
        <w:t>IV</w:t>
      </w:r>
      <w:r>
        <w:rPr>
          <w:color w:val="000000"/>
          <w:sz w:val="28"/>
          <w:szCs w:val="27"/>
        </w:rPr>
        <w:t xml:space="preserve"> в. с севера на Китай хлынули орды кочевников, в том числе гуннов. Население бежало из районов, занятых чужеземцами-варварами, а на севере страны возникло множество мелких государств, созданных захватчиками. Они довольно быстро кита-изировались, перенимая местную культуру, обычаи и систему управления.</w:t>
      </w:r>
    </w:p>
    <w:p w:rsidR="002A764F" w:rsidRDefault="002A764F">
      <w:pPr>
        <w:shd w:val="clear" w:color="auto" w:fill="FFFFFF"/>
        <w:autoSpaceDE w:val="0"/>
        <w:autoSpaceDN w:val="0"/>
        <w:adjustRightInd w:val="0"/>
        <w:ind w:firstLine="720"/>
        <w:jc w:val="both"/>
        <w:rPr>
          <w:sz w:val="28"/>
        </w:rPr>
      </w:pPr>
      <w:r>
        <w:rPr>
          <w:color w:val="000000"/>
          <w:sz w:val="28"/>
          <w:szCs w:val="27"/>
        </w:rPr>
        <w:t xml:space="preserve">Следующий этап централизации был осуществлен при </w:t>
      </w:r>
      <w:r>
        <w:rPr>
          <w:i/>
          <w:iCs/>
          <w:color w:val="000000"/>
          <w:sz w:val="28"/>
          <w:szCs w:val="27"/>
        </w:rPr>
        <w:t xml:space="preserve">династии Суй, </w:t>
      </w:r>
      <w:r>
        <w:rPr>
          <w:color w:val="000000"/>
          <w:sz w:val="28"/>
          <w:szCs w:val="27"/>
        </w:rPr>
        <w:t xml:space="preserve">которая в конце </w:t>
      </w:r>
      <w:r>
        <w:rPr>
          <w:color w:val="000000"/>
          <w:sz w:val="28"/>
          <w:szCs w:val="27"/>
          <w:lang w:val="en-US"/>
        </w:rPr>
        <w:t>VI</w:t>
      </w:r>
      <w:r>
        <w:rPr>
          <w:color w:val="000000"/>
          <w:sz w:val="28"/>
          <w:szCs w:val="27"/>
        </w:rPr>
        <w:t xml:space="preserve"> в. объединила север и юг, но была свергнута в начале </w:t>
      </w:r>
      <w:r>
        <w:rPr>
          <w:color w:val="000000"/>
          <w:sz w:val="28"/>
          <w:szCs w:val="27"/>
          <w:lang w:val="en-US"/>
        </w:rPr>
        <w:t>VII</w:t>
      </w:r>
      <w:r>
        <w:rPr>
          <w:color w:val="000000"/>
          <w:sz w:val="28"/>
          <w:szCs w:val="27"/>
        </w:rPr>
        <w:t xml:space="preserve"> в.</w:t>
      </w:r>
    </w:p>
    <w:p w:rsidR="002A764F" w:rsidRDefault="002A764F">
      <w:pPr>
        <w:shd w:val="clear" w:color="auto" w:fill="FFFFFF"/>
        <w:autoSpaceDE w:val="0"/>
        <w:autoSpaceDN w:val="0"/>
        <w:adjustRightInd w:val="0"/>
        <w:ind w:firstLine="720"/>
        <w:jc w:val="both"/>
        <w:rPr>
          <w:sz w:val="28"/>
        </w:rPr>
      </w:pPr>
      <w:r>
        <w:rPr>
          <w:color w:val="000000"/>
          <w:sz w:val="28"/>
          <w:szCs w:val="27"/>
        </w:rPr>
        <w:t xml:space="preserve">Эпоха истинного расцвета Китая связана с </w:t>
      </w:r>
      <w:r>
        <w:rPr>
          <w:i/>
          <w:iCs/>
          <w:color w:val="000000"/>
          <w:sz w:val="28"/>
          <w:szCs w:val="27"/>
        </w:rPr>
        <w:t xml:space="preserve">династией Тан, </w:t>
      </w:r>
      <w:r>
        <w:rPr>
          <w:color w:val="000000"/>
          <w:sz w:val="28"/>
          <w:szCs w:val="27"/>
        </w:rPr>
        <w:t xml:space="preserve">правившей достаточно долго (с начала </w:t>
      </w:r>
      <w:r>
        <w:rPr>
          <w:color w:val="000000"/>
          <w:sz w:val="28"/>
          <w:szCs w:val="27"/>
          <w:lang w:val="en-US"/>
        </w:rPr>
        <w:t>VII</w:t>
      </w:r>
      <w:r>
        <w:rPr>
          <w:color w:val="000000"/>
          <w:sz w:val="28"/>
          <w:szCs w:val="27"/>
        </w:rPr>
        <w:t xml:space="preserve"> по начало </w:t>
      </w:r>
      <w:r>
        <w:rPr>
          <w:color w:val="000000"/>
          <w:sz w:val="28"/>
          <w:szCs w:val="27"/>
          <w:lang w:val="en-US"/>
        </w:rPr>
        <w:t>X</w:t>
      </w:r>
      <w:r>
        <w:rPr>
          <w:color w:val="000000"/>
          <w:sz w:val="28"/>
          <w:szCs w:val="27"/>
        </w:rPr>
        <w:t xml:space="preserve"> в.) и </w:t>
      </w:r>
      <w:r>
        <w:rPr>
          <w:i/>
          <w:iCs/>
          <w:color w:val="000000"/>
          <w:sz w:val="28"/>
          <w:szCs w:val="27"/>
        </w:rPr>
        <w:t xml:space="preserve">династией Сун </w:t>
      </w:r>
      <w:r>
        <w:rPr>
          <w:color w:val="000000"/>
          <w:sz w:val="28"/>
          <w:szCs w:val="27"/>
        </w:rPr>
        <w:t>(</w:t>
      </w:r>
      <w:r>
        <w:rPr>
          <w:color w:val="000000"/>
          <w:sz w:val="28"/>
          <w:szCs w:val="27"/>
          <w:lang w:val="en-US"/>
        </w:rPr>
        <w:t>X</w:t>
      </w:r>
      <w:r>
        <w:rPr>
          <w:color w:val="000000"/>
          <w:sz w:val="28"/>
          <w:szCs w:val="27"/>
        </w:rPr>
        <w:t>—</w:t>
      </w:r>
      <w:r>
        <w:rPr>
          <w:color w:val="000000"/>
          <w:sz w:val="28"/>
          <w:szCs w:val="27"/>
          <w:lang w:val="en-US"/>
        </w:rPr>
        <w:t>XIII</w:t>
      </w:r>
      <w:r>
        <w:rPr>
          <w:color w:val="000000"/>
          <w:sz w:val="28"/>
          <w:szCs w:val="27"/>
        </w:rPr>
        <w:t xml:space="preserve"> вв.). В ту эпоху по всей стране строились дороги, каналы и новые города, необычайного расцвета достигли ремесло и торговля, все изящные искусства и особенно поэзия.</w:t>
      </w:r>
      <w:r>
        <w:rPr>
          <w:sz w:val="28"/>
          <w:szCs w:val="27"/>
        </w:rPr>
        <w:t xml:space="preserve"> </w:t>
      </w:r>
      <w:r>
        <w:rPr>
          <w:color w:val="000000"/>
          <w:sz w:val="28"/>
          <w:szCs w:val="28"/>
        </w:rPr>
        <w:t xml:space="preserve">Правление Сунской династии закончилось трагически для Китая, пережившего новую волну вторжения кочевых племен. В течение </w:t>
      </w:r>
      <w:r>
        <w:rPr>
          <w:color w:val="000000"/>
          <w:sz w:val="28"/>
          <w:szCs w:val="28"/>
          <w:lang w:val="en-US"/>
        </w:rPr>
        <w:t>XIII</w:t>
      </w:r>
      <w:r>
        <w:rPr>
          <w:color w:val="000000"/>
          <w:sz w:val="28"/>
          <w:szCs w:val="28"/>
        </w:rPr>
        <w:t xml:space="preserve"> в. империя была завоевана монголами, и великий хан Хубилай основал новую </w:t>
      </w:r>
      <w:r>
        <w:rPr>
          <w:i/>
          <w:iCs/>
          <w:color w:val="000000"/>
          <w:sz w:val="28"/>
          <w:szCs w:val="28"/>
        </w:rPr>
        <w:t xml:space="preserve">монгольскую династию Юань </w:t>
      </w:r>
      <w:r>
        <w:rPr>
          <w:color w:val="000000"/>
          <w:sz w:val="28"/>
          <w:szCs w:val="28"/>
        </w:rPr>
        <w:t>(1280—1368). Экономика страны в ходе долгих войн (Китай сопротивлялся монголам около 40 лет) была разрушена, ирригационные сооружения, от которых зависело сельское хозяйство, не ремонтировались, огромное число китайцев было обращено в рабство.</w:t>
      </w: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Хотя монголы довольно быстро стали ассимилироваться, недовольство их правлением возрастало. Древняя буддийская секта </w:t>
      </w:r>
      <w:r>
        <w:rPr>
          <w:i/>
          <w:iCs/>
          <w:color w:val="000000"/>
          <w:sz w:val="28"/>
          <w:szCs w:val="28"/>
        </w:rPr>
        <w:t xml:space="preserve">Белый Лотос, </w:t>
      </w:r>
      <w:r>
        <w:rPr>
          <w:color w:val="000000"/>
          <w:sz w:val="28"/>
          <w:szCs w:val="28"/>
        </w:rPr>
        <w:t xml:space="preserve">которая к </w:t>
      </w:r>
      <w:r>
        <w:rPr>
          <w:color w:val="000000"/>
          <w:sz w:val="28"/>
          <w:szCs w:val="28"/>
          <w:lang w:val="en-US"/>
        </w:rPr>
        <w:t>XIV</w:t>
      </w:r>
      <w:r>
        <w:rPr>
          <w:color w:val="000000"/>
          <w:sz w:val="28"/>
          <w:szCs w:val="28"/>
        </w:rPr>
        <w:t xml:space="preserve"> в. превратилась в тайное общество, объединила восставший народ. Руководитель движения, Чжу Юань-Чжан, родом из крестьян, бывший послушник буддийского монастыря, опираясь на свои войска и примкнувших к нему ученых-конфуцианцев, разгромил монголов и в 1368г. объявил себя императором </w:t>
      </w:r>
      <w:r>
        <w:rPr>
          <w:i/>
          <w:iCs/>
          <w:color w:val="000000"/>
          <w:sz w:val="28"/>
          <w:szCs w:val="28"/>
        </w:rPr>
        <w:t xml:space="preserve">династии, </w:t>
      </w:r>
      <w:r>
        <w:rPr>
          <w:color w:val="000000"/>
          <w:sz w:val="28"/>
          <w:szCs w:val="28"/>
        </w:rPr>
        <w:t xml:space="preserve">получившей символическое название </w:t>
      </w:r>
      <w:r>
        <w:rPr>
          <w:i/>
          <w:iCs/>
          <w:color w:val="000000"/>
          <w:sz w:val="28"/>
          <w:szCs w:val="28"/>
        </w:rPr>
        <w:t>Мин (Свет).</w:t>
      </w: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Минское правительство сумело восстановить экономику страны; было отменено рабство, сокращены налоги, выходцы из низов получили большие возможности продвигаться вверх по иерархической лестнице. Но в конце </w:t>
      </w:r>
      <w:r>
        <w:rPr>
          <w:color w:val="000000"/>
          <w:sz w:val="28"/>
          <w:szCs w:val="28"/>
          <w:lang w:val="en-US"/>
        </w:rPr>
        <w:t>XVI</w:t>
      </w:r>
      <w:r>
        <w:rPr>
          <w:color w:val="000000"/>
          <w:sz w:val="28"/>
          <w:szCs w:val="28"/>
        </w:rPr>
        <w:t xml:space="preserve"> в. последовал очередной кризис, закончившийся весьма драматично: в начале </w:t>
      </w:r>
      <w:r>
        <w:rPr>
          <w:color w:val="000000"/>
          <w:sz w:val="28"/>
          <w:szCs w:val="28"/>
          <w:lang w:val="en-US"/>
        </w:rPr>
        <w:t>XVII</w:t>
      </w:r>
      <w:r>
        <w:rPr>
          <w:color w:val="000000"/>
          <w:sz w:val="28"/>
          <w:szCs w:val="28"/>
        </w:rPr>
        <w:t xml:space="preserve"> в. небольшое племя </w:t>
      </w:r>
      <w:r>
        <w:rPr>
          <w:i/>
          <w:iCs/>
          <w:color w:val="000000"/>
          <w:sz w:val="28"/>
          <w:szCs w:val="28"/>
        </w:rPr>
        <w:t xml:space="preserve">маньчжуров </w:t>
      </w:r>
      <w:r>
        <w:rPr>
          <w:color w:val="000000"/>
          <w:sz w:val="28"/>
          <w:szCs w:val="28"/>
        </w:rPr>
        <w:t xml:space="preserve">стало набирать силу и, объединившись с соседними племенами, повело вооруженную борьбу с Китаем, и во второй половине </w:t>
      </w:r>
      <w:r>
        <w:rPr>
          <w:color w:val="000000"/>
          <w:sz w:val="28"/>
          <w:szCs w:val="28"/>
          <w:lang w:val="en-US"/>
        </w:rPr>
        <w:t>XVII</w:t>
      </w:r>
      <w:r>
        <w:rPr>
          <w:color w:val="000000"/>
          <w:sz w:val="28"/>
          <w:szCs w:val="28"/>
        </w:rPr>
        <w:t xml:space="preserve"> в. в стране снова воцарилась иноземная </w:t>
      </w:r>
      <w:r>
        <w:rPr>
          <w:i/>
          <w:iCs/>
          <w:color w:val="000000"/>
          <w:sz w:val="28"/>
          <w:szCs w:val="28"/>
        </w:rPr>
        <w:t xml:space="preserve">династия Цин. </w:t>
      </w:r>
      <w:r>
        <w:rPr>
          <w:color w:val="000000"/>
          <w:sz w:val="28"/>
          <w:szCs w:val="28"/>
        </w:rPr>
        <w:t xml:space="preserve">Маньчжуры со временем удивительно органично вписались в структуру китайской империи и конфуцианскую культуру. Очевидно, именно в этом была причина долголетия династии, которая просуществовала вплоть до начала </w:t>
      </w:r>
      <w:r>
        <w:rPr>
          <w:color w:val="000000"/>
          <w:sz w:val="28"/>
          <w:szCs w:val="28"/>
          <w:lang w:val="en-US"/>
        </w:rPr>
        <w:t>XX</w:t>
      </w:r>
      <w:r>
        <w:rPr>
          <w:color w:val="000000"/>
          <w:sz w:val="28"/>
          <w:szCs w:val="28"/>
        </w:rPr>
        <w:t xml:space="preserve"> в.</w:t>
      </w:r>
    </w:p>
    <w:p w:rsidR="002A764F" w:rsidRDefault="002A764F">
      <w:pPr>
        <w:shd w:val="clear" w:color="auto" w:fill="FFFFFF"/>
        <w:autoSpaceDE w:val="0"/>
        <w:autoSpaceDN w:val="0"/>
        <w:adjustRightInd w:val="0"/>
        <w:ind w:firstLine="720"/>
        <w:jc w:val="both"/>
        <w:rPr>
          <w:sz w:val="28"/>
        </w:rPr>
      </w:pPr>
      <w:r>
        <w:rPr>
          <w:color w:val="000000"/>
          <w:sz w:val="28"/>
          <w:szCs w:val="28"/>
        </w:rPr>
        <w:t>Чем же можно объяснить регулярно повторяющиеся периоды расцвета и упадка, централизации и децентрализации в истории Китая? Многие китайские историки считают, что в этих циклах отражается борьба двух космических сил — добра и зла, попеременно одерживающих победу. Но если перевести разговор из плана метафизического в конкретно-исторический, то объяснение получится иным.</w:t>
      </w:r>
    </w:p>
    <w:p w:rsidR="002A764F" w:rsidRDefault="002A764F">
      <w:pPr>
        <w:shd w:val="clear" w:color="auto" w:fill="FFFFFF"/>
        <w:autoSpaceDE w:val="0"/>
        <w:autoSpaceDN w:val="0"/>
        <w:adjustRightInd w:val="0"/>
        <w:ind w:firstLine="720"/>
        <w:jc w:val="both"/>
        <w:rPr>
          <w:sz w:val="28"/>
        </w:rPr>
      </w:pPr>
      <w:r>
        <w:rPr>
          <w:color w:val="000000"/>
          <w:sz w:val="28"/>
          <w:szCs w:val="28"/>
        </w:rPr>
        <w:t>Древний Китай в эпоху династий Чжоу, Цинь и Хань по форме правления являлся типичной дальневосточной монархией. При переходе от родового строя к классовому обществу (Шань-Инь) правители мелких княжеств являлись одновременно военачальниками и верховными жрецами. Их власть опиралась на сородичей, священнослужителей, войско. Как и во всех дальневосточных деспотиях, ван (царь) считался верховным собственником земли. По религиозным канонам он объявлялся «сыном неба». Трон передавался по наследству, если тому не мешали чрезвычайные обстоятельства. Во время династии Чжоу власть царей стала обожествляться.</w:t>
      </w:r>
    </w:p>
    <w:p w:rsidR="002A764F" w:rsidRDefault="002A764F">
      <w:pPr>
        <w:shd w:val="clear" w:color="auto" w:fill="FFFFFF"/>
        <w:autoSpaceDE w:val="0"/>
        <w:autoSpaceDN w:val="0"/>
        <w:adjustRightInd w:val="0"/>
        <w:ind w:firstLine="720"/>
        <w:jc w:val="both"/>
        <w:rPr>
          <w:sz w:val="28"/>
        </w:rPr>
      </w:pPr>
      <w:r>
        <w:rPr>
          <w:sz w:val="28"/>
        </w:rPr>
        <w:t xml:space="preserve">Земля, в принципе, считалась государственной собственностью, но владела ею община. Знать получала землю вместе с покоренным населением. Однако письменные свидетельства о сделках с куплей-продажей земли в </w:t>
      </w:r>
      <w:r>
        <w:rPr>
          <w:color w:val="000000"/>
          <w:sz w:val="28"/>
          <w:szCs w:val="28"/>
        </w:rPr>
        <w:t>частную собственность не сохранились. Общинное владение землей являлось основой хозяйственной жизни.</w:t>
      </w: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Право Древнего Китая знало понятия собственности, владения и распоряжения. Помимо земли важнейшим объектом права собственности были рабы. В период Инь рабы находились на положении скота. Они считались государственной собственностью и хотя находились во владении частных лиц, купли-продажи еще не было. Во времена Чжоу уже был возможен обмен, покупка раба. В </w:t>
      </w:r>
      <w:r>
        <w:rPr>
          <w:color w:val="000000"/>
          <w:sz w:val="28"/>
          <w:szCs w:val="28"/>
          <w:lang w:val="en-US"/>
        </w:rPr>
        <w:t>V</w:t>
      </w:r>
      <w:r>
        <w:rPr>
          <w:color w:val="000000"/>
          <w:sz w:val="28"/>
          <w:szCs w:val="28"/>
        </w:rPr>
        <w:t>-</w:t>
      </w:r>
      <w:r>
        <w:rPr>
          <w:color w:val="000000"/>
          <w:sz w:val="28"/>
          <w:szCs w:val="28"/>
          <w:lang w:val="en-US"/>
        </w:rPr>
        <w:t>III</w:t>
      </w:r>
      <w:r>
        <w:rPr>
          <w:color w:val="000000"/>
          <w:sz w:val="28"/>
          <w:szCs w:val="28"/>
        </w:rPr>
        <w:t xml:space="preserve"> вв. до н.э. существовало две категории рабов: государственные и частные, причем частное рабовладение играет все большую роль. Для периода Цинь характерна широкая и свободная торговля рабами.</w:t>
      </w: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Древнекитайскому праву известны различные виды договоров. Одним из первых является договор мены, который постепенно по значимости уступает место договору купли-продажи. При совершении торговых сделок требовалось заключение договора в письменной форме и кроме того, уплачивалась пошлина. Довольно широкое распространение получает договор дарения: земли, рабов, колесниц, оружия и другого имущества. В период Чжаньго получает распространение договор займа, развивается ростовщичество. Договор займа оформлялся долговой распиской. Известны были отсрочки платежа, внесение залога, выдача письменных обязательств. Развитие договора займа вело к появлению долгового рабства. В </w:t>
      </w:r>
      <w:r>
        <w:rPr>
          <w:color w:val="000000"/>
          <w:sz w:val="28"/>
          <w:szCs w:val="28"/>
          <w:lang w:val="en-US"/>
        </w:rPr>
        <w:t>V</w:t>
      </w:r>
      <w:r>
        <w:rPr>
          <w:color w:val="000000"/>
          <w:sz w:val="28"/>
          <w:szCs w:val="28"/>
        </w:rPr>
        <w:t>-</w:t>
      </w:r>
      <w:r>
        <w:rPr>
          <w:color w:val="000000"/>
          <w:sz w:val="28"/>
          <w:szCs w:val="28"/>
          <w:lang w:val="en-US"/>
        </w:rPr>
        <w:t>III</w:t>
      </w:r>
      <w:r>
        <w:rPr>
          <w:color w:val="000000"/>
          <w:sz w:val="28"/>
          <w:szCs w:val="28"/>
        </w:rPr>
        <w:t xml:space="preserve"> вв. до н.э. получает распространение договор аренды земли. К </w:t>
      </w:r>
      <w:r>
        <w:rPr>
          <w:color w:val="000000"/>
          <w:sz w:val="28"/>
          <w:szCs w:val="28"/>
          <w:lang w:val="en-US"/>
        </w:rPr>
        <w:t>III</w:t>
      </w:r>
      <w:r>
        <w:rPr>
          <w:color w:val="000000"/>
          <w:sz w:val="28"/>
          <w:szCs w:val="28"/>
        </w:rPr>
        <w:t xml:space="preserve"> в. до н.э. относятся сведения о договоре личного найма.</w:t>
      </w:r>
    </w:p>
    <w:p w:rsidR="002A764F" w:rsidRDefault="002A764F">
      <w:pPr>
        <w:shd w:val="clear" w:color="auto" w:fill="FFFFFF"/>
        <w:autoSpaceDE w:val="0"/>
        <w:autoSpaceDN w:val="0"/>
        <w:adjustRightInd w:val="0"/>
        <w:rPr>
          <w:b/>
          <w:bCs/>
          <w:color w:val="000000"/>
          <w:sz w:val="28"/>
          <w:szCs w:val="27"/>
        </w:rPr>
      </w:pPr>
    </w:p>
    <w:p w:rsidR="002A764F" w:rsidRDefault="002A764F">
      <w:pPr>
        <w:pStyle w:val="2"/>
      </w:pPr>
      <w:bookmarkStart w:id="12" w:name="_Toc484782390"/>
      <w:r>
        <w:t>2.2. Центральное и местное управление</w:t>
      </w:r>
      <w:bookmarkEnd w:id="12"/>
    </w:p>
    <w:p w:rsidR="002A764F" w:rsidRDefault="002A764F">
      <w:pPr>
        <w:shd w:val="clear" w:color="auto" w:fill="FFFFFF"/>
        <w:autoSpaceDE w:val="0"/>
        <w:autoSpaceDN w:val="0"/>
        <w:adjustRightInd w:val="0"/>
        <w:rPr>
          <w:color w:val="000000"/>
          <w:sz w:val="28"/>
          <w:szCs w:val="28"/>
        </w:rPr>
      </w:pPr>
    </w:p>
    <w:p w:rsidR="002A764F" w:rsidRDefault="002A764F">
      <w:pPr>
        <w:shd w:val="clear" w:color="auto" w:fill="FFFFFF"/>
        <w:autoSpaceDE w:val="0"/>
        <w:autoSpaceDN w:val="0"/>
        <w:adjustRightInd w:val="0"/>
        <w:ind w:firstLine="720"/>
        <w:jc w:val="both"/>
        <w:rPr>
          <w:sz w:val="28"/>
        </w:rPr>
      </w:pPr>
      <w:r>
        <w:rPr>
          <w:color w:val="000000"/>
          <w:sz w:val="28"/>
          <w:szCs w:val="28"/>
        </w:rPr>
        <w:t>Сильная централизованная государственная власть в Китае имела древние и прочные традиции. Ее важнейшей опорой было право верховной собственности на землю. Государство, осуществляющее жесткий контроль над обществом (как и во всех восточных деспотиях), издавна взяло на себя функцию управления экономикой. «Земледелие, торговля и управление — три основные функции государства» — так реформатор легист Шан Ян (390—338 гг. до н. э.) сформулировал концепцию, которой правительство руководствовалось в своей деятельности на протяжении практически всей истории Китая.</w:t>
      </w:r>
    </w:p>
    <w:p w:rsidR="002A764F" w:rsidRDefault="002A764F">
      <w:pPr>
        <w:shd w:val="clear" w:color="auto" w:fill="FFFFFF"/>
        <w:autoSpaceDE w:val="0"/>
        <w:autoSpaceDN w:val="0"/>
        <w:adjustRightInd w:val="0"/>
        <w:ind w:firstLine="720"/>
        <w:jc w:val="both"/>
        <w:rPr>
          <w:sz w:val="28"/>
        </w:rPr>
      </w:pPr>
      <w:r>
        <w:rPr>
          <w:color w:val="000000"/>
          <w:sz w:val="28"/>
          <w:szCs w:val="28"/>
        </w:rPr>
        <w:t>Направляя экономические процессы, власть стремилась ограничить частную собственность (прежде всего на землю), сохранить свою монополию в использовании природных богатств, пыталась поставить под контроль торговлю и ремесло. Главным, разумеется, был вопрос о земле и положении земледельцев. Крестьяне, составлявшие 90% населения страны, всегда были объектом внимания и заботы. Их благополучие являлось условием существования крепкой централизованной власти, ибо все они были для государства в первую очередь налогоплательщиками.</w:t>
      </w: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В Китае, конечно, существовало крупное частное землевладение (так называемые </w:t>
      </w:r>
      <w:r>
        <w:rPr>
          <w:i/>
          <w:iCs/>
          <w:color w:val="000000"/>
          <w:sz w:val="28"/>
          <w:szCs w:val="28"/>
        </w:rPr>
        <w:t xml:space="preserve">«сильные дома»), </w:t>
      </w:r>
      <w:r>
        <w:rPr>
          <w:color w:val="000000"/>
          <w:sz w:val="28"/>
          <w:szCs w:val="28"/>
        </w:rPr>
        <w:t>относительно независимое от центральной власти, но именно по этой причине и невыгодное для правительства. Как только начинало расти крупное землевладение, доходы казны резко падали: обезземеленные, разорившиеся крестьяне становились арендаторами у богатых землевладельцев, которые всеми возможными способами старались сократить сумму налогов, выплачиваемых государству. В результате возрастали сила и влияние (в том числе и политическое) местной знати, в провинциях усиливался произвол администрации, авторитет центральной</w:t>
      </w:r>
      <w:r>
        <w:rPr>
          <w:sz w:val="28"/>
        </w:rPr>
        <w:t xml:space="preserve"> </w:t>
      </w:r>
      <w:r>
        <w:rPr>
          <w:color w:val="000000"/>
          <w:sz w:val="28"/>
          <w:szCs w:val="28"/>
        </w:rPr>
        <w:t>власти падал. А в ответ начинался протест снизу — в виде восстаний, участники которых требовали возврата земли и восстановления принципа уравнительности. Выступления против «недобродетельных» правителей, допускающих беззаконие, освящались конфуцианством.</w:t>
      </w:r>
    </w:p>
    <w:p w:rsidR="002A764F" w:rsidRDefault="002A764F">
      <w:pPr>
        <w:shd w:val="clear" w:color="auto" w:fill="FFFFFF"/>
        <w:autoSpaceDE w:val="0"/>
        <w:autoSpaceDN w:val="0"/>
        <w:adjustRightInd w:val="0"/>
        <w:ind w:firstLine="720"/>
        <w:jc w:val="both"/>
        <w:rPr>
          <w:sz w:val="28"/>
        </w:rPr>
      </w:pPr>
      <w:r>
        <w:rPr>
          <w:color w:val="000000"/>
          <w:sz w:val="28"/>
          <w:szCs w:val="28"/>
        </w:rPr>
        <w:t>Вновь созданная династия обычно начинала свое правление с реформ, призванных установить социальную гармонию. При этом в вопросе о частной собственности правительство, казалось бы, не слишком расходилось с требованиями восставших масс: оно тоже отстаивало принцип уравнительности, разумеется, преследуя свои цели и интересы.</w:t>
      </w:r>
    </w:p>
    <w:p w:rsidR="002A764F" w:rsidRDefault="002A764F">
      <w:pPr>
        <w:pStyle w:val="31"/>
      </w:pPr>
      <w:r>
        <w:t>Поэтому реформы обычно сводились к гигантскому, в рамках всей Поднебесной империи, переделу земли — с тем чтобы каждый трудоспособный</w:t>
      </w:r>
    </w:p>
    <w:p w:rsidR="002A764F" w:rsidRDefault="002A764F">
      <w:pPr>
        <w:shd w:val="clear" w:color="auto" w:fill="FFFFFF"/>
        <w:autoSpaceDE w:val="0"/>
        <w:autoSpaceDN w:val="0"/>
        <w:adjustRightInd w:val="0"/>
        <w:ind w:firstLine="720"/>
        <w:jc w:val="both"/>
        <w:rPr>
          <w:color w:val="000000"/>
          <w:sz w:val="28"/>
          <w:szCs w:val="28"/>
        </w:rPr>
      </w:pPr>
      <w:r>
        <w:rPr>
          <w:color w:val="000000"/>
          <w:sz w:val="28"/>
          <w:szCs w:val="28"/>
        </w:rPr>
        <w:t>крестьянин получил свой участок. Иногда правительство даже шло на конфискацию земель у богатых землевладельцев. Использовались и другие средства: на некоторое время запрещалась продажа земли. Крупные владения облагали повышенными налогами.</w:t>
      </w:r>
    </w:p>
    <w:p w:rsidR="002A764F" w:rsidRDefault="002A764F">
      <w:pPr>
        <w:pStyle w:val="2"/>
      </w:pPr>
      <w:bookmarkStart w:id="13" w:name="_Toc484782391"/>
      <w:r>
        <w:t>2.3. Источники права</w:t>
      </w:r>
      <w:bookmarkEnd w:id="13"/>
    </w:p>
    <w:p w:rsidR="002A764F" w:rsidRDefault="002A764F">
      <w:pPr>
        <w:shd w:val="clear" w:color="auto" w:fill="FFFFFF"/>
        <w:autoSpaceDE w:val="0"/>
        <w:autoSpaceDN w:val="0"/>
        <w:adjustRightInd w:val="0"/>
        <w:rPr>
          <w:color w:val="000000"/>
          <w:sz w:val="28"/>
          <w:szCs w:val="28"/>
        </w:rPr>
      </w:pPr>
    </w:p>
    <w:p w:rsidR="002A764F" w:rsidRDefault="002A764F">
      <w:pPr>
        <w:shd w:val="clear" w:color="auto" w:fill="FFFFFF"/>
        <w:autoSpaceDE w:val="0"/>
        <w:autoSpaceDN w:val="0"/>
        <w:adjustRightInd w:val="0"/>
        <w:ind w:firstLine="720"/>
        <w:jc w:val="both"/>
        <w:rPr>
          <w:sz w:val="28"/>
        </w:rPr>
      </w:pPr>
      <w:r>
        <w:rPr>
          <w:color w:val="000000"/>
          <w:sz w:val="28"/>
          <w:szCs w:val="28"/>
        </w:rPr>
        <w:t>В Китае важными источниками права были закон, императорский указ, но основной самого указа являлось конфуцианская традиция, отобранная конфуцианскими идеологами и возведенные в императив, в долгу образцы поведения, нормы конфуцианской морали.</w:t>
      </w:r>
    </w:p>
    <w:p w:rsidR="002A764F" w:rsidRDefault="002A764F">
      <w:pPr>
        <w:shd w:val="clear" w:color="auto" w:fill="FFFFFF"/>
        <w:autoSpaceDE w:val="0"/>
        <w:autoSpaceDN w:val="0"/>
        <w:adjustRightInd w:val="0"/>
        <w:ind w:firstLine="720"/>
        <w:jc w:val="both"/>
        <w:rPr>
          <w:sz w:val="28"/>
        </w:rPr>
      </w:pPr>
      <w:r>
        <w:rPr>
          <w:color w:val="000000"/>
          <w:sz w:val="28"/>
          <w:szCs w:val="28"/>
        </w:rPr>
        <w:t>Все средневековые правовые системы стран Востока утверждали неравенство сословное, кастное, в семье, по признакам пола, мелочно регламентируя поведения людей во всех сферах общественной жизни.</w:t>
      </w:r>
      <w:r>
        <w:rPr>
          <w:sz w:val="28"/>
        </w:rPr>
        <w:t xml:space="preserve"> </w:t>
      </w:r>
    </w:p>
    <w:p w:rsidR="002A764F" w:rsidRDefault="002A764F">
      <w:pPr>
        <w:pStyle w:val="2"/>
      </w:pPr>
      <w:bookmarkStart w:id="14" w:name="_Toc484782392"/>
      <w:r>
        <w:t>2.4. Имущественные отношения</w:t>
      </w:r>
      <w:bookmarkEnd w:id="14"/>
    </w:p>
    <w:p w:rsidR="002A764F" w:rsidRDefault="002A764F">
      <w:pPr>
        <w:shd w:val="clear" w:color="auto" w:fill="FFFFFF"/>
        <w:autoSpaceDE w:val="0"/>
        <w:autoSpaceDN w:val="0"/>
        <w:adjustRightInd w:val="0"/>
        <w:rPr>
          <w:color w:val="000000"/>
          <w:sz w:val="28"/>
          <w:szCs w:val="28"/>
        </w:rPr>
      </w:pPr>
    </w:p>
    <w:p w:rsidR="002A764F" w:rsidRDefault="002A764F">
      <w:pPr>
        <w:shd w:val="clear" w:color="auto" w:fill="FFFFFF"/>
        <w:autoSpaceDE w:val="0"/>
        <w:autoSpaceDN w:val="0"/>
        <w:adjustRightInd w:val="0"/>
        <w:ind w:firstLine="720"/>
        <w:jc w:val="both"/>
        <w:rPr>
          <w:sz w:val="28"/>
        </w:rPr>
      </w:pPr>
      <w:r>
        <w:rPr>
          <w:color w:val="000000"/>
          <w:sz w:val="28"/>
          <w:szCs w:val="28"/>
        </w:rPr>
        <w:t>Обезземеленным крестьянам выдавались наделы из фонда государственных земель, причем на выгодных условиях. Те, кто обрабатывал пустоши, в течение определенного времени освобождались от налогов.</w:t>
      </w:r>
    </w:p>
    <w:p w:rsidR="002A764F" w:rsidRDefault="002A764F">
      <w:pPr>
        <w:shd w:val="clear" w:color="auto" w:fill="FFFFFF"/>
        <w:autoSpaceDE w:val="0"/>
        <w:autoSpaceDN w:val="0"/>
        <w:adjustRightInd w:val="0"/>
        <w:ind w:firstLine="720"/>
        <w:jc w:val="both"/>
        <w:rPr>
          <w:sz w:val="28"/>
        </w:rPr>
      </w:pPr>
      <w:r>
        <w:rPr>
          <w:b/>
          <w:bCs/>
          <w:i/>
          <w:iCs/>
          <w:color w:val="000000"/>
          <w:sz w:val="28"/>
          <w:szCs w:val="28"/>
        </w:rPr>
        <w:t>Ныне в течение нескольких поколений в Поднебесной царит мир, богатые и сильные из числа чиновников и простолюдинов обладают имуществом в несколько сот миллионов монет, а бедные и слабые испытывают все большие тяготы... Поэтому следует несколько ограничить количество земель, находящихся в частном владении.</w:t>
      </w:r>
    </w:p>
    <w:p w:rsidR="002A764F" w:rsidRDefault="002A764F">
      <w:pPr>
        <w:shd w:val="clear" w:color="auto" w:fill="FFFFFF"/>
        <w:autoSpaceDE w:val="0"/>
        <w:autoSpaceDN w:val="0"/>
        <w:adjustRightInd w:val="0"/>
        <w:ind w:firstLine="720"/>
        <w:jc w:val="both"/>
        <w:rPr>
          <w:sz w:val="28"/>
        </w:rPr>
      </w:pPr>
      <w:r>
        <w:rPr>
          <w:i/>
          <w:iCs/>
          <w:color w:val="000000"/>
          <w:sz w:val="28"/>
          <w:szCs w:val="28"/>
        </w:rPr>
        <w:t xml:space="preserve">Из постановлений эпохи династии Ханъ, конец </w:t>
      </w:r>
      <w:r>
        <w:rPr>
          <w:i/>
          <w:iCs/>
          <w:color w:val="000000"/>
          <w:sz w:val="28"/>
          <w:szCs w:val="28"/>
          <w:lang w:val="en-US"/>
        </w:rPr>
        <w:t>I</w:t>
      </w:r>
      <w:r>
        <w:rPr>
          <w:i/>
          <w:iCs/>
          <w:color w:val="000000"/>
          <w:sz w:val="28"/>
          <w:szCs w:val="28"/>
        </w:rPr>
        <w:t xml:space="preserve"> в. до н. э.</w:t>
      </w: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Таким образом, вновь восстанавливалась система «равных полей», которая всегда считалась в Китае идеалом. Конечно, несмотря на эти меры, невозможно было совсем остановить рост частного землевладения, но государственная власть была достаточно сильна, чтобы на определенном этапе резко сокращать его. Поэтому в Китае, как и в других восточных цивилизациях, сформировался </w:t>
      </w:r>
      <w:r>
        <w:rPr>
          <w:i/>
          <w:iCs/>
          <w:color w:val="000000"/>
          <w:sz w:val="28"/>
          <w:szCs w:val="28"/>
        </w:rPr>
        <w:t>государственный феодализм.</w:t>
      </w:r>
    </w:p>
    <w:p w:rsidR="002A764F" w:rsidRDefault="002A764F">
      <w:pPr>
        <w:shd w:val="clear" w:color="auto" w:fill="FFFFFF"/>
        <w:autoSpaceDE w:val="0"/>
        <w:autoSpaceDN w:val="0"/>
        <w:adjustRightInd w:val="0"/>
        <w:ind w:firstLine="720"/>
        <w:jc w:val="both"/>
        <w:rPr>
          <w:sz w:val="28"/>
        </w:rPr>
      </w:pPr>
      <w:r>
        <w:rPr>
          <w:color w:val="000000"/>
          <w:sz w:val="28"/>
          <w:szCs w:val="28"/>
        </w:rPr>
        <w:t>Правительство сделало ставку на мелкое крестьянское хозяйство, которому отводились наделы при условии выплаты налогов. Чиновники получали землю в зависимости от ранга — доходы с нее, точнее, то, что от них оставалось после уплаты налогов государству, шли в счет жалованья. Т-акие владения нельзя назвать феодом: понижение в должности означало и утрату земли; чиновник в качестве землевладельца был полностью зависим от государства.</w:t>
      </w: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Примерно такая же политика осуществлялась и по отношению к ремесленникам и купечеству. С древнейших времен власть стремилась утвердить свою монополию на разработку недр и использование водоемов; постепенно в руках государства оказалось производство и продажа важнейших предметов потребления: соли, чая, меди, железа и других металлов. В </w:t>
      </w:r>
      <w:r>
        <w:rPr>
          <w:color w:val="000000"/>
          <w:sz w:val="28"/>
          <w:szCs w:val="28"/>
          <w:lang w:val="en-US"/>
        </w:rPr>
        <w:t>XIV</w:t>
      </w:r>
      <w:r>
        <w:rPr>
          <w:color w:val="000000"/>
          <w:sz w:val="28"/>
          <w:szCs w:val="28"/>
        </w:rPr>
        <w:t xml:space="preserve"> — </w:t>
      </w:r>
      <w:r>
        <w:rPr>
          <w:color w:val="000000"/>
          <w:sz w:val="28"/>
          <w:szCs w:val="28"/>
          <w:lang w:val="en-US"/>
        </w:rPr>
        <w:t>XVII</w:t>
      </w:r>
      <w:r>
        <w:rPr>
          <w:color w:val="000000"/>
          <w:sz w:val="28"/>
          <w:szCs w:val="28"/>
        </w:rPr>
        <w:t xml:space="preserve"> вв. государственное производство охватывало</w:t>
      </w:r>
      <w:r>
        <w:rPr>
          <w:sz w:val="28"/>
        </w:rPr>
        <w:t xml:space="preserve"> </w:t>
      </w:r>
      <w:r>
        <w:rPr>
          <w:color w:val="000000"/>
          <w:sz w:val="28"/>
          <w:szCs w:val="28"/>
        </w:rPr>
        <w:t>изготовление фарфора, судостроение, добычу угля, литейный промысел и др. Центральная власть регулировала рыночные цены, а иногда даже ссудный процент, борясь с ростовщичеством. Государственная торговля не всегда выдерживала конкуренцию с частной, но правительство компенсировало это тем, что облагало купцов большими налогами, закупало у них товары по твердым ценам, установленным казной.</w:t>
      </w:r>
    </w:p>
    <w:p w:rsidR="002A764F" w:rsidRDefault="002A764F">
      <w:pPr>
        <w:shd w:val="clear" w:color="auto" w:fill="FFFFFF"/>
        <w:autoSpaceDE w:val="0"/>
        <w:autoSpaceDN w:val="0"/>
        <w:adjustRightInd w:val="0"/>
        <w:ind w:firstLine="720"/>
        <w:jc w:val="both"/>
        <w:rPr>
          <w:sz w:val="28"/>
        </w:rPr>
      </w:pPr>
      <w:r>
        <w:rPr>
          <w:b/>
          <w:bCs/>
          <w:i/>
          <w:iCs/>
          <w:color w:val="000000"/>
          <w:sz w:val="28"/>
          <w:szCs w:val="28"/>
        </w:rPr>
        <w:t>В настоящее время следует регулировать движение товаров: при повышении цен надо продать, при понижении — закупить; если сделать большие запасы продовольствия и уравнять цены, то люди будут своевременно заниматься земледелием и ростовщические дома не смогут воспользоваться их затруднениями. Все вышесказанное делается для народа, а не с целью получения доходов для казны.</w:t>
      </w:r>
    </w:p>
    <w:p w:rsidR="002A764F" w:rsidRDefault="002A764F">
      <w:pPr>
        <w:shd w:val="clear" w:color="auto" w:fill="FFFFFF"/>
        <w:autoSpaceDE w:val="0"/>
        <w:autoSpaceDN w:val="0"/>
        <w:adjustRightInd w:val="0"/>
        <w:ind w:firstLine="720"/>
        <w:jc w:val="both"/>
        <w:rPr>
          <w:sz w:val="28"/>
        </w:rPr>
      </w:pPr>
      <w:r>
        <w:rPr>
          <w:i/>
          <w:iCs/>
          <w:color w:val="000000"/>
          <w:sz w:val="28"/>
          <w:szCs w:val="28"/>
        </w:rPr>
        <w:t xml:space="preserve">Из законов реформатора Ван Анъ-Ши, </w:t>
      </w:r>
      <w:r>
        <w:rPr>
          <w:i/>
          <w:iCs/>
          <w:color w:val="000000"/>
          <w:sz w:val="28"/>
          <w:szCs w:val="28"/>
          <w:lang w:val="en-US"/>
        </w:rPr>
        <w:t>XI</w:t>
      </w:r>
      <w:r>
        <w:rPr>
          <w:i/>
          <w:iCs/>
          <w:color w:val="000000"/>
          <w:sz w:val="28"/>
          <w:szCs w:val="28"/>
        </w:rPr>
        <w:t xml:space="preserve"> в.</w:t>
      </w:r>
    </w:p>
    <w:p w:rsidR="002A764F" w:rsidRDefault="002A764F">
      <w:pPr>
        <w:shd w:val="clear" w:color="auto" w:fill="FFFFFF"/>
        <w:autoSpaceDE w:val="0"/>
        <w:autoSpaceDN w:val="0"/>
        <w:adjustRightInd w:val="0"/>
        <w:ind w:firstLine="720"/>
        <w:jc w:val="both"/>
        <w:rPr>
          <w:sz w:val="28"/>
        </w:rPr>
      </w:pPr>
      <w:r>
        <w:rPr>
          <w:color w:val="000000"/>
          <w:sz w:val="28"/>
          <w:szCs w:val="28"/>
        </w:rPr>
        <w:t>Кроме того, правительство разрешало заниматься торговлей чиновникам, освобождая их от налогов и превращая таким образом в силу, противостоящую частной торговле.</w:t>
      </w: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Только в </w:t>
      </w:r>
      <w:r>
        <w:rPr>
          <w:color w:val="000000"/>
          <w:sz w:val="28"/>
          <w:szCs w:val="28"/>
          <w:lang w:val="en-US"/>
        </w:rPr>
        <w:t>XVI</w:t>
      </w:r>
      <w:r>
        <w:rPr>
          <w:color w:val="000000"/>
          <w:sz w:val="28"/>
          <w:szCs w:val="28"/>
        </w:rPr>
        <w:t>—</w:t>
      </w:r>
      <w:r>
        <w:rPr>
          <w:color w:val="000000"/>
          <w:sz w:val="28"/>
          <w:szCs w:val="28"/>
          <w:lang w:val="en-US"/>
        </w:rPr>
        <w:t>XVII</w:t>
      </w:r>
      <w:r>
        <w:rPr>
          <w:color w:val="000000"/>
          <w:sz w:val="28"/>
          <w:szCs w:val="28"/>
        </w:rPr>
        <w:t xml:space="preserve"> вв. в Китае произошел некоторый сдвиг: расширилось крупное землевладение, стали создаваться мануфактуры с использованием наемного труда (в том числе и рассеянные). Хотя государство по-прежнему имело монополию на добычу и обработку полезных ископаемых, в отдаленных горных районах тайно возникали частные предприятия по добыче угля и серебра. Цинское правительство закрывало глаза на рост частного землевладения. Возможно, потому, что интенсификация сельского хозяйства давала возможность даже в этих условиях получать большую сумму налогов.</w:t>
      </w:r>
    </w:p>
    <w:p w:rsidR="002A764F" w:rsidRDefault="002A764F">
      <w:pPr>
        <w:shd w:val="clear" w:color="auto" w:fill="FFFFFF"/>
        <w:autoSpaceDE w:val="0"/>
        <w:autoSpaceDN w:val="0"/>
        <w:adjustRightInd w:val="0"/>
        <w:ind w:firstLine="720"/>
        <w:jc w:val="both"/>
        <w:rPr>
          <w:sz w:val="28"/>
        </w:rPr>
      </w:pPr>
      <w:r>
        <w:rPr>
          <w:sz w:val="28"/>
        </w:rPr>
        <w:t>Буржуазные отношения отстаивали свое право на существование, но, как правило, проигрывали в неравной борьбе с государственной властью, а потому остались неоформленными.</w:t>
      </w:r>
    </w:p>
    <w:p w:rsidR="002A764F" w:rsidRDefault="002A764F">
      <w:pPr>
        <w:shd w:val="clear" w:color="auto" w:fill="FFFFFF"/>
        <w:autoSpaceDE w:val="0"/>
        <w:autoSpaceDN w:val="0"/>
        <w:adjustRightInd w:val="0"/>
        <w:ind w:firstLine="720"/>
        <w:jc w:val="both"/>
        <w:rPr>
          <w:color w:val="000000"/>
          <w:sz w:val="28"/>
          <w:szCs w:val="28"/>
        </w:rPr>
      </w:pPr>
    </w:p>
    <w:p w:rsidR="002A764F" w:rsidRDefault="002A764F">
      <w:pPr>
        <w:pStyle w:val="2"/>
      </w:pPr>
      <w:bookmarkStart w:id="15" w:name="_Toc484782393"/>
      <w:r>
        <w:t>2.5. Семейное право</w:t>
      </w:r>
      <w:bookmarkEnd w:id="15"/>
    </w:p>
    <w:p w:rsidR="002A764F" w:rsidRDefault="002A764F">
      <w:pPr>
        <w:pStyle w:val="31"/>
      </w:pPr>
      <w:r>
        <w:t>Для Древнего Китая характерна большая патриархальная семья с абсолютной властью отца, с многоженством, культом предков. Женщина полностью зависела от власти мужа, личного имущества она не имела, права в наследовании женщин были ограничены. Брак заключали родители.</w:t>
      </w:r>
    </w:p>
    <w:p w:rsidR="002A764F" w:rsidRDefault="002A764F">
      <w:pPr>
        <w:shd w:val="clear" w:color="auto" w:fill="FFFFFF"/>
        <w:autoSpaceDE w:val="0"/>
        <w:autoSpaceDN w:val="0"/>
        <w:adjustRightInd w:val="0"/>
        <w:rPr>
          <w:color w:val="000000"/>
          <w:sz w:val="28"/>
          <w:szCs w:val="28"/>
        </w:rPr>
      </w:pPr>
    </w:p>
    <w:p w:rsidR="002A764F" w:rsidRDefault="002A764F">
      <w:pPr>
        <w:pStyle w:val="2"/>
      </w:pPr>
      <w:bookmarkStart w:id="16" w:name="_Toc484782394"/>
      <w:r>
        <w:t>2.6. Уголовное право и процесс</w:t>
      </w:r>
      <w:bookmarkEnd w:id="16"/>
    </w:p>
    <w:p w:rsidR="002A764F" w:rsidRDefault="002A764F">
      <w:pPr>
        <w:shd w:val="clear" w:color="auto" w:fill="FFFFFF"/>
        <w:autoSpaceDE w:val="0"/>
        <w:autoSpaceDN w:val="0"/>
        <w:adjustRightInd w:val="0"/>
        <w:rPr>
          <w:color w:val="000000"/>
          <w:sz w:val="28"/>
          <w:szCs w:val="28"/>
        </w:rPr>
      </w:pP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Если верить преданиям, уже в </w:t>
      </w:r>
      <w:r>
        <w:rPr>
          <w:color w:val="000000"/>
          <w:sz w:val="28"/>
          <w:szCs w:val="28"/>
          <w:lang w:val="en-US"/>
        </w:rPr>
        <w:t>X</w:t>
      </w:r>
      <w:r>
        <w:rPr>
          <w:color w:val="000000"/>
          <w:sz w:val="28"/>
          <w:szCs w:val="28"/>
        </w:rPr>
        <w:t xml:space="preserve"> в. до н.э. чжоуским Му-ваном было разработано Уложение о наказаниях. Эта кодификация насчитывала якобы 3000 статей и предусматривала довольно разработанную систему наказаний. В Уложении говорилось о смягчающих и отягчающих обстоятельствах, различая неосторожные и умышленные деяния. По всей вероятности Уложение представляло собой запись отдельных судебных решений и закрепляло прежде всего нормы обычного права.</w:t>
      </w:r>
    </w:p>
    <w:p w:rsidR="002A764F" w:rsidRDefault="002A764F">
      <w:pPr>
        <w:shd w:val="clear" w:color="auto" w:fill="FFFFFF"/>
        <w:autoSpaceDE w:val="0"/>
        <w:autoSpaceDN w:val="0"/>
        <w:adjustRightInd w:val="0"/>
        <w:ind w:firstLine="720"/>
        <w:jc w:val="both"/>
        <w:rPr>
          <w:sz w:val="28"/>
        </w:rPr>
      </w:pPr>
      <w:r>
        <w:rPr>
          <w:color w:val="000000"/>
          <w:sz w:val="28"/>
          <w:szCs w:val="28"/>
        </w:rPr>
        <w:t>Виды наказаний в различные периоды незначительно отличались друг от друга. В Иньском государстве применялось битье палками, отрезание носа, поджаривание на огне, разрубание на мелкие части, обезглавливание, закапывание живым в землю, отрубание руки, ноги, выкалывание глаз. Во времена Цинь устрашение окончательно становится основной целью наказания. Широко применяется смертная казнь в самых разнообразных видах.</w:t>
      </w:r>
    </w:p>
    <w:p w:rsidR="002A764F" w:rsidRDefault="002A764F">
      <w:pPr>
        <w:shd w:val="clear" w:color="auto" w:fill="FFFFFF"/>
        <w:autoSpaceDE w:val="0"/>
        <w:autoSpaceDN w:val="0"/>
        <w:adjustRightInd w:val="0"/>
        <w:ind w:firstLine="720"/>
        <w:jc w:val="both"/>
        <w:rPr>
          <w:sz w:val="28"/>
        </w:rPr>
      </w:pPr>
      <w:r>
        <w:rPr>
          <w:color w:val="000000"/>
          <w:sz w:val="28"/>
          <w:szCs w:val="28"/>
        </w:rPr>
        <w:t>Суд не был отделен от администрации, судебные функции выполняли многочисленные представители государственного аппарата. Верховным судьей являлся император. На местах судили представители местной администрации. Имелись чиновники, обязанные разыскивать преступников,</w:t>
      </w:r>
      <w:r>
        <w:rPr>
          <w:sz w:val="28"/>
        </w:rPr>
        <w:t xml:space="preserve"> </w:t>
      </w:r>
      <w:r>
        <w:rPr>
          <w:color w:val="000000"/>
          <w:sz w:val="28"/>
          <w:szCs w:val="28"/>
        </w:rPr>
        <w:t>вести борьбу с ворами и разбойниками, начальники тюрем, лица, приводившие в исполнение судебные решения.</w:t>
      </w:r>
    </w:p>
    <w:p w:rsidR="002A764F" w:rsidRDefault="002A764F">
      <w:pPr>
        <w:shd w:val="clear" w:color="auto" w:fill="FFFFFF"/>
        <w:autoSpaceDE w:val="0"/>
        <w:autoSpaceDN w:val="0"/>
        <w:adjustRightInd w:val="0"/>
        <w:ind w:firstLine="720"/>
        <w:jc w:val="both"/>
        <w:rPr>
          <w:sz w:val="28"/>
        </w:rPr>
      </w:pPr>
      <w:r>
        <w:rPr>
          <w:color w:val="000000"/>
          <w:sz w:val="28"/>
          <w:szCs w:val="28"/>
        </w:rPr>
        <w:t>В период Инь и Западного Чжоу процесс носил обвинительно-состязательный характер. В случаях совершения преступлений рабами в процессе имели место элементы розыскного процесса. Позднее этот вид процесса применяется все шире, вытесняя состязательный. /2, с.32-34/</w:t>
      </w:r>
    </w:p>
    <w:p w:rsidR="002A764F" w:rsidRDefault="002A764F">
      <w:pPr>
        <w:shd w:val="clear" w:color="auto" w:fill="FFFFFF"/>
        <w:autoSpaceDE w:val="0"/>
        <w:autoSpaceDN w:val="0"/>
        <w:adjustRightInd w:val="0"/>
        <w:ind w:firstLine="720"/>
        <w:jc w:val="both"/>
        <w:rPr>
          <w:sz w:val="28"/>
        </w:rPr>
      </w:pPr>
      <w:r>
        <w:rPr>
          <w:color w:val="000000"/>
          <w:sz w:val="28"/>
          <w:szCs w:val="28"/>
        </w:rPr>
        <w:t>Община отвечала за правонарушения своих членов, действовало правило круговой поруки. Мелкие проступки, споры об имуществе рассматривали органы общины.</w:t>
      </w:r>
    </w:p>
    <w:p w:rsidR="002A764F" w:rsidRDefault="002A764F">
      <w:pPr>
        <w:shd w:val="clear" w:color="auto" w:fill="FFFFFF"/>
        <w:autoSpaceDE w:val="0"/>
        <w:autoSpaceDN w:val="0"/>
        <w:adjustRightInd w:val="0"/>
        <w:ind w:firstLine="720"/>
        <w:jc w:val="both"/>
        <w:rPr>
          <w:sz w:val="28"/>
        </w:rPr>
      </w:pPr>
      <w:r>
        <w:rPr>
          <w:color w:val="000000"/>
          <w:sz w:val="28"/>
          <w:szCs w:val="28"/>
        </w:rPr>
        <w:t>Новые взгляды на роль права распространяли Конфуций (</w:t>
      </w:r>
      <w:r>
        <w:rPr>
          <w:color w:val="000000"/>
          <w:sz w:val="28"/>
          <w:szCs w:val="28"/>
          <w:lang w:val="en-US"/>
        </w:rPr>
        <w:t>V</w:t>
      </w:r>
      <w:r>
        <w:rPr>
          <w:color w:val="000000"/>
          <w:sz w:val="28"/>
          <w:szCs w:val="28"/>
        </w:rPr>
        <w:t xml:space="preserve"> в. до н.э.) и его единомышленники. По их мнению, деление людей на правителей и управляемых заложено в самой природе человека, оно извечно и неизменно. Лучше всего управлять народом не через посредство закона, а через систему исторически сложившихся норм поведения людей. Конфуцианство проповедовало сохранение древних традиций: подчинение подданных властям, младших — старшим, осуждало чрезмерное обогащение, требовало от властей заботиться о бедных.</w:t>
      </w:r>
    </w:p>
    <w:p w:rsidR="002A764F" w:rsidRDefault="002A764F">
      <w:pPr>
        <w:shd w:val="clear" w:color="auto" w:fill="FFFFFF"/>
        <w:autoSpaceDE w:val="0"/>
        <w:autoSpaceDN w:val="0"/>
        <w:adjustRightInd w:val="0"/>
        <w:ind w:firstLine="720"/>
        <w:jc w:val="both"/>
        <w:rPr>
          <w:sz w:val="28"/>
        </w:rPr>
      </w:pP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Конфуцианству с его рациональной моралью удалось занять особое место среди других религий, несмотря на все сложности борьбы с легизмом, в силу особой практической ценности этого учения, призванного, по утверждению знаменитого конфуцианства </w:t>
      </w:r>
      <w:r>
        <w:rPr>
          <w:color w:val="000000"/>
          <w:sz w:val="28"/>
          <w:szCs w:val="28"/>
          <w:lang w:val="en-US"/>
        </w:rPr>
        <w:t>VI</w:t>
      </w:r>
      <w:r>
        <w:rPr>
          <w:color w:val="000000"/>
          <w:sz w:val="28"/>
          <w:szCs w:val="28"/>
        </w:rPr>
        <w:t xml:space="preserve"> в. Вэй Чжэне «выправлять отношение между государством и подданными», «отверзать глаза и уши простого народа».</w:t>
      </w:r>
    </w:p>
    <w:p w:rsidR="002A764F" w:rsidRDefault="002A764F">
      <w:pPr>
        <w:shd w:val="clear" w:color="auto" w:fill="FFFFFF"/>
        <w:autoSpaceDE w:val="0"/>
        <w:autoSpaceDN w:val="0"/>
        <w:adjustRightInd w:val="0"/>
        <w:ind w:firstLine="720"/>
        <w:jc w:val="both"/>
        <w:rPr>
          <w:sz w:val="28"/>
        </w:rPr>
      </w:pPr>
      <w:r>
        <w:rPr>
          <w:color w:val="000000"/>
          <w:sz w:val="28"/>
          <w:szCs w:val="28"/>
        </w:rPr>
        <w:t>Религиозный плюрализм, отношения к религии как к простому учению, отсутствия прямой связи между государственной властью и ортодоксальной системой определяли и другие специфические черты средневекового общества и государства Китая. Здесь, например, отсутствовал такой институт, как вероисповедания, что, в сою очередь, делало невозможным существование судов инквизиций. Не было сложившегося сословия духовенства и засилья, как на Западе, духовенства в государственном аппарате в качестве единственного грамотного слоя лиц.</w:t>
      </w:r>
    </w:p>
    <w:p w:rsidR="002A764F" w:rsidRDefault="002A764F">
      <w:pPr>
        <w:shd w:val="clear" w:color="auto" w:fill="FFFFFF"/>
        <w:autoSpaceDE w:val="0"/>
        <w:autoSpaceDN w:val="0"/>
        <w:adjustRightInd w:val="0"/>
        <w:ind w:firstLine="720"/>
        <w:jc w:val="both"/>
        <w:rPr>
          <w:sz w:val="28"/>
        </w:rPr>
      </w:pPr>
      <w:r>
        <w:rPr>
          <w:color w:val="000000"/>
          <w:sz w:val="28"/>
          <w:szCs w:val="28"/>
        </w:rPr>
        <w:t>Полное, неограниченное господство государства с его сакральным авторитетом над религиозными организациями в политическом, административном, правовом, идеологическом отношениях было окончательно закреплено в Китае в империи Тан, в которой ни один из религиозных институтов не имел хотя бы номинальной автономии.</w:t>
      </w:r>
    </w:p>
    <w:p w:rsidR="002A764F" w:rsidRDefault="002A764F">
      <w:pPr>
        <w:shd w:val="clear" w:color="auto" w:fill="FFFFFF"/>
        <w:autoSpaceDE w:val="0"/>
        <w:autoSpaceDN w:val="0"/>
        <w:adjustRightInd w:val="0"/>
        <w:ind w:firstLine="720"/>
        <w:jc w:val="both"/>
        <w:rPr>
          <w:sz w:val="28"/>
        </w:rPr>
      </w:pPr>
      <w:r>
        <w:rPr>
          <w:color w:val="000000"/>
          <w:sz w:val="28"/>
          <w:szCs w:val="28"/>
        </w:rPr>
        <w:t>Своеобразия государства Арабского халифата и других государств мусульманского мира также было непосредственно связанно с их ригидной. Универсальной религией-исламом, исходящим из неделимости духовной и светской власти, что было органически связано с их ригидной, универсальной религией-исламом, исходящим из неделимости духовной и светской власти, что было органически связано с теократической идеей о всемогуществе, всесилии и неделимости самого Аллаха, нашедшей выражение в Коране: «Нет Бога кроме Аллаха, и Мухаммед — пророк его». Ислам определял в мусульманском мире и характере социальной структуры, и государственных учреждений, и правовых институтов и морали — всю духовную сферу мусульман. Так, религиозно-правовым основам мусульманского общества соответствовала особая социальная структура, характеризующаяся определенной обязличенностью господствующего класса, отсутствием системы наследственно передаваемых титулов и привилегий, избранности и пр. Здесь были все равны, а скорее в равной степени бесправны перед теократическим государством, его главной -халифом, султаном.</w:t>
      </w:r>
    </w:p>
    <w:p w:rsidR="002A764F" w:rsidRDefault="002A764F">
      <w:pPr>
        <w:shd w:val="clear" w:color="auto" w:fill="FFFFFF"/>
        <w:autoSpaceDE w:val="0"/>
        <w:autoSpaceDN w:val="0"/>
        <w:adjustRightInd w:val="0"/>
        <w:ind w:firstLine="720"/>
        <w:jc w:val="both"/>
        <w:rPr>
          <w:sz w:val="28"/>
        </w:rPr>
      </w:pPr>
      <w:r>
        <w:rPr>
          <w:color w:val="000000"/>
          <w:sz w:val="28"/>
          <w:szCs w:val="28"/>
        </w:rPr>
        <w:t>В мусульманском мире духовенство не могло притязать на светскую власть, не могло здесь возникнуть, как в средневековой Европе, и конфликта между духовной и светской властью. Ислам</w:t>
      </w:r>
      <w:r>
        <w:rPr>
          <w:sz w:val="28"/>
        </w:rPr>
        <w:t xml:space="preserve"> </w:t>
      </w:r>
      <w:r>
        <w:rPr>
          <w:color w:val="000000"/>
          <w:sz w:val="28"/>
          <w:szCs w:val="28"/>
        </w:rPr>
        <w:t>исключал неверие, против него нельзя было выступать ни прямо, ни косвенно, даже споря по его отдельным положениям, не потому, что еретиков, как в Европе, сжигали на костре, а потому, что это значило противопоставить, исключить себя из мусульманского общества.</w:t>
      </w:r>
    </w:p>
    <w:p w:rsidR="002A764F" w:rsidRDefault="002A764F">
      <w:pPr>
        <w:shd w:val="clear" w:color="auto" w:fill="FFFFFF"/>
        <w:autoSpaceDE w:val="0"/>
        <w:autoSpaceDN w:val="0"/>
        <w:adjustRightInd w:val="0"/>
        <w:ind w:firstLine="720"/>
        <w:jc w:val="both"/>
        <w:rPr>
          <w:sz w:val="28"/>
        </w:rPr>
      </w:pPr>
      <w:r>
        <w:rPr>
          <w:color w:val="000000"/>
          <w:sz w:val="28"/>
          <w:szCs w:val="28"/>
        </w:rPr>
        <w:t>Универсализм ислама, основополагающая идея мусульманской идеологии и политической теории о слитности духовного и светского определили и особое место государства в исламском обществе, его безусловное абсолютное господство над обществом, его теократическо-авторитарную форму.</w:t>
      </w:r>
    </w:p>
    <w:p w:rsidR="002A764F" w:rsidRDefault="002A764F">
      <w:pPr>
        <w:shd w:val="clear" w:color="auto" w:fill="FFFFFF"/>
        <w:autoSpaceDE w:val="0"/>
        <w:autoSpaceDN w:val="0"/>
        <w:adjustRightInd w:val="0"/>
        <w:ind w:firstLine="720"/>
        <w:jc w:val="both"/>
        <w:rPr>
          <w:sz w:val="28"/>
        </w:rPr>
      </w:pPr>
      <w:r>
        <w:rPr>
          <w:color w:val="000000"/>
          <w:sz w:val="28"/>
          <w:szCs w:val="28"/>
        </w:rPr>
        <w:t>Ни Индия, ни Япония никогда не отличались той степенью всесилия государства, которое было свойственно средневековому Китаю и Арабскому халифату. Индия характеризовалась, например, значительной прочностью общиной, кастовой организации относительной слабостью контроля центрального бюрократического аппарата над широкими крестьянскими массами, над саморазвивающейся системой сельских общин. Не государственный чиновник, а учебный брахман, выполняющий функцию воспитания своих учеников в духе неукоснительного следования дхарме, кастовым нормам и ритуалу, имел здесь особую социальную ценность.</w:t>
      </w:r>
    </w:p>
    <w:p w:rsidR="002A764F" w:rsidRDefault="002A764F">
      <w:pPr>
        <w:shd w:val="clear" w:color="auto" w:fill="FFFFFF"/>
        <w:autoSpaceDE w:val="0"/>
        <w:autoSpaceDN w:val="0"/>
        <w:adjustRightInd w:val="0"/>
        <w:ind w:firstLine="720"/>
        <w:jc w:val="both"/>
        <w:rPr>
          <w:sz w:val="28"/>
        </w:rPr>
      </w:pPr>
      <w:r>
        <w:rPr>
          <w:color w:val="000000"/>
          <w:sz w:val="28"/>
          <w:szCs w:val="28"/>
        </w:rPr>
        <w:t xml:space="preserve">На трансформацию форм средневекового государства Индии и Японии огромное влияние оказали и другие факторы-завоевания Индии в </w:t>
      </w:r>
      <w:r>
        <w:rPr>
          <w:color w:val="000000"/>
          <w:sz w:val="28"/>
          <w:szCs w:val="28"/>
          <w:lang w:val="en-US"/>
        </w:rPr>
        <w:t>XIII</w:t>
      </w:r>
      <w:r>
        <w:rPr>
          <w:color w:val="000000"/>
          <w:sz w:val="28"/>
          <w:szCs w:val="28"/>
        </w:rPr>
        <w:t xml:space="preserve"> в. чужеземцами мусульманами и узурпация власти императора Японии в </w:t>
      </w:r>
      <w:r>
        <w:rPr>
          <w:color w:val="000000"/>
          <w:sz w:val="28"/>
          <w:szCs w:val="28"/>
          <w:lang w:val="en-US"/>
        </w:rPr>
        <w:t>XII</w:t>
      </w:r>
      <w:r>
        <w:rPr>
          <w:color w:val="000000"/>
          <w:sz w:val="28"/>
          <w:szCs w:val="28"/>
        </w:rPr>
        <w:t xml:space="preserve"> в. «великим полководцем» - сегуном.</w:t>
      </w:r>
    </w:p>
    <w:p w:rsidR="002A764F" w:rsidRDefault="002A764F">
      <w:pPr>
        <w:shd w:val="clear" w:color="auto" w:fill="FFFFFF"/>
        <w:autoSpaceDE w:val="0"/>
        <w:autoSpaceDN w:val="0"/>
        <w:adjustRightInd w:val="0"/>
        <w:ind w:firstLine="720"/>
        <w:jc w:val="both"/>
        <w:rPr>
          <w:sz w:val="28"/>
        </w:rPr>
      </w:pPr>
      <w:r>
        <w:rPr>
          <w:color w:val="000000"/>
          <w:sz w:val="28"/>
          <w:szCs w:val="28"/>
        </w:rPr>
        <w:t>Сёгунат в Японии приобрел ряд черт, характерных для абсолютной монархии. Сумма тех признаков, которые были свойственны сёгунату, позволяет говорить о своеобразной автократической форме относительно централизованного государства, в котором существовала военная диктатура феодальной верхушки.</w:t>
      </w:r>
    </w:p>
    <w:p w:rsidR="002A764F" w:rsidRDefault="002A764F">
      <w:pPr>
        <w:shd w:val="clear" w:color="auto" w:fill="FFFFFF"/>
        <w:autoSpaceDE w:val="0"/>
        <w:autoSpaceDN w:val="0"/>
        <w:adjustRightInd w:val="0"/>
        <w:ind w:firstLine="720"/>
        <w:jc w:val="both"/>
        <w:rPr>
          <w:sz w:val="28"/>
        </w:rPr>
      </w:pPr>
      <w:r>
        <w:rPr>
          <w:color w:val="000000"/>
          <w:sz w:val="28"/>
          <w:szCs w:val="28"/>
        </w:rPr>
        <w:t>Вместе с тем в государственном аппарате всех восточных обществ можно выяснить ряд общих черт: его громоздкость, дублирование функций и пр. Административные, налоговые, судебные функции не были с достаточной четкостью распределены между отдельными звеньями государственного аппарата. Не отличались четкостью и сами принципы создания вооруженных сил.</w:t>
      </w:r>
    </w:p>
    <w:p w:rsidR="002A764F" w:rsidRDefault="002A764F">
      <w:pPr>
        <w:shd w:val="clear" w:color="auto" w:fill="FFFFFF"/>
        <w:autoSpaceDE w:val="0"/>
        <w:autoSpaceDN w:val="0"/>
        <w:adjustRightInd w:val="0"/>
        <w:ind w:firstLine="720"/>
        <w:jc w:val="both"/>
        <w:rPr>
          <w:sz w:val="28"/>
        </w:rPr>
      </w:pPr>
      <w:r>
        <w:rPr>
          <w:color w:val="000000"/>
          <w:sz w:val="28"/>
          <w:szCs w:val="28"/>
        </w:rPr>
        <w:t>Значительная часть правящего класса была представлена здесь неофициальными звеньями управленческой структуры. Даже в Китае деятельность официальных звеньев государственного аппарата не шла дальше уезда. На более низком уровне действовали неофициальные органы местного управления, в которых огромная роль принадлежала представителям «образованного» слоя шеньши, не имеющего официальных должностей и рангов. Не вписывались и в Индии в</w:t>
      </w:r>
      <w:r>
        <w:rPr>
          <w:sz w:val="28"/>
        </w:rPr>
        <w:t xml:space="preserve"> </w:t>
      </w:r>
      <w:r>
        <w:rPr>
          <w:color w:val="000000"/>
          <w:sz w:val="28"/>
          <w:szCs w:val="28"/>
        </w:rPr>
        <w:t>официальную   структуру   власти   органы   сельского   самоуправления, общинные и кастовые панчаяты во главе со своими старостами.</w:t>
      </w:r>
    </w:p>
    <w:p w:rsidR="002A764F" w:rsidRDefault="002A764F">
      <w:pPr>
        <w:shd w:val="clear" w:color="auto" w:fill="FFFFFF"/>
        <w:autoSpaceDE w:val="0"/>
        <w:autoSpaceDN w:val="0"/>
        <w:adjustRightInd w:val="0"/>
        <w:ind w:firstLine="720"/>
        <w:jc w:val="both"/>
        <w:rPr>
          <w:sz w:val="28"/>
        </w:rPr>
      </w:pPr>
      <w:r>
        <w:rPr>
          <w:color w:val="000000"/>
          <w:sz w:val="28"/>
          <w:szCs w:val="28"/>
        </w:rPr>
        <w:t>Эти особенности государственного аппарата восточных обществ во многом можно объяснить властными полномочиями крайне разнообразных групп эксплуататорского класса, их стремлениями получать свою долю прибавочного продукта, производимого крестьянами. На этот прибавочный продукт претендовала и родоплеменная знать, и верхушка сельской общины, и средние и крупные наследственные землевладельцы, и представители различных звеньев, административного аппарата, и священнослужители. Соответственно прибавочный продукт изымался в виде ренты - налога в пользу государства в форме дани вождю клана, в форме поборов местной администрации за выполнение судебных и иных функций, в форме штрафов за нарушение религиозных кастовых предписаний и пр.</w:t>
      </w:r>
    </w:p>
    <w:p w:rsidR="002A764F" w:rsidRDefault="002A764F">
      <w:pPr>
        <w:shd w:val="clear" w:color="auto" w:fill="FFFFFF"/>
        <w:autoSpaceDE w:val="0"/>
        <w:autoSpaceDN w:val="0"/>
        <w:adjustRightInd w:val="0"/>
        <w:ind w:firstLine="720"/>
        <w:jc w:val="both"/>
        <w:rPr>
          <w:sz w:val="28"/>
        </w:rPr>
      </w:pPr>
      <w:r>
        <w:rPr>
          <w:color w:val="000000"/>
          <w:sz w:val="28"/>
          <w:szCs w:val="28"/>
        </w:rPr>
        <w:t>Много общих черт было присуще при всем их разнообразии и нормативным системам, праву средневековых стран Востока.</w:t>
      </w:r>
    </w:p>
    <w:p w:rsidR="002A764F" w:rsidRDefault="002A764F">
      <w:pPr>
        <w:shd w:val="clear" w:color="auto" w:fill="FFFFFF"/>
        <w:autoSpaceDE w:val="0"/>
        <w:autoSpaceDN w:val="0"/>
        <w:adjustRightInd w:val="0"/>
        <w:ind w:firstLine="720"/>
        <w:jc w:val="both"/>
        <w:rPr>
          <w:sz w:val="28"/>
        </w:rPr>
      </w:pPr>
      <w:r>
        <w:rPr>
          <w:color w:val="000000"/>
          <w:sz w:val="28"/>
          <w:szCs w:val="28"/>
        </w:rPr>
        <w:t>Следует отметить, прежде всего, консерватизм, стабильность, традиционность норм права и морали. Эта традиционность, являющаяся отражением медленной эволюции экономической структуры, создавала у людей убежденность в извечности, высшей мудрости, завершенности правил общественного поведения.</w:t>
      </w:r>
    </w:p>
    <w:p w:rsidR="002A764F" w:rsidRDefault="002A764F">
      <w:pPr>
        <w:shd w:val="clear" w:color="auto" w:fill="FFFFFF"/>
        <w:autoSpaceDE w:val="0"/>
        <w:autoSpaceDN w:val="0"/>
        <w:adjustRightInd w:val="0"/>
        <w:ind w:firstLine="720"/>
        <w:jc w:val="both"/>
        <w:rPr>
          <w:sz w:val="28"/>
        </w:rPr>
      </w:pPr>
      <w:r>
        <w:rPr>
          <w:color w:val="000000"/>
          <w:sz w:val="28"/>
          <w:szCs w:val="28"/>
        </w:rPr>
        <w:t>В самой отношении членов восточного общества к традиционным нормам права и морали была заложена одна из важных причин их тормозящего обратного воздействия на экономическую сферу.</w:t>
      </w:r>
    </w:p>
    <w:p w:rsidR="002A764F" w:rsidRDefault="002A764F">
      <w:pPr>
        <w:shd w:val="clear" w:color="auto" w:fill="FFFFFF"/>
        <w:autoSpaceDE w:val="0"/>
        <w:autoSpaceDN w:val="0"/>
        <w:adjustRightInd w:val="0"/>
        <w:ind w:firstLine="720"/>
        <w:jc w:val="both"/>
        <w:rPr>
          <w:sz w:val="28"/>
        </w:rPr>
      </w:pPr>
      <w:r>
        <w:rPr>
          <w:color w:val="000000"/>
          <w:sz w:val="28"/>
          <w:szCs w:val="28"/>
        </w:rPr>
        <w:t>Проявлением консерватизма социальных норм права и морали была и их тесная связь с религией: индуизмом, исламом, конфуцианством, а так же внутренняя нерасчленность религиозных, нравственных и правовых предписаний. Драхма в Индии, санкционируемая и обеспечиваемая принудительной силой государства, была одновременно нормой морали, выполнения которой освещалось авторитетом религии. Индийской драхме в основном соответствовали японской чири, предписывающие индивидуумам нормы поведения на все случаи жизни.</w:t>
      </w:r>
    </w:p>
    <w:p w:rsidR="002A764F" w:rsidRDefault="002A764F">
      <w:pPr>
        <w:shd w:val="clear" w:color="auto" w:fill="FFFFFF"/>
        <w:autoSpaceDE w:val="0"/>
        <w:autoSpaceDN w:val="0"/>
        <w:adjustRightInd w:val="0"/>
        <w:ind w:firstLine="720"/>
        <w:jc w:val="both"/>
        <w:rPr>
          <w:sz w:val="28"/>
        </w:rPr>
      </w:pPr>
      <w:r>
        <w:rPr>
          <w:sz w:val="28"/>
        </w:rPr>
        <w:t xml:space="preserve">В Арабском халифате, Делийском султанате и Монгольском Индии, как и во всех мусульманских государствах, Коран был основным источником права. Теоретически ислам исключал законодательные полномочия правителей, которые могла лишь толковать предписания Корана, считаясь при этом с мнением мусульманских богословов «неизменяемым» считалось и основное на «священных видах» право дхармашастр у индусов. </w:t>
      </w:r>
    </w:p>
    <w:p w:rsidR="002A764F" w:rsidRDefault="002A764F">
      <w:pPr>
        <w:pStyle w:val="1"/>
      </w:pPr>
      <w:r>
        <w:rPr>
          <w:i/>
          <w:iCs/>
        </w:rPr>
        <w:br w:type="page"/>
      </w:r>
      <w:bookmarkStart w:id="17" w:name="_Toc484782395"/>
      <w:r>
        <w:t>3. Феодальное государство и право в Японии</w:t>
      </w:r>
      <w:bookmarkEnd w:id="17"/>
    </w:p>
    <w:p w:rsidR="002A764F" w:rsidRDefault="002A764F">
      <w:pPr>
        <w:shd w:val="clear" w:color="auto" w:fill="FFFFFF"/>
        <w:autoSpaceDE w:val="0"/>
        <w:autoSpaceDN w:val="0"/>
        <w:adjustRightInd w:val="0"/>
        <w:rPr>
          <w:b/>
          <w:bCs/>
          <w:color w:val="000000"/>
          <w:sz w:val="28"/>
          <w:szCs w:val="28"/>
        </w:rPr>
      </w:pPr>
    </w:p>
    <w:p w:rsidR="002A764F" w:rsidRDefault="002A764F">
      <w:pPr>
        <w:pStyle w:val="2"/>
      </w:pPr>
      <w:bookmarkStart w:id="18" w:name="_Toc484782396"/>
      <w:r>
        <w:t>3.1. Возникновение феодального общества и государства в Японии.</w:t>
      </w:r>
      <w:bookmarkEnd w:id="18"/>
    </w:p>
    <w:p w:rsidR="002A764F" w:rsidRDefault="002A764F">
      <w:pPr>
        <w:shd w:val="clear" w:color="auto" w:fill="FFFFFF"/>
        <w:autoSpaceDE w:val="0"/>
        <w:autoSpaceDN w:val="0"/>
        <w:adjustRightInd w:val="0"/>
        <w:ind w:firstLine="720"/>
        <w:jc w:val="both"/>
        <w:rPr>
          <w:sz w:val="28"/>
        </w:rPr>
      </w:pPr>
      <w:r>
        <w:rPr>
          <w:color w:val="000000"/>
          <w:sz w:val="28"/>
          <w:szCs w:val="28"/>
        </w:rPr>
        <w:t>В древности японский архипелаг населяли племена кумасо и эбису, в течении нескольких веков сюда переселялись племена маньчжурского происхождения с северо-востока, а также другие племена Индонезии, Кореи и Индокитая.</w:t>
      </w:r>
    </w:p>
    <w:p w:rsidR="002A764F" w:rsidRDefault="002A764F">
      <w:pPr>
        <w:shd w:val="clear" w:color="auto" w:fill="FFFFFF"/>
        <w:autoSpaceDE w:val="0"/>
        <w:autoSpaceDN w:val="0"/>
        <w:adjustRightInd w:val="0"/>
        <w:ind w:firstLine="720"/>
        <w:jc w:val="both"/>
        <w:rPr>
          <w:sz w:val="28"/>
        </w:rPr>
      </w:pPr>
      <w:r>
        <w:rPr>
          <w:color w:val="000000"/>
          <w:sz w:val="28"/>
          <w:szCs w:val="28"/>
        </w:rPr>
        <w:t>ВЗ-7 веках шел процесс разложения первобытнообщинных отношений и формирование раннеклассового общества Родовая община постепенно уступала место соседской. Наряду со свободными крестьянами появились полусвободные члены общины (бэ или бэмин) и рабы. Рабов по сравнению с бэ было меньше.</w:t>
      </w:r>
    </w:p>
    <w:p w:rsidR="002A764F" w:rsidRDefault="002A764F">
      <w:pPr>
        <w:shd w:val="clear" w:color="auto" w:fill="FFFFFF"/>
        <w:autoSpaceDE w:val="0"/>
        <w:autoSpaceDN w:val="0"/>
        <w:adjustRightInd w:val="0"/>
        <w:ind w:firstLine="720"/>
        <w:jc w:val="both"/>
        <w:rPr>
          <w:sz w:val="28"/>
        </w:rPr>
      </w:pPr>
      <w:r>
        <w:rPr>
          <w:color w:val="000000"/>
          <w:sz w:val="28"/>
          <w:szCs w:val="28"/>
        </w:rPr>
        <w:t>Ожесточенная борьба за государство велась между отдельными племенами и родами. Глава самого сильного рода, а впоследствии и племенного союза получал титул сумэраги (царь, император) и сосредотачивал в своих руках огромную власть, являясь и вождем, и верховным военачальником, и судьей, и жрецом племени.</w:t>
      </w:r>
    </w:p>
    <w:p w:rsidR="002A764F" w:rsidRDefault="002A764F">
      <w:pPr>
        <w:shd w:val="clear" w:color="auto" w:fill="FFFFFF"/>
        <w:autoSpaceDE w:val="0"/>
        <w:autoSpaceDN w:val="0"/>
        <w:adjustRightInd w:val="0"/>
        <w:ind w:firstLine="720"/>
        <w:jc w:val="both"/>
        <w:rPr>
          <w:sz w:val="28"/>
        </w:rPr>
      </w:pPr>
      <w:r>
        <w:rPr>
          <w:color w:val="000000"/>
          <w:sz w:val="28"/>
          <w:szCs w:val="28"/>
        </w:rPr>
        <w:t>Уже в 3-7 веках в Японии было развито сельское хозяйство. В конце 6 века род Сога одержал победу над другими родами. Его поддержали бэ, исповедавшие буддизм, так как старейшины этого рода обещали уравнять бэмин с прочими общинниками. В начале 6 века принц Сетоку-тайси издал иерархическую Табель 12 рангов и Закон из 17 статей, основанные на буддистских и конфуцианских догмах о государстве и неограниченной власти императора.</w:t>
      </w:r>
    </w:p>
    <w:p w:rsidR="002A764F" w:rsidRDefault="002A764F">
      <w:pPr>
        <w:shd w:val="clear" w:color="auto" w:fill="FFFFFF"/>
        <w:autoSpaceDE w:val="0"/>
        <w:autoSpaceDN w:val="0"/>
        <w:adjustRightInd w:val="0"/>
        <w:ind w:firstLine="720"/>
        <w:jc w:val="both"/>
        <w:rPr>
          <w:sz w:val="28"/>
        </w:rPr>
      </w:pPr>
      <w:r>
        <w:rPr>
          <w:color w:val="000000"/>
          <w:sz w:val="28"/>
          <w:szCs w:val="28"/>
        </w:rPr>
        <w:t>После свержения рода Сога начался новый период в истории Японии, были проведены реформы. Страна была разделена на провинции и уезды. Земля была объявлена государственной собственностью и раздавалась в наделы. Крупные феодалы расширяли свои владения за счет пустошей.</w:t>
      </w:r>
    </w:p>
    <w:p w:rsidR="002A764F" w:rsidRDefault="002A764F">
      <w:pPr>
        <w:shd w:val="clear" w:color="auto" w:fill="FFFFFF"/>
        <w:autoSpaceDE w:val="0"/>
        <w:autoSpaceDN w:val="0"/>
        <w:adjustRightInd w:val="0"/>
        <w:ind w:firstLine="720"/>
        <w:jc w:val="both"/>
        <w:rPr>
          <w:sz w:val="28"/>
        </w:rPr>
      </w:pPr>
      <w:r>
        <w:rPr>
          <w:color w:val="000000"/>
          <w:sz w:val="28"/>
          <w:szCs w:val="28"/>
        </w:rPr>
        <w:t>Эксплуатация крестьян в 8 веке усилилась. После выплаты налогов у них не оставалось денег даже на семена, это привело ко всевозможным восстаниям и бунтам. Властям в ряде случаев приходилось идти на уступки.</w:t>
      </w:r>
    </w:p>
    <w:p w:rsidR="002A764F" w:rsidRDefault="002A764F">
      <w:pPr>
        <w:shd w:val="clear" w:color="auto" w:fill="FFFFFF"/>
        <w:autoSpaceDE w:val="0"/>
        <w:autoSpaceDN w:val="0"/>
        <w:adjustRightInd w:val="0"/>
        <w:ind w:firstLine="720"/>
        <w:jc w:val="both"/>
        <w:rPr>
          <w:sz w:val="28"/>
        </w:rPr>
      </w:pPr>
      <w:r>
        <w:rPr>
          <w:color w:val="000000"/>
          <w:sz w:val="28"/>
          <w:szCs w:val="28"/>
        </w:rPr>
        <w:t>В результате роста крупного феодального землевладения усилилась междоусобная война. Центральная власть приходила в упадок.</w:t>
      </w:r>
    </w:p>
    <w:p w:rsidR="002A764F" w:rsidRDefault="002A764F">
      <w:pPr>
        <w:pStyle w:val="2"/>
      </w:pPr>
      <w:bookmarkStart w:id="19" w:name="_Toc484782397"/>
      <w:r>
        <w:t>3.2. Общественный строй и армия</w:t>
      </w:r>
      <w:bookmarkEnd w:id="19"/>
    </w:p>
    <w:p w:rsidR="002A764F" w:rsidRDefault="002A764F">
      <w:pPr>
        <w:shd w:val="clear" w:color="auto" w:fill="FFFFFF"/>
        <w:autoSpaceDE w:val="0"/>
        <w:autoSpaceDN w:val="0"/>
        <w:adjustRightInd w:val="0"/>
        <w:ind w:firstLine="720"/>
        <w:jc w:val="both"/>
        <w:rPr>
          <w:sz w:val="28"/>
        </w:rPr>
      </w:pPr>
      <w:r>
        <w:rPr>
          <w:color w:val="000000"/>
          <w:sz w:val="28"/>
          <w:szCs w:val="28"/>
        </w:rPr>
        <w:t>Начало становления сословия самураев - мелкопоместного военно-служилого дворянства Японии - можно отнести к относительно позднему времени - 7-12 вв. В 645г. после победы в борьбе за власть двух домов родоплеменной знати (Сумэраги и Накотоми), на престол был возведен представитель победившей коалиции — 36 император Японии Котоку. Приход к власти Котоку получил в Японской истории название «переворот Тайка». Данный переворот способствовал развитию японского раннефеодального монархического государства, установлению феодального способа производства. В результате реформ вся земля переставала быть собственностью сельской общины, она объявлялась императорской собственностью и отдавалась крестьянам во временное пользование. Надельное крестьянство превратилось в сословие феодального общества, которое стали называть «рёмин».</w:t>
      </w:r>
    </w:p>
    <w:p w:rsidR="002A764F" w:rsidRDefault="002A764F">
      <w:pPr>
        <w:shd w:val="clear" w:color="auto" w:fill="FFFFFF"/>
        <w:autoSpaceDE w:val="0"/>
        <w:autoSpaceDN w:val="0"/>
        <w:adjustRightInd w:val="0"/>
        <w:ind w:firstLine="720"/>
        <w:jc w:val="both"/>
        <w:rPr>
          <w:sz w:val="28"/>
        </w:rPr>
      </w:pPr>
      <w:r>
        <w:rPr>
          <w:color w:val="000000"/>
          <w:sz w:val="28"/>
          <w:szCs w:val="28"/>
        </w:rPr>
        <w:t>Наряду с наделами крестьян существовали наделы господствующего класса, однако они существенно отличались от крестьянских земель размерами, зависевшими от титула или должности владельца.</w:t>
      </w:r>
    </w:p>
    <w:p w:rsidR="002A764F" w:rsidRDefault="002A764F">
      <w:pPr>
        <w:shd w:val="clear" w:color="auto" w:fill="FFFFFF"/>
        <w:autoSpaceDE w:val="0"/>
        <w:autoSpaceDN w:val="0"/>
        <w:adjustRightInd w:val="0"/>
        <w:ind w:firstLine="720"/>
        <w:jc w:val="both"/>
        <w:rPr>
          <w:sz w:val="28"/>
        </w:rPr>
      </w:pPr>
      <w:r>
        <w:rPr>
          <w:color w:val="000000"/>
          <w:sz w:val="28"/>
          <w:szCs w:val="28"/>
        </w:rPr>
        <w:t>Собственники наделов стремились к полному переходу земель в частное пользование. Жестокая эксплуатация, тяжелое налоговое обложение, многочисленные повинности и стремление крупных землевладельцев захватить крестьянские участки для расширения своих поместий вызывали у крестьянства недовольство, часто переходившее в открытое сопротивление. Одной из форм протеста крестьян были побеги из своих земель. Беглых стали называть «ронин». Многие из них группировались в разбойничьи шайки, которые с одной стороны занимались грабежом, с другой — шли на службу в частные владения, становились служилыми людьми при крупных буддийских храмах.</w:t>
      </w:r>
    </w:p>
    <w:p w:rsidR="002A764F" w:rsidRDefault="002A764F">
      <w:pPr>
        <w:shd w:val="clear" w:color="auto" w:fill="FFFFFF"/>
        <w:autoSpaceDE w:val="0"/>
        <w:autoSpaceDN w:val="0"/>
        <w:adjustRightInd w:val="0"/>
        <w:ind w:firstLine="720"/>
        <w:jc w:val="both"/>
        <w:rPr>
          <w:sz w:val="28"/>
        </w:rPr>
      </w:pPr>
      <w:r>
        <w:rPr>
          <w:color w:val="000000"/>
          <w:sz w:val="28"/>
          <w:szCs w:val="28"/>
        </w:rPr>
        <w:t>Тяга ронинов в сёэн, с одной стороны, и нужда владельцев поместий в ронинах, используемых ими в качестве военной силы для подавления крестьянских восстаний, борьбы с отрядами беглых крестьян и соседними феодалами, стремившихся забрать себе лучшие земли, - с другой, привели к</w:t>
      </w:r>
      <w:r>
        <w:rPr>
          <w:sz w:val="28"/>
        </w:rPr>
        <w:t xml:space="preserve"> </w:t>
      </w:r>
      <w:r>
        <w:rPr>
          <w:color w:val="000000"/>
          <w:sz w:val="28"/>
          <w:szCs w:val="28"/>
        </w:rPr>
        <w:t>созданию нового сословия раннефеодального общества, оторванного от экономики, - сословия самураев или воинов (буси).</w:t>
      </w:r>
    </w:p>
    <w:p w:rsidR="002A764F" w:rsidRDefault="002A764F">
      <w:pPr>
        <w:shd w:val="clear" w:color="auto" w:fill="FFFFFF"/>
        <w:autoSpaceDE w:val="0"/>
        <w:autoSpaceDN w:val="0"/>
        <w:adjustRightInd w:val="0"/>
        <w:ind w:firstLine="720"/>
        <w:jc w:val="both"/>
        <w:rPr>
          <w:sz w:val="28"/>
        </w:rPr>
      </w:pPr>
      <w:r>
        <w:rPr>
          <w:color w:val="000000"/>
          <w:sz w:val="28"/>
          <w:szCs w:val="28"/>
        </w:rPr>
        <w:t>С 10 века в Японии все сильнее развиваются центробежные тенденции, сепаратизм отдельных провинций, политическая раздробленность, порожденные усилением феодалов на периферии. По мере роста и усиления крупных феодальных поместий мелкие землевладельцы, не сумевшие увеличить свои, не могли противодействовать произволу местной администрации, их земли оказывались перед угрозой поглощения крупными земельными магнатами. Также им угрожала опасность со стороны крестьянских отрядов. То есть они были вынуждены отдавать себя под защиту и покровительство крупных феодалов.</w:t>
      </w:r>
    </w:p>
    <w:p w:rsidR="002A764F" w:rsidRDefault="002A764F">
      <w:pPr>
        <w:shd w:val="clear" w:color="auto" w:fill="FFFFFF"/>
        <w:autoSpaceDE w:val="0"/>
        <w:autoSpaceDN w:val="0"/>
        <w:adjustRightInd w:val="0"/>
        <w:ind w:firstLine="720"/>
        <w:jc w:val="both"/>
        <w:rPr>
          <w:sz w:val="28"/>
        </w:rPr>
      </w:pPr>
      <w:r>
        <w:rPr>
          <w:color w:val="000000"/>
          <w:sz w:val="28"/>
          <w:szCs w:val="28"/>
        </w:rPr>
        <w:t>Данные явления имели также важное значение для развития и укрепления феодальных самурайских дружин, так как каждый мелкий землевладелец, пользовавшийся защитой своего сюзерена, обязан был ему военной службой. Эти дружинники постепенно превращались из «дворцовых самураев» в самураев нового типа — вооруженных слуг, получавших от своего хозяина за верную службу содержание.</w:t>
      </w:r>
    </w:p>
    <w:p w:rsidR="002A764F" w:rsidRDefault="002A764F">
      <w:pPr>
        <w:shd w:val="clear" w:color="auto" w:fill="FFFFFF"/>
        <w:autoSpaceDE w:val="0"/>
        <w:autoSpaceDN w:val="0"/>
        <w:adjustRightInd w:val="0"/>
        <w:ind w:firstLine="720"/>
        <w:jc w:val="both"/>
        <w:rPr>
          <w:sz w:val="28"/>
        </w:rPr>
      </w:pPr>
      <w:r>
        <w:rPr>
          <w:color w:val="000000"/>
          <w:sz w:val="28"/>
          <w:szCs w:val="28"/>
        </w:rPr>
        <w:t>Другой не менее важной причиной образования сословия воинов была непрекращавшаяся с давних времен борьба на северо-востоке страны с айнами - потомками древнейшего населения Японских островов. На границах создавались крепости, в специальные отряды набирались ловкие в стрельбе из лука и верховой езде зажиточные крестьяне. Граница притягивала к себе также беглых крестьян, спасавшихся от феодального гнета. Со временем правительство стало поощрять переселение беглых крестьян на север. Поселенцы, получившие вооружение от властей, вели с айнами более эффективную борьбу нежели военные правительственные экспедиции.</w:t>
      </w:r>
    </w:p>
    <w:p w:rsidR="002A764F" w:rsidRDefault="002A764F">
      <w:pPr>
        <w:shd w:val="clear" w:color="auto" w:fill="FFFFFF"/>
        <w:autoSpaceDE w:val="0"/>
        <w:autoSpaceDN w:val="0"/>
        <w:adjustRightInd w:val="0"/>
        <w:ind w:firstLine="720"/>
        <w:jc w:val="both"/>
        <w:rPr>
          <w:sz w:val="28"/>
        </w:rPr>
      </w:pPr>
      <w:r>
        <w:rPr>
          <w:color w:val="000000"/>
          <w:sz w:val="28"/>
          <w:szCs w:val="28"/>
        </w:rPr>
        <w:t>Вооружение поселенцев существенно содействовало зарождению самурайской прослойки в северных районах острова Хонсю. Также большую роль в данном случае оказывало наличие культурных отношений между поселенцами и айнами.</w:t>
      </w:r>
    </w:p>
    <w:p w:rsidR="002A764F" w:rsidRDefault="002A764F">
      <w:pPr>
        <w:shd w:val="clear" w:color="auto" w:fill="FFFFFF"/>
        <w:autoSpaceDE w:val="0"/>
        <w:autoSpaceDN w:val="0"/>
        <w:adjustRightInd w:val="0"/>
        <w:ind w:firstLine="720"/>
        <w:jc w:val="both"/>
        <w:rPr>
          <w:sz w:val="28"/>
        </w:rPr>
      </w:pPr>
      <w:r>
        <w:rPr>
          <w:color w:val="000000"/>
          <w:sz w:val="28"/>
          <w:szCs w:val="28"/>
        </w:rPr>
        <w:t>В процессе постоянных войн с аборигенами северо-восточные феодалы создавали собственные самурайские дружины.</w:t>
      </w:r>
    </w:p>
    <w:p w:rsidR="002A764F" w:rsidRDefault="002A764F">
      <w:pPr>
        <w:shd w:val="clear" w:color="auto" w:fill="FFFFFF"/>
        <w:autoSpaceDE w:val="0"/>
        <w:autoSpaceDN w:val="0"/>
        <w:adjustRightInd w:val="0"/>
        <w:ind w:firstLine="720"/>
        <w:jc w:val="both"/>
        <w:rPr>
          <w:sz w:val="28"/>
        </w:rPr>
      </w:pPr>
      <w:r>
        <w:rPr>
          <w:color w:val="000000"/>
          <w:sz w:val="28"/>
          <w:szCs w:val="28"/>
        </w:rPr>
        <w:t>Таким образом, зарождавшаяся прослойка воинов Японии оформлялась как специфическая группа феодального общества, на которую оказывали определенное влияние как военные, так и мирные контакты с воинственными племенами айнов.</w:t>
      </w:r>
      <w:r>
        <w:rPr>
          <w:sz w:val="28"/>
        </w:rPr>
        <w:t xml:space="preserve"> </w:t>
      </w:r>
    </w:p>
    <w:p w:rsidR="002A764F" w:rsidRDefault="002A764F">
      <w:pPr>
        <w:pStyle w:val="2"/>
      </w:pPr>
      <w:bookmarkStart w:id="20" w:name="_Toc484782398"/>
      <w:r>
        <w:t>3.3. Сегунат</w:t>
      </w:r>
      <w:bookmarkEnd w:id="20"/>
    </w:p>
    <w:p w:rsidR="002A764F" w:rsidRDefault="002A764F">
      <w:pPr>
        <w:shd w:val="clear" w:color="auto" w:fill="FFFFFF"/>
        <w:autoSpaceDE w:val="0"/>
        <w:autoSpaceDN w:val="0"/>
        <w:adjustRightInd w:val="0"/>
        <w:ind w:firstLine="720"/>
        <w:jc w:val="both"/>
        <w:rPr>
          <w:sz w:val="28"/>
        </w:rPr>
      </w:pPr>
      <w:r>
        <w:rPr>
          <w:color w:val="000000"/>
          <w:sz w:val="28"/>
          <w:szCs w:val="28"/>
        </w:rPr>
        <w:t>В 1185 году власть перешла в руки Минамото и с этих пор он носил звание Сегун (военно-феодальный правитель). Опору сегуна составило сословие буси.</w:t>
      </w:r>
    </w:p>
    <w:p w:rsidR="002A764F" w:rsidRDefault="002A764F">
      <w:pPr>
        <w:pStyle w:val="a3"/>
        <w:ind w:firstLine="720"/>
      </w:pPr>
      <w:r>
        <w:t>В Японии развивалось общественное разделение труда. С13 века увеличилось число торговых ремесел.</w:t>
      </w:r>
    </w:p>
    <w:p w:rsidR="002A764F" w:rsidRDefault="002A764F">
      <w:pPr>
        <w:shd w:val="clear" w:color="auto" w:fill="FFFFFF"/>
        <w:autoSpaceDE w:val="0"/>
        <w:autoSpaceDN w:val="0"/>
        <w:adjustRightInd w:val="0"/>
        <w:ind w:firstLine="720"/>
        <w:jc w:val="both"/>
        <w:rPr>
          <w:sz w:val="28"/>
        </w:rPr>
      </w:pPr>
      <w:r>
        <w:rPr>
          <w:color w:val="000000"/>
          <w:sz w:val="28"/>
          <w:szCs w:val="28"/>
        </w:rPr>
        <w:t>В14-16 веках велась широкая торговляс Китаем и Кореей, что оказало огромное влияние на добывающую промышленность.</w:t>
      </w:r>
    </w:p>
    <w:p w:rsidR="002A764F" w:rsidRDefault="002A764F">
      <w:pPr>
        <w:shd w:val="clear" w:color="auto" w:fill="FFFFFF"/>
        <w:autoSpaceDE w:val="0"/>
        <w:autoSpaceDN w:val="0"/>
        <w:adjustRightInd w:val="0"/>
        <w:ind w:firstLine="720"/>
        <w:jc w:val="both"/>
        <w:rPr>
          <w:sz w:val="28"/>
        </w:rPr>
      </w:pPr>
      <w:r>
        <w:rPr>
          <w:color w:val="000000"/>
          <w:sz w:val="28"/>
          <w:szCs w:val="28"/>
        </w:rPr>
        <w:t>В обстановке непрекращающихся крестьянских восстаний усилилась тенденция у объединению государства, созданию сильной центральной власти. Объединение страны начал полководец Нобунага Ода (1534-82). При Хидэеси Тоемоти (1536-98) оно была практически закончено. В 1588 году был издан закон об изъятии оружия у крестьян. А в ходе всеобщей переписи земельных владений (1589-95) крестьяне были прикреплены к земле.</w:t>
      </w:r>
    </w:p>
    <w:p w:rsidR="002A764F" w:rsidRDefault="002A764F">
      <w:pPr>
        <w:shd w:val="clear" w:color="auto" w:fill="FFFFFF"/>
        <w:autoSpaceDE w:val="0"/>
        <w:autoSpaceDN w:val="0"/>
        <w:adjustRightInd w:val="0"/>
        <w:rPr>
          <w:sz w:val="28"/>
        </w:rPr>
      </w:pPr>
    </w:p>
    <w:p w:rsidR="002A764F" w:rsidRDefault="002A764F">
      <w:pPr>
        <w:shd w:val="clear" w:color="auto" w:fill="FFFFFF"/>
        <w:autoSpaceDE w:val="0"/>
        <w:autoSpaceDN w:val="0"/>
        <w:adjustRightInd w:val="0"/>
        <w:rPr>
          <w:sz w:val="28"/>
        </w:rPr>
      </w:pPr>
    </w:p>
    <w:p w:rsidR="002A764F" w:rsidRDefault="002A764F">
      <w:pPr>
        <w:pStyle w:val="2"/>
      </w:pPr>
      <w:bookmarkStart w:id="21" w:name="_Toc484782399"/>
      <w:r>
        <w:t>3.4. Источники права</w:t>
      </w:r>
      <w:bookmarkEnd w:id="21"/>
    </w:p>
    <w:p w:rsidR="002A764F" w:rsidRDefault="002A764F">
      <w:pPr>
        <w:shd w:val="clear" w:color="auto" w:fill="FFFFFF"/>
        <w:autoSpaceDE w:val="0"/>
        <w:autoSpaceDN w:val="0"/>
        <w:adjustRightInd w:val="0"/>
        <w:ind w:firstLine="720"/>
        <w:jc w:val="both"/>
        <w:rPr>
          <w:sz w:val="28"/>
        </w:rPr>
      </w:pPr>
      <w:r>
        <w:rPr>
          <w:color w:val="000000"/>
          <w:sz w:val="28"/>
          <w:szCs w:val="27"/>
        </w:rPr>
        <w:t>Для раннесредневекового права Японии было характерно повсеместное распространение норм обычного права, действующих в тех или иных общинах или в той или иной складывающейся сословной группе.</w:t>
      </w:r>
    </w:p>
    <w:p w:rsidR="002A764F" w:rsidRDefault="002A764F">
      <w:pPr>
        <w:shd w:val="clear" w:color="auto" w:fill="FFFFFF"/>
        <w:autoSpaceDE w:val="0"/>
        <w:autoSpaceDN w:val="0"/>
        <w:adjustRightInd w:val="0"/>
        <w:ind w:firstLine="720"/>
        <w:jc w:val="both"/>
        <w:rPr>
          <w:sz w:val="28"/>
        </w:rPr>
      </w:pPr>
      <w:r>
        <w:rPr>
          <w:color w:val="000000"/>
          <w:sz w:val="28"/>
          <w:szCs w:val="27"/>
        </w:rPr>
        <w:t>Право в это время еще не выделилось из религиозных и этических норм, если не считать отдельных понятий о наказаниях, которые были связанны с представлением о грехе, каре, о «божьем суде». В древнейших японских источниках они выступают в виде «семи небесных грехов и «восьми» небесных грехов». За которое полагались или кара, или очищение. Становление писаного права происходило в Японии под сильным влиянием религиозно-правовой идеологии, норм китайского права. Японские государственные и правовые институты не потеряли, своей специфики.</w:t>
      </w:r>
    </w:p>
    <w:p w:rsidR="002A764F" w:rsidRDefault="002A764F">
      <w:pPr>
        <w:shd w:val="clear" w:color="auto" w:fill="FFFFFF"/>
        <w:autoSpaceDE w:val="0"/>
        <w:autoSpaceDN w:val="0"/>
        <w:adjustRightInd w:val="0"/>
        <w:ind w:firstLine="720"/>
        <w:jc w:val="both"/>
        <w:rPr>
          <w:sz w:val="28"/>
        </w:rPr>
      </w:pPr>
      <w:r>
        <w:rPr>
          <w:color w:val="000000"/>
          <w:sz w:val="28"/>
          <w:szCs w:val="27"/>
        </w:rPr>
        <w:t>Первые записки правовых норм, как это имело место, например, в конституции Сётоку-тайси 604 года, носили характер наставлений, моральных заветов правителей своим чиновникам.</w:t>
      </w:r>
    </w:p>
    <w:p w:rsidR="002A764F" w:rsidRDefault="002A764F">
      <w:pPr>
        <w:shd w:val="clear" w:color="auto" w:fill="FFFFFF"/>
        <w:autoSpaceDE w:val="0"/>
        <w:autoSpaceDN w:val="0"/>
        <w:adjustRightInd w:val="0"/>
        <w:ind w:firstLine="720"/>
        <w:jc w:val="both"/>
        <w:rPr>
          <w:sz w:val="28"/>
        </w:rPr>
      </w:pPr>
      <w:r>
        <w:rPr>
          <w:color w:val="000000"/>
          <w:sz w:val="28"/>
          <w:szCs w:val="27"/>
        </w:rPr>
        <w:t xml:space="preserve">В ведение надельной системы в </w:t>
      </w:r>
      <w:r>
        <w:rPr>
          <w:color w:val="000000"/>
          <w:sz w:val="28"/>
          <w:szCs w:val="27"/>
          <w:lang w:val="en-US"/>
        </w:rPr>
        <w:t>VII</w:t>
      </w:r>
      <w:r>
        <w:rPr>
          <w:color w:val="000000"/>
          <w:sz w:val="28"/>
          <w:szCs w:val="27"/>
        </w:rPr>
        <w:t xml:space="preserve"> в., строгое деление общества на ранги привело к появлению законодательных документов, получивших, как и в Китае, название «кодекс». Первым кодексом был кодекс «Тайхо рё»(701), а в 718 году он появился под новым названием «Ёро рицу рё».</w:t>
      </w:r>
    </w:p>
    <w:p w:rsidR="002A764F" w:rsidRDefault="002A764F">
      <w:pPr>
        <w:shd w:val="clear" w:color="auto" w:fill="FFFFFF"/>
        <w:autoSpaceDE w:val="0"/>
        <w:autoSpaceDN w:val="0"/>
        <w:adjustRightInd w:val="0"/>
        <w:ind w:firstLine="720"/>
        <w:jc w:val="both"/>
        <w:rPr>
          <w:sz w:val="28"/>
        </w:rPr>
      </w:pPr>
      <w:r>
        <w:rPr>
          <w:color w:val="000000"/>
          <w:sz w:val="28"/>
          <w:szCs w:val="27"/>
        </w:rPr>
        <w:t>Две версии кодекса «Тайхо» и «Ёро» представлены в исторической науке в качестве единого свода.</w:t>
      </w:r>
    </w:p>
    <w:p w:rsidR="002A764F" w:rsidRDefault="002A764F">
      <w:pPr>
        <w:shd w:val="clear" w:color="auto" w:fill="FFFFFF"/>
        <w:autoSpaceDE w:val="0"/>
        <w:autoSpaceDN w:val="0"/>
        <w:adjustRightInd w:val="0"/>
        <w:ind w:firstLine="720"/>
        <w:jc w:val="both"/>
        <w:rPr>
          <w:sz w:val="28"/>
        </w:rPr>
      </w:pPr>
      <w:r>
        <w:rPr>
          <w:color w:val="000000"/>
          <w:sz w:val="28"/>
          <w:szCs w:val="27"/>
        </w:rPr>
        <w:t>В Своде нет деления права на частное и публичное.</w:t>
      </w:r>
    </w:p>
    <w:p w:rsidR="002A764F" w:rsidRDefault="002A764F">
      <w:pPr>
        <w:shd w:val="clear" w:color="auto" w:fill="FFFFFF"/>
        <w:autoSpaceDE w:val="0"/>
        <w:autoSpaceDN w:val="0"/>
        <w:adjustRightInd w:val="0"/>
        <w:ind w:firstLine="720"/>
        <w:jc w:val="both"/>
        <w:rPr>
          <w:sz w:val="28"/>
        </w:rPr>
      </w:pPr>
      <w:r>
        <w:rPr>
          <w:color w:val="000000"/>
          <w:sz w:val="28"/>
          <w:szCs w:val="27"/>
        </w:rPr>
        <w:t>Нельзя здесь обнаружить и четного деления на отрасли права.</w:t>
      </w:r>
    </w:p>
    <w:p w:rsidR="002A764F" w:rsidRDefault="002A764F">
      <w:pPr>
        <w:shd w:val="clear" w:color="auto" w:fill="FFFFFF"/>
        <w:autoSpaceDE w:val="0"/>
        <w:autoSpaceDN w:val="0"/>
        <w:adjustRightInd w:val="0"/>
        <w:ind w:firstLine="720"/>
        <w:jc w:val="both"/>
        <w:rPr>
          <w:sz w:val="28"/>
        </w:rPr>
      </w:pPr>
      <w:r>
        <w:rPr>
          <w:color w:val="000000"/>
          <w:sz w:val="28"/>
          <w:szCs w:val="27"/>
        </w:rPr>
        <w:t>Вместе с тем свод - правовое произведение, а не собрание моралистических наставлений более позднего периода.</w:t>
      </w:r>
    </w:p>
    <w:p w:rsidR="002A764F" w:rsidRDefault="002A764F">
      <w:pPr>
        <w:shd w:val="clear" w:color="auto" w:fill="FFFFFF"/>
        <w:autoSpaceDE w:val="0"/>
        <w:autoSpaceDN w:val="0"/>
        <w:adjustRightInd w:val="0"/>
        <w:ind w:firstLine="720"/>
        <w:jc w:val="both"/>
        <w:rPr>
          <w:sz w:val="28"/>
        </w:rPr>
      </w:pPr>
      <w:r>
        <w:rPr>
          <w:color w:val="000000"/>
          <w:sz w:val="28"/>
          <w:szCs w:val="27"/>
        </w:rPr>
        <w:t>Вместе с кодексами среди источников права этого периода широко было представлено текущее нормотворчество императора в виде указов и постановлений.</w:t>
      </w:r>
    </w:p>
    <w:p w:rsidR="002A764F" w:rsidRDefault="002A764F">
      <w:pPr>
        <w:shd w:val="clear" w:color="auto" w:fill="FFFFFF"/>
        <w:autoSpaceDE w:val="0"/>
        <w:autoSpaceDN w:val="0"/>
        <w:adjustRightInd w:val="0"/>
        <w:ind w:firstLine="720"/>
        <w:jc w:val="both"/>
        <w:rPr>
          <w:sz w:val="28"/>
        </w:rPr>
      </w:pPr>
      <w:r>
        <w:rPr>
          <w:color w:val="000000"/>
          <w:sz w:val="28"/>
          <w:szCs w:val="27"/>
        </w:rPr>
        <w:t>Указы объединялись в сборники.</w:t>
      </w:r>
    </w:p>
    <w:p w:rsidR="002A764F" w:rsidRDefault="002A764F">
      <w:pPr>
        <w:shd w:val="clear" w:color="auto" w:fill="FFFFFF"/>
        <w:autoSpaceDE w:val="0"/>
        <w:autoSpaceDN w:val="0"/>
        <w:adjustRightInd w:val="0"/>
        <w:ind w:firstLine="720"/>
        <w:jc w:val="both"/>
        <w:rPr>
          <w:color w:val="000000"/>
          <w:sz w:val="28"/>
          <w:szCs w:val="27"/>
        </w:rPr>
      </w:pPr>
      <w:r>
        <w:rPr>
          <w:sz w:val="28"/>
          <w:szCs w:val="27"/>
        </w:rPr>
        <w:t xml:space="preserve">В </w:t>
      </w:r>
      <w:r>
        <w:rPr>
          <w:sz w:val="28"/>
          <w:szCs w:val="27"/>
          <w:lang w:val="en-US"/>
        </w:rPr>
        <w:t>XV</w:t>
      </w:r>
      <w:r>
        <w:rPr>
          <w:sz w:val="28"/>
          <w:szCs w:val="27"/>
        </w:rPr>
        <w:t>-</w:t>
      </w:r>
      <w:r>
        <w:rPr>
          <w:sz w:val="28"/>
          <w:szCs w:val="27"/>
          <w:lang w:val="en-US"/>
        </w:rPr>
        <w:t>XVI</w:t>
      </w:r>
      <w:r>
        <w:rPr>
          <w:sz w:val="28"/>
          <w:szCs w:val="27"/>
        </w:rPr>
        <w:t xml:space="preserve"> вв. роль общеяпонского права упала до самого низшего предела. Каждое княжество, каждое сословие руководствовалось своими собственными установлениями, нормами обычного права, которое лишь иногда, главным образом в виде моральных заповедей, инструкций, поручений, объединялись в сборники. </w:t>
      </w:r>
      <w:r>
        <w:rPr>
          <w:color w:val="000000"/>
          <w:sz w:val="28"/>
          <w:szCs w:val="27"/>
        </w:rPr>
        <w:t xml:space="preserve">Законодательство оживилось в Японии в период третьего сёгутана Токугавы, в период относительного объединения стороны в </w:t>
      </w:r>
      <w:r>
        <w:rPr>
          <w:color w:val="000000"/>
          <w:sz w:val="28"/>
          <w:szCs w:val="27"/>
          <w:lang w:val="en-US"/>
        </w:rPr>
        <w:t>XVII</w:t>
      </w:r>
      <w:r>
        <w:rPr>
          <w:color w:val="000000"/>
          <w:sz w:val="28"/>
          <w:szCs w:val="27"/>
        </w:rPr>
        <w:t>-</w:t>
      </w:r>
      <w:r>
        <w:rPr>
          <w:color w:val="000000"/>
          <w:sz w:val="28"/>
          <w:szCs w:val="27"/>
          <w:lang w:val="en-US"/>
        </w:rPr>
        <w:t>XVIII</w:t>
      </w:r>
      <w:r>
        <w:rPr>
          <w:color w:val="000000"/>
          <w:sz w:val="28"/>
          <w:szCs w:val="27"/>
        </w:rPr>
        <w:t xml:space="preserve"> вв., но и в это время оно было сугубо адресным, касалось, как правило, конкретных сословий.</w:t>
      </w:r>
    </w:p>
    <w:p w:rsidR="002A764F" w:rsidRDefault="002A764F">
      <w:pPr>
        <w:shd w:val="clear" w:color="auto" w:fill="FFFFFF"/>
        <w:autoSpaceDE w:val="0"/>
        <w:autoSpaceDN w:val="0"/>
        <w:adjustRightInd w:val="0"/>
        <w:ind w:firstLine="720"/>
        <w:jc w:val="both"/>
        <w:rPr>
          <w:color w:val="000000"/>
          <w:sz w:val="28"/>
          <w:szCs w:val="27"/>
        </w:rPr>
      </w:pPr>
    </w:p>
    <w:p w:rsidR="002A764F" w:rsidRDefault="002A764F">
      <w:pPr>
        <w:pStyle w:val="2"/>
        <w:ind w:firstLine="720"/>
        <w:jc w:val="both"/>
        <w:rPr>
          <w:rFonts w:ascii="Times New Roman" w:hAnsi="Times New Roman" w:cs="Times New Roman"/>
        </w:rPr>
      </w:pPr>
      <w:bookmarkStart w:id="22" w:name="_Toc484782400"/>
      <w:r>
        <w:rPr>
          <w:rFonts w:ascii="Times New Roman" w:hAnsi="Times New Roman" w:cs="Times New Roman"/>
        </w:rPr>
        <w:t>3.5. Имущественные отношения</w:t>
      </w:r>
      <w:bookmarkEnd w:id="22"/>
    </w:p>
    <w:p w:rsidR="002A764F" w:rsidRDefault="002A764F">
      <w:pPr>
        <w:shd w:val="clear" w:color="auto" w:fill="FFFFFF"/>
        <w:autoSpaceDE w:val="0"/>
        <w:autoSpaceDN w:val="0"/>
        <w:adjustRightInd w:val="0"/>
        <w:ind w:firstLine="720"/>
        <w:jc w:val="both"/>
        <w:rPr>
          <w:sz w:val="28"/>
        </w:rPr>
      </w:pPr>
      <w:r>
        <w:rPr>
          <w:color w:val="000000"/>
          <w:sz w:val="28"/>
          <w:szCs w:val="27"/>
        </w:rPr>
        <w:t xml:space="preserve">С </w:t>
      </w:r>
      <w:r>
        <w:rPr>
          <w:color w:val="000000"/>
          <w:sz w:val="28"/>
          <w:szCs w:val="27"/>
          <w:lang w:val="en-US"/>
        </w:rPr>
        <w:t>VII</w:t>
      </w:r>
      <w:r>
        <w:rPr>
          <w:color w:val="000000"/>
          <w:sz w:val="28"/>
          <w:szCs w:val="27"/>
        </w:rPr>
        <w:t xml:space="preserve"> в. на протяжении столетий в Японии существовало три формы собственности на землю: казенная, общественная и большесемейная.</w:t>
      </w:r>
    </w:p>
    <w:p w:rsidR="002A764F" w:rsidRDefault="002A764F">
      <w:pPr>
        <w:shd w:val="clear" w:color="auto" w:fill="FFFFFF"/>
        <w:autoSpaceDE w:val="0"/>
        <w:autoSpaceDN w:val="0"/>
        <w:adjustRightInd w:val="0"/>
        <w:ind w:firstLine="720"/>
        <w:jc w:val="both"/>
        <w:rPr>
          <w:sz w:val="28"/>
        </w:rPr>
      </w:pPr>
      <w:r>
        <w:rPr>
          <w:color w:val="000000"/>
          <w:sz w:val="28"/>
          <w:szCs w:val="27"/>
        </w:rPr>
        <w:t>Государственный фонд надельных земель делился на наделы, которые получали не только свободные, но и холопы, рабы, а также казенные дворы и казенные рабы, которые в отличии от всех других наделыциков не платили налоги в государственную казну.</w:t>
      </w:r>
    </w:p>
    <w:p w:rsidR="002A764F" w:rsidRDefault="002A764F">
      <w:pPr>
        <w:shd w:val="clear" w:color="auto" w:fill="FFFFFF"/>
        <w:autoSpaceDE w:val="0"/>
        <w:autoSpaceDN w:val="0"/>
        <w:adjustRightInd w:val="0"/>
        <w:ind w:firstLine="720"/>
        <w:jc w:val="both"/>
        <w:rPr>
          <w:sz w:val="28"/>
        </w:rPr>
      </w:pPr>
      <w:r>
        <w:rPr>
          <w:color w:val="000000"/>
          <w:sz w:val="28"/>
          <w:szCs w:val="27"/>
        </w:rPr>
        <w:t>Выделялись среди казенных земель и «дворцовые» поля, которые обрабатывались в порядке трудовых повинностей.</w:t>
      </w:r>
      <w:r>
        <w:rPr>
          <w:sz w:val="28"/>
          <w:szCs w:val="27"/>
        </w:rPr>
        <w:t xml:space="preserve"> </w:t>
      </w:r>
      <w:r>
        <w:rPr>
          <w:color w:val="000000"/>
          <w:sz w:val="28"/>
          <w:szCs w:val="28"/>
        </w:rPr>
        <w:t>В Японском раннесредневековом праве не сформировались четкого деления вещей на движимые и недвижимые, но предусматривался особой статусной денной вещи, которое через 30 дней после объявления о находке переходила в собственность нашедшего ее.</w:t>
      </w:r>
    </w:p>
    <w:p w:rsidR="002A764F" w:rsidRDefault="002A764F">
      <w:pPr>
        <w:shd w:val="clear" w:color="auto" w:fill="FFFFFF"/>
        <w:autoSpaceDE w:val="0"/>
        <w:autoSpaceDN w:val="0"/>
        <w:adjustRightInd w:val="0"/>
        <w:ind w:firstLine="720"/>
        <w:jc w:val="both"/>
        <w:rPr>
          <w:sz w:val="28"/>
        </w:rPr>
      </w:pPr>
      <w:r>
        <w:rPr>
          <w:color w:val="000000"/>
          <w:sz w:val="28"/>
          <w:szCs w:val="28"/>
        </w:rPr>
        <w:t>Слабое развитие товарно-денежных отношений привело к тому, что в средневековом праве Японии не сложилось четкого представления об обязательстве в юридическом смысле слова.</w:t>
      </w:r>
    </w:p>
    <w:p w:rsidR="002A764F" w:rsidRDefault="002A764F">
      <w:pPr>
        <w:shd w:val="clear" w:color="auto" w:fill="FFFFFF"/>
        <w:autoSpaceDE w:val="0"/>
        <w:autoSpaceDN w:val="0"/>
        <w:adjustRightInd w:val="0"/>
        <w:ind w:firstLine="720"/>
        <w:jc w:val="both"/>
        <w:rPr>
          <w:sz w:val="28"/>
        </w:rPr>
      </w:pPr>
      <w:r>
        <w:rPr>
          <w:color w:val="000000"/>
          <w:sz w:val="28"/>
          <w:szCs w:val="28"/>
        </w:rPr>
        <w:t>Частная торговля считалась не престижной в Японии даже для крестьянина. Она запрещалась чиновникам, начиная с пятого ранга, самураем и буддийским монахом.</w:t>
      </w:r>
    </w:p>
    <w:p w:rsidR="002A764F" w:rsidRDefault="002A764F">
      <w:pPr>
        <w:shd w:val="clear" w:color="auto" w:fill="FFFFFF"/>
        <w:autoSpaceDE w:val="0"/>
        <w:autoSpaceDN w:val="0"/>
        <w:adjustRightInd w:val="0"/>
        <w:ind w:firstLine="720"/>
        <w:jc w:val="both"/>
        <w:rPr>
          <w:sz w:val="28"/>
        </w:rPr>
      </w:pPr>
      <w:r>
        <w:rPr>
          <w:color w:val="000000"/>
          <w:sz w:val="28"/>
          <w:szCs w:val="28"/>
        </w:rPr>
        <w:t>Японскому праву были известны договоры частного и казенного займа зерна, денег, в том числе и процентного. Ростовщичество возбранялось лишь буддийскому клину. Заем обеспечивался займом и поручительством .</w:t>
      </w:r>
    </w:p>
    <w:p w:rsidR="002A764F" w:rsidRDefault="002A764F">
      <w:pPr>
        <w:shd w:val="clear" w:color="auto" w:fill="FFFFFF"/>
        <w:autoSpaceDE w:val="0"/>
        <w:autoSpaceDN w:val="0"/>
        <w:adjustRightInd w:val="0"/>
        <w:ind w:firstLine="720"/>
        <w:jc w:val="both"/>
        <w:rPr>
          <w:sz w:val="28"/>
        </w:rPr>
      </w:pPr>
      <w:r>
        <w:rPr>
          <w:color w:val="000000"/>
          <w:sz w:val="28"/>
          <w:szCs w:val="28"/>
        </w:rPr>
        <w:t>Не получили широкого распространения и договор найма рабочей силы, так как существовало трудовая повинность, широкая сеть различных отработок.</w:t>
      </w:r>
    </w:p>
    <w:p w:rsidR="002A764F" w:rsidRDefault="002A764F">
      <w:pPr>
        <w:shd w:val="clear" w:color="auto" w:fill="FFFFFF"/>
        <w:autoSpaceDE w:val="0"/>
        <w:autoSpaceDN w:val="0"/>
        <w:adjustRightInd w:val="0"/>
        <w:rPr>
          <w:color w:val="000000"/>
          <w:sz w:val="28"/>
          <w:szCs w:val="27"/>
        </w:rPr>
      </w:pPr>
    </w:p>
    <w:p w:rsidR="002A764F" w:rsidRDefault="002A764F">
      <w:pPr>
        <w:pStyle w:val="2"/>
      </w:pPr>
      <w:bookmarkStart w:id="23" w:name="_Toc484782401"/>
      <w:r>
        <w:t>3.6. Семейное право</w:t>
      </w:r>
      <w:bookmarkEnd w:id="23"/>
    </w:p>
    <w:p w:rsidR="002A764F" w:rsidRDefault="002A764F">
      <w:pPr>
        <w:shd w:val="clear" w:color="auto" w:fill="FFFFFF"/>
        <w:autoSpaceDE w:val="0"/>
        <w:autoSpaceDN w:val="0"/>
        <w:adjustRightInd w:val="0"/>
        <w:ind w:firstLine="720"/>
        <w:jc w:val="both"/>
        <w:rPr>
          <w:sz w:val="28"/>
        </w:rPr>
      </w:pPr>
      <w:r>
        <w:rPr>
          <w:color w:val="000000"/>
          <w:sz w:val="28"/>
          <w:szCs w:val="28"/>
        </w:rPr>
        <w:t>Японское брачно-семейное право как наиболее традиционное, связно с религией не претерпело сколько-нибудь заметного изменения на всех этапах средневековой истории страны.</w:t>
      </w:r>
    </w:p>
    <w:p w:rsidR="002A764F" w:rsidRDefault="002A764F">
      <w:pPr>
        <w:shd w:val="clear" w:color="auto" w:fill="FFFFFF"/>
        <w:autoSpaceDE w:val="0"/>
        <w:autoSpaceDN w:val="0"/>
        <w:adjustRightInd w:val="0"/>
        <w:ind w:firstLine="720"/>
        <w:jc w:val="both"/>
        <w:rPr>
          <w:sz w:val="28"/>
        </w:rPr>
      </w:pPr>
      <w:r>
        <w:rPr>
          <w:color w:val="000000"/>
          <w:sz w:val="28"/>
          <w:szCs w:val="28"/>
        </w:rPr>
        <w:t>Браки заключались семьями, согласия родителей и ближайших родственников было обязательным условием действительности брака. Требовался также сословный статус жениха и невесты, «непорочность» их добрачных отношений. Правом определялся возраст брачного совершеннолетия для мужчин в 15 лет, для женщин в 13 лет.</w:t>
      </w:r>
    </w:p>
    <w:p w:rsidR="002A764F" w:rsidRDefault="002A764F">
      <w:pPr>
        <w:shd w:val="clear" w:color="auto" w:fill="FFFFFF"/>
        <w:autoSpaceDE w:val="0"/>
        <w:autoSpaceDN w:val="0"/>
        <w:adjustRightInd w:val="0"/>
        <w:ind w:firstLine="720"/>
        <w:jc w:val="both"/>
        <w:rPr>
          <w:sz w:val="28"/>
        </w:rPr>
      </w:pPr>
      <w:r>
        <w:rPr>
          <w:color w:val="000000"/>
          <w:sz w:val="28"/>
          <w:szCs w:val="28"/>
        </w:rPr>
        <w:t>Порядки патриархальной семьи были отражены в праве Японии, но проявлялись они слабее, чем в Китае, не столь бесправным было и положение женщины в семье.</w:t>
      </w:r>
    </w:p>
    <w:p w:rsidR="002A764F" w:rsidRDefault="002A764F">
      <w:pPr>
        <w:shd w:val="clear" w:color="auto" w:fill="FFFFFF"/>
        <w:autoSpaceDE w:val="0"/>
        <w:autoSpaceDN w:val="0"/>
        <w:adjustRightInd w:val="0"/>
        <w:ind w:firstLine="720"/>
        <w:jc w:val="both"/>
        <w:rPr>
          <w:sz w:val="28"/>
        </w:rPr>
      </w:pPr>
      <w:r>
        <w:rPr>
          <w:color w:val="000000"/>
          <w:sz w:val="28"/>
          <w:szCs w:val="28"/>
        </w:rPr>
        <w:t>Развод не только разрешался, но и прямо предписывался при определенных обстоятельствах помимо воли супругов.</w:t>
      </w:r>
    </w:p>
    <w:p w:rsidR="002A764F" w:rsidRDefault="002A764F">
      <w:pPr>
        <w:shd w:val="clear" w:color="auto" w:fill="FFFFFF"/>
        <w:autoSpaceDE w:val="0"/>
        <w:autoSpaceDN w:val="0"/>
        <w:adjustRightInd w:val="0"/>
        <w:ind w:firstLine="720"/>
        <w:jc w:val="both"/>
        <w:rPr>
          <w:sz w:val="28"/>
        </w:rPr>
      </w:pPr>
      <w:r>
        <w:rPr>
          <w:color w:val="000000"/>
          <w:sz w:val="28"/>
          <w:szCs w:val="28"/>
        </w:rPr>
        <w:t>В Японском праве появилось относительная терпимость к незаконнорожденным детям и детям, родители которых были неровны по своему социальному статусу.</w:t>
      </w:r>
    </w:p>
    <w:p w:rsidR="002A764F" w:rsidRDefault="002A764F">
      <w:pPr>
        <w:shd w:val="clear" w:color="auto" w:fill="FFFFFF"/>
        <w:autoSpaceDE w:val="0"/>
        <w:autoSpaceDN w:val="0"/>
        <w:adjustRightInd w:val="0"/>
        <w:ind w:firstLine="720"/>
        <w:jc w:val="both"/>
        <w:rPr>
          <w:sz w:val="28"/>
        </w:rPr>
      </w:pPr>
      <w:r>
        <w:rPr>
          <w:color w:val="000000"/>
          <w:sz w:val="28"/>
          <w:szCs w:val="28"/>
        </w:rPr>
        <w:t>Бездетными семьями с целью продолжения рода предоставлялось право усыновления ребенка из числа близких родственников, который приобретал все права законнорожденного.</w:t>
      </w:r>
    </w:p>
    <w:p w:rsidR="002A764F" w:rsidRDefault="002A764F">
      <w:pPr>
        <w:shd w:val="clear" w:color="auto" w:fill="FFFFFF"/>
        <w:autoSpaceDE w:val="0"/>
        <w:autoSpaceDN w:val="0"/>
        <w:adjustRightInd w:val="0"/>
        <w:ind w:firstLine="720"/>
        <w:jc w:val="both"/>
        <w:rPr>
          <w:sz w:val="28"/>
        </w:rPr>
      </w:pPr>
      <w:r>
        <w:rPr>
          <w:color w:val="000000"/>
          <w:sz w:val="28"/>
          <w:szCs w:val="28"/>
        </w:rPr>
        <w:t>Вопрос о завещании в праве Японии не получил достаточной разработки, поскольку преобладала большесемейная собственность.</w:t>
      </w:r>
    </w:p>
    <w:p w:rsidR="002A764F" w:rsidRDefault="002A764F">
      <w:pPr>
        <w:shd w:val="clear" w:color="auto" w:fill="FFFFFF"/>
        <w:autoSpaceDE w:val="0"/>
        <w:autoSpaceDN w:val="0"/>
        <w:adjustRightInd w:val="0"/>
        <w:rPr>
          <w:b/>
          <w:bCs/>
          <w:i/>
          <w:iCs/>
          <w:color w:val="000000"/>
          <w:sz w:val="28"/>
          <w:szCs w:val="33"/>
        </w:rPr>
      </w:pPr>
    </w:p>
    <w:p w:rsidR="002A764F" w:rsidRDefault="002A764F">
      <w:pPr>
        <w:pStyle w:val="2"/>
      </w:pPr>
      <w:bookmarkStart w:id="24" w:name="_Toc484782402"/>
      <w:r>
        <w:rPr>
          <w:i w:val="0"/>
          <w:iCs w:val="0"/>
        </w:rPr>
        <w:t xml:space="preserve">3.7.  </w:t>
      </w:r>
      <w:r>
        <w:t>Уголовное право.</w:t>
      </w:r>
      <w:bookmarkEnd w:id="24"/>
    </w:p>
    <w:p w:rsidR="002A764F" w:rsidRDefault="002A764F">
      <w:pPr>
        <w:shd w:val="clear" w:color="auto" w:fill="FFFFFF"/>
        <w:autoSpaceDE w:val="0"/>
        <w:autoSpaceDN w:val="0"/>
        <w:adjustRightInd w:val="0"/>
        <w:ind w:firstLine="720"/>
        <w:jc w:val="both"/>
        <w:rPr>
          <w:sz w:val="28"/>
        </w:rPr>
      </w:pPr>
      <w:r>
        <w:rPr>
          <w:color w:val="000000"/>
          <w:sz w:val="28"/>
          <w:szCs w:val="27"/>
        </w:rPr>
        <w:t>В Японии средневековом праве не было четких различий между деликтам и преступлением, нормами уголовного и административного права и пр.</w:t>
      </w:r>
    </w:p>
    <w:p w:rsidR="002A764F" w:rsidRDefault="002A764F">
      <w:pPr>
        <w:shd w:val="clear" w:color="auto" w:fill="FFFFFF"/>
        <w:autoSpaceDE w:val="0"/>
        <w:autoSpaceDN w:val="0"/>
        <w:adjustRightInd w:val="0"/>
        <w:ind w:firstLine="720"/>
        <w:jc w:val="both"/>
        <w:rPr>
          <w:sz w:val="28"/>
        </w:rPr>
      </w:pPr>
      <w:r>
        <w:rPr>
          <w:color w:val="000000"/>
          <w:sz w:val="28"/>
          <w:szCs w:val="27"/>
        </w:rPr>
        <w:t>В традиционном понимании рё - это закон, за нарушение которого, в отличие от рицу, не полагалось ни одного из пяти тяжких наказаний, которые следовали за явные поступки и нарушения.</w:t>
      </w:r>
    </w:p>
    <w:p w:rsidR="002A764F" w:rsidRDefault="002A764F">
      <w:pPr>
        <w:shd w:val="clear" w:color="auto" w:fill="FFFFFF"/>
        <w:autoSpaceDE w:val="0"/>
        <w:autoSpaceDN w:val="0"/>
        <w:adjustRightInd w:val="0"/>
        <w:ind w:firstLine="720"/>
        <w:jc w:val="both"/>
        <w:rPr>
          <w:sz w:val="28"/>
        </w:rPr>
      </w:pPr>
      <w:r>
        <w:rPr>
          <w:color w:val="000000"/>
          <w:sz w:val="28"/>
          <w:szCs w:val="27"/>
        </w:rPr>
        <w:t>В период «правового государства» право Японии основывалось на требованиях «законности».</w:t>
      </w:r>
    </w:p>
    <w:p w:rsidR="002A764F" w:rsidRDefault="002A764F">
      <w:pPr>
        <w:shd w:val="clear" w:color="auto" w:fill="FFFFFF"/>
        <w:autoSpaceDE w:val="0"/>
        <w:autoSpaceDN w:val="0"/>
        <w:adjustRightInd w:val="0"/>
        <w:ind w:firstLine="720"/>
        <w:jc w:val="both"/>
        <w:rPr>
          <w:sz w:val="28"/>
        </w:rPr>
      </w:pPr>
      <w:r>
        <w:rPr>
          <w:color w:val="000000"/>
          <w:sz w:val="28"/>
          <w:szCs w:val="27"/>
        </w:rPr>
        <w:t>Уголовный кодекс «Тайхо рицу рё» состоит из 12 разделов.</w:t>
      </w:r>
    </w:p>
    <w:p w:rsidR="002A764F" w:rsidRDefault="002A764F">
      <w:pPr>
        <w:shd w:val="clear" w:color="auto" w:fill="FFFFFF"/>
        <w:autoSpaceDE w:val="0"/>
        <w:autoSpaceDN w:val="0"/>
        <w:adjustRightInd w:val="0"/>
        <w:ind w:firstLine="720"/>
        <w:jc w:val="both"/>
        <w:rPr>
          <w:sz w:val="28"/>
        </w:rPr>
      </w:pPr>
      <w:r>
        <w:rPr>
          <w:color w:val="000000"/>
          <w:sz w:val="28"/>
          <w:szCs w:val="27"/>
        </w:rPr>
        <w:t>Пятичленная система наказаний включала в себя смертельную казнь через повешенье или обезглавливание, ссылку с каторжными работами и без таковых, каторгу, битье палками, сечением розгами.</w:t>
      </w:r>
    </w:p>
    <w:p w:rsidR="002A764F" w:rsidRDefault="002A764F">
      <w:pPr>
        <w:shd w:val="clear" w:color="auto" w:fill="FFFFFF"/>
        <w:autoSpaceDE w:val="0"/>
        <w:autoSpaceDN w:val="0"/>
        <w:adjustRightInd w:val="0"/>
        <w:ind w:firstLine="720"/>
        <w:jc w:val="both"/>
        <w:rPr>
          <w:sz w:val="28"/>
        </w:rPr>
      </w:pPr>
      <w:r>
        <w:rPr>
          <w:color w:val="000000"/>
          <w:sz w:val="28"/>
          <w:szCs w:val="27"/>
        </w:rPr>
        <w:t>От общих наказаний отличались специальные наказания для военных и гражданских чинов. Совершивший преступление или проступок чиновник, независимо от того, приговаривался ли он к смертной казни, получал ли прощение от императора или право откупа от наказания, подвергался лишению в той или иной мере своих должностных прав: понижению в должности или ранге, разжалованию или увольнению с одной или всех должностей и т.д.</w:t>
      </w:r>
    </w:p>
    <w:p w:rsidR="002A764F" w:rsidRDefault="002A764F">
      <w:pPr>
        <w:shd w:val="clear" w:color="auto" w:fill="FFFFFF"/>
        <w:autoSpaceDE w:val="0"/>
        <w:autoSpaceDN w:val="0"/>
        <w:adjustRightInd w:val="0"/>
        <w:ind w:firstLine="720"/>
        <w:jc w:val="both"/>
        <w:rPr>
          <w:sz w:val="28"/>
        </w:rPr>
      </w:pPr>
      <w:r>
        <w:rPr>
          <w:color w:val="000000"/>
          <w:sz w:val="28"/>
          <w:szCs w:val="27"/>
        </w:rPr>
        <w:t>Специфической чертой уголовного права Японии было распространение его норм на представителей буддийской церкви.</w:t>
      </w:r>
    </w:p>
    <w:p w:rsidR="002A764F" w:rsidRDefault="002A764F">
      <w:pPr>
        <w:shd w:val="clear" w:color="auto" w:fill="FFFFFF"/>
        <w:autoSpaceDE w:val="0"/>
        <w:autoSpaceDN w:val="0"/>
        <w:adjustRightInd w:val="0"/>
        <w:rPr>
          <w:b/>
          <w:bCs/>
          <w:color w:val="000000"/>
          <w:sz w:val="28"/>
          <w:szCs w:val="33"/>
        </w:rPr>
      </w:pPr>
    </w:p>
    <w:p w:rsidR="002A764F" w:rsidRDefault="002A764F">
      <w:pPr>
        <w:pStyle w:val="2"/>
      </w:pPr>
      <w:bookmarkStart w:id="25" w:name="_Toc484782403"/>
      <w:r>
        <w:t>3.8.Судебный процесс.</w:t>
      </w:r>
      <w:bookmarkEnd w:id="25"/>
    </w:p>
    <w:p w:rsidR="002A764F" w:rsidRDefault="002A764F">
      <w:pPr>
        <w:shd w:val="clear" w:color="auto" w:fill="FFFFFF"/>
        <w:autoSpaceDE w:val="0"/>
        <w:autoSpaceDN w:val="0"/>
        <w:adjustRightInd w:val="0"/>
        <w:ind w:firstLine="720"/>
        <w:jc w:val="both"/>
        <w:rPr>
          <w:sz w:val="28"/>
        </w:rPr>
      </w:pPr>
      <w:r>
        <w:rPr>
          <w:color w:val="000000"/>
          <w:sz w:val="28"/>
          <w:szCs w:val="28"/>
        </w:rPr>
        <w:t xml:space="preserve">Согласно Закону </w:t>
      </w:r>
      <w:r>
        <w:rPr>
          <w:color w:val="000000"/>
          <w:sz w:val="28"/>
          <w:szCs w:val="28"/>
          <w:lang w:val="en-US"/>
        </w:rPr>
        <w:t>XXIX</w:t>
      </w:r>
      <w:r>
        <w:rPr>
          <w:color w:val="000000"/>
          <w:sz w:val="28"/>
          <w:szCs w:val="28"/>
        </w:rPr>
        <w:t xml:space="preserve"> «О тюрьмах» «Тайхо Ёро рё» процесс носил смешанный обвинительно - инквизиционный характер. Судебное дело начиналось как с заявления казенного учреждения, так и отдельного лица. Широко практиковались доносы «публичные» и «тайные».</w:t>
      </w:r>
    </w:p>
    <w:p w:rsidR="002A764F" w:rsidRDefault="002A764F">
      <w:pPr>
        <w:shd w:val="clear" w:color="auto" w:fill="FFFFFF"/>
        <w:autoSpaceDE w:val="0"/>
        <w:autoSpaceDN w:val="0"/>
        <w:adjustRightInd w:val="0"/>
        <w:ind w:firstLine="720"/>
        <w:jc w:val="both"/>
        <w:rPr>
          <w:sz w:val="28"/>
        </w:rPr>
      </w:pPr>
      <w:r>
        <w:rPr>
          <w:color w:val="000000"/>
          <w:sz w:val="28"/>
          <w:szCs w:val="28"/>
        </w:rPr>
        <w:t>Донос был обязателен для близких родственников жертвы.</w:t>
      </w:r>
    </w:p>
    <w:p w:rsidR="002A764F" w:rsidRDefault="002A764F">
      <w:pPr>
        <w:shd w:val="clear" w:color="auto" w:fill="FFFFFF"/>
        <w:autoSpaceDE w:val="0"/>
        <w:autoSpaceDN w:val="0"/>
        <w:adjustRightInd w:val="0"/>
        <w:ind w:firstLine="720"/>
        <w:jc w:val="both"/>
        <w:rPr>
          <w:sz w:val="28"/>
        </w:rPr>
      </w:pPr>
      <w:r>
        <w:rPr>
          <w:color w:val="000000"/>
          <w:sz w:val="28"/>
          <w:szCs w:val="28"/>
        </w:rPr>
        <w:t>Расследование проводилось специально назначенными следователями.</w:t>
      </w:r>
    </w:p>
    <w:p w:rsidR="002A764F" w:rsidRDefault="002A764F">
      <w:pPr>
        <w:shd w:val="clear" w:color="auto" w:fill="FFFFFF"/>
        <w:autoSpaceDE w:val="0"/>
        <w:autoSpaceDN w:val="0"/>
        <w:adjustRightInd w:val="0"/>
        <w:ind w:firstLine="720"/>
        <w:jc w:val="both"/>
        <w:rPr>
          <w:sz w:val="28"/>
        </w:rPr>
      </w:pPr>
      <w:r>
        <w:rPr>
          <w:color w:val="000000"/>
          <w:sz w:val="28"/>
          <w:szCs w:val="28"/>
        </w:rPr>
        <w:t>Суд не был отделен от администрации. Судебное дело полагалось возбуждать по месту прописки истца.</w:t>
      </w:r>
    </w:p>
    <w:p w:rsidR="002A764F" w:rsidRDefault="002A764F">
      <w:pPr>
        <w:shd w:val="clear" w:color="auto" w:fill="FFFFFF"/>
        <w:autoSpaceDE w:val="0"/>
        <w:autoSpaceDN w:val="0"/>
        <w:adjustRightInd w:val="0"/>
        <w:ind w:firstLine="720"/>
        <w:jc w:val="both"/>
        <w:rPr>
          <w:sz w:val="28"/>
        </w:rPr>
      </w:pPr>
      <w:r>
        <w:rPr>
          <w:color w:val="000000"/>
          <w:sz w:val="28"/>
          <w:szCs w:val="28"/>
        </w:rPr>
        <w:t>В ведении министерства юстиции было два управления: управление взысканий, проводящее конфискацию имущества и взыскивающее штрафы в пользу казны, и тюремное управление, осуществляющее надзор за подследственными, за принудительными работами заключенных, за исполнением приговоров.</w:t>
      </w:r>
    </w:p>
    <w:p w:rsidR="002A764F" w:rsidRDefault="002A764F">
      <w:pPr>
        <w:pStyle w:val="a3"/>
        <w:ind w:firstLine="720"/>
      </w:pPr>
      <w:r>
        <w:t>В обязательном порядке в Министерство юстиции передавались дела, сопряженные со смертной казнью, бессрочной ссылкой или увольнением чиновников с исключением их из списков. Некоторые дела направлялись для рассмотрения в Государственный совет, который мог проводить с помощью специальных законоведов — следователей дополнительное расследование и прекращать их. Правильность судебных решений на местах Государственный совет проводил также с помощью своих специальных инспекторов. О делах, связанных со смертной казнью, бессрочной ссылкой и исключением чиновников из списков, докладывали императору, который выступал в качестве высшей апелляционной инстанции.</w:t>
      </w:r>
    </w:p>
    <w:p w:rsidR="002A764F" w:rsidRDefault="002A764F">
      <w:pPr>
        <w:pStyle w:val="1"/>
      </w:pPr>
      <w:r>
        <w:br w:type="page"/>
      </w:r>
      <w:bookmarkStart w:id="26" w:name="_Toc484782404"/>
      <w:r>
        <w:t>СПИСОК ИСПОЛЬЗОВАННОЙ ЛИТЕРАТУРЫ</w:t>
      </w:r>
      <w:bookmarkEnd w:id="26"/>
    </w:p>
    <w:p w:rsidR="002A764F" w:rsidRDefault="002A764F">
      <w:pPr>
        <w:shd w:val="clear" w:color="auto" w:fill="FFFFFF"/>
        <w:autoSpaceDE w:val="0"/>
        <w:autoSpaceDN w:val="0"/>
        <w:adjustRightInd w:val="0"/>
        <w:rPr>
          <w:color w:val="000000"/>
          <w:sz w:val="28"/>
          <w:szCs w:val="28"/>
        </w:rPr>
      </w:pPr>
    </w:p>
    <w:p w:rsidR="002A764F" w:rsidRDefault="002A764F">
      <w:pPr>
        <w:shd w:val="clear" w:color="auto" w:fill="FFFFFF"/>
        <w:autoSpaceDE w:val="0"/>
        <w:autoSpaceDN w:val="0"/>
        <w:adjustRightInd w:val="0"/>
        <w:rPr>
          <w:sz w:val="28"/>
        </w:rPr>
      </w:pPr>
      <w:r>
        <w:rPr>
          <w:color w:val="000000"/>
          <w:sz w:val="28"/>
          <w:szCs w:val="28"/>
        </w:rPr>
        <w:t>1. Алексеев С.С. Теория права - М.: Изд-во БЕК, 1994.- 224с.</w:t>
      </w:r>
    </w:p>
    <w:p w:rsidR="002A764F" w:rsidRDefault="002A764F">
      <w:pPr>
        <w:shd w:val="clear" w:color="auto" w:fill="FFFFFF"/>
        <w:autoSpaceDE w:val="0"/>
        <w:autoSpaceDN w:val="0"/>
        <w:adjustRightInd w:val="0"/>
        <w:rPr>
          <w:sz w:val="28"/>
        </w:rPr>
      </w:pPr>
      <w:r>
        <w:rPr>
          <w:color w:val="000000"/>
          <w:sz w:val="28"/>
          <w:szCs w:val="28"/>
        </w:rPr>
        <w:t>2. Всеобщая история государства и права: Учеб. пособие /Под ред. К.И. Батыра - М.: Манускрипт, 1993.- 374с.</w:t>
      </w:r>
    </w:p>
    <w:p w:rsidR="002A764F" w:rsidRDefault="002A764F">
      <w:pPr>
        <w:shd w:val="clear" w:color="auto" w:fill="FFFFFF"/>
        <w:autoSpaceDE w:val="0"/>
        <w:autoSpaceDN w:val="0"/>
        <w:adjustRightInd w:val="0"/>
        <w:rPr>
          <w:sz w:val="28"/>
        </w:rPr>
      </w:pPr>
      <w:r>
        <w:rPr>
          <w:color w:val="000000"/>
          <w:sz w:val="28"/>
          <w:szCs w:val="28"/>
        </w:rPr>
        <w:t>3. Хрестоматия по всеобщей истории государства и права: Учеб. пособие /Под ред. проф. З.М. Черниловского - М., 1994.- 413с.</w:t>
      </w:r>
    </w:p>
    <w:p w:rsidR="002A764F" w:rsidRDefault="002A764F">
      <w:pPr>
        <w:shd w:val="clear" w:color="auto" w:fill="FFFFFF"/>
        <w:autoSpaceDE w:val="0"/>
        <w:autoSpaceDN w:val="0"/>
        <w:adjustRightInd w:val="0"/>
        <w:rPr>
          <w:sz w:val="28"/>
        </w:rPr>
      </w:pPr>
      <w:r>
        <w:rPr>
          <w:color w:val="000000"/>
          <w:sz w:val="28"/>
          <w:szCs w:val="28"/>
        </w:rPr>
        <w:t>4. Общая теория права: Учеб. пособ. для юридич. вузов /Под ред. А.С. Пиголкина - М.: Манускрипт, 1994.- 396с.</w:t>
      </w:r>
    </w:p>
    <w:p w:rsidR="002A764F" w:rsidRDefault="002A764F">
      <w:pPr>
        <w:shd w:val="clear" w:color="auto" w:fill="FFFFFF"/>
        <w:autoSpaceDE w:val="0"/>
        <w:autoSpaceDN w:val="0"/>
        <w:adjustRightInd w:val="0"/>
        <w:rPr>
          <w:sz w:val="28"/>
        </w:rPr>
      </w:pPr>
      <w:r>
        <w:rPr>
          <w:color w:val="000000"/>
          <w:sz w:val="28"/>
          <w:szCs w:val="28"/>
        </w:rPr>
        <w:t>5. Федоров К.Г., Лисневский Э.В. История государства и права зарубежных стран: Учеб. пособ. для вузов. 4.1. - Ростов на/Д.: Изд-во Рост, ун-та, 1994.-272с.</w:t>
      </w:r>
    </w:p>
    <w:p w:rsidR="002A764F" w:rsidRDefault="002A764F">
      <w:pPr>
        <w:pStyle w:val="a3"/>
      </w:pPr>
      <w:r>
        <w:t>6. Энгельс Ф. Происхождение семьи, частной собственности и государства// Маркс К., Энгельс Ф., Соч. Т21-С.135-155</w:t>
      </w:r>
      <w:bookmarkStart w:id="27" w:name="_GoBack"/>
      <w:bookmarkEnd w:id="27"/>
    </w:p>
    <w:sectPr w:rsidR="002A764F">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64F" w:rsidRDefault="002A764F">
      <w:r>
        <w:separator/>
      </w:r>
    </w:p>
  </w:endnote>
  <w:endnote w:type="continuationSeparator" w:id="0">
    <w:p w:rsidR="002A764F" w:rsidRDefault="002A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64F" w:rsidRDefault="002A764F">
    <w:pPr>
      <w:pStyle w:val="a5"/>
      <w:framePr w:wrap="around" w:vAnchor="text" w:hAnchor="margin" w:xAlign="right" w:y="1"/>
      <w:rPr>
        <w:rStyle w:val="a6"/>
      </w:rPr>
    </w:pPr>
  </w:p>
  <w:p w:rsidR="002A764F" w:rsidRDefault="002A764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64F" w:rsidRDefault="0026187F">
    <w:pPr>
      <w:pStyle w:val="a5"/>
      <w:framePr w:wrap="around" w:vAnchor="text" w:hAnchor="margin" w:xAlign="right" w:y="1"/>
      <w:rPr>
        <w:rStyle w:val="a6"/>
      </w:rPr>
    </w:pPr>
    <w:r>
      <w:rPr>
        <w:rStyle w:val="a6"/>
        <w:noProof/>
      </w:rPr>
      <w:t>3</w:t>
    </w:r>
  </w:p>
  <w:p w:rsidR="002A764F" w:rsidRDefault="002A764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64F" w:rsidRDefault="002A764F">
      <w:r>
        <w:separator/>
      </w:r>
    </w:p>
  </w:footnote>
  <w:footnote w:type="continuationSeparator" w:id="0">
    <w:p w:rsidR="002A764F" w:rsidRDefault="002A7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87F"/>
    <w:rsid w:val="0026187F"/>
    <w:rsid w:val="002A764F"/>
    <w:rsid w:val="00506FDB"/>
    <w:rsid w:val="00920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7C6506-3586-4449-B57E-5EEC4FFE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kern w:val="32"/>
      <w:sz w:val="32"/>
      <w:szCs w:val="32"/>
      <w:u w:val="single"/>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outlineLvl w:val="2"/>
    </w:pPr>
    <w:rPr>
      <w:b/>
      <w:b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color w:val="000000"/>
      <w:sz w:val="28"/>
      <w:szCs w:val="28"/>
    </w:rPr>
  </w:style>
  <w:style w:type="paragraph" w:styleId="20">
    <w:name w:val="Body Text 2"/>
    <w:basedOn w:val="a"/>
    <w:semiHidden/>
    <w:pPr>
      <w:shd w:val="clear" w:color="auto" w:fill="FFFFFF"/>
      <w:autoSpaceDE w:val="0"/>
      <w:autoSpaceDN w:val="0"/>
      <w:adjustRightInd w:val="0"/>
      <w:jc w:val="both"/>
    </w:pPr>
    <w:rPr>
      <w:color w:val="000000"/>
      <w:sz w:val="28"/>
      <w:szCs w:val="28"/>
    </w:rPr>
  </w:style>
  <w:style w:type="paragraph" w:styleId="a4">
    <w:name w:val="Body Text Indent"/>
    <w:basedOn w:val="a"/>
    <w:semiHidden/>
    <w:pPr>
      <w:ind w:firstLine="708"/>
      <w:jc w:val="both"/>
    </w:pPr>
    <w:rPr>
      <w:sz w:val="28"/>
    </w:rPr>
  </w:style>
  <w:style w:type="paragraph" w:styleId="21">
    <w:name w:val="Body Text Indent 2"/>
    <w:basedOn w:val="a"/>
    <w:semiHidden/>
    <w:pPr>
      <w:ind w:firstLine="540"/>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10">
    <w:name w:val="toc 1"/>
    <w:basedOn w:val="a"/>
    <w:next w:val="a"/>
    <w:autoRedefine/>
    <w:semiHidden/>
  </w:style>
  <w:style w:type="paragraph" w:styleId="22">
    <w:name w:val="toc 2"/>
    <w:basedOn w:val="a"/>
    <w:next w:val="a"/>
    <w:autoRedefine/>
    <w:semiHidden/>
    <w:pPr>
      <w:tabs>
        <w:tab w:val="right" w:leader="dot" w:pos="9345"/>
      </w:tabs>
      <w:spacing w:line="360" w:lineRule="auto"/>
      <w:ind w:left="238"/>
    </w:pPr>
    <w:rPr>
      <w:noProof/>
    </w:r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semiHidden/>
    <w:rPr>
      <w:color w:val="0000FF"/>
      <w:u w:val="single"/>
    </w:rPr>
  </w:style>
  <w:style w:type="paragraph" w:styleId="31">
    <w:name w:val="Body Text Indent 3"/>
    <w:basedOn w:val="a"/>
    <w:semiHidden/>
    <w:pPr>
      <w:shd w:val="clear" w:color="auto" w:fill="FFFFFF"/>
      <w:autoSpaceDE w:val="0"/>
      <w:autoSpaceDN w:val="0"/>
      <w:adjustRightInd w:val="0"/>
      <w:ind w:firstLine="720"/>
      <w:jc w:val="both"/>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11164</Words>
  <Characters>63637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1</vt:lpstr>
    </vt:vector>
  </TitlesOfParts>
  <Company>ICENTER</Company>
  <LinksUpToDate>false</LinksUpToDate>
  <CharactersWithSpaces>74652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Comp7</dc:creator>
  <cp:keywords/>
  <dc:description/>
  <cp:lastModifiedBy>admin</cp:lastModifiedBy>
  <cp:revision>2</cp:revision>
  <cp:lastPrinted>2000-06-04T17:57:00Z</cp:lastPrinted>
  <dcterms:created xsi:type="dcterms:W3CDTF">2014-02-03T11:09:00Z</dcterms:created>
  <dcterms:modified xsi:type="dcterms:W3CDTF">2014-02-03T11:09:00Z</dcterms:modified>
</cp:coreProperties>
</file>