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008" w:rsidRDefault="008F5008" w:rsidP="004E42D7">
      <w:pPr>
        <w:spacing w:line="360" w:lineRule="auto"/>
        <w:jc w:val="center"/>
        <w:rPr>
          <w:b/>
          <w:sz w:val="28"/>
          <w:szCs w:val="28"/>
        </w:rPr>
      </w:pPr>
    </w:p>
    <w:p w:rsidR="00C95B4B" w:rsidRDefault="004E42D7" w:rsidP="004E42D7">
      <w:pPr>
        <w:spacing w:line="360" w:lineRule="auto"/>
        <w:jc w:val="center"/>
        <w:rPr>
          <w:b/>
          <w:sz w:val="28"/>
          <w:szCs w:val="28"/>
        </w:rPr>
      </w:pPr>
      <w:r w:rsidRPr="004E42D7">
        <w:rPr>
          <w:b/>
          <w:sz w:val="28"/>
          <w:szCs w:val="28"/>
        </w:rPr>
        <w:t>Федеральная таможенная служба</w:t>
      </w:r>
    </w:p>
    <w:p w:rsidR="004E42D7" w:rsidRDefault="004E42D7" w:rsidP="004E42D7">
      <w:pPr>
        <w:spacing w:line="360" w:lineRule="auto"/>
        <w:jc w:val="center"/>
        <w:rPr>
          <w:sz w:val="28"/>
          <w:szCs w:val="28"/>
        </w:rPr>
      </w:pPr>
      <w:r>
        <w:rPr>
          <w:sz w:val="28"/>
          <w:szCs w:val="28"/>
        </w:rPr>
        <w:t>Государственное образовательное учреждение</w:t>
      </w:r>
    </w:p>
    <w:p w:rsidR="004E42D7" w:rsidRDefault="004E42D7" w:rsidP="004E42D7">
      <w:pPr>
        <w:spacing w:line="360" w:lineRule="auto"/>
        <w:jc w:val="center"/>
        <w:rPr>
          <w:sz w:val="28"/>
          <w:szCs w:val="28"/>
        </w:rPr>
      </w:pPr>
      <w:r>
        <w:rPr>
          <w:sz w:val="28"/>
          <w:szCs w:val="28"/>
        </w:rPr>
        <w:t>высшего профессионального образования</w:t>
      </w:r>
    </w:p>
    <w:p w:rsidR="004E42D7" w:rsidRPr="004E42D7" w:rsidRDefault="004E42D7" w:rsidP="004E42D7">
      <w:pPr>
        <w:spacing w:line="360" w:lineRule="auto"/>
        <w:jc w:val="center"/>
        <w:rPr>
          <w:b/>
          <w:sz w:val="28"/>
          <w:szCs w:val="28"/>
        </w:rPr>
      </w:pPr>
      <w:r w:rsidRPr="004E42D7">
        <w:rPr>
          <w:b/>
          <w:sz w:val="28"/>
          <w:szCs w:val="28"/>
        </w:rPr>
        <w:t>«Российская таможенная академия»</w:t>
      </w:r>
    </w:p>
    <w:p w:rsidR="004E42D7" w:rsidRDefault="004E42D7" w:rsidP="004E42D7">
      <w:pPr>
        <w:spacing w:line="360" w:lineRule="auto"/>
        <w:jc w:val="center"/>
        <w:rPr>
          <w:b/>
          <w:sz w:val="32"/>
          <w:szCs w:val="32"/>
        </w:rPr>
      </w:pPr>
      <w:r w:rsidRPr="004E42D7">
        <w:rPr>
          <w:b/>
          <w:sz w:val="32"/>
          <w:szCs w:val="32"/>
        </w:rPr>
        <w:t>Владивостокский филиал</w:t>
      </w:r>
    </w:p>
    <w:p w:rsidR="004E42D7" w:rsidRPr="004E42D7" w:rsidRDefault="004E42D7" w:rsidP="004E42D7">
      <w:pPr>
        <w:spacing w:line="360" w:lineRule="auto"/>
        <w:jc w:val="center"/>
        <w:rPr>
          <w:i/>
          <w:sz w:val="28"/>
          <w:szCs w:val="28"/>
        </w:rPr>
      </w:pPr>
    </w:p>
    <w:p w:rsidR="004E42D7" w:rsidRDefault="004E42D7" w:rsidP="004E42D7">
      <w:pPr>
        <w:spacing w:line="360" w:lineRule="auto"/>
        <w:jc w:val="center"/>
        <w:rPr>
          <w:i/>
          <w:sz w:val="28"/>
          <w:szCs w:val="28"/>
        </w:rPr>
      </w:pPr>
      <w:r w:rsidRPr="004E42D7">
        <w:rPr>
          <w:i/>
          <w:sz w:val="28"/>
          <w:szCs w:val="28"/>
        </w:rPr>
        <w:t>Кафедра экономической теории</w:t>
      </w:r>
    </w:p>
    <w:p w:rsidR="004E42D7" w:rsidRDefault="004E42D7" w:rsidP="004E42D7">
      <w:pPr>
        <w:spacing w:line="360" w:lineRule="auto"/>
        <w:jc w:val="center"/>
        <w:rPr>
          <w:i/>
          <w:sz w:val="28"/>
          <w:szCs w:val="28"/>
        </w:rPr>
      </w:pPr>
    </w:p>
    <w:p w:rsidR="004E42D7" w:rsidRDefault="004E42D7" w:rsidP="004E42D7">
      <w:pPr>
        <w:spacing w:line="360" w:lineRule="auto"/>
        <w:jc w:val="center"/>
        <w:rPr>
          <w:b/>
          <w:sz w:val="36"/>
          <w:szCs w:val="36"/>
        </w:rPr>
      </w:pPr>
      <w:r w:rsidRPr="004E42D7">
        <w:rPr>
          <w:b/>
          <w:sz w:val="36"/>
          <w:szCs w:val="36"/>
        </w:rPr>
        <w:t>КУРСОВАЯ РАБОТА</w:t>
      </w:r>
    </w:p>
    <w:p w:rsidR="004E42D7" w:rsidRDefault="004E42D7" w:rsidP="004E42D7">
      <w:pPr>
        <w:spacing w:line="360" w:lineRule="auto"/>
        <w:jc w:val="center"/>
        <w:rPr>
          <w:b/>
          <w:sz w:val="36"/>
          <w:szCs w:val="36"/>
        </w:rPr>
      </w:pPr>
    </w:p>
    <w:p w:rsidR="004E42D7" w:rsidRDefault="00627EAB" w:rsidP="00627EAB">
      <w:pPr>
        <w:spacing w:line="360" w:lineRule="auto"/>
        <w:ind w:left="1440"/>
        <w:rPr>
          <w:b/>
          <w:sz w:val="32"/>
          <w:szCs w:val="32"/>
        </w:rPr>
      </w:pPr>
      <w:r w:rsidRPr="00627EAB">
        <w:rPr>
          <w:sz w:val="28"/>
          <w:szCs w:val="28"/>
        </w:rPr>
        <w:t>по дисциплине</w:t>
      </w:r>
      <w:r w:rsidR="004E42D7" w:rsidRPr="00627EAB">
        <w:rPr>
          <w:sz w:val="28"/>
          <w:szCs w:val="28"/>
        </w:rPr>
        <w:t>:</w:t>
      </w:r>
      <w:r w:rsidR="004E42D7">
        <w:rPr>
          <w:b/>
          <w:sz w:val="36"/>
          <w:szCs w:val="36"/>
        </w:rPr>
        <w:t xml:space="preserve"> </w:t>
      </w:r>
      <w:r w:rsidR="004E42D7" w:rsidRPr="00627EAB">
        <w:rPr>
          <w:b/>
          <w:sz w:val="32"/>
          <w:szCs w:val="32"/>
        </w:rPr>
        <w:t>«</w:t>
      </w:r>
      <w:r w:rsidRPr="00627EAB">
        <w:rPr>
          <w:b/>
          <w:sz w:val="32"/>
          <w:szCs w:val="32"/>
        </w:rPr>
        <w:t>Система запретов и ограничений во внешнеторговой деятельности»</w:t>
      </w:r>
    </w:p>
    <w:p w:rsidR="00627EAB" w:rsidRDefault="00627EAB" w:rsidP="00627EAB">
      <w:pPr>
        <w:spacing w:line="360" w:lineRule="auto"/>
        <w:ind w:left="1440"/>
        <w:rPr>
          <w:b/>
          <w:sz w:val="32"/>
          <w:szCs w:val="32"/>
        </w:rPr>
      </w:pPr>
    </w:p>
    <w:p w:rsidR="00627EAB" w:rsidRDefault="00627EAB" w:rsidP="00627EAB">
      <w:pPr>
        <w:spacing w:line="360" w:lineRule="auto"/>
        <w:rPr>
          <w:sz w:val="28"/>
          <w:szCs w:val="28"/>
        </w:rPr>
      </w:pPr>
      <w:r>
        <w:rPr>
          <w:sz w:val="28"/>
          <w:szCs w:val="28"/>
        </w:rPr>
        <w:t>студента</w:t>
      </w:r>
      <w:r w:rsidRPr="00627EAB">
        <w:rPr>
          <w:sz w:val="28"/>
          <w:szCs w:val="28"/>
          <w:u w:val="single"/>
        </w:rPr>
        <w:t xml:space="preserve">                    Шатохина Алексея Викторовича</w:t>
      </w:r>
      <w:r>
        <w:rPr>
          <w:sz w:val="28"/>
          <w:szCs w:val="28"/>
        </w:rPr>
        <w:t>______________</w:t>
      </w:r>
    </w:p>
    <w:p w:rsidR="00627EAB" w:rsidRDefault="00627EAB" w:rsidP="00627EAB">
      <w:pPr>
        <w:spacing w:line="360" w:lineRule="auto"/>
        <w:rPr>
          <w:sz w:val="28"/>
          <w:szCs w:val="28"/>
        </w:rPr>
      </w:pPr>
    </w:p>
    <w:p w:rsidR="00627EAB" w:rsidRDefault="00627EAB" w:rsidP="00627EAB">
      <w:pPr>
        <w:spacing w:line="360" w:lineRule="auto"/>
        <w:rPr>
          <w:sz w:val="28"/>
          <w:szCs w:val="28"/>
          <w:u w:val="single"/>
        </w:rPr>
      </w:pPr>
      <w:r>
        <w:rPr>
          <w:sz w:val="28"/>
          <w:szCs w:val="28"/>
        </w:rPr>
        <w:t xml:space="preserve">группа 155 отделение </w:t>
      </w:r>
      <w:r>
        <w:rPr>
          <w:sz w:val="28"/>
          <w:szCs w:val="28"/>
          <w:u w:val="single"/>
        </w:rPr>
        <w:t>заочное (на базе среднего образования)</w:t>
      </w:r>
    </w:p>
    <w:p w:rsidR="00627EAB" w:rsidRDefault="00627EAB" w:rsidP="00627EAB">
      <w:pPr>
        <w:spacing w:line="360" w:lineRule="auto"/>
        <w:rPr>
          <w:sz w:val="28"/>
          <w:szCs w:val="28"/>
          <w:u w:val="single"/>
        </w:rPr>
      </w:pPr>
    </w:p>
    <w:p w:rsidR="00627EAB" w:rsidRDefault="00627EAB" w:rsidP="00627EAB">
      <w:pPr>
        <w:spacing w:line="360" w:lineRule="auto"/>
        <w:rPr>
          <w:sz w:val="28"/>
          <w:szCs w:val="28"/>
          <w:u w:val="single"/>
        </w:rPr>
      </w:pPr>
      <w:r>
        <w:rPr>
          <w:sz w:val="28"/>
          <w:szCs w:val="28"/>
        </w:rPr>
        <w:t>на тему «</w:t>
      </w:r>
      <w:r>
        <w:rPr>
          <w:sz w:val="28"/>
          <w:szCs w:val="28"/>
          <w:u w:val="single"/>
        </w:rPr>
        <w:t>Особенности функционирования современной системы экспортного контроля в РФ: анализ, оценка перспектив.</w:t>
      </w:r>
    </w:p>
    <w:p w:rsidR="00627EAB" w:rsidRDefault="00627EAB" w:rsidP="00627EAB">
      <w:pPr>
        <w:spacing w:line="360" w:lineRule="auto"/>
        <w:rPr>
          <w:sz w:val="28"/>
          <w:szCs w:val="28"/>
          <w:u w:val="single"/>
        </w:rPr>
      </w:pPr>
    </w:p>
    <w:p w:rsidR="00627EAB" w:rsidRDefault="00627EAB" w:rsidP="00627EAB">
      <w:pPr>
        <w:spacing w:line="360" w:lineRule="auto"/>
        <w:jc w:val="right"/>
        <w:rPr>
          <w:sz w:val="28"/>
          <w:szCs w:val="28"/>
          <w:u w:val="single"/>
        </w:rPr>
      </w:pPr>
    </w:p>
    <w:p w:rsidR="00627EAB" w:rsidRDefault="00627EAB" w:rsidP="00627EAB">
      <w:pPr>
        <w:spacing w:line="360" w:lineRule="auto"/>
        <w:jc w:val="right"/>
        <w:rPr>
          <w:sz w:val="28"/>
          <w:szCs w:val="28"/>
        </w:rPr>
      </w:pPr>
      <w:r>
        <w:rPr>
          <w:sz w:val="28"/>
          <w:szCs w:val="28"/>
        </w:rPr>
        <w:t>Научный руководитель:__________________</w:t>
      </w:r>
      <w:r>
        <w:rPr>
          <w:sz w:val="28"/>
          <w:szCs w:val="28"/>
          <w:u w:val="single"/>
        </w:rPr>
        <w:t xml:space="preserve"> </w:t>
      </w:r>
      <w:r>
        <w:rPr>
          <w:sz w:val="28"/>
          <w:szCs w:val="28"/>
        </w:rPr>
        <w:t xml:space="preserve">    </w:t>
      </w:r>
    </w:p>
    <w:p w:rsidR="00627EAB" w:rsidRDefault="00627EAB" w:rsidP="00627EAB">
      <w:pPr>
        <w:spacing w:line="360" w:lineRule="auto"/>
        <w:jc w:val="right"/>
        <w:rPr>
          <w:sz w:val="28"/>
          <w:szCs w:val="28"/>
        </w:rPr>
      </w:pPr>
      <w:r>
        <w:rPr>
          <w:sz w:val="28"/>
          <w:szCs w:val="28"/>
        </w:rPr>
        <w:t xml:space="preserve">__________________                         </w:t>
      </w:r>
    </w:p>
    <w:p w:rsidR="00627EAB" w:rsidRPr="00627EAB" w:rsidRDefault="00627EAB" w:rsidP="00627EAB">
      <w:pPr>
        <w:rPr>
          <w:sz w:val="28"/>
          <w:szCs w:val="28"/>
        </w:rPr>
      </w:pPr>
    </w:p>
    <w:p w:rsidR="00627EAB" w:rsidRDefault="00627EAB" w:rsidP="00627EAB">
      <w:pPr>
        <w:rPr>
          <w:sz w:val="28"/>
          <w:szCs w:val="28"/>
        </w:rPr>
      </w:pPr>
    </w:p>
    <w:p w:rsidR="00627EAB" w:rsidRDefault="00627EAB" w:rsidP="00627EAB">
      <w:pPr>
        <w:rPr>
          <w:sz w:val="28"/>
          <w:szCs w:val="28"/>
        </w:rPr>
      </w:pPr>
    </w:p>
    <w:p w:rsidR="00627EAB" w:rsidRPr="00627EAB" w:rsidRDefault="00627EAB" w:rsidP="00627EAB">
      <w:pPr>
        <w:rPr>
          <w:sz w:val="28"/>
          <w:szCs w:val="28"/>
        </w:rPr>
      </w:pPr>
    </w:p>
    <w:p w:rsidR="00627EAB" w:rsidRDefault="00627EAB" w:rsidP="00627EAB">
      <w:pPr>
        <w:rPr>
          <w:sz w:val="28"/>
          <w:szCs w:val="28"/>
        </w:rPr>
      </w:pPr>
    </w:p>
    <w:p w:rsidR="00627EAB" w:rsidRDefault="00627EAB" w:rsidP="00627EAB">
      <w:pPr>
        <w:tabs>
          <w:tab w:val="left" w:pos="3765"/>
        </w:tabs>
        <w:jc w:val="center"/>
        <w:rPr>
          <w:sz w:val="28"/>
          <w:szCs w:val="28"/>
        </w:rPr>
      </w:pPr>
      <w:r>
        <w:rPr>
          <w:sz w:val="28"/>
          <w:szCs w:val="28"/>
        </w:rPr>
        <w:t>Владивосток</w:t>
      </w:r>
    </w:p>
    <w:p w:rsidR="00627EAB" w:rsidRPr="00627EAB" w:rsidRDefault="00627EAB" w:rsidP="00627EAB">
      <w:pPr>
        <w:tabs>
          <w:tab w:val="left" w:pos="3765"/>
        </w:tabs>
        <w:jc w:val="center"/>
        <w:rPr>
          <w:sz w:val="28"/>
          <w:szCs w:val="28"/>
        </w:rPr>
      </w:pPr>
      <w:r>
        <w:rPr>
          <w:sz w:val="28"/>
          <w:szCs w:val="28"/>
        </w:rPr>
        <w:t>2010</w:t>
      </w:r>
      <w:r w:rsidR="004244E6">
        <w:rPr>
          <w:sz w:val="28"/>
          <w:szCs w:val="28"/>
        </w:rPr>
        <w:t>-2011</w:t>
      </w:r>
      <w:r>
        <w:rPr>
          <w:sz w:val="28"/>
          <w:szCs w:val="28"/>
        </w:rPr>
        <w:t>г.</w:t>
      </w:r>
    </w:p>
    <w:p w:rsidR="004E42D7" w:rsidRDefault="004E42D7" w:rsidP="004E42D7">
      <w:pPr>
        <w:pageBreakBefore/>
        <w:ind w:firstLine="720"/>
        <w:rPr>
          <w:b/>
          <w:sz w:val="32"/>
          <w:szCs w:val="32"/>
        </w:rPr>
      </w:pPr>
      <w:r w:rsidRPr="004E42D7">
        <w:rPr>
          <w:b/>
          <w:sz w:val="32"/>
          <w:szCs w:val="32"/>
        </w:rPr>
        <w:t xml:space="preserve"> </w:t>
      </w:r>
      <w:r w:rsidR="00C95B4B" w:rsidRPr="004E42D7">
        <w:rPr>
          <w:b/>
          <w:sz w:val="32"/>
          <w:szCs w:val="32"/>
        </w:rPr>
        <w:t>С</w:t>
      </w:r>
      <w:r w:rsidRPr="004E42D7">
        <w:rPr>
          <w:b/>
          <w:sz w:val="32"/>
          <w:szCs w:val="32"/>
        </w:rPr>
        <w:t>одержание</w:t>
      </w:r>
    </w:p>
    <w:p w:rsidR="004E42D7" w:rsidRDefault="004E42D7" w:rsidP="004E42D7">
      <w:pPr>
        <w:rPr>
          <w:sz w:val="32"/>
          <w:szCs w:val="32"/>
        </w:rPr>
      </w:pPr>
    </w:p>
    <w:p w:rsidR="004E42D7" w:rsidRPr="004E42D7" w:rsidRDefault="004E42D7" w:rsidP="004E42D7">
      <w:pPr>
        <w:pStyle w:val="11"/>
        <w:tabs>
          <w:tab w:val="right" w:leader="dot" w:pos="9345"/>
        </w:tabs>
        <w:spacing w:line="360" w:lineRule="auto"/>
        <w:rPr>
          <w:noProof/>
          <w:sz w:val="28"/>
          <w:szCs w:val="28"/>
        </w:rPr>
      </w:pPr>
      <w:r>
        <w:rPr>
          <w:sz w:val="32"/>
          <w:szCs w:val="32"/>
        </w:rPr>
        <w:fldChar w:fldCharType="begin"/>
      </w:r>
      <w:r>
        <w:rPr>
          <w:sz w:val="32"/>
          <w:szCs w:val="32"/>
        </w:rPr>
        <w:instrText xml:space="preserve"> TOC \h \z \t "Леха1;1;Леха2;2" </w:instrText>
      </w:r>
      <w:r>
        <w:rPr>
          <w:sz w:val="32"/>
          <w:szCs w:val="32"/>
        </w:rPr>
        <w:fldChar w:fldCharType="separate"/>
      </w:r>
      <w:hyperlink w:anchor="_Toc280034059" w:history="1">
        <w:r w:rsidRPr="004E42D7">
          <w:rPr>
            <w:rStyle w:val="a7"/>
            <w:noProof/>
            <w:sz w:val="28"/>
            <w:szCs w:val="28"/>
          </w:rPr>
          <w:t>Введение</w:t>
        </w:r>
        <w:r w:rsidRPr="004E42D7">
          <w:rPr>
            <w:noProof/>
            <w:webHidden/>
            <w:sz w:val="28"/>
            <w:szCs w:val="28"/>
          </w:rPr>
          <w:tab/>
        </w:r>
        <w:r w:rsidRPr="004E42D7">
          <w:rPr>
            <w:noProof/>
            <w:webHidden/>
            <w:sz w:val="28"/>
            <w:szCs w:val="28"/>
          </w:rPr>
          <w:fldChar w:fldCharType="begin"/>
        </w:r>
        <w:r w:rsidRPr="004E42D7">
          <w:rPr>
            <w:noProof/>
            <w:webHidden/>
            <w:sz w:val="28"/>
            <w:szCs w:val="28"/>
          </w:rPr>
          <w:instrText xml:space="preserve"> PAGEREF _Toc280034059 \h </w:instrText>
        </w:r>
        <w:r w:rsidRPr="004E42D7">
          <w:rPr>
            <w:noProof/>
            <w:webHidden/>
            <w:sz w:val="28"/>
            <w:szCs w:val="28"/>
          </w:rPr>
        </w:r>
        <w:r w:rsidRPr="004E42D7">
          <w:rPr>
            <w:noProof/>
            <w:webHidden/>
            <w:sz w:val="28"/>
            <w:szCs w:val="28"/>
          </w:rPr>
          <w:fldChar w:fldCharType="separate"/>
        </w:r>
        <w:r w:rsidR="002E7A98">
          <w:rPr>
            <w:noProof/>
            <w:webHidden/>
            <w:sz w:val="28"/>
            <w:szCs w:val="28"/>
          </w:rPr>
          <w:t>3</w:t>
        </w:r>
        <w:r w:rsidRPr="004E42D7">
          <w:rPr>
            <w:noProof/>
            <w:webHidden/>
            <w:sz w:val="28"/>
            <w:szCs w:val="28"/>
          </w:rPr>
          <w:fldChar w:fldCharType="end"/>
        </w:r>
      </w:hyperlink>
    </w:p>
    <w:p w:rsidR="004E42D7" w:rsidRPr="004E42D7" w:rsidRDefault="00C804AB" w:rsidP="004E42D7">
      <w:pPr>
        <w:pStyle w:val="11"/>
        <w:tabs>
          <w:tab w:val="right" w:leader="dot" w:pos="9345"/>
        </w:tabs>
        <w:spacing w:line="360" w:lineRule="auto"/>
        <w:rPr>
          <w:noProof/>
          <w:sz w:val="28"/>
          <w:szCs w:val="28"/>
        </w:rPr>
      </w:pPr>
      <w:hyperlink w:anchor="_Toc280034060" w:history="1">
        <w:r w:rsidR="004E42D7" w:rsidRPr="004E42D7">
          <w:rPr>
            <w:rStyle w:val="a7"/>
            <w:noProof/>
            <w:sz w:val="28"/>
            <w:szCs w:val="28"/>
          </w:rPr>
          <w:t>1. Понятие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_Toc280034060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4</w:t>
        </w:r>
        <w:r w:rsidR="004E42D7" w:rsidRPr="004E42D7">
          <w:rPr>
            <w:noProof/>
            <w:webHidden/>
            <w:sz w:val="28"/>
            <w:szCs w:val="28"/>
          </w:rPr>
          <w:fldChar w:fldCharType="end"/>
        </w:r>
      </w:hyperlink>
    </w:p>
    <w:p w:rsidR="004E42D7" w:rsidRPr="004E42D7" w:rsidRDefault="00C804AB" w:rsidP="004E42D7">
      <w:pPr>
        <w:pStyle w:val="21"/>
        <w:tabs>
          <w:tab w:val="right" w:leader="dot" w:pos="9345"/>
        </w:tabs>
        <w:spacing w:line="360" w:lineRule="auto"/>
        <w:rPr>
          <w:noProof/>
          <w:sz w:val="28"/>
          <w:szCs w:val="28"/>
        </w:rPr>
      </w:pPr>
      <w:hyperlink w:anchor="_Toc280034061" w:history="1">
        <w:r w:rsidR="004E42D7" w:rsidRPr="004E42D7">
          <w:rPr>
            <w:rStyle w:val="a7"/>
            <w:noProof/>
            <w:sz w:val="28"/>
            <w:szCs w:val="28"/>
          </w:rPr>
          <w:t>1.1 Понятие и сущность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_Toc280034061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4</w:t>
        </w:r>
        <w:r w:rsidR="004E42D7" w:rsidRPr="004E42D7">
          <w:rPr>
            <w:noProof/>
            <w:webHidden/>
            <w:sz w:val="28"/>
            <w:szCs w:val="28"/>
          </w:rPr>
          <w:fldChar w:fldCharType="end"/>
        </w:r>
      </w:hyperlink>
    </w:p>
    <w:p w:rsidR="004E42D7" w:rsidRPr="004E42D7" w:rsidRDefault="00C804AB" w:rsidP="004E42D7">
      <w:pPr>
        <w:pStyle w:val="21"/>
        <w:tabs>
          <w:tab w:val="right" w:leader="dot" w:pos="9345"/>
        </w:tabs>
        <w:spacing w:line="360" w:lineRule="auto"/>
        <w:rPr>
          <w:noProof/>
          <w:sz w:val="28"/>
          <w:szCs w:val="28"/>
        </w:rPr>
      </w:pPr>
      <w:hyperlink w:anchor="_Toc280034062" w:history="1">
        <w:r w:rsidR="004E42D7" w:rsidRPr="004E42D7">
          <w:rPr>
            <w:rStyle w:val="a7"/>
            <w:noProof/>
            <w:sz w:val="28"/>
            <w:szCs w:val="28"/>
          </w:rPr>
          <w:t>1.2. Особенности функционирования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_Toc280034062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6</w:t>
        </w:r>
        <w:r w:rsidR="004E42D7" w:rsidRPr="004E42D7">
          <w:rPr>
            <w:noProof/>
            <w:webHidden/>
            <w:sz w:val="28"/>
            <w:szCs w:val="28"/>
          </w:rPr>
          <w:fldChar w:fldCharType="end"/>
        </w:r>
      </w:hyperlink>
    </w:p>
    <w:p w:rsidR="004E42D7" w:rsidRPr="004E42D7" w:rsidRDefault="00C804AB" w:rsidP="004E42D7">
      <w:pPr>
        <w:pStyle w:val="11"/>
        <w:tabs>
          <w:tab w:val="right" w:leader="dot" w:pos="9345"/>
        </w:tabs>
        <w:spacing w:line="360" w:lineRule="auto"/>
        <w:rPr>
          <w:noProof/>
          <w:sz w:val="28"/>
          <w:szCs w:val="28"/>
        </w:rPr>
      </w:pPr>
      <w:hyperlink w:anchor="_Toc280034063" w:history="1">
        <w:r w:rsidR="004E42D7" w:rsidRPr="004E42D7">
          <w:rPr>
            <w:rStyle w:val="a7"/>
            <w:noProof/>
            <w:sz w:val="28"/>
            <w:szCs w:val="28"/>
          </w:rPr>
          <w:t>2. Законодательная основа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_Toc280034063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10</w:t>
        </w:r>
        <w:r w:rsidR="004E42D7" w:rsidRPr="004E42D7">
          <w:rPr>
            <w:noProof/>
            <w:webHidden/>
            <w:sz w:val="28"/>
            <w:szCs w:val="28"/>
          </w:rPr>
          <w:fldChar w:fldCharType="end"/>
        </w:r>
      </w:hyperlink>
    </w:p>
    <w:p w:rsidR="004E42D7" w:rsidRPr="004E42D7" w:rsidRDefault="00C804AB" w:rsidP="004E42D7">
      <w:pPr>
        <w:pStyle w:val="21"/>
        <w:tabs>
          <w:tab w:val="right" w:leader="dot" w:pos="9345"/>
        </w:tabs>
        <w:spacing w:line="360" w:lineRule="auto"/>
        <w:rPr>
          <w:noProof/>
          <w:sz w:val="28"/>
          <w:szCs w:val="28"/>
        </w:rPr>
      </w:pPr>
      <w:hyperlink w:anchor="_Toc280034064" w:history="1">
        <w:r w:rsidR="004E42D7" w:rsidRPr="004E42D7">
          <w:rPr>
            <w:rStyle w:val="a7"/>
            <w:noProof/>
            <w:sz w:val="28"/>
            <w:szCs w:val="28"/>
          </w:rPr>
          <w:t>2.1 Нормативноправовая база.</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_Toc280034064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10</w:t>
        </w:r>
        <w:r w:rsidR="004E42D7" w:rsidRPr="004E42D7">
          <w:rPr>
            <w:noProof/>
            <w:webHidden/>
            <w:sz w:val="28"/>
            <w:szCs w:val="28"/>
          </w:rPr>
          <w:fldChar w:fldCharType="end"/>
        </w:r>
      </w:hyperlink>
    </w:p>
    <w:p w:rsidR="004E42D7" w:rsidRPr="004E42D7" w:rsidRDefault="00C804AB" w:rsidP="004E42D7">
      <w:pPr>
        <w:pStyle w:val="21"/>
        <w:tabs>
          <w:tab w:val="right" w:leader="dot" w:pos="9345"/>
        </w:tabs>
        <w:spacing w:line="360" w:lineRule="auto"/>
        <w:rPr>
          <w:noProof/>
          <w:sz w:val="28"/>
          <w:szCs w:val="28"/>
        </w:rPr>
      </w:pPr>
      <w:hyperlink w:anchor="_Toc280034065" w:history="1">
        <w:r w:rsidR="004E42D7" w:rsidRPr="004E42D7">
          <w:rPr>
            <w:rStyle w:val="a7"/>
            <w:noProof/>
            <w:sz w:val="28"/>
            <w:szCs w:val="28"/>
          </w:rPr>
          <w:t>2.2 Ответственность за нарушение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_Toc280034065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16</w:t>
        </w:r>
        <w:r w:rsidR="004E42D7" w:rsidRPr="004E42D7">
          <w:rPr>
            <w:noProof/>
            <w:webHidden/>
            <w:sz w:val="28"/>
            <w:szCs w:val="28"/>
          </w:rPr>
          <w:fldChar w:fldCharType="end"/>
        </w:r>
      </w:hyperlink>
    </w:p>
    <w:p w:rsidR="004E42D7" w:rsidRPr="004E42D7" w:rsidRDefault="00C804AB" w:rsidP="004E42D7">
      <w:pPr>
        <w:pStyle w:val="11"/>
        <w:tabs>
          <w:tab w:val="right" w:leader="dot" w:pos="9345"/>
        </w:tabs>
        <w:spacing w:line="360" w:lineRule="auto"/>
        <w:rPr>
          <w:noProof/>
          <w:sz w:val="28"/>
          <w:szCs w:val="28"/>
        </w:rPr>
      </w:pPr>
      <w:hyperlink w:anchor="_Toc280034066" w:history="1">
        <w:r w:rsidR="004E42D7" w:rsidRPr="004E42D7">
          <w:rPr>
            <w:rStyle w:val="a7"/>
            <w:noProof/>
            <w:sz w:val="28"/>
            <w:szCs w:val="28"/>
          </w:rPr>
          <w:t>3. Основные направления совершенствования системы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_Toc280034066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21</w:t>
        </w:r>
        <w:r w:rsidR="004E42D7" w:rsidRPr="004E42D7">
          <w:rPr>
            <w:noProof/>
            <w:webHidden/>
            <w:sz w:val="28"/>
            <w:szCs w:val="28"/>
          </w:rPr>
          <w:fldChar w:fldCharType="end"/>
        </w:r>
      </w:hyperlink>
    </w:p>
    <w:p w:rsidR="004E42D7" w:rsidRPr="004E42D7" w:rsidRDefault="00C804AB" w:rsidP="004E42D7">
      <w:pPr>
        <w:pStyle w:val="21"/>
        <w:tabs>
          <w:tab w:val="right" w:leader="dot" w:pos="9345"/>
        </w:tabs>
        <w:spacing w:line="360" w:lineRule="auto"/>
        <w:rPr>
          <w:noProof/>
          <w:sz w:val="28"/>
          <w:szCs w:val="28"/>
        </w:rPr>
      </w:pPr>
      <w:hyperlink w:anchor="_Toc280034067" w:history="1">
        <w:r w:rsidR="004E42D7" w:rsidRPr="004E42D7">
          <w:rPr>
            <w:rStyle w:val="a7"/>
            <w:noProof/>
            <w:sz w:val="28"/>
            <w:szCs w:val="28"/>
          </w:rPr>
          <w:t>3.1 Анализ развития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_Toc280034067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21</w:t>
        </w:r>
        <w:r w:rsidR="004E42D7" w:rsidRPr="004E42D7">
          <w:rPr>
            <w:noProof/>
            <w:webHidden/>
            <w:sz w:val="28"/>
            <w:szCs w:val="28"/>
          </w:rPr>
          <w:fldChar w:fldCharType="end"/>
        </w:r>
      </w:hyperlink>
    </w:p>
    <w:p w:rsidR="004E42D7" w:rsidRPr="004E42D7" w:rsidRDefault="00C804AB" w:rsidP="004E42D7">
      <w:pPr>
        <w:pStyle w:val="21"/>
        <w:tabs>
          <w:tab w:val="right" w:leader="dot" w:pos="9345"/>
        </w:tabs>
        <w:spacing w:line="360" w:lineRule="auto"/>
        <w:rPr>
          <w:noProof/>
          <w:sz w:val="28"/>
          <w:szCs w:val="28"/>
        </w:rPr>
      </w:pPr>
      <w:hyperlink w:anchor="_Toc280034068" w:history="1">
        <w:r w:rsidR="004E42D7" w:rsidRPr="004E42D7">
          <w:rPr>
            <w:rStyle w:val="a7"/>
            <w:noProof/>
            <w:sz w:val="28"/>
            <w:szCs w:val="28"/>
          </w:rPr>
          <w:t>3.2 Перспективы экспортного контроля</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_Toc280034068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28</w:t>
        </w:r>
        <w:r w:rsidR="004E42D7" w:rsidRPr="004E42D7">
          <w:rPr>
            <w:noProof/>
            <w:webHidden/>
            <w:sz w:val="28"/>
            <w:szCs w:val="28"/>
          </w:rPr>
          <w:fldChar w:fldCharType="end"/>
        </w:r>
      </w:hyperlink>
    </w:p>
    <w:p w:rsidR="004E42D7" w:rsidRPr="004E42D7" w:rsidRDefault="00C804AB" w:rsidP="004E42D7">
      <w:pPr>
        <w:pStyle w:val="11"/>
        <w:tabs>
          <w:tab w:val="right" w:leader="dot" w:pos="9345"/>
        </w:tabs>
        <w:spacing w:line="360" w:lineRule="auto"/>
        <w:rPr>
          <w:noProof/>
          <w:sz w:val="28"/>
          <w:szCs w:val="28"/>
        </w:rPr>
      </w:pPr>
      <w:hyperlink w:anchor="_Toc280034069" w:history="1">
        <w:r w:rsidR="004E42D7" w:rsidRPr="004E42D7">
          <w:rPr>
            <w:rStyle w:val="a7"/>
            <w:noProof/>
            <w:sz w:val="28"/>
            <w:szCs w:val="28"/>
          </w:rPr>
          <w:t>Заключение</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_Toc280034069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34</w:t>
        </w:r>
        <w:r w:rsidR="004E42D7" w:rsidRPr="004E42D7">
          <w:rPr>
            <w:noProof/>
            <w:webHidden/>
            <w:sz w:val="28"/>
            <w:szCs w:val="28"/>
          </w:rPr>
          <w:fldChar w:fldCharType="end"/>
        </w:r>
      </w:hyperlink>
    </w:p>
    <w:p w:rsidR="004E42D7" w:rsidRPr="004E42D7" w:rsidRDefault="00C804AB" w:rsidP="004E42D7">
      <w:pPr>
        <w:pStyle w:val="11"/>
        <w:tabs>
          <w:tab w:val="right" w:leader="dot" w:pos="9345"/>
        </w:tabs>
        <w:spacing w:line="360" w:lineRule="auto"/>
        <w:rPr>
          <w:noProof/>
          <w:sz w:val="28"/>
          <w:szCs w:val="28"/>
        </w:rPr>
      </w:pPr>
      <w:hyperlink w:anchor="_Toc280034070" w:history="1">
        <w:r w:rsidR="004E42D7" w:rsidRPr="004E42D7">
          <w:rPr>
            <w:rStyle w:val="a7"/>
            <w:noProof/>
            <w:sz w:val="28"/>
            <w:szCs w:val="28"/>
          </w:rPr>
          <w:t>Список литературы</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_Toc280034070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35</w:t>
        </w:r>
        <w:r w:rsidR="004E42D7" w:rsidRPr="004E42D7">
          <w:rPr>
            <w:noProof/>
            <w:webHidden/>
            <w:sz w:val="28"/>
            <w:szCs w:val="28"/>
          </w:rPr>
          <w:fldChar w:fldCharType="end"/>
        </w:r>
      </w:hyperlink>
    </w:p>
    <w:p w:rsidR="004E42D7" w:rsidRDefault="00C804AB" w:rsidP="004E42D7">
      <w:pPr>
        <w:pStyle w:val="11"/>
        <w:tabs>
          <w:tab w:val="right" w:leader="dot" w:pos="9345"/>
        </w:tabs>
        <w:spacing w:line="360" w:lineRule="auto"/>
        <w:rPr>
          <w:noProof/>
        </w:rPr>
      </w:pPr>
      <w:hyperlink w:anchor="_Toc280034071" w:history="1">
        <w:r w:rsidR="004E42D7" w:rsidRPr="004E42D7">
          <w:rPr>
            <w:rStyle w:val="a7"/>
            <w:noProof/>
            <w:sz w:val="28"/>
            <w:szCs w:val="28"/>
          </w:rPr>
          <w:t>Приложение 1</w:t>
        </w:r>
        <w:r w:rsidR="004E42D7" w:rsidRPr="004E42D7">
          <w:rPr>
            <w:noProof/>
            <w:webHidden/>
            <w:sz w:val="28"/>
            <w:szCs w:val="28"/>
          </w:rPr>
          <w:tab/>
        </w:r>
        <w:r w:rsidR="004E42D7" w:rsidRPr="004E42D7">
          <w:rPr>
            <w:noProof/>
            <w:webHidden/>
            <w:sz w:val="28"/>
            <w:szCs w:val="28"/>
          </w:rPr>
          <w:fldChar w:fldCharType="begin"/>
        </w:r>
        <w:r w:rsidR="004E42D7" w:rsidRPr="004E42D7">
          <w:rPr>
            <w:noProof/>
            <w:webHidden/>
            <w:sz w:val="28"/>
            <w:szCs w:val="28"/>
          </w:rPr>
          <w:instrText xml:space="preserve"> PAGEREF _Toc280034071 \h </w:instrText>
        </w:r>
        <w:r w:rsidR="004E42D7" w:rsidRPr="004E42D7">
          <w:rPr>
            <w:noProof/>
            <w:webHidden/>
            <w:sz w:val="28"/>
            <w:szCs w:val="28"/>
          </w:rPr>
        </w:r>
        <w:r w:rsidR="004E42D7" w:rsidRPr="004E42D7">
          <w:rPr>
            <w:noProof/>
            <w:webHidden/>
            <w:sz w:val="28"/>
            <w:szCs w:val="28"/>
          </w:rPr>
          <w:fldChar w:fldCharType="separate"/>
        </w:r>
        <w:r w:rsidR="002E7A98">
          <w:rPr>
            <w:noProof/>
            <w:webHidden/>
            <w:sz w:val="28"/>
            <w:szCs w:val="28"/>
          </w:rPr>
          <w:t>37</w:t>
        </w:r>
        <w:r w:rsidR="004E42D7" w:rsidRPr="004E42D7">
          <w:rPr>
            <w:noProof/>
            <w:webHidden/>
            <w:sz w:val="28"/>
            <w:szCs w:val="28"/>
          </w:rPr>
          <w:fldChar w:fldCharType="end"/>
        </w:r>
      </w:hyperlink>
    </w:p>
    <w:p w:rsidR="004E42D7" w:rsidRPr="004E42D7" w:rsidRDefault="004E42D7" w:rsidP="004E42D7">
      <w:pPr>
        <w:rPr>
          <w:sz w:val="32"/>
          <w:szCs w:val="32"/>
        </w:rPr>
      </w:pPr>
      <w:r>
        <w:rPr>
          <w:sz w:val="32"/>
          <w:szCs w:val="32"/>
        </w:rPr>
        <w:fldChar w:fldCharType="end"/>
      </w:r>
    </w:p>
    <w:p w:rsidR="0082499F" w:rsidRDefault="0082499F" w:rsidP="004E42D7">
      <w:pPr>
        <w:pStyle w:val="10"/>
        <w:pageBreakBefore/>
        <w:ind w:firstLine="282"/>
      </w:pPr>
      <w:bookmarkStart w:id="0" w:name="_Toc280034059"/>
      <w:r>
        <w:t>Введение</w:t>
      </w:r>
      <w:bookmarkEnd w:id="0"/>
    </w:p>
    <w:p w:rsidR="004A0016" w:rsidRDefault="0082499F" w:rsidP="00F621FD">
      <w:pPr>
        <w:pStyle w:val="30"/>
        <w:jc w:val="both"/>
      </w:pPr>
      <w:r w:rsidRPr="004A0016">
        <w:t xml:space="preserve">Совершенствование системы экспортного контроля является одной из самых актуальных задач, стоящей как: перед Российской Федерацией, так и другими странами-участниками международных режимов по экспортному контролю. </w:t>
      </w:r>
    </w:p>
    <w:p w:rsidR="00F621FD" w:rsidRDefault="0082499F" w:rsidP="00F621FD">
      <w:pPr>
        <w:pStyle w:val="30"/>
        <w:jc w:val="both"/>
      </w:pPr>
      <w:r w:rsidRPr="004A0016">
        <w:t xml:space="preserve">Цель </w:t>
      </w:r>
      <w:r w:rsidR="00F621FD">
        <w:t>работы</w:t>
      </w:r>
      <w:r w:rsidRPr="004A0016">
        <w:t xml:space="preserve"> состоит в том, чтобы проанализировать современное состояние системы экспортного контроля, выявить возможности дальнейшего развития и совершенствования национальной системы экспортного контроля в интересах обеспечения национальной безопасности Российской Федерации и сформулировать предложения и рекомендации на основе комплексного и системно</w:t>
      </w:r>
      <w:r w:rsidR="004A0016">
        <w:t>го подхода к данной проблеме.</w:t>
      </w:r>
      <w:r w:rsidRPr="004A0016">
        <w:t xml:space="preserve"> В соответствии с поставленной целью были определены следующие задачи: </w:t>
      </w:r>
    </w:p>
    <w:p w:rsidR="00F621FD" w:rsidRDefault="0082499F" w:rsidP="00F621FD">
      <w:pPr>
        <w:pStyle w:val="30"/>
        <w:jc w:val="both"/>
      </w:pPr>
      <w:r w:rsidRPr="004A0016">
        <w:t xml:space="preserve">- </w:t>
      </w:r>
      <w:r w:rsidR="004A0016">
        <w:t xml:space="preserve">Понятие и </w:t>
      </w:r>
      <w:r w:rsidRPr="004A0016">
        <w:t xml:space="preserve">принципы реализации </w:t>
      </w:r>
      <w:r w:rsidR="004A0016">
        <w:t>экспортного</w:t>
      </w:r>
      <w:r w:rsidRPr="004A0016">
        <w:t xml:space="preserve"> контроля; </w:t>
      </w:r>
    </w:p>
    <w:p w:rsidR="00F621FD" w:rsidRDefault="00F621FD" w:rsidP="00F621FD">
      <w:pPr>
        <w:pStyle w:val="30"/>
        <w:jc w:val="both"/>
      </w:pPr>
      <w:r>
        <w:t>-</w:t>
      </w:r>
      <w:r w:rsidR="0082499F" w:rsidRPr="004A0016">
        <w:t xml:space="preserve"> проанализировать организацию и взаимозависимость основных этапов становления национальной системы экспортного контроля России; </w:t>
      </w:r>
    </w:p>
    <w:p w:rsidR="004A0016" w:rsidRDefault="0082499F" w:rsidP="00F621FD">
      <w:pPr>
        <w:pStyle w:val="30"/>
        <w:jc w:val="both"/>
      </w:pPr>
      <w:r w:rsidRPr="004A0016">
        <w:t xml:space="preserve">- разработать рекомендации и предложения по усовершенствованию </w:t>
      </w:r>
      <w:r w:rsidR="004A0016">
        <w:t>экспортного контроля;</w:t>
      </w:r>
    </w:p>
    <w:p w:rsidR="00F621FD" w:rsidRDefault="0082499F" w:rsidP="00F621FD">
      <w:pPr>
        <w:pStyle w:val="30"/>
        <w:ind w:firstLine="708"/>
        <w:jc w:val="both"/>
      </w:pPr>
      <w:r w:rsidRPr="004A0016">
        <w:t>- сформулировать основные проблемы и возможные решения по развитию и совершенствованию системы экспортного контроля в интересах обеспечения на</w:t>
      </w:r>
      <w:r w:rsidR="00F621FD">
        <w:t>циональной безопасности России.</w:t>
      </w:r>
    </w:p>
    <w:p w:rsidR="00F621FD" w:rsidRDefault="0082499F" w:rsidP="00F621FD">
      <w:pPr>
        <w:pStyle w:val="30"/>
        <w:ind w:firstLine="708"/>
        <w:jc w:val="both"/>
      </w:pPr>
      <w:r w:rsidRPr="004A0016">
        <w:t>Объектом исследования является национальная сист</w:t>
      </w:r>
      <w:r w:rsidR="004A0016">
        <w:t xml:space="preserve">ема экспортного контроля России. </w:t>
      </w:r>
      <w:r w:rsidRPr="004A0016">
        <w:t>Предмет исследования - совершенствование национальной системы экспортного контроля в целях обеспечения на</w:t>
      </w:r>
      <w:r w:rsidR="00F621FD">
        <w:t>циональной безопасности России.</w:t>
      </w:r>
    </w:p>
    <w:p w:rsidR="00F621FD" w:rsidRDefault="0082499F" w:rsidP="00F621FD">
      <w:pPr>
        <w:pStyle w:val="30"/>
        <w:ind w:firstLine="0"/>
        <w:jc w:val="both"/>
      </w:pPr>
      <w:r w:rsidRPr="004A0016">
        <w:t xml:space="preserve">Хронологические рамки </w:t>
      </w:r>
      <w:r w:rsidR="009511B4">
        <w:t>работы</w:t>
      </w:r>
      <w:r w:rsidRPr="004A0016">
        <w:t xml:space="preserve"> охватывают период становления и развития систем</w:t>
      </w:r>
      <w:r w:rsidR="009511B4">
        <w:t>ы экспортного контроля 1992-2010</w:t>
      </w:r>
      <w:r w:rsidRPr="004A0016">
        <w:t xml:space="preserve"> гг. В ряде случаев приведены ма</w:t>
      </w:r>
      <w:r w:rsidR="00F621FD">
        <w:t>териалы предшествующих лет.</w:t>
      </w:r>
    </w:p>
    <w:p w:rsidR="00461911" w:rsidRDefault="00461911" w:rsidP="00461911">
      <w:pPr>
        <w:pStyle w:val="10"/>
        <w:pageBreakBefore/>
      </w:pPr>
      <w:bookmarkStart w:id="1" w:name="_Toc280034060"/>
      <w:r>
        <w:t>1. Понятие экспортного контроля</w:t>
      </w:r>
      <w:bookmarkEnd w:id="1"/>
    </w:p>
    <w:p w:rsidR="00461911" w:rsidRDefault="00461911" w:rsidP="00820DD0">
      <w:pPr>
        <w:pStyle w:val="20"/>
      </w:pPr>
      <w:bookmarkStart w:id="2" w:name="_Toc280034061"/>
      <w:r w:rsidRPr="00461911">
        <w:t>1.1 Понятие и сущность экспортного контроля</w:t>
      </w:r>
      <w:bookmarkEnd w:id="2"/>
    </w:p>
    <w:p w:rsidR="00CD6CC8" w:rsidRDefault="00CD6CC8" w:rsidP="00CD6CC8">
      <w:pPr>
        <w:pStyle w:val="30"/>
        <w:jc w:val="both"/>
      </w:pPr>
      <w:r>
        <w:t>Одним из важнейших принципов государственного регулирования внешнеторговой деятельности в Российской Федерации является единство политики экспортного контроля, осуществляемой в целях реализации государственных задач обеспечения национальной безопасности, политических, экономических и военных интересов, а также выполнения международных обязательств Российской Федерации по недопущению вывоза оружия массового уничтожения и иных наиболее опасных видов оружия</w:t>
      </w:r>
      <w:r>
        <w:rPr>
          <w:rStyle w:val="a6"/>
        </w:rPr>
        <w:footnoteReference w:id="1"/>
      </w:r>
      <w:r>
        <w:t>.</w:t>
      </w:r>
    </w:p>
    <w:p w:rsidR="00CD6CC8" w:rsidRDefault="00CD6CC8" w:rsidP="00CD6CC8">
      <w:pPr>
        <w:pStyle w:val="30"/>
        <w:jc w:val="both"/>
      </w:pPr>
      <w:r>
        <w:t>Под экспортным контролем понимается комплекс мер, обеспечивающих реализацию установленного законодательством порядка осуществления внешнеэкономической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(ядерного, химического, бактериологического (биологического) и токсинного оружия), средств его доставки (ракет и беспилотных летательных аппаратов, способных доставлять оружие массового поражения), а также иных видов вооружения и военной техники</w:t>
      </w:r>
      <w:r>
        <w:rPr>
          <w:rStyle w:val="a6"/>
        </w:rPr>
        <w:footnoteReference w:id="2"/>
      </w:r>
      <w:r>
        <w:t>. Экспортный контроль основывается на запретительно - разрешительном (лицензионном) порядке экспорта определенных товаров и технологий, попавших в специальные контрольные списки. При этом экспорт понимается в данном случае расширительно: речь идет не только о таможенном режиме экспорта, а о всех внешнеэкономических операциях, предусматривающих трансграничное перемещение контролируемых товаров и технологий.</w:t>
      </w:r>
    </w:p>
    <w:p w:rsidR="00CD6CC8" w:rsidRDefault="00CD6CC8" w:rsidP="00CD6CC8">
      <w:pPr>
        <w:pStyle w:val="30"/>
        <w:jc w:val="both"/>
      </w:pPr>
      <w:r>
        <w:t>Несколько иное определение экспортного контроля содержится в ст. 2 Федерального закона "О государственном регулировании внешнеторговой деятельности". Он определяется как совокупность мер по реализации федеральными органами исполнительной власти установленного порядка вывоза за пределы Российской Федерации вооружений и военной техники, а также отдельных видов сырья, материалов, оборудования, технологий и научно - технической информации, которые могут быть использованы при создании вооружений и военной техники, по недопущению вывоза оружия массового уничтожения и иных наиболее опасных видов оружия и технологий их создания, а также мер по выявлению, предупреждению и пресечению нарушений этого порядка.</w:t>
      </w:r>
    </w:p>
    <w:p w:rsidR="00CD6CC8" w:rsidRDefault="00CD6CC8" w:rsidP="00CD6CC8">
      <w:pPr>
        <w:pStyle w:val="30"/>
        <w:jc w:val="both"/>
      </w:pPr>
      <w:r>
        <w:t>Современная система экспортного контроля, существующая в большинстве промышленно развитых государств мира, базируется на основополагающем принципе, в соответствии с которым внешнеторговые поставки товаров и технологий высокого технического уровня страны - производители и экспортеры осуществляют при условии, что с ними будут обращаться соответствующим образом и не будут реэкспортировать в контролируемые государства. Целью экспортного контроля является наблюдение за исполнением соответствующих международных обязательств и договоренностей путем получения достоверной информации о том, где находится контролируемый товар, кто является его владельцем или пользователем и с какими целями он используется. Контроль организуется таким образом, что экспортер обязан запросить компетентный орган исполнительной власти своей страны о выдаче экспортной лицензии (разрешения на вывоз). Появление такого запроса является основанием для осуществления контроля за движением товара и целью его использования.</w:t>
      </w:r>
    </w:p>
    <w:p w:rsidR="00CD6CC8" w:rsidRDefault="00CD6CC8" w:rsidP="00CD6CC8">
      <w:pPr>
        <w:pStyle w:val="30"/>
        <w:jc w:val="both"/>
      </w:pPr>
      <w:r>
        <w:t>Объектом экспортного контроля в мировой практике являются:</w:t>
      </w:r>
    </w:p>
    <w:p w:rsidR="00CD6CC8" w:rsidRDefault="00CD6CC8" w:rsidP="00CD6CC8">
      <w:pPr>
        <w:pStyle w:val="30"/>
        <w:jc w:val="both"/>
      </w:pPr>
      <w:r>
        <w:t>- продукция военного назначения, то есть вооружение, военная техника, работы, услуги, результаты интеллектуальной деятельности, применяемые в военно - технической области;</w:t>
      </w:r>
    </w:p>
    <w:p w:rsidR="00CD6CC8" w:rsidRDefault="00CD6CC8" w:rsidP="00CD6CC8">
      <w:pPr>
        <w:pStyle w:val="30"/>
        <w:jc w:val="both"/>
      </w:pPr>
      <w:r>
        <w:t>- оборудование и материалы, связанные с использованием атомной энергии;</w:t>
      </w:r>
    </w:p>
    <w:p w:rsidR="00CD6CC8" w:rsidRDefault="00CD6CC8" w:rsidP="00CD6CC8">
      <w:pPr>
        <w:pStyle w:val="30"/>
        <w:jc w:val="both"/>
      </w:pPr>
      <w:r>
        <w:t>- промышленные товары и технологии "двойного назначения", то есть применяемые в гражданских и военных целях.</w:t>
      </w:r>
    </w:p>
    <w:p w:rsidR="00CD6CC8" w:rsidRDefault="00CD6CC8" w:rsidP="00CD6CC8">
      <w:pPr>
        <w:pStyle w:val="30"/>
        <w:jc w:val="both"/>
      </w:pPr>
      <w:r>
        <w:t>Мировая практика экспортного контроля исходит из того, что действие ограничительного режима должно распространяться также на изделия, произведенные из контролируемых товаров (сырья, материалов) или содержащие их в качестве компонентов.</w:t>
      </w:r>
    </w:p>
    <w:p w:rsidR="00CD6CC8" w:rsidRDefault="00CD6CC8" w:rsidP="00CD6CC8">
      <w:pPr>
        <w:pStyle w:val="30"/>
        <w:jc w:val="both"/>
      </w:pPr>
      <w:r>
        <w:t>Товары, попадающие в списки объектов экспортного контроля (так называемые ограничительные списки), либо подлежат вывозу только в исключительном порядке путем предоставления специальной разовой лицензии по заявке экспортера, либо экспортируются в рамках установленных квот</w:t>
      </w:r>
      <w:r w:rsidR="00B50461">
        <w:t xml:space="preserve">, </w:t>
      </w:r>
      <w:r>
        <w:t>либо вывозятся в "контролируемые государства" под наблюдением. Списки контролируемых товаров периодически пересматриваются с учетом последних научно - технических достижений.</w:t>
      </w:r>
    </w:p>
    <w:p w:rsidR="00CD6CC8" w:rsidRDefault="00CD6CC8" w:rsidP="00CD6CC8">
      <w:pPr>
        <w:pStyle w:val="30"/>
        <w:jc w:val="both"/>
      </w:pPr>
      <w:r>
        <w:t>Поставки товаров, подпадающих под действие экспортного контроля, которые осуществляются сверх установленных лимитов (квот), могут допускаться при наличии специального разрешения.</w:t>
      </w:r>
    </w:p>
    <w:p w:rsidR="00D326B3" w:rsidRDefault="00D326B3" w:rsidP="00B50461">
      <w:pPr>
        <w:pStyle w:val="20"/>
      </w:pPr>
    </w:p>
    <w:p w:rsidR="00B50461" w:rsidRDefault="00B50461" w:rsidP="00B50461">
      <w:pPr>
        <w:pStyle w:val="20"/>
      </w:pPr>
      <w:bookmarkStart w:id="3" w:name="_Toc280034062"/>
      <w:r>
        <w:t>1.2. Особенности функционирования экспортного контроля</w:t>
      </w:r>
      <w:bookmarkEnd w:id="3"/>
    </w:p>
    <w:p w:rsidR="00AF00B9" w:rsidRDefault="00383FDB" w:rsidP="00383FDB">
      <w:pPr>
        <w:pStyle w:val="30"/>
        <w:jc w:val="both"/>
      </w:pPr>
      <w:r>
        <w:t xml:space="preserve">В российской системе экспортного контроля можно выделить четыре подсистемы: </w:t>
      </w:r>
    </w:p>
    <w:p w:rsidR="00AF00B9" w:rsidRDefault="00383FDB" w:rsidP="00383FDB">
      <w:pPr>
        <w:pStyle w:val="30"/>
        <w:jc w:val="both"/>
      </w:pPr>
      <w:r>
        <w:t xml:space="preserve">а) режим контроля за торговлей вооружением и военной техникой (военно-техническое сотрудничество); </w:t>
      </w:r>
    </w:p>
    <w:p w:rsidR="00AF00B9" w:rsidRDefault="00383FDB" w:rsidP="00383FDB">
      <w:pPr>
        <w:pStyle w:val="30"/>
        <w:jc w:val="both"/>
      </w:pPr>
      <w:r>
        <w:t xml:space="preserve">б) ограничения внешнеэкономических сделок с товарами и технологиями, которые могут быть использованы при создании вооружения, оружие массового уничтожения или средств его доставки в целях предотвращения нераспространения ОМУ и поддержания международной стабильности; </w:t>
      </w:r>
    </w:p>
    <w:p w:rsidR="00AF00B9" w:rsidRDefault="00383FDB" w:rsidP="00383FDB">
      <w:pPr>
        <w:pStyle w:val="30"/>
        <w:jc w:val="both"/>
      </w:pPr>
      <w:r>
        <w:t xml:space="preserve">в) введение внешнеторговых квот и лицензирование для решения определенных экономических задач; </w:t>
      </w:r>
    </w:p>
    <w:p w:rsidR="00383FDB" w:rsidRDefault="00383FDB" w:rsidP="00383FDB">
      <w:pPr>
        <w:pStyle w:val="30"/>
        <w:jc w:val="both"/>
      </w:pPr>
      <w:r>
        <w:t>г) контроль за специфическим экспортом и импортом (драгоценные камни, металлы, вещества с наркотическим содер</w:t>
      </w:r>
      <w:r w:rsidR="00AF00B9">
        <w:t>жанием и т.п.). Каждая</w:t>
      </w:r>
      <w:r>
        <w:t xml:space="preserve"> из </w:t>
      </w:r>
      <w:r w:rsidR="00AF00B9">
        <w:t>этих подсистем</w:t>
      </w:r>
      <w:r>
        <w:t xml:space="preserve"> имеет свою правовую базу. Основой всех подсистем являются списки лицензируемых товаров (работ, услуг), однако механизм утверждения лицензий для разных списков имеет свою специфику. Контроль за внешней торговлей чисто ядерными предметами, а также за товарами и технологиями двойного применения вводится государством прежде всего как компонент политики нераспространения ОМУ и поддержания международной стабильности. Закон "Об экспортном контроле", принятый в </w:t>
      </w:r>
      <w:smartTag w:uri="urn:schemas-microsoft-com:office:smarttags" w:element="metricconverter">
        <w:smartTagPr>
          <w:attr w:name="ProductID" w:val="1999 г"/>
        </w:smartTagPr>
        <w:r>
          <w:t>1999 г</w:t>
        </w:r>
      </w:smartTag>
      <w:r>
        <w:t>., закрепил термин "экспортный контроль" именно за этой сферой.</w:t>
      </w:r>
    </w:p>
    <w:p w:rsidR="00383FDB" w:rsidRDefault="00383FDB" w:rsidP="00383FDB">
      <w:pPr>
        <w:pStyle w:val="30"/>
        <w:jc w:val="both"/>
      </w:pPr>
      <w:r>
        <w:t xml:space="preserve">Закон </w:t>
      </w:r>
      <w:smartTag w:uri="urn:schemas-microsoft-com:office:smarttags" w:element="metricconverter">
        <w:smartTagPr>
          <w:attr w:name="ProductID" w:val="1999 г"/>
        </w:smartTagPr>
        <w:r>
          <w:t>1999 г</w:t>
        </w:r>
      </w:smartTag>
      <w:r>
        <w:t>. уточнил сферу контроля, кодифицировав такой термин как "внешнеэкономическая деятельно</w:t>
      </w:r>
      <w:r w:rsidR="000E56D9">
        <w:t xml:space="preserve">сть", которая определяется как </w:t>
      </w:r>
      <w:r>
        <w:t>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в том числе исключительными правами на них (интеллектуальная собствен</w:t>
      </w:r>
      <w:r w:rsidR="000E56D9">
        <w:t>ность)</w:t>
      </w:r>
      <w:r>
        <w:t>.</w:t>
      </w:r>
    </w:p>
    <w:p w:rsidR="00383FDB" w:rsidRDefault="00383FDB" w:rsidP="00383FDB">
      <w:pPr>
        <w:pStyle w:val="30"/>
        <w:jc w:val="both"/>
      </w:pPr>
      <w:r>
        <w:t>Речь идёт не только о поставках товаров и технологий за границу, но и об их передаче иностранному лицу на территории Российской Федерации.</w:t>
      </w:r>
    </w:p>
    <w:p w:rsidR="00383FDB" w:rsidRDefault="00383FDB" w:rsidP="00383FDB">
      <w:pPr>
        <w:pStyle w:val="30"/>
        <w:jc w:val="both"/>
      </w:pPr>
      <w:r>
        <w:t>В Законе об экспортном контроле кодифицированы такие понятия как государственная экспертиза (межведомственное согласование решения о выдаче лицензии), всеобъемлющий контроль, аккредитация внутрифирменных программ экспортного контроля.</w:t>
      </w:r>
      <w:r w:rsidR="000E56D9">
        <w:t xml:space="preserve"> (см. Приложение 1)</w:t>
      </w:r>
    </w:p>
    <w:p w:rsidR="00383FDB" w:rsidRDefault="00383FDB" w:rsidP="00383FDB">
      <w:pPr>
        <w:pStyle w:val="30"/>
        <w:jc w:val="both"/>
      </w:pPr>
      <w:r>
        <w:t>В России действует 6 списков контроля</w:t>
      </w:r>
    </w:p>
    <w:p w:rsidR="00383FDB" w:rsidRDefault="000E56D9" w:rsidP="00383FDB">
      <w:pPr>
        <w:pStyle w:val="30"/>
        <w:jc w:val="both"/>
      </w:pPr>
      <w:r>
        <w:t xml:space="preserve">- </w:t>
      </w:r>
      <w:r w:rsidR="00383FDB">
        <w:t xml:space="preserve">Список товаров и технологий двойного назначения, которые могут быть использованы при создании вооружений и военной техники. </w:t>
      </w:r>
    </w:p>
    <w:p w:rsidR="00383FDB" w:rsidRDefault="000E56D9" w:rsidP="00383FDB">
      <w:pPr>
        <w:pStyle w:val="30"/>
        <w:jc w:val="both"/>
      </w:pPr>
      <w:r>
        <w:t xml:space="preserve">- </w:t>
      </w:r>
      <w:r w:rsidR="00383FDB">
        <w:t xml:space="preserve">Список возбудителей заболеваний (патогенов) человека, животных и растений, генетически измененных микроорганизмов, токсинов, оборудования и технологий, подлежащих экспортному контролю. </w:t>
      </w:r>
    </w:p>
    <w:p w:rsidR="00383FDB" w:rsidRDefault="000E56D9" w:rsidP="00383FDB">
      <w:pPr>
        <w:pStyle w:val="30"/>
        <w:jc w:val="both"/>
      </w:pPr>
      <w:r>
        <w:t xml:space="preserve">- </w:t>
      </w:r>
      <w:r w:rsidR="00383FDB">
        <w:t xml:space="preserve">Список оборудования, материалов и технологий, которые могут быть использованы при создании ракетного оружия и в отношении которых установлен экспортный контроль. </w:t>
      </w:r>
    </w:p>
    <w:p w:rsidR="00383FDB" w:rsidRDefault="000E56D9" w:rsidP="00383FDB">
      <w:pPr>
        <w:pStyle w:val="30"/>
        <w:jc w:val="both"/>
      </w:pPr>
      <w:r>
        <w:t xml:space="preserve">- </w:t>
      </w:r>
      <w:r w:rsidR="00383FDB">
        <w:t xml:space="preserve">Список химикатов, оборудования и технологий, которые могут быть использованы при создании химического оружия и в отношении которых установлен экспортный контроль. </w:t>
      </w:r>
    </w:p>
    <w:p w:rsidR="00383FDB" w:rsidRDefault="000E56D9" w:rsidP="00383FDB">
      <w:pPr>
        <w:pStyle w:val="30"/>
        <w:jc w:val="both"/>
      </w:pPr>
      <w:r>
        <w:t xml:space="preserve">- </w:t>
      </w:r>
      <w:r w:rsidR="00383FDB">
        <w:t xml:space="preserve">Список ядерных материалов, оборудования, специальных неядерных материалов и соответствующих технологий, подпадающих под экспортный контроль. </w:t>
      </w:r>
    </w:p>
    <w:p w:rsidR="00383FDB" w:rsidRDefault="000E56D9" w:rsidP="00383FDB">
      <w:pPr>
        <w:pStyle w:val="30"/>
        <w:jc w:val="both"/>
      </w:pPr>
      <w:r>
        <w:t xml:space="preserve">- </w:t>
      </w:r>
      <w:r w:rsidR="00383FDB">
        <w:t xml:space="preserve">Список оборудования и материалов двойного назначения и соответствующих технологий, применяемых в ядерных целях. </w:t>
      </w:r>
    </w:p>
    <w:p w:rsidR="00383FDB" w:rsidRDefault="00383FDB" w:rsidP="00383FDB">
      <w:pPr>
        <w:pStyle w:val="30"/>
        <w:jc w:val="both"/>
      </w:pPr>
      <w:r>
        <w:t>Списки одобряются указами президента. По каждому списку постановлениями правительства принимается Положение о порядке осуществления внешнеэкономической деятельности в отношении продукции, попавшей в список.</w:t>
      </w:r>
    </w:p>
    <w:p w:rsidR="00383FDB" w:rsidRDefault="00383FDB" w:rsidP="00383FDB">
      <w:pPr>
        <w:pStyle w:val="30"/>
        <w:jc w:val="both"/>
      </w:pPr>
      <w:r>
        <w:t>Как видно из определения "внешнеэкономической деятельности", контролируется не только передача продукции в материальной форме, но и трансферт технологий. В примечании к контрольным спискам к "технологии" относится специальная информация, которая требуется для разработки, производства или использования какой-либо продукции. Информация может принимать форму технических данных или технической помощи. Там же разъясняются эти два понятия. "Технические данные" могут выступать в виде чертежей, диаграмм, светокопий, моделей, формул, таблиц, технических проектов и спецификаций, инструкций (на бумажных или других носителях). "Техническая помощь" - инструктаж, повышение квалификации, обучение, передача производственного опыта, консультационные услуги.</w:t>
      </w:r>
    </w:p>
    <w:p w:rsidR="00383FDB" w:rsidRDefault="00383FDB" w:rsidP="00383FDB">
      <w:pPr>
        <w:pStyle w:val="30"/>
        <w:jc w:val="both"/>
      </w:pPr>
      <w:r>
        <w:t>Государство пытается охватить контролем все каналы международного трансферта технологий. Особое внимание уделяется так называемым неосязаемым формам передачи технологий, включающим, во-первых, визуальные контакты (научные конференции, встречи, дискуссии, научные обмены, выступления, инспекции, консультации, демонстрации, техническая помощь, лекции, семинары, обучение, в том числе обучение иностранных студентов, и т.д.) и, во-вторых, общение по электронной почте, факсу, телефону.</w:t>
      </w:r>
    </w:p>
    <w:p w:rsidR="00383FDB" w:rsidRDefault="00383FDB" w:rsidP="00383FDB">
      <w:pPr>
        <w:pStyle w:val="30"/>
        <w:jc w:val="both"/>
      </w:pPr>
      <w:r>
        <w:t xml:space="preserve">В нормативные документы по экспортному контролю вошли новые положения, прямо оговаривающие (а не просто подразумевающие) контроль за неосязаемыми формами передачи технологий. Например, в пункте 3 "Положения об осуществлении контроля за внешнеэкономической деятельностью в отношении товаров и технологий двойного назначения", декларируется, что контроль включает в себя: во-первых, разрешительный порядок вывоза из РФ (кроме вывоза в режиме транзита) и (или) передачу контролируемой продукции иностранным лицам или международным организациям любым способом, включая пересылку в почтовых отправлениях или </w:t>
      </w:r>
      <w:r>
        <w:rPr>
          <w:u w:val="single"/>
        </w:rPr>
        <w:t>по электронным каналам связи</w:t>
      </w:r>
      <w:r>
        <w:t xml:space="preserve"> и, во-вторых, таможенный контроль и таможенное оформление перемещаемых через таможенную границу РФ контролируемых оборудования, товаров и технологий в форме технических данных.</w:t>
      </w:r>
    </w:p>
    <w:p w:rsidR="00F621FD" w:rsidRDefault="00383FDB" w:rsidP="00AF00B9">
      <w:pPr>
        <w:pStyle w:val="30"/>
        <w:jc w:val="both"/>
      </w:pPr>
      <w:r>
        <w:t>В примечании есть оговорка, что контролю не подлежат технологии, относящиеся к "общедоступной" (то, что в США называют 'public domain' - общественное достояние) и к фундаментальным научным исследованиям. Однако понятие "общественное достояние" в национальных законодательствах разных стран не гармонизировано. А на современной стадии научно-технического прогресса грань между прикладными и фундаментальными исследованиями иногда бывает очень зыбкой.</w:t>
      </w:r>
    </w:p>
    <w:p w:rsidR="000E56D9" w:rsidRDefault="000E56D9" w:rsidP="00AF00B9">
      <w:pPr>
        <w:pStyle w:val="30"/>
        <w:jc w:val="both"/>
      </w:pPr>
    </w:p>
    <w:p w:rsidR="000E56D9" w:rsidRDefault="000E56D9" w:rsidP="00AF00B9">
      <w:pPr>
        <w:pStyle w:val="30"/>
        <w:jc w:val="both"/>
      </w:pPr>
    </w:p>
    <w:p w:rsidR="005C7E80" w:rsidRDefault="005C7E80" w:rsidP="005C7E80">
      <w:pPr>
        <w:pStyle w:val="10"/>
        <w:pageBreakBefore/>
      </w:pPr>
      <w:bookmarkStart w:id="4" w:name="_Toc280034063"/>
      <w:r>
        <w:t>2. Законодательная основа экспортного контроля</w:t>
      </w:r>
      <w:bookmarkEnd w:id="4"/>
      <w:r>
        <w:t xml:space="preserve"> </w:t>
      </w:r>
    </w:p>
    <w:p w:rsidR="000E56D9" w:rsidRDefault="00C95B4B" w:rsidP="005C7E80">
      <w:pPr>
        <w:pStyle w:val="20"/>
      </w:pPr>
      <w:bookmarkStart w:id="5" w:name="_Toc280034064"/>
      <w:r>
        <w:t>2.1 Нормативноп</w:t>
      </w:r>
      <w:r w:rsidR="005C7E80">
        <w:t>равовая база.</w:t>
      </w:r>
      <w:bookmarkEnd w:id="5"/>
    </w:p>
    <w:p w:rsidR="005C7E80" w:rsidRDefault="005C7E80" w:rsidP="005C7E80">
      <w:pPr>
        <w:pStyle w:val="30"/>
        <w:jc w:val="both"/>
      </w:pPr>
      <w:r>
        <w:t>Механизм экспортного контроля функционирует за рубежом уже более 60 лет. В СССР подобная система начала формироваться только в начале 80-х годов. В настоящее время активное участие Российской Федерации в различных мирохозяйственных процессах со всей остротой ставит вопрос о предотвращении ущерба, который может быть нанесен национальным интересам России от экспорта отдельных видов сырья, материалов, оборудования, технологий, научно - технической информации и услуг, которые применяются или могут быть применены при создании вооружения и военной техники, а также материалов, оборудования, технологий, иных результатов интеллектуальной деятельности, которые имеют мирное предназначение, но могут быть использованы в производстве ядерного, химического и других видов оружия массового уничтожения.</w:t>
      </w:r>
    </w:p>
    <w:p w:rsidR="005C7E80" w:rsidRDefault="005C7E80" w:rsidP="005C7E80">
      <w:pPr>
        <w:pStyle w:val="30"/>
        <w:jc w:val="both"/>
      </w:pPr>
      <w:r>
        <w:t xml:space="preserve">Формирование российской системы экспортного контроля началось с издания Президентом РФ Указа от 11 апреля </w:t>
      </w:r>
      <w:smartTag w:uri="urn:schemas-microsoft-com:office:smarttags" w:element="metricconverter">
        <w:smartTagPr>
          <w:attr w:name="ProductID" w:val="1992 г"/>
        </w:smartTagPr>
        <w:r>
          <w:t>1992 г</w:t>
        </w:r>
      </w:smartTag>
      <w:r>
        <w:t>. N 388 "О мерах по созданию системы экспортного контроля в России". Действующая нормативно - правовая база экспортного контроля включает в себя:</w:t>
      </w:r>
    </w:p>
    <w:p w:rsidR="005C7E80" w:rsidRDefault="005C7E80" w:rsidP="005C7E80">
      <w:pPr>
        <w:pStyle w:val="30"/>
        <w:jc w:val="both"/>
      </w:pPr>
      <w:r>
        <w:t>а) федеральные законы:</w:t>
      </w:r>
    </w:p>
    <w:p w:rsidR="005C7E80" w:rsidRDefault="005C7E80" w:rsidP="005C7E80">
      <w:pPr>
        <w:pStyle w:val="30"/>
        <w:jc w:val="both"/>
      </w:pPr>
      <w:r>
        <w:t xml:space="preserve">- Федеральный закон от 18 июля </w:t>
      </w:r>
      <w:smartTag w:uri="urn:schemas-microsoft-com:office:smarttags" w:element="metricconverter">
        <w:smartTagPr>
          <w:attr w:name="ProductID" w:val="1999 г"/>
        </w:smartTagPr>
        <w:r>
          <w:t>1999 г</w:t>
        </w:r>
      </w:smartTag>
      <w:r>
        <w:t>. N 183-ФЗ "Об экспортном контроле";</w:t>
      </w:r>
    </w:p>
    <w:p w:rsidR="005C7E80" w:rsidRDefault="005C7E80" w:rsidP="005C7E80">
      <w:pPr>
        <w:pStyle w:val="30"/>
        <w:jc w:val="both"/>
      </w:pPr>
      <w:r>
        <w:t xml:space="preserve">- Федеральный закон от 19 июля </w:t>
      </w:r>
      <w:smartTag w:uri="urn:schemas-microsoft-com:office:smarttags" w:element="metricconverter">
        <w:smartTagPr>
          <w:attr w:name="ProductID" w:val="1998 г"/>
        </w:smartTagPr>
        <w:r>
          <w:t>1998 г</w:t>
        </w:r>
      </w:smartTag>
      <w:r>
        <w:t>. N 114-ФЗ "О военно - техническом сотрудничестве Российской Федерации с иностранными государствами";</w:t>
      </w:r>
    </w:p>
    <w:p w:rsidR="005C7E80" w:rsidRDefault="005C7E80" w:rsidP="005C7E80">
      <w:pPr>
        <w:pStyle w:val="30"/>
        <w:jc w:val="both"/>
      </w:pPr>
      <w:r>
        <w:t xml:space="preserve">- Федеральный закон от 13 октября </w:t>
      </w:r>
      <w:smartTag w:uri="urn:schemas-microsoft-com:office:smarttags" w:element="metricconverter">
        <w:smartTagPr>
          <w:attr w:name="ProductID" w:val="1995 г"/>
        </w:smartTagPr>
        <w:r>
          <w:t>1995 г</w:t>
        </w:r>
      </w:smartTag>
      <w:r>
        <w:t>. N 157-ФЗ "О государственном регулировании внешнеторговой деятельности";</w:t>
      </w:r>
    </w:p>
    <w:p w:rsidR="005C7E80" w:rsidRDefault="005C7E80" w:rsidP="005C7E80">
      <w:pPr>
        <w:pStyle w:val="30"/>
        <w:jc w:val="both"/>
      </w:pPr>
      <w:r>
        <w:t>б) принимаемые в соответствии с Конституцией РФ и федеральными законами подзаконные акты:</w:t>
      </w:r>
    </w:p>
    <w:p w:rsidR="005C7E80" w:rsidRDefault="005C7E80" w:rsidP="005C7E80">
      <w:pPr>
        <w:pStyle w:val="30"/>
        <w:jc w:val="both"/>
      </w:pPr>
      <w:r>
        <w:t xml:space="preserve">- указы Президента РФ (например, Указ Президента РФ от 26 августа </w:t>
      </w:r>
      <w:smartTag w:uri="urn:schemas-microsoft-com:office:smarttags" w:element="metricconverter">
        <w:smartTagPr>
          <w:attr w:name="ProductID" w:val="1996 г"/>
        </w:smartTagPr>
        <w:r>
          <w:t>1996 г</w:t>
        </w:r>
      </w:smartTag>
      <w:r>
        <w:t>. N 1268 "О контроле за экспортом из Российской Федерации товаров и технологий двойного назначения" и др.);</w:t>
      </w:r>
    </w:p>
    <w:p w:rsidR="005C7E80" w:rsidRDefault="005C7E80" w:rsidP="005C7E80">
      <w:pPr>
        <w:pStyle w:val="30"/>
        <w:jc w:val="both"/>
      </w:pPr>
      <w:r>
        <w:t xml:space="preserve">- постановления Правительства РФ (например, Постановление Правительства РФ от 15 ноября </w:t>
      </w:r>
      <w:smartTag w:uri="urn:schemas-microsoft-com:office:smarttags" w:element="metricconverter">
        <w:smartTagPr>
          <w:attr w:name="ProductID" w:val="1993 г"/>
        </w:smartTagPr>
        <w:r>
          <w:t>1993 г</w:t>
        </w:r>
      </w:smartTag>
      <w:r>
        <w:t>. N 1157 "Об утверждении Положения о Федеральной службе России по валютному и экспортному контролю" и др.);</w:t>
      </w:r>
    </w:p>
    <w:p w:rsidR="005C7E80" w:rsidRDefault="005C7E80" w:rsidP="005C7E80">
      <w:pPr>
        <w:pStyle w:val="30"/>
        <w:jc w:val="both"/>
      </w:pPr>
      <w:r>
        <w:t>- нормативные правовые акты, издаваемые иными федеральными органами исполнительной власти в пределах их компетенции (</w:t>
      </w:r>
      <w:r w:rsidR="002A15EE">
        <w:t>ФТС</w:t>
      </w:r>
      <w:r>
        <w:t xml:space="preserve"> России и др.).</w:t>
      </w:r>
    </w:p>
    <w:p w:rsidR="005C7E80" w:rsidRDefault="005C7E80" w:rsidP="005C7E80">
      <w:pPr>
        <w:pStyle w:val="30"/>
        <w:jc w:val="both"/>
      </w:pPr>
      <w:r>
        <w:t>Вопросы обеспечения экспортного контроля и формирования соответствующего законодательства находятся в исключительном ведении Российской Федерации (ст. 71 Конституции РФ, ст. 6 Федерального закона "О государственном регулировании внешнеторговой деятельности", ст. 3 Федерального закона "Об экспортном контроле").</w:t>
      </w:r>
    </w:p>
    <w:p w:rsidR="005C7E80" w:rsidRDefault="005C7E80" w:rsidP="005C7E80">
      <w:pPr>
        <w:pStyle w:val="30"/>
        <w:jc w:val="both"/>
      </w:pPr>
      <w:r>
        <w:t xml:space="preserve">Экспортный контроль в отношении продукции военного назначения осуществляется в соответствии с законодательством Российской Федерации в области военно - технического сотрудничества и соответствующими международными договорами Российской Федерации. Особое значение при установлении международно - правового режима военно - технического сотрудничества имеет закрепление обязательства договаривающихся сторон не продавать и не передавать третьим странам вооружение и военную технику, техническую документацию, а также другую информацию и материалы, полученные или приобретенные в результате военно - технического сотрудничества без письменного согласия одной из сторон, участвующей в таком сотрудничестве. Такое обязательство, как правило, не утрачивает своей юридической силы даже после прекращения действия самого соглашения о военно - техническом сотрудничестве. Иногда в международных соглашениях может закрепляться принцип координации и взаимодействия при поставках продукции и услуг военного назначения третьим странам и международным организациям (например, ст. 4 Соглашения между Правительством Российской Федерации и Правительством Республики Беларусь о военно - техническом сотрудничестве </w:t>
      </w:r>
      <w:smartTag w:uri="urn:schemas-microsoft-com:office:smarttags" w:element="metricconverter">
        <w:smartTagPr>
          <w:attr w:name="ProductID" w:val="1993 г"/>
        </w:smartTagPr>
        <w:r>
          <w:t>1993 г</w:t>
        </w:r>
      </w:smartTag>
      <w:r>
        <w:t>.).</w:t>
      </w:r>
    </w:p>
    <w:p w:rsidR="005C7E80" w:rsidRDefault="005C7E80" w:rsidP="005C7E80">
      <w:pPr>
        <w:pStyle w:val="30"/>
        <w:jc w:val="both"/>
      </w:pPr>
      <w:r>
        <w:t>Принципы государственной политики в области экспортного контроля нашли свое закрепление в ст. 5 Федерального закона "Об экспортном контроле", ст. 16 Федерального закона "О государственном регулировании внешнеторговой деятельности", ст. 4 Федерального закона "О военно - техническом сотрудничестве Российской Федерации с иностранными государствами" и включают:</w:t>
      </w:r>
    </w:p>
    <w:p w:rsidR="005C7E80" w:rsidRDefault="005C7E80" w:rsidP="005C7E80">
      <w:pPr>
        <w:pStyle w:val="30"/>
        <w:jc w:val="both"/>
      </w:pPr>
      <w:r>
        <w:t>1) добросовестность выполнения международных обязательств 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rsidR="005C7E80" w:rsidRDefault="005C7E80" w:rsidP="005C7E80">
      <w:pPr>
        <w:pStyle w:val="30"/>
        <w:jc w:val="both"/>
      </w:pPr>
      <w:r>
        <w:t>2) взаимодействие с международными организациями и иностранными государствами в области экспортного контроля в целях укрепления международной безопасности и стабильности, предотвращения распространения оружия массового поражения и средств его доставки;</w:t>
      </w:r>
    </w:p>
    <w:p w:rsidR="005C7E80" w:rsidRDefault="005C7E80" w:rsidP="005C7E80">
      <w:pPr>
        <w:pStyle w:val="30"/>
        <w:jc w:val="both"/>
      </w:pPr>
      <w:r>
        <w:t>3) гармонизацию процедур и правил экспортного контроля с общепризнанными международными нормами и практикой;</w:t>
      </w:r>
    </w:p>
    <w:p w:rsidR="005C7E80" w:rsidRDefault="005C7E80" w:rsidP="005C7E80">
      <w:pPr>
        <w:pStyle w:val="30"/>
        <w:jc w:val="both"/>
      </w:pPr>
      <w:r>
        <w:t>4) осуществление единой политики экспортного контроля и единство таможенной территории Российской Федерации;</w:t>
      </w:r>
    </w:p>
    <w:p w:rsidR="005C7E80" w:rsidRDefault="005C7E80" w:rsidP="005C7E80">
      <w:pPr>
        <w:pStyle w:val="30"/>
        <w:jc w:val="both"/>
      </w:pPr>
      <w:r>
        <w:t>5) приоритет безопасности государства; недопустимость нанесения ущерба обороноспособности и безопасности Российской Федерации;</w:t>
      </w:r>
    </w:p>
    <w:p w:rsidR="005C7E80" w:rsidRDefault="005C7E80" w:rsidP="005C7E80">
      <w:pPr>
        <w:pStyle w:val="30"/>
        <w:jc w:val="both"/>
      </w:pPr>
      <w:r>
        <w:t>6) осуществление экспортного контроля только в той мере, в какой это необходимо для достижения его целей (этот принцип произведен от принципа исключения неоправданного вмешательства государства и его органов во внешнеторговую деятельность, нанесения ущерба ее участникам и экономике Российской Федерации в целом, который закреплен в ст. 4 Федерального закона "О государственном регулировании внешнеторговой деятельности");</w:t>
      </w:r>
    </w:p>
    <w:p w:rsidR="005C7E80" w:rsidRDefault="005C7E80" w:rsidP="005C7E80">
      <w:pPr>
        <w:pStyle w:val="30"/>
        <w:jc w:val="both"/>
      </w:pPr>
      <w:r>
        <w:t>7) подконтрольность и подотчетность федеральных органов исполнительной власти и всех российских юридических лиц, участвующих в военно - техническом сотрудничестве;</w:t>
      </w:r>
    </w:p>
    <w:p w:rsidR="005C7E80" w:rsidRDefault="005C7E80" w:rsidP="005C7E80">
      <w:pPr>
        <w:pStyle w:val="30"/>
        <w:jc w:val="both"/>
      </w:pPr>
      <w:r>
        <w:t>8) законность, гласность и доступность информации по вопросам экспортного контроля.</w:t>
      </w:r>
    </w:p>
    <w:p w:rsidR="005C7E80" w:rsidRDefault="005C7E80" w:rsidP="005C7E80">
      <w:pPr>
        <w:pStyle w:val="30"/>
        <w:jc w:val="both"/>
      </w:pPr>
      <w:r>
        <w:t>В механизме экспортного контроля задействован целый ряд государственных органов (Президент РФ, Правительство РФ, и др.), а также различные промышленные и научные ор</w:t>
      </w:r>
      <w:r w:rsidR="002A15EE">
        <w:t>ганизации</w:t>
      </w:r>
      <w:r>
        <w:t>.</w:t>
      </w:r>
    </w:p>
    <w:p w:rsidR="005C7E80" w:rsidRDefault="005C7E80" w:rsidP="005C7E80">
      <w:pPr>
        <w:pStyle w:val="30"/>
        <w:jc w:val="both"/>
      </w:pPr>
      <w:r>
        <w:t>В ст. 9 Федерального закона "Об экспортном контроле" предусмотрено создание межведомственного координационного органа по экспортному контролю. Положение об этом органе и его персональный состав утверждаются Президентом РФ. Межведомственный орган участвует в реализации государственной политики в области экспортного контроля, координации деятельности федеральных органов исполнительной власти и организационно - методического руководства работами по экспортному контролю в Российской Федерации. Он, в частности, принимает решение о безлицензионном вывозе контролируемых товаров и технологий в случае, предусмотренном в ст. 19 Федерального закона "Об экспортном контроле", выдает разрешение на совершение внешнеэкономических операций, предметы которых не включены в контрольные списки, но могут быть использованы иностранным лицом для целей создания оружия массового поражения и средств его доставки (ст. 20 того же Закона) и т.д.</w:t>
      </w:r>
    </w:p>
    <w:p w:rsidR="005C7E80" w:rsidRDefault="005C7E80" w:rsidP="005C7E80">
      <w:pPr>
        <w:pStyle w:val="30"/>
        <w:jc w:val="both"/>
      </w:pPr>
      <w:r>
        <w:t>Специально уполномоченным федеральным органом исполнительной власти в сфере экспортного контроля яв</w:t>
      </w:r>
      <w:r w:rsidR="002A15EE">
        <w:t>ляется</w:t>
      </w:r>
      <w:r>
        <w:t xml:space="preserve"> Федеральная служба России по валютному и экспортному контролю (ВЭК России). На ВЭК России возлагалась непосредственная реализация государственной политики в области экспортного контроля, организация работы по информированию российских участников внешнеэкономической деятельности о целях, процедурах и правилах экспортного контроля.</w:t>
      </w:r>
    </w:p>
    <w:p w:rsidR="005C7E80" w:rsidRDefault="005C7E80" w:rsidP="005C7E80">
      <w:pPr>
        <w:pStyle w:val="30"/>
        <w:jc w:val="both"/>
      </w:pPr>
      <w:r>
        <w:t>Федеральные органы законодательной и исполнительной власти, осуществляющие полномочия в области экспортного контроля, наделяются правом запрашивать и получать документы и информацию, необходимые для целей экспортного контроля. В свою очередь, российские участники внешнеэкономической деятельности обязаны по первому требованию предоставить такую информацию и несут ответственность за ее достоверность (ст. 13, 14 Федерального закона "Об экспортном контроле").</w:t>
      </w:r>
    </w:p>
    <w:p w:rsidR="005C7E80" w:rsidRDefault="005C7E80" w:rsidP="005C7E80">
      <w:pPr>
        <w:pStyle w:val="30"/>
        <w:jc w:val="both"/>
      </w:pPr>
      <w:r>
        <w:t>Мировая практика последних лет убедительно свидетельствует, что цели экспортного контроля не могут быть в полной мере достигнуты, если опираться только на государственные органы. Так, с конца 80-х годов по инициативе США начали создаваться системы внутрифирменного экспортного контроля. Со временем наличие внутрифирменной программы экспортного контроля стало обязательным признаком "надежности". Министерство торговли США разработало для иностранных фирм - импортеров американской стратегической продукции и технологий специальные документы, которые они должны предоставлять экспортеру. Если покупатель американской технологии впоследствии продает ее, то он становится ответственным за то, как в дальнейшем распорядится ею конечный потребитель. В компаниях образуются соответствующие отделения или отделы контроля стратегических товаров.</w:t>
      </w:r>
    </w:p>
    <w:p w:rsidR="005C7E80" w:rsidRDefault="005C7E80" w:rsidP="005C7E80">
      <w:pPr>
        <w:pStyle w:val="30"/>
        <w:jc w:val="both"/>
      </w:pPr>
      <w:r>
        <w:t>Американский опыт внутрифирменного экспортного контроля был использован при формировании организационно - правовых основ аналогичных российских систем. Федеральный закон "Об экспортном контроле" (ст. 1, 16) предусматривает создание в организациях, осуществляющих внешнеэкономическую деятельность, внутрифирменных программ экспортного контроля, под которыми понимаются "мероприятия организационного, административного, информационного и иного характера, осуществляемые организациями в целях соблюдения правил экспортного контроля".</w:t>
      </w:r>
    </w:p>
    <w:p w:rsidR="005C7E80" w:rsidRDefault="005C7E80" w:rsidP="005C7E80">
      <w:pPr>
        <w:pStyle w:val="30"/>
        <w:jc w:val="both"/>
      </w:pPr>
      <w:r>
        <w:t>Внутрифирменные программы экспортного контроля создаются в организациях на добровольных началах. Обязательное создание таких программ предусмотрено в отношении организаций, осуществляющих научную и (или) производственную деятельность по обеспечению федеральных государственных нужд, в области поддержания обороноспособности и безопасности Российской Федерации и систематически получающих доходы от внешнеэкономических операций с контролируемыми товарами и технологиями.</w:t>
      </w:r>
    </w:p>
    <w:p w:rsidR="005C7E80" w:rsidRDefault="005C7E80" w:rsidP="005C7E80">
      <w:pPr>
        <w:pStyle w:val="30"/>
        <w:jc w:val="both"/>
      </w:pPr>
      <w:r>
        <w:t>Организации, создавшие внутрифирменные программы экспортного контроля, проходят аккредитацию в порядке, определяемом Правительством РФ.</w:t>
      </w:r>
    </w:p>
    <w:p w:rsidR="005C7E80" w:rsidRDefault="005C7E80" w:rsidP="005C7E80">
      <w:pPr>
        <w:pStyle w:val="30"/>
        <w:jc w:val="both"/>
      </w:pPr>
      <w:r>
        <w:t>Механизм экспортного контроля опирается на установление особых требований к внешнеэкономическим сделкам с контролируемыми товарами и технологиями. В соответствии с одним из них внешнеэкономические сделки, предусматривающие передачу контролируемых товаров и технологий иностранному лицу, должны совершаться при наличии письменного обязательства иностранного лица о том, что указанные товары и технологии не будут использоваться в целях создания оружия массового поражения и средств его доставки (ст. 18 Федерального закона "Об экспортном контроле"). Правительство РФ имеет право устанавливать дополнительные требования к подобным внешнеэкономическим сделкам, включая осуществление проверок использования иностранным лицом полученных по сделкам товаров и технологий в соответствии с принятыми обязательствами. Кроме того, российским лицам запрещается заключать и совершать внешнеэкономические сделки с контролируемыми товарами и технологиями или участвовать в них любым иным способом, если таким лицам "достоверно известно, что данные товары, информация, работы, услуги, результаты интеллектуальной деятельности будут использованы иностранным государством или иностранным лицом для целей создания оружия массового поражения и средств его доставки" (п. 1 ст. 20 Федерального закона "Об экспортном контроле").</w:t>
      </w:r>
    </w:p>
    <w:p w:rsidR="005C7E80" w:rsidRDefault="005C7E80" w:rsidP="005C7E80">
      <w:pPr>
        <w:pStyle w:val="30"/>
        <w:jc w:val="both"/>
      </w:pPr>
      <w:r>
        <w:t>Механизм экспортного контроля, закрепленный в действующем законодательстве, предусматривает следующие основные методы его осуществления:</w:t>
      </w:r>
    </w:p>
    <w:p w:rsidR="005C7E80" w:rsidRDefault="005C7E80" w:rsidP="005C7E80">
      <w:pPr>
        <w:pStyle w:val="30"/>
        <w:jc w:val="both"/>
      </w:pPr>
      <w:r>
        <w:t>1. Идентификацию контролируемых товаров и технологий.</w:t>
      </w:r>
    </w:p>
    <w:p w:rsidR="005C7E80" w:rsidRDefault="005C7E80" w:rsidP="005C7E80">
      <w:pPr>
        <w:pStyle w:val="30"/>
        <w:jc w:val="both"/>
      </w:pPr>
      <w:r>
        <w:t>2. Разрешительный порядок осуществления внешнеэкономических операций.</w:t>
      </w:r>
    </w:p>
    <w:p w:rsidR="005C7E80" w:rsidRDefault="005C7E80" w:rsidP="005C7E80">
      <w:pPr>
        <w:pStyle w:val="30"/>
        <w:jc w:val="both"/>
      </w:pPr>
      <w:r>
        <w:t>3. Таможенный контроль и таможенное оформление вывоза контролируемых товаров и технологий.</w:t>
      </w:r>
    </w:p>
    <w:p w:rsidR="005C7E80" w:rsidRDefault="005C7E80" w:rsidP="005C7E80">
      <w:pPr>
        <w:pStyle w:val="30"/>
        <w:jc w:val="both"/>
      </w:pPr>
      <w:r>
        <w:t>4. Валютный контроль за осуществлением внешнеэкономических операций.</w:t>
      </w:r>
    </w:p>
    <w:p w:rsidR="005C7E80" w:rsidRDefault="005C7E80" w:rsidP="005C7E80">
      <w:pPr>
        <w:pStyle w:val="30"/>
        <w:jc w:val="both"/>
      </w:pPr>
      <w:r>
        <w:t>5. Применение мер государственного принуждения (санкций) в отношении лиц, нарушивших или пытавшихся нарушить законодательство об экспортном контроле.</w:t>
      </w:r>
    </w:p>
    <w:p w:rsidR="005C7E80" w:rsidRDefault="005C7E80" w:rsidP="005C7E80">
      <w:pPr>
        <w:pStyle w:val="20"/>
      </w:pPr>
    </w:p>
    <w:p w:rsidR="00EA1149" w:rsidRDefault="00EA1149" w:rsidP="005C7E80">
      <w:pPr>
        <w:pStyle w:val="20"/>
      </w:pPr>
      <w:bookmarkStart w:id="6" w:name="_Toc280034065"/>
      <w:r>
        <w:t>2.2 Ответственность за нарушение экспортного контроля</w:t>
      </w:r>
      <w:bookmarkEnd w:id="6"/>
    </w:p>
    <w:p w:rsidR="001C1ADD" w:rsidRPr="001C1ADD" w:rsidRDefault="001C1ADD" w:rsidP="001C1ADD">
      <w:pPr>
        <w:pStyle w:val="30"/>
        <w:jc w:val="both"/>
      </w:pPr>
      <w:r>
        <w:t>Н</w:t>
      </w:r>
      <w:r w:rsidRPr="001C1ADD">
        <w:t>арушением законодательства Российской Федерации в области экспортного контроля является:</w:t>
      </w:r>
    </w:p>
    <w:p w:rsidR="001C1ADD" w:rsidRPr="001C1ADD" w:rsidRDefault="001C1ADD" w:rsidP="001C1ADD">
      <w:pPr>
        <w:pStyle w:val="30"/>
        <w:jc w:val="both"/>
      </w:pPr>
      <w:r>
        <w:t>-</w:t>
      </w:r>
      <w:r w:rsidRPr="001C1ADD">
        <w:t xml:space="preserve"> осуществление внешнеэкономических операций с товарами, информацией, работами, услугами, результатами интеллектуальной деятельности, на которые распространяется экспортный контроль, без лицензий и разрешений;</w:t>
      </w:r>
    </w:p>
    <w:p w:rsidR="001C1ADD" w:rsidRPr="001C1ADD" w:rsidRDefault="001C1ADD" w:rsidP="001C1ADD">
      <w:pPr>
        <w:pStyle w:val="30"/>
        <w:jc w:val="both"/>
      </w:pPr>
      <w:r>
        <w:t>-</w:t>
      </w:r>
      <w:r w:rsidRPr="001C1ADD">
        <w:t>  получение данных лицензий и разрешений посредством предоставления поддельных документов или документов, содержащих недостоверные сведения;</w:t>
      </w:r>
    </w:p>
    <w:p w:rsidR="001C1ADD" w:rsidRPr="001C1ADD" w:rsidRDefault="001C1ADD" w:rsidP="001C1ADD">
      <w:pPr>
        <w:pStyle w:val="30"/>
        <w:jc w:val="both"/>
      </w:pPr>
      <w:r>
        <w:t>-</w:t>
      </w:r>
      <w:r w:rsidRPr="001C1ADD">
        <w:t>   нарушение требования лицензий и разрешений на осуществление внешнеэкономических операций, предмет которых является объектом экспортного контроля;</w:t>
      </w:r>
    </w:p>
    <w:p w:rsidR="001C1ADD" w:rsidRPr="001C1ADD" w:rsidRDefault="001C1ADD" w:rsidP="001C1ADD">
      <w:pPr>
        <w:pStyle w:val="30"/>
        <w:jc w:val="both"/>
      </w:pPr>
      <w:r>
        <w:t>-</w:t>
      </w:r>
      <w:r w:rsidRPr="001C1ADD">
        <w:t>  неисполнение или ненадлежащее исполнение предписаний специально уполномоченного федерального органа исполнительной власти в области экспортного контроля;</w:t>
      </w:r>
    </w:p>
    <w:p w:rsidR="001C1ADD" w:rsidRPr="001C1ADD" w:rsidRDefault="001C1ADD" w:rsidP="001C1ADD">
      <w:pPr>
        <w:pStyle w:val="30"/>
        <w:jc w:val="both"/>
      </w:pPr>
      <w:r>
        <w:t>-</w:t>
      </w:r>
      <w:r w:rsidRPr="001C1ADD">
        <w:t>   создание препятствий для выполнения должностными лицами федеральных органов исполнительной власти своих функций в области экспортного контроля;</w:t>
      </w:r>
    </w:p>
    <w:p w:rsidR="001C1ADD" w:rsidRPr="001C1ADD" w:rsidRDefault="001C1ADD" w:rsidP="001C1ADD">
      <w:pPr>
        <w:pStyle w:val="30"/>
        <w:jc w:val="both"/>
      </w:pPr>
      <w:r>
        <w:t>-</w:t>
      </w:r>
      <w:r w:rsidRPr="001C1ADD">
        <w:t>   необоснованный отказ в предоставлении информации для целей экспортного контроля, ее умышленное искажение или сокрытие;</w:t>
      </w:r>
    </w:p>
    <w:p w:rsidR="001C1ADD" w:rsidRPr="001C1ADD" w:rsidRDefault="001C1ADD" w:rsidP="001C1ADD">
      <w:pPr>
        <w:pStyle w:val="30"/>
        <w:jc w:val="both"/>
      </w:pPr>
      <w:r>
        <w:t>-</w:t>
      </w:r>
      <w:r w:rsidRPr="001C1ADD">
        <w:t>   нарушение установленного порядка учета внешнеэкономических сделок, предметы которых являются объектами экспортного контроля.</w:t>
      </w:r>
    </w:p>
    <w:p w:rsidR="001C1ADD" w:rsidRPr="001C1ADD" w:rsidRDefault="001C1ADD" w:rsidP="001C1ADD">
      <w:pPr>
        <w:pStyle w:val="30"/>
        <w:jc w:val="both"/>
      </w:pPr>
      <w:r w:rsidRPr="001C1ADD">
        <w:t>Должностные лица организаций и граждане, виновные в нарушении законодательства Российской Федерации в области экспортного контроля, согласно статье 31 Закона №183-ФЗ несут уголовную, административную, гражданско-правовую ответственность в соответствии с законодательством Российской Федерации.</w:t>
      </w:r>
    </w:p>
    <w:p w:rsidR="001C1ADD" w:rsidRPr="001C1ADD" w:rsidRDefault="001C1ADD" w:rsidP="001C1ADD">
      <w:pPr>
        <w:pStyle w:val="30"/>
        <w:jc w:val="both"/>
      </w:pPr>
      <w:r w:rsidRPr="001C1ADD">
        <w:t>Кодексом Российской Федерации об административных правонарушениях от 30 декабря 2001 года №195-ФЗ предусмотрена ответственность за нарушение законодательства об экспортном контроле:</w:t>
      </w:r>
    </w:p>
    <w:p w:rsidR="001C1ADD" w:rsidRPr="001C1ADD" w:rsidRDefault="001C1ADD" w:rsidP="001C1ADD">
      <w:pPr>
        <w:pStyle w:val="30"/>
        <w:jc w:val="both"/>
      </w:pPr>
      <w:r w:rsidRPr="001C1ADD">
        <w:rPr>
          <w:iCs/>
        </w:rPr>
        <w:t xml:space="preserve">«Статья 14.20. </w:t>
      </w:r>
      <w:bookmarkStart w:id="7" w:name="_Hlk90117313"/>
      <w:r w:rsidRPr="001C1ADD">
        <w:rPr>
          <w:iCs/>
        </w:rPr>
        <w:t>Нарушение законодательства об экспортном контроле</w:t>
      </w:r>
      <w:bookmarkEnd w:id="7"/>
    </w:p>
    <w:p w:rsidR="001C1ADD" w:rsidRPr="001C1ADD" w:rsidRDefault="001C1ADD" w:rsidP="001C1ADD">
      <w:pPr>
        <w:pStyle w:val="30"/>
        <w:jc w:val="both"/>
      </w:pPr>
      <w:r w:rsidRPr="001C1ADD">
        <w:rPr>
          <w:iCs/>
        </w:rPr>
        <w:t>1. Осуществление внешнеэкономических операций с товарами, информацией, работами, услугами либо результатами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p>
    <w:p w:rsidR="001C1ADD" w:rsidRPr="001C1ADD" w:rsidRDefault="001C1ADD" w:rsidP="001C1ADD">
      <w:pPr>
        <w:pStyle w:val="30"/>
        <w:jc w:val="both"/>
      </w:pPr>
      <w:r w:rsidRPr="001C1ADD">
        <w:rPr>
          <w:iCs/>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1ADD" w:rsidRPr="001C1ADD" w:rsidRDefault="001C1ADD" w:rsidP="001C1ADD">
      <w:pPr>
        <w:pStyle w:val="30"/>
        <w:jc w:val="both"/>
      </w:pPr>
      <w:r w:rsidRPr="001C1ADD">
        <w:rPr>
          <w:iCs/>
        </w:rP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C1ADD" w:rsidRPr="001C1ADD" w:rsidRDefault="001C1ADD" w:rsidP="001C1ADD">
      <w:pPr>
        <w:pStyle w:val="30"/>
        <w:jc w:val="both"/>
      </w:pPr>
      <w:r w:rsidRPr="001C1ADD">
        <w:rPr>
          <w:iCs/>
        </w:rP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C1ADD" w:rsidRPr="001C1ADD" w:rsidRDefault="001C1ADD" w:rsidP="001C1ADD">
      <w:pPr>
        <w:pStyle w:val="30"/>
        <w:jc w:val="both"/>
      </w:pPr>
      <w:r w:rsidRPr="001C1ADD">
        <w:t>В соответствии со статьей 32 Закона №183-ФЗ за нарушение лицензионного порядка осуществления внешнеэкономических операций, предмет которых подпадает под действие системы экспортного контроля, если такое нарушение причинило существенный ущерб интересам Российской Федерации, обороне и безопасности государства, если оно совершено повторно, организация может быль лишена права заниматься отдельными видами внешнеэкономической деятельности на срок до трех лет. Решение о лишении организации права заниматься отдельными видами внешнеэкономической деятельности принимается Правительством Российской Федерации.</w:t>
      </w:r>
    </w:p>
    <w:p w:rsidR="001C1ADD" w:rsidRPr="001C1ADD" w:rsidRDefault="001C1ADD" w:rsidP="001C1ADD">
      <w:pPr>
        <w:pStyle w:val="30"/>
        <w:jc w:val="both"/>
      </w:pPr>
      <w:r w:rsidRPr="001C1ADD">
        <w:t>Статьей 189 Уголовного кодекса Российской Федерации от 13 июня 1996 года №63-ФЗ предусмотрена ответственность за незаконный экспорт сырья, материалов, оборудования, технологий, работ и услуг, которые могут быть использованы при создании оружия массового поражения, вооружений и военной техники:</w:t>
      </w:r>
    </w:p>
    <w:p w:rsidR="001C1ADD" w:rsidRPr="001C1ADD" w:rsidRDefault="001C1ADD" w:rsidP="001C1ADD">
      <w:pPr>
        <w:pStyle w:val="30"/>
        <w:jc w:val="both"/>
      </w:pPr>
      <w:r w:rsidRPr="001C1ADD">
        <w:rPr>
          <w:iCs/>
        </w:rPr>
        <w:t>«Статья 189. Незаконные экспорт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1C1ADD" w:rsidRPr="001C1ADD" w:rsidRDefault="001C1ADD" w:rsidP="001C1ADD">
      <w:pPr>
        <w:pStyle w:val="30"/>
        <w:jc w:val="both"/>
      </w:pPr>
      <w:r w:rsidRPr="001C1ADD">
        <w:rPr>
          <w:iCs/>
        </w:rPr>
        <w:t>1. Незаконные экспорт или передача лицом, наделенным правом осуществлять внешнеэкономическую деятельность, иностранной организации или ее представителю сырья, материалов, оборудования, технологий, научно-технической информации, незаконное выполнение этим лицом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указанного лица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статьями 188 и 275 настоящего Кодекса), -</w:t>
      </w:r>
    </w:p>
    <w:p w:rsidR="001C1ADD" w:rsidRPr="001C1ADD" w:rsidRDefault="001C1ADD" w:rsidP="001C1ADD">
      <w:pPr>
        <w:pStyle w:val="30"/>
        <w:jc w:val="both"/>
      </w:pPr>
      <w:r w:rsidRPr="001C1ADD">
        <w:rPr>
          <w:iCs/>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1C1ADD" w:rsidRPr="001C1ADD" w:rsidRDefault="001C1ADD" w:rsidP="001C1ADD">
      <w:pPr>
        <w:pStyle w:val="30"/>
        <w:jc w:val="both"/>
      </w:pPr>
      <w:r w:rsidRPr="001C1ADD">
        <w:rPr>
          <w:iCs/>
        </w:rPr>
        <w:t>2. Те же деяния, совершенные группой лиц по предварительному сговору, -</w:t>
      </w:r>
    </w:p>
    <w:p w:rsidR="001C1ADD" w:rsidRPr="001C1ADD" w:rsidRDefault="001C1ADD" w:rsidP="001C1ADD">
      <w:pPr>
        <w:pStyle w:val="30"/>
        <w:jc w:val="both"/>
      </w:pPr>
      <w:r w:rsidRPr="001C1ADD">
        <w:rPr>
          <w:iCs/>
        </w:rPr>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1C1ADD" w:rsidRPr="001C1ADD" w:rsidRDefault="001C1ADD" w:rsidP="001C1ADD">
      <w:pPr>
        <w:pStyle w:val="30"/>
        <w:jc w:val="both"/>
      </w:pPr>
      <w:r w:rsidRPr="001C1ADD">
        <w:rPr>
          <w:iCs/>
        </w:rPr>
        <w:t>3. Деяния, предусмотренные частью первой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лица, наделенного правом осуществлять внешнеэкономическую деятельность, могут быть использованы при создании оружия массового поражения, средств его доставки и в отношении которых установлен экспортный контроль, -</w:t>
      </w:r>
    </w:p>
    <w:p w:rsidR="001C1ADD" w:rsidRPr="001C1ADD" w:rsidRDefault="001C1ADD" w:rsidP="001C1ADD">
      <w:pPr>
        <w:pStyle w:val="30"/>
        <w:jc w:val="both"/>
      </w:pPr>
      <w:r w:rsidRPr="001C1ADD">
        <w:rPr>
          <w:iCs/>
        </w:rP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5C7E80" w:rsidRDefault="001C1ADD" w:rsidP="001C1ADD">
      <w:pPr>
        <w:pStyle w:val="30"/>
        <w:jc w:val="both"/>
      </w:pPr>
      <w:r w:rsidRPr="001C1ADD">
        <w:t>Примечание. Под лицом, наделенным правом осуществлять внешнеэкономическую деятельность, в настоящей статье понимаются руководитель юридического лица, созданного в соответствии с законодательством Российской Федерации и имеющего постоянное место нахождения на территории Российской Федерации, а также физическое лицо, имеющее постоянное место жительства на территории Российской Федерации и зарегистрированное на территории Российской Федерации в качестве индивидуального предпринимателя».</w:t>
      </w:r>
    </w:p>
    <w:p w:rsidR="001C1ADD" w:rsidRDefault="001C1ADD" w:rsidP="001C1ADD">
      <w:pPr>
        <w:pStyle w:val="30"/>
        <w:jc w:val="both"/>
      </w:pPr>
    </w:p>
    <w:p w:rsidR="001C1ADD" w:rsidRDefault="001C1ADD" w:rsidP="001C1ADD">
      <w:pPr>
        <w:pStyle w:val="30"/>
        <w:jc w:val="both"/>
      </w:pPr>
    </w:p>
    <w:p w:rsidR="001C1ADD" w:rsidRDefault="001C1ADD" w:rsidP="001C1ADD">
      <w:pPr>
        <w:pStyle w:val="30"/>
        <w:jc w:val="both"/>
      </w:pPr>
    </w:p>
    <w:p w:rsidR="002B4C6C" w:rsidRDefault="001C1ADD" w:rsidP="002B4C6C">
      <w:pPr>
        <w:pStyle w:val="10"/>
        <w:pageBreakBefore/>
      </w:pPr>
      <w:bookmarkStart w:id="8" w:name="_Toc280034066"/>
      <w:r>
        <w:t>3. Основные направления совершенствования системы экспортного контроля</w:t>
      </w:r>
      <w:bookmarkEnd w:id="8"/>
    </w:p>
    <w:p w:rsidR="002B4C6C" w:rsidRDefault="002B4C6C" w:rsidP="002B4C6C"/>
    <w:p w:rsidR="001C1ADD" w:rsidRDefault="002B4C6C" w:rsidP="002B4C6C">
      <w:pPr>
        <w:pStyle w:val="20"/>
      </w:pPr>
      <w:r>
        <w:tab/>
      </w:r>
      <w:bookmarkStart w:id="9" w:name="_Toc280034067"/>
      <w:r>
        <w:t>3.1 Анализ развития экспортного контроля</w:t>
      </w:r>
      <w:bookmarkEnd w:id="9"/>
    </w:p>
    <w:p w:rsidR="002B4C6C" w:rsidRPr="00157451" w:rsidRDefault="00A705EC" w:rsidP="00157451">
      <w:pPr>
        <w:pStyle w:val="30"/>
        <w:jc w:val="both"/>
      </w:pPr>
      <w:r w:rsidRPr="00157451">
        <w:t>Развитие российской системы экспортного контроля</w:t>
      </w:r>
      <w:r w:rsidR="002B4C6C" w:rsidRPr="00157451">
        <w:t xml:space="preserve"> проходило в несколько этапов. </w:t>
      </w:r>
      <w:r w:rsidR="002B4C6C" w:rsidRPr="00157451">
        <w:rPr>
          <w:iCs/>
        </w:rPr>
        <w:t>Днем ее</w:t>
      </w:r>
      <w:r w:rsidR="00157451">
        <w:rPr>
          <w:iCs/>
        </w:rPr>
        <w:t xml:space="preserve"> </w:t>
      </w:r>
      <w:r w:rsidR="002B4C6C" w:rsidRPr="00157451">
        <w:rPr>
          <w:iCs/>
        </w:rPr>
        <w:t xml:space="preserve">рождения считается Указ Президента № 388 от 11 апреля </w:t>
      </w:r>
      <w:smartTag w:uri="urn:schemas-microsoft-com:office:smarttags" w:element="metricconverter">
        <w:smartTagPr>
          <w:attr w:name="ProductID" w:val="1992 г"/>
        </w:smartTagPr>
        <w:r w:rsidR="002B4C6C" w:rsidRPr="00157451">
          <w:rPr>
            <w:iCs/>
          </w:rPr>
          <w:t>1992 г</w:t>
        </w:r>
      </w:smartTag>
      <w:r w:rsidR="002B4C6C" w:rsidRPr="00157451">
        <w:rPr>
          <w:iCs/>
        </w:rPr>
        <w:t>. "О мерах по</w:t>
      </w:r>
      <w:r w:rsidR="00157451">
        <w:rPr>
          <w:iCs/>
        </w:rPr>
        <w:t xml:space="preserve"> </w:t>
      </w:r>
      <w:r w:rsidR="002B4C6C" w:rsidRPr="00157451">
        <w:rPr>
          <w:iCs/>
        </w:rPr>
        <w:t xml:space="preserve">созданию системы экспортного контроля в России". </w:t>
      </w:r>
      <w:r w:rsidR="002B4C6C" w:rsidRPr="00157451">
        <w:t>Хотя Россия унаследовала</w:t>
      </w:r>
      <w:r w:rsidR="00157451">
        <w:t xml:space="preserve"> </w:t>
      </w:r>
      <w:r w:rsidR="002B4C6C" w:rsidRPr="00157451">
        <w:t>от СССР кадры и определенный механизм, ей пришлось фактически заново</w:t>
      </w:r>
      <w:r w:rsidR="00157451">
        <w:t xml:space="preserve"> </w:t>
      </w:r>
      <w:r w:rsidR="002B4C6C" w:rsidRPr="00157451">
        <w:t>создавать систему экспортного контроля, учитывая новые условия: переход крыночной экономике, либерализацию внешнеэкономической деятельности,</w:t>
      </w:r>
      <w:r w:rsidR="00157451">
        <w:t xml:space="preserve"> </w:t>
      </w:r>
      <w:r w:rsidR="002B4C6C" w:rsidRPr="00157451">
        <w:t>необходимость интеграции в мировое хозяйство, с одной стороны, и свои</w:t>
      </w:r>
      <w:r w:rsidR="00157451">
        <w:t xml:space="preserve"> </w:t>
      </w:r>
      <w:r w:rsidR="002B4C6C" w:rsidRPr="00157451">
        <w:t>международные обязательства в сфере нераспространения ОМУ и поддержания</w:t>
      </w:r>
      <w:r w:rsidR="00157451">
        <w:t xml:space="preserve"> </w:t>
      </w:r>
      <w:r w:rsidR="002B4C6C" w:rsidRPr="00157451">
        <w:t>международной стабильности, с другой.</w:t>
      </w:r>
    </w:p>
    <w:p w:rsidR="002B4C6C" w:rsidRPr="00157451" w:rsidRDefault="002B4C6C" w:rsidP="00157451">
      <w:pPr>
        <w:pStyle w:val="30"/>
        <w:jc w:val="both"/>
      </w:pPr>
      <w:r w:rsidRPr="00157451">
        <w:t>В целях обеспечения единой государственной политики в области экспортного</w:t>
      </w:r>
      <w:r w:rsidR="00157451">
        <w:t xml:space="preserve"> </w:t>
      </w:r>
      <w:r w:rsidRPr="00157451">
        <w:t>контроля и координации деятельности федеральных органов исполнительной</w:t>
      </w:r>
      <w:r w:rsidR="00157451">
        <w:t xml:space="preserve"> </w:t>
      </w:r>
      <w:r w:rsidRPr="00157451">
        <w:t>власти, при Правительстве РФ была образована Комиссия по экспортному</w:t>
      </w:r>
      <w:r w:rsidR="00157451">
        <w:t xml:space="preserve"> </w:t>
      </w:r>
      <w:r w:rsidRPr="00157451">
        <w:t>контролю Российской Федерации, в состав Комиссии вошли заместители</w:t>
      </w:r>
      <w:r w:rsidR="00157451">
        <w:t xml:space="preserve"> </w:t>
      </w:r>
      <w:r w:rsidRPr="00157451">
        <w:t>руководителей заинтересованных министерств и комитетов.</w:t>
      </w:r>
    </w:p>
    <w:p w:rsidR="002B4C6C" w:rsidRPr="00157451" w:rsidRDefault="002B4C6C" w:rsidP="00157451">
      <w:pPr>
        <w:pStyle w:val="30"/>
        <w:jc w:val="both"/>
      </w:pPr>
      <w:r w:rsidRPr="00157451">
        <w:t>В первой половине 1990-х гг. были разработаны шесть контрольных списков и</w:t>
      </w:r>
      <w:r w:rsidR="00157451">
        <w:t xml:space="preserve"> </w:t>
      </w:r>
      <w:r w:rsidRPr="00157451">
        <w:t>сформирован механизм лицензирования продукции, подлежащей контролю.</w:t>
      </w:r>
    </w:p>
    <w:p w:rsidR="002B4C6C" w:rsidRPr="00157451" w:rsidRDefault="002B4C6C" w:rsidP="00157451">
      <w:pPr>
        <w:pStyle w:val="30"/>
        <w:jc w:val="both"/>
      </w:pPr>
      <w:r w:rsidRPr="00157451">
        <w:rPr>
          <w:iCs/>
        </w:rPr>
        <w:t xml:space="preserve">Началом следующего этапа можно считать 1995-1996 гг. </w:t>
      </w:r>
      <w:r w:rsidRPr="00157451">
        <w:t xml:space="preserve">В </w:t>
      </w:r>
      <w:smartTag w:uri="urn:schemas-microsoft-com:office:smarttags" w:element="metricconverter">
        <w:smartTagPr>
          <w:attr w:name="ProductID" w:val="1995 г"/>
        </w:smartTagPr>
        <w:r w:rsidRPr="00157451">
          <w:t>1995 г</w:t>
        </w:r>
      </w:smartTag>
      <w:r w:rsidRPr="00157451">
        <w:t>. вступили в</w:t>
      </w:r>
      <w:r w:rsidR="00157451">
        <w:t xml:space="preserve"> </w:t>
      </w:r>
      <w:r w:rsidRPr="00157451">
        <w:t>действие Закон о государственном регулировании внешнеторговой</w:t>
      </w:r>
      <w:r w:rsidR="00157451">
        <w:t xml:space="preserve"> </w:t>
      </w:r>
      <w:r w:rsidRPr="00157451">
        <w:t>деятельности и Закон об использовании атомной энергии. Статьи этих законов,</w:t>
      </w:r>
      <w:r w:rsidR="00157451">
        <w:t xml:space="preserve"> </w:t>
      </w:r>
      <w:r w:rsidRPr="00157451">
        <w:t>касающиеся экспортного контроля, носили скорее декларативный характер.</w:t>
      </w:r>
    </w:p>
    <w:p w:rsidR="002B4C6C" w:rsidRPr="00157451" w:rsidRDefault="002B4C6C" w:rsidP="00157451">
      <w:pPr>
        <w:pStyle w:val="30"/>
        <w:jc w:val="both"/>
      </w:pPr>
      <w:r w:rsidRPr="00157451">
        <w:t>Механизм контроля по-прежнему совершенствовался на основе указов и</w:t>
      </w:r>
      <w:r w:rsidR="00157451">
        <w:t xml:space="preserve"> </w:t>
      </w:r>
      <w:r w:rsidRPr="00157451">
        <w:t>постановлений правительства.</w:t>
      </w:r>
    </w:p>
    <w:p w:rsidR="002B4C6C" w:rsidRPr="00157451" w:rsidRDefault="002B4C6C" w:rsidP="00157451">
      <w:pPr>
        <w:pStyle w:val="30"/>
        <w:jc w:val="both"/>
      </w:pPr>
      <w:r w:rsidRPr="00157451">
        <w:t xml:space="preserve">Россия продолжала активно работать в Комитете Цангера и ГЯП. В </w:t>
      </w:r>
      <w:smartTag w:uri="urn:schemas-microsoft-com:office:smarttags" w:element="metricconverter">
        <w:smartTagPr>
          <w:attr w:name="ProductID" w:val="1995 г"/>
        </w:smartTagPr>
        <w:r w:rsidRPr="00157451">
          <w:t>1995 г</w:t>
        </w:r>
      </w:smartTag>
      <w:r w:rsidRPr="00157451">
        <w:t xml:space="preserve">. </w:t>
      </w:r>
      <w:r w:rsidR="00157451">
        <w:t>о</w:t>
      </w:r>
      <w:r w:rsidRPr="00157451">
        <w:t>на</w:t>
      </w:r>
      <w:r w:rsidR="00157451">
        <w:t xml:space="preserve"> </w:t>
      </w:r>
      <w:r w:rsidRPr="00157451">
        <w:t>присоединилась к РКРТ, и в том же году на последнем этапе стала</w:t>
      </w:r>
    </w:p>
    <w:p w:rsidR="002B4C6C" w:rsidRPr="00157451" w:rsidRDefault="002B4C6C" w:rsidP="00157451">
      <w:pPr>
        <w:pStyle w:val="30"/>
        <w:jc w:val="both"/>
      </w:pPr>
      <w:r w:rsidRPr="00157451">
        <w:t>полноправным участником формирования Вассенаарских договоренностей. В</w:t>
      </w:r>
      <w:r w:rsidR="00157451">
        <w:t xml:space="preserve"> </w:t>
      </w:r>
      <w:r w:rsidRPr="00157451">
        <w:t>этот период национальные списки были гармонизированы с международными.</w:t>
      </w:r>
      <w:r w:rsidR="00157451">
        <w:t xml:space="preserve"> </w:t>
      </w:r>
      <w:r w:rsidRPr="00157451">
        <w:t>Постановлениями правительства были приняты новые, более совершенные</w:t>
      </w:r>
      <w:r w:rsidR="00157451">
        <w:t xml:space="preserve"> </w:t>
      </w:r>
      <w:r w:rsidRPr="00157451">
        <w:t>положения о порядке экспорта и импорта товаров и технологий, подлежащих</w:t>
      </w:r>
      <w:r w:rsidR="00157451">
        <w:t xml:space="preserve"> </w:t>
      </w:r>
      <w:r w:rsidRPr="00157451">
        <w:t>контролю. Россия широко использовала опыт западных стран в ходе</w:t>
      </w:r>
      <w:r w:rsidR="00157451">
        <w:t xml:space="preserve"> </w:t>
      </w:r>
      <w:r w:rsidRPr="00157451">
        <w:t xml:space="preserve">формирования национальной системы </w:t>
      </w:r>
      <w:r w:rsidR="00A705EC" w:rsidRPr="00157451">
        <w:t>экспортного контроля</w:t>
      </w:r>
      <w:r w:rsidRPr="00157451">
        <w:t>.</w:t>
      </w:r>
    </w:p>
    <w:p w:rsidR="002B4C6C" w:rsidRPr="00157451" w:rsidRDefault="002B4C6C" w:rsidP="00157451">
      <w:pPr>
        <w:pStyle w:val="30"/>
        <w:jc w:val="both"/>
      </w:pPr>
      <w:r w:rsidRPr="00157451">
        <w:t>В России стали больше обра</w:t>
      </w:r>
      <w:r w:rsidR="00A705EC" w:rsidRPr="00157451">
        <w:t>щать внимание на такие аспекты экспортного контроля</w:t>
      </w:r>
      <w:r w:rsidRPr="00157451">
        <w:t>, как</w:t>
      </w:r>
      <w:r w:rsidR="00157451">
        <w:t xml:space="preserve"> </w:t>
      </w:r>
      <w:r w:rsidRPr="00157451">
        <w:t>ответственн</w:t>
      </w:r>
      <w:r w:rsidR="00A705EC" w:rsidRPr="00157451">
        <w:t xml:space="preserve">ость и исполнение правил. В </w:t>
      </w:r>
      <w:smartTag w:uri="urn:schemas-microsoft-com:office:smarttags" w:element="metricconverter">
        <w:smartTagPr>
          <w:attr w:name="ProductID" w:val="1996 г"/>
        </w:smartTagPr>
        <w:r w:rsidR="00A705EC" w:rsidRPr="00157451">
          <w:t>1996</w:t>
        </w:r>
        <w:r w:rsidRPr="00157451">
          <w:t xml:space="preserve"> г</w:t>
        </w:r>
      </w:smartTag>
      <w:r w:rsidRPr="00157451">
        <w:t>. появился Уголовный кодекс, в</w:t>
      </w:r>
      <w:r w:rsidR="00157451">
        <w:t xml:space="preserve"> </w:t>
      </w:r>
      <w:r w:rsidRPr="00157451">
        <w:t xml:space="preserve">котором ряд статей определял наказания за нарушение норм </w:t>
      </w:r>
      <w:r w:rsidR="00D47716" w:rsidRPr="00157451">
        <w:t>экспортного контроля</w:t>
      </w:r>
      <w:r w:rsidRPr="00157451">
        <w:t>. Была усилена</w:t>
      </w:r>
      <w:r w:rsidR="00157451">
        <w:t xml:space="preserve"> </w:t>
      </w:r>
      <w:r w:rsidRPr="00157451">
        <w:t xml:space="preserve">деятельность таможенных служб. В частности, с </w:t>
      </w:r>
      <w:smartTag w:uri="urn:schemas-microsoft-com:office:smarttags" w:element="metricconverter">
        <w:smartTagPr>
          <w:attr w:name="ProductID" w:val="1995 г"/>
        </w:smartTagPr>
        <w:r w:rsidRPr="00157451">
          <w:t>1995 г</w:t>
        </w:r>
      </w:smartTag>
      <w:r w:rsidRPr="00157451">
        <w:t>. в рамках ГТК и</w:t>
      </w:r>
      <w:r w:rsidR="00157451">
        <w:t xml:space="preserve"> </w:t>
      </w:r>
      <w:r w:rsidRPr="00157451">
        <w:t>региональных таможенных управлений созданы подразделения по нетарифному</w:t>
      </w:r>
      <w:r w:rsidR="00157451">
        <w:t xml:space="preserve"> </w:t>
      </w:r>
      <w:r w:rsidRPr="00157451">
        <w:t>регулированию и экспортному контролю</w:t>
      </w:r>
      <w:r w:rsidR="00D47716" w:rsidRPr="00157451">
        <w:t>(ЭК)</w:t>
      </w:r>
      <w:r w:rsidRPr="00157451">
        <w:t>. Однако именно эти сферы оставались</w:t>
      </w:r>
      <w:r w:rsidR="00157451">
        <w:t xml:space="preserve"> </w:t>
      </w:r>
      <w:r w:rsidRPr="00157451">
        <w:t>наиболее слабыми и уязвимыми звеньями национальной системы ЭК.</w:t>
      </w:r>
    </w:p>
    <w:p w:rsidR="002B4C6C" w:rsidRPr="00157451" w:rsidRDefault="002B4C6C" w:rsidP="00157451">
      <w:pPr>
        <w:pStyle w:val="30"/>
        <w:jc w:val="both"/>
        <w:rPr>
          <w:iCs/>
        </w:rPr>
      </w:pPr>
      <w:r w:rsidRPr="00157451">
        <w:rPr>
          <w:iCs/>
        </w:rPr>
        <w:t xml:space="preserve">Принятие всеобъемлющего Закона </w:t>
      </w:r>
      <w:smartTag w:uri="urn:schemas-microsoft-com:office:smarttags" w:element="metricconverter">
        <w:smartTagPr>
          <w:attr w:name="ProductID" w:val="1999 г"/>
        </w:smartTagPr>
        <w:r w:rsidRPr="00157451">
          <w:rPr>
            <w:iCs/>
          </w:rPr>
          <w:t>1999 г</w:t>
        </w:r>
      </w:smartTag>
      <w:r w:rsidRPr="00157451">
        <w:rPr>
          <w:iCs/>
        </w:rPr>
        <w:t>. об экспортном контроле, а также</w:t>
      </w:r>
      <w:r w:rsidR="00157451">
        <w:rPr>
          <w:iCs/>
        </w:rPr>
        <w:t xml:space="preserve"> </w:t>
      </w:r>
      <w:r w:rsidRPr="00157451">
        <w:rPr>
          <w:iCs/>
        </w:rPr>
        <w:t>реорганизация инфраструктуры системы ЭК в ходе административной</w:t>
      </w:r>
    </w:p>
    <w:p w:rsidR="002B4C6C" w:rsidRPr="00157451" w:rsidRDefault="002B4C6C" w:rsidP="00157451">
      <w:pPr>
        <w:pStyle w:val="30"/>
        <w:ind w:firstLine="0"/>
        <w:jc w:val="both"/>
        <w:rPr>
          <w:iCs/>
        </w:rPr>
      </w:pPr>
      <w:r w:rsidRPr="00157451">
        <w:rPr>
          <w:iCs/>
        </w:rPr>
        <w:t xml:space="preserve">реформы </w:t>
      </w:r>
      <w:smartTag w:uri="urn:schemas-microsoft-com:office:smarttags" w:element="metricconverter">
        <w:smartTagPr>
          <w:attr w:name="ProductID" w:val="2000 г"/>
        </w:smartTagPr>
        <w:r w:rsidRPr="00157451">
          <w:rPr>
            <w:iCs/>
          </w:rPr>
          <w:t>2000 г</w:t>
        </w:r>
      </w:smartTag>
      <w:r w:rsidRPr="00157451">
        <w:rPr>
          <w:iCs/>
        </w:rPr>
        <w:t>. ознаменовали новый этап в эволюции режима ЭК России.</w:t>
      </w:r>
    </w:p>
    <w:p w:rsidR="002B4C6C" w:rsidRPr="00157451" w:rsidRDefault="002B4C6C" w:rsidP="00157451">
      <w:pPr>
        <w:pStyle w:val="30"/>
        <w:jc w:val="both"/>
      </w:pPr>
      <w:r w:rsidRPr="00157451">
        <w:t xml:space="preserve">Закон </w:t>
      </w:r>
      <w:smartTag w:uri="urn:schemas-microsoft-com:office:smarttags" w:element="metricconverter">
        <w:smartTagPr>
          <w:attr w:name="ProductID" w:val="1999 г"/>
        </w:smartTagPr>
        <w:r w:rsidRPr="00157451">
          <w:t>1999 г</w:t>
        </w:r>
      </w:smartTag>
      <w:r w:rsidRPr="00157451">
        <w:t>. кодифицировал понятие «внешнеэкономическая деятельность»,</w:t>
      </w:r>
      <w:r w:rsidR="00157451">
        <w:t xml:space="preserve"> </w:t>
      </w:r>
      <w:r w:rsidRPr="00157451">
        <w:t>которая определяется как «внешнеторговая, инвестиционная и иная</w:t>
      </w:r>
    </w:p>
    <w:p w:rsidR="002B4C6C" w:rsidRPr="00157451" w:rsidRDefault="002B4C6C" w:rsidP="00157451">
      <w:pPr>
        <w:pStyle w:val="30"/>
        <w:ind w:firstLine="0"/>
        <w:jc w:val="both"/>
      </w:pPr>
      <w:r w:rsidRPr="00157451">
        <w:t>деятельность, включая производственную кооперацию, в области</w:t>
      </w:r>
      <w:r w:rsidR="00157451">
        <w:t xml:space="preserve"> </w:t>
      </w:r>
      <w:r w:rsidRPr="00157451">
        <w:t>международного обмена товарами, информацией, работами, услугами,</w:t>
      </w:r>
      <w:r w:rsidR="00157451">
        <w:t xml:space="preserve"> </w:t>
      </w:r>
      <w:r w:rsidRPr="00157451">
        <w:t>результатами интеллектуальной деятельности, в том числе исключительными</w:t>
      </w:r>
      <w:r w:rsidR="00157451">
        <w:t xml:space="preserve"> </w:t>
      </w:r>
      <w:r w:rsidRPr="00157451">
        <w:t>правами на них (интеллектуальная собственность)». Речь идет не только о</w:t>
      </w:r>
      <w:r w:rsidR="00157451">
        <w:t xml:space="preserve"> </w:t>
      </w:r>
      <w:r w:rsidRPr="00157451">
        <w:t>поставках товаров и технологий за границу, но и об их передаче иностранному</w:t>
      </w:r>
      <w:r w:rsidR="00157451">
        <w:t xml:space="preserve"> </w:t>
      </w:r>
      <w:r w:rsidRPr="00157451">
        <w:t>лицу на территории Российской Федерации.</w:t>
      </w:r>
    </w:p>
    <w:p w:rsidR="002B4C6C" w:rsidRPr="00157451" w:rsidRDefault="002B4C6C" w:rsidP="00157451">
      <w:pPr>
        <w:pStyle w:val="30"/>
        <w:jc w:val="both"/>
      </w:pPr>
      <w:r w:rsidRPr="00157451">
        <w:t>В отличие от закона "О государственном регулировании внешнеторговой</w:t>
      </w:r>
      <w:r w:rsidR="00157451">
        <w:t xml:space="preserve"> </w:t>
      </w:r>
      <w:r w:rsidRPr="00157451">
        <w:t xml:space="preserve">деятельности" закон </w:t>
      </w:r>
      <w:smartTag w:uri="urn:schemas-microsoft-com:office:smarttags" w:element="metricconverter">
        <w:smartTagPr>
          <w:attr w:name="ProductID" w:val="1999 г"/>
        </w:smartTagPr>
        <w:r w:rsidRPr="00157451">
          <w:t>1999 г</w:t>
        </w:r>
      </w:smartTag>
      <w:r w:rsidRPr="00157451">
        <w:t>. не распространяется на экспорт вооружения и</w:t>
      </w:r>
      <w:r w:rsidR="00157451">
        <w:t xml:space="preserve"> </w:t>
      </w:r>
      <w:r w:rsidRPr="00157451">
        <w:t>военной техники, который осуществляется в соответствии с положениями</w:t>
      </w:r>
      <w:r w:rsidR="00157451">
        <w:t xml:space="preserve"> </w:t>
      </w:r>
      <w:r w:rsidRPr="00157451">
        <w:t>Федерального закона "О военно-техническом сотрудничестве Российской</w:t>
      </w:r>
      <w:r w:rsidR="00157451">
        <w:t xml:space="preserve"> </w:t>
      </w:r>
      <w:r w:rsidRPr="00157451">
        <w:t xml:space="preserve">Федерации с иностранными государствами" (от 19 июля </w:t>
      </w:r>
      <w:smartTag w:uri="urn:schemas-microsoft-com:office:smarttags" w:element="metricconverter">
        <w:smartTagPr>
          <w:attr w:name="ProductID" w:val="1998 г"/>
        </w:smartTagPr>
        <w:r w:rsidRPr="00157451">
          <w:t>1998 г</w:t>
        </w:r>
      </w:smartTag>
      <w:r w:rsidRPr="00157451">
        <w:t>. № 114-ФЗ).</w:t>
      </w:r>
      <w:r w:rsidR="00D47716" w:rsidRPr="00157451">
        <w:t xml:space="preserve"> </w:t>
      </w:r>
      <w:r w:rsidRPr="00157451">
        <w:t>Закон повысил статус некоторых механизмов ЭК, которые ранее действовали на</w:t>
      </w:r>
      <w:r w:rsidR="00157451">
        <w:t xml:space="preserve"> </w:t>
      </w:r>
      <w:r w:rsidRPr="00157451">
        <w:t>основе правительственных постановлений или указов президента. В частности,</w:t>
      </w:r>
      <w:r w:rsidR="00157451">
        <w:t xml:space="preserve"> </w:t>
      </w:r>
      <w:r w:rsidRPr="00157451">
        <w:t>Статья 20 нового закона России кодифицировала механизм всеобъемлющего</w:t>
      </w:r>
      <w:r w:rsidR="00157451">
        <w:t xml:space="preserve"> </w:t>
      </w:r>
      <w:r w:rsidRPr="00157451">
        <w:t>ли ранее государство рекомендовало создание внутрифирменных</w:t>
      </w:r>
      <w:r w:rsidR="00157451">
        <w:t xml:space="preserve"> </w:t>
      </w:r>
      <w:r w:rsidRPr="00157451">
        <w:t>систем ЭК, то по закону об экспортном контроле эта мера стала носить</w:t>
      </w:r>
      <w:r w:rsidR="00157451">
        <w:t xml:space="preserve"> </w:t>
      </w:r>
      <w:r w:rsidRPr="00157451">
        <w:t>обязательный характер для организаций, «осуществляющих научную и (или)</w:t>
      </w:r>
      <w:r w:rsidR="00157451">
        <w:t xml:space="preserve"> </w:t>
      </w:r>
      <w:r w:rsidRPr="00157451">
        <w:t>производственную деятельность по обеспечению федеральных государственных</w:t>
      </w:r>
      <w:r w:rsidR="00157451">
        <w:t xml:space="preserve"> </w:t>
      </w:r>
      <w:r w:rsidRPr="00157451">
        <w:t>нужд в области поддержания обороноспособности и безопасности Российской</w:t>
      </w:r>
      <w:r w:rsidR="00157451">
        <w:t xml:space="preserve"> </w:t>
      </w:r>
      <w:r w:rsidRPr="00157451">
        <w:t>Федерации и систематически получающих доходы от внешнеэкономических</w:t>
      </w:r>
      <w:r w:rsidR="00157451">
        <w:t xml:space="preserve"> </w:t>
      </w:r>
      <w:r w:rsidRPr="00157451">
        <w:t>операций с контролируемыми товарами и технологиями» (статья 16). Закон ввел</w:t>
      </w:r>
      <w:r w:rsidR="00157451">
        <w:t xml:space="preserve"> </w:t>
      </w:r>
      <w:r w:rsidRPr="00157451">
        <w:t>понятие "государственной экспертизы" внешнеэкономических сделок с</w:t>
      </w:r>
      <w:r w:rsidR="00157451">
        <w:t xml:space="preserve"> </w:t>
      </w:r>
      <w:r w:rsidRPr="00157451">
        <w:t>контролируемой продукцией.</w:t>
      </w:r>
    </w:p>
    <w:p w:rsidR="002B4C6C" w:rsidRPr="00157451" w:rsidRDefault="002B4C6C" w:rsidP="00157451">
      <w:pPr>
        <w:pStyle w:val="30"/>
        <w:jc w:val="both"/>
      </w:pPr>
      <w:r w:rsidRPr="00157451">
        <w:t>Многие статьи закона носят непрямой характер. Нечеткость некоторых</w:t>
      </w:r>
    </w:p>
    <w:p w:rsidR="002B4C6C" w:rsidRPr="00157451" w:rsidRDefault="002B4C6C" w:rsidP="00157451">
      <w:pPr>
        <w:pStyle w:val="30"/>
        <w:ind w:firstLine="0"/>
        <w:jc w:val="both"/>
      </w:pPr>
      <w:r w:rsidRPr="00157451">
        <w:t>положений была вызвана нестабильностью исполнительной структуры</w:t>
      </w:r>
      <w:r w:rsidR="00157451">
        <w:t xml:space="preserve"> </w:t>
      </w:r>
      <w:r w:rsidRPr="00157451">
        <w:t>накануне выборов, после которых, как и ожидалось, была объявлена очередная</w:t>
      </w:r>
      <w:r w:rsidR="00157451">
        <w:t xml:space="preserve"> </w:t>
      </w:r>
      <w:r w:rsidRPr="00157451">
        <w:t>административная реформа. Потребовалась большая работа над нормативной</w:t>
      </w:r>
    </w:p>
    <w:p w:rsidR="002B4C6C" w:rsidRPr="00157451" w:rsidRDefault="002B4C6C" w:rsidP="00157451">
      <w:pPr>
        <w:pStyle w:val="30"/>
        <w:ind w:firstLine="0"/>
        <w:jc w:val="both"/>
      </w:pPr>
      <w:r w:rsidRPr="00157451">
        <w:t>базой, чтобы привести ее в соответствие с новым законом. Были приняты</w:t>
      </w:r>
      <w:r w:rsidR="00157451">
        <w:t xml:space="preserve"> </w:t>
      </w:r>
      <w:r w:rsidRPr="00157451">
        <w:t>постановления правительства об утверждении Правил проведения</w:t>
      </w:r>
      <w:r w:rsidR="00157451">
        <w:t xml:space="preserve"> </w:t>
      </w:r>
      <w:r w:rsidRPr="00157451">
        <w:t>государственной экспертизы внешнеэкономических сделок с контролируемыми</w:t>
      </w:r>
      <w:r w:rsidR="00157451">
        <w:t xml:space="preserve"> </w:t>
      </w:r>
      <w:r w:rsidRPr="00157451">
        <w:t>товарами, об утверждении Положения о государственной аккредитации</w:t>
      </w:r>
      <w:r w:rsidR="00157451">
        <w:t xml:space="preserve"> </w:t>
      </w:r>
      <w:r w:rsidRPr="00157451">
        <w:t>организаций, создавших внутрифирменные программы экспортного контроля, о</w:t>
      </w:r>
      <w:r w:rsidR="00157451">
        <w:t xml:space="preserve"> с</w:t>
      </w:r>
      <w:r w:rsidRPr="00157451">
        <w:t>истеме независимой идентификационной экспертизы, товаров и технологий,</w:t>
      </w:r>
      <w:r w:rsidR="00157451">
        <w:t xml:space="preserve"> </w:t>
      </w:r>
      <w:r w:rsidRPr="00157451">
        <w:t>проводимой в целях ЭК. Постановлениями правительства были также</w:t>
      </w:r>
      <w:r w:rsidR="00157451">
        <w:t xml:space="preserve"> </w:t>
      </w:r>
      <w:r w:rsidRPr="00157451">
        <w:t>утверждены новые положения об осуществлении контроля над</w:t>
      </w:r>
      <w:r w:rsidR="00157451">
        <w:t xml:space="preserve"> </w:t>
      </w:r>
      <w:r w:rsidRPr="00157451">
        <w:t>внешнеэкономической деятельностью в отношении товаров и технологий,</w:t>
      </w:r>
      <w:r w:rsidR="00157451">
        <w:t xml:space="preserve"> </w:t>
      </w:r>
      <w:r w:rsidRPr="00157451">
        <w:t>попавших под ЭК.</w:t>
      </w:r>
    </w:p>
    <w:p w:rsidR="002B4C6C" w:rsidRPr="00157451" w:rsidRDefault="002B4C6C" w:rsidP="00157451">
      <w:pPr>
        <w:pStyle w:val="30"/>
        <w:jc w:val="both"/>
      </w:pPr>
      <w:r w:rsidRPr="00157451">
        <w:t>Сделаны определенные шаги по усилению ответственности экспортеров за</w:t>
      </w:r>
      <w:r w:rsidR="00573B99">
        <w:t xml:space="preserve"> </w:t>
      </w:r>
      <w:r w:rsidRPr="00157451">
        <w:t xml:space="preserve">нарушения правил ЭК. С 1 июля </w:t>
      </w:r>
      <w:smartTag w:uri="urn:schemas-microsoft-com:office:smarttags" w:element="metricconverter">
        <w:smartTagPr>
          <w:attr w:name="ProductID" w:val="2002 г"/>
        </w:smartTagPr>
        <w:r w:rsidRPr="00157451">
          <w:t>2002 г</w:t>
        </w:r>
      </w:smartTag>
      <w:r w:rsidRPr="00157451">
        <w:t>. вошел в силу Кодекс по</w:t>
      </w:r>
      <w:r w:rsidR="00573B99">
        <w:t xml:space="preserve"> </w:t>
      </w:r>
      <w:r w:rsidRPr="00157451">
        <w:t>административным правонарушениям. Принята новая редакция статей 188 и 189</w:t>
      </w:r>
      <w:r w:rsidR="00573B99">
        <w:t xml:space="preserve"> </w:t>
      </w:r>
      <w:r w:rsidRPr="00157451">
        <w:t>Уголовного кодекса. Однако наказание по статье 188 не изменилось, в то время</w:t>
      </w:r>
      <w:r w:rsidR="00573B99">
        <w:t xml:space="preserve"> </w:t>
      </w:r>
      <w:r w:rsidRPr="00157451">
        <w:t>как в статье 189 уголовное наказание даже смягчилось – максимально</w:t>
      </w:r>
      <w:r w:rsidR="00573B99">
        <w:t xml:space="preserve"> </w:t>
      </w:r>
      <w:r w:rsidRPr="00157451">
        <w:t>возможный срок заключения сокращен с семи до трех лет. Кроме того,</w:t>
      </w:r>
      <w:r w:rsidR="00573B99">
        <w:t xml:space="preserve"> </w:t>
      </w:r>
      <w:r w:rsidRPr="00157451">
        <w:t>появилось наказание в виде запрета занимать определенные должности на срок</w:t>
      </w:r>
      <w:r w:rsidR="00573B99">
        <w:t xml:space="preserve"> </w:t>
      </w:r>
      <w:r w:rsidRPr="00157451">
        <w:t>до пяти лет.</w:t>
      </w:r>
      <w:r w:rsidR="00573B99">
        <w:t xml:space="preserve"> </w:t>
      </w:r>
      <w:r w:rsidRPr="00157451">
        <w:t xml:space="preserve">Административная реформа </w:t>
      </w:r>
      <w:smartTag w:uri="urn:schemas-microsoft-com:office:smarttags" w:element="metricconverter">
        <w:smartTagPr>
          <w:attr w:name="ProductID" w:val="2000 г"/>
        </w:smartTagPr>
        <w:r w:rsidRPr="00157451">
          <w:t>2000 г</w:t>
        </w:r>
      </w:smartTag>
      <w:r w:rsidRPr="00157451">
        <w:t>., решая свои задачи, привела к</w:t>
      </w:r>
      <w:r w:rsidR="00573B99">
        <w:t xml:space="preserve"> </w:t>
      </w:r>
      <w:r w:rsidRPr="00157451">
        <w:t>реорганизации инфраструктуры системы ЭК, и, как следствие, к изменениям в</w:t>
      </w:r>
      <w:r w:rsidR="00573B99">
        <w:t xml:space="preserve"> </w:t>
      </w:r>
      <w:r w:rsidRPr="00157451">
        <w:t>процессе лицензирования.</w:t>
      </w:r>
    </w:p>
    <w:p w:rsidR="002B4C6C" w:rsidRPr="00157451" w:rsidRDefault="002B4C6C" w:rsidP="00157451">
      <w:pPr>
        <w:pStyle w:val="30"/>
        <w:jc w:val="both"/>
      </w:pPr>
      <w:r w:rsidRPr="00157451">
        <w:rPr>
          <w:iCs/>
        </w:rPr>
        <w:t>Реформирование структуры исполнительной власти в соответствии с Указом</w:t>
      </w:r>
      <w:r w:rsidR="00573B99">
        <w:rPr>
          <w:iCs/>
        </w:rPr>
        <w:t xml:space="preserve"> </w:t>
      </w:r>
      <w:r w:rsidRPr="00157451">
        <w:rPr>
          <w:iCs/>
        </w:rPr>
        <w:t xml:space="preserve">Президента № 314 от 9 марта </w:t>
      </w:r>
      <w:smartTag w:uri="urn:schemas-microsoft-com:office:smarttags" w:element="metricconverter">
        <w:smartTagPr>
          <w:attr w:name="ProductID" w:val="2004 г"/>
        </w:smartTagPr>
        <w:r w:rsidRPr="00157451">
          <w:rPr>
            <w:iCs/>
          </w:rPr>
          <w:t>2004 г</w:t>
        </w:r>
      </w:smartTag>
      <w:r w:rsidRPr="00157451">
        <w:rPr>
          <w:iCs/>
        </w:rPr>
        <w:t>. открывает следующий этап в развитии</w:t>
      </w:r>
      <w:r w:rsidR="00573B99">
        <w:rPr>
          <w:iCs/>
        </w:rPr>
        <w:t xml:space="preserve"> </w:t>
      </w:r>
      <w:r w:rsidRPr="00157451">
        <w:rPr>
          <w:iCs/>
        </w:rPr>
        <w:t xml:space="preserve">системы </w:t>
      </w:r>
      <w:r w:rsidRPr="00157451">
        <w:t>ЭК в России. Проводимая реструктуризация требует внесения</w:t>
      </w:r>
      <w:r w:rsidR="00573B99">
        <w:t xml:space="preserve"> </w:t>
      </w:r>
      <w:r w:rsidRPr="00157451">
        <w:t>изменений в действующее национальное законодательство и меняет ранее</w:t>
      </w:r>
      <w:r w:rsidR="00573B99">
        <w:t xml:space="preserve"> </w:t>
      </w:r>
      <w:r w:rsidRPr="00157451">
        <w:t>сложившуюся структуру системы экспортного контроля страны.</w:t>
      </w:r>
      <w:r w:rsidR="00573B99">
        <w:t xml:space="preserve"> </w:t>
      </w:r>
      <w:r w:rsidRPr="00157451">
        <w:t>Как известно, в соответствии с вышеназванным Указом, функции экспортного</w:t>
      </w:r>
      <w:r w:rsidR="00573B99">
        <w:t xml:space="preserve"> </w:t>
      </w:r>
      <w:r w:rsidRPr="00157451">
        <w:t>контроля, ранее делегированные Министерству экономического развития и</w:t>
      </w:r>
      <w:r w:rsidR="00573B99">
        <w:t xml:space="preserve"> </w:t>
      </w:r>
      <w:r w:rsidRPr="00157451">
        <w:t>торговли (МЭРТ), переданы вновь создаваемой Службе по техническому и</w:t>
      </w:r>
      <w:r w:rsidR="00573B99">
        <w:t xml:space="preserve"> </w:t>
      </w:r>
      <w:r w:rsidRPr="00157451">
        <w:t>экспортному контролю (СТЭК), которая должна находиться под крылом</w:t>
      </w:r>
      <w:r w:rsidR="00573B99">
        <w:t xml:space="preserve"> </w:t>
      </w:r>
      <w:r w:rsidRPr="00157451">
        <w:t>Министерства обороны. Предполагалось, что Департамент экспортного</w:t>
      </w:r>
      <w:r w:rsidR="00573B99">
        <w:t xml:space="preserve"> </w:t>
      </w:r>
      <w:r w:rsidRPr="00157451">
        <w:t>контроля МЭРТ будет переведен в новую Службу. Указом президента №1085 от</w:t>
      </w:r>
      <w:r w:rsidR="00573B99">
        <w:t xml:space="preserve"> </w:t>
      </w:r>
      <w:r w:rsidRPr="00157451">
        <w:t xml:space="preserve">16 августа </w:t>
      </w:r>
      <w:smartTag w:uri="urn:schemas-microsoft-com:office:smarttags" w:element="metricconverter">
        <w:smartTagPr>
          <w:attr w:name="ProductID" w:val="2004 г"/>
        </w:smartTagPr>
        <w:r w:rsidRPr="00157451">
          <w:t>2004 г</w:t>
        </w:r>
      </w:smartTag>
      <w:r w:rsidRPr="00157451">
        <w:t>. утверждено положение о СТЭК. До утверждения штатного</w:t>
      </w:r>
      <w:r w:rsidR="00573B99">
        <w:t xml:space="preserve"> </w:t>
      </w:r>
      <w:r w:rsidRPr="00157451">
        <w:t>расписания новой службы специалисты Департамента экспортного контроля</w:t>
      </w:r>
      <w:r w:rsidR="00573B99">
        <w:t xml:space="preserve"> </w:t>
      </w:r>
      <w:r w:rsidRPr="00157451">
        <w:t>бывшего МЭРТ продолжают выдавать лицензии на ядерный экспорт и экспорт</w:t>
      </w:r>
      <w:r w:rsidR="00573B99">
        <w:t xml:space="preserve"> </w:t>
      </w:r>
      <w:r w:rsidRPr="00157451">
        <w:t>продукции двойного назначения, опираясь на прежние механизмы</w:t>
      </w:r>
      <w:r w:rsidR="00573B99">
        <w:t xml:space="preserve"> </w:t>
      </w:r>
      <w:r w:rsidRPr="00157451">
        <w:t>государственной экспертизы.</w:t>
      </w:r>
    </w:p>
    <w:p w:rsidR="002B4C6C" w:rsidRPr="00157451" w:rsidRDefault="002B4C6C" w:rsidP="00157451">
      <w:pPr>
        <w:pStyle w:val="30"/>
        <w:jc w:val="both"/>
      </w:pPr>
      <w:r w:rsidRPr="00157451">
        <w:t>Контроль над внешней торговлей чисто ядерными предметами, а также за</w:t>
      </w:r>
      <w:r w:rsidR="00573B99">
        <w:t xml:space="preserve"> </w:t>
      </w:r>
      <w:r w:rsidRPr="00157451">
        <w:t>товарами и технологиями двойного применения вводится государством, прежде</w:t>
      </w:r>
      <w:r w:rsidR="00573B99">
        <w:t xml:space="preserve"> </w:t>
      </w:r>
      <w:r w:rsidRPr="00157451">
        <w:t>всего, как компонент политики нераспространения ОМУ. Закон «Об экспортном</w:t>
      </w:r>
      <w:r w:rsidR="00573B99">
        <w:t xml:space="preserve"> </w:t>
      </w:r>
      <w:r w:rsidRPr="00157451">
        <w:t xml:space="preserve">контроле», принятый в </w:t>
      </w:r>
      <w:smartTag w:uri="urn:schemas-microsoft-com:office:smarttags" w:element="metricconverter">
        <w:smartTagPr>
          <w:attr w:name="ProductID" w:val="1999 г"/>
        </w:smartTagPr>
        <w:r w:rsidRPr="00157451">
          <w:t>1999 г</w:t>
        </w:r>
      </w:smartTag>
      <w:r w:rsidRPr="00157451">
        <w:t>., закрепил термин «экспортный контроль» именно</w:t>
      </w:r>
      <w:r w:rsidR="00573B99">
        <w:t xml:space="preserve"> </w:t>
      </w:r>
      <w:r w:rsidRPr="00157451">
        <w:t>за этой сферой.</w:t>
      </w:r>
    </w:p>
    <w:p w:rsidR="002B4C6C" w:rsidRPr="00157451" w:rsidRDefault="002B4C6C" w:rsidP="00157451">
      <w:pPr>
        <w:pStyle w:val="30"/>
        <w:jc w:val="both"/>
      </w:pPr>
      <w:r w:rsidRPr="00157451">
        <w:t>Рассмотрим несколько основных компонентов национальной системы ЭК</w:t>
      </w:r>
      <w:r w:rsidR="00573B99">
        <w:t xml:space="preserve"> </w:t>
      </w:r>
      <w:r w:rsidRPr="00157451">
        <w:t>России: вертикаль принятия решений; межведомственное взаимодействие;</w:t>
      </w:r>
      <w:r w:rsidR="00573B99">
        <w:t xml:space="preserve"> </w:t>
      </w:r>
      <w:r w:rsidRPr="00157451">
        <w:t>обязательные традиционные элементы (списки контролируемой продукции и ее</w:t>
      </w:r>
      <w:r w:rsidR="00573B99">
        <w:t xml:space="preserve"> </w:t>
      </w:r>
      <w:r w:rsidRPr="00157451">
        <w:t>идентификация, механизм и условия лицензирования); элементы, отражающие</w:t>
      </w:r>
      <w:r w:rsidR="00573B99">
        <w:t xml:space="preserve"> </w:t>
      </w:r>
      <w:r w:rsidRPr="00157451">
        <w:t>мировые тенденции ЭК (контроль над экспортом технологий, всеобъемлющий</w:t>
      </w:r>
      <w:r w:rsidR="00573B99">
        <w:t xml:space="preserve"> </w:t>
      </w:r>
      <w:r w:rsidRPr="00157451">
        <w:t>контроль, обучение)</w:t>
      </w:r>
    </w:p>
    <w:p w:rsidR="002B4C6C" w:rsidRPr="00157451" w:rsidRDefault="002B4C6C" w:rsidP="00157451">
      <w:pPr>
        <w:pStyle w:val="30"/>
        <w:jc w:val="both"/>
      </w:pPr>
      <w:r w:rsidRPr="00157451">
        <w:t>В России в сфере ЭК сформирована вертикальная структура принятия решений.</w:t>
      </w:r>
      <w:r w:rsidR="00573B99">
        <w:t xml:space="preserve"> </w:t>
      </w:r>
      <w:r w:rsidRPr="00157451">
        <w:t>По Конституции в России президент отвечает за внешнюю политику, включая</w:t>
      </w:r>
      <w:r w:rsidR="00573B99">
        <w:t xml:space="preserve"> </w:t>
      </w:r>
      <w:r w:rsidRPr="00157451">
        <w:t>политику в области нераспространения ОМУ. В области экспортного контроля</w:t>
      </w:r>
      <w:r w:rsidR="00573B99">
        <w:t xml:space="preserve"> </w:t>
      </w:r>
      <w:r w:rsidRPr="00157451">
        <w:t>президент утверждает контрольные списки, издает указы и распоряжения</w:t>
      </w:r>
      <w:r w:rsidR="00573B99">
        <w:t xml:space="preserve"> </w:t>
      </w:r>
      <w:r w:rsidRPr="00157451">
        <w:t>Федеральное собрание ратифицирует договоры, принимает законы. Дума,</w:t>
      </w:r>
      <w:r w:rsidR="00573B99">
        <w:t xml:space="preserve"> </w:t>
      </w:r>
      <w:r w:rsidRPr="00157451">
        <w:t>нижняя палата Российского парламента, время от времени делала попытку</w:t>
      </w:r>
      <w:r w:rsidR="00573B99">
        <w:t xml:space="preserve"> </w:t>
      </w:r>
      <w:r w:rsidRPr="00157451">
        <w:t>играть более активную роль в процессе принятия решений в области</w:t>
      </w:r>
      <w:r w:rsidR="00573B99">
        <w:t xml:space="preserve"> </w:t>
      </w:r>
      <w:r w:rsidRPr="00157451">
        <w:t>экспортного контроля</w:t>
      </w:r>
      <w:r w:rsidR="00D47716" w:rsidRPr="00157451">
        <w:t xml:space="preserve">. </w:t>
      </w:r>
      <w:r w:rsidRPr="00157451">
        <w:t>У Президента В.В. Путина с Думой текущего созыва</w:t>
      </w:r>
      <w:r w:rsidR="00573B99">
        <w:t xml:space="preserve"> </w:t>
      </w:r>
      <w:r w:rsidRPr="00157451">
        <w:t>таких проблем не возникает. Правительство утверждает списки и представляет</w:t>
      </w:r>
      <w:r w:rsidR="00573B99">
        <w:t xml:space="preserve"> </w:t>
      </w:r>
      <w:r w:rsidRPr="00157451">
        <w:t>на подпись президенту, издает постановления, определяющие порядок экспорта</w:t>
      </w:r>
      <w:r w:rsidR="00573B99">
        <w:t xml:space="preserve"> </w:t>
      </w:r>
      <w:r w:rsidRPr="00157451">
        <w:t>и импорта контролируемых товаров и технологий, принимает решения о</w:t>
      </w:r>
      <w:r w:rsidR="00573B99">
        <w:t xml:space="preserve"> </w:t>
      </w:r>
      <w:r w:rsidRPr="00157451">
        <w:t>проведении переговоров с зарубежными странами, касающихся сотрудничества</w:t>
      </w:r>
      <w:r w:rsidR="00573B99">
        <w:t xml:space="preserve"> </w:t>
      </w:r>
      <w:r w:rsidRPr="00157451">
        <w:t>в ядерных и военно-технических областях</w:t>
      </w:r>
      <w:r w:rsidR="00D47716" w:rsidRPr="00157451">
        <w:t>.</w:t>
      </w:r>
    </w:p>
    <w:p w:rsidR="002B4C6C" w:rsidRPr="00157451" w:rsidRDefault="002B4C6C" w:rsidP="00157451">
      <w:pPr>
        <w:pStyle w:val="30"/>
        <w:jc w:val="both"/>
      </w:pPr>
      <w:r w:rsidRPr="00157451">
        <w:t>Создание Департамента экспортного</w:t>
      </w:r>
      <w:r w:rsidR="00573B99">
        <w:t xml:space="preserve"> </w:t>
      </w:r>
      <w:r w:rsidRPr="00157451">
        <w:t>контроля в рамках Министерства экономического развития и торговли (МЭРТ)</w:t>
      </w:r>
      <w:r w:rsidR="00573B99">
        <w:t xml:space="preserve"> </w:t>
      </w:r>
      <w:r w:rsidRPr="00157451">
        <w:t>завершило определенный этап перераспределения прав и обязанностей. Этот</w:t>
      </w:r>
      <w:r w:rsidR="00573B99">
        <w:t xml:space="preserve"> </w:t>
      </w:r>
      <w:r w:rsidRPr="00157451">
        <w:t>Департамент стал специально уполномоченным федеральным органом</w:t>
      </w:r>
      <w:r w:rsidR="00573B99">
        <w:t xml:space="preserve"> </w:t>
      </w:r>
      <w:r w:rsidRPr="00157451">
        <w:t>исполнительной власти в области экспортного контроля. Он был сформирован</w:t>
      </w:r>
      <w:r w:rsidR="00573B99">
        <w:t xml:space="preserve"> </w:t>
      </w:r>
      <w:r w:rsidRPr="00157451">
        <w:t>из сотрудников бывшего Управления экспортного контроля ФСВЭК и</w:t>
      </w:r>
      <w:r w:rsidR="00573B99">
        <w:t xml:space="preserve"> </w:t>
      </w:r>
      <w:r w:rsidRPr="00157451">
        <w:t>Министерства торговли, специализировавшихся на вопросах ЭК.</w:t>
      </w:r>
      <w:r w:rsidR="00573B99">
        <w:t xml:space="preserve"> </w:t>
      </w:r>
      <w:r w:rsidRPr="00157451">
        <w:t>Когда функции экспортного контроля были переданы Министерству</w:t>
      </w:r>
      <w:r w:rsidR="00573B99">
        <w:t xml:space="preserve"> </w:t>
      </w:r>
      <w:r w:rsidRPr="00157451">
        <w:t>экономического развития и торговли, последнее по своим каналам стало</w:t>
      </w:r>
      <w:r w:rsidR="00573B99">
        <w:t xml:space="preserve"> </w:t>
      </w:r>
      <w:r w:rsidRPr="00157451">
        <w:t>передавать документы в советы государственной экспертизы, что упрощает</w:t>
      </w:r>
      <w:r w:rsidR="00573B99">
        <w:t xml:space="preserve"> </w:t>
      </w:r>
      <w:r w:rsidRPr="00157451">
        <w:t>процесс лицензирования для экспортеров (окно в окно). До этого российскому</w:t>
      </w:r>
      <w:r w:rsidR="00573B99">
        <w:t xml:space="preserve"> </w:t>
      </w:r>
      <w:r w:rsidRPr="00157451">
        <w:t>экспортеру, чтобы получить разрешение на поставки контролируемых товаров,</w:t>
      </w:r>
      <w:r w:rsidR="00573B99">
        <w:t xml:space="preserve"> </w:t>
      </w:r>
      <w:r w:rsidRPr="00157451">
        <w:t>приходилось обращаться в несколько инстанций.</w:t>
      </w:r>
    </w:p>
    <w:p w:rsidR="002B4C6C" w:rsidRPr="00157451" w:rsidRDefault="002B4C6C" w:rsidP="00157451">
      <w:pPr>
        <w:pStyle w:val="30"/>
        <w:jc w:val="both"/>
      </w:pPr>
      <w:r w:rsidRPr="00157451">
        <w:t>В соответствии с Руководящими принципами ГЯП в России разработаны два соответствующих списка контроля: "Список</w:t>
      </w:r>
      <w:r w:rsidR="00573B99">
        <w:t xml:space="preserve"> </w:t>
      </w:r>
      <w:r w:rsidRPr="00157451">
        <w:t>ядерных материалов, оборудования, специальных неядерных материалов и</w:t>
      </w:r>
      <w:r w:rsidR="00573B99">
        <w:t xml:space="preserve"> </w:t>
      </w:r>
      <w:r w:rsidRPr="00157451">
        <w:t xml:space="preserve">соответствующих технологий" (Указ Президента РФ от 14 февраля </w:t>
      </w:r>
      <w:smartTag w:uri="urn:schemas-microsoft-com:office:smarttags" w:element="metricconverter">
        <w:smartTagPr>
          <w:attr w:name="ProductID" w:val="1996 г"/>
        </w:smartTagPr>
        <w:r w:rsidRPr="00157451">
          <w:t>1996 г</w:t>
        </w:r>
      </w:smartTag>
      <w:r w:rsidRPr="00157451">
        <w:t>. №</w:t>
      </w:r>
      <w:r w:rsidR="00573B99">
        <w:t xml:space="preserve"> </w:t>
      </w:r>
      <w:r w:rsidRPr="00157451">
        <w:t>202), а также "Список оборудования и материалов двойного назначения и</w:t>
      </w:r>
      <w:r w:rsidR="00573B99">
        <w:t xml:space="preserve"> </w:t>
      </w:r>
      <w:r w:rsidRPr="00157451">
        <w:t>соответствующих технологий, применяемых в ядерных целях" (Указ</w:t>
      </w:r>
      <w:r w:rsidR="00573B99">
        <w:t xml:space="preserve"> </w:t>
      </w:r>
      <w:r w:rsidRPr="00157451">
        <w:t xml:space="preserve">Президента РФ от 14 января </w:t>
      </w:r>
      <w:smartTag w:uri="urn:schemas-microsoft-com:office:smarttags" w:element="metricconverter">
        <w:smartTagPr>
          <w:attr w:name="ProductID" w:val="2003 г"/>
        </w:smartTagPr>
        <w:r w:rsidRPr="00157451">
          <w:t>2003 г</w:t>
        </w:r>
      </w:smartTag>
      <w:r w:rsidRPr="00157451">
        <w:t>. № 36). Эти списки неоднократно</w:t>
      </w:r>
      <w:r w:rsidR="00573B99">
        <w:t xml:space="preserve"> </w:t>
      </w:r>
      <w:r w:rsidRPr="00157451">
        <w:t>обновлялись по мере того, как ГЯП вносил изменения в свои списки. По</w:t>
      </w:r>
      <w:r w:rsidR="00573B99">
        <w:t xml:space="preserve"> </w:t>
      </w:r>
      <w:r w:rsidRPr="00157451">
        <w:t>каждому списку правительством РФ одобрены Положения об осуществлении</w:t>
      </w:r>
      <w:r w:rsidR="00573B99">
        <w:t xml:space="preserve"> </w:t>
      </w:r>
      <w:r w:rsidRPr="00157451">
        <w:t>внешнеэкономической деятельности в отношении продукции, применяемой в</w:t>
      </w:r>
      <w:r w:rsidR="00573B99">
        <w:t xml:space="preserve"> </w:t>
      </w:r>
      <w:r w:rsidRPr="00157451">
        <w:t xml:space="preserve">ядерных целях и попавшей под контроль. </w:t>
      </w:r>
    </w:p>
    <w:p w:rsidR="002B4C6C" w:rsidRPr="00157451" w:rsidRDefault="002B4C6C" w:rsidP="00157451">
      <w:pPr>
        <w:pStyle w:val="30"/>
        <w:jc w:val="both"/>
      </w:pPr>
      <w:r w:rsidRPr="00157451">
        <w:t>По мере необходимости, связанной в первую очередь с</w:t>
      </w:r>
      <w:r w:rsidR="00573B99">
        <w:t xml:space="preserve"> </w:t>
      </w:r>
      <w:r w:rsidRPr="00157451">
        <w:t>принятием режимами экспортного контроля решений об</w:t>
      </w:r>
      <w:r w:rsidR="00573B99">
        <w:t xml:space="preserve"> </w:t>
      </w:r>
      <w:r w:rsidRPr="00157451">
        <w:t>уточнении контрольных списков, в списки контролируемых</w:t>
      </w:r>
      <w:r w:rsidR="00573B99">
        <w:t xml:space="preserve"> </w:t>
      </w:r>
      <w:r w:rsidRPr="00157451">
        <w:t>товаров и технологий вносятся соответствующие изменения</w:t>
      </w:r>
      <w:r w:rsidR="00573B99">
        <w:t xml:space="preserve"> </w:t>
      </w:r>
      <w:r w:rsidRPr="00157451">
        <w:t>(утверждаемые указами Президента Российской Федерации).</w:t>
      </w:r>
      <w:r w:rsidR="00573B99">
        <w:t xml:space="preserve"> </w:t>
      </w:r>
      <w:r w:rsidRPr="00157451">
        <w:t>Российскому участнику внешнеэкономической деятельности в целях</w:t>
      </w:r>
      <w:r w:rsidR="00573B99">
        <w:t xml:space="preserve"> </w:t>
      </w:r>
      <w:r w:rsidRPr="00157451">
        <w:t>выполнения требований, установленных законами и нормативными правовыми</w:t>
      </w:r>
      <w:r w:rsidR="00573B99">
        <w:t xml:space="preserve"> </w:t>
      </w:r>
      <w:r w:rsidRPr="00157451">
        <w:t>актами, необходимо точно установить, подлежит ли вывозимый им товар или</w:t>
      </w:r>
      <w:r w:rsidR="00573B99">
        <w:t xml:space="preserve"> </w:t>
      </w:r>
      <w:r w:rsidRPr="00157451">
        <w:t>технология экспортному контролю, то есть ему необходимо провести</w:t>
      </w:r>
      <w:r w:rsidR="00573B99">
        <w:t xml:space="preserve"> </w:t>
      </w:r>
      <w:r w:rsidRPr="00157451">
        <w:t>идентификацию.</w:t>
      </w:r>
    </w:p>
    <w:p w:rsidR="002B4C6C" w:rsidRPr="00157451" w:rsidRDefault="002B4C6C" w:rsidP="00157451">
      <w:pPr>
        <w:pStyle w:val="30"/>
        <w:jc w:val="both"/>
      </w:pPr>
      <w:r w:rsidRPr="00157451">
        <w:t>Для воплощения законодательной нормы в практику правительство Российской</w:t>
      </w:r>
      <w:r w:rsidR="00573B99">
        <w:t xml:space="preserve"> </w:t>
      </w:r>
      <w:r w:rsidRPr="00157451">
        <w:t xml:space="preserve">Федерации Постановлением от 21 июня </w:t>
      </w:r>
      <w:smartTag w:uri="urn:schemas-microsoft-com:office:smarttags" w:element="metricconverter">
        <w:smartTagPr>
          <w:attr w:name="ProductID" w:val="2001 г"/>
        </w:smartTagPr>
        <w:r w:rsidRPr="00157451">
          <w:t>2001 г</w:t>
        </w:r>
      </w:smartTag>
      <w:r w:rsidRPr="00157451">
        <w:t>. № 477 установило систему</w:t>
      </w:r>
      <w:r w:rsidR="00573B99">
        <w:t xml:space="preserve"> </w:t>
      </w:r>
      <w:r w:rsidRPr="00157451">
        <w:t>независимой идентификационной экспертизы в целях экспортного контроля.</w:t>
      </w:r>
      <w:r w:rsidR="00573B99">
        <w:t xml:space="preserve"> </w:t>
      </w:r>
      <w:r w:rsidRPr="00157451">
        <w:t>Названным Постановлением установлены правила получения российскими</w:t>
      </w:r>
      <w:r w:rsidR="00573B99">
        <w:t xml:space="preserve"> </w:t>
      </w:r>
      <w:r w:rsidRPr="00157451">
        <w:t>организациями специального разрешения на осуществление деятельности по</w:t>
      </w:r>
      <w:r w:rsidR="00573B99">
        <w:t xml:space="preserve"> </w:t>
      </w:r>
      <w:r w:rsidRPr="00157451">
        <w:t xml:space="preserve">проведению независимой идентификационной экспертизы. </w:t>
      </w:r>
    </w:p>
    <w:p w:rsidR="002B4C6C" w:rsidRPr="00157451" w:rsidRDefault="002B4C6C" w:rsidP="00157451">
      <w:pPr>
        <w:pStyle w:val="30"/>
        <w:jc w:val="both"/>
      </w:pPr>
      <w:r w:rsidRPr="00157451">
        <w:t>Основные требования и порядок лицензирования экспорта и импорта товаров,</w:t>
      </w:r>
      <w:r w:rsidR="00573B99">
        <w:t xml:space="preserve"> </w:t>
      </w:r>
      <w:r w:rsidRPr="00157451">
        <w:t>работ, услуг в случаях, устанавливаемых законодательством Российской</w:t>
      </w:r>
      <w:r w:rsidR="00573B99">
        <w:t xml:space="preserve"> </w:t>
      </w:r>
      <w:r w:rsidRPr="00157451">
        <w:t>Федерации, определены положением «О порядке лицензирования экспорта и</w:t>
      </w:r>
      <w:r w:rsidR="00573B99">
        <w:t xml:space="preserve"> </w:t>
      </w:r>
      <w:r w:rsidRPr="00157451">
        <w:t>импорта товаров (работ, услуг) в Российской Федерации», утвержденном</w:t>
      </w:r>
      <w:r w:rsidR="00573B99">
        <w:t xml:space="preserve"> </w:t>
      </w:r>
      <w:r w:rsidRPr="00157451">
        <w:t>постановлением Правительства Российской Федерации № 1299 от 31 октября</w:t>
      </w:r>
      <w:r w:rsidR="00573B99">
        <w:t xml:space="preserve"> </w:t>
      </w:r>
      <w:smartTag w:uri="urn:schemas-microsoft-com:office:smarttags" w:element="metricconverter">
        <w:smartTagPr>
          <w:attr w:name="ProductID" w:val="1996 г"/>
        </w:smartTagPr>
        <w:r w:rsidRPr="00157451">
          <w:t>1996 г</w:t>
        </w:r>
      </w:smartTag>
      <w:r w:rsidRPr="00157451">
        <w:t>. Действие названного Положения распространяется на всех российских</w:t>
      </w:r>
      <w:r w:rsidR="00573B99">
        <w:t xml:space="preserve"> </w:t>
      </w:r>
      <w:r w:rsidRPr="00157451">
        <w:t>участников внешнеторговой деятельности независимо от формы собственности,</w:t>
      </w:r>
      <w:r w:rsidR="00573B99">
        <w:t xml:space="preserve"> </w:t>
      </w:r>
      <w:r w:rsidRPr="00157451">
        <w:t>места регистрации и позиции на рынке.</w:t>
      </w:r>
    </w:p>
    <w:p w:rsidR="002B4C6C" w:rsidRPr="00157451" w:rsidRDefault="002B4C6C" w:rsidP="00157451">
      <w:pPr>
        <w:pStyle w:val="30"/>
        <w:jc w:val="both"/>
      </w:pPr>
      <w:r w:rsidRPr="00157451">
        <w:t>Федеральный закон «Об экспортном контроле» впервые законодательно</w:t>
      </w:r>
      <w:r w:rsidR="00573B99">
        <w:t xml:space="preserve"> </w:t>
      </w:r>
      <w:r w:rsidRPr="00157451">
        <w:t>закрепил всеобъемлющий контроль как составную часть экспортного контроля.</w:t>
      </w:r>
      <w:r w:rsidR="00573B99">
        <w:t xml:space="preserve"> </w:t>
      </w:r>
      <w:r w:rsidRPr="00157451">
        <w:t>Содержание этого вида контроля становится хорошо понятным уже из</w:t>
      </w:r>
      <w:r w:rsidR="00573B99">
        <w:t xml:space="preserve"> </w:t>
      </w:r>
      <w:r w:rsidRPr="00157451">
        <w:t>сравнения определений терминов «экспортный контроль» и «контролируемые</w:t>
      </w:r>
      <w:r w:rsidR="00573B99">
        <w:t xml:space="preserve"> </w:t>
      </w:r>
      <w:r w:rsidRPr="00157451">
        <w:t>товары и технологии». Первый охватывает товары, информацию, работы,</w:t>
      </w:r>
      <w:r w:rsidR="00573B99">
        <w:t xml:space="preserve"> </w:t>
      </w:r>
      <w:r w:rsidRPr="00157451">
        <w:t>услуги, результаты интеллектуальной деятельности, которые могут быть</w:t>
      </w:r>
      <w:r w:rsidR="00573B99">
        <w:t xml:space="preserve"> </w:t>
      </w:r>
      <w:r w:rsidRPr="00157451">
        <w:t>использованы при создании оружия массового поражения, средств его доставки,</w:t>
      </w:r>
      <w:r w:rsidR="00573B99">
        <w:t xml:space="preserve"> </w:t>
      </w:r>
      <w:r w:rsidRPr="00157451">
        <w:t>иных видов вооружения и военной техники. Второй касается сырья, материалов,</w:t>
      </w:r>
      <w:r w:rsidR="00573B99">
        <w:t xml:space="preserve"> </w:t>
      </w:r>
      <w:r w:rsidRPr="00157451">
        <w:t>оборудования, научно-технической информации, работ, услуг, результатов</w:t>
      </w:r>
      <w:r w:rsidR="00573B99">
        <w:t xml:space="preserve"> </w:t>
      </w:r>
      <w:r w:rsidRPr="00157451">
        <w:t>интеллектуальной деятельности, которые в силу своих особенностей и свойств</w:t>
      </w:r>
      <w:r w:rsidR="00573B99">
        <w:t xml:space="preserve"> </w:t>
      </w:r>
      <w:r w:rsidRPr="00157451">
        <w:t>могут внести существенный вклад в создание оружия массового поражения,</w:t>
      </w:r>
      <w:r w:rsidR="00573B99">
        <w:t xml:space="preserve"> </w:t>
      </w:r>
      <w:r w:rsidRPr="00157451">
        <w:t>средств его доставки, иных видов вооружений и военной техники.</w:t>
      </w:r>
      <w:r w:rsidR="00573B99">
        <w:t xml:space="preserve"> </w:t>
      </w:r>
      <w:r w:rsidRPr="00157451">
        <w:t>Анализ выделенных частей свидетельствует о том, что экспортный контроль</w:t>
      </w:r>
      <w:r w:rsidR="00573B99">
        <w:t xml:space="preserve"> </w:t>
      </w:r>
      <w:r w:rsidRPr="00157451">
        <w:t>распространяется на более широкий круг товаров и технологий, а не только на</w:t>
      </w:r>
      <w:r w:rsidR="00573B99">
        <w:t xml:space="preserve"> </w:t>
      </w:r>
      <w:r w:rsidRPr="00157451">
        <w:t>те, которые включены в списки контролируемых товаров и технологий.</w:t>
      </w:r>
      <w:r w:rsidR="00573B99">
        <w:t xml:space="preserve"> </w:t>
      </w:r>
      <w:r w:rsidRPr="00157451">
        <w:t>Положения о всеобъемлющем контроле распространяются как раз на товары,</w:t>
      </w:r>
      <w:r w:rsidR="00573B99">
        <w:t xml:space="preserve"> </w:t>
      </w:r>
      <w:r w:rsidRPr="00157451">
        <w:t>информацию, работы, услуги, результаты интеллектуальной деятельности, не</w:t>
      </w:r>
      <w:r w:rsidR="00573B99">
        <w:t xml:space="preserve"> </w:t>
      </w:r>
      <w:r w:rsidRPr="00157451">
        <w:t xml:space="preserve">относящиеся к числу контролируемых. </w:t>
      </w:r>
    </w:p>
    <w:p w:rsidR="002B4C6C" w:rsidRPr="00157451" w:rsidRDefault="002B4C6C" w:rsidP="00157451">
      <w:pPr>
        <w:pStyle w:val="30"/>
        <w:jc w:val="both"/>
      </w:pPr>
      <w:r w:rsidRPr="00157451">
        <w:t>Российской организации при заключении или совершении</w:t>
      </w:r>
      <w:r w:rsidR="00573B99">
        <w:t xml:space="preserve"> </w:t>
      </w:r>
      <w:r w:rsidRPr="00157451">
        <w:t>внешнеэкономических сделок с товарами, информацией, работами, услугами,</w:t>
      </w:r>
      <w:r w:rsidR="00573B99">
        <w:t xml:space="preserve"> </w:t>
      </w:r>
      <w:r w:rsidRPr="00157451">
        <w:t>результатами интеллектуальной деятельности, а также при участии в</w:t>
      </w:r>
      <w:r w:rsidR="00573B99">
        <w:t xml:space="preserve"> </w:t>
      </w:r>
      <w:r w:rsidRPr="00157451">
        <w:t>исполнении таких сделок может стать достоверно известно, что иностранное</w:t>
      </w:r>
      <w:r w:rsidR="00573B99">
        <w:t xml:space="preserve"> </w:t>
      </w:r>
      <w:r w:rsidRPr="00157451">
        <w:t>государство или импортер будут использовать получаемую продукцию для</w:t>
      </w:r>
      <w:r w:rsidR="00573B99">
        <w:t xml:space="preserve"> </w:t>
      </w:r>
      <w:r w:rsidRPr="00157451">
        <w:t>целей создания оружия массового поражения или средств его доставки. В этом</w:t>
      </w:r>
      <w:r w:rsidR="00573B99">
        <w:t xml:space="preserve"> </w:t>
      </w:r>
      <w:r w:rsidRPr="00157451">
        <w:t>случае в соответствии с требованиями всеобъемлющего контроля организация</w:t>
      </w:r>
      <w:r w:rsidR="00573B99">
        <w:t xml:space="preserve"> </w:t>
      </w:r>
      <w:r w:rsidRPr="00157451">
        <w:t>обязана отказаться от сделки и не участвовать в таковой.</w:t>
      </w:r>
      <w:r w:rsidR="00573B99">
        <w:t xml:space="preserve"> </w:t>
      </w:r>
      <w:r w:rsidRPr="00157451">
        <w:t>Нельзя отрицать тот факт, что необходимая информация о характере</w:t>
      </w:r>
      <w:r w:rsidR="00573B99">
        <w:t xml:space="preserve"> </w:t>
      </w:r>
      <w:r w:rsidRPr="00157451">
        <w:t>использования получателем экспортируемых товаров и технологий не всегда</w:t>
      </w:r>
      <w:r w:rsidR="00573B99">
        <w:t xml:space="preserve"> </w:t>
      </w:r>
      <w:r w:rsidRPr="00157451">
        <w:t>своевременно и однозначно становится известной заинтересованной</w:t>
      </w:r>
      <w:r w:rsidR="00573B99">
        <w:t xml:space="preserve"> </w:t>
      </w:r>
      <w:r w:rsidRPr="00157451">
        <w:t>организации. Поэтому Закон определил следующее: если российская</w:t>
      </w:r>
      <w:r w:rsidR="00573B99">
        <w:t xml:space="preserve"> </w:t>
      </w:r>
      <w:r w:rsidRPr="00157451">
        <w:t>организация имеет основания полагать, что поставляемая продукция может</w:t>
      </w:r>
      <w:r w:rsidR="00573B99">
        <w:t xml:space="preserve"> </w:t>
      </w:r>
      <w:r w:rsidRPr="00157451">
        <w:t>быть использована получателем в вышеназванных целях, она обязана получить</w:t>
      </w:r>
      <w:r w:rsidR="00573B99">
        <w:t xml:space="preserve"> </w:t>
      </w:r>
      <w:r w:rsidRPr="00157451">
        <w:t>разрешение Комиссии по экспортному контролю Российской Федерации на</w:t>
      </w:r>
      <w:r w:rsidR="00573B99">
        <w:t xml:space="preserve"> </w:t>
      </w:r>
      <w:r w:rsidRPr="00157451">
        <w:t>осуществление соответствующих внешнеэкономических операций. В свою</w:t>
      </w:r>
      <w:r w:rsidR="00573B99">
        <w:t xml:space="preserve"> </w:t>
      </w:r>
      <w:r w:rsidRPr="00157451">
        <w:t>очередь, если соответствующая информация становится известной</w:t>
      </w:r>
      <w:r w:rsidR="00573B99">
        <w:t xml:space="preserve"> </w:t>
      </w:r>
      <w:r w:rsidRPr="00157451">
        <w:t>федеральному органу исполнительной власти, то этот орган в силу тех же</w:t>
      </w:r>
      <w:r w:rsidR="00573B99">
        <w:t xml:space="preserve"> </w:t>
      </w:r>
      <w:r w:rsidRPr="00157451">
        <w:t>причин обязан предупредить российскую организацию о том, что ее</w:t>
      </w:r>
      <w:r w:rsidR="00573B99">
        <w:t xml:space="preserve"> </w:t>
      </w:r>
      <w:r w:rsidRPr="00157451">
        <w:t>внешнеэкономическая сделка может быть совершена только в случае получения</w:t>
      </w:r>
      <w:r w:rsidR="00573B99">
        <w:t xml:space="preserve"> </w:t>
      </w:r>
      <w:r w:rsidRPr="00157451">
        <w:t>разрешения названной комиссии.</w:t>
      </w:r>
    </w:p>
    <w:p w:rsidR="00157451" w:rsidRDefault="00157451" w:rsidP="002B4C6C">
      <w:pPr>
        <w:autoSpaceDE w:val="0"/>
        <w:autoSpaceDN w:val="0"/>
        <w:adjustRightInd w:val="0"/>
        <w:rPr>
          <w:rFonts w:ascii="TimesNewRoman" w:hAnsi="TimesNewRoman" w:cs="TimesNewRoman"/>
        </w:rPr>
      </w:pPr>
    </w:p>
    <w:p w:rsidR="00157451" w:rsidRDefault="002F6AB2" w:rsidP="002F6AB2">
      <w:pPr>
        <w:pStyle w:val="20"/>
      </w:pPr>
      <w:bookmarkStart w:id="10" w:name="_Toc280034068"/>
      <w:r>
        <w:t>3.2 Перспективы экспортного контроля</w:t>
      </w:r>
      <w:bookmarkEnd w:id="10"/>
    </w:p>
    <w:p w:rsidR="00714733" w:rsidRDefault="00714733" w:rsidP="005D599D">
      <w:pPr>
        <w:pStyle w:val="30"/>
        <w:jc w:val="both"/>
      </w:pPr>
      <w:r>
        <w:t>Экспортный контроль выполняет две функции: это мера нетарифного внешнеэкономического регулирования и одновременно важный инструмент внешней политики, что оказывает разнонаправленное воздействие на национальные интересы.</w:t>
      </w:r>
    </w:p>
    <w:p w:rsidR="00714733" w:rsidRDefault="00714733" w:rsidP="005D599D">
      <w:pPr>
        <w:pStyle w:val="30"/>
        <w:jc w:val="both"/>
      </w:pPr>
      <w:r>
        <w:t>Экспортный контроль оказывает существенное влияние на международный трансферт высоких технологий и таким образом на конкурентоспособность многих компаний и стран; Контроль за технологиями - одна из самых чувствительных областей системы экспортного контроля. Доступ к мировой копилке накопленных знаний становится критическим элементом как национальной конкурентоспособности, так и национальной безопасности.</w:t>
      </w:r>
    </w:p>
    <w:p w:rsidR="00714733" w:rsidRDefault="00714733" w:rsidP="005D599D">
      <w:pPr>
        <w:pStyle w:val="30"/>
        <w:jc w:val="both"/>
      </w:pPr>
      <w:r>
        <w:t>Очень трудно найти оптимальный баланс между взаимоисключающими стратегическими задачами продвижения национальных товаров на мировые рынки сбыта и введения ограничений по соображениям национальной и международной безопасности, между поддержанием академических свобод, свободой доступа к информации и задачами в области безопасности. В этой сфере есть большое поле для международного сотрудничества. Но параллельно российское экспертное сообщество должно разработать своё видение этих проблем и подходы к их решению.</w:t>
      </w:r>
    </w:p>
    <w:p w:rsidR="00714733" w:rsidRDefault="00714733" w:rsidP="005D599D">
      <w:pPr>
        <w:pStyle w:val="30"/>
        <w:jc w:val="both"/>
      </w:pPr>
      <w:r>
        <w:t>С окончанием холодной войны, как ни парадоксально, спектр возможных дестабилизирующих факторов не сузился, а расширился; а глобализация облегчает возможность использовать эти факторы; недаром так остро встает проблема попадания ОМУ и средств их доставки в руки международных террористов.</w:t>
      </w:r>
    </w:p>
    <w:p w:rsidR="00714733" w:rsidRDefault="00714733" w:rsidP="005D599D">
      <w:pPr>
        <w:pStyle w:val="30"/>
        <w:jc w:val="both"/>
      </w:pPr>
      <w:r>
        <w:t>Существует ряд объективных факторов, подрывающих результативность систем экспортного контроля и подводящих к необходимости перманентного совершенствования элементов этой политики.</w:t>
      </w:r>
    </w:p>
    <w:p w:rsidR="00714733" w:rsidRDefault="00714733" w:rsidP="005D599D">
      <w:pPr>
        <w:pStyle w:val="30"/>
        <w:jc w:val="both"/>
      </w:pPr>
      <w:r>
        <w:t>Во-первых, ускоряющиеся процессы глобализации способствуют формированию международной системы многоуровневой взаимозависимости, основанной на сложных механизмах конкуренции, кооперации и партнерства.</w:t>
      </w:r>
    </w:p>
    <w:p w:rsidR="00714733" w:rsidRDefault="00714733" w:rsidP="005D599D">
      <w:pPr>
        <w:pStyle w:val="30"/>
        <w:jc w:val="both"/>
      </w:pPr>
      <w:r>
        <w:t>Во-вторых, информационная революция и интернационализация научно-технических знаний подрывают эффективность контроля, особенно если он не носит международный характер. На мировой рынок выходят новые поставщики высокотехнологичных товаров, что облегчает получение аналогов нужных товаров и технологий на расширяющихся рынках товаров и технологий двойного назначения. Ограничения и санкции заставляют контрагента развивать собственное производство чувствительных товаров, используя знания национальных или иностранных специалистов.</w:t>
      </w:r>
    </w:p>
    <w:p w:rsidR="00714733" w:rsidRDefault="00714733" w:rsidP="005D599D">
      <w:pPr>
        <w:pStyle w:val="30"/>
        <w:jc w:val="both"/>
      </w:pPr>
      <w:r>
        <w:t>В-третьих, гражданский сектор добился первенства в разработке ряда новейших технологий, имеющих одновременно важное военное значение. Поэтому ограничения и санкции затрагивают практически всех производителей наукоемкой продукции.</w:t>
      </w:r>
    </w:p>
    <w:p w:rsidR="00714733" w:rsidRDefault="00714733" w:rsidP="005D599D">
      <w:pPr>
        <w:pStyle w:val="30"/>
        <w:jc w:val="both"/>
      </w:pPr>
      <w:r>
        <w:t>В-четвертых, в условиях глобализации растет значение так называемых неосязаемых форм передачи технологий, которые очень трудно проконтролировать. В частности, корпорации США жалуются, что деловые встречи, разрешения на телефонные переговоры с зарубежными партнерами требуют предварительных разрешений, согласование которых занимает иногда от 40 до 100 дней.</w:t>
      </w:r>
    </w:p>
    <w:p w:rsidR="00714733" w:rsidRDefault="00714733" w:rsidP="005D599D">
      <w:pPr>
        <w:pStyle w:val="30"/>
        <w:jc w:val="both"/>
      </w:pPr>
      <w:r>
        <w:t>Национальные системы экспортного контроля не могут быть невосприимчивыми к общей социально-экономической и политической ситуации в стране и в мире. Экспортный контроль, являясь одним из компонентов международного режима нераспространения ОМУ, наложил огромный отпечаток на систему международных отношений.</w:t>
      </w:r>
    </w:p>
    <w:p w:rsidR="002B4C6C" w:rsidRDefault="005D599D" w:rsidP="00CF606E">
      <w:pPr>
        <w:pStyle w:val="30"/>
        <w:jc w:val="both"/>
        <w:rPr>
          <w:rFonts w:ascii="TimesNewRoman" w:hAnsi="TimesNewRoman" w:cs="TimesNewRoman"/>
        </w:rPr>
      </w:pPr>
      <w:r>
        <w:rPr>
          <w:rFonts w:ascii="TimesNewRoman" w:hAnsi="TimesNewRoman" w:cs="TimesNewRoman"/>
        </w:rPr>
        <w:t>Период 1999 – 2010</w:t>
      </w:r>
      <w:r w:rsidR="002B4C6C">
        <w:rPr>
          <w:rFonts w:ascii="TimesNewRoman" w:hAnsi="TimesNewRoman" w:cs="TimesNewRoman"/>
        </w:rPr>
        <w:t xml:space="preserve"> гг. в развитии российской системы экспортного </w:t>
      </w:r>
      <w:r w:rsidR="00CF606E">
        <w:rPr>
          <w:rFonts w:ascii="TimesNewRoman" w:hAnsi="TimesNewRoman" w:cs="TimesNewRoman"/>
        </w:rPr>
        <w:t>к</w:t>
      </w:r>
      <w:r w:rsidR="002B4C6C">
        <w:rPr>
          <w:rFonts w:ascii="TimesNewRoman" w:hAnsi="TimesNewRoman" w:cs="TimesNewRoman"/>
        </w:rPr>
        <w:t>онтроля</w:t>
      </w:r>
      <w:r w:rsidR="00CF606E">
        <w:rPr>
          <w:rFonts w:ascii="TimesNewRoman" w:hAnsi="TimesNewRoman" w:cs="TimesNewRoman"/>
        </w:rPr>
        <w:t xml:space="preserve"> </w:t>
      </w:r>
      <w:r w:rsidR="002B4C6C">
        <w:rPr>
          <w:rFonts w:ascii="TimesNewRoman" w:hAnsi="TimesNewRoman" w:cs="TimesNewRoman"/>
        </w:rPr>
        <w:t>прошел под знаком общего укрепления и совершенствования всех</w:t>
      </w:r>
      <w:r w:rsidR="00CF606E">
        <w:rPr>
          <w:rFonts w:ascii="TimesNewRoman" w:hAnsi="TimesNewRoman" w:cs="TimesNewRoman"/>
        </w:rPr>
        <w:t xml:space="preserve"> </w:t>
      </w:r>
      <w:r w:rsidR="002B4C6C">
        <w:rPr>
          <w:rFonts w:ascii="TimesNewRoman" w:hAnsi="TimesNewRoman" w:cs="TimesNewRoman"/>
        </w:rPr>
        <w:t>составляющих ее элементов.</w:t>
      </w:r>
      <w:r w:rsidR="00CF606E">
        <w:rPr>
          <w:rFonts w:ascii="TimesNewRoman" w:hAnsi="TimesNewRoman" w:cs="TimesNewRoman"/>
        </w:rPr>
        <w:t xml:space="preserve"> </w:t>
      </w:r>
      <w:r>
        <w:rPr>
          <w:rFonts w:ascii="TimesNewRoman" w:hAnsi="TimesNewRoman" w:cs="TimesNewRoman"/>
        </w:rPr>
        <w:t xml:space="preserve">К </w:t>
      </w:r>
      <w:smartTag w:uri="urn:schemas-microsoft-com:office:smarttags" w:element="metricconverter">
        <w:smartTagPr>
          <w:attr w:name="ProductID" w:val="2010 г"/>
        </w:smartTagPr>
        <w:r>
          <w:rPr>
            <w:rFonts w:ascii="TimesNewRoman" w:hAnsi="TimesNewRoman" w:cs="TimesNewRoman"/>
          </w:rPr>
          <w:t>2010</w:t>
        </w:r>
        <w:r w:rsidR="002B4C6C">
          <w:rPr>
            <w:rFonts w:ascii="TimesNewRoman" w:hAnsi="TimesNewRoman" w:cs="TimesNewRoman"/>
          </w:rPr>
          <w:t xml:space="preserve"> г</w:t>
        </w:r>
      </w:smartTag>
      <w:r w:rsidR="002B4C6C">
        <w:rPr>
          <w:rFonts w:ascii="TimesNewRoman" w:hAnsi="TimesNewRoman" w:cs="TimesNewRoman"/>
        </w:rPr>
        <w:t>. в России была сформирована достаточно логичная исполнительная</w:t>
      </w:r>
      <w:r w:rsidR="00CF606E">
        <w:rPr>
          <w:rFonts w:ascii="TimesNewRoman" w:hAnsi="TimesNewRoman" w:cs="TimesNewRoman"/>
        </w:rPr>
        <w:t xml:space="preserve"> </w:t>
      </w:r>
      <w:r w:rsidR="002B4C6C">
        <w:rPr>
          <w:rFonts w:ascii="TimesNewRoman" w:hAnsi="TimesNewRoman" w:cs="TimesNewRoman"/>
        </w:rPr>
        <w:t>инфраструктура системы экспортного контроля. Она позволила упростить</w:t>
      </w:r>
      <w:r w:rsidR="00CF606E">
        <w:rPr>
          <w:rFonts w:ascii="TimesNewRoman" w:hAnsi="TimesNewRoman" w:cs="TimesNewRoman"/>
        </w:rPr>
        <w:t xml:space="preserve"> </w:t>
      </w:r>
      <w:r w:rsidR="002B4C6C">
        <w:rPr>
          <w:rFonts w:ascii="TimesNewRoman" w:hAnsi="TimesNewRoman" w:cs="TimesNewRoman"/>
        </w:rPr>
        <w:t>процесс лицензирования для экспорта, оставив в силе механизм</w:t>
      </w:r>
      <w:r w:rsidR="00CF606E">
        <w:rPr>
          <w:rFonts w:ascii="TimesNewRoman" w:hAnsi="TimesNewRoman" w:cs="TimesNewRoman"/>
        </w:rPr>
        <w:t xml:space="preserve"> </w:t>
      </w:r>
      <w:r w:rsidR="002B4C6C">
        <w:rPr>
          <w:rFonts w:ascii="TimesNewRoman" w:hAnsi="TimesNewRoman" w:cs="TimesNewRoman"/>
        </w:rPr>
        <w:t>межведомственного согласования заявки на лицензию.</w:t>
      </w:r>
    </w:p>
    <w:p w:rsidR="002B4C6C" w:rsidRDefault="002B4C6C" w:rsidP="00CF606E">
      <w:pPr>
        <w:pStyle w:val="30"/>
        <w:jc w:val="both"/>
        <w:rPr>
          <w:rFonts w:ascii="TimesNewRoman" w:hAnsi="TimesNewRoman" w:cs="TimesNewRoman"/>
        </w:rPr>
      </w:pPr>
      <w:r>
        <w:rPr>
          <w:rFonts w:ascii="TimesNewRoman" w:hAnsi="TimesNewRoman" w:cs="TimesNewRoman"/>
        </w:rPr>
        <w:t>Россия инкорпорировала в свою законодательно-нормативную базу все</w:t>
      </w:r>
    </w:p>
    <w:p w:rsidR="002B4C6C" w:rsidRDefault="005D599D" w:rsidP="00CF606E">
      <w:pPr>
        <w:pStyle w:val="30"/>
        <w:ind w:firstLine="0"/>
        <w:jc w:val="both"/>
        <w:rPr>
          <w:rFonts w:ascii="TimesNewRoman" w:hAnsi="TimesNewRoman" w:cs="TimesNewRoman"/>
        </w:rPr>
      </w:pPr>
      <w:r>
        <w:rPr>
          <w:rFonts w:ascii="TimesNewRoman" w:hAnsi="TimesNewRoman" w:cs="TimesNewRoman"/>
        </w:rPr>
        <w:t>элементы режима экспортного контроля</w:t>
      </w:r>
      <w:r w:rsidR="002B4C6C">
        <w:rPr>
          <w:rFonts w:ascii="TimesNewRoman" w:hAnsi="TimesNewRoman" w:cs="TimesNewRoman"/>
        </w:rPr>
        <w:t>, соответствующие современным мировым тенденциям</w:t>
      </w:r>
      <w:r w:rsidR="00CF606E">
        <w:rPr>
          <w:rFonts w:ascii="TimesNewRoman" w:hAnsi="TimesNewRoman" w:cs="TimesNewRoman"/>
        </w:rPr>
        <w:t xml:space="preserve"> </w:t>
      </w:r>
      <w:r w:rsidR="002B4C6C">
        <w:rPr>
          <w:rFonts w:ascii="TimesNewRoman" w:hAnsi="TimesNewRoman" w:cs="TimesNewRoman"/>
        </w:rPr>
        <w:t>развития экспортного контроля (гарантии конечного использования,</w:t>
      </w:r>
      <w:r w:rsidR="00CF606E">
        <w:rPr>
          <w:rFonts w:ascii="TimesNewRoman" w:hAnsi="TimesNewRoman" w:cs="TimesNewRoman"/>
        </w:rPr>
        <w:t xml:space="preserve"> </w:t>
      </w:r>
      <w:r w:rsidR="002B4C6C">
        <w:rPr>
          <w:rFonts w:ascii="TimesNewRoman" w:hAnsi="TimesNewRoman" w:cs="TimesNewRoman"/>
        </w:rPr>
        <w:t>ответственность, всеобъемлющий контроль, контроль над передачей</w:t>
      </w:r>
      <w:r w:rsidR="00CF606E">
        <w:rPr>
          <w:rFonts w:ascii="TimesNewRoman" w:hAnsi="TimesNewRoman" w:cs="TimesNewRoman"/>
        </w:rPr>
        <w:t xml:space="preserve"> </w:t>
      </w:r>
      <w:r w:rsidR="002B4C6C">
        <w:rPr>
          <w:rFonts w:ascii="TimesNewRoman" w:hAnsi="TimesNewRoman" w:cs="TimesNewRoman"/>
        </w:rPr>
        <w:t>технологий, формирование внутрифирменных программ).</w:t>
      </w:r>
      <w:r w:rsidR="00CF606E">
        <w:rPr>
          <w:rFonts w:ascii="TimesNewRoman" w:hAnsi="TimesNewRoman" w:cs="TimesNewRoman"/>
        </w:rPr>
        <w:t xml:space="preserve"> </w:t>
      </w:r>
      <w:r w:rsidR="002B4C6C">
        <w:rPr>
          <w:rFonts w:ascii="TimesNewRoman" w:hAnsi="TimesNewRoman" w:cs="TimesNewRoman"/>
        </w:rPr>
        <w:t>В целом созданная система подтвердила свою эффективность в первую очередь</w:t>
      </w:r>
      <w:r w:rsidR="00CF606E">
        <w:rPr>
          <w:rFonts w:ascii="TimesNewRoman" w:hAnsi="TimesNewRoman" w:cs="TimesNewRoman"/>
        </w:rPr>
        <w:t xml:space="preserve"> </w:t>
      </w:r>
      <w:r w:rsidR="002B4C6C">
        <w:rPr>
          <w:rFonts w:ascii="TimesNewRoman" w:hAnsi="TimesNewRoman" w:cs="TimesNewRoman"/>
        </w:rPr>
        <w:t>в части обеспечения международных обязательств Российской Федерации.</w:t>
      </w:r>
    </w:p>
    <w:p w:rsidR="002B4C6C" w:rsidRDefault="002B4C6C" w:rsidP="00CF606E">
      <w:pPr>
        <w:pStyle w:val="30"/>
        <w:jc w:val="both"/>
        <w:rPr>
          <w:rFonts w:ascii="TimesNewRoman" w:hAnsi="TimesNewRoman" w:cs="TimesNewRoman"/>
        </w:rPr>
      </w:pPr>
      <w:r>
        <w:rPr>
          <w:rFonts w:ascii="TimesNewRoman" w:hAnsi="TimesNewRoman" w:cs="TimesNewRoman"/>
        </w:rPr>
        <w:t>Накопленный опыт практической работы дал необходимый материал и посылки</w:t>
      </w:r>
      <w:r w:rsidR="00CF606E">
        <w:rPr>
          <w:rFonts w:ascii="TimesNewRoman" w:hAnsi="TimesNewRoman" w:cs="TimesNewRoman"/>
        </w:rPr>
        <w:t xml:space="preserve"> </w:t>
      </w:r>
      <w:r>
        <w:rPr>
          <w:rFonts w:ascii="TimesNewRoman" w:hAnsi="TimesNewRoman" w:cs="TimesNewRoman"/>
        </w:rPr>
        <w:t>для совершенствования системы экспортного контроля.</w:t>
      </w:r>
      <w:r w:rsidR="00CF606E">
        <w:rPr>
          <w:rFonts w:ascii="TimesNewRoman" w:hAnsi="TimesNewRoman" w:cs="TimesNewRoman"/>
        </w:rPr>
        <w:t xml:space="preserve"> </w:t>
      </w:r>
      <w:r>
        <w:rPr>
          <w:rFonts w:ascii="TimesNewRoman" w:hAnsi="TimesNewRoman" w:cs="TimesNewRoman"/>
        </w:rPr>
        <w:t>Вместе с тем, национальный режим экспортного контроля в России в</w:t>
      </w:r>
      <w:r w:rsidR="00CF606E">
        <w:rPr>
          <w:rFonts w:ascii="TimesNewRoman" w:hAnsi="TimesNewRoman" w:cs="TimesNewRoman"/>
        </w:rPr>
        <w:t xml:space="preserve"> </w:t>
      </w:r>
      <w:r>
        <w:rPr>
          <w:rFonts w:ascii="TimesNewRoman" w:hAnsi="TimesNewRoman" w:cs="TimesNewRoman"/>
        </w:rPr>
        <w:t>современных условиях сталкивается с рядом проблем, препятствующих</w:t>
      </w:r>
      <w:r w:rsidR="00CF606E">
        <w:rPr>
          <w:rFonts w:ascii="TimesNewRoman" w:hAnsi="TimesNewRoman" w:cs="TimesNewRoman"/>
        </w:rPr>
        <w:t xml:space="preserve"> </w:t>
      </w:r>
      <w:r>
        <w:rPr>
          <w:rFonts w:ascii="TimesNewRoman" w:hAnsi="TimesNewRoman" w:cs="TimesNewRoman"/>
        </w:rPr>
        <w:t>дальнейшему повышению его эффективности.</w:t>
      </w:r>
    </w:p>
    <w:p w:rsidR="002B4C6C" w:rsidRPr="00CF606E" w:rsidRDefault="002B4C6C" w:rsidP="00CF606E">
      <w:pPr>
        <w:pStyle w:val="30"/>
        <w:jc w:val="both"/>
        <w:rPr>
          <w:rFonts w:ascii="TimesNewRoman" w:hAnsi="TimesNewRoman" w:cs="TimesNewRoman"/>
        </w:rPr>
      </w:pPr>
      <w:r w:rsidRPr="00CF606E">
        <w:rPr>
          <w:rFonts w:ascii="TimesNewRoman,Italic" w:hAnsi="TimesNewRoman,Italic" w:cs="TimesNewRoman,Italic"/>
          <w:iCs/>
        </w:rPr>
        <w:t>Одни из них связаны с несовершенством отдельных элементов российской</w:t>
      </w:r>
      <w:r w:rsidR="00CF606E">
        <w:rPr>
          <w:rFonts w:ascii="TimesNewRoman,Italic" w:hAnsi="TimesNewRoman,Italic" w:cs="TimesNewRoman,Italic"/>
          <w:iCs/>
        </w:rPr>
        <w:t xml:space="preserve"> </w:t>
      </w:r>
      <w:r w:rsidRPr="00CF606E">
        <w:rPr>
          <w:rFonts w:ascii="TimesNewRoman,Italic" w:hAnsi="TimesNewRoman,Italic" w:cs="TimesNewRoman,Italic"/>
          <w:iCs/>
        </w:rPr>
        <w:t>системы ЭК</w:t>
      </w:r>
      <w:r w:rsidRPr="00CF606E">
        <w:rPr>
          <w:rFonts w:ascii="TimesNewRoman" w:hAnsi="TimesNewRoman" w:cs="TimesNewRoman"/>
        </w:rPr>
        <w:t>,</w:t>
      </w:r>
      <w:r w:rsidR="00CF606E">
        <w:rPr>
          <w:rFonts w:ascii="TimesNewRoman" w:hAnsi="TimesNewRoman" w:cs="TimesNewRoman"/>
        </w:rPr>
        <w:t xml:space="preserve"> </w:t>
      </w:r>
      <w:r w:rsidRPr="00CF606E">
        <w:rPr>
          <w:rFonts w:ascii="TimesNewRoman" w:hAnsi="TimesNewRoman" w:cs="TimesNewRoman"/>
        </w:rPr>
        <w:t xml:space="preserve">другие – </w:t>
      </w:r>
      <w:r w:rsidRPr="00CF606E">
        <w:rPr>
          <w:rFonts w:ascii="TimesNewRoman,Italic" w:hAnsi="TimesNewRoman,Italic" w:cs="TimesNewRoman,Italic"/>
          <w:iCs/>
        </w:rPr>
        <w:t>с необходимостью совершенствования механизма принятия решений</w:t>
      </w:r>
      <w:r w:rsidRPr="00CF606E">
        <w:rPr>
          <w:rFonts w:ascii="TimesNewRoman" w:hAnsi="TimesNewRoman" w:cs="TimesNewRoman"/>
        </w:rPr>
        <w:t>,</w:t>
      </w:r>
      <w:r w:rsidR="00CF606E">
        <w:rPr>
          <w:rFonts w:ascii="TimesNewRoman" w:hAnsi="TimesNewRoman" w:cs="TimesNewRoman"/>
        </w:rPr>
        <w:t xml:space="preserve"> </w:t>
      </w:r>
      <w:r w:rsidRPr="00CF606E">
        <w:rPr>
          <w:rFonts w:ascii="TimesNewRoman,Italic" w:hAnsi="TimesNewRoman,Italic" w:cs="TimesNewRoman,Italic"/>
          <w:iCs/>
        </w:rPr>
        <w:t>укрепления сферы правоприменения</w:t>
      </w:r>
      <w:r w:rsidRPr="00CF606E">
        <w:rPr>
          <w:rFonts w:ascii="TimesNewRoman" w:hAnsi="TimesNewRoman" w:cs="TimesNewRoman"/>
        </w:rPr>
        <w:t xml:space="preserve">, </w:t>
      </w:r>
      <w:r w:rsidRPr="00CF606E">
        <w:rPr>
          <w:rFonts w:ascii="TimesNewRoman,Italic" w:hAnsi="TimesNewRoman,Italic" w:cs="TimesNewRoman,Italic"/>
          <w:iCs/>
        </w:rPr>
        <w:t>повышения общей деловой культуры в</w:t>
      </w:r>
      <w:r w:rsidR="00CF606E">
        <w:rPr>
          <w:rFonts w:ascii="TimesNewRoman,Italic" w:hAnsi="TimesNewRoman,Italic" w:cs="TimesNewRoman,Italic"/>
          <w:iCs/>
        </w:rPr>
        <w:t xml:space="preserve"> </w:t>
      </w:r>
      <w:r w:rsidRPr="00CF606E">
        <w:rPr>
          <w:rFonts w:ascii="TimesNewRoman,Italic" w:hAnsi="TimesNewRoman,Italic" w:cs="TimesNewRoman,Italic"/>
          <w:iCs/>
        </w:rPr>
        <w:t>России</w:t>
      </w:r>
      <w:r w:rsidRPr="00CF606E">
        <w:rPr>
          <w:rFonts w:ascii="TimesNewRoman" w:hAnsi="TimesNewRoman" w:cs="TimesNewRoman"/>
        </w:rPr>
        <w:t>,</w:t>
      </w:r>
      <w:r w:rsidR="00CF606E">
        <w:rPr>
          <w:rFonts w:ascii="TimesNewRoman" w:hAnsi="TimesNewRoman" w:cs="TimesNewRoman"/>
        </w:rPr>
        <w:t xml:space="preserve"> </w:t>
      </w:r>
      <w:r w:rsidRPr="00CF606E">
        <w:rPr>
          <w:rFonts w:ascii="TimesNewRoman" w:hAnsi="TimesNewRoman" w:cs="TimesNewRoman"/>
        </w:rPr>
        <w:t xml:space="preserve">третьи – </w:t>
      </w:r>
      <w:r w:rsidRPr="00CF606E">
        <w:rPr>
          <w:rFonts w:ascii="TimesNewRoman,Italic" w:hAnsi="TimesNewRoman,Italic" w:cs="TimesNewRoman,Italic"/>
          <w:iCs/>
        </w:rPr>
        <w:t>с воздействием внутриполитических и внешнеполитических</w:t>
      </w:r>
      <w:r w:rsidR="00CF606E">
        <w:rPr>
          <w:rFonts w:ascii="TimesNewRoman,Italic" w:hAnsi="TimesNewRoman,Italic" w:cs="TimesNewRoman,Italic"/>
          <w:iCs/>
        </w:rPr>
        <w:t xml:space="preserve"> </w:t>
      </w:r>
      <w:r w:rsidRPr="00CF606E">
        <w:rPr>
          <w:rFonts w:ascii="TimesNewRoman,Italic" w:hAnsi="TimesNewRoman,Italic" w:cs="TimesNewRoman,Italic"/>
          <w:iCs/>
        </w:rPr>
        <w:t>факторов</w:t>
      </w:r>
      <w:r w:rsidRPr="00CF606E">
        <w:rPr>
          <w:rFonts w:ascii="TimesNewRoman" w:hAnsi="TimesNewRoman" w:cs="TimesNewRoman"/>
        </w:rPr>
        <w:t>.</w:t>
      </w:r>
      <w:r w:rsidR="00CF606E">
        <w:rPr>
          <w:rFonts w:ascii="TimesNewRoman" w:hAnsi="TimesNewRoman" w:cs="TimesNewRoman"/>
        </w:rPr>
        <w:t xml:space="preserve"> </w:t>
      </w:r>
      <w:r w:rsidRPr="00CF606E">
        <w:rPr>
          <w:rFonts w:ascii="TimesNewRoman,Italic" w:hAnsi="TimesNewRoman,Italic" w:cs="TimesNewRoman,Italic"/>
          <w:iCs/>
        </w:rPr>
        <w:t xml:space="preserve">Таможня </w:t>
      </w:r>
      <w:r w:rsidRPr="00CF606E">
        <w:rPr>
          <w:rFonts w:ascii="TimesNewRoman" w:hAnsi="TimesNewRoman" w:cs="TimesNewRoman"/>
        </w:rPr>
        <w:t>остается до сих пор одним из самых “тонких” звеньев</w:t>
      </w:r>
      <w:r w:rsidR="00CF606E">
        <w:rPr>
          <w:rFonts w:ascii="TimesNewRoman" w:hAnsi="TimesNewRoman" w:cs="TimesNewRoman"/>
        </w:rPr>
        <w:t xml:space="preserve"> </w:t>
      </w:r>
      <w:r w:rsidRPr="00CF606E">
        <w:rPr>
          <w:rFonts w:ascii="TimesNewRoman" w:hAnsi="TimesNewRoman" w:cs="TimesNewRoman"/>
        </w:rPr>
        <w:t>национальной системы экспортного контроля. Требуются большие</w:t>
      </w:r>
      <w:r w:rsidR="00CF606E">
        <w:rPr>
          <w:rFonts w:ascii="TimesNewRoman" w:hAnsi="TimesNewRoman" w:cs="TimesNewRoman"/>
        </w:rPr>
        <w:t xml:space="preserve"> </w:t>
      </w:r>
      <w:r w:rsidRPr="00CF606E">
        <w:rPr>
          <w:rFonts w:ascii="TimesNewRoman" w:hAnsi="TimesNewRoman" w:cs="TimesNewRoman"/>
        </w:rPr>
        <w:t>усилия и ресурсы для установления необходимого оборудования на всех</w:t>
      </w:r>
      <w:r w:rsidR="00CF606E">
        <w:rPr>
          <w:rFonts w:ascii="TimesNewRoman" w:hAnsi="TimesNewRoman" w:cs="TimesNewRoman"/>
        </w:rPr>
        <w:t xml:space="preserve"> </w:t>
      </w:r>
      <w:r w:rsidRPr="00CF606E">
        <w:rPr>
          <w:rFonts w:ascii="TimesNewRoman" w:hAnsi="TimesNewRoman" w:cs="TimesNewRoman"/>
        </w:rPr>
        <w:t>таможнях и совершенствования знаний сотрудников таможенных служб.</w:t>
      </w:r>
    </w:p>
    <w:p w:rsidR="002B4C6C" w:rsidRPr="00CF606E" w:rsidRDefault="002B4C6C" w:rsidP="00CF606E">
      <w:pPr>
        <w:pStyle w:val="30"/>
        <w:jc w:val="both"/>
        <w:rPr>
          <w:rFonts w:ascii="TimesNewRoman" w:hAnsi="TimesNewRoman" w:cs="TimesNewRoman"/>
        </w:rPr>
      </w:pPr>
      <w:r w:rsidRPr="00CF606E">
        <w:rPr>
          <w:rFonts w:ascii="TimesNewRoman" w:hAnsi="TimesNewRoman" w:cs="TimesNewRoman"/>
        </w:rPr>
        <w:t>Публикации в прессе о коррупции на таможнях не могут не вызывать</w:t>
      </w:r>
      <w:r w:rsidR="00806AD6">
        <w:rPr>
          <w:rFonts w:ascii="TimesNewRoman" w:hAnsi="TimesNewRoman" w:cs="TimesNewRoman"/>
        </w:rPr>
        <w:t xml:space="preserve"> </w:t>
      </w:r>
      <w:r w:rsidRPr="00CF606E">
        <w:rPr>
          <w:rFonts w:ascii="TimesNewRoman" w:hAnsi="TimesNewRoman" w:cs="TimesNewRoman"/>
        </w:rPr>
        <w:t>озабоченность и в отношении прохождения через таможню</w:t>
      </w:r>
      <w:r w:rsidR="00806AD6">
        <w:rPr>
          <w:rFonts w:ascii="TimesNewRoman" w:hAnsi="TimesNewRoman" w:cs="TimesNewRoman"/>
        </w:rPr>
        <w:t xml:space="preserve"> </w:t>
      </w:r>
      <w:r w:rsidRPr="00CF606E">
        <w:rPr>
          <w:rFonts w:ascii="TimesNewRoman" w:hAnsi="TimesNewRoman" w:cs="TimesNewRoman"/>
        </w:rPr>
        <w:t>контролируемых товаров. Помимо внутренних проблем российская</w:t>
      </w:r>
      <w:r w:rsidR="00806AD6">
        <w:rPr>
          <w:rFonts w:ascii="TimesNewRoman" w:hAnsi="TimesNewRoman" w:cs="TimesNewRoman"/>
        </w:rPr>
        <w:t xml:space="preserve"> </w:t>
      </w:r>
      <w:r w:rsidRPr="00CF606E">
        <w:rPr>
          <w:rFonts w:ascii="TimesNewRoman" w:hAnsi="TimesNewRoman" w:cs="TimesNewRoman"/>
        </w:rPr>
        <w:t>таможня сталкивается с проблемой взаимодействия с таможенными</w:t>
      </w:r>
      <w:r w:rsidR="00806AD6">
        <w:rPr>
          <w:rFonts w:ascii="TimesNewRoman" w:hAnsi="TimesNewRoman" w:cs="TimesNewRoman"/>
        </w:rPr>
        <w:t xml:space="preserve"> </w:t>
      </w:r>
      <w:r w:rsidRPr="00CF606E">
        <w:rPr>
          <w:rFonts w:ascii="TimesNewRoman" w:hAnsi="TimesNewRoman" w:cs="TimesNewRoman"/>
        </w:rPr>
        <w:t>службами соседних государств.</w:t>
      </w:r>
    </w:p>
    <w:p w:rsidR="00806AD6" w:rsidRDefault="005D599D" w:rsidP="00CF606E">
      <w:pPr>
        <w:pStyle w:val="30"/>
        <w:jc w:val="both"/>
        <w:rPr>
          <w:rFonts w:ascii="TimesNewRoman,Italic" w:hAnsi="TimesNewRoman,Italic" w:cs="TimesNewRoman,Italic"/>
          <w:iCs/>
        </w:rPr>
      </w:pPr>
      <w:r w:rsidRPr="00CF606E">
        <w:rP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 xml:space="preserve">Вопросы с правоприменением </w:t>
      </w:r>
      <w:r w:rsidR="002B4C6C" w:rsidRPr="00CF606E">
        <w:rPr>
          <w:rFonts w:ascii="TimesNewRoman" w:hAnsi="TimesNewRoman" w:cs="TimesNewRoman"/>
          <w:iCs/>
        </w:rPr>
        <w:t>также не сняты с повестки дня</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Несмотря</w:t>
      </w:r>
      <w:r w:rsidR="00806AD6">
        <w:rPr>
          <w:rFonts w:ascii="TimesNewRoman" w:hAnsi="TimesNewRoman" w:cs="TimesNewRoman"/>
          <w:iCs/>
        </w:rPr>
        <w:t xml:space="preserve"> </w:t>
      </w:r>
      <w:r w:rsidR="002B4C6C" w:rsidRPr="00CF606E">
        <w:rPr>
          <w:rFonts w:ascii="TimesNewRoman" w:hAnsi="TimesNewRoman" w:cs="TimesNewRoman"/>
          <w:iCs/>
        </w:rPr>
        <w:t>на то</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что в России приняты законодательные акты</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предусматривающие</w:t>
      </w:r>
      <w:r w:rsidR="00806AD6">
        <w:rPr>
          <w:rFonts w:ascii="TimesNewRoman" w:hAnsi="TimesNewRoman" w:cs="TimesNewRoman"/>
          <w:iCs/>
        </w:rPr>
        <w:t xml:space="preserve"> </w:t>
      </w:r>
      <w:r w:rsidR="002B4C6C" w:rsidRPr="00CF606E">
        <w:rPr>
          <w:rFonts w:ascii="TimesNewRoman" w:hAnsi="TimesNewRoman" w:cs="TimesNewRoman"/>
          <w:iCs/>
        </w:rPr>
        <w:t>уголовную и административную ответственность нарушителей режима</w:t>
      </w:r>
      <w:r w:rsidR="00806AD6">
        <w:rPr>
          <w:rFonts w:ascii="TimesNewRoman" w:hAnsi="TimesNewRoman" w:cs="TimesNewRoman"/>
          <w:iCs/>
        </w:rPr>
        <w:t xml:space="preserve"> </w:t>
      </w:r>
      <w:r w:rsidR="002B4C6C" w:rsidRPr="00CF606E">
        <w:rPr>
          <w:rFonts w:ascii="TimesNewRoman" w:hAnsi="TimesNewRoman" w:cs="TimesNewRoman"/>
          <w:iCs/>
        </w:rPr>
        <w:t>экспортного контроля</w:t>
      </w:r>
      <w:r w:rsidR="002B4C6C" w:rsidRPr="00CF606E">
        <w:rPr>
          <w:rFonts w:ascii="TimesNewRoman,Italic" w:hAnsi="TimesNewRoman,Italic" w:cs="TimesNewRoman,Italic"/>
          <w:iCs/>
        </w:rPr>
        <w:t>, вопросы правоприменения остаются наиболее</w:t>
      </w:r>
      <w:r w:rsidR="00806AD6">
        <w:rPr>
          <w:rFonts w:ascii="TimesNewRoman,Italic" w:hAnsi="TimesNewRoman,Italic" w:cs="TimesNewRoman,Italic"/>
          <w:iCs/>
        </w:rPr>
        <w:t xml:space="preserve"> </w:t>
      </w:r>
      <w:r w:rsidR="002B4C6C" w:rsidRPr="00CF606E">
        <w:rPr>
          <w:rFonts w:ascii="TimesNewRoman,Italic" w:hAnsi="TimesNewRoman,Italic" w:cs="TimesNewRoman,Italic"/>
          <w:iCs/>
        </w:rPr>
        <w:t>слабым звеном национальной системы экспортного контроля</w:t>
      </w:r>
      <w:r w:rsidR="00806AD6">
        <w:rPr>
          <w:rFonts w:ascii="TimesNewRoman,Italic" w:hAnsi="TimesNewRoman,Italic" w:cs="TimesNewRoman,Italic"/>
          <w:iCs/>
        </w:rPr>
        <w:t xml:space="preserve"> </w:t>
      </w:r>
    </w:p>
    <w:p w:rsidR="002B4C6C" w:rsidRPr="00CF606E" w:rsidRDefault="005D599D" w:rsidP="00CF606E">
      <w:pPr>
        <w:pStyle w:val="30"/>
        <w:jc w:val="both"/>
        <w:rPr>
          <w:rFonts w:ascii="TimesNewRoman,Italic" w:hAnsi="TimesNewRoman,Italic" w:cs="TimesNewRoman,Italic"/>
          <w:iCs/>
        </w:rPr>
      </w:pPr>
      <w:r w:rsidRPr="00CF606E">
        <w:rPr>
          <w:rFonts w:cs="Wingdings-Regula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Эффективность внут</w:t>
      </w:r>
      <w:r w:rsidRPr="00CF606E">
        <w:rPr>
          <w:rFonts w:ascii="TimesNewRoman,Italic" w:hAnsi="TimesNewRoman,Italic" w:cs="TimesNewRoman,Italic"/>
          <w:iCs/>
        </w:rPr>
        <w:t>рифирменных программ экспортного контроля</w:t>
      </w:r>
      <w:r w:rsidR="002B4C6C" w:rsidRPr="00CF606E">
        <w:rPr>
          <w:rFonts w:ascii="TimesNewRoman,Italic" w:hAnsi="TimesNewRoman,Italic" w:cs="TimesNewRoman,Italic"/>
          <w:iCs/>
        </w:rPr>
        <w:t xml:space="preserve">. </w:t>
      </w:r>
      <w:r w:rsidR="00806AD6">
        <w:rPr>
          <w:rFonts w:ascii="TimesNewRoman,Italic" w:hAnsi="TimesNewRoman,Italic" w:cs="TimesNewRoman,Italic"/>
          <w:iCs/>
        </w:rPr>
        <w:t xml:space="preserve"> </w:t>
      </w:r>
      <w:r w:rsidRPr="00CF606E">
        <w:rPr>
          <w:rFonts w:ascii="TimesNewRoman" w:hAnsi="TimesNewRoman" w:cs="TimesNewRoman"/>
          <w:iCs/>
        </w:rPr>
        <w:t>Представителям</w:t>
      </w:r>
      <w:r w:rsidR="002B4C6C" w:rsidRPr="00CF606E">
        <w:rPr>
          <w:rFonts w:ascii="TimesNewRoman" w:hAnsi="TimesNewRoman" w:cs="TimesNewRoman"/>
          <w:iCs/>
        </w:rPr>
        <w:t xml:space="preserve"> промышленности </w:t>
      </w:r>
      <w:r w:rsidRPr="00CF606E">
        <w:rPr>
          <w:rFonts w:ascii="TimesNewRoman" w:hAnsi="TimesNewRoman" w:cs="TimesNewRoman"/>
          <w:iCs/>
        </w:rPr>
        <w:t xml:space="preserve">недостаточно </w:t>
      </w:r>
      <w:r w:rsidR="002B4C6C" w:rsidRPr="00CF606E">
        <w:rPr>
          <w:rFonts w:ascii="TimesNewRoman" w:hAnsi="TimesNewRoman" w:cs="TimesNewRoman"/>
          <w:iCs/>
        </w:rPr>
        <w:t>средств на</w:t>
      </w:r>
      <w:r w:rsidR="00806AD6">
        <w:rPr>
          <w:rFonts w:ascii="TimesNewRoman" w:hAnsi="TimesNewRoman" w:cs="TimesNewRoman"/>
          <w:iCs/>
        </w:rPr>
        <w:t xml:space="preserve"> </w:t>
      </w:r>
      <w:r w:rsidR="002B4C6C" w:rsidRPr="00CF606E">
        <w:rPr>
          <w:rFonts w:ascii="TimesNewRoman" w:hAnsi="TimesNewRoman" w:cs="TimesNewRoman"/>
          <w:iCs/>
        </w:rPr>
        <w:t>развертывание такой работы</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мало возможностей для предлицензионной</w:t>
      </w:r>
      <w:r w:rsidR="00806AD6">
        <w:rPr>
          <w:rFonts w:ascii="TimesNewRoman" w:hAnsi="TimesNewRoman" w:cs="TimesNewRoman"/>
          <w:iCs/>
        </w:rPr>
        <w:t xml:space="preserve"> </w:t>
      </w:r>
      <w:r w:rsidR="002B4C6C" w:rsidRPr="00CF606E">
        <w:rPr>
          <w:rFonts w:ascii="TimesNewRoman" w:hAnsi="TimesNewRoman" w:cs="TimesNewRoman"/>
          <w:iCs/>
        </w:rPr>
        <w:t>проверки конечного потребителя</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Важно и другое</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такие службы и</w:t>
      </w:r>
      <w:r w:rsidR="00806AD6">
        <w:rPr>
          <w:rFonts w:ascii="TimesNewRoman" w:hAnsi="TimesNewRoman" w:cs="TimesNewRoman"/>
          <w:iCs/>
        </w:rPr>
        <w:t xml:space="preserve"> </w:t>
      </w:r>
      <w:r w:rsidR="002B4C6C" w:rsidRPr="00CF606E">
        <w:rPr>
          <w:rFonts w:ascii="TimesNewRoman" w:hAnsi="TimesNewRoman" w:cs="TimesNewRoman"/>
          <w:iCs/>
        </w:rPr>
        <w:t>программы бывают эффективными в условиях</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когда существует доверие</w:t>
      </w:r>
      <w:r w:rsidR="00806AD6">
        <w:rPr>
          <w:rFonts w:ascii="TimesNewRoman" w:hAnsi="TimesNewRoman" w:cs="TimesNewRoman"/>
          <w:iCs/>
        </w:rPr>
        <w:t xml:space="preserve"> </w:t>
      </w:r>
      <w:r w:rsidR="002B4C6C" w:rsidRPr="00CF606E">
        <w:rPr>
          <w:rFonts w:ascii="TimesNewRoman" w:hAnsi="TimesNewRoman" w:cs="TimesNewRoman"/>
          <w:iCs/>
        </w:rPr>
        <w:t>к государству и его политике</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а также сформированное общественное</w:t>
      </w:r>
      <w:r w:rsidR="00806AD6">
        <w:rPr>
          <w:rFonts w:ascii="TimesNewRoman" w:hAnsi="TimesNewRoman" w:cs="TimesNewRoman"/>
          <w:iCs/>
        </w:rPr>
        <w:t xml:space="preserve"> </w:t>
      </w:r>
      <w:r w:rsidR="002B4C6C" w:rsidRPr="00CF606E">
        <w:rPr>
          <w:rFonts w:ascii="TimesNewRoman" w:hAnsi="TimesNewRoman" w:cs="TimesNewRoman"/>
          <w:iCs/>
        </w:rPr>
        <w:t>мнение в поддержку политики нераспространения ОМУ</w:t>
      </w:r>
      <w:r w:rsidR="002B4C6C" w:rsidRPr="00CF606E">
        <w:rPr>
          <w:rFonts w:ascii="TimesNewRoman,Italic" w:hAnsi="TimesNewRoman,Italic" w:cs="TimesNewRoman,Italic"/>
          <w:iCs/>
        </w:rPr>
        <w:t>.</w:t>
      </w:r>
    </w:p>
    <w:p w:rsidR="002B4C6C" w:rsidRPr="00CF606E" w:rsidRDefault="00CF606E" w:rsidP="00CF606E">
      <w:pPr>
        <w:pStyle w:val="30"/>
        <w:jc w:val="both"/>
        <w:rPr>
          <w:rFonts w:ascii="TimesNewRoman,Italic" w:hAnsi="TimesNewRoman,Italic" w:cs="TimesNewRoman,Italic"/>
          <w:iCs/>
        </w:rPr>
      </w:pPr>
      <w:r w:rsidRPr="00CF606E">
        <w:rPr>
          <w:iCs/>
        </w:rPr>
        <w:t xml:space="preserve">- </w:t>
      </w:r>
      <w:r w:rsidR="002B4C6C" w:rsidRPr="00CF606E">
        <w:rPr>
          <w:rFonts w:ascii="Wingdings-Regular" w:hAnsi="Wingdings-Regular" w:cs="Wingdings-Regular"/>
          <w:iCs/>
        </w:rPr>
        <w:t xml:space="preserve"> </w:t>
      </w:r>
      <w:r w:rsidR="002B4C6C" w:rsidRPr="00CF606E">
        <w:rPr>
          <w:rFonts w:ascii="TimesNewRoman" w:hAnsi="TimesNewRoman" w:cs="TimesNewRoman"/>
          <w:iCs/>
        </w:rPr>
        <w:t>Как и другие страны</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Россия сталкивается с трудностями практического</w:t>
      </w:r>
      <w:r w:rsidR="00806AD6">
        <w:rPr>
          <w:rFonts w:ascii="TimesNewRoman" w:hAnsi="TimesNewRoman" w:cs="TimesNewRoman"/>
          <w:iCs/>
        </w:rPr>
        <w:t xml:space="preserve"> </w:t>
      </w:r>
      <w:r w:rsidR="002B4C6C" w:rsidRPr="00CF606E">
        <w:rPr>
          <w:rFonts w:ascii="TimesNewRoman,Italic" w:hAnsi="TimesNewRoman,Italic" w:cs="TimesNewRoman,Italic"/>
          <w:iCs/>
        </w:rPr>
        <w:t>выполнения статьи “о всеобъемлющем контроле” Закона об</w:t>
      </w:r>
      <w:r w:rsidR="00806AD6">
        <w:rPr>
          <w:rFonts w:ascii="TimesNewRoman,Italic" w:hAnsi="TimesNewRoman,Italic" w:cs="TimesNewRoman,Italic"/>
          <w:iCs/>
        </w:rPr>
        <w:t xml:space="preserve"> </w:t>
      </w:r>
      <w:r w:rsidR="002B4C6C" w:rsidRPr="00CF606E">
        <w:rPr>
          <w:rFonts w:ascii="TimesNewRoman,Italic" w:hAnsi="TimesNewRoman,Italic" w:cs="TimesNewRoman,Italic"/>
          <w:iCs/>
        </w:rPr>
        <w:t xml:space="preserve">экспортном контроле. </w:t>
      </w:r>
      <w:r w:rsidR="002B4C6C" w:rsidRPr="00CF606E">
        <w:rPr>
          <w:rFonts w:ascii="TimesNewRoman" w:hAnsi="TimesNewRoman" w:cs="TimesNewRoman"/>
          <w:iCs/>
        </w:rPr>
        <w:t>Недаром в разных государствах существуют</w:t>
      </w:r>
      <w:r w:rsidR="00806AD6">
        <w:rPr>
          <w:rFonts w:ascii="TimesNewRoman" w:hAnsi="TimesNewRoman" w:cs="TimesNewRoman"/>
          <w:iCs/>
        </w:rPr>
        <w:t xml:space="preserve"> </w:t>
      </w:r>
      <w:r w:rsidR="002B4C6C" w:rsidRPr="00CF606E">
        <w:rPr>
          <w:rFonts w:ascii="TimesNewRoman" w:hAnsi="TimesNewRoman" w:cs="TimesNewRoman"/>
          <w:iCs/>
        </w:rPr>
        <w:t xml:space="preserve">различия в толковании и применении принципа </w:t>
      </w:r>
      <w:r w:rsidR="002B4C6C" w:rsidRPr="00CF606E">
        <w:rPr>
          <w:rFonts w:ascii="TimesNewRoman,Italic" w:hAnsi="TimesNewRoman,Italic" w:cs="TimesNewRoman,Italic"/>
          <w:iCs/>
        </w:rPr>
        <w:t>“</w:t>
      </w:r>
      <w:r w:rsidR="002B4C6C" w:rsidRPr="00CF606E">
        <w:rPr>
          <w:rFonts w:ascii="TimesNewRoman" w:hAnsi="TimesNewRoman" w:cs="TimesNewRoman"/>
          <w:iCs/>
        </w:rPr>
        <w:t>всеобъемлющего</w:t>
      </w:r>
      <w:r w:rsidR="00806AD6">
        <w:rPr>
          <w:rFonts w:ascii="TimesNewRoman" w:hAnsi="TimesNewRoman" w:cs="TimesNewRoman"/>
          <w:iCs/>
        </w:rPr>
        <w:t xml:space="preserve"> </w:t>
      </w:r>
      <w:r w:rsidR="002B4C6C" w:rsidRPr="00CF606E">
        <w:rPr>
          <w:rFonts w:ascii="TimesNewRoman" w:hAnsi="TimesNewRoman" w:cs="TimesNewRoman"/>
          <w:iCs/>
        </w:rPr>
        <w:t>контроля</w:t>
      </w:r>
      <w:r w:rsidR="002B4C6C" w:rsidRPr="00CF606E">
        <w:rPr>
          <w:rFonts w:ascii="TimesNewRoman,Italic" w:hAnsi="TimesNewRoman,Italic" w:cs="TimesNewRoman,Italic"/>
          <w:iCs/>
        </w:rPr>
        <w:t>”.</w:t>
      </w:r>
    </w:p>
    <w:p w:rsidR="002B4C6C" w:rsidRPr="00CF606E" w:rsidRDefault="00CF606E" w:rsidP="00CF606E">
      <w:pPr>
        <w:pStyle w:val="30"/>
        <w:jc w:val="both"/>
        <w:rPr>
          <w:rFonts w:ascii="TimesNewRoman,Italic" w:hAnsi="TimesNewRoman,Italic" w:cs="TimesNewRoman,Italic"/>
          <w:iCs/>
        </w:rPr>
      </w:pPr>
      <w:r w:rsidRPr="00CF606E">
        <w:rP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 xml:space="preserve">Проблема неосязаемых технологий. </w:t>
      </w:r>
      <w:r w:rsidR="002B4C6C" w:rsidRPr="00CF606E">
        <w:rPr>
          <w:rFonts w:ascii="TimesNewRoman" w:hAnsi="TimesNewRoman" w:cs="TimesNewRoman"/>
          <w:iCs/>
        </w:rPr>
        <w:t>Нет ясности и существует много</w:t>
      </w:r>
      <w:r>
        <w:rPr>
          <w:rFonts w:ascii="TimesNewRoman" w:hAnsi="TimesNewRoman" w:cs="TimesNewRoman"/>
          <w:iCs/>
        </w:rPr>
        <w:t xml:space="preserve"> </w:t>
      </w:r>
      <w:r w:rsidR="002B4C6C" w:rsidRPr="00CF606E">
        <w:rPr>
          <w:rFonts w:ascii="TimesNewRoman" w:hAnsi="TimesNewRoman" w:cs="TimesNewRoman"/>
          <w:iCs/>
        </w:rPr>
        <w:t>проблем в сфере контроля над неосязаемыми технологиями</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В России по</w:t>
      </w:r>
      <w:r>
        <w:rPr>
          <w:rFonts w:ascii="TimesNewRoman" w:hAnsi="TimesNewRoman" w:cs="TimesNewRoman"/>
          <w:iCs/>
        </w:rPr>
        <w:t xml:space="preserve"> </w:t>
      </w:r>
      <w:r w:rsidR="002B4C6C" w:rsidRPr="00CF606E">
        <w:rPr>
          <w:rFonts w:ascii="TimesNewRoman" w:hAnsi="TimesNewRoman" w:cs="TimesNewRoman"/>
          <w:iCs/>
        </w:rPr>
        <w:t>этим вопросам проводились межведомственные совещания</w:t>
      </w:r>
      <w:r w:rsidR="002B4C6C" w:rsidRPr="00CF606E">
        <w:rPr>
          <w:rFonts w:ascii="TimesNewRoman,Italic" w:hAnsi="TimesNewRoman,Italic" w:cs="TimesNewRoman,Italic"/>
          <w:iCs/>
        </w:rPr>
        <w:t>.</w:t>
      </w:r>
    </w:p>
    <w:p w:rsidR="005D599D" w:rsidRPr="00CF606E" w:rsidRDefault="00CF606E" w:rsidP="00CF606E">
      <w:pPr>
        <w:pStyle w:val="30"/>
        <w:jc w:val="both"/>
        <w:rPr>
          <w:rFonts w:ascii="TimesNewRoman,Italic" w:hAnsi="TimesNewRoman,Italic" w:cs="TimesNewRoman,Italic"/>
          <w:iCs/>
        </w:rPr>
      </w:pPr>
      <w:r w:rsidRPr="00CF606E">
        <w:rP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 xml:space="preserve">Проблема информированности </w:t>
      </w:r>
      <w:r w:rsidR="002B4C6C" w:rsidRPr="00CF606E">
        <w:rPr>
          <w:rFonts w:ascii="TimesNewRoman" w:hAnsi="TimesNewRoman" w:cs="TimesNewRoman"/>
          <w:iCs/>
        </w:rPr>
        <w:t>в России остается очень острой</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Во</w:t>
      </w:r>
      <w:r w:rsidR="00806AD6">
        <w:rPr>
          <w:rFonts w:ascii="TimesNewRoman" w:hAnsi="TimesNewRoman" w:cs="TimesNewRoman"/>
          <w:iCs/>
        </w:rPr>
        <w:t xml:space="preserve"> </w:t>
      </w:r>
      <w:r w:rsidR="002B4C6C" w:rsidRPr="00CF606E">
        <w:rPr>
          <w:rFonts w:ascii="TimesNewRoman" w:hAnsi="TimesNewRoman" w:cs="TimesNewRoman"/>
          <w:iCs/>
        </w:rPr>
        <w:t>многом это связано с недостаточным финансированием</w:t>
      </w:r>
      <w:r w:rsidR="002B4C6C" w:rsidRPr="00CF606E">
        <w:rPr>
          <w:rFonts w:ascii="TimesNewRoman,Italic" w:hAnsi="TimesNewRoman,Italic" w:cs="TimesNewRoman,Italic"/>
          <w:iCs/>
        </w:rPr>
        <w:t xml:space="preserve">. </w:t>
      </w:r>
    </w:p>
    <w:p w:rsidR="005D599D" w:rsidRPr="00CF606E" w:rsidRDefault="00CF606E" w:rsidP="00CF606E">
      <w:pPr>
        <w:pStyle w:val="30"/>
        <w:jc w:val="both"/>
        <w:rPr>
          <w:rFonts w:ascii="TimesNewRoman,Italic" w:hAnsi="TimesNewRoman,Italic" w:cs="TimesNewRoman,Italic"/>
          <w:iCs/>
        </w:rPr>
      </w:pPr>
      <w:r w:rsidRPr="00CF606E">
        <w:rP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Техническая оснащенность российских министерств и ведомств.</w:t>
      </w:r>
      <w:r w:rsidR="00806AD6">
        <w:rPr>
          <w:rFonts w:ascii="TimesNewRoman,Italic" w:hAnsi="TimesNewRoman,Italic" w:cs="TimesNewRoman,Italic"/>
          <w:iCs/>
        </w:rPr>
        <w:t xml:space="preserve"> </w:t>
      </w:r>
      <w:r w:rsidR="002B4C6C" w:rsidRPr="00CF606E">
        <w:rPr>
          <w:rFonts w:ascii="TimesNewRoman" w:hAnsi="TimesNewRoman" w:cs="TimesNewRoman"/>
          <w:iCs/>
        </w:rPr>
        <w:t>Существенным препятствием на пути получения экспортером</w:t>
      </w:r>
      <w:r w:rsidR="00806AD6">
        <w:rPr>
          <w:rFonts w:ascii="TimesNewRoman" w:hAnsi="TimesNewRoman" w:cs="TimesNewRoman"/>
          <w:iCs/>
        </w:rPr>
        <w:t xml:space="preserve"> </w:t>
      </w:r>
      <w:r w:rsidR="002B4C6C" w:rsidRPr="00CF606E">
        <w:rPr>
          <w:rFonts w:ascii="TimesNewRoman" w:hAnsi="TimesNewRoman" w:cs="TimesNewRoman"/>
          <w:iCs/>
        </w:rPr>
        <w:t xml:space="preserve">оперативной информации является техническая причина </w:t>
      </w:r>
      <w:r w:rsidR="00806AD6">
        <w:rPr>
          <w:rFonts w:ascii="TimesNewRoman,Italic" w:hAnsi="TimesNewRoman,Italic" w:cs="TimesNewRoman,Italic"/>
          <w:iCs/>
        </w:rPr>
        <w:t>–</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отсутствие</w:t>
      </w:r>
      <w:r w:rsidR="00806AD6">
        <w:rPr>
          <w:rFonts w:ascii="TimesNewRoman" w:hAnsi="TimesNewRoman" w:cs="TimesNewRoman"/>
          <w:iCs/>
        </w:rPr>
        <w:t xml:space="preserve"> </w:t>
      </w:r>
      <w:r w:rsidR="002B4C6C" w:rsidRPr="00CF606E">
        <w:rPr>
          <w:rFonts w:ascii="TimesNewRoman" w:hAnsi="TimesNewRoman" w:cs="TimesNewRoman"/>
          <w:iCs/>
        </w:rPr>
        <w:t>легко доступной</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широко разветвленной по всей стране электронной</w:t>
      </w:r>
      <w:r w:rsidR="00806AD6">
        <w:rPr>
          <w:rFonts w:ascii="TimesNewRoman" w:hAnsi="TimesNewRoman" w:cs="TimesNewRoman"/>
          <w:iCs/>
        </w:rPr>
        <w:t xml:space="preserve"> базы</w:t>
      </w:r>
      <w:r w:rsidR="005D599D" w:rsidRPr="00CF606E">
        <w:rPr>
          <w:rFonts w:ascii="TimesNewRoman" w:hAnsi="TimesNewRoman" w:cs="TimesNewRoman"/>
          <w:iCs/>
        </w:rPr>
        <w:t>.</w:t>
      </w:r>
      <w:r w:rsidR="002B4C6C" w:rsidRPr="00CF606E">
        <w:rPr>
          <w:rFonts w:ascii="TimesNewRoman,Italic" w:hAnsi="TimesNewRoman,Italic" w:cs="TimesNewRoman,Italic"/>
          <w:iCs/>
        </w:rPr>
        <w:t xml:space="preserve"> </w:t>
      </w:r>
    </w:p>
    <w:p w:rsidR="002B4C6C" w:rsidRPr="00CF606E" w:rsidRDefault="00CF606E" w:rsidP="00CF606E">
      <w:pPr>
        <w:pStyle w:val="30"/>
        <w:jc w:val="both"/>
        <w:rPr>
          <w:rFonts w:ascii="TimesNewRoman" w:hAnsi="TimesNewRoman" w:cs="TimesNewRoman"/>
          <w:iCs/>
        </w:rPr>
      </w:pPr>
      <w:r w:rsidRPr="00CF606E">
        <w:rP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 xml:space="preserve">Лицензирование. </w:t>
      </w:r>
      <w:r w:rsidR="002B4C6C" w:rsidRPr="00CF606E">
        <w:rPr>
          <w:rFonts w:ascii="TimesNewRoman" w:hAnsi="TimesNewRoman" w:cs="TimesNewRoman"/>
          <w:iCs/>
        </w:rPr>
        <w:t>По мере того как Россия будет расширять внешнюю</w:t>
      </w:r>
      <w:r w:rsidR="00806AD6">
        <w:rPr>
          <w:rFonts w:ascii="TimesNewRoman" w:hAnsi="TimesNewRoman" w:cs="TimesNewRoman"/>
          <w:iCs/>
        </w:rPr>
        <w:t xml:space="preserve"> </w:t>
      </w:r>
      <w:r w:rsidR="002B4C6C" w:rsidRPr="00CF606E">
        <w:rPr>
          <w:rFonts w:ascii="TimesNewRoman" w:hAnsi="TimesNewRoman" w:cs="TimesNewRoman"/>
          <w:iCs/>
        </w:rPr>
        <w:t>торговлю наукоемкими товарами и услугами</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может проявиться ряд</w:t>
      </w:r>
      <w:r w:rsidR="00806AD6">
        <w:rPr>
          <w:rFonts w:ascii="TimesNewRoman" w:hAnsi="TimesNewRoman" w:cs="TimesNewRoman"/>
          <w:iCs/>
        </w:rPr>
        <w:t xml:space="preserve"> </w:t>
      </w:r>
      <w:r w:rsidR="002B4C6C" w:rsidRPr="00CF606E">
        <w:rPr>
          <w:rFonts w:ascii="TimesNewRoman" w:hAnsi="TimesNewRoman" w:cs="TimesNewRoman"/>
          <w:iCs/>
        </w:rPr>
        <w:t>узких мест в лицензировании</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Одним из них может стать техническая</w:t>
      </w:r>
      <w:r w:rsidR="00806AD6">
        <w:rPr>
          <w:rFonts w:ascii="TimesNewRoman" w:hAnsi="TimesNewRoman" w:cs="TimesNewRoman"/>
          <w:iCs/>
        </w:rPr>
        <w:t xml:space="preserve"> </w:t>
      </w:r>
      <w:r w:rsidR="002B4C6C" w:rsidRPr="00CF606E">
        <w:rPr>
          <w:rFonts w:ascii="TimesNewRoman" w:hAnsi="TimesNewRoman" w:cs="TimesNewRoman"/>
          <w:iCs/>
        </w:rPr>
        <w:t>экспертиза заявок на лицензии</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 xml:space="preserve">Нужны группы </w:t>
      </w:r>
      <w:r w:rsidR="002B4C6C" w:rsidRPr="00CF606E">
        <w:rPr>
          <w:rFonts w:ascii="TimesNewRoman,Italic" w:hAnsi="TimesNewRoman,Italic" w:cs="TimesNewRoman,Italic"/>
          <w:iCs/>
        </w:rPr>
        <w:t>(</w:t>
      </w:r>
      <w:r w:rsidR="002B4C6C" w:rsidRPr="00CF606E">
        <w:rPr>
          <w:rFonts w:ascii="TimesNewRoman" w:hAnsi="TimesNewRoman" w:cs="TimesNewRoman"/>
          <w:iCs/>
        </w:rPr>
        <w:t>советы</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независимых</w:t>
      </w:r>
      <w:r w:rsidR="00806AD6">
        <w:rPr>
          <w:rFonts w:ascii="TimesNewRoman" w:hAnsi="TimesNewRoman" w:cs="TimesNewRoman"/>
          <w:iCs/>
        </w:rPr>
        <w:t xml:space="preserve"> </w:t>
      </w:r>
      <w:r w:rsidR="002B4C6C" w:rsidRPr="00CF606E">
        <w:rPr>
          <w:rFonts w:ascii="TimesNewRoman" w:hAnsi="TimesNewRoman" w:cs="TimesNewRoman"/>
          <w:iCs/>
        </w:rPr>
        <w:t>технических экспертов</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Чтобы ускорить прохождение заявок</w:t>
      </w:r>
      <w:r w:rsidR="002B4C6C" w:rsidRPr="00CF606E">
        <w:rPr>
          <w:rFonts w:ascii="TimesNewRoman,Italic" w:hAnsi="TimesNewRoman,Italic" w:cs="TimesNewRoman,Italic"/>
          <w:iCs/>
        </w:rPr>
        <w:t>,</w:t>
      </w:r>
      <w:r w:rsidR="00806AD6">
        <w:rPr>
          <w:rFonts w:ascii="TimesNewRoman,Italic" w:hAnsi="TimesNewRoman,Italic" w:cs="TimesNewRoman,Italic"/>
          <w:iCs/>
        </w:rPr>
        <w:t xml:space="preserve"> </w:t>
      </w:r>
      <w:r w:rsidR="002B4C6C" w:rsidRPr="00CF606E">
        <w:rPr>
          <w:rFonts w:ascii="TimesNewRoman" w:hAnsi="TimesNewRoman" w:cs="TimesNewRoman"/>
          <w:iCs/>
        </w:rPr>
        <w:t>необходимы автоматизированная система учета прохождения заявок</w:t>
      </w:r>
      <w:r w:rsidR="002B4C6C" w:rsidRPr="00CF606E">
        <w:rPr>
          <w:rFonts w:ascii="TimesNewRoman,Italic" w:hAnsi="TimesNewRoman,Italic" w:cs="TimesNewRoman,Italic"/>
          <w:iCs/>
        </w:rPr>
        <w:t>,</w:t>
      </w:r>
      <w:r w:rsidR="00806AD6">
        <w:rPr>
          <w:rFonts w:ascii="TimesNewRoman,Italic" w:hAnsi="TimesNewRoman,Italic" w:cs="TimesNewRoman,Italic"/>
          <w:iCs/>
        </w:rPr>
        <w:t xml:space="preserve"> </w:t>
      </w:r>
      <w:r w:rsidR="002B4C6C" w:rsidRPr="00CF606E">
        <w:rPr>
          <w:rFonts w:ascii="TimesNewRoman" w:hAnsi="TimesNewRoman" w:cs="TimesNewRoman"/>
          <w:iCs/>
        </w:rPr>
        <w:t>банки данных о прецедентах нарушений</w:t>
      </w:r>
      <w:r w:rsidR="002B4C6C" w:rsidRPr="00CF606E">
        <w:rPr>
          <w:rFonts w:ascii="TimesNewRoman,Italic" w:hAnsi="TimesNewRoman,Italic" w:cs="TimesNewRoman,Italic"/>
          <w:iCs/>
        </w:rPr>
        <w:t xml:space="preserve">, </w:t>
      </w:r>
      <w:r w:rsidR="002B4C6C" w:rsidRPr="00CF606E">
        <w:rPr>
          <w:rFonts w:ascii="TimesNewRoman" w:hAnsi="TimesNewRoman" w:cs="TimesNewRoman"/>
          <w:iCs/>
        </w:rPr>
        <w:t>ненадежных поставщиках и</w:t>
      </w:r>
      <w:r w:rsidR="00806AD6">
        <w:rPr>
          <w:rFonts w:ascii="TimesNewRoman" w:hAnsi="TimesNewRoman" w:cs="TimesNewRoman"/>
          <w:iCs/>
        </w:rPr>
        <w:t xml:space="preserve"> </w:t>
      </w:r>
      <w:r w:rsidR="002B4C6C" w:rsidRPr="00CF606E">
        <w:rPr>
          <w:rFonts w:ascii="TimesNewRoman" w:hAnsi="TimesNewRoman" w:cs="TimesNewRoman"/>
          <w:iCs/>
        </w:rPr>
        <w:t>получателях.</w:t>
      </w:r>
    </w:p>
    <w:p w:rsidR="00CF606E" w:rsidRPr="00CF606E" w:rsidRDefault="00CF606E" w:rsidP="00CF606E">
      <w:pPr>
        <w:pStyle w:val="30"/>
        <w:jc w:val="both"/>
        <w:rPr>
          <w:rFonts w:ascii="TimesNewRoman" w:hAnsi="TimesNewRoman" w:cs="TimesNewRoman"/>
          <w:iCs/>
        </w:rPr>
      </w:pPr>
      <w:r w:rsidRPr="00CF606E">
        <w:rP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Образовательные программы</w:t>
      </w:r>
      <w:r w:rsidR="002B4C6C" w:rsidRPr="00CF606E">
        <w:rPr>
          <w:rFonts w:ascii="TimesNewRoman" w:hAnsi="TimesNewRoman" w:cs="TimesNewRoman"/>
          <w:iCs/>
        </w:rPr>
        <w:t>. Усилия ряда неправительственных</w:t>
      </w:r>
      <w:r w:rsidR="00806AD6">
        <w:rPr>
          <w:rFonts w:ascii="TimesNewRoman" w:hAnsi="TimesNewRoman" w:cs="TimesNewRoman"/>
          <w:iCs/>
        </w:rPr>
        <w:t xml:space="preserve"> </w:t>
      </w:r>
      <w:r w:rsidR="002B4C6C" w:rsidRPr="00CF606E">
        <w:rPr>
          <w:rFonts w:ascii="TimesNewRoman" w:hAnsi="TimesNewRoman" w:cs="TimesNewRoman"/>
          <w:iCs/>
        </w:rPr>
        <w:t>организаций, предпринимаемые в области предоставления информации,</w:t>
      </w:r>
      <w:r w:rsidR="00806AD6">
        <w:rPr>
          <w:rFonts w:ascii="TimesNewRoman" w:hAnsi="TimesNewRoman" w:cs="TimesNewRoman"/>
          <w:iCs/>
        </w:rPr>
        <w:t xml:space="preserve"> </w:t>
      </w:r>
      <w:r w:rsidR="002B4C6C" w:rsidRPr="00CF606E">
        <w:rPr>
          <w:rFonts w:ascii="TimesNewRoman" w:hAnsi="TimesNewRoman" w:cs="TimesNewRoman"/>
          <w:iCs/>
        </w:rPr>
        <w:t>недостаточны</w:t>
      </w:r>
      <w:r w:rsidR="00806AD6">
        <w:rPr>
          <w:rFonts w:ascii="TimesNewRoman" w:hAnsi="TimesNewRoman" w:cs="TimesNewRoman"/>
          <w:iCs/>
        </w:rPr>
        <w:t xml:space="preserve"> </w:t>
      </w:r>
    </w:p>
    <w:p w:rsidR="002B4C6C" w:rsidRPr="00CF606E" w:rsidRDefault="00CF606E" w:rsidP="00CF606E">
      <w:pPr>
        <w:pStyle w:val="30"/>
        <w:jc w:val="both"/>
        <w:rPr>
          <w:rFonts w:ascii="TimesNewRoman" w:hAnsi="TimesNewRoman" w:cs="TimesNewRoman"/>
          <w:iCs/>
        </w:rPr>
      </w:pPr>
      <w:r w:rsidRPr="00CF606E">
        <w:rPr>
          <w:rFonts w:cs="Wingdings-Regula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Формирование позитивного отношения в обществе к вопросу</w:t>
      </w:r>
      <w:r w:rsidR="00806AD6">
        <w:rPr>
          <w:rFonts w:ascii="TimesNewRoman,Italic" w:hAnsi="TimesNewRoman,Italic" w:cs="TimesNewRoman,Italic"/>
          <w:iCs/>
        </w:rPr>
        <w:t xml:space="preserve"> </w:t>
      </w:r>
      <w:r w:rsidR="002B4C6C" w:rsidRPr="00CF606E">
        <w:rPr>
          <w:rFonts w:ascii="TimesNewRoman,Italic" w:hAnsi="TimesNewRoman,Italic" w:cs="TimesNewRoman,Italic"/>
          <w:iCs/>
        </w:rPr>
        <w:t xml:space="preserve">нераспространения ОМУ. </w:t>
      </w:r>
      <w:r w:rsidR="002B4C6C" w:rsidRPr="00CF606E">
        <w:rPr>
          <w:rFonts w:ascii="TimesNewRoman" w:hAnsi="TimesNewRoman" w:cs="TimesNewRoman"/>
          <w:iCs/>
        </w:rPr>
        <w:t>В настоящее время этот вопрос освещается в</w:t>
      </w:r>
      <w:r w:rsidR="00806AD6">
        <w:rPr>
          <w:rFonts w:ascii="TimesNewRoman" w:hAnsi="TimesNewRoman" w:cs="TimesNewRoman"/>
          <w:iCs/>
        </w:rPr>
        <w:t xml:space="preserve"> </w:t>
      </w:r>
      <w:r w:rsidR="002B4C6C" w:rsidRPr="00CF606E">
        <w:rPr>
          <w:rFonts w:ascii="TimesNewRoman" w:hAnsi="TimesNewRoman" w:cs="TimesNewRoman"/>
          <w:iCs/>
        </w:rPr>
        <w:t>российских СМИ крайне редко и зачастую неквалифицированно.</w:t>
      </w:r>
    </w:p>
    <w:p w:rsidR="002B4C6C" w:rsidRPr="00CF606E" w:rsidRDefault="00CF606E" w:rsidP="00CF606E">
      <w:pPr>
        <w:pStyle w:val="30"/>
        <w:jc w:val="both"/>
        <w:rPr>
          <w:rFonts w:ascii="TimesNewRoman" w:hAnsi="TimesNewRoman" w:cs="TimesNewRoman"/>
          <w:iCs/>
        </w:rPr>
      </w:pPr>
      <w:r w:rsidRPr="00CF606E">
        <w:rPr>
          <w:rFonts w:cs="Wingdings-Regular"/>
          <w:iCs/>
        </w:rPr>
        <w:t>-</w:t>
      </w:r>
      <w:r w:rsidR="002B4C6C" w:rsidRPr="00CF606E">
        <w:rPr>
          <w:rFonts w:ascii="Wingdings-Regular" w:hAnsi="Wingdings-Regular" w:cs="Wingdings-Regular"/>
          <w:iCs/>
        </w:rPr>
        <w:t xml:space="preserve"> </w:t>
      </w:r>
      <w:r w:rsidR="002B4C6C" w:rsidRPr="00CF606E">
        <w:rPr>
          <w:rFonts w:ascii="TimesNewRoman,Italic" w:hAnsi="TimesNewRoman,Italic" w:cs="TimesNewRoman,Italic"/>
          <w:iCs/>
        </w:rPr>
        <w:t xml:space="preserve">Балансировка взаимоисключающих интересов. </w:t>
      </w:r>
      <w:r w:rsidR="002B4C6C" w:rsidRPr="00CF606E">
        <w:rPr>
          <w:rFonts w:ascii="TimesNewRoman" w:hAnsi="TimesNewRoman" w:cs="TimesNewRoman"/>
          <w:iCs/>
        </w:rPr>
        <w:t>Россия нащупывала путь</w:t>
      </w:r>
      <w:r w:rsidR="00806AD6">
        <w:rPr>
          <w:rFonts w:ascii="TimesNewRoman" w:hAnsi="TimesNewRoman" w:cs="TimesNewRoman"/>
          <w:iCs/>
        </w:rPr>
        <w:t xml:space="preserve"> </w:t>
      </w:r>
      <w:r w:rsidR="002B4C6C" w:rsidRPr="00CF606E">
        <w:rPr>
          <w:rFonts w:ascii="TimesNewRoman" w:hAnsi="TimesNewRoman" w:cs="TimesNewRoman"/>
          <w:iCs/>
        </w:rPr>
        <w:t>балансирования двух во многом взаимоисключающих задач:</w:t>
      </w:r>
      <w:r w:rsidR="00806AD6">
        <w:rPr>
          <w:rFonts w:ascii="TimesNewRoman" w:hAnsi="TimesNewRoman" w:cs="TimesNewRoman"/>
          <w:iCs/>
        </w:rPr>
        <w:t xml:space="preserve"> </w:t>
      </w:r>
      <w:r w:rsidR="002B4C6C" w:rsidRPr="00CF606E">
        <w:rPr>
          <w:rFonts w:ascii="TimesNewRoman" w:hAnsi="TimesNewRoman" w:cs="TimesNewRoman"/>
          <w:iCs/>
        </w:rPr>
        <w:t>ограничение экспорта в целях национальной безопасности и выполнение</w:t>
      </w:r>
      <w:r w:rsidR="00806AD6">
        <w:rPr>
          <w:rFonts w:ascii="TimesNewRoman" w:hAnsi="TimesNewRoman" w:cs="TimesNewRoman"/>
          <w:iCs/>
        </w:rPr>
        <w:t xml:space="preserve"> </w:t>
      </w:r>
      <w:r w:rsidR="002B4C6C" w:rsidRPr="00CF606E">
        <w:rPr>
          <w:rFonts w:ascii="TimesNewRoman" w:hAnsi="TimesNewRoman" w:cs="TimesNewRoman"/>
          <w:iCs/>
        </w:rPr>
        <w:t>внешнеполитических обязательств или экономическая целесообразность.</w:t>
      </w:r>
    </w:p>
    <w:p w:rsidR="002B4C6C" w:rsidRPr="00CF606E" w:rsidRDefault="002B4C6C" w:rsidP="00CF606E">
      <w:pPr>
        <w:pStyle w:val="30"/>
        <w:jc w:val="both"/>
        <w:rPr>
          <w:rFonts w:ascii="TimesNewRoman" w:hAnsi="TimesNewRoman" w:cs="TimesNewRoman"/>
          <w:iCs/>
        </w:rPr>
      </w:pPr>
      <w:r w:rsidRPr="00CF606E">
        <w:rPr>
          <w:rFonts w:ascii="TimesNewRoman" w:hAnsi="TimesNewRoman" w:cs="TimesNewRoman"/>
          <w:iCs/>
        </w:rPr>
        <w:t>В настоящее время нераспространение ОМУ является приоритетным</w:t>
      </w:r>
      <w:r w:rsidR="00806AD6">
        <w:rPr>
          <w:rFonts w:ascii="TimesNewRoman" w:hAnsi="TimesNewRoman" w:cs="TimesNewRoman"/>
          <w:iCs/>
        </w:rPr>
        <w:t xml:space="preserve"> </w:t>
      </w:r>
      <w:r w:rsidRPr="00CF606E">
        <w:rPr>
          <w:rFonts w:ascii="TimesNewRoman" w:hAnsi="TimesNewRoman" w:cs="TimesNewRoman"/>
          <w:iCs/>
        </w:rPr>
        <w:t xml:space="preserve">элементом политики экспортного контроля страны. </w:t>
      </w:r>
      <w:r w:rsidR="00806AD6">
        <w:rPr>
          <w:rFonts w:ascii="TimesNewRoman" w:hAnsi="TimesNewRoman" w:cs="TimesNewRoman"/>
          <w:iCs/>
        </w:rPr>
        <w:t xml:space="preserve"> </w:t>
      </w:r>
      <w:r w:rsidRPr="00CF606E">
        <w:rPr>
          <w:rFonts w:ascii="TimesNewRoman" w:hAnsi="TimesNewRoman" w:cs="TimesNewRoman"/>
          <w:iCs/>
        </w:rPr>
        <w:t>За нарушения законодательства в области экспортного контроля предусмотрены</w:t>
      </w:r>
      <w:r w:rsidR="00806AD6">
        <w:rPr>
          <w:rFonts w:ascii="TimesNewRoman" w:hAnsi="TimesNewRoman" w:cs="TimesNewRoman"/>
          <w:iCs/>
        </w:rPr>
        <w:t xml:space="preserve"> </w:t>
      </w:r>
      <w:r w:rsidRPr="00CF606E">
        <w:rPr>
          <w:rFonts w:ascii="TimesNewRoman" w:hAnsi="TimesNewRoman" w:cs="TimesNewRoman"/>
          <w:iCs/>
        </w:rPr>
        <w:t>наказания - как уголовные, так и административные.</w:t>
      </w:r>
      <w:r w:rsidR="00806AD6">
        <w:rPr>
          <w:rFonts w:ascii="TimesNewRoman" w:hAnsi="TimesNewRoman" w:cs="TimesNewRoman"/>
          <w:iCs/>
        </w:rPr>
        <w:t xml:space="preserve"> </w:t>
      </w:r>
      <w:r w:rsidRPr="00CF606E">
        <w:rPr>
          <w:rFonts w:ascii="TimesNewRoman" w:hAnsi="TimesNewRoman" w:cs="TimesNewRoman"/>
          <w:iCs/>
        </w:rPr>
        <w:t>Тем не менее, как уже отмечало</w:t>
      </w:r>
      <w:r w:rsidR="00CF606E" w:rsidRPr="00CF606E">
        <w:rPr>
          <w:rFonts w:ascii="TimesNewRoman" w:hAnsi="TimesNewRoman" w:cs="TimesNewRoman"/>
          <w:iCs/>
        </w:rPr>
        <w:t>сь в Разделе 2</w:t>
      </w:r>
      <w:r w:rsidRPr="00CF606E">
        <w:rPr>
          <w:rFonts w:ascii="TimesNewRoman" w:hAnsi="TimesNewRoman" w:cs="TimesNewRoman"/>
          <w:iCs/>
        </w:rPr>
        <w:t xml:space="preserve"> дан</w:t>
      </w:r>
      <w:r w:rsidR="00CF606E" w:rsidRPr="00CF606E">
        <w:rPr>
          <w:rFonts w:ascii="TimesNewRoman" w:hAnsi="TimesNewRoman" w:cs="TimesNewRoman"/>
          <w:iCs/>
        </w:rPr>
        <w:t>ной работы</w:t>
      </w:r>
      <w:r w:rsidRPr="00CF606E">
        <w:rPr>
          <w:rFonts w:ascii="TimesNewRoman" w:hAnsi="TimesNewRoman" w:cs="TimesNewRoman"/>
          <w:iCs/>
        </w:rPr>
        <w:t>,</w:t>
      </w:r>
      <w:r w:rsidR="00806AD6">
        <w:rPr>
          <w:rFonts w:ascii="TimesNewRoman" w:hAnsi="TimesNewRoman" w:cs="TimesNewRoman"/>
          <w:iCs/>
        </w:rPr>
        <w:t xml:space="preserve"> </w:t>
      </w:r>
      <w:r w:rsidRPr="00CF606E">
        <w:rPr>
          <w:rFonts w:ascii="TimesNewRoman" w:hAnsi="TimesNewRoman" w:cs="TimesNewRoman"/>
          <w:iCs/>
        </w:rPr>
        <w:t>национальный режим экспортного контроля в России в современных условиях</w:t>
      </w:r>
      <w:r w:rsidR="00806AD6">
        <w:rPr>
          <w:rFonts w:ascii="TimesNewRoman" w:hAnsi="TimesNewRoman" w:cs="TimesNewRoman"/>
          <w:iCs/>
        </w:rPr>
        <w:t xml:space="preserve"> </w:t>
      </w:r>
      <w:r w:rsidRPr="00CF606E">
        <w:rPr>
          <w:rFonts w:ascii="TimesNewRoman" w:hAnsi="TimesNewRoman" w:cs="TimesNewRoman"/>
          <w:iCs/>
        </w:rPr>
        <w:t>сталкивается с рядом проблем, препятствующих дальнейшему повышению его</w:t>
      </w:r>
      <w:r w:rsidR="00806AD6">
        <w:rPr>
          <w:rFonts w:ascii="TimesNewRoman" w:hAnsi="TimesNewRoman" w:cs="TimesNewRoman"/>
          <w:iCs/>
        </w:rPr>
        <w:t xml:space="preserve"> </w:t>
      </w:r>
      <w:r w:rsidRPr="00CF606E">
        <w:rPr>
          <w:rFonts w:ascii="TimesNewRoman" w:hAnsi="TimesNewRoman" w:cs="TimesNewRoman"/>
          <w:iCs/>
        </w:rPr>
        <w:t>эффективности. Одни из них связаны с несовершенством отдельных элементов</w:t>
      </w:r>
      <w:r w:rsidR="00806AD6">
        <w:rPr>
          <w:rFonts w:ascii="TimesNewRoman" w:hAnsi="TimesNewRoman" w:cs="TimesNewRoman"/>
          <w:iCs/>
        </w:rPr>
        <w:t xml:space="preserve"> </w:t>
      </w:r>
      <w:r w:rsidRPr="00CF606E">
        <w:rPr>
          <w:rFonts w:ascii="TimesNewRoman" w:hAnsi="TimesNewRoman" w:cs="TimesNewRoman"/>
          <w:iCs/>
        </w:rPr>
        <w:t>российской системы ЭК, другие – с необходимостью совершенствования</w:t>
      </w:r>
      <w:r w:rsidR="00806AD6">
        <w:rPr>
          <w:rFonts w:ascii="TimesNewRoman" w:hAnsi="TimesNewRoman" w:cs="TimesNewRoman"/>
          <w:iCs/>
        </w:rPr>
        <w:t xml:space="preserve"> </w:t>
      </w:r>
      <w:r w:rsidRPr="00CF606E">
        <w:rPr>
          <w:rFonts w:ascii="TimesNewRoman" w:hAnsi="TimesNewRoman" w:cs="TimesNewRoman"/>
          <w:iCs/>
        </w:rPr>
        <w:t>механизма принятия решений, укрепления сферы правоприменения, повышения</w:t>
      </w:r>
      <w:r w:rsidR="00806AD6">
        <w:rPr>
          <w:rFonts w:ascii="TimesNewRoman" w:hAnsi="TimesNewRoman" w:cs="TimesNewRoman"/>
          <w:iCs/>
        </w:rPr>
        <w:t xml:space="preserve"> </w:t>
      </w:r>
      <w:r w:rsidRPr="00CF606E">
        <w:rPr>
          <w:rFonts w:ascii="TimesNewRoman" w:hAnsi="TimesNewRoman" w:cs="TimesNewRoman"/>
          <w:iCs/>
        </w:rPr>
        <w:t>общей деловой культуры в России, третьи – с воздействием политических</w:t>
      </w:r>
      <w:r w:rsidR="00806AD6">
        <w:rPr>
          <w:rFonts w:ascii="TimesNewRoman" w:hAnsi="TimesNewRoman" w:cs="TimesNewRoman"/>
          <w:iCs/>
        </w:rPr>
        <w:t xml:space="preserve"> </w:t>
      </w:r>
      <w:r w:rsidRPr="00CF606E">
        <w:rPr>
          <w:rFonts w:ascii="TimesNewRoman" w:hAnsi="TimesNewRoman" w:cs="TimesNewRoman"/>
          <w:iCs/>
        </w:rPr>
        <w:t>моментов. Вероятно, необходимо задуматься о совершенствовании</w:t>
      </w:r>
      <w:r w:rsidR="00806AD6">
        <w:rPr>
          <w:rFonts w:ascii="TimesNewRoman" w:hAnsi="TimesNewRoman" w:cs="TimesNewRoman"/>
          <w:iCs/>
        </w:rPr>
        <w:t xml:space="preserve"> </w:t>
      </w:r>
      <w:r w:rsidRPr="00CF606E">
        <w:rPr>
          <w:rFonts w:ascii="TimesNewRoman" w:hAnsi="TimesNewRoman" w:cs="TimesNewRoman"/>
          <w:iCs/>
        </w:rPr>
        <w:t>многосторонних режимов экспортного контроля.</w:t>
      </w:r>
      <w:r w:rsidR="00806AD6">
        <w:rPr>
          <w:rFonts w:ascii="TimesNewRoman" w:hAnsi="TimesNewRoman" w:cs="TimesNewRoman"/>
          <w:iCs/>
        </w:rPr>
        <w:t xml:space="preserve"> </w:t>
      </w:r>
    </w:p>
    <w:p w:rsidR="002B4C6C" w:rsidRDefault="002B4C6C" w:rsidP="00CF606E">
      <w:pPr>
        <w:pStyle w:val="30"/>
        <w:jc w:val="both"/>
        <w:rPr>
          <w:rFonts w:ascii="TimesNewRoman" w:hAnsi="TimesNewRoman" w:cs="TimesNewRoman"/>
          <w:iCs/>
        </w:rPr>
      </w:pPr>
      <w:r w:rsidRPr="00CF606E">
        <w:rPr>
          <w:rFonts w:ascii="TimesNewRoman" w:hAnsi="TimesNewRoman" w:cs="TimesNewRoman"/>
          <w:iCs/>
        </w:rPr>
        <w:t>В настоящее время, когда создана национальная система ЭК и Россия</w:t>
      </w:r>
      <w:r w:rsidR="00806AD6">
        <w:rPr>
          <w:rFonts w:ascii="TimesNewRoman" w:hAnsi="TimesNewRoman" w:cs="TimesNewRoman"/>
          <w:iCs/>
        </w:rPr>
        <w:t xml:space="preserve"> </w:t>
      </w:r>
      <w:r w:rsidRPr="00CF606E">
        <w:rPr>
          <w:rFonts w:ascii="TimesNewRoman" w:hAnsi="TimesNewRoman" w:cs="TimesNewRoman"/>
          <w:iCs/>
        </w:rPr>
        <w:t xml:space="preserve">присоединилась к основным многосторонним режимам экспортного </w:t>
      </w:r>
      <w:r w:rsidR="00806AD6">
        <w:rPr>
          <w:rFonts w:ascii="TimesNewRoman" w:hAnsi="TimesNewRoman" w:cs="TimesNewRoman"/>
          <w:iCs/>
        </w:rPr>
        <w:t xml:space="preserve"> </w:t>
      </w:r>
      <w:r w:rsidRPr="00CF606E">
        <w:rPr>
          <w:rFonts w:ascii="TimesNewRoman" w:hAnsi="TimesNewRoman" w:cs="TimesNewRoman"/>
          <w:iCs/>
        </w:rPr>
        <w:t>контроля,</w:t>
      </w:r>
      <w:r w:rsidR="00806AD6">
        <w:rPr>
          <w:rFonts w:ascii="TimesNewRoman" w:hAnsi="TimesNewRoman" w:cs="TimesNewRoman"/>
          <w:iCs/>
        </w:rPr>
        <w:t xml:space="preserve"> </w:t>
      </w:r>
      <w:r w:rsidRPr="00CF606E">
        <w:rPr>
          <w:rFonts w:ascii="TimesNewRoman" w:hAnsi="TimesNewRoman" w:cs="TimesNewRoman"/>
          <w:iCs/>
        </w:rPr>
        <w:t>многое зависит от политической воли и трактовки интересов национальной и</w:t>
      </w:r>
      <w:r w:rsidR="00806AD6">
        <w:rPr>
          <w:rFonts w:ascii="TimesNewRoman" w:hAnsi="TimesNewRoman" w:cs="TimesNewRoman"/>
          <w:iCs/>
        </w:rPr>
        <w:t xml:space="preserve"> </w:t>
      </w:r>
      <w:r w:rsidRPr="00CF606E">
        <w:rPr>
          <w:rFonts w:ascii="TimesNewRoman" w:hAnsi="TimesNewRoman" w:cs="TimesNewRoman"/>
          <w:iCs/>
        </w:rPr>
        <w:t>международной безопасности, на что, в свою очередь, огромное воздействие</w:t>
      </w:r>
      <w:r w:rsidR="00806AD6">
        <w:rPr>
          <w:rFonts w:ascii="TimesNewRoman" w:hAnsi="TimesNewRoman" w:cs="TimesNewRoman"/>
          <w:iCs/>
        </w:rPr>
        <w:t xml:space="preserve"> </w:t>
      </w:r>
      <w:r w:rsidRPr="00CF606E">
        <w:rPr>
          <w:rFonts w:ascii="TimesNewRoman" w:hAnsi="TimesNewRoman" w:cs="TimesNewRoman"/>
          <w:iCs/>
        </w:rPr>
        <w:t>оказывает состояние международных отношений</w:t>
      </w:r>
      <w:r w:rsidR="00CF606E" w:rsidRPr="00CF606E">
        <w:rPr>
          <w:rFonts w:ascii="TimesNewRoman" w:hAnsi="TimesNewRoman" w:cs="TimesNewRoman"/>
          <w:iCs/>
        </w:rPr>
        <w:t>.</w:t>
      </w:r>
    </w:p>
    <w:p w:rsidR="00806AD6" w:rsidRDefault="00806AD6" w:rsidP="00CF606E">
      <w:pPr>
        <w:pStyle w:val="30"/>
        <w:jc w:val="both"/>
        <w:rPr>
          <w:rFonts w:ascii="TimesNewRoman" w:hAnsi="TimesNewRoman" w:cs="TimesNewRoman"/>
          <w:iCs/>
        </w:rPr>
      </w:pPr>
    </w:p>
    <w:p w:rsidR="00806AD6" w:rsidRDefault="00806AD6" w:rsidP="00CF606E">
      <w:pPr>
        <w:pStyle w:val="30"/>
        <w:jc w:val="both"/>
        <w:rPr>
          <w:rFonts w:ascii="TimesNewRoman" w:hAnsi="TimesNewRoman" w:cs="TimesNewRoman"/>
          <w:iCs/>
        </w:rPr>
      </w:pPr>
    </w:p>
    <w:p w:rsidR="00806AD6" w:rsidRDefault="00806AD6" w:rsidP="00CF606E">
      <w:pPr>
        <w:pStyle w:val="30"/>
        <w:jc w:val="both"/>
        <w:rPr>
          <w:rFonts w:ascii="TimesNewRoman" w:hAnsi="TimesNewRoman" w:cs="TimesNewRoman"/>
          <w:iCs/>
        </w:rPr>
      </w:pPr>
    </w:p>
    <w:p w:rsidR="002431CA" w:rsidRDefault="00806AD6" w:rsidP="00806AD6">
      <w:pPr>
        <w:pStyle w:val="10"/>
        <w:pageBreakBefore/>
      </w:pPr>
      <w:bookmarkStart w:id="11" w:name="_Toc280034069"/>
      <w:r>
        <w:t>Заключение</w:t>
      </w:r>
      <w:bookmarkEnd w:id="11"/>
    </w:p>
    <w:p w:rsidR="00B2279F" w:rsidRDefault="002431CA" w:rsidP="00B2279F">
      <w:pPr>
        <w:pStyle w:val="30"/>
        <w:jc w:val="both"/>
      </w:pPr>
      <w:r>
        <w:t>Экспортный контроль создавался как инструмент предотвращения распространения оружия массового поражения и средств его доставки. В условиях, когда ряд государств пытается получить доступ к технологиям разработки собственного ядерного и ракетного оружия, экспортный контроль продолжает оставаться одним из важнейших способов поддержания международной стабильности. Страны, не имеющие оружия массового поражения и работающие над его созданием, предпринимают попытки закупить отдельные компоненты и технологии через посредников и использовать их в своих военных программах. Увеличение числа государств, располагающих, в частности, ядерным оружием, приведет к общему снижению международной стабильности. Кроме того, с ростом поражающих факторов и снижением габаритов средств поражения появляется реальная угроза использования такого оружия международными террористическими организациями. Поэтому контроль над экспортом оружия и технологий, которые могут быть использованы для его создания, стал частью политики большинства развитых стран.</w:t>
      </w:r>
      <w:r>
        <w:br/>
        <w:t>Сложившаяся система экспортного контроля осуществляется следующими методами правового регулирования внешнеэкономической деятельности:</w:t>
      </w:r>
      <w:r>
        <w:br/>
      </w:r>
      <w:r w:rsidR="00B2279F">
        <w:t xml:space="preserve">          </w:t>
      </w:r>
      <w:r>
        <w:t>• определение перечня товаров, являющихся объектами экспортного контроля; лицензирование внешнеэкономических операций с контролируемыми товарами и технологиями; таможенный контроль;</w:t>
      </w:r>
      <w:r w:rsidR="00B2279F">
        <w:t xml:space="preserve"> </w:t>
      </w:r>
    </w:p>
    <w:p w:rsidR="00B2279F" w:rsidRDefault="002431CA" w:rsidP="00B2279F">
      <w:pPr>
        <w:pStyle w:val="30"/>
        <w:jc w:val="both"/>
      </w:pPr>
      <w:r>
        <w:t>• валютный контроль;</w:t>
      </w:r>
    </w:p>
    <w:p w:rsidR="00B2279F" w:rsidRDefault="002431CA" w:rsidP="00B2279F">
      <w:pPr>
        <w:pStyle w:val="30"/>
        <w:jc w:val="both"/>
      </w:pPr>
      <w:r>
        <w:t>• применение мер государственного принуждения (санкций) к лицам, нарушившим установленный порядок осуществления внешнеэкономической деятельности в отношении данных товаров.</w:t>
      </w:r>
    </w:p>
    <w:p w:rsidR="00806AD6" w:rsidRPr="002431CA" w:rsidRDefault="002431CA" w:rsidP="00B2279F">
      <w:pPr>
        <w:pStyle w:val="30"/>
        <w:jc w:val="both"/>
      </w:pPr>
      <w:r>
        <w:t>• Законодательные основы системы экспортного контроля в России</w:t>
      </w:r>
      <w:r w:rsidR="00B2279F">
        <w:t>.</w:t>
      </w:r>
      <w:r>
        <w:br/>
      </w:r>
    </w:p>
    <w:p w:rsidR="00B2279F" w:rsidRDefault="00B2279F" w:rsidP="00B2279F">
      <w:pPr>
        <w:pStyle w:val="10"/>
        <w:pageBreakBefore/>
      </w:pPr>
      <w:bookmarkStart w:id="12" w:name="_Toc280034070"/>
      <w:r>
        <w:t>Список литературы</w:t>
      </w:r>
      <w:bookmarkEnd w:id="12"/>
    </w:p>
    <w:p w:rsidR="00C95B4B" w:rsidRDefault="00B2279F" w:rsidP="00C95B4B">
      <w:pPr>
        <w:pStyle w:val="30"/>
        <w:jc w:val="both"/>
        <w:rPr>
          <w:color w:val="000000"/>
        </w:rPr>
      </w:pPr>
      <w:r w:rsidRPr="00A00A0E">
        <w:rPr>
          <w:color w:val="000000"/>
        </w:rPr>
        <w:t>1. Бакае</w:t>
      </w:r>
      <w:r w:rsidR="00A00A0E" w:rsidRPr="00A00A0E">
        <w:rPr>
          <w:color w:val="000000"/>
        </w:rPr>
        <w:t>ва О. Ю. Таможенное право</w:t>
      </w:r>
      <w:r w:rsidRPr="00A00A0E">
        <w:rPr>
          <w:color w:val="000000"/>
        </w:rPr>
        <w:t>: учебник.- 2-е изд., перераб. и доп. - М.: Юрист, 2007. – 504 с.</w:t>
      </w:r>
    </w:p>
    <w:p w:rsidR="00C95B4B" w:rsidRDefault="00B2279F" w:rsidP="00C95B4B">
      <w:pPr>
        <w:pStyle w:val="30"/>
        <w:jc w:val="both"/>
        <w:rPr>
          <w:color w:val="000000"/>
        </w:rPr>
      </w:pPr>
      <w:r w:rsidRPr="00A00A0E">
        <w:rPr>
          <w:color w:val="000000"/>
        </w:rPr>
        <w:t>2. Большаков А.Л. Таможенная стоимость: дискуссии продолжаются // Таможенное регулирование &amp; таможенный контроль. – 2008. - № 3. – С.24-25</w:t>
      </w:r>
    </w:p>
    <w:p w:rsidR="00C95B4B" w:rsidRDefault="00B2279F" w:rsidP="00C95B4B">
      <w:pPr>
        <w:pStyle w:val="30"/>
        <w:jc w:val="both"/>
        <w:rPr>
          <w:color w:val="000000"/>
        </w:rPr>
      </w:pPr>
      <w:r w:rsidRPr="00A00A0E">
        <w:rPr>
          <w:color w:val="000000"/>
        </w:rPr>
        <w:t>3. Бочаров Е.В. Электронный комплекс разгрузит границу // Таможенное регулирование &amp; таможенный контроль. – 2008. - № 2. – С.2-4</w:t>
      </w:r>
    </w:p>
    <w:p w:rsidR="00C95B4B" w:rsidRDefault="00B2279F" w:rsidP="00C95B4B">
      <w:pPr>
        <w:pStyle w:val="30"/>
        <w:jc w:val="both"/>
        <w:rPr>
          <w:color w:val="000000"/>
        </w:rPr>
      </w:pPr>
      <w:r w:rsidRPr="00A00A0E">
        <w:rPr>
          <w:color w:val="000000"/>
        </w:rPr>
        <w:t>4. Габричидзе Б. Н. Таможенное право. - М.: Дашков и К, 2004. - 841 с.</w:t>
      </w:r>
    </w:p>
    <w:p w:rsidR="00C95B4B" w:rsidRDefault="00B2279F" w:rsidP="00C95B4B">
      <w:pPr>
        <w:pStyle w:val="30"/>
        <w:jc w:val="both"/>
        <w:rPr>
          <w:color w:val="000000"/>
        </w:rPr>
      </w:pPr>
      <w:r w:rsidRPr="00A00A0E">
        <w:rPr>
          <w:color w:val="000000"/>
        </w:rPr>
        <w:t>5. Данные таможенной статистики за 2007-2008 гг. // Таможенное регулирование &amp; таможенный контроль. – 2008. - № 7. – С.35-37</w:t>
      </w:r>
    </w:p>
    <w:p w:rsidR="00C95B4B" w:rsidRDefault="00C95B4B" w:rsidP="00C95B4B">
      <w:pPr>
        <w:pStyle w:val="30"/>
        <w:jc w:val="both"/>
        <w:rPr>
          <w:color w:val="000000"/>
        </w:rPr>
      </w:pPr>
      <w:r>
        <w:rPr>
          <w:color w:val="000000"/>
        </w:rPr>
        <w:t>6.</w:t>
      </w:r>
      <w:r w:rsidR="00B2279F" w:rsidRPr="00A00A0E">
        <w:rPr>
          <w:color w:val="000000"/>
        </w:rPr>
        <w:t xml:space="preserve"> Закон Российской Федерации «О таможенном тарифе» от 21 мая </w:t>
      </w:r>
      <w:smartTag w:uri="urn:schemas-microsoft-com:office:smarttags" w:element="metricconverter">
        <w:smartTagPr>
          <w:attr w:name="ProductID" w:val="2007 г"/>
        </w:smartTagPr>
        <w:r w:rsidR="00E56688">
          <w:rPr>
            <w:color w:val="000000"/>
          </w:rPr>
          <w:t>2007</w:t>
        </w:r>
        <w:r w:rsidR="00B2279F" w:rsidRPr="00A00A0E">
          <w:rPr>
            <w:color w:val="000000"/>
          </w:rPr>
          <w:t xml:space="preserve"> г</w:t>
        </w:r>
      </w:smartTag>
      <w:r w:rsidR="00E56688">
        <w:rPr>
          <w:color w:val="000000"/>
        </w:rPr>
        <w:t>.</w:t>
      </w:r>
    </w:p>
    <w:p w:rsidR="00C95B4B" w:rsidRDefault="00C95B4B" w:rsidP="00C95B4B">
      <w:pPr>
        <w:pStyle w:val="30"/>
        <w:jc w:val="both"/>
        <w:rPr>
          <w:color w:val="000000"/>
        </w:rPr>
      </w:pPr>
      <w:r>
        <w:rPr>
          <w:color w:val="000000"/>
        </w:rPr>
        <w:t>7.</w:t>
      </w:r>
      <w:r w:rsidR="00B2279F" w:rsidRPr="00A00A0E">
        <w:rPr>
          <w:color w:val="000000"/>
        </w:rPr>
        <w:t xml:space="preserve"> Калинин М.В. Правовое регулирование уплаты таможенных платежей // Таможенное регулирование &amp; таможенный контроль. – 2008. - № 5. – С.38-42</w:t>
      </w:r>
    </w:p>
    <w:p w:rsidR="00C95B4B" w:rsidRDefault="00C95B4B" w:rsidP="00C95B4B">
      <w:pPr>
        <w:pStyle w:val="30"/>
        <w:jc w:val="both"/>
        <w:rPr>
          <w:color w:val="000000"/>
        </w:rPr>
      </w:pPr>
      <w:r>
        <w:rPr>
          <w:color w:val="000000"/>
        </w:rPr>
        <w:t xml:space="preserve">8.  </w:t>
      </w:r>
      <w:r w:rsidR="00B2279F" w:rsidRPr="00A00A0E">
        <w:rPr>
          <w:color w:val="000000"/>
        </w:rPr>
        <w:t xml:space="preserve">Постановление Правительства от 29 ноября </w:t>
      </w:r>
      <w:smartTag w:uri="urn:schemas-microsoft-com:office:smarttags" w:element="metricconverter">
        <w:smartTagPr>
          <w:attr w:name="ProductID" w:val="2003 г"/>
        </w:smartTagPr>
        <w:r w:rsidR="00B2279F" w:rsidRPr="00A00A0E">
          <w:rPr>
            <w:color w:val="000000"/>
          </w:rPr>
          <w:t>2003 г</w:t>
        </w:r>
      </w:smartTag>
      <w:r w:rsidR="00B2279F" w:rsidRPr="00A00A0E">
        <w:rPr>
          <w:color w:val="000000"/>
        </w:rPr>
        <w:t>. № 718.</w:t>
      </w:r>
    </w:p>
    <w:p w:rsidR="00C95B4B" w:rsidRDefault="00C95B4B" w:rsidP="00C95B4B">
      <w:pPr>
        <w:pStyle w:val="30"/>
        <w:jc w:val="both"/>
        <w:rPr>
          <w:color w:val="000000"/>
        </w:rPr>
      </w:pPr>
      <w:r>
        <w:rPr>
          <w:color w:val="000000"/>
        </w:rPr>
        <w:t xml:space="preserve">9. </w:t>
      </w:r>
      <w:r w:rsidR="00B2279F" w:rsidRPr="00A00A0E">
        <w:rPr>
          <w:color w:val="000000"/>
        </w:rPr>
        <w:t xml:space="preserve">Постановление Правительства РФ от 9 ноября </w:t>
      </w:r>
      <w:smartTag w:uri="urn:schemas-microsoft-com:office:smarttags" w:element="metricconverter">
        <w:smartTagPr>
          <w:attr w:name="ProductID" w:val="2008 г"/>
        </w:smartTagPr>
        <w:r w:rsidR="00B2279F" w:rsidRPr="00A00A0E">
          <w:rPr>
            <w:color w:val="000000"/>
          </w:rPr>
          <w:t>2008 г</w:t>
        </w:r>
      </w:smartTag>
      <w:r w:rsidR="00B2279F" w:rsidRPr="00A00A0E">
        <w:rPr>
          <w:color w:val="000000"/>
        </w:rPr>
        <w:t>. N 1318 "Об одобрении и представлении на утверждение Президента Российской Федерации изменений и дополнений, вносимых в Список оборудования, материалов и технологий, применяющихся при создании ракетного оружия, экспорт которых контролируется".</w:t>
      </w:r>
    </w:p>
    <w:p w:rsidR="00C95B4B" w:rsidRDefault="00C95B4B" w:rsidP="00C95B4B">
      <w:pPr>
        <w:pStyle w:val="30"/>
        <w:jc w:val="both"/>
        <w:rPr>
          <w:color w:val="000000"/>
        </w:rPr>
      </w:pPr>
      <w:r>
        <w:rPr>
          <w:color w:val="000000"/>
        </w:rPr>
        <w:t>10.</w:t>
      </w:r>
      <w:r w:rsidR="00B2279F" w:rsidRPr="00A00A0E">
        <w:rPr>
          <w:color w:val="000000"/>
        </w:rPr>
        <w:t xml:space="preserve"> Таможенное право. - Под общ. ред. Андриашина Х.А. Учебник. – М.: изд. Юстицинформ. - 2006 - 264с. </w:t>
      </w:r>
    </w:p>
    <w:p w:rsidR="00B2279F" w:rsidRPr="00A00A0E" w:rsidRDefault="00C95B4B" w:rsidP="00C95B4B">
      <w:pPr>
        <w:pStyle w:val="30"/>
        <w:jc w:val="both"/>
        <w:rPr>
          <w:color w:val="000000"/>
        </w:rPr>
      </w:pPr>
      <w:r>
        <w:rPr>
          <w:color w:val="000000"/>
        </w:rPr>
        <w:t>11</w:t>
      </w:r>
      <w:r w:rsidR="00B2279F" w:rsidRPr="00A00A0E">
        <w:rPr>
          <w:color w:val="000000"/>
        </w:rPr>
        <w:t xml:space="preserve">. </w:t>
      </w:r>
      <w:hyperlink r:id="rId7" w:tgtFrame="_blank" w:history="1">
        <w:r w:rsidR="00B2279F" w:rsidRPr="00A00A0E">
          <w:rPr>
            <w:rStyle w:val="a7"/>
            <w:color w:val="000000"/>
            <w:u w:val="none"/>
          </w:rPr>
          <w:t>Таможенный кодекс РФ N 61-ФЗ</w:t>
        </w:r>
      </w:hyperlink>
      <w:r w:rsidR="00B2279F" w:rsidRPr="00A00A0E">
        <w:rPr>
          <w:color w:val="000000"/>
        </w:rPr>
        <w:t xml:space="preserve"> </w:t>
      </w:r>
    </w:p>
    <w:p w:rsidR="00A00A0E" w:rsidRPr="00A00A0E" w:rsidRDefault="00C95B4B" w:rsidP="00A00A0E">
      <w:pPr>
        <w:pStyle w:val="30"/>
        <w:jc w:val="both"/>
        <w:rPr>
          <w:color w:val="000000"/>
        </w:rPr>
      </w:pPr>
      <w:r>
        <w:rPr>
          <w:color w:val="000000"/>
        </w:rPr>
        <w:t>12</w:t>
      </w:r>
      <w:r w:rsidR="00B2279F" w:rsidRPr="00A00A0E">
        <w:rPr>
          <w:color w:val="000000"/>
        </w:rPr>
        <w:t xml:space="preserve">.   Указ Президента Российской Федерации от 16 августа </w:t>
      </w:r>
      <w:smartTag w:uri="urn:schemas-microsoft-com:office:smarttags" w:element="metricconverter">
        <w:smartTagPr>
          <w:attr w:name="ProductID" w:val="2006 г"/>
        </w:smartTagPr>
        <w:r w:rsidR="00B2279F" w:rsidRPr="00A00A0E">
          <w:rPr>
            <w:color w:val="000000"/>
          </w:rPr>
          <w:t>2006 г</w:t>
        </w:r>
      </w:smartTag>
      <w:r w:rsidR="00B2279F" w:rsidRPr="00A00A0E">
        <w:rPr>
          <w:color w:val="000000"/>
        </w:rPr>
        <w:t>. N 1194 "О контроле за экспортом из Российской Федерации оборудования, материалов и технологий, применяющихся при создании ракетного оружия" (Собрание законодательства Российской Федерации, 1996, N 34, ст.4096</w:t>
      </w:r>
      <w:r w:rsidR="00B2279F" w:rsidRPr="00A00A0E">
        <w:rPr>
          <w:color w:val="000000"/>
        </w:rPr>
        <w:br/>
      </w:r>
      <w:r>
        <w:rPr>
          <w:color w:val="000000"/>
        </w:rPr>
        <w:t xml:space="preserve">          13</w:t>
      </w:r>
      <w:r w:rsidR="00B2279F" w:rsidRPr="00A00A0E">
        <w:rPr>
          <w:color w:val="000000"/>
        </w:rPr>
        <w:t>. Федеральный закон от 13.10.05 N 157 "О государственном регулировании внешнеторговой деятельности"</w:t>
      </w:r>
    </w:p>
    <w:p w:rsidR="00A00A0E" w:rsidRPr="00A00A0E" w:rsidRDefault="00C95B4B" w:rsidP="00A00A0E">
      <w:pPr>
        <w:pStyle w:val="30"/>
        <w:jc w:val="both"/>
        <w:rPr>
          <w:color w:val="000000"/>
        </w:rPr>
      </w:pPr>
      <w:r>
        <w:rPr>
          <w:color w:val="000000"/>
        </w:rPr>
        <w:t>14</w:t>
      </w:r>
      <w:r w:rsidR="00A00A0E" w:rsidRPr="00A00A0E">
        <w:rPr>
          <w:color w:val="000000"/>
        </w:rPr>
        <w:t xml:space="preserve">. Федерального закона "Об экспортном контроле" </w:t>
      </w:r>
      <w:hyperlink r:id="rId8" w:tgtFrame="_blank" w:history="1">
        <w:r w:rsidR="00A00A0E" w:rsidRPr="00A00A0E">
          <w:rPr>
            <w:rStyle w:val="a7"/>
            <w:color w:val="000000"/>
            <w:u w:val="none"/>
          </w:rPr>
          <w:t>от 18.07.1999 N 183-ФЗ</w:t>
        </w:r>
      </w:hyperlink>
    </w:p>
    <w:p w:rsidR="00A00A0E" w:rsidRPr="00A00A0E" w:rsidRDefault="00C95B4B" w:rsidP="00A00A0E">
      <w:pPr>
        <w:pStyle w:val="30"/>
        <w:jc w:val="both"/>
        <w:rPr>
          <w:color w:val="000000"/>
        </w:rPr>
      </w:pPr>
      <w:r>
        <w:rPr>
          <w:color w:val="000000"/>
        </w:rPr>
        <w:t>15</w:t>
      </w:r>
      <w:r w:rsidR="00A00A0E" w:rsidRPr="00A00A0E">
        <w:rPr>
          <w:color w:val="000000"/>
        </w:rPr>
        <w:t xml:space="preserve">. </w:t>
      </w:r>
      <w:r w:rsidRPr="00A00A0E">
        <w:rPr>
          <w:color w:val="000000"/>
        </w:rPr>
        <w:t xml:space="preserve">кодекс российской федерации об административных правонарушениях </w:t>
      </w:r>
      <w:r w:rsidR="00A00A0E" w:rsidRPr="00A00A0E">
        <w:rPr>
          <w:color w:val="000000"/>
        </w:rPr>
        <w:t>от 30.12.2001 N 195-ФЗ</w:t>
      </w:r>
    </w:p>
    <w:p w:rsidR="00A00A0E" w:rsidRPr="00A00A0E" w:rsidRDefault="00C95B4B" w:rsidP="00A00A0E">
      <w:pPr>
        <w:pStyle w:val="30"/>
        <w:jc w:val="both"/>
        <w:rPr>
          <w:color w:val="000000"/>
        </w:rPr>
      </w:pPr>
      <w:r>
        <w:rPr>
          <w:color w:val="000000"/>
        </w:rPr>
        <w:t>16</w:t>
      </w:r>
      <w:r w:rsidR="00A00A0E" w:rsidRPr="00A00A0E">
        <w:rPr>
          <w:color w:val="000000"/>
        </w:rPr>
        <w:t xml:space="preserve">. </w:t>
      </w:r>
      <w:r w:rsidRPr="00A00A0E">
        <w:rPr>
          <w:color w:val="000000"/>
        </w:rPr>
        <w:t>уголовный кодекс российской федерации</w:t>
      </w:r>
      <w:r>
        <w:rPr>
          <w:color w:val="000000"/>
        </w:rPr>
        <w:t xml:space="preserve"> </w:t>
      </w:r>
      <w:r w:rsidR="00A00A0E" w:rsidRPr="00A00A0E">
        <w:rPr>
          <w:color w:val="000000"/>
        </w:rPr>
        <w:t>от 13.06.1996 N 63-ФЗ</w:t>
      </w:r>
    </w:p>
    <w:p w:rsidR="00A00A0E" w:rsidRDefault="00A00A0E" w:rsidP="00A00A0E">
      <w:pPr>
        <w:pStyle w:val="30"/>
      </w:pPr>
    </w:p>
    <w:p w:rsidR="00B2279F" w:rsidRPr="00B2279F" w:rsidRDefault="00B2279F" w:rsidP="00A00A0E">
      <w:pPr>
        <w:pStyle w:val="30"/>
        <w:ind w:firstLine="0"/>
      </w:pPr>
      <w:r w:rsidRPr="00A00A0E">
        <w:rPr>
          <w:color w:val="000000"/>
        </w:rPr>
        <w:br/>
      </w:r>
    </w:p>
    <w:p w:rsidR="000E56D9" w:rsidRDefault="000E56D9" w:rsidP="00B2279F">
      <w:pPr>
        <w:pStyle w:val="10"/>
        <w:pageBreakBefore/>
      </w:pPr>
      <w:bookmarkStart w:id="13" w:name="_Toc280034071"/>
      <w:r>
        <w:t>Приложение 1</w:t>
      </w:r>
      <w:bookmarkEnd w:id="13"/>
    </w:p>
    <w:p w:rsidR="000E56D9" w:rsidRDefault="000E56D9" w:rsidP="000E56D9"/>
    <w:p w:rsidR="000E56D9" w:rsidRPr="000E56D9" w:rsidRDefault="000E56D9" w:rsidP="000E56D9">
      <w:pPr>
        <w:pStyle w:val="30"/>
        <w:rPr>
          <w:b/>
          <w:sz w:val="24"/>
          <w:szCs w:val="24"/>
        </w:rPr>
      </w:pPr>
      <w:r w:rsidRPr="000E56D9">
        <w:rPr>
          <w:b/>
          <w:sz w:val="24"/>
          <w:szCs w:val="24"/>
        </w:rPr>
        <w:t>Основные элементы национальной системы ЭК</w:t>
      </w:r>
    </w:p>
    <w:p w:rsidR="000E56D9" w:rsidRPr="000E56D9" w:rsidRDefault="000E56D9" w:rsidP="000E56D9">
      <w:pPr>
        <w:pStyle w:val="30"/>
        <w:rPr>
          <w:b/>
          <w:sz w:val="24"/>
          <w:szCs w:val="24"/>
        </w:rPr>
      </w:pPr>
    </w:p>
    <w:p w:rsidR="000E56D9" w:rsidRPr="000E56D9" w:rsidRDefault="000E56D9" w:rsidP="000E56D9">
      <w:pPr>
        <w:pStyle w:val="30"/>
        <w:rPr>
          <w:sz w:val="24"/>
          <w:szCs w:val="24"/>
        </w:rPr>
      </w:pPr>
      <w:r w:rsidRPr="000E56D9">
        <w:rPr>
          <w:b/>
          <w:bCs/>
          <w:sz w:val="24"/>
          <w:szCs w:val="24"/>
        </w:rPr>
        <w:t>1. Правовая база</w:t>
      </w:r>
      <w:r w:rsidRPr="000E56D9">
        <w:rPr>
          <w:sz w:val="24"/>
          <w:szCs w:val="24"/>
        </w:rPr>
        <w:br/>
        <w:t xml:space="preserve">Законы (прежде всего Закон </w:t>
      </w:r>
      <w:smartTag w:uri="urn:schemas-microsoft-com:office:smarttags" w:element="metricconverter">
        <w:smartTagPr>
          <w:attr w:name="ProductID" w:val="1999 г"/>
        </w:smartTagPr>
        <w:r w:rsidRPr="000E56D9">
          <w:rPr>
            <w:sz w:val="24"/>
            <w:szCs w:val="24"/>
          </w:rPr>
          <w:t>1999 г</w:t>
        </w:r>
      </w:smartTag>
      <w:r w:rsidRPr="000E56D9">
        <w:rPr>
          <w:sz w:val="24"/>
          <w:szCs w:val="24"/>
        </w:rPr>
        <w:t xml:space="preserve">. об Экспортном Контроле), Указы Президента, Постановления Правительства, внутренние приказы уполномоченных министерств и ведомств </w:t>
      </w:r>
    </w:p>
    <w:p w:rsidR="000E56D9" w:rsidRPr="000E56D9" w:rsidRDefault="000E56D9" w:rsidP="000E56D9">
      <w:pPr>
        <w:pStyle w:val="30"/>
        <w:rPr>
          <w:sz w:val="24"/>
          <w:szCs w:val="24"/>
        </w:rPr>
      </w:pPr>
      <w:r w:rsidRPr="000E56D9">
        <w:rPr>
          <w:b/>
          <w:bCs/>
          <w:sz w:val="24"/>
          <w:szCs w:val="24"/>
        </w:rPr>
        <w:t>2. Контрольные списки</w:t>
      </w:r>
      <w:r w:rsidRPr="000E56D9">
        <w:rPr>
          <w:sz w:val="24"/>
          <w:szCs w:val="24"/>
        </w:rPr>
        <w:br/>
        <w:t>Список ядерных материалов,</w:t>
      </w:r>
      <w:r w:rsidRPr="000E56D9">
        <w:rPr>
          <w:sz w:val="24"/>
          <w:szCs w:val="24"/>
        </w:rPr>
        <w:br/>
        <w:t xml:space="preserve">Пять списков предметов двойного назначения </w:t>
      </w:r>
    </w:p>
    <w:p w:rsidR="000E56D9" w:rsidRPr="000E56D9" w:rsidRDefault="000E56D9" w:rsidP="000E56D9">
      <w:pPr>
        <w:pStyle w:val="30"/>
        <w:rPr>
          <w:sz w:val="24"/>
          <w:szCs w:val="24"/>
        </w:rPr>
      </w:pPr>
      <w:r w:rsidRPr="000E56D9">
        <w:rPr>
          <w:b/>
          <w:bCs/>
          <w:sz w:val="24"/>
          <w:szCs w:val="24"/>
        </w:rPr>
        <w:t>3. Механизм лицензирования</w:t>
      </w:r>
      <w:r w:rsidRPr="000E56D9">
        <w:rPr>
          <w:sz w:val="24"/>
          <w:szCs w:val="24"/>
        </w:rPr>
        <w:br/>
        <w:t>Лицензии: разовые и генеральные</w:t>
      </w:r>
      <w:r w:rsidRPr="000E56D9">
        <w:rPr>
          <w:sz w:val="24"/>
          <w:szCs w:val="24"/>
        </w:rPr>
        <w:br/>
        <w:t xml:space="preserve">Выдаёт лицензии Управление экспортного контроля Федеральной службы по техническому и экспортному контролю. </w:t>
      </w:r>
    </w:p>
    <w:p w:rsidR="000E56D9" w:rsidRPr="000E56D9" w:rsidRDefault="000E56D9" w:rsidP="000E56D9">
      <w:pPr>
        <w:pStyle w:val="30"/>
        <w:rPr>
          <w:sz w:val="24"/>
          <w:szCs w:val="24"/>
        </w:rPr>
      </w:pPr>
      <w:r w:rsidRPr="000E56D9">
        <w:rPr>
          <w:b/>
          <w:bCs/>
          <w:sz w:val="24"/>
          <w:szCs w:val="24"/>
        </w:rPr>
        <w:t>4. Ответственность</w:t>
      </w:r>
      <w:r w:rsidRPr="000E56D9">
        <w:rPr>
          <w:sz w:val="24"/>
          <w:szCs w:val="24"/>
        </w:rPr>
        <w:br/>
        <w:t>Уголовная</w:t>
      </w:r>
      <w:r w:rsidRPr="000E56D9">
        <w:rPr>
          <w:sz w:val="24"/>
          <w:szCs w:val="24"/>
        </w:rPr>
        <w:br/>
        <w:t>Гражданско-правовая</w:t>
      </w:r>
      <w:r w:rsidRPr="000E56D9">
        <w:rPr>
          <w:sz w:val="24"/>
          <w:szCs w:val="24"/>
        </w:rPr>
        <w:br/>
        <w:t xml:space="preserve">Административная </w:t>
      </w:r>
    </w:p>
    <w:p w:rsidR="000E56D9" w:rsidRPr="000E56D9" w:rsidRDefault="000E56D9" w:rsidP="000E56D9">
      <w:pPr>
        <w:pStyle w:val="30"/>
        <w:rPr>
          <w:sz w:val="24"/>
          <w:szCs w:val="24"/>
        </w:rPr>
      </w:pPr>
      <w:r w:rsidRPr="000E56D9">
        <w:rPr>
          <w:b/>
          <w:bCs/>
          <w:sz w:val="24"/>
          <w:szCs w:val="24"/>
        </w:rPr>
        <w:t>5. Гарантии использования в заявленных целях</w:t>
      </w:r>
      <w:r w:rsidRPr="000E56D9">
        <w:rPr>
          <w:sz w:val="24"/>
          <w:szCs w:val="24"/>
        </w:rPr>
        <w:br/>
        <w:t>Предлицензионные проверки</w:t>
      </w:r>
      <w:r w:rsidRPr="000E56D9">
        <w:rPr>
          <w:sz w:val="24"/>
          <w:szCs w:val="24"/>
        </w:rPr>
        <w:br/>
        <w:t>Требования предоставления импортного сертификата, сертификата конечного пользователя, сертификата подтверждения доставки</w:t>
      </w:r>
      <w:r w:rsidRPr="000E56D9">
        <w:rPr>
          <w:sz w:val="24"/>
          <w:szCs w:val="24"/>
        </w:rPr>
        <w:br/>
        <w:t xml:space="preserve">Постлицензионные проверки; инспекция на местах </w:t>
      </w:r>
    </w:p>
    <w:p w:rsidR="000E56D9" w:rsidRPr="000E56D9" w:rsidRDefault="000E56D9" w:rsidP="000E56D9">
      <w:pPr>
        <w:pStyle w:val="30"/>
        <w:rPr>
          <w:sz w:val="24"/>
          <w:szCs w:val="24"/>
        </w:rPr>
      </w:pPr>
      <w:r w:rsidRPr="000E56D9">
        <w:rPr>
          <w:b/>
          <w:bCs/>
          <w:sz w:val="24"/>
          <w:szCs w:val="24"/>
        </w:rPr>
        <w:t>6. Всеобъемлющий контроль</w:t>
      </w:r>
      <w:r w:rsidRPr="000E56D9">
        <w:rPr>
          <w:sz w:val="24"/>
          <w:szCs w:val="24"/>
        </w:rPr>
        <w:br/>
        <w:t>Контроль над сделками с предметами, не входящими в контрольные списки, если участники внешнеэкономической деятельности</w:t>
      </w:r>
      <w:r w:rsidRPr="000E56D9">
        <w:rPr>
          <w:sz w:val="24"/>
          <w:szCs w:val="24"/>
        </w:rPr>
        <w:br/>
        <w:t>-- информированы государственным органом,</w:t>
      </w:r>
      <w:r w:rsidRPr="000E56D9">
        <w:rPr>
          <w:sz w:val="24"/>
          <w:szCs w:val="24"/>
        </w:rPr>
        <w:br/>
        <w:t xml:space="preserve">-- имеют основание полагать, что поставляемая продукция может быть использована для создания ОМУ и средств его доставки </w:t>
      </w:r>
    </w:p>
    <w:p w:rsidR="000E56D9" w:rsidRPr="005C7E80" w:rsidRDefault="000E56D9" w:rsidP="005C7E80">
      <w:pPr>
        <w:pStyle w:val="30"/>
        <w:rPr>
          <w:sz w:val="24"/>
          <w:szCs w:val="24"/>
        </w:rPr>
      </w:pPr>
      <w:r w:rsidRPr="005C7E80">
        <w:rPr>
          <w:b/>
          <w:bCs/>
          <w:sz w:val="24"/>
          <w:szCs w:val="24"/>
        </w:rPr>
        <w:t>7. Внутрифирменные программы ЭК</w:t>
      </w:r>
      <w:r w:rsidRPr="005C7E80">
        <w:rPr>
          <w:sz w:val="24"/>
          <w:szCs w:val="24"/>
        </w:rPr>
        <w:br/>
        <w:t>Свидетельство о государственной аккредитации</w:t>
      </w:r>
      <w:r w:rsidRPr="005C7E80">
        <w:rPr>
          <w:sz w:val="24"/>
          <w:szCs w:val="24"/>
        </w:rPr>
        <w:br/>
        <w:t xml:space="preserve">Преимущества: более быстрое прохождение заявки, возможность получения генеральной лицензии на некоторую продукцию в определённые страны </w:t>
      </w:r>
      <w:bookmarkStart w:id="14" w:name="_GoBack"/>
      <w:bookmarkEnd w:id="14"/>
    </w:p>
    <w:sectPr w:rsidR="000E56D9" w:rsidRPr="005C7E80" w:rsidSect="004E42D7">
      <w:footerReference w:type="even" r:id="rId9"/>
      <w:foot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CF4" w:rsidRDefault="009D5CF4">
      <w:r>
        <w:separator/>
      </w:r>
    </w:p>
  </w:endnote>
  <w:endnote w:type="continuationSeparator" w:id="0">
    <w:p w:rsidR="009D5CF4" w:rsidRDefault="009D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D7" w:rsidRDefault="004E42D7" w:rsidP="004E42D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E42D7" w:rsidRDefault="004E42D7" w:rsidP="004E42D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D7" w:rsidRDefault="004E42D7" w:rsidP="004E42D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F5008">
      <w:rPr>
        <w:rStyle w:val="a9"/>
        <w:noProof/>
      </w:rPr>
      <w:t>2</w:t>
    </w:r>
    <w:r>
      <w:rPr>
        <w:rStyle w:val="a9"/>
      </w:rPr>
      <w:fldChar w:fldCharType="end"/>
    </w:r>
  </w:p>
  <w:p w:rsidR="004E42D7" w:rsidRDefault="004E42D7" w:rsidP="004E42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CF4" w:rsidRDefault="009D5CF4">
      <w:r>
        <w:separator/>
      </w:r>
    </w:p>
  </w:footnote>
  <w:footnote w:type="continuationSeparator" w:id="0">
    <w:p w:rsidR="009D5CF4" w:rsidRDefault="009D5CF4">
      <w:r>
        <w:continuationSeparator/>
      </w:r>
    </w:p>
  </w:footnote>
  <w:footnote w:id="1">
    <w:p w:rsidR="004E42D7" w:rsidRDefault="004E42D7">
      <w:pPr>
        <w:pStyle w:val="a5"/>
      </w:pPr>
      <w:r>
        <w:rPr>
          <w:rStyle w:val="a6"/>
        </w:rPr>
        <w:footnoteRef/>
      </w:r>
      <w:r>
        <w:t xml:space="preserve"> ст. 4 Федерального закона "О государственном регулировании внешнеторговой деятельности"</w:t>
      </w:r>
    </w:p>
  </w:footnote>
  <w:footnote w:id="2">
    <w:p w:rsidR="004E42D7" w:rsidRDefault="004E42D7">
      <w:pPr>
        <w:pStyle w:val="a5"/>
      </w:pPr>
      <w:r>
        <w:rPr>
          <w:rStyle w:val="a6"/>
        </w:rPr>
        <w:footnoteRef/>
      </w:r>
      <w:r>
        <w:t xml:space="preserve"> ст. 1 Федерального закона "Об экспортном контроле"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E519B"/>
    <w:multiLevelType w:val="multilevel"/>
    <w:tmpl w:val="EE8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D4D51"/>
    <w:multiLevelType w:val="multilevel"/>
    <w:tmpl w:val="E21E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347C3B"/>
    <w:multiLevelType w:val="multilevel"/>
    <w:tmpl w:val="8E94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99F"/>
    <w:rsid w:val="000E56D9"/>
    <w:rsid w:val="00157451"/>
    <w:rsid w:val="001C1ADD"/>
    <w:rsid w:val="002431CA"/>
    <w:rsid w:val="0029112C"/>
    <w:rsid w:val="002A15EE"/>
    <w:rsid w:val="002B4C6C"/>
    <w:rsid w:val="002E7A98"/>
    <w:rsid w:val="002F6AB2"/>
    <w:rsid w:val="00383FDB"/>
    <w:rsid w:val="004244E6"/>
    <w:rsid w:val="00427F28"/>
    <w:rsid w:val="00461911"/>
    <w:rsid w:val="004A0016"/>
    <w:rsid w:val="004E42D7"/>
    <w:rsid w:val="00573B99"/>
    <w:rsid w:val="005C7E80"/>
    <w:rsid w:val="005D599D"/>
    <w:rsid w:val="00627EAB"/>
    <w:rsid w:val="00684C3C"/>
    <w:rsid w:val="00714733"/>
    <w:rsid w:val="00806AD6"/>
    <w:rsid w:val="00820DD0"/>
    <w:rsid w:val="0082499F"/>
    <w:rsid w:val="008F5008"/>
    <w:rsid w:val="009511B4"/>
    <w:rsid w:val="009B7D3D"/>
    <w:rsid w:val="009D5CF4"/>
    <w:rsid w:val="00A00A0E"/>
    <w:rsid w:val="00A55F6D"/>
    <w:rsid w:val="00A705EC"/>
    <w:rsid w:val="00AF00B9"/>
    <w:rsid w:val="00B2279F"/>
    <w:rsid w:val="00B50461"/>
    <w:rsid w:val="00C64457"/>
    <w:rsid w:val="00C804AB"/>
    <w:rsid w:val="00C95B4B"/>
    <w:rsid w:val="00CD6CC8"/>
    <w:rsid w:val="00CF606E"/>
    <w:rsid w:val="00D326B3"/>
    <w:rsid w:val="00D47716"/>
    <w:rsid w:val="00E56688"/>
    <w:rsid w:val="00EA1149"/>
    <w:rsid w:val="00F261FF"/>
    <w:rsid w:val="00F6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F84B59-02CC-4FF8-9DFC-10C95452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00A0E"/>
    <w:pPr>
      <w:keepNext/>
      <w:spacing w:before="240" w:after="60"/>
      <w:outlineLvl w:val="0"/>
    </w:pPr>
    <w:rPr>
      <w:rFonts w:ascii="Arial" w:hAnsi="Arial" w:cs="Arial"/>
      <w:b/>
      <w:bCs/>
      <w:kern w:val="32"/>
      <w:sz w:val="32"/>
      <w:szCs w:val="32"/>
    </w:rPr>
  </w:style>
  <w:style w:type="paragraph" w:styleId="2">
    <w:name w:val="heading 2"/>
    <w:basedOn w:val="a"/>
    <w:next w:val="a"/>
    <w:qFormat/>
    <w:rsid w:val="00B2279F"/>
    <w:pPr>
      <w:keepNext/>
      <w:spacing w:before="240" w:after="60"/>
      <w:outlineLvl w:val="1"/>
    </w:pPr>
    <w:rPr>
      <w:rFonts w:ascii="Arial" w:hAnsi="Arial" w:cs="Arial"/>
      <w:b/>
      <w:bCs/>
      <w:i/>
      <w:iCs/>
      <w:sz w:val="28"/>
      <w:szCs w:val="28"/>
    </w:rPr>
  </w:style>
  <w:style w:type="paragraph" w:styleId="3">
    <w:name w:val="heading 3"/>
    <w:basedOn w:val="a"/>
    <w:qFormat/>
    <w:rsid w:val="000E56D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Леха1"/>
    <w:basedOn w:val="a"/>
    <w:rsid w:val="0082499F"/>
    <w:pPr>
      <w:spacing w:before="240" w:after="240" w:line="360" w:lineRule="auto"/>
      <w:ind w:left="1134"/>
    </w:pPr>
    <w:rPr>
      <w:b/>
      <w:sz w:val="32"/>
      <w:szCs w:val="32"/>
    </w:rPr>
  </w:style>
  <w:style w:type="paragraph" w:customStyle="1" w:styleId="a3">
    <w:name w:val="Лхй"/>
    <w:basedOn w:val="10"/>
    <w:rsid w:val="0082499F"/>
    <w:pPr>
      <w:spacing w:before="0" w:after="0"/>
      <w:ind w:left="0" w:firstLine="709"/>
    </w:pPr>
    <w:rPr>
      <w:sz w:val="28"/>
      <w:szCs w:val="28"/>
    </w:rPr>
  </w:style>
  <w:style w:type="paragraph" w:customStyle="1" w:styleId="30">
    <w:name w:val="Обычн3"/>
    <w:basedOn w:val="a3"/>
    <w:rsid w:val="004A0016"/>
    <w:rPr>
      <w:b w:val="0"/>
    </w:rPr>
  </w:style>
  <w:style w:type="paragraph" w:customStyle="1" w:styleId="20">
    <w:name w:val="Леха2"/>
    <w:basedOn w:val="a"/>
    <w:rsid w:val="00820DD0"/>
    <w:pPr>
      <w:spacing w:before="120" w:after="360" w:line="360" w:lineRule="auto"/>
      <w:ind w:firstLine="709"/>
    </w:pPr>
    <w:rPr>
      <w:b/>
      <w:sz w:val="28"/>
      <w:szCs w:val="28"/>
    </w:rPr>
  </w:style>
  <w:style w:type="paragraph" w:styleId="a4">
    <w:name w:val="Normal (Web)"/>
    <w:basedOn w:val="a"/>
    <w:rsid w:val="00CD6CC8"/>
    <w:pPr>
      <w:spacing w:before="100" w:beforeAutospacing="1" w:after="100" w:afterAutospacing="1"/>
    </w:pPr>
  </w:style>
  <w:style w:type="paragraph" w:styleId="a5">
    <w:name w:val="footnote text"/>
    <w:basedOn w:val="a"/>
    <w:semiHidden/>
    <w:rsid w:val="00CD6CC8"/>
    <w:rPr>
      <w:sz w:val="20"/>
      <w:szCs w:val="20"/>
    </w:rPr>
  </w:style>
  <w:style w:type="character" w:styleId="a6">
    <w:name w:val="footnote reference"/>
    <w:basedOn w:val="a0"/>
    <w:semiHidden/>
    <w:rsid w:val="00CD6CC8"/>
    <w:rPr>
      <w:vertAlign w:val="superscript"/>
    </w:rPr>
  </w:style>
  <w:style w:type="character" w:styleId="a7">
    <w:name w:val="Hyperlink"/>
    <w:basedOn w:val="a0"/>
    <w:rsid w:val="00383FDB"/>
    <w:rPr>
      <w:color w:val="0000FF"/>
      <w:u w:val="single"/>
    </w:rPr>
  </w:style>
  <w:style w:type="paragraph" w:styleId="11">
    <w:name w:val="toc 1"/>
    <w:basedOn w:val="a"/>
    <w:next w:val="a"/>
    <w:autoRedefine/>
    <w:semiHidden/>
    <w:rsid w:val="004E42D7"/>
  </w:style>
  <w:style w:type="paragraph" w:styleId="21">
    <w:name w:val="toc 2"/>
    <w:basedOn w:val="a"/>
    <w:next w:val="a"/>
    <w:autoRedefine/>
    <w:semiHidden/>
    <w:rsid w:val="004E42D7"/>
    <w:pPr>
      <w:ind w:left="240"/>
    </w:pPr>
  </w:style>
  <w:style w:type="paragraph" w:styleId="a8">
    <w:name w:val="footer"/>
    <w:basedOn w:val="a"/>
    <w:rsid w:val="004E42D7"/>
    <w:pPr>
      <w:tabs>
        <w:tab w:val="center" w:pos="4677"/>
        <w:tab w:val="right" w:pos="9355"/>
      </w:tabs>
    </w:pPr>
  </w:style>
  <w:style w:type="character" w:styleId="a9">
    <w:name w:val="page number"/>
    <w:basedOn w:val="a0"/>
    <w:rsid w:val="004E42D7"/>
  </w:style>
  <w:style w:type="paragraph" w:styleId="aa">
    <w:name w:val="Balloon Text"/>
    <w:basedOn w:val="a"/>
    <w:semiHidden/>
    <w:rsid w:val="002E7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0103">
      <w:bodyDiv w:val="1"/>
      <w:marLeft w:val="0"/>
      <w:marRight w:val="0"/>
      <w:marTop w:val="0"/>
      <w:marBottom w:val="0"/>
      <w:divBdr>
        <w:top w:val="none" w:sz="0" w:space="0" w:color="auto"/>
        <w:left w:val="none" w:sz="0" w:space="0" w:color="auto"/>
        <w:bottom w:val="none" w:sz="0" w:space="0" w:color="auto"/>
        <w:right w:val="none" w:sz="0" w:space="0" w:color="auto"/>
      </w:divBdr>
    </w:div>
    <w:div w:id="359167182">
      <w:bodyDiv w:val="1"/>
      <w:marLeft w:val="0"/>
      <w:marRight w:val="0"/>
      <w:marTop w:val="0"/>
      <w:marBottom w:val="0"/>
      <w:divBdr>
        <w:top w:val="none" w:sz="0" w:space="0" w:color="auto"/>
        <w:left w:val="none" w:sz="0" w:space="0" w:color="auto"/>
        <w:bottom w:val="none" w:sz="0" w:space="0" w:color="auto"/>
        <w:right w:val="none" w:sz="0" w:space="0" w:color="auto"/>
      </w:divBdr>
    </w:div>
    <w:div w:id="582184929">
      <w:bodyDiv w:val="1"/>
      <w:marLeft w:val="0"/>
      <w:marRight w:val="0"/>
      <w:marTop w:val="0"/>
      <w:marBottom w:val="0"/>
      <w:divBdr>
        <w:top w:val="none" w:sz="0" w:space="0" w:color="auto"/>
        <w:left w:val="none" w:sz="0" w:space="0" w:color="auto"/>
        <w:bottom w:val="none" w:sz="0" w:space="0" w:color="auto"/>
        <w:right w:val="none" w:sz="0" w:space="0" w:color="auto"/>
      </w:divBdr>
    </w:div>
    <w:div w:id="733234541">
      <w:bodyDiv w:val="1"/>
      <w:marLeft w:val="0"/>
      <w:marRight w:val="0"/>
      <w:marTop w:val="0"/>
      <w:marBottom w:val="0"/>
      <w:divBdr>
        <w:top w:val="none" w:sz="0" w:space="0" w:color="auto"/>
        <w:left w:val="none" w:sz="0" w:space="0" w:color="auto"/>
        <w:bottom w:val="none" w:sz="0" w:space="0" w:color="auto"/>
        <w:right w:val="none" w:sz="0" w:space="0" w:color="auto"/>
      </w:divBdr>
      <w:divsChild>
        <w:div w:id="939490561">
          <w:marLeft w:val="0"/>
          <w:marRight w:val="0"/>
          <w:marTop w:val="0"/>
          <w:marBottom w:val="0"/>
          <w:divBdr>
            <w:top w:val="none" w:sz="0" w:space="0" w:color="auto"/>
            <w:left w:val="none" w:sz="0" w:space="0" w:color="auto"/>
            <w:bottom w:val="none" w:sz="0" w:space="0" w:color="auto"/>
            <w:right w:val="none" w:sz="0" w:space="0" w:color="auto"/>
          </w:divBdr>
        </w:div>
      </w:divsChild>
    </w:div>
    <w:div w:id="755369038">
      <w:bodyDiv w:val="1"/>
      <w:marLeft w:val="0"/>
      <w:marRight w:val="0"/>
      <w:marTop w:val="0"/>
      <w:marBottom w:val="0"/>
      <w:divBdr>
        <w:top w:val="none" w:sz="0" w:space="0" w:color="auto"/>
        <w:left w:val="none" w:sz="0" w:space="0" w:color="auto"/>
        <w:bottom w:val="none" w:sz="0" w:space="0" w:color="auto"/>
        <w:right w:val="none" w:sz="0" w:space="0" w:color="auto"/>
      </w:divBdr>
    </w:div>
    <w:div w:id="919826788">
      <w:bodyDiv w:val="1"/>
      <w:marLeft w:val="0"/>
      <w:marRight w:val="0"/>
      <w:marTop w:val="0"/>
      <w:marBottom w:val="0"/>
      <w:divBdr>
        <w:top w:val="none" w:sz="0" w:space="0" w:color="auto"/>
        <w:left w:val="none" w:sz="0" w:space="0" w:color="auto"/>
        <w:bottom w:val="none" w:sz="0" w:space="0" w:color="auto"/>
        <w:right w:val="none" w:sz="0" w:space="0" w:color="auto"/>
      </w:divBdr>
    </w:div>
    <w:div w:id="1144160207">
      <w:bodyDiv w:val="1"/>
      <w:marLeft w:val="0"/>
      <w:marRight w:val="0"/>
      <w:marTop w:val="0"/>
      <w:marBottom w:val="0"/>
      <w:divBdr>
        <w:top w:val="none" w:sz="0" w:space="0" w:color="auto"/>
        <w:left w:val="none" w:sz="0" w:space="0" w:color="auto"/>
        <w:bottom w:val="none" w:sz="0" w:space="0" w:color="auto"/>
        <w:right w:val="none" w:sz="0" w:space="0" w:color="auto"/>
      </w:divBdr>
    </w:div>
    <w:div w:id="1368987148">
      <w:bodyDiv w:val="1"/>
      <w:marLeft w:val="0"/>
      <w:marRight w:val="0"/>
      <w:marTop w:val="0"/>
      <w:marBottom w:val="0"/>
      <w:divBdr>
        <w:top w:val="none" w:sz="0" w:space="0" w:color="auto"/>
        <w:left w:val="none" w:sz="0" w:space="0" w:color="auto"/>
        <w:bottom w:val="none" w:sz="0" w:space="0" w:color="auto"/>
        <w:right w:val="none" w:sz="0" w:space="0" w:color="auto"/>
      </w:divBdr>
      <w:divsChild>
        <w:div w:id="161094585">
          <w:marLeft w:val="0"/>
          <w:marRight w:val="0"/>
          <w:marTop w:val="0"/>
          <w:marBottom w:val="0"/>
          <w:divBdr>
            <w:top w:val="none" w:sz="0" w:space="0" w:color="auto"/>
            <w:left w:val="none" w:sz="0" w:space="0" w:color="auto"/>
            <w:bottom w:val="none" w:sz="0" w:space="0" w:color="auto"/>
            <w:right w:val="none" w:sz="0" w:space="0" w:color="auto"/>
          </w:divBdr>
          <w:divsChild>
            <w:div w:id="1610891322">
              <w:marLeft w:val="0"/>
              <w:marRight w:val="0"/>
              <w:marTop w:val="0"/>
              <w:marBottom w:val="0"/>
              <w:divBdr>
                <w:top w:val="none" w:sz="0" w:space="0" w:color="auto"/>
                <w:left w:val="none" w:sz="0" w:space="0" w:color="auto"/>
                <w:bottom w:val="none" w:sz="0" w:space="0" w:color="auto"/>
                <w:right w:val="none" w:sz="0" w:space="0" w:color="auto"/>
              </w:divBdr>
              <w:divsChild>
                <w:div w:id="1542475798">
                  <w:marLeft w:val="0"/>
                  <w:marRight w:val="0"/>
                  <w:marTop w:val="0"/>
                  <w:marBottom w:val="0"/>
                  <w:divBdr>
                    <w:top w:val="none" w:sz="0" w:space="0" w:color="auto"/>
                    <w:left w:val="none" w:sz="0" w:space="0" w:color="auto"/>
                    <w:bottom w:val="none" w:sz="0" w:space="0" w:color="auto"/>
                    <w:right w:val="none" w:sz="0" w:space="0" w:color="auto"/>
                  </w:divBdr>
                </w:div>
                <w:div w:id="1664622540">
                  <w:marLeft w:val="0"/>
                  <w:marRight w:val="0"/>
                  <w:marTop w:val="0"/>
                  <w:marBottom w:val="0"/>
                  <w:divBdr>
                    <w:top w:val="none" w:sz="0" w:space="0" w:color="auto"/>
                    <w:left w:val="none" w:sz="0" w:space="0" w:color="auto"/>
                    <w:bottom w:val="none" w:sz="0" w:space="0" w:color="auto"/>
                    <w:right w:val="none" w:sz="0" w:space="0" w:color="auto"/>
                  </w:divBdr>
                </w:div>
                <w:div w:id="1942834164">
                  <w:marLeft w:val="0"/>
                  <w:marRight w:val="0"/>
                  <w:marTop w:val="0"/>
                  <w:marBottom w:val="0"/>
                  <w:divBdr>
                    <w:top w:val="none" w:sz="0" w:space="0" w:color="auto"/>
                    <w:left w:val="none" w:sz="0" w:space="0" w:color="auto"/>
                    <w:bottom w:val="none" w:sz="0" w:space="0" w:color="auto"/>
                    <w:right w:val="none" w:sz="0" w:space="0" w:color="auto"/>
                  </w:divBdr>
                  <w:divsChild>
                    <w:div w:id="305402731">
                      <w:marLeft w:val="0"/>
                      <w:marRight w:val="0"/>
                      <w:marTop w:val="0"/>
                      <w:marBottom w:val="0"/>
                      <w:divBdr>
                        <w:top w:val="none" w:sz="0" w:space="0" w:color="auto"/>
                        <w:left w:val="none" w:sz="0" w:space="0" w:color="auto"/>
                        <w:bottom w:val="none" w:sz="0" w:space="0" w:color="auto"/>
                        <w:right w:val="none" w:sz="0" w:space="0" w:color="auto"/>
                      </w:divBdr>
                      <w:divsChild>
                        <w:div w:id="713578135">
                          <w:marLeft w:val="0"/>
                          <w:marRight w:val="0"/>
                          <w:marTop w:val="0"/>
                          <w:marBottom w:val="0"/>
                          <w:divBdr>
                            <w:top w:val="none" w:sz="0" w:space="0" w:color="auto"/>
                            <w:left w:val="none" w:sz="0" w:space="0" w:color="auto"/>
                            <w:bottom w:val="none" w:sz="0" w:space="0" w:color="auto"/>
                            <w:right w:val="none" w:sz="0" w:space="0" w:color="auto"/>
                          </w:divBdr>
                        </w:div>
                        <w:div w:id="1863129033">
                          <w:marLeft w:val="0"/>
                          <w:marRight w:val="0"/>
                          <w:marTop w:val="0"/>
                          <w:marBottom w:val="0"/>
                          <w:divBdr>
                            <w:top w:val="none" w:sz="0" w:space="0" w:color="auto"/>
                            <w:left w:val="none" w:sz="0" w:space="0" w:color="auto"/>
                            <w:bottom w:val="none" w:sz="0" w:space="0" w:color="auto"/>
                            <w:right w:val="none" w:sz="0" w:space="0" w:color="auto"/>
                          </w:divBdr>
                        </w:div>
                        <w:div w:id="1876695645">
                          <w:marLeft w:val="0"/>
                          <w:marRight w:val="0"/>
                          <w:marTop w:val="0"/>
                          <w:marBottom w:val="0"/>
                          <w:divBdr>
                            <w:top w:val="none" w:sz="0" w:space="0" w:color="auto"/>
                            <w:left w:val="none" w:sz="0" w:space="0" w:color="auto"/>
                            <w:bottom w:val="none" w:sz="0" w:space="0" w:color="auto"/>
                            <w:right w:val="none" w:sz="0" w:space="0" w:color="auto"/>
                          </w:divBdr>
                        </w:div>
                      </w:divsChild>
                    </w:div>
                    <w:div w:id="503713384">
                      <w:marLeft w:val="0"/>
                      <w:marRight w:val="0"/>
                      <w:marTop w:val="0"/>
                      <w:marBottom w:val="0"/>
                      <w:divBdr>
                        <w:top w:val="none" w:sz="0" w:space="0" w:color="auto"/>
                        <w:left w:val="none" w:sz="0" w:space="0" w:color="auto"/>
                        <w:bottom w:val="none" w:sz="0" w:space="0" w:color="auto"/>
                        <w:right w:val="none" w:sz="0" w:space="0" w:color="auto"/>
                      </w:divBdr>
                      <w:divsChild>
                        <w:div w:id="357202786">
                          <w:marLeft w:val="0"/>
                          <w:marRight w:val="0"/>
                          <w:marTop w:val="0"/>
                          <w:marBottom w:val="0"/>
                          <w:divBdr>
                            <w:top w:val="none" w:sz="0" w:space="0" w:color="auto"/>
                            <w:left w:val="none" w:sz="0" w:space="0" w:color="auto"/>
                            <w:bottom w:val="none" w:sz="0" w:space="0" w:color="auto"/>
                            <w:right w:val="none" w:sz="0" w:space="0" w:color="auto"/>
                          </w:divBdr>
                        </w:div>
                        <w:div w:id="507986662">
                          <w:marLeft w:val="0"/>
                          <w:marRight w:val="0"/>
                          <w:marTop w:val="0"/>
                          <w:marBottom w:val="0"/>
                          <w:divBdr>
                            <w:top w:val="none" w:sz="0" w:space="0" w:color="auto"/>
                            <w:left w:val="none" w:sz="0" w:space="0" w:color="auto"/>
                            <w:bottom w:val="none" w:sz="0" w:space="0" w:color="auto"/>
                            <w:right w:val="none" w:sz="0" w:space="0" w:color="auto"/>
                          </w:divBdr>
                        </w:div>
                        <w:div w:id="1444420347">
                          <w:marLeft w:val="0"/>
                          <w:marRight w:val="0"/>
                          <w:marTop w:val="0"/>
                          <w:marBottom w:val="0"/>
                          <w:divBdr>
                            <w:top w:val="none" w:sz="0" w:space="0" w:color="auto"/>
                            <w:left w:val="none" w:sz="0" w:space="0" w:color="auto"/>
                            <w:bottom w:val="none" w:sz="0" w:space="0" w:color="auto"/>
                            <w:right w:val="none" w:sz="0" w:space="0" w:color="auto"/>
                          </w:divBdr>
                        </w:div>
                      </w:divsChild>
                    </w:div>
                    <w:div w:id="840970112">
                      <w:marLeft w:val="0"/>
                      <w:marRight w:val="0"/>
                      <w:marTop w:val="0"/>
                      <w:marBottom w:val="0"/>
                      <w:divBdr>
                        <w:top w:val="none" w:sz="0" w:space="0" w:color="auto"/>
                        <w:left w:val="none" w:sz="0" w:space="0" w:color="auto"/>
                        <w:bottom w:val="none" w:sz="0" w:space="0" w:color="auto"/>
                        <w:right w:val="none" w:sz="0" w:space="0" w:color="auto"/>
                      </w:divBdr>
                      <w:divsChild>
                        <w:div w:id="100803985">
                          <w:marLeft w:val="0"/>
                          <w:marRight w:val="0"/>
                          <w:marTop w:val="0"/>
                          <w:marBottom w:val="0"/>
                          <w:divBdr>
                            <w:top w:val="none" w:sz="0" w:space="0" w:color="auto"/>
                            <w:left w:val="none" w:sz="0" w:space="0" w:color="auto"/>
                            <w:bottom w:val="none" w:sz="0" w:space="0" w:color="auto"/>
                            <w:right w:val="none" w:sz="0" w:space="0" w:color="auto"/>
                          </w:divBdr>
                        </w:div>
                        <w:div w:id="1141729413">
                          <w:marLeft w:val="0"/>
                          <w:marRight w:val="0"/>
                          <w:marTop w:val="0"/>
                          <w:marBottom w:val="0"/>
                          <w:divBdr>
                            <w:top w:val="none" w:sz="0" w:space="0" w:color="auto"/>
                            <w:left w:val="none" w:sz="0" w:space="0" w:color="auto"/>
                            <w:bottom w:val="none" w:sz="0" w:space="0" w:color="auto"/>
                            <w:right w:val="none" w:sz="0" w:space="0" w:color="auto"/>
                          </w:divBdr>
                        </w:div>
                        <w:div w:id="1719932901">
                          <w:marLeft w:val="0"/>
                          <w:marRight w:val="0"/>
                          <w:marTop w:val="0"/>
                          <w:marBottom w:val="0"/>
                          <w:divBdr>
                            <w:top w:val="none" w:sz="0" w:space="0" w:color="auto"/>
                            <w:left w:val="none" w:sz="0" w:space="0" w:color="auto"/>
                            <w:bottom w:val="none" w:sz="0" w:space="0" w:color="auto"/>
                            <w:right w:val="none" w:sz="0" w:space="0" w:color="auto"/>
                          </w:divBdr>
                        </w:div>
                      </w:divsChild>
                    </w:div>
                    <w:div w:id="1318262415">
                      <w:marLeft w:val="0"/>
                      <w:marRight w:val="0"/>
                      <w:marTop w:val="0"/>
                      <w:marBottom w:val="0"/>
                      <w:divBdr>
                        <w:top w:val="none" w:sz="0" w:space="0" w:color="auto"/>
                        <w:left w:val="none" w:sz="0" w:space="0" w:color="auto"/>
                        <w:bottom w:val="none" w:sz="0" w:space="0" w:color="auto"/>
                        <w:right w:val="none" w:sz="0" w:space="0" w:color="auto"/>
                      </w:divBdr>
                      <w:divsChild>
                        <w:div w:id="1097794896">
                          <w:marLeft w:val="0"/>
                          <w:marRight w:val="0"/>
                          <w:marTop w:val="0"/>
                          <w:marBottom w:val="0"/>
                          <w:divBdr>
                            <w:top w:val="none" w:sz="0" w:space="0" w:color="auto"/>
                            <w:left w:val="none" w:sz="0" w:space="0" w:color="auto"/>
                            <w:bottom w:val="none" w:sz="0" w:space="0" w:color="auto"/>
                            <w:right w:val="none" w:sz="0" w:space="0" w:color="auto"/>
                          </w:divBdr>
                        </w:div>
                        <w:div w:id="1642231375">
                          <w:marLeft w:val="0"/>
                          <w:marRight w:val="0"/>
                          <w:marTop w:val="0"/>
                          <w:marBottom w:val="0"/>
                          <w:divBdr>
                            <w:top w:val="none" w:sz="0" w:space="0" w:color="auto"/>
                            <w:left w:val="none" w:sz="0" w:space="0" w:color="auto"/>
                            <w:bottom w:val="none" w:sz="0" w:space="0" w:color="auto"/>
                            <w:right w:val="none" w:sz="0" w:space="0" w:color="auto"/>
                          </w:divBdr>
                        </w:div>
                        <w:div w:id="1687830157">
                          <w:marLeft w:val="0"/>
                          <w:marRight w:val="0"/>
                          <w:marTop w:val="0"/>
                          <w:marBottom w:val="0"/>
                          <w:divBdr>
                            <w:top w:val="none" w:sz="0" w:space="0" w:color="auto"/>
                            <w:left w:val="none" w:sz="0" w:space="0" w:color="auto"/>
                            <w:bottom w:val="none" w:sz="0" w:space="0" w:color="auto"/>
                            <w:right w:val="none" w:sz="0" w:space="0" w:color="auto"/>
                          </w:divBdr>
                        </w:div>
                      </w:divsChild>
                    </w:div>
                    <w:div w:id="1601067940">
                      <w:marLeft w:val="0"/>
                      <w:marRight w:val="0"/>
                      <w:marTop w:val="0"/>
                      <w:marBottom w:val="0"/>
                      <w:divBdr>
                        <w:top w:val="none" w:sz="0" w:space="0" w:color="auto"/>
                        <w:left w:val="none" w:sz="0" w:space="0" w:color="auto"/>
                        <w:bottom w:val="none" w:sz="0" w:space="0" w:color="auto"/>
                        <w:right w:val="none" w:sz="0" w:space="0" w:color="auto"/>
                      </w:divBdr>
                      <w:divsChild>
                        <w:div w:id="177430814">
                          <w:marLeft w:val="0"/>
                          <w:marRight w:val="0"/>
                          <w:marTop w:val="0"/>
                          <w:marBottom w:val="0"/>
                          <w:divBdr>
                            <w:top w:val="none" w:sz="0" w:space="0" w:color="auto"/>
                            <w:left w:val="none" w:sz="0" w:space="0" w:color="auto"/>
                            <w:bottom w:val="none" w:sz="0" w:space="0" w:color="auto"/>
                            <w:right w:val="none" w:sz="0" w:space="0" w:color="auto"/>
                          </w:divBdr>
                        </w:div>
                        <w:div w:id="1681812200">
                          <w:marLeft w:val="0"/>
                          <w:marRight w:val="0"/>
                          <w:marTop w:val="0"/>
                          <w:marBottom w:val="0"/>
                          <w:divBdr>
                            <w:top w:val="none" w:sz="0" w:space="0" w:color="auto"/>
                            <w:left w:val="none" w:sz="0" w:space="0" w:color="auto"/>
                            <w:bottom w:val="none" w:sz="0" w:space="0" w:color="auto"/>
                            <w:right w:val="none" w:sz="0" w:space="0" w:color="auto"/>
                          </w:divBdr>
                        </w:div>
                        <w:div w:id="20069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6105">
          <w:marLeft w:val="0"/>
          <w:marRight w:val="0"/>
          <w:marTop w:val="0"/>
          <w:marBottom w:val="0"/>
          <w:divBdr>
            <w:top w:val="none" w:sz="0" w:space="0" w:color="auto"/>
            <w:left w:val="none" w:sz="0" w:space="0" w:color="auto"/>
            <w:bottom w:val="none" w:sz="0" w:space="0" w:color="auto"/>
            <w:right w:val="none" w:sz="0" w:space="0" w:color="auto"/>
          </w:divBdr>
        </w:div>
        <w:div w:id="329262381">
          <w:marLeft w:val="0"/>
          <w:marRight w:val="0"/>
          <w:marTop w:val="0"/>
          <w:marBottom w:val="0"/>
          <w:divBdr>
            <w:top w:val="none" w:sz="0" w:space="0" w:color="auto"/>
            <w:left w:val="none" w:sz="0" w:space="0" w:color="auto"/>
            <w:bottom w:val="none" w:sz="0" w:space="0" w:color="auto"/>
            <w:right w:val="none" w:sz="0" w:space="0" w:color="auto"/>
          </w:divBdr>
        </w:div>
        <w:div w:id="350841866">
          <w:marLeft w:val="0"/>
          <w:marRight w:val="0"/>
          <w:marTop w:val="0"/>
          <w:marBottom w:val="0"/>
          <w:divBdr>
            <w:top w:val="none" w:sz="0" w:space="0" w:color="auto"/>
            <w:left w:val="none" w:sz="0" w:space="0" w:color="auto"/>
            <w:bottom w:val="none" w:sz="0" w:space="0" w:color="auto"/>
            <w:right w:val="none" w:sz="0" w:space="0" w:color="auto"/>
          </w:divBdr>
        </w:div>
        <w:div w:id="361368723">
          <w:marLeft w:val="0"/>
          <w:marRight w:val="0"/>
          <w:marTop w:val="0"/>
          <w:marBottom w:val="0"/>
          <w:divBdr>
            <w:top w:val="none" w:sz="0" w:space="0" w:color="auto"/>
            <w:left w:val="none" w:sz="0" w:space="0" w:color="auto"/>
            <w:bottom w:val="none" w:sz="0" w:space="0" w:color="auto"/>
            <w:right w:val="none" w:sz="0" w:space="0" w:color="auto"/>
          </w:divBdr>
        </w:div>
        <w:div w:id="506947852">
          <w:marLeft w:val="0"/>
          <w:marRight w:val="0"/>
          <w:marTop w:val="0"/>
          <w:marBottom w:val="0"/>
          <w:divBdr>
            <w:top w:val="none" w:sz="0" w:space="0" w:color="auto"/>
            <w:left w:val="none" w:sz="0" w:space="0" w:color="auto"/>
            <w:bottom w:val="none" w:sz="0" w:space="0" w:color="auto"/>
            <w:right w:val="none" w:sz="0" w:space="0" w:color="auto"/>
          </w:divBdr>
        </w:div>
        <w:div w:id="626744020">
          <w:marLeft w:val="0"/>
          <w:marRight w:val="0"/>
          <w:marTop w:val="0"/>
          <w:marBottom w:val="0"/>
          <w:divBdr>
            <w:top w:val="none" w:sz="0" w:space="0" w:color="auto"/>
            <w:left w:val="none" w:sz="0" w:space="0" w:color="auto"/>
            <w:bottom w:val="none" w:sz="0" w:space="0" w:color="auto"/>
            <w:right w:val="none" w:sz="0" w:space="0" w:color="auto"/>
          </w:divBdr>
        </w:div>
        <w:div w:id="842360724">
          <w:marLeft w:val="0"/>
          <w:marRight w:val="0"/>
          <w:marTop w:val="0"/>
          <w:marBottom w:val="0"/>
          <w:divBdr>
            <w:top w:val="none" w:sz="0" w:space="0" w:color="auto"/>
            <w:left w:val="none" w:sz="0" w:space="0" w:color="auto"/>
            <w:bottom w:val="none" w:sz="0" w:space="0" w:color="auto"/>
            <w:right w:val="none" w:sz="0" w:space="0" w:color="auto"/>
          </w:divBdr>
        </w:div>
        <w:div w:id="895169623">
          <w:marLeft w:val="0"/>
          <w:marRight w:val="0"/>
          <w:marTop w:val="0"/>
          <w:marBottom w:val="0"/>
          <w:divBdr>
            <w:top w:val="none" w:sz="0" w:space="0" w:color="auto"/>
            <w:left w:val="none" w:sz="0" w:space="0" w:color="auto"/>
            <w:bottom w:val="none" w:sz="0" w:space="0" w:color="auto"/>
            <w:right w:val="none" w:sz="0" w:space="0" w:color="auto"/>
          </w:divBdr>
        </w:div>
        <w:div w:id="1103962515">
          <w:marLeft w:val="0"/>
          <w:marRight w:val="0"/>
          <w:marTop w:val="0"/>
          <w:marBottom w:val="0"/>
          <w:divBdr>
            <w:top w:val="none" w:sz="0" w:space="0" w:color="auto"/>
            <w:left w:val="none" w:sz="0" w:space="0" w:color="auto"/>
            <w:bottom w:val="none" w:sz="0" w:space="0" w:color="auto"/>
            <w:right w:val="none" w:sz="0" w:space="0" w:color="auto"/>
          </w:divBdr>
        </w:div>
        <w:div w:id="1401561647">
          <w:marLeft w:val="0"/>
          <w:marRight w:val="0"/>
          <w:marTop w:val="0"/>
          <w:marBottom w:val="0"/>
          <w:divBdr>
            <w:top w:val="none" w:sz="0" w:space="0" w:color="auto"/>
            <w:left w:val="none" w:sz="0" w:space="0" w:color="auto"/>
            <w:bottom w:val="none" w:sz="0" w:space="0" w:color="auto"/>
            <w:right w:val="none" w:sz="0" w:space="0" w:color="auto"/>
          </w:divBdr>
        </w:div>
        <w:div w:id="1825194648">
          <w:marLeft w:val="0"/>
          <w:marRight w:val="0"/>
          <w:marTop w:val="0"/>
          <w:marBottom w:val="0"/>
          <w:divBdr>
            <w:top w:val="none" w:sz="0" w:space="0" w:color="auto"/>
            <w:left w:val="none" w:sz="0" w:space="0" w:color="auto"/>
            <w:bottom w:val="none" w:sz="0" w:space="0" w:color="auto"/>
            <w:right w:val="none" w:sz="0" w:space="0" w:color="auto"/>
          </w:divBdr>
        </w:div>
      </w:divsChild>
    </w:div>
    <w:div w:id="1489513791">
      <w:bodyDiv w:val="1"/>
      <w:marLeft w:val="0"/>
      <w:marRight w:val="0"/>
      <w:marTop w:val="0"/>
      <w:marBottom w:val="0"/>
      <w:divBdr>
        <w:top w:val="none" w:sz="0" w:space="0" w:color="auto"/>
        <w:left w:val="none" w:sz="0" w:space="0" w:color="auto"/>
        <w:bottom w:val="none" w:sz="0" w:space="0" w:color="auto"/>
        <w:right w:val="none" w:sz="0" w:space="0" w:color="auto"/>
      </w:divBdr>
    </w:div>
    <w:div w:id="1526989768">
      <w:bodyDiv w:val="1"/>
      <w:marLeft w:val="0"/>
      <w:marRight w:val="0"/>
      <w:marTop w:val="0"/>
      <w:marBottom w:val="0"/>
      <w:divBdr>
        <w:top w:val="none" w:sz="0" w:space="0" w:color="auto"/>
        <w:left w:val="none" w:sz="0" w:space="0" w:color="auto"/>
        <w:bottom w:val="none" w:sz="0" w:space="0" w:color="auto"/>
        <w:right w:val="none" w:sz="0" w:space="0" w:color="auto"/>
      </w:divBdr>
    </w:div>
    <w:div w:id="1621761407">
      <w:bodyDiv w:val="1"/>
      <w:marLeft w:val="0"/>
      <w:marRight w:val="0"/>
      <w:marTop w:val="0"/>
      <w:marBottom w:val="0"/>
      <w:divBdr>
        <w:top w:val="none" w:sz="0" w:space="0" w:color="auto"/>
        <w:left w:val="none" w:sz="0" w:space="0" w:color="auto"/>
        <w:bottom w:val="none" w:sz="0" w:space="0" w:color="auto"/>
        <w:right w:val="none" w:sz="0" w:space="0" w:color="auto"/>
      </w:divBdr>
    </w:div>
    <w:div w:id="16460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54490" TargetMode="External"/><Relationship Id="rId3" Type="http://schemas.openxmlformats.org/officeDocument/2006/relationships/settings" Target="settings.xml"/><Relationship Id="rId7" Type="http://schemas.openxmlformats.org/officeDocument/2006/relationships/hyperlink" Target="http://www.consultant.ru/popular/cust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9020</Words>
  <Characters>51420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60320</CharactersWithSpaces>
  <SharedDoc>false</SharedDoc>
  <HLinks>
    <vt:vector size="90" baseType="variant">
      <vt:variant>
        <vt:i4>7143540</vt:i4>
      </vt:variant>
      <vt:variant>
        <vt:i4>84</vt:i4>
      </vt:variant>
      <vt:variant>
        <vt:i4>0</vt:i4>
      </vt:variant>
      <vt:variant>
        <vt:i4>5</vt:i4>
      </vt:variant>
      <vt:variant>
        <vt:lpwstr>http://base.consultant.ru/cons/cgi/online.cgi?req=doc;base=LAW;n=54490</vt:lpwstr>
      </vt:variant>
      <vt:variant>
        <vt:lpwstr/>
      </vt:variant>
      <vt:variant>
        <vt:i4>6029392</vt:i4>
      </vt:variant>
      <vt:variant>
        <vt:i4>81</vt:i4>
      </vt:variant>
      <vt:variant>
        <vt:i4>0</vt:i4>
      </vt:variant>
      <vt:variant>
        <vt:i4>5</vt:i4>
      </vt:variant>
      <vt:variant>
        <vt:lpwstr>http://www.consultant.ru/popular/custom/</vt:lpwstr>
      </vt:variant>
      <vt:variant>
        <vt:lpwstr/>
      </vt:variant>
      <vt:variant>
        <vt:i4>1835057</vt:i4>
      </vt:variant>
      <vt:variant>
        <vt:i4>74</vt:i4>
      </vt:variant>
      <vt:variant>
        <vt:i4>0</vt:i4>
      </vt:variant>
      <vt:variant>
        <vt:i4>5</vt:i4>
      </vt:variant>
      <vt:variant>
        <vt:lpwstr/>
      </vt:variant>
      <vt:variant>
        <vt:lpwstr>_Toc280034071</vt:lpwstr>
      </vt:variant>
      <vt:variant>
        <vt:i4>1835057</vt:i4>
      </vt:variant>
      <vt:variant>
        <vt:i4>68</vt:i4>
      </vt:variant>
      <vt:variant>
        <vt:i4>0</vt:i4>
      </vt:variant>
      <vt:variant>
        <vt:i4>5</vt:i4>
      </vt:variant>
      <vt:variant>
        <vt:lpwstr/>
      </vt:variant>
      <vt:variant>
        <vt:lpwstr>_Toc280034070</vt:lpwstr>
      </vt:variant>
      <vt:variant>
        <vt:i4>1900593</vt:i4>
      </vt:variant>
      <vt:variant>
        <vt:i4>62</vt:i4>
      </vt:variant>
      <vt:variant>
        <vt:i4>0</vt:i4>
      </vt:variant>
      <vt:variant>
        <vt:i4>5</vt:i4>
      </vt:variant>
      <vt:variant>
        <vt:lpwstr/>
      </vt:variant>
      <vt:variant>
        <vt:lpwstr>_Toc280034069</vt:lpwstr>
      </vt:variant>
      <vt:variant>
        <vt:i4>1900593</vt:i4>
      </vt:variant>
      <vt:variant>
        <vt:i4>56</vt:i4>
      </vt:variant>
      <vt:variant>
        <vt:i4>0</vt:i4>
      </vt:variant>
      <vt:variant>
        <vt:i4>5</vt:i4>
      </vt:variant>
      <vt:variant>
        <vt:lpwstr/>
      </vt:variant>
      <vt:variant>
        <vt:lpwstr>_Toc280034068</vt:lpwstr>
      </vt:variant>
      <vt:variant>
        <vt:i4>1900593</vt:i4>
      </vt:variant>
      <vt:variant>
        <vt:i4>50</vt:i4>
      </vt:variant>
      <vt:variant>
        <vt:i4>0</vt:i4>
      </vt:variant>
      <vt:variant>
        <vt:i4>5</vt:i4>
      </vt:variant>
      <vt:variant>
        <vt:lpwstr/>
      </vt:variant>
      <vt:variant>
        <vt:lpwstr>_Toc280034067</vt:lpwstr>
      </vt:variant>
      <vt:variant>
        <vt:i4>1900593</vt:i4>
      </vt:variant>
      <vt:variant>
        <vt:i4>44</vt:i4>
      </vt:variant>
      <vt:variant>
        <vt:i4>0</vt:i4>
      </vt:variant>
      <vt:variant>
        <vt:i4>5</vt:i4>
      </vt:variant>
      <vt:variant>
        <vt:lpwstr/>
      </vt:variant>
      <vt:variant>
        <vt:lpwstr>_Toc280034066</vt:lpwstr>
      </vt:variant>
      <vt:variant>
        <vt:i4>1900593</vt:i4>
      </vt:variant>
      <vt:variant>
        <vt:i4>38</vt:i4>
      </vt:variant>
      <vt:variant>
        <vt:i4>0</vt:i4>
      </vt:variant>
      <vt:variant>
        <vt:i4>5</vt:i4>
      </vt:variant>
      <vt:variant>
        <vt:lpwstr/>
      </vt:variant>
      <vt:variant>
        <vt:lpwstr>_Toc280034065</vt:lpwstr>
      </vt:variant>
      <vt:variant>
        <vt:i4>1900593</vt:i4>
      </vt:variant>
      <vt:variant>
        <vt:i4>32</vt:i4>
      </vt:variant>
      <vt:variant>
        <vt:i4>0</vt:i4>
      </vt:variant>
      <vt:variant>
        <vt:i4>5</vt:i4>
      </vt:variant>
      <vt:variant>
        <vt:lpwstr/>
      </vt:variant>
      <vt:variant>
        <vt:lpwstr>_Toc280034064</vt:lpwstr>
      </vt:variant>
      <vt:variant>
        <vt:i4>1900593</vt:i4>
      </vt:variant>
      <vt:variant>
        <vt:i4>26</vt:i4>
      </vt:variant>
      <vt:variant>
        <vt:i4>0</vt:i4>
      </vt:variant>
      <vt:variant>
        <vt:i4>5</vt:i4>
      </vt:variant>
      <vt:variant>
        <vt:lpwstr/>
      </vt:variant>
      <vt:variant>
        <vt:lpwstr>_Toc280034063</vt:lpwstr>
      </vt:variant>
      <vt:variant>
        <vt:i4>1900593</vt:i4>
      </vt:variant>
      <vt:variant>
        <vt:i4>20</vt:i4>
      </vt:variant>
      <vt:variant>
        <vt:i4>0</vt:i4>
      </vt:variant>
      <vt:variant>
        <vt:i4>5</vt:i4>
      </vt:variant>
      <vt:variant>
        <vt:lpwstr/>
      </vt:variant>
      <vt:variant>
        <vt:lpwstr>_Toc280034062</vt:lpwstr>
      </vt:variant>
      <vt:variant>
        <vt:i4>1900593</vt:i4>
      </vt:variant>
      <vt:variant>
        <vt:i4>14</vt:i4>
      </vt:variant>
      <vt:variant>
        <vt:i4>0</vt:i4>
      </vt:variant>
      <vt:variant>
        <vt:i4>5</vt:i4>
      </vt:variant>
      <vt:variant>
        <vt:lpwstr/>
      </vt:variant>
      <vt:variant>
        <vt:lpwstr>_Toc280034061</vt:lpwstr>
      </vt:variant>
      <vt:variant>
        <vt:i4>1900593</vt:i4>
      </vt:variant>
      <vt:variant>
        <vt:i4>8</vt:i4>
      </vt:variant>
      <vt:variant>
        <vt:i4>0</vt:i4>
      </vt:variant>
      <vt:variant>
        <vt:i4>5</vt:i4>
      </vt:variant>
      <vt:variant>
        <vt:lpwstr/>
      </vt:variant>
      <vt:variant>
        <vt:lpwstr>_Toc280034060</vt:lpwstr>
      </vt:variant>
      <vt:variant>
        <vt:i4>1966129</vt:i4>
      </vt:variant>
      <vt:variant>
        <vt:i4>2</vt:i4>
      </vt:variant>
      <vt:variant>
        <vt:i4>0</vt:i4>
      </vt:variant>
      <vt:variant>
        <vt:i4>5</vt:i4>
      </vt:variant>
      <vt:variant>
        <vt:lpwstr/>
      </vt:variant>
      <vt:variant>
        <vt:lpwstr>_Toc280034059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2010-12-15T17:03:00Z</cp:lastPrinted>
  <dcterms:created xsi:type="dcterms:W3CDTF">2014-04-29T03:26:00Z</dcterms:created>
  <dcterms:modified xsi:type="dcterms:W3CDTF">2014-04-29T03:26:00Z</dcterms:modified>
</cp:coreProperties>
</file>