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083" w:rsidRDefault="00BA3083" w:rsidP="00AF7F6A">
      <w:pPr>
        <w:spacing w:after="0" w:line="360" w:lineRule="auto"/>
        <w:jc w:val="center"/>
        <w:rPr>
          <w:rFonts w:ascii="Times New Roman" w:hAnsi="Times New Roman"/>
          <w:sz w:val="28"/>
          <w:szCs w:val="28"/>
        </w:rPr>
      </w:pPr>
    </w:p>
    <w:p w:rsidR="00017F2A" w:rsidRPr="004E7810" w:rsidRDefault="00017F2A" w:rsidP="00AF7F6A">
      <w:pPr>
        <w:spacing w:after="0" w:line="360" w:lineRule="auto"/>
        <w:jc w:val="center"/>
        <w:rPr>
          <w:rFonts w:ascii="Times New Roman" w:hAnsi="Times New Roman"/>
          <w:sz w:val="28"/>
          <w:szCs w:val="28"/>
        </w:rPr>
      </w:pPr>
      <w:r w:rsidRPr="004E7810">
        <w:rPr>
          <w:rFonts w:ascii="Times New Roman" w:hAnsi="Times New Roman"/>
          <w:sz w:val="28"/>
          <w:szCs w:val="28"/>
        </w:rPr>
        <w:t>1. Эволюция электронных  денег</w:t>
      </w:r>
    </w:p>
    <w:p w:rsidR="00017F2A" w:rsidRPr="00AF7F6A" w:rsidRDefault="00017F2A" w:rsidP="00AF7F6A">
      <w:pPr>
        <w:spacing w:after="0" w:line="360" w:lineRule="auto"/>
        <w:jc w:val="center"/>
        <w:rPr>
          <w:rFonts w:ascii="Times New Roman" w:hAnsi="Times New Roman"/>
          <w:sz w:val="28"/>
          <w:szCs w:val="28"/>
        </w:rPr>
      </w:pPr>
      <w:r w:rsidRPr="004E7810">
        <w:rPr>
          <w:rFonts w:ascii="Times New Roman" w:hAnsi="Times New Roman"/>
          <w:sz w:val="28"/>
          <w:szCs w:val="28"/>
        </w:rPr>
        <w:t>1.1. Предпосылки появления электронных денег</w:t>
      </w:r>
    </w:p>
    <w:p w:rsidR="00017F2A" w:rsidRPr="004E7810" w:rsidRDefault="00017F2A" w:rsidP="00AF7F6A">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E7810">
        <w:rPr>
          <w:rFonts w:ascii="Times New Roman" w:hAnsi="Times New Roman"/>
          <w:color w:val="000000"/>
          <w:sz w:val="28"/>
          <w:szCs w:val="28"/>
        </w:rPr>
        <w:t>Современная стадия эволюции денежных форм началась в 1960-е гг.  За последние 40 лет денежно-кредитная сфера преодолела два этапа электронизации. Первый этап (1960-е — колец 1980-х гг.) состоял в переводе на элек</w:t>
      </w:r>
      <w:r w:rsidRPr="004E7810">
        <w:rPr>
          <w:rFonts w:ascii="Times New Roman" w:hAnsi="Times New Roman"/>
          <w:color w:val="000000"/>
          <w:sz w:val="28"/>
          <w:szCs w:val="28"/>
        </w:rPr>
        <w:softHyphen/>
        <w:t>тронную основу оптовых платежей. Он характеризовался появлением кли</w:t>
      </w:r>
      <w:r w:rsidRPr="004E7810">
        <w:rPr>
          <w:rFonts w:ascii="Times New Roman" w:hAnsi="Times New Roman"/>
          <w:color w:val="000000"/>
          <w:sz w:val="28"/>
          <w:szCs w:val="28"/>
        </w:rPr>
        <w:softHyphen/>
        <w:t>ринговых расчетных систем, автоматизированных расчетных палат, а также широким использованием систем электронных трансфертов. В этот период удалось рационализировать систему управления платежами, снизить креди</w:t>
      </w:r>
      <w:r>
        <w:rPr>
          <w:rFonts w:ascii="Times New Roman" w:hAnsi="Times New Roman"/>
          <w:color w:val="000000"/>
          <w:sz w:val="28"/>
          <w:szCs w:val="28"/>
        </w:rPr>
        <w:t>тн</w:t>
      </w:r>
      <w:r w:rsidRPr="004E7810">
        <w:rPr>
          <w:rFonts w:ascii="Times New Roman" w:hAnsi="Times New Roman"/>
          <w:color w:val="000000"/>
          <w:sz w:val="28"/>
          <w:szCs w:val="28"/>
        </w:rPr>
        <w:t xml:space="preserve">ые </w:t>
      </w:r>
      <w:r>
        <w:rPr>
          <w:rFonts w:ascii="Times New Roman" w:hAnsi="Times New Roman"/>
          <w:color w:val="000000"/>
          <w:sz w:val="28"/>
          <w:szCs w:val="28"/>
        </w:rPr>
        <w:t xml:space="preserve">и расчетные риски на уровне оптовых платежей, стимулировать появление </w:t>
      </w:r>
      <w:r w:rsidRPr="004E7810">
        <w:rPr>
          <w:rFonts w:ascii="Times New Roman" w:hAnsi="Times New Roman"/>
          <w:color w:val="000000"/>
          <w:sz w:val="28"/>
          <w:szCs w:val="28"/>
        </w:rPr>
        <w:t>новых финансовых продуктов, разнообразить средства доступа к ним.</w:t>
      </w:r>
    </w:p>
    <w:p w:rsidR="00017F2A" w:rsidRPr="004E7810" w:rsidRDefault="00017F2A" w:rsidP="00AF7F6A">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E7810">
        <w:rPr>
          <w:rFonts w:ascii="Times New Roman" w:hAnsi="Times New Roman"/>
          <w:color w:val="000000"/>
          <w:sz w:val="28"/>
          <w:szCs w:val="28"/>
        </w:rPr>
        <w:t>Широкое использование систем электронных трансфертов стало базой для внедрения в обращение розничных электронных платежных инструмен</w:t>
      </w:r>
      <w:r w:rsidRPr="004E7810">
        <w:rPr>
          <w:rFonts w:ascii="Times New Roman" w:hAnsi="Times New Roman"/>
          <w:color w:val="000000"/>
          <w:sz w:val="28"/>
          <w:szCs w:val="28"/>
        </w:rPr>
        <w:softHyphen/>
        <w:t>тов, таких как кредитные и дебетовые карты, что привело к уменьшению ис</w:t>
      </w:r>
      <w:r w:rsidRPr="004E7810">
        <w:rPr>
          <w:rFonts w:ascii="Times New Roman" w:hAnsi="Times New Roman"/>
          <w:color w:val="000000"/>
          <w:sz w:val="28"/>
          <w:szCs w:val="28"/>
        </w:rPr>
        <w:softHyphen/>
        <w:t>пользования бумажных платежных инструментов в розничных расчетах.</w:t>
      </w:r>
    </w:p>
    <w:p w:rsidR="00017F2A" w:rsidRPr="004E7810" w:rsidRDefault="00017F2A" w:rsidP="00AF7F6A">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E7810">
        <w:rPr>
          <w:rFonts w:ascii="Times New Roman" w:hAnsi="Times New Roman"/>
          <w:color w:val="000000"/>
          <w:sz w:val="28"/>
          <w:szCs w:val="28"/>
        </w:rPr>
        <w:t>Традиционные электронные розничные платежные инструменты пре</w:t>
      </w:r>
      <w:r w:rsidRPr="004E7810">
        <w:rPr>
          <w:rFonts w:ascii="Times New Roman" w:hAnsi="Times New Roman"/>
          <w:color w:val="000000"/>
          <w:sz w:val="28"/>
          <w:szCs w:val="28"/>
        </w:rPr>
        <w:softHyphen/>
        <w:t xml:space="preserve">доставили потребителям возможность более эффективно распоряжаться своими счетами в кредитных </w:t>
      </w:r>
      <w:r>
        <w:rPr>
          <w:rFonts w:ascii="Times New Roman" w:hAnsi="Times New Roman"/>
          <w:color w:val="000000"/>
          <w:sz w:val="28"/>
          <w:szCs w:val="28"/>
        </w:rPr>
        <w:t>институтах (снизить трансакцион</w:t>
      </w:r>
      <w:r w:rsidRPr="004E7810">
        <w:rPr>
          <w:rFonts w:ascii="Times New Roman" w:hAnsi="Times New Roman"/>
          <w:color w:val="000000"/>
          <w:sz w:val="28"/>
          <w:szCs w:val="28"/>
        </w:rPr>
        <w:t>ные издерж</w:t>
      </w:r>
      <w:r w:rsidRPr="004E7810">
        <w:rPr>
          <w:rFonts w:ascii="Times New Roman" w:hAnsi="Times New Roman"/>
          <w:color w:val="000000"/>
          <w:sz w:val="28"/>
          <w:szCs w:val="28"/>
        </w:rPr>
        <w:softHyphen/>
        <w:t>ки, повысить удобство и безопасность расчетов). Однако они не смогли заме</w:t>
      </w:r>
      <w:r w:rsidRPr="004E7810">
        <w:rPr>
          <w:rFonts w:ascii="Times New Roman" w:hAnsi="Times New Roman"/>
          <w:color w:val="000000"/>
          <w:sz w:val="28"/>
          <w:szCs w:val="28"/>
        </w:rPr>
        <w:softHyphen/>
        <w:t>нить ни наличные деньги, ни чеки в денежном обращении развитых стран.</w:t>
      </w:r>
    </w:p>
    <w:p w:rsidR="00017F2A" w:rsidRPr="004E7810" w:rsidRDefault="00017F2A" w:rsidP="00AF7F6A">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E7810">
        <w:rPr>
          <w:rFonts w:ascii="Times New Roman" w:hAnsi="Times New Roman"/>
          <w:color w:val="000000"/>
          <w:sz w:val="28"/>
          <w:szCs w:val="28"/>
        </w:rPr>
        <w:t>Развитие электронной коммерции, обострение конкурентной борьбы за денежные ресурсы между различными финансовыми институтами, потреб</w:t>
      </w:r>
      <w:r w:rsidRPr="004E7810">
        <w:rPr>
          <w:rFonts w:ascii="Times New Roman" w:hAnsi="Times New Roman"/>
          <w:color w:val="000000"/>
          <w:sz w:val="28"/>
          <w:szCs w:val="28"/>
        </w:rPr>
        <w:softHyphen/>
        <w:t>ность в снижении трансакционных издержек розничных платежей, а также поиск новых электронных платежных средств, обладающих анонимностью и не требующих посредничества финансовых институтов при непосредствен</w:t>
      </w:r>
      <w:r w:rsidRPr="004E7810">
        <w:rPr>
          <w:rFonts w:ascii="Times New Roman" w:hAnsi="Times New Roman"/>
          <w:color w:val="000000"/>
          <w:sz w:val="28"/>
          <w:szCs w:val="28"/>
        </w:rPr>
        <w:softHyphen/>
        <w:t>ном осуществлении платежей, потребовали разработки принципиально но</w:t>
      </w:r>
      <w:r w:rsidRPr="004E7810">
        <w:rPr>
          <w:rFonts w:ascii="Times New Roman" w:hAnsi="Times New Roman"/>
          <w:color w:val="000000"/>
          <w:sz w:val="28"/>
          <w:szCs w:val="28"/>
        </w:rPr>
        <w:softHyphen/>
        <w:t>вых розничных платежных инструментов.</w:t>
      </w:r>
    </w:p>
    <w:p w:rsidR="00017F2A" w:rsidRPr="004E7810" w:rsidRDefault="00017F2A" w:rsidP="00AF7F6A">
      <w:pPr>
        <w:shd w:val="clear" w:color="auto" w:fill="FFFFFF"/>
        <w:autoSpaceDE w:val="0"/>
        <w:autoSpaceDN w:val="0"/>
        <w:adjustRightInd w:val="0"/>
        <w:spacing w:after="0" w:line="360" w:lineRule="auto"/>
        <w:ind w:firstLine="708"/>
        <w:jc w:val="both"/>
        <w:rPr>
          <w:rFonts w:ascii="Times New Roman" w:hAnsi="Times New Roman"/>
          <w:i/>
          <w:iCs/>
          <w:color w:val="000000"/>
          <w:sz w:val="28"/>
          <w:szCs w:val="28"/>
        </w:rPr>
      </w:pPr>
      <w:r w:rsidRPr="004E7810">
        <w:rPr>
          <w:rFonts w:ascii="Times New Roman" w:hAnsi="Times New Roman"/>
          <w:color w:val="000000"/>
          <w:sz w:val="28"/>
          <w:szCs w:val="28"/>
        </w:rPr>
        <w:t>Второй э</w:t>
      </w:r>
      <w:r>
        <w:rPr>
          <w:rFonts w:ascii="Times New Roman" w:hAnsi="Times New Roman"/>
          <w:color w:val="000000"/>
          <w:sz w:val="28"/>
          <w:szCs w:val="28"/>
        </w:rPr>
        <w:t>тап электронизации (1990-е гг. -</w:t>
      </w:r>
      <w:r w:rsidRPr="004E7810">
        <w:rPr>
          <w:rFonts w:ascii="Times New Roman" w:hAnsi="Times New Roman"/>
          <w:color w:val="000000"/>
          <w:sz w:val="28"/>
          <w:szCs w:val="28"/>
        </w:rPr>
        <w:t xml:space="preserve"> по настоящее время) состоит в переводе на электронную основу розничных платежей. Он характеризуется </w:t>
      </w:r>
      <w:r w:rsidRPr="004E7810">
        <w:rPr>
          <w:rFonts w:ascii="Times New Roman" w:hAnsi="Times New Roman"/>
          <w:color w:val="000000"/>
          <w:sz w:val="28"/>
          <w:szCs w:val="28"/>
        </w:rPr>
        <w:lastRenderedPageBreak/>
        <w:t xml:space="preserve">появлением новых платежных инструментов на базе электронного доступа к счетам </w:t>
      </w:r>
      <w:r w:rsidRPr="00AF7F6A">
        <w:rPr>
          <w:rFonts w:ascii="Times New Roman" w:hAnsi="Times New Roman"/>
          <w:iCs/>
          <w:color w:val="000000"/>
          <w:sz w:val="28"/>
          <w:szCs w:val="28"/>
        </w:rPr>
        <w:t>(</w:t>
      </w:r>
      <w:r w:rsidRPr="00AF7F6A">
        <w:rPr>
          <w:rFonts w:ascii="Times New Roman" w:hAnsi="Times New Roman"/>
          <w:iCs/>
          <w:color w:val="000000"/>
          <w:sz w:val="28"/>
          <w:szCs w:val="28"/>
          <w:lang w:val="en-US"/>
        </w:rPr>
        <w:t>access</w:t>
      </w:r>
      <w:r w:rsidRPr="00AF7F6A">
        <w:rPr>
          <w:rFonts w:ascii="Times New Roman" w:hAnsi="Times New Roman"/>
          <w:iCs/>
          <w:color w:val="000000"/>
          <w:sz w:val="28"/>
          <w:szCs w:val="28"/>
        </w:rPr>
        <w:t xml:space="preserve"> </w:t>
      </w:r>
      <w:r w:rsidRPr="00AF7F6A">
        <w:rPr>
          <w:rFonts w:ascii="Times New Roman" w:hAnsi="Times New Roman"/>
          <w:iCs/>
          <w:color w:val="000000"/>
          <w:sz w:val="28"/>
          <w:szCs w:val="28"/>
          <w:lang w:val="en-US"/>
        </w:rPr>
        <w:t>products</w:t>
      </w:r>
      <w:r w:rsidRPr="00AF7F6A">
        <w:rPr>
          <w:rFonts w:ascii="Times New Roman" w:hAnsi="Times New Roman"/>
          <w:iCs/>
          <w:color w:val="000000"/>
          <w:sz w:val="28"/>
          <w:szCs w:val="28"/>
        </w:rPr>
        <w:t>)</w:t>
      </w:r>
      <w:r w:rsidRPr="004E7810">
        <w:rPr>
          <w:rFonts w:ascii="Times New Roman" w:hAnsi="Times New Roman"/>
          <w:i/>
          <w:iCs/>
          <w:color w:val="000000"/>
          <w:sz w:val="28"/>
          <w:szCs w:val="28"/>
        </w:rPr>
        <w:t xml:space="preserve"> </w:t>
      </w:r>
      <w:r w:rsidRPr="004E7810">
        <w:rPr>
          <w:rFonts w:ascii="Times New Roman" w:hAnsi="Times New Roman"/>
          <w:color w:val="000000"/>
          <w:sz w:val="28"/>
          <w:szCs w:val="28"/>
        </w:rPr>
        <w:t xml:space="preserve">и электронных денег </w:t>
      </w:r>
      <w:r w:rsidRPr="00AF7F6A">
        <w:rPr>
          <w:rFonts w:ascii="Times New Roman" w:hAnsi="Times New Roman"/>
          <w:iCs/>
          <w:color w:val="000000"/>
          <w:sz w:val="28"/>
          <w:szCs w:val="28"/>
        </w:rPr>
        <w:t>(</w:t>
      </w:r>
      <w:r w:rsidRPr="00AF7F6A">
        <w:rPr>
          <w:rFonts w:ascii="Times New Roman" w:hAnsi="Times New Roman"/>
          <w:iCs/>
          <w:color w:val="000000"/>
          <w:sz w:val="28"/>
          <w:szCs w:val="28"/>
          <w:lang w:val="en-US"/>
        </w:rPr>
        <w:t>e</w:t>
      </w:r>
      <w:r w:rsidRPr="00AF7F6A">
        <w:rPr>
          <w:rFonts w:ascii="Times New Roman" w:hAnsi="Times New Roman"/>
          <w:iCs/>
          <w:color w:val="000000"/>
          <w:sz w:val="28"/>
          <w:szCs w:val="28"/>
        </w:rPr>
        <w:t>-</w:t>
      </w:r>
      <w:r w:rsidRPr="00AF7F6A">
        <w:rPr>
          <w:rFonts w:ascii="Times New Roman" w:hAnsi="Times New Roman"/>
          <w:iCs/>
          <w:color w:val="000000"/>
          <w:sz w:val="28"/>
          <w:szCs w:val="28"/>
          <w:lang w:val="en-US"/>
        </w:rPr>
        <w:t>money</w:t>
      </w:r>
      <w:r w:rsidRPr="00AF7F6A">
        <w:rPr>
          <w:rFonts w:ascii="Times New Roman" w:hAnsi="Times New Roman"/>
          <w:iCs/>
          <w:color w:val="000000"/>
          <w:sz w:val="28"/>
          <w:szCs w:val="28"/>
        </w:rPr>
        <w:t xml:space="preserve"> </w:t>
      </w:r>
      <w:r w:rsidRPr="00AF7F6A">
        <w:rPr>
          <w:rFonts w:ascii="Times New Roman" w:hAnsi="Times New Roman"/>
          <w:iCs/>
          <w:color w:val="000000"/>
          <w:sz w:val="28"/>
          <w:szCs w:val="28"/>
          <w:lang w:val="en-US"/>
        </w:rPr>
        <w:t>products</w:t>
      </w:r>
      <w:r w:rsidRPr="00AF7F6A">
        <w:rPr>
          <w:rFonts w:ascii="Times New Roman" w:hAnsi="Times New Roman"/>
          <w:iCs/>
          <w:color w:val="000000"/>
          <w:sz w:val="28"/>
          <w:szCs w:val="28"/>
        </w:rPr>
        <w:t>).</w:t>
      </w:r>
    </w:p>
    <w:p w:rsidR="00017F2A" w:rsidRPr="004E7810" w:rsidRDefault="00017F2A" w:rsidP="004E7810">
      <w:pPr>
        <w:spacing w:after="0" w:line="360" w:lineRule="auto"/>
        <w:jc w:val="both"/>
        <w:rPr>
          <w:rFonts w:ascii="Times New Roman" w:hAnsi="Times New Roman"/>
          <w:sz w:val="28"/>
          <w:szCs w:val="28"/>
        </w:rPr>
      </w:pPr>
    </w:p>
    <w:p w:rsidR="00017F2A" w:rsidRDefault="00017F2A" w:rsidP="00AF7F6A">
      <w:pPr>
        <w:spacing w:after="0" w:line="360" w:lineRule="auto"/>
        <w:jc w:val="center"/>
        <w:rPr>
          <w:rFonts w:ascii="Times New Roman" w:hAnsi="Times New Roman"/>
          <w:sz w:val="28"/>
          <w:szCs w:val="28"/>
        </w:rPr>
      </w:pPr>
      <w:r w:rsidRPr="004E7810">
        <w:rPr>
          <w:rFonts w:ascii="Times New Roman" w:hAnsi="Times New Roman"/>
          <w:sz w:val="28"/>
          <w:szCs w:val="28"/>
        </w:rPr>
        <w:t>1.2. Инструменты электронного доступа</w:t>
      </w:r>
    </w:p>
    <w:p w:rsidR="00017F2A" w:rsidRDefault="00017F2A" w:rsidP="00DF5166">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242223">
        <w:rPr>
          <w:rFonts w:ascii="Times New Roman" w:hAnsi="Times New Roman"/>
          <w:iCs/>
          <w:color w:val="000000"/>
          <w:sz w:val="28"/>
          <w:szCs w:val="28"/>
        </w:rPr>
        <w:t>Инструменты электронного доступа</w:t>
      </w:r>
      <w:r w:rsidRPr="004E7810">
        <w:rPr>
          <w:rFonts w:ascii="Times New Roman" w:hAnsi="Times New Roman"/>
          <w:i/>
          <w:iCs/>
          <w:color w:val="000000"/>
          <w:sz w:val="28"/>
          <w:szCs w:val="28"/>
        </w:rPr>
        <w:t xml:space="preserve"> </w:t>
      </w:r>
      <w:r w:rsidRPr="004E7810">
        <w:rPr>
          <w:rFonts w:ascii="Times New Roman" w:hAnsi="Times New Roman"/>
          <w:color w:val="000000"/>
          <w:sz w:val="28"/>
          <w:szCs w:val="28"/>
        </w:rPr>
        <w:t>позволяют потребителям использо</w:t>
      </w:r>
      <w:r>
        <w:rPr>
          <w:rFonts w:ascii="Times New Roman" w:hAnsi="Times New Roman"/>
          <w:color w:val="000000"/>
          <w:sz w:val="28"/>
          <w:szCs w:val="28"/>
        </w:rPr>
        <w:t>вать</w:t>
      </w:r>
      <w:r w:rsidRPr="004E7810">
        <w:rPr>
          <w:rFonts w:ascii="Times New Roman" w:hAnsi="Times New Roman"/>
          <w:color w:val="000000"/>
          <w:sz w:val="28"/>
          <w:szCs w:val="28"/>
        </w:rPr>
        <w:t xml:space="preserve"> различные средства коммуникаций (персональные компьютеры, мо</w:t>
      </w:r>
      <w:r>
        <w:rPr>
          <w:rFonts w:ascii="Times New Roman" w:hAnsi="Times New Roman"/>
          <w:color w:val="000000"/>
          <w:sz w:val="28"/>
          <w:szCs w:val="28"/>
        </w:rPr>
        <w:t>би</w:t>
      </w:r>
      <w:r w:rsidRPr="004E7810">
        <w:rPr>
          <w:rFonts w:ascii="Times New Roman" w:hAnsi="Times New Roman"/>
          <w:color w:val="000000"/>
          <w:sz w:val="28"/>
          <w:szCs w:val="28"/>
        </w:rPr>
        <w:t xml:space="preserve">льные телефоны, «интеллектуальные» банкоматы и др.) для получения </w:t>
      </w:r>
      <w:r>
        <w:rPr>
          <w:rFonts w:ascii="Times New Roman" w:hAnsi="Times New Roman"/>
          <w:color w:val="000000"/>
          <w:sz w:val="28"/>
          <w:szCs w:val="28"/>
        </w:rPr>
        <w:t>дос</w:t>
      </w:r>
      <w:r w:rsidRPr="004E7810">
        <w:rPr>
          <w:rFonts w:ascii="Times New Roman" w:hAnsi="Times New Roman"/>
          <w:color w:val="000000"/>
          <w:sz w:val="28"/>
          <w:szCs w:val="28"/>
        </w:rPr>
        <w:t>тупа к депозитным счетам и совершения платежных операций по ним с исп</w:t>
      </w:r>
      <w:r>
        <w:rPr>
          <w:rFonts w:ascii="Times New Roman" w:hAnsi="Times New Roman"/>
          <w:color w:val="000000"/>
          <w:sz w:val="28"/>
          <w:szCs w:val="28"/>
        </w:rPr>
        <w:t>ольз</w:t>
      </w:r>
      <w:r w:rsidRPr="004E7810">
        <w:rPr>
          <w:rFonts w:ascii="Times New Roman" w:hAnsi="Times New Roman"/>
          <w:color w:val="000000"/>
          <w:sz w:val="28"/>
          <w:szCs w:val="28"/>
        </w:rPr>
        <w:t>ованием традиционных и новых платежных инструментов (предавто-</w:t>
      </w:r>
      <w:r>
        <w:rPr>
          <w:rFonts w:ascii="Times New Roman" w:hAnsi="Times New Roman"/>
          <w:color w:val="000000"/>
          <w:sz w:val="28"/>
          <w:szCs w:val="28"/>
        </w:rPr>
        <w:t>риз</w:t>
      </w:r>
      <w:r w:rsidRPr="004E7810">
        <w:rPr>
          <w:rFonts w:ascii="Times New Roman" w:hAnsi="Times New Roman"/>
          <w:color w:val="000000"/>
          <w:sz w:val="28"/>
          <w:szCs w:val="28"/>
        </w:rPr>
        <w:t xml:space="preserve">ованных дебетовых карт, электронных чеков и др.) </w:t>
      </w:r>
      <w:r w:rsidRPr="00242223">
        <w:rPr>
          <w:rFonts w:ascii="Times New Roman" w:hAnsi="Times New Roman"/>
          <w:iCs/>
          <w:color w:val="000000"/>
          <w:sz w:val="28"/>
          <w:szCs w:val="28"/>
        </w:rPr>
        <w:t>в</w:t>
      </w:r>
      <w:r w:rsidRPr="004E7810">
        <w:rPr>
          <w:rFonts w:ascii="Times New Roman" w:hAnsi="Times New Roman"/>
          <w:i/>
          <w:iCs/>
          <w:color w:val="000000"/>
          <w:sz w:val="28"/>
          <w:szCs w:val="28"/>
        </w:rPr>
        <w:t xml:space="preserve"> </w:t>
      </w:r>
      <w:r w:rsidRPr="004E7810">
        <w:rPr>
          <w:rFonts w:ascii="Times New Roman" w:hAnsi="Times New Roman"/>
          <w:color w:val="000000"/>
          <w:sz w:val="28"/>
          <w:szCs w:val="28"/>
        </w:rPr>
        <w:t xml:space="preserve">рамках закрытых </w:t>
      </w:r>
      <w:r>
        <w:rPr>
          <w:rFonts w:ascii="Times New Roman" w:hAnsi="Times New Roman"/>
          <w:color w:val="000000"/>
          <w:sz w:val="28"/>
          <w:szCs w:val="28"/>
        </w:rPr>
        <w:t>бан</w:t>
      </w:r>
      <w:r w:rsidRPr="004E7810">
        <w:rPr>
          <w:rFonts w:ascii="Times New Roman" w:hAnsi="Times New Roman"/>
          <w:color w:val="000000"/>
          <w:sz w:val="28"/>
          <w:szCs w:val="28"/>
        </w:rPr>
        <w:t>ковских или открытых телекоммуникационных сетей, таких как Интерн</w:t>
      </w:r>
      <w:r>
        <w:rPr>
          <w:rFonts w:ascii="Times New Roman" w:hAnsi="Times New Roman"/>
          <w:color w:val="000000"/>
          <w:sz w:val="28"/>
          <w:szCs w:val="28"/>
        </w:rPr>
        <w:t>ет</w:t>
      </w:r>
      <w:r w:rsidRPr="004E7810">
        <w:rPr>
          <w:rFonts w:ascii="Times New Roman" w:hAnsi="Times New Roman"/>
          <w:color w:val="000000"/>
          <w:sz w:val="28"/>
          <w:szCs w:val="28"/>
        </w:rPr>
        <w:t>. Все инструменты электронного доступа оперируют депозитными день</w:t>
      </w:r>
      <w:r>
        <w:rPr>
          <w:rFonts w:ascii="Times New Roman" w:hAnsi="Times New Roman"/>
          <w:color w:val="000000"/>
          <w:sz w:val="28"/>
          <w:szCs w:val="28"/>
        </w:rPr>
        <w:t xml:space="preserve">гами </w:t>
      </w:r>
      <w:r w:rsidRPr="004E7810">
        <w:rPr>
          <w:rFonts w:ascii="Times New Roman" w:hAnsi="Times New Roman"/>
          <w:color w:val="000000"/>
          <w:sz w:val="28"/>
          <w:szCs w:val="28"/>
        </w:rPr>
        <w:t>клиентов, размещенными на текущих ил</w:t>
      </w:r>
      <w:r>
        <w:rPr>
          <w:rFonts w:ascii="Times New Roman" w:hAnsi="Times New Roman"/>
          <w:color w:val="000000"/>
          <w:sz w:val="28"/>
          <w:szCs w:val="28"/>
        </w:rPr>
        <w:t>и трансакционных счетах в креди</w:t>
      </w:r>
      <w:r w:rsidRPr="004E7810">
        <w:rPr>
          <w:rFonts w:ascii="Times New Roman" w:hAnsi="Times New Roman"/>
          <w:color w:val="000000"/>
          <w:sz w:val="28"/>
          <w:szCs w:val="28"/>
        </w:rPr>
        <w:t>тных институтах. Расчеты производятся посредством трансферта средств</w:t>
      </w:r>
      <w:r>
        <w:rPr>
          <w:rFonts w:ascii="Times New Roman" w:hAnsi="Times New Roman"/>
          <w:color w:val="000000"/>
          <w:sz w:val="28"/>
          <w:szCs w:val="28"/>
        </w:rPr>
        <w:t xml:space="preserve"> по счетам на основании предварительно отданного приказа в системе электронного доступа. Можно выделить несколько типов систем электронного доступа</w:t>
      </w:r>
      <w:r w:rsidRPr="004E7810">
        <w:rPr>
          <w:rFonts w:ascii="Times New Roman" w:hAnsi="Times New Roman"/>
          <w:color w:val="000000"/>
          <w:sz w:val="28"/>
          <w:szCs w:val="28"/>
        </w:rPr>
        <w:t xml:space="preserve">: на базе дистанционного банкинга, обеспечивающего прямой доступ </w:t>
      </w:r>
      <w:r>
        <w:rPr>
          <w:rFonts w:ascii="Times New Roman" w:hAnsi="Times New Roman"/>
          <w:color w:val="000000"/>
          <w:sz w:val="28"/>
          <w:szCs w:val="28"/>
        </w:rPr>
        <w:t xml:space="preserve">к </w:t>
      </w:r>
      <w:r w:rsidRPr="004E7810">
        <w:rPr>
          <w:rFonts w:ascii="Times New Roman" w:hAnsi="Times New Roman"/>
          <w:color w:val="000000"/>
          <w:sz w:val="28"/>
          <w:szCs w:val="28"/>
        </w:rPr>
        <w:t>банковским счетам клиентов; на базе дебетовых и кредитных карт, и</w:t>
      </w:r>
      <w:r>
        <w:rPr>
          <w:rFonts w:ascii="Times New Roman" w:hAnsi="Times New Roman"/>
          <w:color w:val="000000"/>
          <w:sz w:val="28"/>
          <w:szCs w:val="28"/>
        </w:rPr>
        <w:t>спользую</w:t>
      </w:r>
      <w:r w:rsidRPr="004E7810">
        <w:rPr>
          <w:rFonts w:ascii="Times New Roman" w:hAnsi="Times New Roman"/>
          <w:color w:val="000000"/>
          <w:sz w:val="28"/>
          <w:szCs w:val="28"/>
        </w:rPr>
        <w:t>щих различные протоколы безопасности для платежей в Интерне</w:t>
      </w:r>
      <w:r>
        <w:rPr>
          <w:rFonts w:ascii="Times New Roman" w:hAnsi="Times New Roman"/>
          <w:color w:val="000000"/>
          <w:sz w:val="28"/>
          <w:szCs w:val="28"/>
        </w:rPr>
        <w:t xml:space="preserve">те; на базе </w:t>
      </w:r>
      <w:r w:rsidRPr="004E7810">
        <w:rPr>
          <w:rFonts w:ascii="Times New Roman" w:hAnsi="Times New Roman"/>
          <w:color w:val="000000"/>
          <w:sz w:val="28"/>
          <w:szCs w:val="28"/>
        </w:rPr>
        <w:t xml:space="preserve"> электронных чеков и др. Таким образом, инструменты для пере</w:t>
      </w:r>
      <w:r>
        <w:rPr>
          <w:rFonts w:ascii="Times New Roman" w:hAnsi="Times New Roman"/>
          <w:color w:val="000000"/>
          <w:sz w:val="28"/>
          <w:szCs w:val="28"/>
        </w:rPr>
        <w:t>вода ден</w:t>
      </w:r>
      <w:r w:rsidRPr="004E7810">
        <w:rPr>
          <w:rFonts w:ascii="Times New Roman" w:hAnsi="Times New Roman"/>
          <w:color w:val="000000"/>
          <w:sz w:val="28"/>
          <w:szCs w:val="28"/>
        </w:rPr>
        <w:t>ег становятся</w:t>
      </w:r>
      <w:r>
        <w:rPr>
          <w:rFonts w:ascii="Times New Roman" w:hAnsi="Times New Roman"/>
          <w:color w:val="000000"/>
          <w:sz w:val="28"/>
          <w:szCs w:val="28"/>
        </w:rPr>
        <w:t xml:space="preserve"> все более электронифицированными, но деньги по-прежнему </w:t>
      </w:r>
      <w:r w:rsidRPr="004E7810">
        <w:rPr>
          <w:rFonts w:ascii="Times New Roman" w:hAnsi="Times New Roman"/>
          <w:color w:val="000000"/>
          <w:sz w:val="28"/>
          <w:szCs w:val="28"/>
        </w:rPr>
        <w:t xml:space="preserve">остаются депозитными (представленными в форме записей по счетам). </w:t>
      </w:r>
    </w:p>
    <w:p w:rsidR="00017F2A" w:rsidRDefault="00017F2A" w:rsidP="00DF5166">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0020F5">
        <w:rPr>
          <w:rFonts w:ascii="Times New Roman" w:hAnsi="Times New Roman"/>
          <w:iCs/>
          <w:color w:val="000000"/>
          <w:sz w:val="28"/>
          <w:szCs w:val="28"/>
        </w:rPr>
        <w:t>Электронные деньги</w:t>
      </w:r>
      <w:r w:rsidRPr="004E7810">
        <w:rPr>
          <w:rFonts w:ascii="Times New Roman" w:hAnsi="Times New Roman"/>
          <w:i/>
          <w:iCs/>
          <w:color w:val="000000"/>
          <w:sz w:val="28"/>
          <w:szCs w:val="28"/>
        </w:rPr>
        <w:t xml:space="preserve"> </w:t>
      </w:r>
      <w:r w:rsidRPr="004E7810">
        <w:rPr>
          <w:rFonts w:ascii="Times New Roman" w:hAnsi="Times New Roman"/>
          <w:color w:val="000000"/>
          <w:sz w:val="28"/>
          <w:szCs w:val="28"/>
        </w:rPr>
        <w:t>являются новым средством платежа, которое п</w:t>
      </w:r>
      <w:r>
        <w:rPr>
          <w:rFonts w:ascii="Times New Roman" w:hAnsi="Times New Roman"/>
          <w:color w:val="000000"/>
          <w:sz w:val="28"/>
          <w:szCs w:val="28"/>
        </w:rPr>
        <w:t>о</w:t>
      </w:r>
      <w:r w:rsidRPr="004E7810">
        <w:rPr>
          <w:rFonts w:ascii="Times New Roman" w:hAnsi="Times New Roman"/>
          <w:color w:val="000000"/>
          <w:sz w:val="28"/>
          <w:szCs w:val="28"/>
        </w:rPr>
        <w:t>зволяет потребителям совершать платежные операции, не требуя досту</w:t>
      </w:r>
      <w:r>
        <w:rPr>
          <w:rFonts w:ascii="Times New Roman" w:hAnsi="Times New Roman"/>
          <w:color w:val="000000"/>
          <w:sz w:val="28"/>
          <w:szCs w:val="28"/>
        </w:rPr>
        <w:t>па к депозитным счетам. В</w:t>
      </w:r>
      <w:r w:rsidRPr="004E7810">
        <w:rPr>
          <w:rFonts w:ascii="Times New Roman" w:hAnsi="Times New Roman"/>
          <w:color w:val="000000"/>
          <w:sz w:val="28"/>
          <w:szCs w:val="28"/>
        </w:rPr>
        <w:t xml:space="preserve"> случае электронных денег денежная стоимость в фор</w:t>
      </w:r>
      <w:r>
        <w:rPr>
          <w:rFonts w:ascii="Times New Roman" w:hAnsi="Times New Roman"/>
          <w:color w:val="000000"/>
          <w:sz w:val="28"/>
          <w:szCs w:val="28"/>
        </w:rPr>
        <w:t>ме требования н</w:t>
      </w:r>
      <w:r w:rsidRPr="004E7810">
        <w:rPr>
          <w:rFonts w:ascii="Times New Roman" w:hAnsi="Times New Roman"/>
          <w:color w:val="000000"/>
          <w:sz w:val="28"/>
          <w:szCs w:val="28"/>
        </w:rPr>
        <w:t>а эмитента непосредственно размеща</w:t>
      </w:r>
      <w:r>
        <w:rPr>
          <w:rFonts w:ascii="Times New Roman" w:hAnsi="Times New Roman"/>
          <w:color w:val="000000"/>
          <w:sz w:val="28"/>
          <w:szCs w:val="28"/>
        </w:rPr>
        <w:t>ется на электронном уст</w:t>
      </w:r>
      <w:r>
        <w:rPr>
          <w:rFonts w:ascii="Times New Roman" w:hAnsi="Times New Roman"/>
          <w:color w:val="000000"/>
          <w:sz w:val="28"/>
          <w:szCs w:val="28"/>
        </w:rPr>
        <w:softHyphen/>
        <w:t>ройстве</w:t>
      </w:r>
      <w:r w:rsidRPr="004E7810">
        <w:rPr>
          <w:rFonts w:ascii="Times New Roman" w:hAnsi="Times New Roman"/>
          <w:color w:val="000000"/>
          <w:sz w:val="28"/>
          <w:szCs w:val="28"/>
        </w:rPr>
        <w:t>, находящемся в распоряжении его владельца. Электронные деньги реализуются, как правило, на базе многоцелевых и универсальных пре</w:t>
      </w:r>
      <w:r>
        <w:rPr>
          <w:rFonts w:ascii="Times New Roman" w:hAnsi="Times New Roman"/>
          <w:color w:val="000000"/>
          <w:sz w:val="28"/>
          <w:szCs w:val="28"/>
        </w:rPr>
        <w:t>д</w:t>
      </w:r>
      <w:r w:rsidRPr="004E7810">
        <w:rPr>
          <w:rFonts w:ascii="Times New Roman" w:hAnsi="Times New Roman"/>
          <w:color w:val="000000"/>
          <w:sz w:val="28"/>
          <w:szCs w:val="28"/>
        </w:rPr>
        <w:t>опла</w:t>
      </w:r>
      <w:r>
        <w:rPr>
          <w:rFonts w:ascii="Times New Roman" w:hAnsi="Times New Roman"/>
          <w:color w:val="000000"/>
          <w:sz w:val="28"/>
          <w:szCs w:val="28"/>
        </w:rPr>
        <w:t xml:space="preserve">ченных карт </w:t>
      </w:r>
      <w:r w:rsidRPr="004E7810">
        <w:rPr>
          <w:rFonts w:ascii="Times New Roman" w:hAnsi="Times New Roman"/>
          <w:color w:val="000000"/>
          <w:sz w:val="28"/>
          <w:szCs w:val="28"/>
        </w:rPr>
        <w:t>или предоплаченных программных сетевых продуктов, эмитен</w:t>
      </w:r>
      <w:r>
        <w:rPr>
          <w:rFonts w:ascii="Times New Roman" w:hAnsi="Times New Roman"/>
          <w:color w:val="000000"/>
          <w:sz w:val="28"/>
          <w:szCs w:val="28"/>
        </w:rPr>
        <w:t>тами которых могут быть как кредитные институты, так и иные учреждения. Эмиссия и обращение электронных денег организуется при помощи так называемых систем электронных денег.</w:t>
      </w:r>
    </w:p>
    <w:p w:rsidR="00017F2A" w:rsidRPr="004E7810" w:rsidRDefault="00017F2A" w:rsidP="00DF5166">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E7810">
        <w:rPr>
          <w:rFonts w:ascii="Times New Roman" w:hAnsi="Times New Roman"/>
          <w:color w:val="000000"/>
          <w:sz w:val="28"/>
          <w:szCs w:val="28"/>
        </w:rPr>
        <w:t>В табл</w:t>
      </w:r>
      <w:r>
        <w:rPr>
          <w:rFonts w:ascii="Times New Roman" w:hAnsi="Times New Roman"/>
          <w:color w:val="000000"/>
          <w:sz w:val="28"/>
          <w:szCs w:val="28"/>
        </w:rPr>
        <w:t xml:space="preserve">ице 1 </w:t>
      </w:r>
      <w:r w:rsidRPr="004E7810">
        <w:rPr>
          <w:rFonts w:ascii="Times New Roman" w:hAnsi="Times New Roman"/>
          <w:color w:val="000000"/>
          <w:sz w:val="28"/>
          <w:szCs w:val="28"/>
        </w:rPr>
        <w:t>показана классификация новых электронных платежных ин</w:t>
      </w:r>
      <w:r w:rsidRPr="004E7810">
        <w:rPr>
          <w:rFonts w:ascii="Times New Roman" w:hAnsi="Times New Roman"/>
          <w:color w:val="000000"/>
          <w:sz w:val="28"/>
          <w:szCs w:val="28"/>
        </w:rPr>
        <w:softHyphen/>
        <w:t>струментов.</w:t>
      </w:r>
    </w:p>
    <w:p w:rsidR="00017F2A" w:rsidRDefault="00017F2A" w:rsidP="004E7810">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Таблица1- </w:t>
      </w:r>
      <w:r w:rsidRPr="004E7810">
        <w:rPr>
          <w:rFonts w:ascii="Times New Roman" w:hAnsi="Times New Roman"/>
          <w:color w:val="000000"/>
          <w:sz w:val="28"/>
          <w:szCs w:val="28"/>
        </w:rPr>
        <w:t xml:space="preserve">Классификация новых </w:t>
      </w:r>
      <w:r>
        <w:rPr>
          <w:rFonts w:ascii="Times New Roman" w:hAnsi="Times New Roman"/>
          <w:color w:val="000000"/>
          <w:sz w:val="28"/>
          <w:szCs w:val="28"/>
        </w:rPr>
        <w:t>электронных</w:t>
      </w:r>
      <w:r w:rsidRPr="004E7810">
        <w:rPr>
          <w:rFonts w:ascii="Times New Roman" w:hAnsi="Times New Roman"/>
          <w:color w:val="000000"/>
          <w:sz w:val="28"/>
          <w:szCs w:val="28"/>
        </w:rPr>
        <w:t xml:space="preserve"> платежных систем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017F2A" w:rsidRPr="00325840" w:rsidTr="00325840">
        <w:tc>
          <w:tcPr>
            <w:tcW w:w="2392" w:type="dxa"/>
            <w:vMerge w:val="restart"/>
          </w:tcPr>
          <w:p w:rsidR="00017F2A" w:rsidRPr="00325840" w:rsidRDefault="00017F2A" w:rsidP="00325840">
            <w:pPr>
              <w:autoSpaceDE w:val="0"/>
              <w:autoSpaceDN w:val="0"/>
              <w:adjustRightInd w:val="0"/>
              <w:spacing w:after="0"/>
              <w:jc w:val="both"/>
              <w:rPr>
                <w:rFonts w:ascii="Times New Roman" w:hAnsi="Times New Roman"/>
                <w:sz w:val="28"/>
                <w:szCs w:val="28"/>
              </w:rPr>
            </w:pPr>
            <w:r w:rsidRPr="00325840">
              <w:rPr>
                <w:rFonts w:ascii="Times New Roman" w:hAnsi="Times New Roman"/>
                <w:sz w:val="28"/>
                <w:szCs w:val="28"/>
              </w:rPr>
              <w:t>Инструменты электронного доступа (</w:t>
            </w:r>
            <w:r w:rsidRPr="00325840">
              <w:rPr>
                <w:rFonts w:ascii="Times New Roman" w:hAnsi="Times New Roman"/>
                <w:sz w:val="28"/>
                <w:szCs w:val="28"/>
                <w:lang w:val="en-US"/>
              </w:rPr>
              <w:t>Access</w:t>
            </w:r>
            <w:r w:rsidRPr="00325840">
              <w:rPr>
                <w:rFonts w:ascii="Times New Roman" w:hAnsi="Times New Roman"/>
                <w:sz w:val="28"/>
                <w:szCs w:val="28"/>
              </w:rPr>
              <w:t xml:space="preserve"> </w:t>
            </w:r>
            <w:r w:rsidRPr="00325840">
              <w:rPr>
                <w:rFonts w:ascii="Times New Roman" w:hAnsi="Times New Roman"/>
                <w:sz w:val="28"/>
                <w:szCs w:val="28"/>
                <w:lang w:val="en-US"/>
              </w:rPr>
              <w:t>based</w:t>
            </w:r>
            <w:r w:rsidRPr="00325840">
              <w:rPr>
                <w:rFonts w:ascii="Times New Roman" w:hAnsi="Times New Roman"/>
                <w:sz w:val="28"/>
                <w:szCs w:val="28"/>
              </w:rPr>
              <w:t xml:space="preserve"> </w:t>
            </w:r>
            <w:r w:rsidRPr="00325840">
              <w:rPr>
                <w:rFonts w:ascii="Times New Roman" w:hAnsi="Times New Roman"/>
                <w:sz w:val="28"/>
                <w:szCs w:val="28"/>
                <w:lang w:val="en-US"/>
              </w:rPr>
              <w:t>systems</w:t>
            </w:r>
            <w:r w:rsidRPr="00325840">
              <w:rPr>
                <w:rFonts w:ascii="Times New Roman" w:hAnsi="Times New Roman"/>
                <w:sz w:val="28"/>
                <w:szCs w:val="28"/>
              </w:rPr>
              <w:t>)</w:t>
            </w:r>
          </w:p>
        </w:tc>
        <w:tc>
          <w:tcPr>
            <w:tcW w:w="7179" w:type="dxa"/>
            <w:gridSpan w:val="3"/>
          </w:tcPr>
          <w:p w:rsidR="00017F2A" w:rsidRPr="00325840" w:rsidRDefault="00017F2A" w:rsidP="00325840">
            <w:pPr>
              <w:autoSpaceDE w:val="0"/>
              <w:autoSpaceDN w:val="0"/>
              <w:adjustRightInd w:val="0"/>
              <w:spacing w:after="0"/>
              <w:jc w:val="center"/>
              <w:rPr>
                <w:rFonts w:ascii="Times New Roman" w:hAnsi="Times New Roman"/>
                <w:sz w:val="28"/>
                <w:szCs w:val="28"/>
                <w:lang w:val="en-US"/>
              </w:rPr>
            </w:pPr>
            <w:r w:rsidRPr="00325840">
              <w:rPr>
                <w:rFonts w:ascii="Times New Roman" w:hAnsi="Times New Roman"/>
                <w:sz w:val="28"/>
                <w:szCs w:val="28"/>
              </w:rPr>
              <w:t>Электронные</w:t>
            </w:r>
            <w:r w:rsidRPr="00325840">
              <w:rPr>
                <w:rFonts w:ascii="Times New Roman" w:hAnsi="Times New Roman"/>
                <w:sz w:val="28"/>
                <w:szCs w:val="28"/>
                <w:lang w:val="en-US"/>
              </w:rPr>
              <w:t xml:space="preserve"> </w:t>
            </w:r>
            <w:r w:rsidRPr="00325840">
              <w:rPr>
                <w:rFonts w:ascii="Times New Roman" w:hAnsi="Times New Roman"/>
                <w:sz w:val="28"/>
                <w:szCs w:val="28"/>
              </w:rPr>
              <w:t>деньги</w:t>
            </w:r>
          </w:p>
          <w:p w:rsidR="00017F2A" w:rsidRPr="00325840" w:rsidRDefault="00017F2A" w:rsidP="00325840">
            <w:pPr>
              <w:autoSpaceDE w:val="0"/>
              <w:autoSpaceDN w:val="0"/>
              <w:adjustRightInd w:val="0"/>
              <w:spacing w:after="0"/>
              <w:jc w:val="center"/>
              <w:rPr>
                <w:rFonts w:ascii="Times New Roman" w:hAnsi="Times New Roman"/>
                <w:sz w:val="28"/>
                <w:szCs w:val="28"/>
                <w:lang w:val="en-US"/>
              </w:rPr>
            </w:pPr>
            <w:r w:rsidRPr="00325840">
              <w:rPr>
                <w:rFonts w:ascii="Times New Roman" w:hAnsi="Times New Roman"/>
                <w:sz w:val="28"/>
                <w:szCs w:val="28"/>
                <w:lang w:val="en-US"/>
              </w:rPr>
              <w:t xml:space="preserve">(E-money systems: «card-based» </w:t>
            </w:r>
            <w:r w:rsidRPr="00325840">
              <w:rPr>
                <w:rFonts w:ascii="Times New Roman" w:hAnsi="Times New Roman"/>
                <w:sz w:val="28"/>
                <w:szCs w:val="28"/>
              </w:rPr>
              <w:t>или</w:t>
            </w:r>
            <w:r w:rsidRPr="00325840">
              <w:rPr>
                <w:rFonts w:ascii="Times New Roman" w:hAnsi="Times New Roman"/>
                <w:sz w:val="28"/>
                <w:szCs w:val="28"/>
                <w:lang w:val="en-US"/>
              </w:rPr>
              <w:t xml:space="preserve"> «software-based»)</w:t>
            </w:r>
          </w:p>
        </w:tc>
      </w:tr>
      <w:tr w:rsidR="00017F2A" w:rsidRPr="00325840" w:rsidTr="00325840">
        <w:tc>
          <w:tcPr>
            <w:tcW w:w="2392" w:type="dxa"/>
            <w:vMerge/>
          </w:tcPr>
          <w:p w:rsidR="00017F2A" w:rsidRPr="00325840" w:rsidRDefault="00017F2A" w:rsidP="00325840">
            <w:pPr>
              <w:autoSpaceDE w:val="0"/>
              <w:autoSpaceDN w:val="0"/>
              <w:adjustRightInd w:val="0"/>
              <w:spacing w:after="0"/>
              <w:jc w:val="both"/>
              <w:rPr>
                <w:rFonts w:ascii="Times New Roman" w:hAnsi="Times New Roman"/>
                <w:sz w:val="28"/>
                <w:szCs w:val="28"/>
                <w:lang w:val="en-US"/>
              </w:rPr>
            </w:pPr>
          </w:p>
        </w:tc>
        <w:tc>
          <w:tcPr>
            <w:tcW w:w="4786" w:type="dxa"/>
            <w:gridSpan w:val="2"/>
          </w:tcPr>
          <w:p w:rsidR="00017F2A" w:rsidRPr="00325840" w:rsidRDefault="00017F2A" w:rsidP="00325840">
            <w:pPr>
              <w:autoSpaceDE w:val="0"/>
              <w:autoSpaceDN w:val="0"/>
              <w:adjustRightInd w:val="0"/>
              <w:spacing w:after="0"/>
              <w:jc w:val="center"/>
              <w:rPr>
                <w:rFonts w:ascii="Times New Roman" w:hAnsi="Times New Roman"/>
                <w:sz w:val="28"/>
                <w:szCs w:val="28"/>
              </w:rPr>
            </w:pPr>
            <w:r w:rsidRPr="00325840">
              <w:rPr>
                <w:rFonts w:ascii="Times New Roman" w:hAnsi="Times New Roman"/>
                <w:sz w:val="28"/>
                <w:szCs w:val="28"/>
              </w:rPr>
              <w:t>Универсальные</w:t>
            </w:r>
          </w:p>
        </w:tc>
        <w:tc>
          <w:tcPr>
            <w:tcW w:w="2393" w:type="dxa"/>
            <w:vMerge w:val="restart"/>
          </w:tcPr>
          <w:p w:rsidR="00017F2A" w:rsidRPr="00325840" w:rsidRDefault="00017F2A" w:rsidP="00325840">
            <w:pPr>
              <w:autoSpaceDE w:val="0"/>
              <w:autoSpaceDN w:val="0"/>
              <w:adjustRightInd w:val="0"/>
              <w:spacing w:after="0"/>
              <w:jc w:val="both"/>
              <w:rPr>
                <w:rFonts w:ascii="Times New Roman" w:hAnsi="Times New Roman"/>
                <w:sz w:val="28"/>
                <w:szCs w:val="28"/>
              </w:rPr>
            </w:pPr>
          </w:p>
          <w:p w:rsidR="00017F2A" w:rsidRPr="00325840" w:rsidRDefault="00017F2A" w:rsidP="00325840">
            <w:pPr>
              <w:autoSpaceDE w:val="0"/>
              <w:autoSpaceDN w:val="0"/>
              <w:adjustRightInd w:val="0"/>
              <w:spacing w:after="0"/>
              <w:jc w:val="both"/>
              <w:rPr>
                <w:rFonts w:ascii="Times New Roman" w:hAnsi="Times New Roman"/>
                <w:sz w:val="28"/>
                <w:szCs w:val="28"/>
              </w:rPr>
            </w:pPr>
          </w:p>
          <w:p w:rsidR="00017F2A" w:rsidRPr="00325840" w:rsidRDefault="00017F2A" w:rsidP="00325840">
            <w:pPr>
              <w:autoSpaceDE w:val="0"/>
              <w:autoSpaceDN w:val="0"/>
              <w:adjustRightInd w:val="0"/>
              <w:spacing w:after="0"/>
              <w:jc w:val="both"/>
              <w:rPr>
                <w:rFonts w:ascii="Times New Roman" w:hAnsi="Times New Roman"/>
                <w:sz w:val="28"/>
                <w:szCs w:val="28"/>
              </w:rPr>
            </w:pPr>
          </w:p>
          <w:p w:rsidR="00017F2A" w:rsidRPr="00325840" w:rsidRDefault="00017F2A" w:rsidP="00325840">
            <w:pPr>
              <w:autoSpaceDE w:val="0"/>
              <w:autoSpaceDN w:val="0"/>
              <w:adjustRightInd w:val="0"/>
              <w:spacing w:after="0"/>
              <w:jc w:val="both"/>
              <w:rPr>
                <w:rFonts w:ascii="Times New Roman" w:hAnsi="Times New Roman"/>
                <w:sz w:val="28"/>
                <w:szCs w:val="28"/>
              </w:rPr>
            </w:pPr>
            <w:r w:rsidRPr="00325840">
              <w:rPr>
                <w:rFonts w:ascii="Times New Roman" w:hAnsi="Times New Roman"/>
                <w:sz w:val="28"/>
                <w:szCs w:val="28"/>
              </w:rPr>
              <w:t>Многоцелевые</w:t>
            </w:r>
          </w:p>
        </w:tc>
      </w:tr>
      <w:tr w:rsidR="00017F2A" w:rsidRPr="00325840" w:rsidTr="00325840">
        <w:tc>
          <w:tcPr>
            <w:tcW w:w="2392" w:type="dxa"/>
          </w:tcPr>
          <w:p w:rsidR="00017F2A" w:rsidRPr="00325840" w:rsidRDefault="00017F2A" w:rsidP="00325840">
            <w:pPr>
              <w:autoSpaceDE w:val="0"/>
              <w:autoSpaceDN w:val="0"/>
              <w:adjustRightInd w:val="0"/>
              <w:spacing w:after="0"/>
              <w:jc w:val="both"/>
              <w:rPr>
                <w:rFonts w:ascii="Times New Roman" w:hAnsi="Times New Roman"/>
                <w:sz w:val="28"/>
                <w:szCs w:val="28"/>
              </w:rPr>
            </w:pPr>
            <w:r w:rsidRPr="00325840">
              <w:rPr>
                <w:rFonts w:ascii="Times New Roman" w:hAnsi="Times New Roman"/>
                <w:sz w:val="28"/>
                <w:szCs w:val="28"/>
              </w:rPr>
              <w:t>Дебетовые карты и кредитные карты</w:t>
            </w:r>
          </w:p>
          <w:p w:rsidR="00017F2A" w:rsidRPr="00325840" w:rsidRDefault="00017F2A" w:rsidP="00325840">
            <w:pPr>
              <w:autoSpaceDE w:val="0"/>
              <w:autoSpaceDN w:val="0"/>
              <w:adjustRightInd w:val="0"/>
              <w:spacing w:after="0"/>
              <w:jc w:val="both"/>
              <w:rPr>
                <w:rFonts w:ascii="Times New Roman" w:hAnsi="Times New Roman"/>
                <w:sz w:val="28"/>
                <w:szCs w:val="28"/>
              </w:rPr>
            </w:pPr>
            <w:r w:rsidRPr="00325840">
              <w:rPr>
                <w:rFonts w:ascii="Times New Roman" w:hAnsi="Times New Roman"/>
                <w:sz w:val="28"/>
                <w:szCs w:val="28"/>
              </w:rPr>
              <w:t>Электронные чеки</w:t>
            </w:r>
          </w:p>
          <w:p w:rsidR="00017F2A" w:rsidRPr="00325840" w:rsidRDefault="00017F2A" w:rsidP="00325840">
            <w:pPr>
              <w:autoSpaceDE w:val="0"/>
              <w:autoSpaceDN w:val="0"/>
              <w:adjustRightInd w:val="0"/>
              <w:spacing w:after="0"/>
              <w:jc w:val="both"/>
              <w:rPr>
                <w:rFonts w:ascii="Times New Roman" w:hAnsi="Times New Roman"/>
                <w:sz w:val="28"/>
                <w:szCs w:val="28"/>
              </w:rPr>
            </w:pPr>
            <w:r w:rsidRPr="00325840">
              <w:rPr>
                <w:rFonts w:ascii="Times New Roman" w:hAnsi="Times New Roman"/>
                <w:sz w:val="28"/>
                <w:szCs w:val="28"/>
              </w:rPr>
              <w:t>Дистанционный банкинг</w:t>
            </w:r>
          </w:p>
        </w:tc>
        <w:tc>
          <w:tcPr>
            <w:tcW w:w="2393" w:type="dxa"/>
          </w:tcPr>
          <w:p w:rsidR="00017F2A" w:rsidRPr="00325840" w:rsidRDefault="00017F2A" w:rsidP="00325840">
            <w:pPr>
              <w:autoSpaceDE w:val="0"/>
              <w:autoSpaceDN w:val="0"/>
              <w:adjustRightInd w:val="0"/>
              <w:spacing w:after="0"/>
              <w:jc w:val="both"/>
              <w:rPr>
                <w:rFonts w:ascii="Times New Roman" w:hAnsi="Times New Roman"/>
                <w:sz w:val="28"/>
                <w:szCs w:val="28"/>
                <w:lang w:val="en-US"/>
              </w:rPr>
            </w:pPr>
            <w:r w:rsidRPr="00325840">
              <w:rPr>
                <w:rFonts w:ascii="Times New Roman" w:hAnsi="Times New Roman"/>
                <w:sz w:val="28"/>
                <w:szCs w:val="28"/>
              </w:rPr>
              <w:t>Эмитированные кредитными институтами</w:t>
            </w:r>
          </w:p>
        </w:tc>
        <w:tc>
          <w:tcPr>
            <w:tcW w:w="2393" w:type="dxa"/>
          </w:tcPr>
          <w:p w:rsidR="00017F2A" w:rsidRPr="00325840" w:rsidRDefault="00017F2A" w:rsidP="00325840">
            <w:pPr>
              <w:autoSpaceDE w:val="0"/>
              <w:autoSpaceDN w:val="0"/>
              <w:adjustRightInd w:val="0"/>
              <w:spacing w:after="0"/>
              <w:jc w:val="both"/>
              <w:rPr>
                <w:rFonts w:ascii="Times New Roman" w:hAnsi="Times New Roman"/>
                <w:sz w:val="28"/>
                <w:szCs w:val="28"/>
              </w:rPr>
            </w:pPr>
            <w:r w:rsidRPr="00325840">
              <w:rPr>
                <w:rFonts w:ascii="Times New Roman" w:hAnsi="Times New Roman"/>
                <w:sz w:val="28"/>
                <w:szCs w:val="28"/>
              </w:rPr>
              <w:t>Эмитированные некредитными институтами</w:t>
            </w:r>
          </w:p>
        </w:tc>
        <w:tc>
          <w:tcPr>
            <w:tcW w:w="2393" w:type="dxa"/>
            <w:vMerge/>
          </w:tcPr>
          <w:p w:rsidR="00017F2A" w:rsidRPr="00325840" w:rsidRDefault="00017F2A" w:rsidP="00325840">
            <w:pPr>
              <w:autoSpaceDE w:val="0"/>
              <w:autoSpaceDN w:val="0"/>
              <w:adjustRightInd w:val="0"/>
              <w:spacing w:after="0"/>
              <w:jc w:val="both"/>
              <w:rPr>
                <w:rFonts w:ascii="Times New Roman" w:hAnsi="Times New Roman"/>
                <w:sz w:val="28"/>
                <w:szCs w:val="28"/>
                <w:lang w:val="en-US"/>
              </w:rPr>
            </w:pPr>
          </w:p>
        </w:tc>
      </w:tr>
    </w:tbl>
    <w:p w:rsidR="00017F2A" w:rsidRDefault="00017F2A" w:rsidP="00DF5166">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4E7810">
        <w:rPr>
          <w:rFonts w:ascii="Times New Roman" w:hAnsi="Times New Roman"/>
          <w:color w:val="000000"/>
          <w:sz w:val="28"/>
          <w:szCs w:val="28"/>
        </w:rPr>
        <w:t>В условиях стремительного развития платежных технологий те</w:t>
      </w:r>
      <w:r>
        <w:rPr>
          <w:rFonts w:ascii="Times New Roman" w:hAnsi="Times New Roman"/>
          <w:color w:val="000000"/>
          <w:sz w:val="28"/>
          <w:szCs w:val="28"/>
        </w:rPr>
        <w:t>кущую</w:t>
      </w:r>
      <w:r w:rsidRPr="004E7810">
        <w:rPr>
          <w:rFonts w:ascii="Times New Roman" w:hAnsi="Times New Roman"/>
          <w:color w:val="000000"/>
          <w:sz w:val="28"/>
          <w:szCs w:val="28"/>
        </w:rPr>
        <w:t xml:space="preserve"> эволюцию электронных средств платежа не следует считать законченным яв</w:t>
      </w:r>
      <w:r w:rsidRPr="004E7810">
        <w:rPr>
          <w:rFonts w:ascii="Times New Roman" w:hAnsi="Times New Roman"/>
          <w:color w:val="000000"/>
          <w:sz w:val="28"/>
          <w:szCs w:val="28"/>
        </w:rPr>
        <w:softHyphen/>
        <w:t xml:space="preserve">лением. В настоящее время наивысшей стадией развития кредитных денег являются электронные деньги, свойства которых находятся </w:t>
      </w:r>
      <w:r>
        <w:rPr>
          <w:rFonts w:ascii="Times New Roman" w:hAnsi="Times New Roman"/>
          <w:iCs/>
          <w:color w:val="000000"/>
          <w:sz w:val="28"/>
          <w:szCs w:val="28"/>
        </w:rPr>
        <w:t>в</w:t>
      </w:r>
      <w:r w:rsidRPr="004E7810">
        <w:rPr>
          <w:rFonts w:ascii="Times New Roman" w:hAnsi="Times New Roman"/>
          <w:i/>
          <w:iCs/>
          <w:color w:val="000000"/>
          <w:sz w:val="28"/>
          <w:szCs w:val="28"/>
        </w:rPr>
        <w:t xml:space="preserve"> </w:t>
      </w:r>
      <w:r w:rsidRPr="004E7810">
        <w:rPr>
          <w:rFonts w:ascii="Times New Roman" w:hAnsi="Times New Roman"/>
          <w:color w:val="000000"/>
          <w:sz w:val="28"/>
          <w:szCs w:val="28"/>
        </w:rPr>
        <w:t>непрерывном развитии.</w:t>
      </w: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Default="00017F2A" w:rsidP="000020F5">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p>
    <w:p w:rsidR="00017F2A" w:rsidRPr="004E7810" w:rsidRDefault="00017F2A" w:rsidP="000020F5">
      <w:pPr>
        <w:shd w:val="clear" w:color="auto" w:fill="FFFFFF"/>
        <w:autoSpaceDE w:val="0"/>
        <w:autoSpaceDN w:val="0"/>
        <w:adjustRightInd w:val="0"/>
        <w:spacing w:after="0" w:line="360" w:lineRule="auto"/>
        <w:ind w:firstLine="708"/>
        <w:jc w:val="both"/>
        <w:rPr>
          <w:rFonts w:ascii="Times New Roman" w:hAnsi="Times New Roman"/>
          <w:sz w:val="28"/>
          <w:szCs w:val="28"/>
        </w:rPr>
      </w:pPr>
    </w:p>
    <w:p w:rsidR="00017F2A" w:rsidRDefault="00017F2A" w:rsidP="00CF6DD0">
      <w:pPr>
        <w:spacing w:after="0" w:line="360" w:lineRule="auto"/>
        <w:jc w:val="center"/>
        <w:rPr>
          <w:rFonts w:ascii="Times New Roman" w:hAnsi="Times New Roman"/>
          <w:sz w:val="28"/>
          <w:szCs w:val="28"/>
        </w:rPr>
      </w:pPr>
      <w:r>
        <w:rPr>
          <w:rFonts w:ascii="Times New Roman" w:hAnsi="Times New Roman"/>
          <w:sz w:val="28"/>
          <w:szCs w:val="28"/>
        </w:rPr>
        <w:t>2. Определение электронных денег</w:t>
      </w:r>
    </w:p>
    <w:p w:rsidR="00017F2A" w:rsidRDefault="00017F2A" w:rsidP="00CF6DD0">
      <w:pPr>
        <w:spacing w:after="0" w:line="360" w:lineRule="auto"/>
        <w:jc w:val="center"/>
        <w:rPr>
          <w:rFonts w:ascii="Times New Roman" w:hAnsi="Times New Roman"/>
          <w:sz w:val="28"/>
          <w:szCs w:val="28"/>
        </w:rPr>
      </w:pPr>
      <w:r>
        <w:rPr>
          <w:rFonts w:ascii="Times New Roman" w:hAnsi="Times New Roman"/>
          <w:sz w:val="28"/>
          <w:szCs w:val="28"/>
        </w:rPr>
        <w:t>2.1. Нормативные определения электронных денег</w:t>
      </w:r>
    </w:p>
    <w:p w:rsidR="00017F2A" w:rsidRPr="004E7810" w:rsidRDefault="00017F2A" w:rsidP="00CF6DD0">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E7810">
        <w:rPr>
          <w:rFonts w:ascii="Times New Roman" w:hAnsi="Times New Roman"/>
          <w:color w:val="000000"/>
          <w:sz w:val="28"/>
          <w:szCs w:val="28"/>
        </w:rPr>
        <w:t>Существует несколько основных подходов к определению электронных денег. Условно их можно разделить на европей</w:t>
      </w:r>
      <w:r w:rsidRPr="004E7810">
        <w:rPr>
          <w:rFonts w:ascii="Times New Roman" w:hAnsi="Times New Roman"/>
          <w:color w:val="000000"/>
          <w:sz w:val="28"/>
          <w:szCs w:val="28"/>
        </w:rPr>
        <w:softHyphen/>
        <w:t>ский, североамериканский и азиатский.</w:t>
      </w:r>
    </w:p>
    <w:p w:rsidR="00017F2A" w:rsidRPr="004E7810" w:rsidRDefault="00017F2A" w:rsidP="00CF6DD0">
      <w:pPr>
        <w:shd w:val="clear" w:color="auto" w:fill="FFFFFF"/>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color w:val="000000"/>
          <w:sz w:val="28"/>
          <w:szCs w:val="28"/>
        </w:rPr>
        <w:t>В</w:t>
      </w:r>
      <w:r w:rsidRPr="004E7810">
        <w:rPr>
          <w:rFonts w:ascii="Times New Roman" w:hAnsi="Times New Roman"/>
          <w:color w:val="000000"/>
          <w:sz w:val="28"/>
          <w:szCs w:val="28"/>
        </w:rPr>
        <w:t xml:space="preserve"> рамках</w:t>
      </w:r>
      <w:r>
        <w:rPr>
          <w:rFonts w:ascii="Times New Roman" w:hAnsi="Times New Roman"/>
          <w:color w:val="000000"/>
          <w:sz w:val="28"/>
          <w:szCs w:val="28"/>
        </w:rPr>
        <w:t xml:space="preserve"> </w:t>
      </w:r>
      <w:r w:rsidRPr="004E7810">
        <w:rPr>
          <w:rFonts w:ascii="Times New Roman" w:hAnsi="Times New Roman"/>
          <w:color w:val="000000"/>
          <w:sz w:val="28"/>
          <w:szCs w:val="28"/>
        </w:rPr>
        <w:t>европей</w:t>
      </w:r>
      <w:r w:rsidRPr="004E7810">
        <w:rPr>
          <w:rFonts w:ascii="Times New Roman" w:hAnsi="Times New Roman"/>
          <w:color w:val="000000"/>
          <w:sz w:val="28"/>
          <w:szCs w:val="28"/>
        </w:rPr>
        <w:softHyphen/>
        <w:t>ск</w:t>
      </w:r>
      <w:r>
        <w:rPr>
          <w:rFonts w:ascii="Times New Roman" w:hAnsi="Times New Roman"/>
          <w:color w:val="000000"/>
          <w:sz w:val="28"/>
          <w:szCs w:val="28"/>
        </w:rPr>
        <w:t>ого подхода (страны Е</w:t>
      </w:r>
      <w:r w:rsidRPr="004E7810">
        <w:rPr>
          <w:rFonts w:ascii="Times New Roman" w:hAnsi="Times New Roman"/>
          <w:color w:val="000000"/>
          <w:sz w:val="28"/>
          <w:szCs w:val="28"/>
        </w:rPr>
        <w:t>С) электронные деньги рассмат</w:t>
      </w:r>
      <w:r w:rsidRPr="004E7810">
        <w:rPr>
          <w:rFonts w:ascii="Times New Roman" w:hAnsi="Times New Roman"/>
          <w:color w:val="000000"/>
          <w:sz w:val="28"/>
          <w:szCs w:val="28"/>
        </w:rPr>
        <w:softHyphen/>
        <w:t>риваются как новая форма денег, которая требует особого режима регулиро</w:t>
      </w:r>
      <w:r w:rsidRPr="004E7810">
        <w:rPr>
          <w:rFonts w:ascii="Times New Roman" w:hAnsi="Times New Roman"/>
          <w:color w:val="000000"/>
          <w:sz w:val="28"/>
          <w:szCs w:val="28"/>
        </w:rPr>
        <w:softHyphen/>
        <w:t>вания</w:t>
      </w:r>
      <w:r>
        <w:rPr>
          <w:rFonts w:ascii="Times New Roman" w:hAnsi="Times New Roman"/>
          <w:color w:val="000000"/>
          <w:sz w:val="28"/>
          <w:szCs w:val="28"/>
        </w:rPr>
        <w:t xml:space="preserve"> их </w:t>
      </w:r>
      <w:r w:rsidRPr="004E7810">
        <w:rPr>
          <w:rFonts w:ascii="Times New Roman" w:hAnsi="Times New Roman"/>
          <w:color w:val="000000"/>
          <w:sz w:val="28"/>
          <w:szCs w:val="28"/>
        </w:rPr>
        <w:t>эмиссии и обращения. Согласно определению Европейского цен</w:t>
      </w:r>
      <w:r w:rsidRPr="004E7810">
        <w:rPr>
          <w:rFonts w:ascii="Times New Roman" w:hAnsi="Times New Roman"/>
          <w:color w:val="000000"/>
          <w:sz w:val="28"/>
          <w:szCs w:val="28"/>
        </w:rPr>
        <w:softHyphen/>
        <w:t>трального банка «электронные деньги</w:t>
      </w:r>
      <w:r>
        <w:rPr>
          <w:rFonts w:ascii="Times New Roman" w:hAnsi="Times New Roman"/>
          <w:color w:val="000000"/>
          <w:sz w:val="28"/>
          <w:szCs w:val="28"/>
        </w:rPr>
        <w:t xml:space="preserve">  в </w:t>
      </w:r>
      <w:r w:rsidRPr="004E7810">
        <w:rPr>
          <w:rFonts w:ascii="Times New Roman" w:hAnsi="Times New Roman"/>
          <w:color w:val="000000"/>
          <w:sz w:val="28"/>
          <w:szCs w:val="28"/>
        </w:rPr>
        <w:t>широком смысле определяются как средство электронного х</w:t>
      </w:r>
      <w:r>
        <w:rPr>
          <w:rFonts w:ascii="Times New Roman" w:hAnsi="Times New Roman"/>
          <w:color w:val="000000"/>
          <w:sz w:val="28"/>
          <w:szCs w:val="28"/>
        </w:rPr>
        <w:t>ранения денежной стоимости на тех</w:t>
      </w:r>
      <w:r w:rsidRPr="004E7810">
        <w:rPr>
          <w:rFonts w:ascii="Times New Roman" w:hAnsi="Times New Roman"/>
          <w:color w:val="000000"/>
          <w:sz w:val="28"/>
          <w:szCs w:val="28"/>
        </w:rPr>
        <w:t>ническом уст</w:t>
      </w:r>
      <w:r>
        <w:rPr>
          <w:rFonts w:ascii="Times New Roman" w:hAnsi="Times New Roman"/>
          <w:color w:val="000000"/>
          <w:sz w:val="28"/>
          <w:szCs w:val="28"/>
        </w:rPr>
        <w:t>ройстве, которое может широко использоваться для совершения платежей</w:t>
      </w:r>
    </w:p>
    <w:p w:rsidR="00017F2A" w:rsidRPr="004E7810" w:rsidRDefault="00017F2A" w:rsidP="004E7810">
      <w:pPr>
        <w:shd w:val="clear" w:color="auto" w:fill="FFFFFF"/>
        <w:autoSpaceDE w:val="0"/>
        <w:autoSpaceDN w:val="0"/>
        <w:adjustRightInd w:val="0"/>
        <w:spacing w:after="0" w:line="360" w:lineRule="auto"/>
        <w:jc w:val="both"/>
        <w:rPr>
          <w:rFonts w:ascii="Times New Roman" w:hAnsi="Times New Roman"/>
          <w:sz w:val="28"/>
          <w:szCs w:val="28"/>
        </w:rPr>
      </w:pPr>
      <w:r w:rsidRPr="004E7810">
        <w:rPr>
          <w:rFonts w:ascii="Times New Roman" w:hAnsi="Times New Roman"/>
          <w:color w:val="000000"/>
          <w:sz w:val="28"/>
          <w:szCs w:val="28"/>
        </w:rPr>
        <w:t>в польз</w:t>
      </w:r>
      <w:r>
        <w:rPr>
          <w:rFonts w:ascii="Times New Roman" w:hAnsi="Times New Roman"/>
          <w:color w:val="000000"/>
          <w:sz w:val="28"/>
          <w:szCs w:val="28"/>
        </w:rPr>
        <w:t xml:space="preserve">у третьих лиц (не эмитента) без </w:t>
      </w:r>
      <w:r w:rsidRPr="004E7810">
        <w:rPr>
          <w:rFonts w:ascii="Times New Roman" w:hAnsi="Times New Roman"/>
          <w:color w:val="000000"/>
          <w:sz w:val="28"/>
          <w:szCs w:val="28"/>
        </w:rPr>
        <w:t>необходимости использования в тран</w:t>
      </w:r>
      <w:r w:rsidRPr="004E7810">
        <w:rPr>
          <w:rFonts w:ascii="Times New Roman" w:hAnsi="Times New Roman"/>
          <w:color w:val="000000"/>
          <w:sz w:val="28"/>
          <w:szCs w:val="28"/>
        </w:rPr>
        <w:softHyphen/>
        <w:t>сакциях банковских счетов и ко</w:t>
      </w:r>
      <w:r>
        <w:rPr>
          <w:rFonts w:ascii="Times New Roman" w:hAnsi="Times New Roman"/>
          <w:color w:val="000000"/>
          <w:sz w:val="28"/>
          <w:szCs w:val="28"/>
        </w:rPr>
        <w:t>торое функционирует в качестве п</w:t>
      </w:r>
      <w:r w:rsidRPr="004E7810">
        <w:rPr>
          <w:rFonts w:ascii="Times New Roman" w:hAnsi="Times New Roman"/>
          <w:color w:val="000000"/>
          <w:sz w:val="28"/>
          <w:szCs w:val="28"/>
        </w:rPr>
        <w:t>редопла</w:t>
      </w:r>
      <w:r>
        <w:rPr>
          <w:rFonts w:ascii="Times New Roman" w:hAnsi="Times New Roman"/>
          <w:color w:val="000000"/>
          <w:sz w:val="28"/>
          <w:szCs w:val="28"/>
        </w:rPr>
        <w:t>ченного продукта на предъявителя».</w:t>
      </w:r>
    </w:p>
    <w:p w:rsidR="00017F2A" w:rsidRPr="004E7810" w:rsidRDefault="00017F2A" w:rsidP="00CF6DD0">
      <w:pPr>
        <w:shd w:val="clear" w:color="auto" w:fill="FFFFFF"/>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color w:val="000000"/>
          <w:sz w:val="28"/>
          <w:szCs w:val="28"/>
        </w:rPr>
        <w:t>Подобный</w:t>
      </w:r>
      <w:r w:rsidRPr="004E7810">
        <w:rPr>
          <w:rFonts w:ascii="Times New Roman" w:hAnsi="Times New Roman"/>
          <w:color w:val="000000"/>
          <w:sz w:val="28"/>
          <w:szCs w:val="28"/>
        </w:rPr>
        <w:t xml:space="preserve"> подход к определению электронных денег нашел о</w:t>
      </w:r>
      <w:r>
        <w:rPr>
          <w:rFonts w:ascii="Times New Roman" w:hAnsi="Times New Roman"/>
          <w:color w:val="000000"/>
          <w:sz w:val="28"/>
          <w:szCs w:val="28"/>
        </w:rPr>
        <w:t xml:space="preserve">тражение и в публикациях Банка </w:t>
      </w:r>
      <w:r w:rsidRPr="004E7810">
        <w:rPr>
          <w:rFonts w:ascii="Times New Roman" w:hAnsi="Times New Roman"/>
          <w:color w:val="000000"/>
          <w:sz w:val="28"/>
          <w:szCs w:val="28"/>
        </w:rPr>
        <w:t>международных расчетов, посвященных проблемам развития электронных денег. Согласно определению Банка международных расчетов «электронные деньги обозначают предоплаченные или хранящие стоимость финансовые продукты, в которых информация о фондах или стои</w:t>
      </w:r>
      <w:r w:rsidRPr="004E7810">
        <w:rPr>
          <w:rFonts w:ascii="Times New Roman" w:hAnsi="Times New Roman"/>
          <w:color w:val="000000"/>
          <w:sz w:val="28"/>
          <w:szCs w:val="28"/>
        </w:rPr>
        <w:softHyphen/>
        <w:t>мости, доступной потребителю для многоцелевого использования, хранится па элект</w:t>
      </w:r>
      <w:r>
        <w:rPr>
          <w:rFonts w:ascii="Times New Roman" w:hAnsi="Times New Roman"/>
          <w:color w:val="000000"/>
          <w:sz w:val="28"/>
          <w:szCs w:val="28"/>
        </w:rPr>
        <w:t>ронном устройстве, находящемся в</w:t>
      </w:r>
      <w:r w:rsidRPr="004E7810">
        <w:rPr>
          <w:rFonts w:ascii="Times New Roman" w:hAnsi="Times New Roman"/>
          <w:color w:val="000000"/>
          <w:sz w:val="28"/>
          <w:szCs w:val="28"/>
        </w:rPr>
        <w:t xml:space="preserve"> его владении</w:t>
      </w:r>
      <w:r>
        <w:rPr>
          <w:rFonts w:ascii="Times New Roman" w:hAnsi="Times New Roman"/>
          <w:color w:val="000000"/>
          <w:sz w:val="28"/>
          <w:szCs w:val="28"/>
        </w:rPr>
        <w:t>»</w:t>
      </w:r>
      <w:r w:rsidRPr="004E7810">
        <w:rPr>
          <w:rFonts w:ascii="Times New Roman" w:hAnsi="Times New Roman"/>
          <w:color w:val="000000"/>
          <w:sz w:val="28"/>
          <w:szCs w:val="28"/>
        </w:rPr>
        <w:t>.</w:t>
      </w:r>
    </w:p>
    <w:p w:rsidR="00017F2A" w:rsidRDefault="00017F2A" w:rsidP="00CF6DD0">
      <w:pPr>
        <w:shd w:val="clear" w:color="auto" w:fill="FFFFFF"/>
        <w:autoSpaceDE w:val="0"/>
        <w:autoSpaceDN w:val="0"/>
        <w:adjustRightInd w:val="0"/>
        <w:spacing w:after="0" w:line="360" w:lineRule="auto"/>
        <w:ind w:firstLine="708"/>
        <w:rPr>
          <w:rFonts w:ascii="Times New Roman" w:hAnsi="Times New Roman"/>
          <w:color w:val="000000"/>
          <w:sz w:val="28"/>
          <w:szCs w:val="28"/>
        </w:rPr>
      </w:pPr>
      <w:r w:rsidRPr="00CF6DD0">
        <w:rPr>
          <w:rFonts w:ascii="Times New Roman" w:hAnsi="Times New Roman"/>
          <w:color w:val="000000"/>
          <w:sz w:val="28"/>
          <w:szCs w:val="28"/>
        </w:rPr>
        <w:t>В настоящее время широко используемым в Европе является определе</w:t>
      </w:r>
      <w:r w:rsidRPr="00CF6DD0">
        <w:rPr>
          <w:rFonts w:ascii="Times New Roman" w:hAnsi="Times New Roman"/>
          <w:color w:val="000000"/>
          <w:sz w:val="28"/>
          <w:szCs w:val="28"/>
        </w:rPr>
        <w:softHyphen/>
        <w:t>ние электронных денег, предложенное Директивой Европейского парла</w:t>
      </w:r>
      <w:r w:rsidRPr="00CF6DD0">
        <w:rPr>
          <w:rFonts w:ascii="Times New Roman" w:hAnsi="Times New Roman"/>
          <w:color w:val="000000"/>
          <w:sz w:val="28"/>
          <w:szCs w:val="28"/>
        </w:rPr>
        <w:softHyphen/>
        <w:t xml:space="preserve">мента и Совета № 2000/46/ЕС от 18 сентября 2000 г., которая направлена </w:t>
      </w:r>
      <w:r>
        <w:rPr>
          <w:rFonts w:ascii="Times New Roman" w:hAnsi="Times New Roman"/>
          <w:color w:val="000000"/>
          <w:sz w:val="28"/>
          <w:szCs w:val="28"/>
        </w:rPr>
        <w:t xml:space="preserve">на </w:t>
      </w:r>
      <w:r w:rsidRPr="00CF6DD0">
        <w:rPr>
          <w:rFonts w:ascii="Times New Roman" w:hAnsi="Times New Roman"/>
          <w:color w:val="000000"/>
          <w:sz w:val="28"/>
          <w:szCs w:val="28"/>
        </w:rPr>
        <w:t>регулиро</w:t>
      </w:r>
      <w:r>
        <w:rPr>
          <w:rFonts w:ascii="Times New Roman" w:hAnsi="Times New Roman"/>
          <w:color w:val="000000"/>
          <w:sz w:val="28"/>
          <w:szCs w:val="28"/>
        </w:rPr>
        <w:t>вание деятельности институтов - эмитентов электронных денег</w:t>
      </w:r>
      <w:r w:rsidRPr="00CF6DD0">
        <w:rPr>
          <w:rFonts w:ascii="Times New Roman" w:hAnsi="Times New Roman"/>
          <w:color w:val="000000"/>
          <w:sz w:val="28"/>
          <w:szCs w:val="28"/>
        </w:rPr>
        <w:t>. По этой Директиве «электронные день</w:t>
      </w:r>
      <w:r>
        <w:rPr>
          <w:rFonts w:ascii="Times New Roman" w:hAnsi="Times New Roman"/>
          <w:color w:val="000000"/>
          <w:sz w:val="28"/>
          <w:szCs w:val="28"/>
        </w:rPr>
        <w:t>ги являются денежной стоимостью</w:t>
      </w:r>
      <w:r w:rsidRPr="00CF6DD0">
        <w:rPr>
          <w:rFonts w:ascii="Times New Roman" w:hAnsi="Times New Roman"/>
          <w:color w:val="000000"/>
          <w:sz w:val="28"/>
          <w:szCs w:val="28"/>
        </w:rPr>
        <w:t xml:space="preserve">, представленной требованием на эмитента, которая: </w:t>
      </w:r>
    </w:p>
    <w:p w:rsidR="00017F2A" w:rsidRDefault="00017F2A" w:rsidP="00CF6DD0">
      <w:pPr>
        <w:shd w:val="clear" w:color="auto" w:fill="FFFFFF"/>
        <w:autoSpaceDE w:val="0"/>
        <w:autoSpaceDN w:val="0"/>
        <w:adjustRightInd w:val="0"/>
        <w:spacing w:after="0" w:line="360" w:lineRule="auto"/>
        <w:ind w:firstLine="708"/>
        <w:rPr>
          <w:rFonts w:ascii="Times New Roman" w:hAnsi="Times New Roman"/>
          <w:color w:val="000000"/>
          <w:sz w:val="28"/>
          <w:szCs w:val="28"/>
        </w:rPr>
      </w:pPr>
      <w:r w:rsidRPr="00CF6DD0">
        <w:rPr>
          <w:rFonts w:ascii="Times New Roman" w:hAnsi="Times New Roman"/>
          <w:color w:val="000000"/>
          <w:sz w:val="28"/>
          <w:szCs w:val="28"/>
        </w:rPr>
        <w:t>1) хранится на электронном устройстве;</w:t>
      </w:r>
    </w:p>
    <w:p w:rsidR="00017F2A" w:rsidRDefault="00017F2A" w:rsidP="00CF6DD0">
      <w:pPr>
        <w:shd w:val="clear" w:color="auto" w:fill="FFFFFF"/>
        <w:autoSpaceDE w:val="0"/>
        <w:autoSpaceDN w:val="0"/>
        <w:adjustRightInd w:val="0"/>
        <w:spacing w:after="0" w:line="360" w:lineRule="auto"/>
        <w:ind w:firstLine="708"/>
        <w:rPr>
          <w:rFonts w:ascii="Times New Roman" w:hAnsi="Times New Roman"/>
          <w:color w:val="000000"/>
          <w:sz w:val="28"/>
          <w:szCs w:val="28"/>
        </w:rPr>
      </w:pPr>
      <w:r w:rsidRPr="00CF6DD0">
        <w:rPr>
          <w:rFonts w:ascii="Times New Roman" w:hAnsi="Times New Roman"/>
          <w:color w:val="000000"/>
          <w:sz w:val="28"/>
          <w:szCs w:val="28"/>
        </w:rPr>
        <w:t xml:space="preserve">2) эмитируется по получении средств эмитентом </w:t>
      </w:r>
      <w:r>
        <w:rPr>
          <w:rFonts w:ascii="Times New Roman" w:hAnsi="Times New Roman"/>
          <w:color w:val="000000"/>
          <w:sz w:val="28"/>
          <w:szCs w:val="28"/>
        </w:rPr>
        <w:t>в размере не менее внесенной в качестве предоплаты денежной суммы;</w:t>
      </w:r>
    </w:p>
    <w:p w:rsidR="00017F2A" w:rsidRPr="00CF6DD0" w:rsidRDefault="00017F2A" w:rsidP="00CF6DD0">
      <w:pPr>
        <w:shd w:val="clear" w:color="auto" w:fill="FFFFFF"/>
        <w:autoSpaceDE w:val="0"/>
        <w:autoSpaceDN w:val="0"/>
        <w:adjustRightInd w:val="0"/>
        <w:spacing w:after="0" w:line="360" w:lineRule="auto"/>
        <w:ind w:firstLine="708"/>
        <w:rPr>
          <w:rFonts w:ascii="Times New Roman" w:hAnsi="Times New Roman"/>
          <w:sz w:val="28"/>
          <w:szCs w:val="28"/>
        </w:rPr>
      </w:pPr>
      <w:r>
        <w:rPr>
          <w:rFonts w:ascii="Times New Roman" w:hAnsi="Times New Roman"/>
          <w:color w:val="000000"/>
          <w:sz w:val="28"/>
          <w:szCs w:val="28"/>
        </w:rPr>
        <w:t>3) принимается в качестве средства платежа иными институтами (помимо эмитента)</w:t>
      </w:r>
      <w:r w:rsidRPr="00CF6DD0">
        <w:rPr>
          <w:rFonts w:ascii="Times New Roman" w:hAnsi="Times New Roman"/>
          <w:color w:val="000000"/>
          <w:sz w:val="28"/>
          <w:szCs w:val="28"/>
        </w:rPr>
        <w:t>.</w:t>
      </w:r>
    </w:p>
    <w:p w:rsidR="00017F2A" w:rsidRPr="00CF6DD0" w:rsidRDefault="00017F2A" w:rsidP="00985303">
      <w:pPr>
        <w:shd w:val="clear" w:color="auto" w:fill="FFFFFF"/>
        <w:autoSpaceDE w:val="0"/>
        <w:autoSpaceDN w:val="0"/>
        <w:adjustRightInd w:val="0"/>
        <w:spacing w:after="0" w:line="360" w:lineRule="auto"/>
        <w:ind w:firstLine="708"/>
        <w:rPr>
          <w:rFonts w:ascii="Times New Roman" w:hAnsi="Times New Roman"/>
          <w:sz w:val="28"/>
          <w:szCs w:val="28"/>
        </w:rPr>
      </w:pPr>
      <w:r w:rsidRPr="00CF6DD0">
        <w:rPr>
          <w:rFonts w:ascii="Times New Roman" w:hAnsi="Times New Roman"/>
          <w:color w:val="000000"/>
          <w:sz w:val="28"/>
          <w:szCs w:val="28"/>
        </w:rPr>
        <w:t>Согласно</w:t>
      </w:r>
      <w:r w:rsidRPr="00985303">
        <w:rPr>
          <w:rFonts w:ascii="Times New Roman" w:hAnsi="Times New Roman"/>
          <w:color w:val="000000"/>
          <w:sz w:val="28"/>
          <w:szCs w:val="28"/>
        </w:rPr>
        <w:t xml:space="preserve"> </w:t>
      </w:r>
      <w:r w:rsidRPr="00CF6DD0">
        <w:rPr>
          <w:rFonts w:ascii="Times New Roman" w:hAnsi="Times New Roman"/>
          <w:color w:val="000000"/>
          <w:sz w:val="28"/>
          <w:szCs w:val="28"/>
        </w:rPr>
        <w:t>Директиве</w:t>
      </w:r>
      <w:r>
        <w:rPr>
          <w:rFonts w:ascii="Times New Roman" w:hAnsi="Times New Roman"/>
          <w:color w:val="000000"/>
          <w:sz w:val="28"/>
          <w:szCs w:val="28"/>
        </w:rPr>
        <w:t xml:space="preserve"> же институты - электронных денег получили самостоятельный юридический статус. Это позволяет в настоящее время четко отличать институты-эмитенты электронных денег от других кредитных институтов в странах ЕС как по набору предоставляемых услуг, который должен быть непосредственно связан с эмиссионной или вспомогательной деятельностью, так и по порядку регулирования их деятельности, который является более либеральным по сравнению с банковскими институтами.</w:t>
      </w:r>
    </w:p>
    <w:p w:rsidR="00017F2A" w:rsidRPr="00CF6DD0" w:rsidRDefault="00017F2A" w:rsidP="00985303">
      <w:pPr>
        <w:shd w:val="clear" w:color="auto" w:fill="FFFFFF"/>
        <w:autoSpaceDE w:val="0"/>
        <w:autoSpaceDN w:val="0"/>
        <w:adjustRightInd w:val="0"/>
        <w:spacing w:after="0" w:line="360" w:lineRule="auto"/>
        <w:ind w:firstLine="708"/>
        <w:rPr>
          <w:rFonts w:ascii="Times New Roman" w:hAnsi="Times New Roman"/>
          <w:sz w:val="28"/>
          <w:szCs w:val="28"/>
        </w:rPr>
      </w:pPr>
      <w:r>
        <w:rPr>
          <w:rFonts w:ascii="Times New Roman" w:hAnsi="Times New Roman"/>
          <w:color w:val="000000"/>
          <w:sz w:val="28"/>
          <w:szCs w:val="28"/>
        </w:rPr>
        <w:t>В</w:t>
      </w:r>
      <w:r w:rsidRPr="00CF6DD0">
        <w:rPr>
          <w:rFonts w:ascii="Times New Roman" w:hAnsi="Times New Roman"/>
          <w:color w:val="000000"/>
          <w:sz w:val="28"/>
          <w:szCs w:val="28"/>
        </w:rPr>
        <w:t xml:space="preserve"> рамках</w:t>
      </w:r>
      <w:r>
        <w:rPr>
          <w:rFonts w:ascii="Times New Roman" w:hAnsi="Times New Roman"/>
          <w:color w:val="000000"/>
          <w:sz w:val="28"/>
          <w:szCs w:val="28"/>
        </w:rPr>
        <w:t xml:space="preserve"> североамериканского подхода</w:t>
      </w:r>
      <w:r w:rsidRPr="00CF6DD0">
        <w:rPr>
          <w:rFonts w:ascii="Times New Roman" w:hAnsi="Times New Roman"/>
          <w:i/>
          <w:iCs/>
          <w:color w:val="000000"/>
          <w:sz w:val="28"/>
          <w:szCs w:val="28"/>
        </w:rPr>
        <w:t xml:space="preserve"> </w:t>
      </w:r>
      <w:r>
        <w:rPr>
          <w:rFonts w:ascii="Times New Roman" w:hAnsi="Times New Roman"/>
          <w:color w:val="000000"/>
          <w:sz w:val="28"/>
          <w:szCs w:val="28"/>
        </w:rPr>
        <w:t>(США, Канада</w:t>
      </w:r>
      <w:r w:rsidRPr="00CF6DD0">
        <w:rPr>
          <w:rFonts w:ascii="Times New Roman" w:hAnsi="Times New Roman"/>
          <w:color w:val="000000"/>
          <w:sz w:val="28"/>
          <w:szCs w:val="28"/>
        </w:rPr>
        <w:t>)</w:t>
      </w:r>
      <w:r>
        <w:rPr>
          <w:rFonts w:ascii="Times New Roman" w:hAnsi="Times New Roman"/>
          <w:color w:val="000000"/>
          <w:sz w:val="28"/>
          <w:szCs w:val="28"/>
        </w:rPr>
        <w:t xml:space="preserve"> электронные деньги </w:t>
      </w:r>
      <w:r w:rsidRPr="00CF6DD0">
        <w:rPr>
          <w:rFonts w:ascii="Times New Roman" w:hAnsi="Times New Roman"/>
          <w:color w:val="000000"/>
          <w:sz w:val="28"/>
          <w:szCs w:val="28"/>
        </w:rPr>
        <w:t xml:space="preserve"> не рассматриваются</w:t>
      </w:r>
      <w:r>
        <w:rPr>
          <w:rFonts w:ascii="Times New Roman" w:hAnsi="Times New Roman"/>
          <w:color w:val="000000"/>
          <w:sz w:val="28"/>
          <w:szCs w:val="28"/>
        </w:rPr>
        <w:t xml:space="preserve"> в качестве новой формы</w:t>
      </w:r>
      <w:r w:rsidRPr="00CF6DD0">
        <w:rPr>
          <w:rFonts w:ascii="Times New Roman" w:hAnsi="Times New Roman"/>
          <w:color w:val="000000"/>
          <w:sz w:val="28"/>
          <w:szCs w:val="28"/>
        </w:rPr>
        <w:t xml:space="preserve"> д</w:t>
      </w:r>
      <w:r>
        <w:rPr>
          <w:rFonts w:ascii="Times New Roman" w:hAnsi="Times New Roman"/>
          <w:color w:val="000000"/>
          <w:sz w:val="28"/>
          <w:szCs w:val="28"/>
        </w:rPr>
        <w:t>енег, а трактуются как новый</w:t>
      </w:r>
      <w:r w:rsidRPr="00CF6DD0">
        <w:rPr>
          <w:rFonts w:ascii="Times New Roman" w:hAnsi="Times New Roman"/>
          <w:color w:val="000000"/>
          <w:sz w:val="28"/>
          <w:szCs w:val="28"/>
        </w:rPr>
        <w:t xml:space="preserve"> вид финансовых (п</w:t>
      </w:r>
      <w:r>
        <w:rPr>
          <w:rFonts w:ascii="Times New Roman" w:hAnsi="Times New Roman"/>
          <w:color w:val="000000"/>
          <w:sz w:val="28"/>
          <w:szCs w:val="28"/>
        </w:rPr>
        <w:t>латежных</w:t>
      </w:r>
      <w:r w:rsidRPr="00CF6DD0">
        <w:rPr>
          <w:rFonts w:ascii="Times New Roman" w:hAnsi="Times New Roman"/>
          <w:color w:val="000000"/>
          <w:sz w:val="28"/>
          <w:szCs w:val="28"/>
        </w:rPr>
        <w:t xml:space="preserve">) </w:t>
      </w:r>
      <w:r>
        <w:rPr>
          <w:rFonts w:ascii="Times New Roman" w:hAnsi="Times New Roman"/>
          <w:color w:val="000000"/>
          <w:sz w:val="28"/>
          <w:szCs w:val="28"/>
        </w:rPr>
        <w:t>услуг, предоставляемых кредитными институтами</w:t>
      </w:r>
      <w:r w:rsidRPr="00CF6DD0">
        <w:rPr>
          <w:rFonts w:ascii="Times New Roman" w:hAnsi="Times New Roman"/>
          <w:color w:val="000000"/>
          <w:sz w:val="28"/>
          <w:szCs w:val="28"/>
        </w:rPr>
        <w:t>. Согласно определению</w:t>
      </w:r>
      <w:r>
        <w:rPr>
          <w:rFonts w:ascii="Times New Roman" w:hAnsi="Times New Roman"/>
          <w:color w:val="000000"/>
          <w:sz w:val="28"/>
          <w:szCs w:val="28"/>
        </w:rPr>
        <w:t xml:space="preserve"> Бюджетного конгресса США термин</w:t>
      </w:r>
      <w:r w:rsidRPr="00CF6DD0">
        <w:rPr>
          <w:rFonts w:ascii="Times New Roman" w:hAnsi="Times New Roman"/>
          <w:color w:val="000000"/>
          <w:sz w:val="28"/>
          <w:szCs w:val="28"/>
        </w:rPr>
        <w:t xml:space="preserve"> «электронные деньги» может использоваться для обозначения ши</w:t>
      </w:r>
      <w:r>
        <w:rPr>
          <w:rFonts w:ascii="Times New Roman" w:hAnsi="Times New Roman"/>
          <w:color w:val="000000"/>
          <w:sz w:val="28"/>
          <w:szCs w:val="28"/>
        </w:rPr>
        <w:t>рокого</w:t>
      </w:r>
      <w:r w:rsidRPr="00CF6DD0">
        <w:rPr>
          <w:rFonts w:ascii="Times New Roman" w:hAnsi="Times New Roman"/>
          <w:color w:val="000000"/>
          <w:sz w:val="28"/>
          <w:szCs w:val="28"/>
        </w:rPr>
        <w:t xml:space="preserve"> спектра новых платежных методов, созданных для совершения теку</w:t>
      </w:r>
      <w:r>
        <w:rPr>
          <w:rFonts w:ascii="Times New Roman" w:hAnsi="Times New Roman"/>
          <w:color w:val="000000"/>
          <w:sz w:val="28"/>
          <w:szCs w:val="28"/>
        </w:rPr>
        <w:t>щих плат</w:t>
      </w:r>
      <w:r w:rsidRPr="00CF6DD0">
        <w:rPr>
          <w:rFonts w:ascii="Times New Roman" w:hAnsi="Times New Roman"/>
          <w:color w:val="000000"/>
          <w:sz w:val="28"/>
          <w:szCs w:val="28"/>
        </w:rPr>
        <w:t>ежей потребителями в электронной форме. Подобный подход</w:t>
      </w:r>
      <w:r>
        <w:rPr>
          <w:rFonts w:ascii="Times New Roman" w:hAnsi="Times New Roman"/>
          <w:color w:val="000000"/>
          <w:sz w:val="28"/>
          <w:szCs w:val="28"/>
        </w:rPr>
        <w:t xml:space="preserve">  лежит в о</w:t>
      </w:r>
      <w:r w:rsidRPr="00CF6DD0">
        <w:rPr>
          <w:rFonts w:ascii="Times New Roman" w:hAnsi="Times New Roman"/>
          <w:color w:val="000000"/>
          <w:sz w:val="28"/>
          <w:szCs w:val="28"/>
        </w:rPr>
        <w:t xml:space="preserve">снове определения электронных денег, предлагаемого «Актом </w:t>
      </w:r>
      <w:r>
        <w:rPr>
          <w:rFonts w:ascii="Times New Roman" w:hAnsi="Times New Roman"/>
          <w:color w:val="000000"/>
          <w:sz w:val="28"/>
          <w:szCs w:val="28"/>
        </w:rPr>
        <w:t>об</w:t>
      </w:r>
      <w:r w:rsidRPr="00CF6DD0">
        <w:rPr>
          <w:rFonts w:ascii="Times New Roman" w:hAnsi="Times New Roman"/>
          <w:color w:val="000000"/>
          <w:sz w:val="28"/>
          <w:szCs w:val="28"/>
        </w:rPr>
        <w:t xml:space="preserve"> уни</w:t>
      </w:r>
      <w:r>
        <w:rPr>
          <w:rFonts w:ascii="Times New Roman" w:hAnsi="Times New Roman"/>
          <w:color w:val="000000"/>
          <w:sz w:val="28"/>
          <w:szCs w:val="28"/>
        </w:rPr>
        <w:t>фикации</w:t>
      </w:r>
      <w:r w:rsidRPr="00CF6DD0">
        <w:rPr>
          <w:rFonts w:ascii="Times New Roman" w:hAnsi="Times New Roman"/>
          <w:color w:val="000000"/>
          <w:sz w:val="28"/>
          <w:szCs w:val="28"/>
        </w:rPr>
        <w:t xml:space="preserve"> денежных услуг», в котором указывается, что термин «электронные </w:t>
      </w:r>
      <w:r>
        <w:rPr>
          <w:rFonts w:ascii="Times New Roman" w:hAnsi="Times New Roman"/>
          <w:color w:val="000000"/>
          <w:sz w:val="28"/>
          <w:szCs w:val="28"/>
        </w:rPr>
        <w:t>де</w:t>
      </w:r>
      <w:r w:rsidRPr="00CF6DD0">
        <w:rPr>
          <w:rFonts w:ascii="Times New Roman" w:hAnsi="Times New Roman"/>
          <w:color w:val="000000"/>
          <w:sz w:val="28"/>
          <w:szCs w:val="28"/>
        </w:rPr>
        <w:t>ньги» от</w:t>
      </w:r>
      <w:r>
        <w:rPr>
          <w:rFonts w:ascii="Times New Roman" w:hAnsi="Times New Roman"/>
          <w:color w:val="000000"/>
          <w:sz w:val="28"/>
          <w:szCs w:val="28"/>
        </w:rPr>
        <w:t>носится к деньгам, которые преобразова</w:t>
      </w:r>
      <w:r w:rsidRPr="00CF6DD0">
        <w:rPr>
          <w:rFonts w:ascii="Times New Roman" w:hAnsi="Times New Roman"/>
          <w:color w:val="000000"/>
          <w:sz w:val="28"/>
          <w:szCs w:val="28"/>
        </w:rPr>
        <w:t>ны в информацию, хранимую на микрочипе или персо</w:t>
      </w:r>
      <w:r>
        <w:rPr>
          <w:rFonts w:ascii="Times New Roman" w:hAnsi="Times New Roman"/>
          <w:color w:val="000000"/>
          <w:sz w:val="28"/>
          <w:szCs w:val="28"/>
        </w:rPr>
        <w:t xml:space="preserve">нальном компьютере, </w:t>
      </w:r>
      <w:r w:rsidRPr="00CF6DD0">
        <w:rPr>
          <w:rFonts w:ascii="Times New Roman" w:hAnsi="Times New Roman"/>
          <w:color w:val="000000"/>
          <w:sz w:val="28"/>
          <w:szCs w:val="28"/>
        </w:rPr>
        <w:t xml:space="preserve"> для того чтобы они могли быть переданы по информа</w:t>
      </w:r>
      <w:r>
        <w:rPr>
          <w:rFonts w:ascii="Times New Roman" w:hAnsi="Times New Roman"/>
          <w:color w:val="000000"/>
          <w:sz w:val="28"/>
          <w:szCs w:val="28"/>
        </w:rPr>
        <w:t>ционным сетям, таим</w:t>
      </w:r>
      <w:r w:rsidRPr="00CF6DD0">
        <w:rPr>
          <w:rFonts w:ascii="Times New Roman" w:hAnsi="Times New Roman"/>
          <w:color w:val="000000"/>
          <w:sz w:val="28"/>
          <w:szCs w:val="28"/>
        </w:rPr>
        <w:t xml:space="preserve"> как Интернет.</w:t>
      </w:r>
    </w:p>
    <w:p w:rsidR="00017F2A" w:rsidRPr="0074183A" w:rsidRDefault="00017F2A" w:rsidP="0074183A">
      <w:pPr>
        <w:shd w:val="clear" w:color="auto" w:fill="FFFFFF"/>
        <w:autoSpaceDE w:val="0"/>
        <w:autoSpaceDN w:val="0"/>
        <w:adjustRightInd w:val="0"/>
        <w:spacing w:after="0" w:line="360" w:lineRule="auto"/>
        <w:ind w:firstLine="708"/>
        <w:rPr>
          <w:rFonts w:ascii="Times New Roman" w:hAnsi="Times New Roman"/>
          <w:sz w:val="28"/>
          <w:szCs w:val="28"/>
        </w:rPr>
      </w:pPr>
      <w:r w:rsidRPr="00CF6DD0">
        <w:rPr>
          <w:rFonts w:ascii="Times New Roman" w:hAnsi="Times New Roman"/>
          <w:color w:val="000000"/>
          <w:sz w:val="28"/>
          <w:szCs w:val="28"/>
        </w:rPr>
        <w:t xml:space="preserve">В рамках </w:t>
      </w:r>
      <w:r w:rsidRPr="0074183A">
        <w:rPr>
          <w:rFonts w:ascii="Times New Roman" w:hAnsi="Times New Roman"/>
          <w:iCs/>
          <w:color w:val="000000"/>
          <w:sz w:val="28"/>
          <w:szCs w:val="28"/>
        </w:rPr>
        <w:t>азиатского подхода</w:t>
      </w:r>
      <w:r w:rsidRPr="00CF6DD0">
        <w:rPr>
          <w:rFonts w:ascii="Times New Roman" w:hAnsi="Times New Roman"/>
          <w:i/>
          <w:iCs/>
          <w:color w:val="000000"/>
          <w:sz w:val="28"/>
          <w:szCs w:val="28"/>
        </w:rPr>
        <w:t xml:space="preserve"> </w:t>
      </w:r>
      <w:r w:rsidRPr="00CF6DD0">
        <w:rPr>
          <w:rFonts w:ascii="Times New Roman" w:hAnsi="Times New Roman"/>
          <w:color w:val="000000"/>
          <w:sz w:val="28"/>
          <w:szCs w:val="28"/>
        </w:rPr>
        <w:t xml:space="preserve">(Япония, Сингапур, Тайвань) в настоящее </w:t>
      </w:r>
      <w:r>
        <w:rPr>
          <w:rFonts w:ascii="Times New Roman" w:hAnsi="Times New Roman"/>
          <w:color w:val="000000"/>
          <w:sz w:val="28"/>
          <w:szCs w:val="28"/>
        </w:rPr>
        <w:t>вр</w:t>
      </w:r>
      <w:r w:rsidRPr="00CF6DD0">
        <w:rPr>
          <w:rFonts w:ascii="Times New Roman" w:hAnsi="Times New Roman"/>
          <w:color w:val="000000"/>
          <w:sz w:val="28"/>
          <w:szCs w:val="28"/>
        </w:rPr>
        <w:t>емя не используется однозначной интерпретации электронных денег</w:t>
      </w:r>
      <w:r>
        <w:rPr>
          <w:rFonts w:ascii="Times New Roman" w:hAnsi="Times New Roman"/>
          <w:color w:val="000000"/>
          <w:sz w:val="28"/>
          <w:szCs w:val="28"/>
        </w:rPr>
        <w:t>. В с</w:t>
      </w:r>
      <w:r w:rsidRPr="00CF6DD0">
        <w:rPr>
          <w:rFonts w:ascii="Times New Roman" w:hAnsi="Times New Roman"/>
          <w:color w:val="000000"/>
          <w:sz w:val="28"/>
          <w:szCs w:val="28"/>
        </w:rPr>
        <w:t>транах, придерживающихся этого подхода, электронные деньги часто рас</w:t>
      </w:r>
      <w:r>
        <w:rPr>
          <w:rFonts w:ascii="Times New Roman" w:hAnsi="Times New Roman"/>
          <w:color w:val="000000"/>
          <w:sz w:val="28"/>
          <w:szCs w:val="28"/>
        </w:rPr>
        <w:t>сматриваются либо в качестве новой формы депозита, либо в качестве их близкого их заменителя.</w:t>
      </w:r>
      <w:r>
        <w:rPr>
          <w:rFonts w:ascii="Times New Roman" w:hAnsi="Times New Roman"/>
          <w:sz w:val="28"/>
          <w:szCs w:val="28"/>
        </w:rPr>
        <w:t xml:space="preserve"> Например</w:t>
      </w:r>
      <w:r w:rsidRPr="00CF6DD0">
        <w:rPr>
          <w:rFonts w:ascii="Times New Roman" w:hAnsi="Times New Roman"/>
          <w:color w:val="000000"/>
          <w:sz w:val="28"/>
          <w:szCs w:val="28"/>
        </w:rPr>
        <w:t>, Банк Япони</w:t>
      </w:r>
      <w:r>
        <w:rPr>
          <w:rFonts w:ascii="Times New Roman" w:hAnsi="Times New Roman"/>
          <w:color w:val="000000"/>
          <w:sz w:val="28"/>
          <w:szCs w:val="28"/>
        </w:rPr>
        <w:t>и совместил в определении электро</w:t>
      </w:r>
      <w:r w:rsidRPr="00CF6DD0">
        <w:rPr>
          <w:rFonts w:ascii="Times New Roman" w:hAnsi="Times New Roman"/>
          <w:color w:val="000000"/>
          <w:sz w:val="28"/>
          <w:szCs w:val="28"/>
        </w:rPr>
        <w:t>нных денег два наиболее распространенных подхода. Согласно данном</w:t>
      </w:r>
      <w:r>
        <w:rPr>
          <w:rFonts w:ascii="Times New Roman" w:hAnsi="Times New Roman"/>
          <w:color w:val="000000"/>
          <w:sz w:val="28"/>
          <w:szCs w:val="28"/>
        </w:rPr>
        <w:t>у оп</w:t>
      </w:r>
      <w:r w:rsidRPr="00CF6DD0">
        <w:rPr>
          <w:rFonts w:ascii="Times New Roman" w:hAnsi="Times New Roman"/>
          <w:color w:val="000000"/>
          <w:sz w:val="28"/>
          <w:szCs w:val="28"/>
        </w:rPr>
        <w:t xml:space="preserve">ределению «электронные деньги представляют собой электронное средство платежа, хранящее денежную стоимость в электронной форме (или </w:t>
      </w:r>
      <w:r>
        <w:rPr>
          <w:rFonts w:ascii="Times New Roman" w:hAnsi="Times New Roman"/>
          <w:color w:val="000000"/>
          <w:sz w:val="28"/>
          <w:szCs w:val="28"/>
        </w:rPr>
        <w:t>право</w:t>
      </w:r>
      <w:r w:rsidRPr="00CF6DD0">
        <w:rPr>
          <w:rFonts w:ascii="Times New Roman" w:hAnsi="Times New Roman"/>
          <w:color w:val="000000"/>
          <w:sz w:val="28"/>
          <w:szCs w:val="28"/>
        </w:rPr>
        <w:t xml:space="preserve"> ее требования)».                                                                                                                                                                                                                                                                                                                                                                                                                                                                                                                                                           </w:t>
      </w:r>
    </w:p>
    <w:p w:rsidR="00017F2A" w:rsidRDefault="00017F2A" w:rsidP="0074183A">
      <w:pPr>
        <w:spacing w:after="0" w:line="360" w:lineRule="auto"/>
        <w:ind w:firstLine="708"/>
        <w:rPr>
          <w:rFonts w:ascii="Times New Roman" w:hAnsi="Times New Roman"/>
          <w:color w:val="000000"/>
          <w:sz w:val="28"/>
          <w:szCs w:val="28"/>
        </w:rPr>
      </w:pPr>
      <w:r w:rsidRPr="00CF6DD0">
        <w:rPr>
          <w:rFonts w:ascii="Times New Roman" w:hAnsi="Times New Roman"/>
          <w:color w:val="000000"/>
          <w:sz w:val="28"/>
          <w:szCs w:val="28"/>
        </w:rPr>
        <w:t>В России до сих пор нет официального определения электронных де</w:t>
      </w:r>
      <w:r>
        <w:rPr>
          <w:rFonts w:ascii="Times New Roman" w:hAnsi="Times New Roman"/>
          <w:color w:val="000000"/>
          <w:sz w:val="28"/>
          <w:szCs w:val="28"/>
        </w:rPr>
        <w:t xml:space="preserve">нег. </w:t>
      </w:r>
      <w:r w:rsidRPr="00CF6DD0">
        <w:rPr>
          <w:rFonts w:ascii="Times New Roman" w:hAnsi="Times New Roman"/>
          <w:color w:val="000000"/>
          <w:sz w:val="28"/>
          <w:szCs w:val="28"/>
        </w:rPr>
        <w:t>Тем не менее в 1998 г. Центральный банк России дал определение пред</w:t>
      </w:r>
      <w:r>
        <w:rPr>
          <w:rFonts w:ascii="Times New Roman" w:hAnsi="Times New Roman"/>
          <w:color w:val="000000"/>
          <w:sz w:val="28"/>
          <w:szCs w:val="28"/>
        </w:rPr>
        <w:t>опла</w:t>
      </w:r>
      <w:r w:rsidRPr="00CF6DD0">
        <w:rPr>
          <w:rFonts w:ascii="Times New Roman" w:hAnsi="Times New Roman"/>
          <w:color w:val="000000"/>
          <w:sz w:val="28"/>
          <w:szCs w:val="28"/>
        </w:rPr>
        <w:t>ченного финансового продукта, согласно которому предоплаченные фи</w:t>
      </w:r>
      <w:r>
        <w:rPr>
          <w:rFonts w:ascii="Times New Roman" w:hAnsi="Times New Roman"/>
          <w:color w:val="000000"/>
          <w:sz w:val="28"/>
          <w:szCs w:val="28"/>
        </w:rPr>
        <w:t>нан</w:t>
      </w:r>
      <w:r w:rsidRPr="00CF6DD0">
        <w:rPr>
          <w:rFonts w:ascii="Times New Roman" w:hAnsi="Times New Roman"/>
          <w:color w:val="000000"/>
          <w:sz w:val="28"/>
          <w:szCs w:val="28"/>
        </w:rPr>
        <w:t>совые продукты представляют собой «денежные обязательства организа</w:t>
      </w:r>
      <w:r>
        <w:rPr>
          <w:rFonts w:ascii="Times New Roman" w:hAnsi="Times New Roman"/>
          <w:color w:val="000000"/>
          <w:sz w:val="28"/>
          <w:szCs w:val="28"/>
        </w:rPr>
        <w:t>ций,</w:t>
      </w:r>
      <w:r w:rsidRPr="00CF6DD0">
        <w:rPr>
          <w:rFonts w:ascii="Times New Roman" w:hAnsi="Times New Roman"/>
          <w:color w:val="000000"/>
          <w:sz w:val="28"/>
          <w:szCs w:val="28"/>
        </w:rPr>
        <w:t xml:space="preserve"> заменяющие в процессе их обращения требования юридических и/</w:t>
      </w:r>
      <w:r>
        <w:rPr>
          <w:rFonts w:ascii="Times New Roman" w:hAnsi="Times New Roman"/>
          <w:color w:val="000000"/>
          <w:sz w:val="28"/>
          <w:szCs w:val="28"/>
        </w:rPr>
        <w:t>или физи</w:t>
      </w:r>
      <w:r w:rsidRPr="00CF6DD0">
        <w:rPr>
          <w:rFonts w:ascii="Times New Roman" w:hAnsi="Times New Roman"/>
          <w:color w:val="000000"/>
          <w:sz w:val="28"/>
          <w:szCs w:val="28"/>
        </w:rPr>
        <w:t>ческих лиц по оплате товаров или услуг, и в том числе денежные обяза</w:t>
      </w:r>
      <w:r>
        <w:rPr>
          <w:rFonts w:ascii="Times New Roman" w:hAnsi="Times New Roman"/>
          <w:color w:val="000000"/>
          <w:sz w:val="28"/>
          <w:szCs w:val="28"/>
        </w:rPr>
        <w:t>тельст</w:t>
      </w:r>
      <w:r w:rsidRPr="00CF6DD0">
        <w:rPr>
          <w:rFonts w:ascii="Times New Roman" w:hAnsi="Times New Roman"/>
          <w:color w:val="000000"/>
          <w:sz w:val="28"/>
          <w:szCs w:val="28"/>
        </w:rPr>
        <w:t>ва, составленные в электронной форме».</w:t>
      </w:r>
      <w:r>
        <w:rPr>
          <w:rFonts w:ascii="Times New Roman" w:hAnsi="Times New Roman"/>
          <w:color w:val="000000"/>
          <w:sz w:val="28"/>
          <w:szCs w:val="28"/>
        </w:rPr>
        <w:t xml:space="preserve"> </w:t>
      </w:r>
      <w:r w:rsidRPr="00CF6DD0">
        <w:rPr>
          <w:rFonts w:ascii="Times New Roman" w:hAnsi="Times New Roman"/>
          <w:color w:val="000000"/>
          <w:sz w:val="28"/>
          <w:szCs w:val="28"/>
        </w:rPr>
        <w:t xml:space="preserve"> Целью этого определения явилось придание правового статуса предоплаченным финансовым продуктам</w:t>
      </w:r>
      <w:r>
        <w:rPr>
          <w:rFonts w:ascii="Times New Roman" w:hAnsi="Times New Roman"/>
          <w:color w:val="000000"/>
          <w:sz w:val="28"/>
          <w:szCs w:val="28"/>
        </w:rPr>
        <w:t xml:space="preserve"> в Рос</w:t>
      </w:r>
      <w:r w:rsidRPr="00CF6DD0">
        <w:rPr>
          <w:rFonts w:ascii="Times New Roman" w:hAnsi="Times New Roman"/>
          <w:color w:val="000000"/>
          <w:sz w:val="28"/>
          <w:szCs w:val="28"/>
        </w:rPr>
        <w:t>сии, поэтому оно не дает экономической характеристики электрон</w:t>
      </w:r>
      <w:r>
        <w:rPr>
          <w:rFonts w:ascii="Times New Roman" w:hAnsi="Times New Roman"/>
          <w:color w:val="000000"/>
          <w:sz w:val="28"/>
          <w:szCs w:val="28"/>
        </w:rPr>
        <w:t>ных денег.</w:t>
      </w:r>
      <w:r w:rsidRPr="00CF6DD0">
        <w:rPr>
          <w:rFonts w:ascii="Times New Roman" w:hAnsi="Times New Roman"/>
          <w:color w:val="000000"/>
          <w:sz w:val="28"/>
          <w:szCs w:val="28"/>
        </w:rPr>
        <w:t xml:space="preserve"> В настоящее время Центральный банк России изучает возможность исполь</w:t>
      </w:r>
      <w:r w:rsidRPr="00CF6DD0">
        <w:rPr>
          <w:rFonts w:ascii="Times New Roman" w:hAnsi="Times New Roman"/>
          <w:color w:val="000000"/>
          <w:sz w:val="28"/>
          <w:szCs w:val="28"/>
        </w:rPr>
        <w:softHyphen/>
        <w:t>зования определений электронных денег и требований по регулированию  деятельности в этой сфере, содержащихся в Директивах Европейского</w:t>
      </w:r>
      <w:r>
        <w:rPr>
          <w:rFonts w:ascii="Times New Roman" w:hAnsi="Times New Roman"/>
          <w:color w:val="000000"/>
          <w:sz w:val="28"/>
          <w:szCs w:val="28"/>
        </w:rPr>
        <w:t xml:space="preserve"> парла</w:t>
      </w:r>
      <w:r w:rsidRPr="00CF6DD0">
        <w:rPr>
          <w:rFonts w:ascii="Times New Roman" w:hAnsi="Times New Roman"/>
          <w:color w:val="000000"/>
          <w:sz w:val="28"/>
          <w:szCs w:val="28"/>
        </w:rPr>
        <w:t>мента и рекомендациях Европейского центрального банка и Банка междуна</w:t>
      </w:r>
      <w:r w:rsidRPr="00CF6DD0">
        <w:rPr>
          <w:rFonts w:ascii="Times New Roman" w:hAnsi="Times New Roman"/>
          <w:color w:val="000000"/>
          <w:sz w:val="28"/>
          <w:szCs w:val="28"/>
        </w:rPr>
        <w:softHyphen/>
        <w:t xml:space="preserve">родных расчетов. </w:t>
      </w:r>
    </w:p>
    <w:p w:rsidR="00017F2A" w:rsidRDefault="00017F2A" w:rsidP="0074183A">
      <w:pPr>
        <w:spacing w:after="0" w:line="360" w:lineRule="auto"/>
        <w:ind w:firstLine="708"/>
        <w:rPr>
          <w:rFonts w:ascii="Times New Roman" w:hAnsi="Times New Roman"/>
          <w:color w:val="000000"/>
          <w:sz w:val="28"/>
          <w:szCs w:val="28"/>
        </w:rPr>
      </w:pPr>
    </w:p>
    <w:p w:rsidR="00017F2A" w:rsidRPr="00CF6DD0" w:rsidRDefault="00017F2A" w:rsidP="0074183A">
      <w:pPr>
        <w:spacing w:after="0" w:line="360" w:lineRule="auto"/>
        <w:ind w:firstLine="708"/>
        <w:jc w:val="center"/>
        <w:rPr>
          <w:rFonts w:ascii="Times New Roman" w:hAnsi="Times New Roman"/>
          <w:sz w:val="28"/>
          <w:szCs w:val="28"/>
        </w:rPr>
      </w:pPr>
      <w:r w:rsidRPr="00CF6DD0">
        <w:rPr>
          <w:rFonts w:ascii="Times New Roman" w:hAnsi="Times New Roman"/>
          <w:sz w:val="28"/>
          <w:szCs w:val="28"/>
        </w:rPr>
        <w:t>2.2. Теоретическое содержание электронных денег</w:t>
      </w:r>
    </w:p>
    <w:p w:rsidR="00017F2A" w:rsidRPr="00CF6DD0" w:rsidRDefault="00017F2A" w:rsidP="0074183A">
      <w:pPr>
        <w:shd w:val="clear" w:color="auto" w:fill="FFFFFF"/>
        <w:autoSpaceDE w:val="0"/>
        <w:autoSpaceDN w:val="0"/>
        <w:adjustRightInd w:val="0"/>
        <w:spacing w:after="0" w:line="360" w:lineRule="auto"/>
        <w:ind w:firstLine="708"/>
        <w:rPr>
          <w:rFonts w:ascii="Times New Roman" w:hAnsi="Times New Roman"/>
          <w:sz w:val="28"/>
          <w:szCs w:val="28"/>
        </w:rPr>
      </w:pPr>
      <w:r w:rsidRPr="00CF6DD0">
        <w:rPr>
          <w:rFonts w:ascii="Times New Roman" w:hAnsi="Times New Roman"/>
          <w:color w:val="000000"/>
          <w:sz w:val="28"/>
          <w:szCs w:val="28"/>
        </w:rPr>
        <w:t>В осно</w:t>
      </w:r>
      <w:r>
        <w:rPr>
          <w:rFonts w:ascii="Times New Roman" w:hAnsi="Times New Roman"/>
          <w:color w:val="000000"/>
          <w:sz w:val="28"/>
          <w:szCs w:val="28"/>
        </w:rPr>
        <w:t>ве различных официальных опре</w:t>
      </w:r>
      <w:r w:rsidRPr="00CF6DD0">
        <w:rPr>
          <w:rFonts w:ascii="Times New Roman" w:hAnsi="Times New Roman"/>
          <w:color w:val="000000"/>
          <w:sz w:val="28"/>
          <w:szCs w:val="28"/>
        </w:rPr>
        <w:t>делений электронных денег лежат определен</w:t>
      </w:r>
      <w:r>
        <w:rPr>
          <w:rFonts w:ascii="Times New Roman" w:hAnsi="Times New Roman"/>
          <w:color w:val="000000"/>
          <w:sz w:val="28"/>
          <w:szCs w:val="28"/>
        </w:rPr>
        <w:t>ные теоретические интерпрета</w:t>
      </w:r>
      <w:r w:rsidRPr="00CF6DD0">
        <w:rPr>
          <w:rFonts w:ascii="Times New Roman" w:hAnsi="Times New Roman"/>
          <w:color w:val="000000"/>
          <w:sz w:val="28"/>
          <w:szCs w:val="28"/>
        </w:rPr>
        <w:t>ции. Можно выделить три основные теоретические интерпретации электрон</w:t>
      </w:r>
      <w:r w:rsidRPr="00CF6DD0">
        <w:rPr>
          <w:rFonts w:ascii="Times New Roman" w:hAnsi="Times New Roman"/>
          <w:color w:val="000000"/>
          <w:sz w:val="28"/>
          <w:szCs w:val="28"/>
        </w:rPr>
        <w:softHyphen/>
        <w:t>ных денег.</w:t>
      </w:r>
    </w:p>
    <w:p w:rsidR="00017F2A" w:rsidRDefault="00017F2A" w:rsidP="007B0C0A">
      <w:pPr>
        <w:shd w:val="clear" w:color="auto" w:fill="FFFFFF"/>
        <w:autoSpaceDE w:val="0"/>
        <w:autoSpaceDN w:val="0"/>
        <w:adjustRightInd w:val="0"/>
        <w:spacing w:after="0" w:line="360" w:lineRule="auto"/>
        <w:ind w:firstLine="708"/>
        <w:rPr>
          <w:rFonts w:ascii="Times New Roman" w:hAnsi="Times New Roman"/>
          <w:color w:val="000000"/>
          <w:sz w:val="28"/>
          <w:szCs w:val="28"/>
        </w:rPr>
      </w:pPr>
      <w:r w:rsidRPr="007B0C0A">
        <w:rPr>
          <w:rFonts w:ascii="Times New Roman" w:hAnsi="Times New Roman"/>
          <w:iCs/>
          <w:color w:val="000000"/>
          <w:sz w:val="28"/>
          <w:szCs w:val="28"/>
        </w:rPr>
        <w:t>Первая интерпретация электронных</w:t>
      </w:r>
      <w:r w:rsidRPr="00CF6DD0">
        <w:rPr>
          <w:rFonts w:ascii="Times New Roman" w:hAnsi="Times New Roman"/>
          <w:i/>
          <w:iCs/>
          <w:color w:val="000000"/>
          <w:sz w:val="28"/>
          <w:szCs w:val="28"/>
        </w:rPr>
        <w:t xml:space="preserve"> </w:t>
      </w:r>
      <w:r w:rsidRPr="007B0C0A">
        <w:rPr>
          <w:rFonts w:ascii="Times New Roman" w:hAnsi="Times New Roman"/>
          <w:iCs/>
          <w:color w:val="000000"/>
          <w:sz w:val="28"/>
          <w:szCs w:val="28"/>
        </w:rPr>
        <w:t>денег</w:t>
      </w:r>
      <w:r w:rsidRPr="00CF6DD0">
        <w:rPr>
          <w:rFonts w:ascii="Times New Roman" w:hAnsi="Times New Roman"/>
          <w:i/>
          <w:iCs/>
          <w:color w:val="000000"/>
          <w:sz w:val="28"/>
          <w:szCs w:val="28"/>
        </w:rPr>
        <w:t xml:space="preserve"> </w:t>
      </w:r>
      <w:r>
        <w:rPr>
          <w:rFonts w:ascii="Times New Roman" w:hAnsi="Times New Roman"/>
          <w:color w:val="000000"/>
          <w:sz w:val="28"/>
          <w:szCs w:val="28"/>
        </w:rPr>
        <w:t xml:space="preserve">исходит из рассмотрения их </w:t>
      </w:r>
      <w:r w:rsidRPr="00CF6DD0">
        <w:rPr>
          <w:rFonts w:ascii="Times New Roman" w:hAnsi="Times New Roman"/>
          <w:color w:val="000000"/>
          <w:sz w:val="28"/>
          <w:szCs w:val="28"/>
        </w:rPr>
        <w:t xml:space="preserve"> как дематериализованной формы банкнот. По мнению Рабочей группы по платежным системам Европейского центрального банка, электронные деньги образуются из наличных денег, поэтому эмитент электронных денег в своей деятельности будет производить замену одной формы денег на другую. Эта точка зрения основывается на том, что при эмиссии электронных денег ин</w:t>
      </w:r>
      <w:r w:rsidRPr="00CF6DD0">
        <w:rPr>
          <w:rFonts w:ascii="Times New Roman" w:hAnsi="Times New Roman"/>
          <w:color w:val="000000"/>
          <w:sz w:val="28"/>
          <w:szCs w:val="28"/>
        </w:rPr>
        <w:softHyphen/>
        <w:t>формация о величине стоимости, загружаемая на карту, совпадает с величи</w:t>
      </w:r>
      <w:r w:rsidRPr="00CF6DD0">
        <w:rPr>
          <w:rFonts w:ascii="Times New Roman" w:hAnsi="Times New Roman"/>
          <w:color w:val="000000"/>
          <w:sz w:val="28"/>
          <w:szCs w:val="28"/>
        </w:rPr>
        <w:softHyphen/>
        <w:t>ной эмиссии электронных денег. Основной недостаток данной интерпрета</w:t>
      </w:r>
      <w:r w:rsidRPr="00CF6DD0">
        <w:rPr>
          <w:rFonts w:ascii="Times New Roman" w:hAnsi="Times New Roman"/>
          <w:color w:val="000000"/>
          <w:sz w:val="28"/>
          <w:szCs w:val="28"/>
        </w:rPr>
        <w:softHyphen/>
        <w:t>ции состоит в том, что, в то время как выдача наличных денег через банкомат (где также имеет место замена одной формы денег другой) отражается в бан</w:t>
      </w:r>
      <w:r w:rsidRPr="00CF6DD0">
        <w:rPr>
          <w:rFonts w:ascii="Times New Roman" w:hAnsi="Times New Roman"/>
          <w:color w:val="000000"/>
          <w:sz w:val="28"/>
          <w:szCs w:val="28"/>
        </w:rPr>
        <w:softHyphen/>
        <w:t>ковском балансе посредством уменьшения как активной, так и пассивной его частей, загрузка карты электронными деньгами отражается в банковском ба</w:t>
      </w:r>
      <w:r w:rsidRPr="00CF6DD0">
        <w:rPr>
          <w:rFonts w:ascii="Times New Roman" w:hAnsi="Times New Roman"/>
          <w:color w:val="000000"/>
          <w:sz w:val="28"/>
          <w:szCs w:val="28"/>
        </w:rPr>
        <w:softHyphen/>
        <w:t>лансе в виде простого замещения одной пассивной статьи («задолженность по депозитам») другой пассивной статьей («задол</w:t>
      </w:r>
      <w:r>
        <w:rPr>
          <w:rFonts w:ascii="Times New Roman" w:hAnsi="Times New Roman"/>
          <w:color w:val="000000"/>
          <w:sz w:val="28"/>
          <w:szCs w:val="28"/>
        </w:rPr>
        <w:t>женность по электронным деньгам»</w:t>
      </w:r>
      <w:r w:rsidRPr="00CF6DD0">
        <w:rPr>
          <w:rFonts w:ascii="Times New Roman" w:hAnsi="Times New Roman"/>
          <w:color w:val="000000"/>
          <w:sz w:val="28"/>
          <w:szCs w:val="28"/>
        </w:rPr>
        <w:t>). Это означает, что далеко не во всех системах электронных денег их эмиссия на основе предоплаты будет означать продажу пассивов эмитента и, следовательно, замену одной формы денег на другую</w:t>
      </w:r>
      <w:r>
        <w:rPr>
          <w:rFonts w:ascii="Times New Roman" w:hAnsi="Times New Roman"/>
          <w:color w:val="000000"/>
          <w:sz w:val="28"/>
          <w:szCs w:val="28"/>
        </w:rPr>
        <w:t>.</w:t>
      </w:r>
    </w:p>
    <w:p w:rsidR="00017F2A" w:rsidRPr="00CF6DD0" w:rsidRDefault="00017F2A" w:rsidP="007B0C0A">
      <w:pPr>
        <w:shd w:val="clear" w:color="auto" w:fill="FFFFFF"/>
        <w:autoSpaceDE w:val="0"/>
        <w:autoSpaceDN w:val="0"/>
        <w:adjustRightInd w:val="0"/>
        <w:spacing w:after="0" w:line="360" w:lineRule="auto"/>
        <w:ind w:firstLine="708"/>
        <w:rPr>
          <w:rFonts w:ascii="Times New Roman" w:hAnsi="Times New Roman"/>
          <w:sz w:val="28"/>
          <w:szCs w:val="28"/>
        </w:rPr>
      </w:pPr>
      <w:r w:rsidRPr="00CF6DD0">
        <w:rPr>
          <w:rFonts w:ascii="Times New Roman" w:hAnsi="Times New Roman"/>
          <w:color w:val="000000"/>
          <w:sz w:val="28"/>
          <w:szCs w:val="28"/>
        </w:rPr>
        <w:t xml:space="preserve"> </w:t>
      </w:r>
      <w:r>
        <w:rPr>
          <w:rFonts w:ascii="Times New Roman" w:hAnsi="Times New Roman"/>
          <w:bCs/>
          <w:iCs/>
          <w:color w:val="000000"/>
          <w:sz w:val="28"/>
          <w:szCs w:val="28"/>
        </w:rPr>
        <w:t xml:space="preserve">Вторая </w:t>
      </w:r>
      <w:r w:rsidRPr="007B0C0A">
        <w:rPr>
          <w:rFonts w:ascii="Times New Roman" w:hAnsi="Times New Roman"/>
          <w:iCs/>
          <w:color w:val="000000"/>
          <w:sz w:val="28"/>
          <w:szCs w:val="28"/>
        </w:rPr>
        <w:t>интерпретация электронных денег</w:t>
      </w:r>
      <w:r w:rsidRPr="00CF6DD0">
        <w:rPr>
          <w:rFonts w:ascii="Times New Roman" w:hAnsi="Times New Roman"/>
          <w:i/>
          <w:iCs/>
          <w:color w:val="000000"/>
          <w:sz w:val="28"/>
          <w:szCs w:val="28"/>
        </w:rPr>
        <w:t xml:space="preserve"> </w:t>
      </w:r>
      <w:r>
        <w:rPr>
          <w:rFonts w:ascii="Times New Roman" w:hAnsi="Times New Roman"/>
          <w:color w:val="000000"/>
          <w:sz w:val="28"/>
          <w:szCs w:val="28"/>
        </w:rPr>
        <w:t>состоит в рассмотрении их пр</w:t>
      </w:r>
      <w:r w:rsidRPr="00CF6DD0">
        <w:rPr>
          <w:rFonts w:ascii="Times New Roman" w:hAnsi="Times New Roman"/>
          <w:color w:val="000000"/>
          <w:sz w:val="28"/>
          <w:szCs w:val="28"/>
        </w:rPr>
        <w:t>едоплаченного финансового продукта. Идея «предварительной опла</w:t>
      </w:r>
      <w:r>
        <w:rPr>
          <w:rFonts w:ascii="Times New Roman" w:hAnsi="Times New Roman"/>
          <w:color w:val="000000"/>
          <w:sz w:val="28"/>
          <w:szCs w:val="28"/>
        </w:rPr>
        <w:t>ты», п</w:t>
      </w:r>
      <w:r w:rsidRPr="00CF6DD0">
        <w:rPr>
          <w:rFonts w:ascii="Times New Roman" w:hAnsi="Times New Roman"/>
          <w:color w:val="000000"/>
          <w:sz w:val="28"/>
          <w:szCs w:val="28"/>
        </w:rPr>
        <w:t xml:space="preserve">оложенная в основу эмиссии электронных денег, сама по себе призвана </w:t>
      </w:r>
      <w:r>
        <w:rPr>
          <w:rFonts w:ascii="Times New Roman" w:hAnsi="Times New Roman"/>
          <w:color w:val="000000"/>
          <w:sz w:val="28"/>
          <w:szCs w:val="28"/>
        </w:rPr>
        <w:t xml:space="preserve">исключить возможность </w:t>
      </w:r>
      <w:r w:rsidRPr="00CF6DD0">
        <w:rPr>
          <w:rFonts w:ascii="Times New Roman" w:hAnsi="Times New Roman"/>
          <w:color w:val="000000"/>
          <w:sz w:val="28"/>
          <w:szCs w:val="28"/>
        </w:rPr>
        <w:t>рассмотрения электронных денег в качестве но</w:t>
      </w:r>
      <w:r>
        <w:rPr>
          <w:rFonts w:ascii="Times New Roman" w:hAnsi="Times New Roman"/>
          <w:color w:val="000000"/>
          <w:sz w:val="28"/>
          <w:szCs w:val="28"/>
        </w:rPr>
        <w:t>вой денеж</w:t>
      </w:r>
      <w:r w:rsidRPr="00CF6DD0">
        <w:rPr>
          <w:rFonts w:ascii="Times New Roman" w:hAnsi="Times New Roman"/>
          <w:color w:val="000000"/>
          <w:sz w:val="28"/>
          <w:szCs w:val="28"/>
        </w:rPr>
        <w:t>ной формы. Получается, что единственные деньги, которые фигуриру</w:t>
      </w:r>
      <w:r>
        <w:rPr>
          <w:rFonts w:ascii="Times New Roman" w:hAnsi="Times New Roman"/>
          <w:color w:val="000000"/>
          <w:sz w:val="28"/>
          <w:szCs w:val="28"/>
        </w:rPr>
        <w:t>ют  в операци</w:t>
      </w:r>
      <w:r w:rsidRPr="00CF6DD0">
        <w:rPr>
          <w:rFonts w:ascii="Times New Roman" w:hAnsi="Times New Roman"/>
          <w:color w:val="000000"/>
          <w:sz w:val="28"/>
          <w:szCs w:val="28"/>
        </w:rPr>
        <w:t>и эмиссии электронных денег, представлены депозитными день</w:t>
      </w:r>
      <w:r>
        <w:rPr>
          <w:rFonts w:ascii="Times New Roman" w:hAnsi="Times New Roman"/>
          <w:color w:val="000000"/>
          <w:sz w:val="28"/>
          <w:szCs w:val="28"/>
        </w:rPr>
        <w:t>гами, размещенным</w:t>
      </w:r>
      <w:r w:rsidRPr="00CF6DD0">
        <w:rPr>
          <w:rFonts w:ascii="Times New Roman" w:hAnsi="Times New Roman"/>
          <w:color w:val="000000"/>
          <w:sz w:val="28"/>
          <w:szCs w:val="28"/>
        </w:rPr>
        <w:t>и на счете эмитента. Несмотря на это Европей</w:t>
      </w:r>
      <w:r>
        <w:rPr>
          <w:rFonts w:ascii="Times New Roman" w:hAnsi="Times New Roman"/>
          <w:color w:val="000000"/>
          <w:sz w:val="28"/>
          <w:szCs w:val="28"/>
        </w:rPr>
        <w:t>ский центральн</w:t>
      </w:r>
      <w:r w:rsidRPr="00CF6DD0">
        <w:rPr>
          <w:rFonts w:ascii="Times New Roman" w:hAnsi="Times New Roman"/>
          <w:color w:val="000000"/>
          <w:sz w:val="28"/>
          <w:szCs w:val="28"/>
        </w:rPr>
        <w:t>ый банк неоднократно подтверждал, что рассматривает электрон</w:t>
      </w:r>
      <w:r>
        <w:rPr>
          <w:rFonts w:ascii="Times New Roman" w:hAnsi="Times New Roman"/>
          <w:color w:val="000000"/>
          <w:sz w:val="28"/>
          <w:szCs w:val="28"/>
        </w:rPr>
        <w:t>ные деньги</w:t>
      </w:r>
      <w:r w:rsidRPr="00CF6DD0">
        <w:rPr>
          <w:rFonts w:ascii="Times New Roman" w:hAnsi="Times New Roman"/>
          <w:color w:val="000000"/>
          <w:sz w:val="28"/>
          <w:szCs w:val="28"/>
        </w:rPr>
        <w:t xml:space="preserve"> как денежную стоимость. Основной недостаток данной интерпрета</w:t>
      </w:r>
      <w:r>
        <w:rPr>
          <w:rFonts w:ascii="Times New Roman" w:hAnsi="Times New Roman"/>
          <w:color w:val="000000"/>
          <w:sz w:val="28"/>
          <w:szCs w:val="28"/>
        </w:rPr>
        <w:t>ции э</w:t>
      </w:r>
      <w:r w:rsidRPr="00CF6DD0">
        <w:rPr>
          <w:rFonts w:ascii="Times New Roman" w:hAnsi="Times New Roman"/>
          <w:color w:val="000000"/>
          <w:sz w:val="28"/>
          <w:szCs w:val="28"/>
        </w:rPr>
        <w:t>лектронных денег состоит в неопределенности взаимосвязи межд</w:t>
      </w:r>
      <w:r>
        <w:rPr>
          <w:rFonts w:ascii="Times New Roman" w:hAnsi="Times New Roman"/>
          <w:color w:val="000000"/>
          <w:sz w:val="28"/>
          <w:szCs w:val="28"/>
        </w:rPr>
        <w:t>у предо</w:t>
      </w:r>
      <w:r w:rsidRPr="00CF6DD0">
        <w:rPr>
          <w:rFonts w:ascii="Times New Roman" w:hAnsi="Times New Roman"/>
          <w:color w:val="000000"/>
          <w:sz w:val="28"/>
          <w:szCs w:val="28"/>
        </w:rPr>
        <w:t>плаченной стоимостью и электронными деньгами. В действительно</w:t>
      </w:r>
      <w:r>
        <w:rPr>
          <w:rFonts w:ascii="Times New Roman" w:hAnsi="Times New Roman"/>
          <w:color w:val="000000"/>
          <w:sz w:val="28"/>
          <w:szCs w:val="28"/>
        </w:rPr>
        <w:t>сти терм</w:t>
      </w:r>
      <w:r w:rsidRPr="00CF6DD0">
        <w:rPr>
          <w:rFonts w:ascii="Times New Roman" w:hAnsi="Times New Roman"/>
          <w:color w:val="000000"/>
          <w:sz w:val="28"/>
          <w:szCs w:val="28"/>
        </w:rPr>
        <w:t>ин «предоплаченная стоимость», используемый в данной и</w:t>
      </w:r>
      <w:r>
        <w:rPr>
          <w:rFonts w:ascii="Times New Roman" w:hAnsi="Times New Roman"/>
          <w:color w:val="000000"/>
          <w:sz w:val="28"/>
          <w:szCs w:val="28"/>
        </w:rPr>
        <w:t>н</w:t>
      </w:r>
      <w:r w:rsidRPr="00CF6DD0">
        <w:rPr>
          <w:rFonts w:ascii="Times New Roman" w:hAnsi="Times New Roman"/>
          <w:color w:val="000000"/>
          <w:sz w:val="28"/>
          <w:szCs w:val="28"/>
        </w:rPr>
        <w:t>терпрета</w:t>
      </w:r>
      <w:r>
        <w:rPr>
          <w:rFonts w:ascii="Times New Roman" w:hAnsi="Times New Roman"/>
          <w:color w:val="000000"/>
          <w:sz w:val="28"/>
          <w:szCs w:val="28"/>
        </w:rPr>
        <w:t>ции, не</w:t>
      </w:r>
      <w:r w:rsidRPr="00CF6DD0">
        <w:rPr>
          <w:rFonts w:ascii="Times New Roman" w:hAnsi="Times New Roman"/>
          <w:color w:val="000000"/>
          <w:sz w:val="28"/>
          <w:szCs w:val="28"/>
        </w:rPr>
        <w:t xml:space="preserve"> должен вводить в заблуждение. Его использование обусловлено необ</w:t>
      </w:r>
      <w:r>
        <w:rPr>
          <w:rFonts w:ascii="Times New Roman" w:hAnsi="Times New Roman"/>
          <w:color w:val="000000"/>
          <w:sz w:val="28"/>
          <w:szCs w:val="28"/>
        </w:rPr>
        <w:t>ходимостью</w:t>
      </w:r>
      <w:r w:rsidRPr="00CF6DD0">
        <w:rPr>
          <w:rFonts w:ascii="Times New Roman" w:hAnsi="Times New Roman"/>
          <w:color w:val="000000"/>
          <w:sz w:val="28"/>
          <w:szCs w:val="28"/>
        </w:rPr>
        <w:t xml:space="preserve"> подчеркнуть, что сумма электронных денег эквивалент</w:t>
      </w:r>
      <w:r>
        <w:rPr>
          <w:rFonts w:ascii="Times New Roman" w:hAnsi="Times New Roman"/>
          <w:color w:val="000000"/>
          <w:sz w:val="28"/>
          <w:szCs w:val="28"/>
        </w:rPr>
        <w:t>на сумме внесен</w:t>
      </w:r>
      <w:r w:rsidRPr="00CF6DD0">
        <w:rPr>
          <w:rFonts w:ascii="Times New Roman" w:hAnsi="Times New Roman"/>
          <w:color w:val="000000"/>
          <w:sz w:val="28"/>
          <w:szCs w:val="28"/>
        </w:rPr>
        <w:t>ной за нее стоимости, поэтому, в зависимости от особенностей эмис</w:t>
      </w:r>
      <w:r>
        <w:rPr>
          <w:rFonts w:ascii="Times New Roman" w:hAnsi="Times New Roman"/>
          <w:color w:val="000000"/>
          <w:sz w:val="28"/>
          <w:szCs w:val="28"/>
        </w:rPr>
        <w:t xml:space="preserve">сионной </w:t>
      </w:r>
      <w:r w:rsidRPr="00CF6DD0">
        <w:rPr>
          <w:rFonts w:ascii="Times New Roman" w:hAnsi="Times New Roman"/>
          <w:color w:val="000000"/>
          <w:sz w:val="28"/>
          <w:szCs w:val="28"/>
        </w:rPr>
        <w:t>модели, электронные деньги в широком смысле могут являться ли</w:t>
      </w:r>
      <w:r>
        <w:rPr>
          <w:rFonts w:ascii="Times New Roman" w:hAnsi="Times New Roman"/>
          <w:color w:val="000000"/>
          <w:sz w:val="28"/>
          <w:szCs w:val="28"/>
        </w:rPr>
        <w:t>бо электро</w:t>
      </w:r>
      <w:r w:rsidRPr="00CF6DD0">
        <w:rPr>
          <w:rFonts w:ascii="Times New Roman" w:hAnsi="Times New Roman"/>
          <w:color w:val="000000"/>
          <w:sz w:val="28"/>
          <w:szCs w:val="28"/>
        </w:rPr>
        <w:t>нной стоимостью, хранящейся на специальном устройст</w:t>
      </w:r>
      <w:r>
        <w:rPr>
          <w:rFonts w:ascii="Times New Roman" w:hAnsi="Times New Roman"/>
          <w:color w:val="000000"/>
          <w:sz w:val="28"/>
          <w:szCs w:val="28"/>
        </w:rPr>
        <w:t>ве ее владельц</w:t>
      </w:r>
      <w:r w:rsidRPr="00CF6DD0">
        <w:rPr>
          <w:rFonts w:ascii="Times New Roman" w:hAnsi="Times New Roman"/>
          <w:color w:val="000000"/>
          <w:sz w:val="28"/>
          <w:szCs w:val="28"/>
        </w:rPr>
        <w:t>а, либо электронным правом требования</w:t>
      </w:r>
      <w:r>
        <w:rPr>
          <w:rFonts w:ascii="Times New Roman" w:hAnsi="Times New Roman"/>
          <w:color w:val="000000"/>
          <w:sz w:val="28"/>
          <w:szCs w:val="28"/>
        </w:rPr>
        <w:t xml:space="preserve"> стоимости </w:t>
      </w:r>
      <w:r w:rsidRPr="00CF6DD0">
        <w:rPr>
          <w:rFonts w:ascii="Times New Roman" w:hAnsi="Times New Roman"/>
          <w:color w:val="000000"/>
          <w:sz w:val="28"/>
          <w:szCs w:val="28"/>
        </w:rPr>
        <w:t>определенно</w:t>
      </w:r>
      <w:r>
        <w:rPr>
          <w:rFonts w:ascii="Times New Roman" w:hAnsi="Times New Roman"/>
          <w:color w:val="000000"/>
          <w:sz w:val="28"/>
          <w:szCs w:val="28"/>
        </w:rPr>
        <w:t>го размера,  размещ</w:t>
      </w:r>
      <w:r w:rsidRPr="00CF6DD0">
        <w:rPr>
          <w:rFonts w:ascii="Times New Roman" w:hAnsi="Times New Roman"/>
          <w:color w:val="000000"/>
          <w:sz w:val="28"/>
          <w:szCs w:val="28"/>
        </w:rPr>
        <w:t>енной на депозите у эмитента.</w:t>
      </w:r>
    </w:p>
    <w:p w:rsidR="00017F2A" w:rsidRDefault="00017F2A" w:rsidP="00601413">
      <w:pPr>
        <w:spacing w:after="0" w:line="360" w:lineRule="auto"/>
        <w:ind w:firstLine="708"/>
        <w:jc w:val="both"/>
        <w:rPr>
          <w:rFonts w:ascii="Times New Roman" w:hAnsi="Times New Roman"/>
          <w:color w:val="000000"/>
          <w:sz w:val="28"/>
          <w:szCs w:val="28"/>
        </w:rPr>
      </w:pPr>
      <w:r w:rsidRPr="00183CF0">
        <w:rPr>
          <w:rFonts w:ascii="Times New Roman" w:hAnsi="Times New Roman"/>
          <w:bCs/>
          <w:iCs/>
          <w:color w:val="000000"/>
          <w:sz w:val="28"/>
          <w:szCs w:val="28"/>
        </w:rPr>
        <w:t>Третья</w:t>
      </w:r>
      <w:r w:rsidRPr="00183CF0">
        <w:rPr>
          <w:rFonts w:ascii="Times New Roman" w:hAnsi="Times New Roman"/>
          <w:b/>
          <w:bCs/>
          <w:iCs/>
          <w:color w:val="000000"/>
          <w:sz w:val="28"/>
          <w:szCs w:val="28"/>
        </w:rPr>
        <w:t xml:space="preserve"> </w:t>
      </w:r>
      <w:r w:rsidRPr="00183CF0">
        <w:rPr>
          <w:rFonts w:ascii="Times New Roman" w:hAnsi="Times New Roman"/>
          <w:iCs/>
          <w:color w:val="000000"/>
          <w:sz w:val="28"/>
          <w:szCs w:val="28"/>
        </w:rPr>
        <w:t>интерпретация электронных денег</w:t>
      </w:r>
      <w:r w:rsidRPr="00CF6DD0">
        <w:rPr>
          <w:rFonts w:ascii="Times New Roman" w:hAnsi="Times New Roman"/>
          <w:i/>
          <w:iCs/>
          <w:color w:val="000000"/>
          <w:sz w:val="28"/>
          <w:szCs w:val="28"/>
        </w:rPr>
        <w:t xml:space="preserve"> </w:t>
      </w:r>
      <w:r w:rsidRPr="00CF6DD0">
        <w:rPr>
          <w:rFonts w:ascii="Times New Roman" w:hAnsi="Times New Roman"/>
          <w:color w:val="000000"/>
          <w:sz w:val="28"/>
          <w:szCs w:val="28"/>
        </w:rPr>
        <w:t>состоит в рассмотрении</w:t>
      </w:r>
      <w:r>
        <w:rPr>
          <w:rFonts w:ascii="Times New Roman" w:hAnsi="Times New Roman"/>
          <w:color w:val="000000"/>
          <w:sz w:val="28"/>
          <w:szCs w:val="28"/>
        </w:rPr>
        <w:t xml:space="preserve"> их как средства </w:t>
      </w:r>
      <w:r w:rsidRPr="00CF6DD0">
        <w:rPr>
          <w:rFonts w:ascii="Times New Roman" w:hAnsi="Times New Roman"/>
          <w:color w:val="000000"/>
          <w:sz w:val="28"/>
          <w:szCs w:val="28"/>
        </w:rPr>
        <w:t>обмена. Данная интерпретация предп</w:t>
      </w:r>
      <w:r>
        <w:rPr>
          <w:rFonts w:ascii="Times New Roman" w:hAnsi="Times New Roman"/>
          <w:color w:val="000000"/>
          <w:sz w:val="28"/>
          <w:szCs w:val="28"/>
        </w:rPr>
        <w:t>олагает, что главное различие ме</w:t>
      </w:r>
      <w:r w:rsidRPr="00CF6DD0">
        <w:rPr>
          <w:rFonts w:ascii="Times New Roman" w:hAnsi="Times New Roman"/>
          <w:color w:val="000000"/>
          <w:sz w:val="28"/>
          <w:szCs w:val="28"/>
        </w:rPr>
        <w:t>жду наличными деньгами и электронными де</w:t>
      </w:r>
      <w:r>
        <w:rPr>
          <w:rFonts w:ascii="Times New Roman" w:hAnsi="Times New Roman"/>
          <w:color w:val="000000"/>
          <w:sz w:val="28"/>
          <w:szCs w:val="28"/>
        </w:rPr>
        <w:t>ньгами состоит в том, что послед</w:t>
      </w:r>
      <w:r w:rsidRPr="00CF6DD0">
        <w:rPr>
          <w:rFonts w:ascii="Times New Roman" w:hAnsi="Times New Roman"/>
          <w:color w:val="000000"/>
          <w:sz w:val="28"/>
          <w:szCs w:val="28"/>
        </w:rPr>
        <w:t>ние не эмитируются центральным банком (т. е. не являются госу</w:t>
      </w:r>
      <w:r>
        <w:rPr>
          <w:rFonts w:ascii="Times New Roman" w:hAnsi="Times New Roman"/>
          <w:color w:val="000000"/>
          <w:sz w:val="28"/>
          <w:szCs w:val="28"/>
        </w:rPr>
        <w:t>дарственным</w:t>
      </w:r>
      <w:r w:rsidRPr="00CF6DD0">
        <w:rPr>
          <w:rFonts w:ascii="Times New Roman" w:hAnsi="Times New Roman"/>
          <w:color w:val="000000"/>
          <w:sz w:val="28"/>
          <w:szCs w:val="28"/>
        </w:rPr>
        <w:t xml:space="preserve"> обязательством), а представляют собой обязательство частного </w:t>
      </w:r>
      <w:r>
        <w:rPr>
          <w:rFonts w:ascii="Times New Roman" w:hAnsi="Times New Roman"/>
          <w:color w:val="000000"/>
          <w:sz w:val="28"/>
          <w:szCs w:val="28"/>
        </w:rPr>
        <w:t>эмитента</w:t>
      </w:r>
      <w:r w:rsidRPr="00CF6DD0">
        <w:rPr>
          <w:rFonts w:ascii="Times New Roman" w:hAnsi="Times New Roman"/>
          <w:color w:val="000000"/>
          <w:sz w:val="28"/>
          <w:szCs w:val="28"/>
        </w:rPr>
        <w:t xml:space="preserve"> об уплате эквивалентной суммы в наличных деньгах. Эта точка зре</w:t>
      </w:r>
      <w:r>
        <w:rPr>
          <w:rFonts w:ascii="Times New Roman" w:hAnsi="Times New Roman"/>
          <w:color w:val="000000"/>
          <w:sz w:val="28"/>
          <w:szCs w:val="28"/>
        </w:rPr>
        <w:t>ния  бази</w:t>
      </w:r>
      <w:r w:rsidRPr="00CF6DD0">
        <w:rPr>
          <w:rFonts w:ascii="Times New Roman" w:hAnsi="Times New Roman"/>
          <w:color w:val="000000"/>
          <w:sz w:val="28"/>
          <w:szCs w:val="28"/>
        </w:rPr>
        <w:t>руется на исследовании Ч. Гудхарта, в котором он указал на разли</w:t>
      </w:r>
      <w:r>
        <w:rPr>
          <w:rFonts w:ascii="Times New Roman" w:hAnsi="Times New Roman"/>
          <w:color w:val="000000"/>
          <w:sz w:val="28"/>
          <w:szCs w:val="28"/>
        </w:rPr>
        <w:t xml:space="preserve">чие между </w:t>
      </w:r>
      <w:r w:rsidRPr="00CF6DD0">
        <w:rPr>
          <w:rFonts w:ascii="Times New Roman" w:hAnsi="Times New Roman"/>
          <w:color w:val="000000"/>
          <w:sz w:val="28"/>
          <w:szCs w:val="28"/>
        </w:rPr>
        <w:t>средствами платежа и средствами обмена. Если в случае оконча</w:t>
      </w:r>
      <w:r>
        <w:rPr>
          <w:rFonts w:ascii="Times New Roman" w:hAnsi="Times New Roman"/>
          <w:color w:val="000000"/>
          <w:sz w:val="28"/>
          <w:szCs w:val="28"/>
        </w:rPr>
        <w:t>тельного расч</w:t>
      </w:r>
      <w:r w:rsidRPr="00CF6DD0">
        <w:rPr>
          <w:rFonts w:ascii="Times New Roman" w:hAnsi="Times New Roman"/>
          <w:color w:val="000000"/>
          <w:sz w:val="28"/>
          <w:szCs w:val="28"/>
        </w:rPr>
        <w:t>ета между контрагентами используется средство пла</w:t>
      </w:r>
      <w:r>
        <w:rPr>
          <w:rFonts w:ascii="Times New Roman" w:hAnsi="Times New Roman"/>
          <w:color w:val="000000"/>
          <w:sz w:val="28"/>
          <w:szCs w:val="28"/>
        </w:rPr>
        <w:t>тежа, то в случае проме</w:t>
      </w:r>
      <w:r w:rsidRPr="00CF6DD0">
        <w:rPr>
          <w:rFonts w:ascii="Times New Roman" w:hAnsi="Times New Roman"/>
          <w:color w:val="000000"/>
          <w:sz w:val="28"/>
          <w:szCs w:val="28"/>
        </w:rPr>
        <w:t xml:space="preserve">жуточного расчета используется средство обмена. </w:t>
      </w:r>
    </w:p>
    <w:p w:rsidR="00017F2A" w:rsidRPr="00183CF0" w:rsidRDefault="00017F2A" w:rsidP="00601413">
      <w:pPr>
        <w:shd w:val="clear" w:color="auto" w:fill="FFFFFF"/>
        <w:autoSpaceDE w:val="0"/>
        <w:autoSpaceDN w:val="0"/>
        <w:adjustRightInd w:val="0"/>
        <w:spacing w:after="0" w:line="360" w:lineRule="auto"/>
        <w:ind w:firstLine="708"/>
        <w:rPr>
          <w:rFonts w:ascii="Times New Roman" w:hAnsi="Times New Roman"/>
          <w:sz w:val="28"/>
          <w:szCs w:val="28"/>
        </w:rPr>
      </w:pPr>
      <w:r w:rsidRPr="00183CF0">
        <w:rPr>
          <w:rFonts w:ascii="Times New Roman" w:hAnsi="Times New Roman"/>
          <w:color w:val="000000"/>
          <w:sz w:val="28"/>
          <w:szCs w:val="28"/>
        </w:rPr>
        <w:t>Анализ основных теоретических инт</w:t>
      </w:r>
      <w:r>
        <w:rPr>
          <w:rFonts w:ascii="Times New Roman" w:hAnsi="Times New Roman"/>
          <w:color w:val="000000"/>
          <w:sz w:val="28"/>
          <w:szCs w:val="28"/>
        </w:rPr>
        <w:t>ерпретаций электронных денег по</w:t>
      </w:r>
      <w:r w:rsidRPr="00183CF0">
        <w:rPr>
          <w:rFonts w:ascii="Times New Roman" w:hAnsi="Times New Roman"/>
          <w:color w:val="000000"/>
          <w:sz w:val="28"/>
          <w:szCs w:val="28"/>
        </w:rPr>
        <w:t xml:space="preserve">зволяет сделать вывод о том, что вопрос </w:t>
      </w:r>
      <w:r>
        <w:rPr>
          <w:rFonts w:ascii="Times New Roman" w:hAnsi="Times New Roman"/>
          <w:color w:val="000000"/>
          <w:sz w:val="28"/>
          <w:szCs w:val="28"/>
        </w:rPr>
        <w:t>об определении электронных денег</w:t>
      </w:r>
      <w:r w:rsidRPr="00183CF0">
        <w:rPr>
          <w:rFonts w:ascii="Times New Roman" w:hAnsi="Times New Roman"/>
          <w:color w:val="000000"/>
          <w:sz w:val="28"/>
          <w:szCs w:val="28"/>
        </w:rPr>
        <w:t xml:space="preserve"> остается открытым. Трудность в четком оп</w:t>
      </w:r>
      <w:r>
        <w:rPr>
          <w:rFonts w:ascii="Times New Roman" w:hAnsi="Times New Roman"/>
          <w:color w:val="000000"/>
          <w:sz w:val="28"/>
          <w:szCs w:val="28"/>
        </w:rPr>
        <w:t>ределении электронных денег яв</w:t>
      </w:r>
      <w:r w:rsidRPr="00183CF0">
        <w:rPr>
          <w:rFonts w:ascii="Times New Roman" w:hAnsi="Times New Roman"/>
          <w:color w:val="000000"/>
          <w:sz w:val="28"/>
          <w:szCs w:val="28"/>
        </w:rPr>
        <w:t xml:space="preserve">ляется следствием большого количества систем, </w:t>
      </w:r>
      <w:r>
        <w:rPr>
          <w:rFonts w:ascii="Times New Roman" w:hAnsi="Times New Roman"/>
          <w:color w:val="000000"/>
          <w:sz w:val="28"/>
          <w:szCs w:val="28"/>
        </w:rPr>
        <w:t>часто различающихся по</w:t>
      </w:r>
      <w:r w:rsidRPr="00183CF0">
        <w:rPr>
          <w:rFonts w:ascii="Times New Roman" w:hAnsi="Times New Roman"/>
          <w:color w:val="000000"/>
          <w:sz w:val="28"/>
          <w:szCs w:val="28"/>
        </w:rPr>
        <w:t xml:space="preserve"> своим эмиссионным и платежным характеристикам.</w:t>
      </w:r>
    </w:p>
    <w:p w:rsidR="00017F2A" w:rsidRDefault="00017F2A" w:rsidP="00601413">
      <w:pPr>
        <w:shd w:val="clear" w:color="auto" w:fill="FFFFFF"/>
        <w:autoSpaceDE w:val="0"/>
        <w:autoSpaceDN w:val="0"/>
        <w:adjustRightInd w:val="0"/>
        <w:spacing w:after="0" w:line="360" w:lineRule="auto"/>
        <w:ind w:firstLine="708"/>
        <w:rPr>
          <w:rFonts w:ascii="Times New Roman" w:hAnsi="Times New Roman"/>
          <w:color w:val="000000"/>
          <w:sz w:val="28"/>
          <w:szCs w:val="28"/>
        </w:rPr>
      </w:pPr>
      <w:r>
        <w:rPr>
          <w:rFonts w:ascii="Times New Roman" w:hAnsi="Times New Roman"/>
          <w:color w:val="000000"/>
          <w:sz w:val="28"/>
          <w:szCs w:val="28"/>
        </w:rPr>
        <w:t xml:space="preserve">Таким образом, </w:t>
      </w:r>
      <w:r w:rsidRPr="00183CF0">
        <w:rPr>
          <w:rFonts w:ascii="Times New Roman" w:hAnsi="Times New Roman"/>
          <w:color w:val="000000"/>
          <w:sz w:val="28"/>
          <w:szCs w:val="28"/>
        </w:rPr>
        <w:t>в вопросе интерпретации электронных денег ключе</w:t>
      </w:r>
      <w:r>
        <w:rPr>
          <w:rFonts w:ascii="Times New Roman" w:hAnsi="Times New Roman"/>
          <w:color w:val="000000"/>
          <w:sz w:val="28"/>
          <w:szCs w:val="28"/>
        </w:rPr>
        <w:t>выми</w:t>
      </w:r>
      <w:r w:rsidRPr="00183CF0">
        <w:rPr>
          <w:rFonts w:ascii="Times New Roman" w:hAnsi="Times New Roman"/>
          <w:color w:val="000000"/>
          <w:sz w:val="28"/>
          <w:szCs w:val="28"/>
        </w:rPr>
        <w:t xml:space="preserve"> являются несколько факторов: </w:t>
      </w:r>
    </w:p>
    <w:p w:rsidR="00017F2A" w:rsidRPr="00601413" w:rsidRDefault="00017F2A" w:rsidP="00601413">
      <w:pPr>
        <w:pStyle w:val="1"/>
        <w:numPr>
          <w:ilvl w:val="0"/>
          <w:numId w:val="1"/>
        </w:numPr>
        <w:shd w:val="clear" w:color="auto" w:fill="FFFFFF"/>
        <w:autoSpaceDE w:val="0"/>
        <w:autoSpaceDN w:val="0"/>
        <w:adjustRightInd w:val="0"/>
        <w:spacing w:after="0" w:line="360" w:lineRule="auto"/>
        <w:rPr>
          <w:rFonts w:ascii="Times New Roman" w:hAnsi="Times New Roman"/>
          <w:sz w:val="28"/>
          <w:szCs w:val="28"/>
        </w:rPr>
      </w:pPr>
      <w:r w:rsidRPr="00601413">
        <w:rPr>
          <w:rFonts w:ascii="Times New Roman" w:hAnsi="Times New Roman"/>
          <w:iCs/>
          <w:color w:val="000000"/>
          <w:sz w:val="28"/>
          <w:szCs w:val="28"/>
        </w:rPr>
        <w:t>эмиссионный фактор</w:t>
      </w:r>
      <w:r w:rsidRPr="00601413">
        <w:rPr>
          <w:rFonts w:ascii="Times New Roman" w:hAnsi="Times New Roman"/>
          <w:i/>
          <w:iCs/>
          <w:color w:val="000000"/>
          <w:sz w:val="28"/>
          <w:szCs w:val="28"/>
        </w:rPr>
        <w:t xml:space="preserve"> </w:t>
      </w:r>
      <w:r w:rsidRPr="00601413">
        <w:rPr>
          <w:rFonts w:ascii="Times New Roman" w:hAnsi="Times New Roman"/>
          <w:color w:val="000000"/>
          <w:sz w:val="28"/>
          <w:szCs w:val="28"/>
        </w:rPr>
        <w:t>(происходит ли в ре</w:t>
      </w:r>
      <w:r w:rsidRPr="00601413">
        <w:rPr>
          <w:rFonts w:ascii="Times New Roman" w:hAnsi="Times New Roman"/>
          <w:color w:val="000000"/>
          <w:sz w:val="28"/>
          <w:szCs w:val="28"/>
        </w:rPr>
        <w:softHyphen/>
        <w:t xml:space="preserve">зультате эмиссии электронных денег продажа пассивов эмитента); </w:t>
      </w:r>
    </w:p>
    <w:p w:rsidR="00017F2A" w:rsidRPr="00601413" w:rsidRDefault="00017F2A" w:rsidP="00601413">
      <w:pPr>
        <w:pStyle w:val="1"/>
        <w:numPr>
          <w:ilvl w:val="0"/>
          <w:numId w:val="1"/>
        </w:numPr>
        <w:shd w:val="clear" w:color="auto" w:fill="FFFFFF"/>
        <w:autoSpaceDE w:val="0"/>
        <w:autoSpaceDN w:val="0"/>
        <w:adjustRightInd w:val="0"/>
        <w:spacing w:after="0" w:line="360" w:lineRule="auto"/>
        <w:rPr>
          <w:rFonts w:ascii="Times New Roman" w:hAnsi="Times New Roman"/>
          <w:sz w:val="28"/>
          <w:szCs w:val="28"/>
        </w:rPr>
      </w:pPr>
      <w:r w:rsidRPr="00601413">
        <w:rPr>
          <w:rFonts w:ascii="Times New Roman" w:hAnsi="Times New Roman"/>
          <w:iCs/>
          <w:color w:val="000000"/>
          <w:sz w:val="28"/>
          <w:szCs w:val="28"/>
        </w:rPr>
        <w:t>пла</w:t>
      </w:r>
      <w:r w:rsidRPr="00601413">
        <w:rPr>
          <w:rFonts w:ascii="Times New Roman" w:hAnsi="Times New Roman"/>
          <w:iCs/>
          <w:color w:val="000000"/>
          <w:sz w:val="28"/>
          <w:szCs w:val="28"/>
        </w:rPr>
        <w:softHyphen/>
        <w:t>тежный фактор</w:t>
      </w:r>
      <w:r w:rsidRPr="00601413">
        <w:rPr>
          <w:rFonts w:ascii="Times New Roman" w:hAnsi="Times New Roman"/>
          <w:i/>
          <w:iCs/>
          <w:color w:val="000000"/>
          <w:sz w:val="28"/>
          <w:szCs w:val="28"/>
        </w:rPr>
        <w:t xml:space="preserve"> </w:t>
      </w:r>
      <w:r w:rsidRPr="00601413">
        <w:rPr>
          <w:rFonts w:ascii="Times New Roman" w:hAnsi="Times New Roman"/>
          <w:color w:val="000000"/>
          <w:sz w:val="28"/>
          <w:szCs w:val="28"/>
        </w:rPr>
        <w:t>(является ли платеж электронными деньгами окончатель</w:t>
      </w:r>
      <w:r w:rsidRPr="00601413">
        <w:rPr>
          <w:rFonts w:ascii="Times New Roman" w:hAnsi="Times New Roman"/>
          <w:color w:val="000000"/>
          <w:sz w:val="28"/>
          <w:szCs w:val="28"/>
        </w:rPr>
        <w:softHyphen/>
        <w:t xml:space="preserve">ным расчетом); </w:t>
      </w:r>
    </w:p>
    <w:p w:rsidR="00017F2A" w:rsidRPr="00601413" w:rsidRDefault="00017F2A" w:rsidP="00601413">
      <w:pPr>
        <w:pStyle w:val="1"/>
        <w:numPr>
          <w:ilvl w:val="0"/>
          <w:numId w:val="1"/>
        </w:numPr>
        <w:shd w:val="clear" w:color="auto" w:fill="FFFFFF"/>
        <w:autoSpaceDE w:val="0"/>
        <w:autoSpaceDN w:val="0"/>
        <w:adjustRightInd w:val="0"/>
        <w:spacing w:after="0" w:line="360" w:lineRule="auto"/>
        <w:rPr>
          <w:rFonts w:ascii="Times New Roman" w:hAnsi="Times New Roman"/>
          <w:sz w:val="28"/>
          <w:szCs w:val="28"/>
        </w:rPr>
      </w:pPr>
      <w:r w:rsidRPr="00601413">
        <w:rPr>
          <w:rFonts w:ascii="Times New Roman" w:hAnsi="Times New Roman"/>
          <w:iCs/>
          <w:color w:val="000000"/>
          <w:sz w:val="28"/>
          <w:szCs w:val="28"/>
        </w:rPr>
        <w:t>фактор при</w:t>
      </w:r>
      <w:r>
        <w:rPr>
          <w:rFonts w:ascii="Times New Roman" w:hAnsi="Times New Roman"/>
          <w:iCs/>
          <w:color w:val="000000"/>
          <w:sz w:val="28"/>
          <w:szCs w:val="28"/>
        </w:rPr>
        <w:t>нимаем</w:t>
      </w:r>
      <w:r w:rsidRPr="00601413">
        <w:rPr>
          <w:rFonts w:ascii="Times New Roman" w:hAnsi="Times New Roman"/>
          <w:iCs/>
          <w:color w:val="000000"/>
          <w:sz w:val="28"/>
          <w:szCs w:val="28"/>
        </w:rPr>
        <w:t>ости</w:t>
      </w:r>
      <w:r w:rsidRPr="00601413">
        <w:rPr>
          <w:rFonts w:ascii="Times New Roman" w:hAnsi="Times New Roman"/>
          <w:i/>
          <w:iCs/>
          <w:color w:val="000000"/>
          <w:sz w:val="28"/>
          <w:szCs w:val="28"/>
        </w:rPr>
        <w:t xml:space="preserve"> </w:t>
      </w:r>
      <w:r>
        <w:rPr>
          <w:rFonts w:ascii="Times New Roman" w:hAnsi="Times New Roman"/>
          <w:color w:val="000000"/>
          <w:sz w:val="28"/>
          <w:szCs w:val="28"/>
        </w:rPr>
        <w:t>(принимаются ли электронные</w:t>
      </w:r>
      <w:r w:rsidRPr="00601413">
        <w:rPr>
          <w:rFonts w:ascii="Times New Roman" w:hAnsi="Times New Roman"/>
          <w:color w:val="000000"/>
          <w:sz w:val="28"/>
          <w:szCs w:val="28"/>
        </w:rPr>
        <w:t xml:space="preserve"> деньги в качестве средства платежа третьими лицами). </w:t>
      </w:r>
    </w:p>
    <w:p w:rsidR="00017F2A" w:rsidRPr="00183CF0" w:rsidRDefault="00017F2A" w:rsidP="00601413">
      <w:pPr>
        <w:shd w:val="clear" w:color="auto" w:fill="FFFFFF"/>
        <w:autoSpaceDE w:val="0"/>
        <w:autoSpaceDN w:val="0"/>
        <w:adjustRightInd w:val="0"/>
        <w:spacing w:after="0" w:line="360" w:lineRule="auto"/>
        <w:ind w:firstLine="708"/>
        <w:rPr>
          <w:rFonts w:ascii="Times New Roman" w:hAnsi="Times New Roman"/>
          <w:color w:val="000000"/>
          <w:sz w:val="28"/>
          <w:szCs w:val="28"/>
        </w:rPr>
      </w:pPr>
      <w:r>
        <w:rPr>
          <w:rFonts w:ascii="Times New Roman" w:hAnsi="Times New Roman"/>
          <w:color w:val="000000"/>
          <w:sz w:val="28"/>
          <w:szCs w:val="28"/>
        </w:rPr>
        <w:t>Фактор принимаемо</w:t>
      </w:r>
      <w:r w:rsidRPr="00601413">
        <w:rPr>
          <w:rFonts w:ascii="Times New Roman" w:hAnsi="Times New Roman"/>
          <w:color w:val="000000"/>
          <w:sz w:val="28"/>
          <w:szCs w:val="28"/>
        </w:rPr>
        <w:t>сти действительно важен, так как характеризует степень обращаемости элек</w:t>
      </w:r>
      <w:r w:rsidRPr="00601413">
        <w:rPr>
          <w:rFonts w:ascii="Times New Roman" w:hAnsi="Times New Roman"/>
          <w:color w:val="000000"/>
          <w:sz w:val="28"/>
          <w:szCs w:val="28"/>
        </w:rPr>
        <w:softHyphen/>
        <w:t xml:space="preserve">тронных денег, но он является производным от эмиссионного фактора. </w:t>
      </w:r>
    </w:p>
    <w:p w:rsidR="00017F2A" w:rsidRPr="00183CF0" w:rsidRDefault="00017F2A" w:rsidP="00601413">
      <w:pPr>
        <w:shd w:val="clear" w:color="auto" w:fill="FFFFFF"/>
        <w:autoSpaceDE w:val="0"/>
        <w:autoSpaceDN w:val="0"/>
        <w:adjustRightInd w:val="0"/>
        <w:spacing w:after="0" w:line="360" w:lineRule="auto"/>
        <w:ind w:firstLine="708"/>
        <w:rPr>
          <w:rFonts w:ascii="Times New Roman" w:hAnsi="Times New Roman"/>
          <w:sz w:val="28"/>
          <w:szCs w:val="28"/>
        </w:rPr>
      </w:pPr>
      <w:r>
        <w:rPr>
          <w:rFonts w:ascii="Times New Roman" w:hAnsi="Times New Roman"/>
          <w:color w:val="000000"/>
          <w:sz w:val="28"/>
          <w:szCs w:val="28"/>
        </w:rPr>
        <w:t>Э</w:t>
      </w:r>
      <w:r w:rsidRPr="00183CF0">
        <w:rPr>
          <w:rFonts w:ascii="Times New Roman" w:hAnsi="Times New Roman"/>
          <w:color w:val="000000"/>
          <w:sz w:val="28"/>
          <w:szCs w:val="28"/>
        </w:rPr>
        <w:t xml:space="preserve">лектронные деньги можно рассматривать как в широком, так и в узком смысле. В широком смысле электронные деньги </w:t>
      </w:r>
      <w:r w:rsidRPr="00601413">
        <w:rPr>
          <w:rFonts w:ascii="Times New Roman" w:hAnsi="Times New Roman"/>
          <w:iCs/>
          <w:color w:val="000000"/>
          <w:sz w:val="28"/>
          <w:szCs w:val="28"/>
        </w:rPr>
        <w:t>(е-</w:t>
      </w:r>
      <w:r>
        <w:rPr>
          <w:rFonts w:ascii="Times New Roman" w:hAnsi="Times New Roman"/>
          <w:iCs/>
          <w:color w:val="000000"/>
          <w:sz w:val="28"/>
          <w:szCs w:val="28"/>
          <w:lang w:val="en-US"/>
        </w:rPr>
        <w:t>money</w:t>
      </w:r>
      <w:r w:rsidRPr="00601413">
        <w:rPr>
          <w:rFonts w:ascii="Times New Roman" w:hAnsi="Times New Roman"/>
          <w:iCs/>
          <w:color w:val="000000"/>
          <w:sz w:val="28"/>
          <w:szCs w:val="28"/>
        </w:rPr>
        <w:t xml:space="preserve">) </w:t>
      </w:r>
      <w:r w:rsidRPr="00183CF0">
        <w:rPr>
          <w:rFonts w:ascii="Times New Roman" w:hAnsi="Times New Roman"/>
          <w:color w:val="000000"/>
          <w:sz w:val="28"/>
          <w:szCs w:val="28"/>
        </w:rPr>
        <w:t>могут включать как суб</w:t>
      </w:r>
      <w:r>
        <w:rPr>
          <w:rFonts w:ascii="Times New Roman" w:hAnsi="Times New Roman"/>
          <w:color w:val="000000"/>
          <w:sz w:val="28"/>
          <w:szCs w:val="28"/>
        </w:rPr>
        <w:t>ин</w:t>
      </w:r>
      <w:r w:rsidRPr="00183CF0">
        <w:rPr>
          <w:rFonts w:ascii="Times New Roman" w:hAnsi="Times New Roman"/>
          <w:color w:val="000000"/>
          <w:sz w:val="28"/>
          <w:szCs w:val="28"/>
        </w:rPr>
        <w:t>ституты наличных денег (в случае эмиссии электронных денег кредитными институтами без открытия персональных счетов), так и депозитные деньги (в случае эмиссии электронных денег кре</w:t>
      </w:r>
      <w:r w:rsidRPr="00183CF0">
        <w:rPr>
          <w:rFonts w:ascii="Times New Roman" w:hAnsi="Times New Roman"/>
          <w:color w:val="000000"/>
          <w:sz w:val="28"/>
          <w:szCs w:val="28"/>
        </w:rPr>
        <w:softHyphen/>
        <w:t>дитными институтами с открытием персональных счетов). В узком смысле электронные деньги будут включать только суб</w:t>
      </w:r>
      <w:r>
        <w:rPr>
          <w:rFonts w:ascii="Times New Roman" w:hAnsi="Times New Roman"/>
          <w:color w:val="000000"/>
          <w:sz w:val="28"/>
          <w:szCs w:val="28"/>
        </w:rPr>
        <w:t>ин</w:t>
      </w:r>
      <w:r w:rsidRPr="00183CF0">
        <w:rPr>
          <w:rFonts w:ascii="Times New Roman" w:hAnsi="Times New Roman"/>
          <w:color w:val="000000"/>
          <w:sz w:val="28"/>
          <w:szCs w:val="28"/>
        </w:rPr>
        <w:t>ституты наличных денег, вы</w:t>
      </w:r>
      <w:r w:rsidRPr="00183CF0">
        <w:rPr>
          <w:rFonts w:ascii="Times New Roman" w:hAnsi="Times New Roman"/>
          <w:color w:val="000000"/>
          <w:sz w:val="28"/>
          <w:szCs w:val="28"/>
        </w:rPr>
        <w:softHyphen/>
        <w:t>пускаемые либо банками, либо специальными кредитными институтами -</w:t>
      </w:r>
      <w:r>
        <w:rPr>
          <w:rFonts w:ascii="Times New Roman" w:hAnsi="Times New Roman"/>
          <w:color w:val="000000"/>
          <w:sz w:val="28"/>
          <w:szCs w:val="28"/>
        </w:rPr>
        <w:t xml:space="preserve"> </w:t>
      </w:r>
      <w:r w:rsidRPr="00183CF0">
        <w:rPr>
          <w:rFonts w:ascii="Times New Roman" w:hAnsi="Times New Roman"/>
          <w:color w:val="000000"/>
          <w:sz w:val="28"/>
          <w:szCs w:val="28"/>
        </w:rPr>
        <w:t>эмитентами электронных денег без открытия персональных счетов. Для обо</w:t>
      </w:r>
      <w:r w:rsidRPr="00183CF0">
        <w:rPr>
          <w:rFonts w:ascii="Times New Roman" w:hAnsi="Times New Roman"/>
          <w:color w:val="000000"/>
          <w:sz w:val="28"/>
          <w:szCs w:val="28"/>
        </w:rPr>
        <w:softHyphen/>
        <w:t>значения электронных денег в узком смысле иногда использует</w:t>
      </w:r>
      <w:r>
        <w:rPr>
          <w:rFonts w:ascii="Times New Roman" w:hAnsi="Times New Roman"/>
          <w:color w:val="000000"/>
          <w:sz w:val="28"/>
          <w:szCs w:val="28"/>
        </w:rPr>
        <w:t>ся термин «электронные наличные»</w:t>
      </w:r>
      <w:r w:rsidRPr="00183CF0">
        <w:rPr>
          <w:rFonts w:ascii="Times New Roman" w:hAnsi="Times New Roman"/>
          <w:color w:val="000000"/>
          <w:sz w:val="28"/>
          <w:szCs w:val="28"/>
        </w:rPr>
        <w:t xml:space="preserve"> </w:t>
      </w:r>
      <w:r w:rsidRPr="00601413">
        <w:rPr>
          <w:rFonts w:ascii="Times New Roman" w:hAnsi="Times New Roman"/>
          <w:iCs/>
          <w:color w:val="000000"/>
          <w:sz w:val="28"/>
          <w:szCs w:val="28"/>
        </w:rPr>
        <w:t>(</w:t>
      </w:r>
      <w:r w:rsidRPr="00601413">
        <w:rPr>
          <w:rFonts w:ascii="Times New Roman" w:hAnsi="Times New Roman"/>
          <w:iCs/>
          <w:color w:val="000000"/>
          <w:sz w:val="28"/>
          <w:szCs w:val="28"/>
          <w:lang w:val="en-US"/>
        </w:rPr>
        <w:t>e</w:t>
      </w:r>
      <w:r w:rsidRPr="00601413">
        <w:rPr>
          <w:rFonts w:ascii="Times New Roman" w:hAnsi="Times New Roman"/>
          <w:iCs/>
          <w:color w:val="000000"/>
          <w:sz w:val="28"/>
          <w:szCs w:val="28"/>
        </w:rPr>
        <w:t>-</w:t>
      </w:r>
      <w:r w:rsidRPr="00601413">
        <w:rPr>
          <w:rFonts w:ascii="Times New Roman" w:hAnsi="Times New Roman"/>
          <w:iCs/>
          <w:color w:val="000000"/>
          <w:sz w:val="28"/>
          <w:szCs w:val="28"/>
          <w:lang w:val="en-US"/>
        </w:rPr>
        <w:t>cash</w:t>
      </w:r>
      <w:r w:rsidRPr="00601413">
        <w:rPr>
          <w:rFonts w:ascii="Times New Roman" w:hAnsi="Times New Roman"/>
          <w:iCs/>
          <w:color w:val="000000"/>
          <w:sz w:val="28"/>
          <w:szCs w:val="28"/>
        </w:rPr>
        <w:t>)</w:t>
      </w:r>
      <w:r w:rsidRPr="00183CF0">
        <w:rPr>
          <w:rFonts w:ascii="Times New Roman" w:hAnsi="Times New Roman"/>
          <w:i/>
          <w:iCs/>
          <w:color w:val="000000"/>
          <w:sz w:val="28"/>
          <w:szCs w:val="28"/>
        </w:rPr>
        <w:t xml:space="preserve">. </w:t>
      </w:r>
      <w:r w:rsidRPr="00183CF0">
        <w:rPr>
          <w:rFonts w:ascii="Times New Roman" w:hAnsi="Times New Roman"/>
          <w:color w:val="000000"/>
          <w:sz w:val="28"/>
          <w:szCs w:val="28"/>
        </w:rPr>
        <w:t>Последнее верно</w:t>
      </w:r>
      <w:r>
        <w:rPr>
          <w:rFonts w:ascii="Times New Roman" w:hAnsi="Times New Roman"/>
          <w:color w:val="000000"/>
          <w:sz w:val="28"/>
          <w:szCs w:val="28"/>
        </w:rPr>
        <w:t xml:space="preserve"> </w:t>
      </w:r>
      <w:r w:rsidRPr="00183CF0">
        <w:rPr>
          <w:rFonts w:ascii="Times New Roman" w:hAnsi="Times New Roman"/>
          <w:color w:val="000000"/>
          <w:sz w:val="28"/>
          <w:szCs w:val="28"/>
        </w:rPr>
        <w:t>только в том случае, если эмиссия электронных денег представляет собой выпуск в обращение элек</w:t>
      </w:r>
      <w:r w:rsidRPr="00183CF0">
        <w:rPr>
          <w:rFonts w:ascii="Times New Roman" w:hAnsi="Times New Roman"/>
          <w:color w:val="000000"/>
          <w:sz w:val="28"/>
          <w:szCs w:val="28"/>
        </w:rPr>
        <w:softHyphen/>
        <w:t>тронного аналога традиционной валюты. Другими словами, эмиссия элек</w:t>
      </w:r>
      <w:r w:rsidRPr="00183CF0">
        <w:rPr>
          <w:rFonts w:ascii="Times New Roman" w:hAnsi="Times New Roman"/>
          <w:color w:val="000000"/>
          <w:sz w:val="28"/>
          <w:szCs w:val="28"/>
        </w:rPr>
        <w:softHyphen/>
        <w:t>тронных денег в таком случае не создает никакой новой валюты в обраще</w:t>
      </w:r>
      <w:r>
        <w:rPr>
          <w:rFonts w:ascii="Times New Roman" w:hAnsi="Times New Roman"/>
          <w:color w:val="000000"/>
          <w:sz w:val="28"/>
          <w:szCs w:val="28"/>
        </w:rPr>
        <w:t xml:space="preserve">нии. </w:t>
      </w:r>
      <w:r w:rsidRPr="00183CF0">
        <w:rPr>
          <w:rFonts w:ascii="Times New Roman" w:hAnsi="Times New Roman"/>
          <w:color w:val="000000"/>
          <w:sz w:val="28"/>
          <w:szCs w:val="28"/>
        </w:rPr>
        <w:t>В противном же случае, ког</w:t>
      </w:r>
      <w:r>
        <w:rPr>
          <w:rFonts w:ascii="Times New Roman" w:hAnsi="Times New Roman"/>
          <w:color w:val="000000"/>
          <w:sz w:val="28"/>
          <w:szCs w:val="28"/>
        </w:rPr>
        <w:t>да речь идет о появлении в обращ</w:t>
      </w:r>
      <w:r w:rsidRPr="00183CF0">
        <w:rPr>
          <w:rFonts w:ascii="Times New Roman" w:hAnsi="Times New Roman"/>
          <w:color w:val="000000"/>
          <w:sz w:val="28"/>
          <w:szCs w:val="28"/>
        </w:rPr>
        <w:t>ении новой, ра</w:t>
      </w:r>
      <w:r w:rsidRPr="00183CF0">
        <w:rPr>
          <w:rFonts w:ascii="Times New Roman" w:hAnsi="Times New Roman"/>
          <w:color w:val="000000"/>
          <w:sz w:val="28"/>
          <w:szCs w:val="28"/>
        </w:rPr>
        <w:softHyphen/>
        <w:t>нее неизвестной валюты, более уместно использовать термин «цифровая ва</w:t>
      </w:r>
      <w:r w:rsidRPr="00183CF0">
        <w:rPr>
          <w:rFonts w:ascii="Times New Roman" w:hAnsi="Times New Roman"/>
          <w:color w:val="000000"/>
          <w:sz w:val="28"/>
          <w:szCs w:val="28"/>
        </w:rPr>
        <w:softHyphen/>
        <w:t xml:space="preserve">люта» </w:t>
      </w:r>
      <w:r w:rsidRPr="00601413">
        <w:rPr>
          <w:rFonts w:ascii="Times New Roman" w:hAnsi="Times New Roman"/>
          <w:iCs/>
          <w:color w:val="000000"/>
          <w:sz w:val="28"/>
          <w:szCs w:val="28"/>
        </w:rPr>
        <w:t>(</w:t>
      </w:r>
      <w:r w:rsidRPr="00601413">
        <w:rPr>
          <w:rFonts w:ascii="Times New Roman" w:hAnsi="Times New Roman"/>
          <w:iCs/>
          <w:color w:val="000000"/>
          <w:sz w:val="28"/>
          <w:szCs w:val="28"/>
          <w:lang w:val="en-US"/>
        </w:rPr>
        <w:t>d</w:t>
      </w:r>
      <w:r w:rsidRPr="00601413">
        <w:rPr>
          <w:rFonts w:ascii="Times New Roman" w:hAnsi="Times New Roman"/>
          <w:iCs/>
          <w:color w:val="000000"/>
          <w:sz w:val="28"/>
          <w:szCs w:val="28"/>
        </w:rPr>
        <w:t>-</w:t>
      </w:r>
      <w:r>
        <w:rPr>
          <w:rFonts w:ascii="Times New Roman" w:hAnsi="Times New Roman"/>
          <w:iCs/>
          <w:color w:val="000000"/>
          <w:sz w:val="28"/>
          <w:szCs w:val="28"/>
          <w:lang w:val="en-US"/>
        </w:rPr>
        <w:t>curr</w:t>
      </w:r>
      <w:r w:rsidRPr="00601413">
        <w:rPr>
          <w:rFonts w:ascii="Times New Roman" w:hAnsi="Times New Roman"/>
          <w:iCs/>
          <w:color w:val="000000"/>
          <w:sz w:val="28"/>
          <w:szCs w:val="28"/>
          <w:lang w:val="en-US"/>
        </w:rPr>
        <w:t>ency</w:t>
      </w:r>
      <w:r w:rsidRPr="00601413">
        <w:rPr>
          <w:rFonts w:ascii="Times New Roman" w:hAnsi="Times New Roman"/>
          <w:iCs/>
          <w:color w:val="000000"/>
          <w:sz w:val="28"/>
          <w:szCs w:val="28"/>
        </w:rPr>
        <w:t>).</w:t>
      </w:r>
    </w:p>
    <w:p w:rsidR="00017F2A" w:rsidRDefault="00017F2A" w:rsidP="00601413">
      <w:pPr>
        <w:shd w:val="clear" w:color="auto" w:fill="FFFFFF"/>
        <w:autoSpaceDE w:val="0"/>
        <w:autoSpaceDN w:val="0"/>
        <w:adjustRightInd w:val="0"/>
        <w:spacing w:after="0" w:line="360" w:lineRule="auto"/>
        <w:ind w:firstLine="708"/>
        <w:rPr>
          <w:rFonts w:ascii="Times New Roman" w:hAnsi="Times New Roman"/>
          <w:color w:val="000000"/>
          <w:sz w:val="28"/>
          <w:szCs w:val="28"/>
        </w:rPr>
      </w:pPr>
      <w:r>
        <w:rPr>
          <w:rFonts w:ascii="Times New Roman" w:hAnsi="Times New Roman"/>
          <w:color w:val="000000"/>
          <w:sz w:val="28"/>
          <w:szCs w:val="28"/>
        </w:rPr>
        <w:t>Можно</w:t>
      </w:r>
      <w:r w:rsidRPr="00183CF0">
        <w:rPr>
          <w:rFonts w:ascii="Times New Roman" w:hAnsi="Times New Roman"/>
          <w:color w:val="000000"/>
          <w:sz w:val="28"/>
          <w:szCs w:val="28"/>
        </w:rPr>
        <w:t xml:space="preserve"> выделить следующие характеристики электронных денег: </w:t>
      </w:r>
    </w:p>
    <w:p w:rsidR="00017F2A" w:rsidRDefault="00017F2A" w:rsidP="00601413">
      <w:pPr>
        <w:shd w:val="clear" w:color="auto" w:fill="FFFFFF"/>
        <w:autoSpaceDE w:val="0"/>
        <w:autoSpaceDN w:val="0"/>
        <w:adjustRightInd w:val="0"/>
        <w:spacing w:after="0" w:line="360" w:lineRule="auto"/>
        <w:ind w:firstLine="708"/>
        <w:rPr>
          <w:rFonts w:ascii="Times New Roman" w:hAnsi="Times New Roman"/>
          <w:color w:val="000000"/>
          <w:sz w:val="28"/>
          <w:szCs w:val="28"/>
        </w:rPr>
      </w:pPr>
      <w:r>
        <w:rPr>
          <w:rFonts w:ascii="Times New Roman" w:hAnsi="Times New Roman"/>
          <w:color w:val="000000"/>
          <w:sz w:val="28"/>
          <w:szCs w:val="28"/>
        </w:rPr>
        <w:t>1. Д</w:t>
      </w:r>
      <w:r w:rsidRPr="00183CF0">
        <w:rPr>
          <w:rFonts w:ascii="Times New Roman" w:hAnsi="Times New Roman"/>
          <w:color w:val="000000"/>
          <w:sz w:val="28"/>
          <w:szCs w:val="28"/>
        </w:rPr>
        <w:t>е</w:t>
      </w:r>
      <w:r w:rsidRPr="00183CF0">
        <w:rPr>
          <w:rFonts w:ascii="Times New Roman" w:hAnsi="Times New Roman"/>
          <w:color w:val="000000"/>
          <w:sz w:val="28"/>
          <w:szCs w:val="28"/>
        </w:rPr>
        <w:softHyphen/>
        <w:t>нежная стоимость непосредственно фиксируется на электронном устройст</w:t>
      </w:r>
      <w:r w:rsidRPr="00183CF0">
        <w:rPr>
          <w:rFonts w:ascii="Times New Roman" w:hAnsi="Times New Roman"/>
          <w:color w:val="000000"/>
          <w:sz w:val="28"/>
          <w:szCs w:val="28"/>
        </w:rPr>
        <w:softHyphen/>
        <w:t xml:space="preserve">ве; </w:t>
      </w:r>
    </w:p>
    <w:p w:rsidR="00017F2A" w:rsidRDefault="00017F2A" w:rsidP="00601413">
      <w:pPr>
        <w:shd w:val="clear" w:color="auto" w:fill="FFFFFF"/>
        <w:autoSpaceDE w:val="0"/>
        <w:autoSpaceDN w:val="0"/>
        <w:adjustRightInd w:val="0"/>
        <w:spacing w:after="0" w:line="360" w:lineRule="auto"/>
        <w:ind w:firstLine="708"/>
        <w:rPr>
          <w:rFonts w:ascii="Times New Roman" w:hAnsi="Times New Roman"/>
          <w:color w:val="000000"/>
          <w:sz w:val="28"/>
          <w:szCs w:val="28"/>
        </w:rPr>
      </w:pPr>
      <w:r>
        <w:rPr>
          <w:rFonts w:ascii="Times New Roman" w:hAnsi="Times New Roman"/>
          <w:color w:val="000000"/>
          <w:sz w:val="28"/>
          <w:szCs w:val="28"/>
        </w:rPr>
        <w:t>2. П</w:t>
      </w:r>
      <w:r w:rsidRPr="00183CF0">
        <w:rPr>
          <w:rFonts w:ascii="Times New Roman" w:hAnsi="Times New Roman"/>
          <w:color w:val="000000"/>
          <w:sz w:val="28"/>
          <w:szCs w:val="28"/>
        </w:rPr>
        <w:t>латеж с использованием денежной стоимости является окончатель</w:t>
      </w:r>
      <w:r w:rsidRPr="00183CF0">
        <w:rPr>
          <w:rFonts w:ascii="Times New Roman" w:hAnsi="Times New Roman"/>
          <w:color w:val="000000"/>
          <w:sz w:val="28"/>
          <w:szCs w:val="28"/>
        </w:rPr>
        <w:softHyphen/>
        <w:t xml:space="preserve">ным; </w:t>
      </w:r>
    </w:p>
    <w:p w:rsidR="00017F2A" w:rsidRPr="00183CF0" w:rsidRDefault="00017F2A" w:rsidP="00601413">
      <w:pPr>
        <w:shd w:val="clear" w:color="auto" w:fill="FFFFFF"/>
        <w:autoSpaceDE w:val="0"/>
        <w:autoSpaceDN w:val="0"/>
        <w:adjustRightInd w:val="0"/>
        <w:spacing w:after="0" w:line="360" w:lineRule="auto"/>
        <w:ind w:firstLine="708"/>
        <w:rPr>
          <w:rFonts w:ascii="Times New Roman" w:hAnsi="Times New Roman"/>
          <w:sz w:val="28"/>
          <w:szCs w:val="28"/>
        </w:rPr>
      </w:pPr>
      <w:r>
        <w:rPr>
          <w:rFonts w:ascii="Times New Roman" w:hAnsi="Times New Roman"/>
          <w:color w:val="000000"/>
          <w:sz w:val="28"/>
          <w:szCs w:val="28"/>
        </w:rPr>
        <w:t>3. Д</w:t>
      </w:r>
      <w:r w:rsidRPr="00183CF0">
        <w:rPr>
          <w:rFonts w:ascii="Times New Roman" w:hAnsi="Times New Roman"/>
          <w:color w:val="000000"/>
          <w:sz w:val="28"/>
          <w:szCs w:val="28"/>
        </w:rPr>
        <w:t>енежная стоимость может использоваться для многоцелевых платежей.</w:t>
      </w:r>
    </w:p>
    <w:p w:rsidR="00017F2A" w:rsidRPr="00601413" w:rsidRDefault="00017F2A" w:rsidP="005069BB">
      <w:pPr>
        <w:spacing w:line="360" w:lineRule="auto"/>
        <w:ind w:firstLine="708"/>
        <w:rPr>
          <w:rFonts w:ascii="Times New Roman" w:hAnsi="Times New Roman"/>
          <w:sz w:val="24"/>
          <w:szCs w:val="24"/>
        </w:rPr>
      </w:pPr>
      <w:r w:rsidRPr="00183CF0">
        <w:rPr>
          <w:rFonts w:ascii="Times New Roman" w:hAnsi="Times New Roman"/>
          <w:color w:val="000000"/>
          <w:sz w:val="28"/>
          <w:szCs w:val="28"/>
        </w:rPr>
        <w:t>С появлением электронных денег кредитная природа денег не меняется. Электронные деньги отвечают основным признакам кредитных денег, а именно - являются неразменными деньгами, выполняют функцию средст</w:t>
      </w:r>
      <w:r w:rsidRPr="00183CF0">
        <w:rPr>
          <w:rFonts w:ascii="Times New Roman" w:hAnsi="Times New Roman"/>
          <w:color w:val="000000"/>
          <w:sz w:val="28"/>
          <w:szCs w:val="28"/>
        </w:rPr>
        <w:softHyphen/>
        <w:t>ва платежа и обладают гарантированностью. В то же время появление элек</w:t>
      </w:r>
      <w:r w:rsidRPr="00183CF0">
        <w:rPr>
          <w:rFonts w:ascii="Times New Roman" w:hAnsi="Times New Roman"/>
          <w:color w:val="000000"/>
          <w:sz w:val="28"/>
          <w:szCs w:val="28"/>
        </w:rPr>
        <w:softHyphen/>
        <w:t>тронных денег означает трансформацию формально-функциональных при</w:t>
      </w:r>
      <w:r>
        <w:rPr>
          <w:rFonts w:ascii="Times New Roman" w:hAnsi="Times New Roman"/>
          <w:color w:val="000000"/>
          <w:sz w:val="28"/>
          <w:szCs w:val="28"/>
        </w:rPr>
        <w:t xml:space="preserve">знаков </w:t>
      </w:r>
      <w:r w:rsidRPr="005069BB">
        <w:rPr>
          <w:rFonts w:ascii="Times New Roman" w:hAnsi="Times New Roman"/>
          <w:color w:val="000000"/>
          <w:sz w:val="28"/>
          <w:szCs w:val="28"/>
        </w:rPr>
        <w:t>современных денег</w:t>
      </w:r>
      <w:r w:rsidRPr="00601413">
        <w:rPr>
          <w:rFonts w:ascii="Times New Roman" w:hAnsi="Times New Roman"/>
          <w:color w:val="000000"/>
          <w:sz w:val="24"/>
          <w:szCs w:val="24"/>
        </w:rPr>
        <w:t xml:space="preserve">. </w:t>
      </w:r>
    </w:p>
    <w:p w:rsidR="00017F2A" w:rsidRPr="005069BB" w:rsidRDefault="00017F2A" w:rsidP="005069BB">
      <w:pPr>
        <w:spacing w:after="0" w:line="360" w:lineRule="auto"/>
        <w:ind w:firstLine="708"/>
        <w:jc w:val="both"/>
        <w:rPr>
          <w:rFonts w:ascii="Times New Roman" w:hAnsi="Times New Roman"/>
          <w:color w:val="000000"/>
          <w:sz w:val="28"/>
          <w:szCs w:val="28"/>
        </w:rPr>
      </w:pPr>
      <w:r w:rsidRPr="005069BB">
        <w:rPr>
          <w:rFonts w:ascii="Times New Roman" w:hAnsi="Times New Roman"/>
          <w:color w:val="000000"/>
          <w:sz w:val="28"/>
          <w:szCs w:val="28"/>
        </w:rPr>
        <w:t>Таким образом, основными достоинствами электронных денег являются:</w:t>
      </w:r>
    </w:p>
    <w:p w:rsidR="00017F2A" w:rsidRPr="005069BB" w:rsidRDefault="00017F2A" w:rsidP="005069BB">
      <w:pPr>
        <w:pStyle w:val="1"/>
        <w:numPr>
          <w:ilvl w:val="0"/>
          <w:numId w:val="2"/>
        </w:numPr>
        <w:spacing w:after="0" w:line="360" w:lineRule="auto"/>
        <w:jc w:val="both"/>
        <w:rPr>
          <w:rFonts w:ascii="Times New Roman" w:hAnsi="Times New Roman"/>
          <w:color w:val="000000"/>
          <w:sz w:val="28"/>
          <w:szCs w:val="28"/>
        </w:rPr>
      </w:pPr>
      <w:r w:rsidRPr="005069BB">
        <w:rPr>
          <w:rFonts w:ascii="Times New Roman" w:hAnsi="Times New Roman"/>
          <w:color w:val="000000"/>
          <w:sz w:val="28"/>
          <w:szCs w:val="28"/>
        </w:rPr>
        <w:t xml:space="preserve">гибкость в платежах (электронные деньги могут использоваться как в традиционной, так и в электронной экономике); </w:t>
      </w:r>
    </w:p>
    <w:p w:rsidR="00017F2A" w:rsidRPr="005069BB" w:rsidRDefault="00017F2A" w:rsidP="005069BB">
      <w:pPr>
        <w:pStyle w:val="1"/>
        <w:numPr>
          <w:ilvl w:val="0"/>
          <w:numId w:val="2"/>
        </w:numPr>
        <w:spacing w:after="0" w:line="360" w:lineRule="auto"/>
        <w:jc w:val="both"/>
        <w:rPr>
          <w:rFonts w:ascii="Times New Roman" w:hAnsi="Times New Roman"/>
          <w:color w:val="000000"/>
          <w:sz w:val="28"/>
          <w:szCs w:val="28"/>
        </w:rPr>
      </w:pPr>
      <w:r w:rsidRPr="005069BB">
        <w:rPr>
          <w:rFonts w:ascii="Times New Roman" w:hAnsi="Times New Roman"/>
          <w:color w:val="000000"/>
          <w:sz w:val="28"/>
          <w:szCs w:val="28"/>
        </w:rPr>
        <w:t xml:space="preserve">низкая себестоимость трансакций (стоимость трансакции с использованием электронных денег, их обработка и учет значительно дешевле стоимости платежей с использованием наличных и депозитных денег); </w:t>
      </w:r>
    </w:p>
    <w:p w:rsidR="00017F2A" w:rsidRPr="005069BB" w:rsidRDefault="00017F2A" w:rsidP="005069BB">
      <w:pPr>
        <w:pStyle w:val="1"/>
        <w:numPr>
          <w:ilvl w:val="0"/>
          <w:numId w:val="2"/>
        </w:numPr>
        <w:spacing w:after="0" w:line="360" w:lineRule="auto"/>
        <w:jc w:val="both"/>
        <w:rPr>
          <w:rFonts w:ascii="Times New Roman" w:hAnsi="Times New Roman"/>
          <w:color w:val="000000"/>
          <w:sz w:val="28"/>
          <w:szCs w:val="28"/>
        </w:rPr>
      </w:pPr>
      <w:r w:rsidRPr="005069BB">
        <w:rPr>
          <w:rFonts w:ascii="Times New Roman" w:hAnsi="Times New Roman"/>
          <w:color w:val="000000"/>
          <w:sz w:val="28"/>
          <w:szCs w:val="28"/>
        </w:rPr>
        <w:t>высокий уровень анонимности (электронные деньги в отличие от депозитных денег способны поддерживать высокий уровень анонимности трансакций, так как при их использовании не требуют аутификации личности плательщика и проверки его кредитоспособности;</w:t>
      </w:r>
    </w:p>
    <w:p w:rsidR="00017F2A" w:rsidRDefault="00017F2A" w:rsidP="005069BB">
      <w:pPr>
        <w:pStyle w:val="1"/>
        <w:numPr>
          <w:ilvl w:val="0"/>
          <w:numId w:val="2"/>
        </w:numPr>
        <w:spacing w:after="0" w:line="360" w:lineRule="auto"/>
        <w:jc w:val="both"/>
        <w:rPr>
          <w:rFonts w:ascii="Times New Roman" w:hAnsi="Times New Roman"/>
          <w:color w:val="000000"/>
          <w:sz w:val="28"/>
          <w:szCs w:val="28"/>
        </w:rPr>
      </w:pPr>
      <w:r w:rsidRPr="005069BB">
        <w:rPr>
          <w:rFonts w:ascii="Times New Roman" w:hAnsi="Times New Roman"/>
          <w:color w:val="000000"/>
          <w:sz w:val="28"/>
          <w:szCs w:val="28"/>
        </w:rPr>
        <w:t xml:space="preserve">возможность непосредственного распоряжения своими средствами ( в отличие от наличных денег оплата с помощью электронных денег не требует присутствия плательщика и получателя в одном месте, а в отличие от депозитных денег — вмешательства третьей стороны в ход осуществления платежной трансакции). </w:t>
      </w:r>
    </w:p>
    <w:p w:rsidR="00017F2A" w:rsidRDefault="00017F2A" w:rsidP="005069BB">
      <w:pPr>
        <w:spacing w:after="0" w:line="360" w:lineRule="auto"/>
        <w:ind w:left="360"/>
        <w:jc w:val="both"/>
        <w:rPr>
          <w:rFonts w:ascii="Times New Roman" w:hAnsi="Times New Roman"/>
          <w:color w:val="000000"/>
          <w:sz w:val="28"/>
          <w:szCs w:val="28"/>
        </w:rPr>
      </w:pPr>
      <w:r w:rsidRPr="005069BB">
        <w:rPr>
          <w:rFonts w:ascii="Times New Roman" w:hAnsi="Times New Roman"/>
          <w:color w:val="000000"/>
          <w:sz w:val="28"/>
          <w:szCs w:val="28"/>
        </w:rPr>
        <w:t>В этой связи эмиссия электронных денег является специфическим видом финансовой деятельности, который требует особого порядка регулирования и контроля.</w:t>
      </w: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5069BB">
      <w:pPr>
        <w:spacing w:after="0" w:line="360" w:lineRule="auto"/>
        <w:ind w:left="360"/>
        <w:jc w:val="both"/>
        <w:rPr>
          <w:rFonts w:ascii="Times New Roman" w:hAnsi="Times New Roman"/>
          <w:color w:val="000000"/>
          <w:sz w:val="28"/>
          <w:szCs w:val="28"/>
        </w:rPr>
      </w:pPr>
    </w:p>
    <w:p w:rsidR="00017F2A" w:rsidRDefault="00017F2A" w:rsidP="00D26BF7">
      <w:pPr>
        <w:spacing w:after="0" w:line="360" w:lineRule="auto"/>
        <w:rPr>
          <w:rFonts w:ascii="Times New Roman" w:hAnsi="Times New Roman"/>
          <w:color w:val="000000"/>
          <w:sz w:val="28"/>
          <w:szCs w:val="28"/>
        </w:rPr>
      </w:pPr>
    </w:p>
    <w:p w:rsidR="00017F2A" w:rsidRDefault="00017F2A" w:rsidP="00D26BF7">
      <w:pPr>
        <w:spacing w:after="0" w:line="360" w:lineRule="auto"/>
        <w:jc w:val="center"/>
        <w:rPr>
          <w:rFonts w:ascii="Times New Roman" w:hAnsi="Times New Roman"/>
          <w:sz w:val="28"/>
          <w:szCs w:val="28"/>
        </w:rPr>
      </w:pPr>
      <w:r>
        <w:rPr>
          <w:rFonts w:ascii="Times New Roman" w:hAnsi="Times New Roman"/>
          <w:sz w:val="28"/>
          <w:szCs w:val="28"/>
        </w:rPr>
        <w:t>3. Классификация систем и моделей эмиссии электронных денег</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A40EDD">
        <w:rPr>
          <w:rFonts w:ascii="Times New Roman" w:hAnsi="Times New Roman"/>
          <w:color w:val="000000"/>
          <w:sz w:val="28"/>
          <w:szCs w:val="28"/>
        </w:rPr>
        <w:t>Можно выделить несколько признаков классификации систем электрон</w:t>
      </w:r>
      <w:r w:rsidRPr="00A40EDD">
        <w:rPr>
          <w:rFonts w:ascii="Times New Roman" w:hAnsi="Times New Roman"/>
          <w:color w:val="000000"/>
          <w:sz w:val="28"/>
          <w:szCs w:val="28"/>
        </w:rPr>
        <w:softHyphen/>
        <w:t>ных денег.</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A40EDD">
        <w:rPr>
          <w:rFonts w:ascii="Times New Roman" w:hAnsi="Times New Roman"/>
          <w:color w:val="000000"/>
          <w:sz w:val="28"/>
          <w:szCs w:val="28"/>
        </w:rPr>
        <w:t xml:space="preserve">1. В зависимости от устройства хранения денежной стоимости системы электронных денег можно подразделить на: </w:t>
      </w:r>
    </w:p>
    <w:p w:rsidR="00017F2A" w:rsidRPr="00A40EDD" w:rsidRDefault="00017F2A" w:rsidP="00A40EDD">
      <w:pPr>
        <w:shd w:val="clear" w:color="auto" w:fill="FFFFFF"/>
        <w:autoSpaceDE w:val="0"/>
        <w:autoSpaceDN w:val="0"/>
        <w:adjustRightInd w:val="0"/>
        <w:spacing w:after="0" w:line="360" w:lineRule="auto"/>
        <w:jc w:val="both"/>
        <w:rPr>
          <w:rFonts w:ascii="Times New Roman" w:hAnsi="Times New Roman"/>
          <w:color w:val="000000"/>
          <w:sz w:val="28"/>
          <w:szCs w:val="28"/>
        </w:rPr>
      </w:pPr>
      <w:r w:rsidRPr="00A40EDD">
        <w:rPr>
          <w:rFonts w:ascii="Times New Roman" w:hAnsi="Times New Roman"/>
          <w:color w:val="000000"/>
          <w:sz w:val="28"/>
          <w:szCs w:val="28"/>
        </w:rPr>
        <w:t xml:space="preserve">а) основе многоцелевых предоплаченных карт; </w:t>
      </w:r>
    </w:p>
    <w:p w:rsidR="00017F2A" w:rsidRPr="00A40EDD" w:rsidRDefault="00017F2A" w:rsidP="00A40EDD">
      <w:pPr>
        <w:shd w:val="clear" w:color="auto" w:fill="FFFFFF"/>
        <w:autoSpaceDE w:val="0"/>
        <w:autoSpaceDN w:val="0"/>
        <w:adjustRightInd w:val="0"/>
        <w:spacing w:after="0" w:line="360" w:lineRule="auto"/>
        <w:jc w:val="both"/>
        <w:rPr>
          <w:rFonts w:ascii="Times New Roman" w:hAnsi="Times New Roman"/>
          <w:sz w:val="28"/>
          <w:szCs w:val="28"/>
        </w:rPr>
      </w:pPr>
      <w:r w:rsidRPr="00A40EDD">
        <w:rPr>
          <w:rFonts w:ascii="Times New Roman" w:hAnsi="Times New Roman"/>
          <w:color w:val="000000"/>
          <w:sz w:val="28"/>
          <w:szCs w:val="28"/>
        </w:rPr>
        <w:t>б) основе предоплаченных программных сетевых про</w:t>
      </w:r>
      <w:r w:rsidRPr="00A40EDD">
        <w:rPr>
          <w:rFonts w:ascii="Times New Roman" w:hAnsi="Times New Roman"/>
          <w:color w:val="000000"/>
          <w:sz w:val="28"/>
          <w:szCs w:val="28"/>
        </w:rPr>
        <w:softHyphen/>
        <w:t>дуктов.</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A40EDD">
        <w:rPr>
          <w:rFonts w:ascii="Times New Roman" w:hAnsi="Times New Roman"/>
          <w:color w:val="000000"/>
          <w:sz w:val="28"/>
          <w:szCs w:val="28"/>
        </w:rPr>
        <w:t>Первый тип систем электронных денег основывается на многоцелевых предоплаченных картах, также называемых картами с хранимой стоимостью или электронными кошельками. Такие карты представляют собой многоце</w:t>
      </w:r>
      <w:r w:rsidRPr="00A40EDD">
        <w:rPr>
          <w:rFonts w:ascii="Times New Roman" w:hAnsi="Times New Roman"/>
          <w:color w:val="000000"/>
          <w:sz w:val="28"/>
          <w:szCs w:val="28"/>
        </w:rPr>
        <w:softHyphen/>
        <w:t>левые предоплаченные карты, на микропроцессоре которых хранится инфор</w:t>
      </w:r>
      <w:r w:rsidRPr="00A40EDD">
        <w:rPr>
          <w:rFonts w:ascii="Times New Roman" w:hAnsi="Times New Roman"/>
          <w:color w:val="000000"/>
          <w:sz w:val="28"/>
          <w:szCs w:val="28"/>
        </w:rPr>
        <w:softHyphen/>
        <w:t>мация, о денежной стоимости, сумма которой может снижаться или возрас</w:t>
      </w:r>
      <w:r w:rsidRPr="00A40EDD">
        <w:rPr>
          <w:rFonts w:ascii="Times New Roman" w:hAnsi="Times New Roman"/>
          <w:color w:val="000000"/>
          <w:sz w:val="28"/>
          <w:szCs w:val="28"/>
        </w:rPr>
        <w:softHyphen/>
        <w:t>тать в зависимости от типа проводимых с картой операций (загрузки стоимости, перевода стоимости и др.). Стоит заметить, что к электронным деньгам относятся лишь многоцелевые универсальные предоплаченные карты (т.е. такие, в которых денежная стоимость может использоваться для платежей в пользу третьих лиц). Одноцелевые предоплаченные карты, получившие широкое распространение в телефонии и транспортных услугах по всему миру, не относятся к электронным деньгам. Информация, размещенная на таких картах, представляет собой предоплаченное количество единиц потребления отдельно взятой услуги.</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A40EDD">
        <w:rPr>
          <w:rFonts w:ascii="Times New Roman" w:hAnsi="Times New Roman"/>
          <w:color w:val="000000"/>
          <w:sz w:val="28"/>
          <w:szCs w:val="28"/>
        </w:rPr>
        <w:t>Второй тип систем электронных денег основывается на предоплаченных программных сетевых продуктах, также называемых цифровыми наличными. В данном случае денежная стоимость сохраняется в памяти компьютеров на жестких дисках или других устройствах хранения информации (например, на картах памяти) и с помощью специального программного обеспечения осуществляется ее перевод по электронным коммуникационным сетям, в том числе и по Интернету. Подобно многоцелевым предоплаченным картам, к электронным деньгам относятся только многоцелевые системы сетевых денег.</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A40EDD">
        <w:rPr>
          <w:rFonts w:ascii="Times New Roman" w:hAnsi="Times New Roman"/>
          <w:color w:val="000000"/>
          <w:sz w:val="28"/>
          <w:szCs w:val="28"/>
        </w:rPr>
        <w:t>Системы на основе многоцелевых предоплаченных карт изначально были ориентированы на совершение розничных платежей (платежей низкого номинала) в традиционной экономике, системы на основе программных сетевых продуктов — на совершение платежей низкого номинала в электронной экономике. В этой связи системы на основе предоплаченных программных сетевых продуктов первоначально назывались сетевыми деньгами</w:t>
      </w:r>
      <w:r w:rsidRPr="00A40EDD">
        <w:rPr>
          <w:rFonts w:ascii="Times New Roman" w:hAnsi="Times New Roman"/>
          <w:i/>
          <w:iCs/>
          <w:color w:val="000000"/>
          <w:sz w:val="28"/>
          <w:szCs w:val="28"/>
        </w:rPr>
        <w:t xml:space="preserve">. </w:t>
      </w:r>
      <w:r w:rsidRPr="00A40EDD">
        <w:rPr>
          <w:rFonts w:ascii="Times New Roman" w:hAnsi="Times New Roman"/>
          <w:color w:val="000000"/>
          <w:sz w:val="28"/>
          <w:szCs w:val="28"/>
        </w:rPr>
        <w:t xml:space="preserve">В настоящее время в связи с инфраструктурных трудностей, обуславливающих внедрение электронных денег в традиционную экономику, и высокой конкуренцией со стороны систем электронного доступа, в электронной экономике наблюдается тенденция по универсализации использования  различных типов систем электронных денег. Речь идет о разработке таких систем электронных денег, которые обеспечивали бы перевод денежной стоимости из одного электронного устройства хранения в другое, например с жесткого диска компьютера на смарт-карту или в память электронного органайзера. В настоящее время термин </w:t>
      </w:r>
      <w:r w:rsidRPr="00A40EDD">
        <w:rPr>
          <w:rFonts w:ascii="Times New Roman" w:hAnsi="Times New Roman"/>
          <w:iCs/>
          <w:color w:val="000000"/>
          <w:sz w:val="28"/>
          <w:szCs w:val="28"/>
        </w:rPr>
        <w:t>«сетевые деньги»</w:t>
      </w:r>
      <w:r w:rsidRPr="00A40EDD">
        <w:rPr>
          <w:rFonts w:ascii="Times New Roman" w:hAnsi="Times New Roman"/>
          <w:i/>
          <w:iCs/>
          <w:color w:val="000000"/>
          <w:sz w:val="28"/>
          <w:szCs w:val="28"/>
        </w:rPr>
        <w:t xml:space="preserve"> </w:t>
      </w:r>
      <w:r w:rsidRPr="00A40EDD">
        <w:rPr>
          <w:rFonts w:ascii="Times New Roman" w:hAnsi="Times New Roman"/>
          <w:color w:val="000000"/>
          <w:sz w:val="28"/>
          <w:szCs w:val="28"/>
        </w:rPr>
        <w:t>используется  для обозначения любых типов электронных денег, используемых для расчетов  в открытых сетях, таких как Интернет.</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A40EDD">
        <w:rPr>
          <w:rFonts w:ascii="Times New Roman" w:hAnsi="Times New Roman"/>
          <w:color w:val="000000"/>
          <w:sz w:val="28"/>
          <w:szCs w:val="28"/>
        </w:rPr>
        <w:t xml:space="preserve">2. В зависимости от номенклатуры товаров, приобретаемых с использованием денежной стоимости системы электронных денег, можно подразделить на: </w:t>
      </w:r>
    </w:p>
    <w:p w:rsidR="00017F2A" w:rsidRPr="00A40EDD" w:rsidRDefault="00017F2A" w:rsidP="00A40EDD">
      <w:pPr>
        <w:shd w:val="clear" w:color="auto" w:fill="FFFFFF"/>
        <w:autoSpaceDE w:val="0"/>
        <w:autoSpaceDN w:val="0"/>
        <w:adjustRightInd w:val="0"/>
        <w:spacing w:after="0" w:line="360" w:lineRule="auto"/>
        <w:jc w:val="both"/>
        <w:rPr>
          <w:rFonts w:ascii="Times New Roman" w:hAnsi="Times New Roman"/>
          <w:color w:val="000000"/>
          <w:sz w:val="28"/>
          <w:szCs w:val="28"/>
        </w:rPr>
      </w:pPr>
      <w:r w:rsidRPr="00A40EDD">
        <w:rPr>
          <w:rFonts w:ascii="Times New Roman" w:hAnsi="Times New Roman"/>
          <w:color w:val="000000"/>
          <w:sz w:val="28"/>
          <w:szCs w:val="28"/>
        </w:rPr>
        <w:t xml:space="preserve">а) «закрытые» системы; </w:t>
      </w:r>
    </w:p>
    <w:p w:rsidR="00017F2A" w:rsidRPr="00A40EDD" w:rsidRDefault="00017F2A" w:rsidP="00A40EDD">
      <w:pPr>
        <w:shd w:val="clear" w:color="auto" w:fill="FFFFFF"/>
        <w:autoSpaceDE w:val="0"/>
        <w:autoSpaceDN w:val="0"/>
        <w:adjustRightInd w:val="0"/>
        <w:spacing w:after="0" w:line="360" w:lineRule="auto"/>
        <w:jc w:val="both"/>
        <w:rPr>
          <w:rFonts w:ascii="Times New Roman" w:hAnsi="Times New Roman"/>
          <w:color w:val="000000"/>
          <w:sz w:val="28"/>
          <w:szCs w:val="28"/>
        </w:rPr>
      </w:pPr>
      <w:r w:rsidRPr="00A40EDD">
        <w:rPr>
          <w:rFonts w:ascii="Times New Roman" w:hAnsi="Times New Roman"/>
          <w:color w:val="000000"/>
          <w:sz w:val="28"/>
          <w:szCs w:val="28"/>
        </w:rPr>
        <w:t xml:space="preserve">б) «полуоткрытые» системы; </w:t>
      </w:r>
    </w:p>
    <w:p w:rsidR="00017F2A" w:rsidRPr="00A40EDD" w:rsidRDefault="00017F2A" w:rsidP="00A40EDD">
      <w:pPr>
        <w:shd w:val="clear" w:color="auto" w:fill="FFFFFF"/>
        <w:autoSpaceDE w:val="0"/>
        <w:autoSpaceDN w:val="0"/>
        <w:adjustRightInd w:val="0"/>
        <w:spacing w:after="0" w:line="360" w:lineRule="auto"/>
        <w:jc w:val="both"/>
        <w:rPr>
          <w:rFonts w:ascii="Times New Roman" w:hAnsi="Times New Roman"/>
          <w:color w:val="000000"/>
          <w:sz w:val="28"/>
          <w:szCs w:val="28"/>
        </w:rPr>
      </w:pPr>
      <w:r w:rsidRPr="00A40EDD">
        <w:rPr>
          <w:rFonts w:ascii="Times New Roman" w:hAnsi="Times New Roman"/>
          <w:color w:val="000000"/>
          <w:sz w:val="28"/>
          <w:szCs w:val="28"/>
        </w:rPr>
        <w:t>в) «открытые» системы.</w:t>
      </w:r>
    </w:p>
    <w:p w:rsidR="00017F2A" w:rsidRPr="00A40EDD" w:rsidRDefault="00017F2A" w:rsidP="00A40EDD">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A40EDD">
        <w:rPr>
          <w:rFonts w:ascii="Times New Roman" w:hAnsi="Times New Roman"/>
          <w:color w:val="000000"/>
          <w:sz w:val="28"/>
          <w:szCs w:val="28"/>
        </w:rPr>
        <w:t xml:space="preserve">В «закрытых» системах, несмотря на то что покупательная способность  денежной стоимости потенциально распространяется на всю номенклатуру товаров и услуг, ее фактическое использование ограничивается возможностью приобретения единственного типа товара или услуги у одного производителя. Карты, выпущенные в таких системах, называются </w:t>
      </w:r>
      <w:r w:rsidRPr="00A40EDD">
        <w:rPr>
          <w:rFonts w:ascii="Times New Roman" w:hAnsi="Times New Roman"/>
          <w:iCs/>
          <w:color w:val="000000"/>
          <w:sz w:val="28"/>
          <w:szCs w:val="28"/>
        </w:rPr>
        <w:t>одноцелевыми  предоплаченными картами</w:t>
      </w:r>
      <w:r w:rsidRPr="00A40EDD">
        <w:rPr>
          <w:rFonts w:ascii="Times New Roman" w:hAnsi="Times New Roman"/>
          <w:i/>
          <w:iCs/>
          <w:color w:val="000000"/>
          <w:sz w:val="28"/>
          <w:szCs w:val="28"/>
        </w:rPr>
        <w:t xml:space="preserve">. </w:t>
      </w:r>
      <w:r w:rsidRPr="00A40EDD">
        <w:rPr>
          <w:rFonts w:ascii="Times New Roman" w:hAnsi="Times New Roman"/>
          <w:color w:val="000000"/>
          <w:sz w:val="28"/>
          <w:szCs w:val="28"/>
        </w:rPr>
        <w:t>Примером таких систем являются системы телефонных карт, широко используемые во всем мире.</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 xml:space="preserve">В «полуоткрытых» системах покупательная способность денежной стоимости денег потенциально распространяется на всю номенклатуру товаров и услуг, но ее фактическое использование ограничивается рамками узкого круга  торговых и сервисных точек, как правило, в узкой географической зоне. Карты, выпущенные в таких системах, называются </w:t>
      </w:r>
      <w:r w:rsidRPr="009723D4">
        <w:rPr>
          <w:rFonts w:ascii="Times New Roman" w:hAnsi="Times New Roman"/>
          <w:iCs/>
          <w:color w:val="000000"/>
          <w:sz w:val="28"/>
          <w:szCs w:val="28"/>
        </w:rPr>
        <w:t xml:space="preserve">предоплаченными картами ограниченного целевого использования. </w:t>
      </w:r>
      <w:r w:rsidRPr="009723D4">
        <w:rPr>
          <w:rFonts w:ascii="Times New Roman" w:hAnsi="Times New Roman"/>
          <w:color w:val="000000"/>
          <w:sz w:val="28"/>
          <w:szCs w:val="28"/>
        </w:rPr>
        <w:t>Примером таких систем являются так называемые системы кампусных или корпоративных карт.</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 xml:space="preserve">В «открытых» системах покупательная способность денежной стоимости распространяется на всю номенклатуру национальной продукции при отсутствии ограничений в локализации и географии ее использования. Карты, выпущенные в таких системах, называются </w:t>
      </w:r>
      <w:r w:rsidRPr="009723D4">
        <w:rPr>
          <w:rFonts w:ascii="Times New Roman" w:hAnsi="Times New Roman"/>
          <w:iCs/>
          <w:color w:val="000000"/>
          <w:sz w:val="28"/>
          <w:szCs w:val="28"/>
        </w:rPr>
        <w:t xml:space="preserve">многоцелевыми или универсальным недоплаченными картами. </w:t>
      </w:r>
      <w:r w:rsidRPr="009723D4">
        <w:rPr>
          <w:rFonts w:ascii="Times New Roman" w:hAnsi="Times New Roman"/>
          <w:color w:val="000000"/>
          <w:sz w:val="28"/>
          <w:szCs w:val="28"/>
        </w:rPr>
        <w:t xml:space="preserve">Различие между ними связано с численностью  торговых и сервисных точек, принимающих карты к оплате, а также с возможностью обналичивания хранимой стоимости. </w:t>
      </w:r>
      <w:r w:rsidRPr="009723D4">
        <w:rPr>
          <w:rFonts w:ascii="Times New Roman" w:hAnsi="Times New Roman"/>
          <w:iCs/>
          <w:color w:val="000000"/>
          <w:sz w:val="28"/>
          <w:szCs w:val="28"/>
        </w:rPr>
        <w:t xml:space="preserve">Многоцелевые предоплаченные карты </w:t>
      </w:r>
      <w:r w:rsidRPr="009723D4">
        <w:rPr>
          <w:rFonts w:ascii="Times New Roman" w:hAnsi="Times New Roman"/>
          <w:color w:val="000000"/>
          <w:sz w:val="28"/>
          <w:szCs w:val="28"/>
        </w:rPr>
        <w:t xml:space="preserve">позволяют осуществлять покупки всей номенклатуры товаров и услуг в неограниченном диапазоне торговых и сервисных точек. </w:t>
      </w:r>
      <w:r w:rsidRPr="009723D4">
        <w:rPr>
          <w:rFonts w:ascii="Times New Roman" w:hAnsi="Times New Roman"/>
          <w:iCs/>
          <w:color w:val="000000"/>
          <w:sz w:val="28"/>
          <w:szCs w:val="28"/>
          <w:lang w:val="en-US"/>
        </w:rPr>
        <w:t>T</w:t>
      </w:r>
      <w:r w:rsidRPr="009723D4">
        <w:rPr>
          <w:rFonts w:ascii="Times New Roman" w:hAnsi="Times New Roman"/>
          <w:iCs/>
          <w:color w:val="000000"/>
          <w:sz w:val="28"/>
          <w:szCs w:val="28"/>
        </w:rPr>
        <w:t xml:space="preserve">ем </w:t>
      </w:r>
      <w:r w:rsidRPr="009723D4">
        <w:rPr>
          <w:rFonts w:ascii="Times New Roman" w:hAnsi="Times New Roman"/>
          <w:color w:val="000000"/>
          <w:sz w:val="28"/>
          <w:szCs w:val="28"/>
        </w:rPr>
        <w:t xml:space="preserve">не менее их использование, как правило, не предусматривает возможность обналичивания денежных средств. </w:t>
      </w:r>
      <w:r w:rsidRPr="009723D4">
        <w:rPr>
          <w:rFonts w:ascii="Times New Roman" w:hAnsi="Times New Roman"/>
          <w:iCs/>
          <w:color w:val="000000"/>
          <w:sz w:val="28"/>
          <w:szCs w:val="28"/>
        </w:rPr>
        <w:t xml:space="preserve">Универсальные предоплаченные карты </w:t>
      </w:r>
      <w:r w:rsidRPr="009723D4">
        <w:rPr>
          <w:rFonts w:ascii="Times New Roman" w:hAnsi="Times New Roman"/>
          <w:color w:val="000000"/>
          <w:sz w:val="28"/>
          <w:szCs w:val="28"/>
        </w:rPr>
        <w:t>позволяют осуществлять покупки всей номенклатуры товаров и услуг в неог</w:t>
      </w:r>
      <w:r w:rsidRPr="009723D4">
        <w:rPr>
          <w:rFonts w:ascii="Times New Roman" w:hAnsi="Times New Roman"/>
          <w:color w:val="000000"/>
          <w:sz w:val="28"/>
          <w:szCs w:val="28"/>
        </w:rPr>
        <w:softHyphen/>
        <w:t>раниченном диапазоне торговых и сервисных точек. Их использование обя</w:t>
      </w:r>
      <w:r w:rsidRPr="009723D4">
        <w:rPr>
          <w:rFonts w:ascii="Times New Roman" w:hAnsi="Times New Roman"/>
          <w:color w:val="000000"/>
          <w:sz w:val="28"/>
          <w:szCs w:val="28"/>
        </w:rPr>
        <w:softHyphen/>
        <w:t xml:space="preserve">зательно предусматривает возможность обналичивания денежных средств. </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3. В зависимости от типа эмитента денежной стоимости системы элек</w:t>
      </w:r>
      <w:r w:rsidRPr="009723D4">
        <w:rPr>
          <w:rFonts w:ascii="Times New Roman" w:hAnsi="Times New Roman"/>
          <w:color w:val="000000"/>
          <w:sz w:val="28"/>
          <w:szCs w:val="28"/>
        </w:rPr>
        <w:softHyphen/>
        <w:t xml:space="preserve">тронных денег можно подразделить на: </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а) центробанковские системы;</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б) бан</w:t>
      </w:r>
      <w:r w:rsidRPr="009723D4">
        <w:rPr>
          <w:rFonts w:ascii="Times New Roman" w:hAnsi="Times New Roman"/>
          <w:color w:val="000000"/>
          <w:sz w:val="28"/>
          <w:szCs w:val="28"/>
        </w:rPr>
        <w:softHyphen/>
        <w:t>ковские системы;</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в) системы, управляемые институтами - эмитентами элек</w:t>
      </w:r>
      <w:r w:rsidRPr="009723D4">
        <w:rPr>
          <w:rFonts w:ascii="Times New Roman" w:hAnsi="Times New Roman"/>
          <w:color w:val="000000"/>
          <w:sz w:val="28"/>
          <w:szCs w:val="28"/>
        </w:rPr>
        <w:softHyphen/>
        <w:t xml:space="preserve">тронных денег; </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г) системы, управляемые некредитными институтами.</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В центробанковских системах эмитентом электронных денег выступают центральные банки. В этом случае электронные деньги могут приобретать статус нового законного средства платежа, а центральный банк может дейст</w:t>
      </w:r>
      <w:r w:rsidRPr="009723D4">
        <w:rPr>
          <w:rFonts w:ascii="Times New Roman" w:hAnsi="Times New Roman"/>
          <w:color w:val="000000"/>
          <w:sz w:val="28"/>
          <w:szCs w:val="28"/>
        </w:rPr>
        <w:softHyphen/>
        <w:t>вовать в качестве их монопольного эмитента.</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В банковских системах эмитентом электронных денег выступают банков</w:t>
      </w:r>
      <w:r w:rsidRPr="009723D4">
        <w:rPr>
          <w:rFonts w:ascii="Times New Roman" w:hAnsi="Times New Roman"/>
          <w:color w:val="000000"/>
          <w:sz w:val="28"/>
          <w:szCs w:val="28"/>
        </w:rPr>
        <w:softHyphen/>
        <w:t>ские кредитные институты. В этом случае электронные деньги не являются законным средством платежа, а эмиссионная деятельность банков является производной по отношению к депозитно-ссудной деятельности;</w:t>
      </w:r>
    </w:p>
    <w:p w:rsidR="00017F2A" w:rsidRPr="009723D4" w:rsidRDefault="00017F2A" w:rsidP="009723D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В системах, управляемых институтами-эмитентами, электронные деньги выпускаются специализированными кредитными институтами. В этом слу</w:t>
      </w:r>
      <w:r w:rsidRPr="009723D4">
        <w:rPr>
          <w:rFonts w:ascii="Times New Roman" w:hAnsi="Times New Roman"/>
          <w:color w:val="000000"/>
          <w:sz w:val="28"/>
          <w:szCs w:val="28"/>
        </w:rPr>
        <w:softHyphen/>
        <w:t>чае электронные деньги не являются законным средством платежа, а деятель</w:t>
      </w:r>
      <w:r w:rsidRPr="009723D4">
        <w:rPr>
          <w:rFonts w:ascii="Times New Roman" w:hAnsi="Times New Roman"/>
          <w:color w:val="000000"/>
          <w:sz w:val="28"/>
          <w:szCs w:val="28"/>
        </w:rPr>
        <w:softHyphen/>
        <w:t>ность институтов - эмитентов электронных денег всецело основывается на их эмиссии электронных денег и предоставлении тесно связанных с ней до</w:t>
      </w:r>
      <w:r w:rsidRPr="009723D4">
        <w:rPr>
          <w:rFonts w:ascii="Times New Roman" w:hAnsi="Times New Roman"/>
          <w:color w:val="000000"/>
          <w:sz w:val="28"/>
          <w:szCs w:val="28"/>
        </w:rPr>
        <w:softHyphen/>
        <w:t>полнительных (информационных или управленческих) услуг.</w:t>
      </w:r>
    </w:p>
    <w:p w:rsidR="00017F2A" w:rsidRPr="009723D4" w:rsidRDefault="00017F2A" w:rsidP="009723D4">
      <w:pPr>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В системах, управляемых некредитными институтами, эмитентом, как правило, является телекоммуникационная или транспортная компания. В этом случае электронные деньги не являются законным средством платежа и, более того, их природа вообще может не быть денежной. Эмиссионная дея</w:t>
      </w:r>
      <w:r w:rsidRPr="009723D4">
        <w:rPr>
          <w:rFonts w:ascii="Times New Roman" w:hAnsi="Times New Roman"/>
          <w:color w:val="000000"/>
          <w:sz w:val="28"/>
          <w:szCs w:val="28"/>
        </w:rPr>
        <w:softHyphen/>
        <w:t>тельность некредитных институтов является производной по отношению к их профильной производственной деятельности.</w:t>
      </w:r>
    </w:p>
    <w:p w:rsidR="00017F2A" w:rsidRPr="009723D4" w:rsidRDefault="00017F2A" w:rsidP="009723D4">
      <w:pPr>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Системы электронных денег в зависимости от степени обращаемости стоимости можно подразделить на:</w:t>
      </w:r>
    </w:p>
    <w:p w:rsidR="00017F2A" w:rsidRPr="009723D4" w:rsidRDefault="00017F2A" w:rsidP="009723D4">
      <w:pPr>
        <w:pStyle w:val="1"/>
        <w:numPr>
          <w:ilvl w:val="0"/>
          <w:numId w:val="3"/>
        </w:numPr>
        <w:spacing w:after="0" w:line="360" w:lineRule="auto"/>
        <w:jc w:val="both"/>
        <w:rPr>
          <w:rFonts w:ascii="Times New Roman" w:hAnsi="Times New Roman"/>
          <w:color w:val="000000"/>
          <w:sz w:val="28"/>
          <w:szCs w:val="28"/>
        </w:rPr>
      </w:pPr>
      <w:r w:rsidRPr="009723D4">
        <w:rPr>
          <w:rFonts w:ascii="Times New Roman" w:hAnsi="Times New Roman"/>
          <w:iCs/>
          <w:color w:val="000000"/>
          <w:sz w:val="28"/>
          <w:szCs w:val="28"/>
        </w:rPr>
        <w:t xml:space="preserve">закрыто циркулирующие системы; </w:t>
      </w:r>
    </w:p>
    <w:p w:rsidR="00017F2A" w:rsidRPr="009723D4" w:rsidRDefault="00017F2A" w:rsidP="009723D4">
      <w:pPr>
        <w:pStyle w:val="1"/>
        <w:numPr>
          <w:ilvl w:val="0"/>
          <w:numId w:val="3"/>
        </w:numPr>
        <w:spacing w:after="0" w:line="360" w:lineRule="auto"/>
        <w:jc w:val="both"/>
        <w:rPr>
          <w:rFonts w:ascii="Times New Roman" w:hAnsi="Times New Roman"/>
          <w:color w:val="000000"/>
          <w:sz w:val="28"/>
          <w:szCs w:val="28"/>
        </w:rPr>
      </w:pPr>
      <w:r w:rsidRPr="009723D4">
        <w:rPr>
          <w:rFonts w:ascii="Times New Roman" w:hAnsi="Times New Roman"/>
          <w:iCs/>
          <w:color w:val="000000"/>
          <w:sz w:val="28"/>
          <w:szCs w:val="28"/>
        </w:rPr>
        <w:t>открыто циркулирующие системы (системы открытого обращения)</w:t>
      </w:r>
      <w:r w:rsidRPr="009723D4">
        <w:rPr>
          <w:rFonts w:ascii="Times New Roman" w:hAnsi="Times New Roman"/>
          <w:color w:val="000000"/>
          <w:sz w:val="28"/>
          <w:szCs w:val="28"/>
        </w:rPr>
        <w:t>.</w:t>
      </w:r>
    </w:p>
    <w:p w:rsidR="00017F2A" w:rsidRPr="009723D4" w:rsidRDefault="00017F2A" w:rsidP="009723D4">
      <w:pPr>
        <w:spacing w:after="0" w:line="360" w:lineRule="auto"/>
        <w:ind w:firstLine="360"/>
        <w:jc w:val="both"/>
        <w:rPr>
          <w:rFonts w:ascii="Times New Roman" w:hAnsi="Times New Roman"/>
          <w:color w:val="000000"/>
          <w:sz w:val="28"/>
          <w:szCs w:val="28"/>
        </w:rPr>
      </w:pPr>
      <w:r w:rsidRPr="009723D4">
        <w:rPr>
          <w:rFonts w:ascii="Times New Roman" w:hAnsi="Times New Roman"/>
          <w:iCs/>
          <w:color w:val="000000"/>
          <w:sz w:val="28"/>
          <w:szCs w:val="28"/>
        </w:rPr>
        <w:t>Закрыто циркулирующие системы.</w:t>
      </w:r>
      <w:r w:rsidRPr="009723D4">
        <w:rPr>
          <w:rFonts w:ascii="Times New Roman" w:hAnsi="Times New Roman"/>
          <w:color w:val="000000"/>
          <w:sz w:val="28"/>
          <w:szCs w:val="28"/>
        </w:rPr>
        <w:t xml:space="preserve"> В настоящее время подавляющий  объём</w:t>
      </w:r>
      <w:r w:rsidRPr="009723D4">
        <w:rPr>
          <w:rFonts w:ascii="Times New Roman" w:hAnsi="Times New Roman"/>
          <w:color w:val="000000"/>
          <w:sz w:val="28"/>
          <w:szCs w:val="28"/>
          <w:vertAlign w:val="superscript"/>
        </w:rPr>
        <w:t>:</w:t>
      </w:r>
      <w:r w:rsidRPr="009723D4">
        <w:rPr>
          <w:rFonts w:ascii="Times New Roman" w:hAnsi="Times New Roman"/>
          <w:color w:val="000000"/>
          <w:sz w:val="28"/>
          <w:szCs w:val="28"/>
        </w:rPr>
        <w:t xml:space="preserve"> электронных денег выпускается в рамках закрыто циркулирующих систем. </w:t>
      </w:r>
      <w:r w:rsidRPr="009723D4">
        <w:rPr>
          <w:rFonts w:ascii="Times New Roman" w:hAnsi="Times New Roman"/>
          <w:iCs/>
          <w:color w:val="000000"/>
          <w:sz w:val="28"/>
          <w:szCs w:val="28"/>
        </w:rPr>
        <w:t xml:space="preserve">Закрыто циркулирующая система </w:t>
      </w:r>
      <w:r w:rsidRPr="009723D4">
        <w:rPr>
          <w:rFonts w:ascii="Times New Roman" w:hAnsi="Times New Roman"/>
          <w:color w:val="000000"/>
          <w:sz w:val="28"/>
          <w:szCs w:val="28"/>
        </w:rPr>
        <w:t>- это система, в которой не допускается многократные переводы одной и той же стоимости между агентами. На рис. 1  представлена упрощенная схема функционирования закрыто циркулирующей системы электронных денег (на уровне розничных платежей).</w:t>
      </w:r>
    </w:p>
    <w:p w:rsidR="00017F2A" w:rsidRPr="009723D4" w:rsidRDefault="00017F2A" w:rsidP="009723D4">
      <w:pPr>
        <w:spacing w:after="0" w:line="360" w:lineRule="auto"/>
        <w:ind w:firstLine="360"/>
        <w:jc w:val="both"/>
        <w:rPr>
          <w:rFonts w:ascii="Times New Roman" w:hAnsi="Times New Roman"/>
          <w:color w:val="000000"/>
          <w:sz w:val="28"/>
          <w:szCs w:val="28"/>
        </w:rPr>
      </w:pPr>
    </w:p>
    <w:p w:rsidR="00017F2A" w:rsidRDefault="00017F2A" w:rsidP="0099795B">
      <w:pPr>
        <w:spacing w:after="0" w:line="360" w:lineRule="auto"/>
        <w:ind w:firstLine="360"/>
        <w:jc w:val="center"/>
        <w:rPr>
          <w:rFonts w:ascii="Times New Roman" w:hAnsi="Times New Roman"/>
          <w:color w:val="000000"/>
          <w:sz w:val="20"/>
          <w:szCs w:val="20"/>
        </w:rPr>
      </w:pPr>
    </w:p>
    <w:p w:rsidR="00017F2A" w:rsidRDefault="00017F2A" w:rsidP="0099795B">
      <w:pPr>
        <w:spacing w:after="0" w:line="360" w:lineRule="auto"/>
        <w:ind w:firstLine="360"/>
        <w:jc w:val="center"/>
        <w:rPr>
          <w:rFonts w:ascii="Times New Roman" w:hAnsi="Times New Roman"/>
          <w:color w:val="000000"/>
          <w:sz w:val="20"/>
          <w:szCs w:val="20"/>
        </w:rPr>
      </w:pPr>
    </w:p>
    <w:p w:rsidR="00017F2A" w:rsidRDefault="00017F2A" w:rsidP="0099795B">
      <w:pPr>
        <w:spacing w:after="0" w:line="360" w:lineRule="auto"/>
        <w:ind w:firstLine="360"/>
        <w:jc w:val="center"/>
        <w:rPr>
          <w:rFonts w:ascii="Times New Roman" w:hAnsi="Times New Roman"/>
          <w:color w:val="000000"/>
          <w:sz w:val="20"/>
          <w:szCs w:val="20"/>
        </w:rPr>
      </w:pPr>
    </w:p>
    <w:p w:rsidR="00017F2A" w:rsidRPr="0099795B" w:rsidRDefault="00491DA0" w:rsidP="0099795B">
      <w:pPr>
        <w:spacing w:after="0" w:line="360" w:lineRule="auto"/>
        <w:ind w:firstLine="360"/>
        <w:jc w:val="center"/>
        <w:rPr>
          <w:rFonts w:ascii="Times New Roman" w:hAnsi="Times New Roman"/>
          <w:color w:val="000000"/>
          <w:sz w:val="28"/>
          <w:szCs w:val="28"/>
        </w:rPr>
      </w:pPr>
      <w:r>
        <w:rPr>
          <w:noProof/>
          <w:lang w:eastAsia="ru-RU"/>
        </w:rPr>
        <w:pict>
          <v:oval id="_x0000_s1026" style="position:absolute;left:0;text-align:left;margin-left:169.95pt;margin-top:-11.7pt;width:129pt;height:59.25pt;z-index:251646464">
            <v:textbox>
              <w:txbxContent>
                <w:p w:rsidR="00017F2A" w:rsidRPr="00E26CFF" w:rsidRDefault="00017F2A" w:rsidP="004173D4">
                  <w:pPr>
                    <w:spacing w:line="240" w:lineRule="auto"/>
                    <w:jc w:val="center"/>
                    <w:rPr>
                      <w:rFonts w:ascii="Times New Roman" w:hAnsi="Times New Roman"/>
                      <w:b/>
                    </w:rPr>
                  </w:pPr>
                  <w:r w:rsidRPr="00E26CFF">
                    <w:rPr>
                      <w:rFonts w:ascii="Times New Roman" w:hAnsi="Times New Roman"/>
                      <w:b/>
                    </w:rPr>
                    <w:t>Эмитент</w:t>
                  </w:r>
                </w:p>
                <w:p w:rsidR="00017F2A" w:rsidRPr="00E26CFF" w:rsidRDefault="00017F2A" w:rsidP="004173D4">
                  <w:pPr>
                    <w:spacing w:line="240" w:lineRule="auto"/>
                    <w:rPr>
                      <w:rFonts w:ascii="Times New Roman" w:hAnsi="Times New Roman"/>
                    </w:rPr>
                  </w:pPr>
                </w:p>
              </w:txbxContent>
            </v:textbox>
          </v:oval>
        </w:pict>
      </w:r>
      <w:r>
        <w:rPr>
          <w:noProof/>
          <w:lang w:eastAsia="ru-RU"/>
        </w:rPr>
        <w:pict>
          <v:rect id="_x0000_s1027" style="position:absolute;left:0;text-align:left;margin-left:-17.55pt;margin-top:-34.2pt;width:484.5pt;height:276.75pt;z-index:251645440">
            <v:textbox>
              <w:txbxContent>
                <w:p w:rsidR="00017F2A" w:rsidRPr="00E26CFF" w:rsidRDefault="00017F2A">
                  <w:pPr>
                    <w:rPr>
                      <w:rFonts w:ascii="Times New Roman" w:hAnsi="Times New Roman"/>
                    </w:rPr>
                  </w:pPr>
                </w:p>
                <w:p w:rsidR="00017F2A" w:rsidRPr="00E26CFF" w:rsidRDefault="00017F2A">
                  <w:pPr>
                    <w:rPr>
                      <w:rFonts w:ascii="Times New Roman" w:hAnsi="Times New Roman"/>
                    </w:rPr>
                  </w:pPr>
                </w:p>
                <w:p w:rsidR="00017F2A" w:rsidRPr="00E26CFF" w:rsidRDefault="00017F2A">
                  <w:pPr>
                    <w:rPr>
                      <w:rFonts w:ascii="Times New Roman" w:hAnsi="Times New Roman"/>
                    </w:rPr>
                  </w:pPr>
                  <w:r w:rsidRPr="00E26CFF">
                    <w:rPr>
                      <w:rFonts w:ascii="Times New Roman" w:hAnsi="Times New Roman"/>
                    </w:rPr>
                    <w:t xml:space="preserve">                                                       0                                                                                4</w:t>
                  </w:r>
                </w:p>
                <w:p w:rsidR="00017F2A" w:rsidRPr="00E26CFF" w:rsidRDefault="00017F2A">
                  <w:pPr>
                    <w:rPr>
                      <w:rFonts w:ascii="Times New Roman" w:hAnsi="Times New Roman"/>
                    </w:rPr>
                  </w:pPr>
                </w:p>
                <w:p w:rsidR="00017F2A" w:rsidRPr="00E26CFF" w:rsidRDefault="00017F2A">
                  <w:pPr>
                    <w:rPr>
                      <w:rFonts w:ascii="Times New Roman" w:hAnsi="Times New Roman"/>
                    </w:rPr>
                  </w:pPr>
                </w:p>
                <w:p w:rsidR="00017F2A" w:rsidRPr="00E26CFF" w:rsidRDefault="00017F2A">
                  <w:pPr>
                    <w:rPr>
                      <w:rFonts w:ascii="Times New Roman" w:hAnsi="Times New Roman"/>
                    </w:rPr>
                  </w:pPr>
                  <w:r w:rsidRPr="00E26CFF">
                    <w:rPr>
                      <w:rFonts w:ascii="Times New Roman" w:hAnsi="Times New Roman"/>
                    </w:rPr>
                    <w:t xml:space="preserve">                                                        1                                                                                3</w:t>
                  </w:r>
                </w:p>
                <w:p w:rsidR="00017F2A" w:rsidRPr="00E26CFF" w:rsidRDefault="00017F2A">
                  <w:pPr>
                    <w:rPr>
                      <w:rFonts w:ascii="Times New Roman" w:hAnsi="Times New Roman"/>
                    </w:rPr>
                  </w:pPr>
                </w:p>
                <w:p w:rsidR="00017F2A" w:rsidRPr="00E26CFF" w:rsidRDefault="00017F2A">
                  <w:pPr>
                    <w:rPr>
                      <w:rFonts w:ascii="Times New Roman" w:hAnsi="Times New Roman"/>
                    </w:rPr>
                  </w:pPr>
                  <w:r w:rsidRPr="00E26CFF">
                    <w:rPr>
                      <w:rFonts w:ascii="Times New Roman" w:hAnsi="Times New Roman"/>
                    </w:rPr>
                    <w:t xml:space="preserve">                                                                         Электронные деньги</w:t>
                  </w:r>
                </w:p>
                <w:p w:rsidR="00017F2A" w:rsidRPr="00E26CFF" w:rsidRDefault="00017F2A">
                  <w:pPr>
                    <w:rPr>
                      <w:rFonts w:ascii="Times New Roman" w:hAnsi="Times New Roman"/>
                    </w:rPr>
                  </w:pPr>
                </w:p>
                <w:p w:rsidR="00017F2A" w:rsidRPr="00E26CFF" w:rsidRDefault="00017F2A">
                  <w:pPr>
                    <w:rPr>
                      <w:rFonts w:ascii="Times New Roman" w:hAnsi="Times New Roman"/>
                    </w:rPr>
                  </w:pPr>
                  <w:r w:rsidRPr="00E26CFF">
                    <w:rPr>
                      <w:rFonts w:ascii="Times New Roman" w:hAnsi="Times New Roman"/>
                    </w:rPr>
                    <w:t xml:space="preserve">                                                                          Товары или услуги</w:t>
                  </w:r>
                </w:p>
              </w:txbxContent>
            </v:textbox>
          </v:rect>
        </w:pict>
      </w:r>
      <w:r>
        <w:rPr>
          <w:noProof/>
          <w:lang w:eastAsia="ru-RU"/>
        </w:rPr>
        <w:pict>
          <v:oval id="_x0000_s1028" style="position:absolute;left:0;text-align:left;margin-left:159.45pt;margin-top:-11.7pt;width:169.5pt;height:80.25pt;z-index:251644416">
            <v:textbox>
              <w:txbxContent>
                <w:p w:rsidR="00017F2A" w:rsidRDefault="00017F2A"/>
              </w:txbxContent>
            </v:textbox>
          </v:oval>
        </w:pict>
      </w:r>
      <w:r w:rsidR="00017F2A" w:rsidRPr="0099795B">
        <w:rPr>
          <w:rFonts w:ascii="Times New Roman" w:hAnsi="Times New Roman"/>
          <w:color w:val="000000"/>
          <w:sz w:val="28"/>
          <w:szCs w:val="28"/>
        </w:rPr>
        <w:t>Эмитент</w:t>
      </w:r>
    </w:p>
    <w:p w:rsidR="00017F2A" w:rsidRPr="0099795B" w:rsidRDefault="00491DA0" w:rsidP="0099795B">
      <w:pPr>
        <w:spacing w:after="0" w:line="360" w:lineRule="auto"/>
        <w:ind w:firstLine="360"/>
        <w:jc w:val="center"/>
        <w:rPr>
          <w:rFonts w:ascii="Times New Roman" w:hAnsi="Times New Roman"/>
          <w:color w:val="000000"/>
          <w:sz w:val="28"/>
          <w:szCs w:val="28"/>
        </w:rPr>
      </w:pPr>
      <w:r>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95.2pt;margin-top:4.65pt;width:78.75pt;height:35.25pt;flip:x y;z-index:251656704" o:connectortype="straight">
            <v:stroke endarrow="block"/>
          </v:shape>
        </w:pict>
      </w:r>
      <w:r>
        <w:rPr>
          <w:noProof/>
          <w:lang w:eastAsia="ru-RU"/>
        </w:rPr>
        <w:pict>
          <v:shape id="_x0000_s1030" type="#_x0000_t32" style="position:absolute;left:0;text-align:left;margin-left:91.95pt;margin-top:4.65pt;width:78pt;height:35.25pt;flip:y;z-index:251655680" o:connectortype="straight">
            <v:stroke endarrow="block"/>
          </v:shape>
        </w:pict>
      </w:r>
      <w:r>
        <w:rPr>
          <w:noProof/>
          <w:lang w:eastAsia="ru-RU"/>
        </w:rPr>
        <w:pict>
          <v:shape id="_x0000_s1031" type="#_x0000_t32" style="position:absolute;left:0;text-align:left;margin-left:278.7pt;margin-top:16.65pt;width:71.25pt;height:105.75pt;flip:x y;z-index:251650560" o:connectortype="straight">
            <v:stroke endarrow="block"/>
          </v:shape>
        </w:pict>
      </w:r>
      <w:r>
        <w:rPr>
          <w:noProof/>
          <w:lang w:eastAsia="ru-RU"/>
        </w:rPr>
        <w:pict>
          <v:shape id="_x0000_s1032" type="#_x0000_t32" style="position:absolute;left:0;text-align:left;margin-left:112.95pt;margin-top:16.65pt;width:81pt;height:105.75pt;flip:x;z-index:251649536" o:connectortype="straight">
            <v:stroke endarrow="block"/>
          </v:shape>
        </w:pict>
      </w:r>
      <w:r w:rsidR="00017F2A" w:rsidRPr="0099795B">
        <w:rPr>
          <w:rFonts w:ascii="Times New Roman" w:hAnsi="Times New Roman"/>
          <w:color w:val="000000"/>
          <w:sz w:val="28"/>
          <w:szCs w:val="28"/>
        </w:rPr>
        <w:t>Денежное обязательство</w:t>
      </w:r>
    </w:p>
    <w:p w:rsidR="00017F2A" w:rsidRPr="0099795B" w:rsidRDefault="00491DA0" w:rsidP="0099795B">
      <w:pPr>
        <w:spacing w:after="0" w:line="360" w:lineRule="auto"/>
        <w:ind w:firstLine="360"/>
        <w:jc w:val="center"/>
        <w:rPr>
          <w:rFonts w:ascii="Times New Roman" w:hAnsi="Times New Roman"/>
          <w:color w:val="000000"/>
          <w:sz w:val="28"/>
          <w:szCs w:val="28"/>
        </w:rPr>
      </w:pPr>
      <w:r>
        <w:rPr>
          <w:noProof/>
          <w:lang w:eastAsia="ru-RU"/>
        </w:rPr>
        <w:pict>
          <v:shape id="_x0000_s1033" type="#_x0000_t32" style="position:absolute;left:0;text-align:left;margin-left:373.95pt;margin-top:15.75pt;width:0;height:82.5pt;flip:y;z-index:251654656" o:connectortype="straight"/>
        </w:pict>
      </w:r>
      <w:r>
        <w:rPr>
          <w:noProof/>
          <w:lang w:eastAsia="ru-RU"/>
        </w:rPr>
        <w:pict>
          <v:shape id="_x0000_s1034" type="#_x0000_t32" style="position:absolute;left:0;text-align:left;margin-left:91.95pt;margin-top:15.75pt;width:0;height:82.5pt;flip:y;z-index:251653632" o:connectortype="straight"/>
        </w:pict>
      </w:r>
    </w:p>
    <w:p w:rsidR="00017F2A" w:rsidRPr="0099795B" w:rsidRDefault="00017F2A" w:rsidP="0099795B">
      <w:pPr>
        <w:spacing w:after="0" w:line="360" w:lineRule="auto"/>
        <w:ind w:firstLine="360"/>
        <w:jc w:val="center"/>
        <w:rPr>
          <w:rFonts w:ascii="Times New Roman" w:hAnsi="Times New Roman"/>
          <w:color w:val="000000"/>
          <w:sz w:val="28"/>
          <w:szCs w:val="28"/>
        </w:rPr>
      </w:pPr>
    </w:p>
    <w:p w:rsidR="00017F2A" w:rsidRPr="0099795B" w:rsidRDefault="00017F2A" w:rsidP="0099795B">
      <w:pPr>
        <w:spacing w:after="0" w:line="360" w:lineRule="auto"/>
        <w:ind w:firstLine="360"/>
        <w:jc w:val="center"/>
        <w:rPr>
          <w:rFonts w:ascii="Times New Roman" w:hAnsi="Times New Roman"/>
          <w:color w:val="000000"/>
          <w:sz w:val="28"/>
          <w:szCs w:val="28"/>
        </w:rPr>
      </w:pPr>
    </w:p>
    <w:p w:rsidR="00017F2A" w:rsidRPr="0099795B" w:rsidRDefault="00017F2A" w:rsidP="0099795B">
      <w:pPr>
        <w:spacing w:after="0" w:line="360" w:lineRule="auto"/>
        <w:ind w:firstLine="360"/>
        <w:jc w:val="center"/>
        <w:rPr>
          <w:rFonts w:ascii="Times New Roman" w:hAnsi="Times New Roman"/>
          <w:color w:val="000000"/>
          <w:sz w:val="28"/>
          <w:szCs w:val="28"/>
        </w:rPr>
      </w:pPr>
    </w:p>
    <w:p w:rsidR="00017F2A" w:rsidRDefault="00491DA0" w:rsidP="0099795B">
      <w:pPr>
        <w:spacing w:after="0" w:line="360" w:lineRule="auto"/>
        <w:jc w:val="center"/>
        <w:rPr>
          <w:rFonts w:ascii="Times New Roman" w:hAnsi="Times New Roman"/>
          <w:color w:val="000000"/>
          <w:sz w:val="28"/>
          <w:szCs w:val="28"/>
        </w:rPr>
      </w:pPr>
      <w:r>
        <w:rPr>
          <w:noProof/>
          <w:lang w:eastAsia="ru-RU"/>
        </w:rPr>
        <w:pict>
          <v:shape id="_x0000_s1035" type="#_x0000_t32" style="position:absolute;left:0;text-align:left;margin-left:151.95pt;margin-top:17.4pt;width:137.25pt;height:0;z-index:251651584" o:connectortype="straight">
            <v:stroke endarrow="block"/>
          </v:shape>
        </w:pict>
      </w:r>
      <w:r>
        <w:rPr>
          <w:noProof/>
          <w:lang w:eastAsia="ru-RU"/>
        </w:rPr>
        <w:pict>
          <v:oval id="_x0000_s1036" style="position:absolute;left:0;text-align:left;margin-left:289.2pt;margin-top:1.65pt;width:125.25pt;height:59.25pt;z-index:251647488">
            <v:textbox>
              <w:txbxContent>
                <w:p w:rsidR="00017F2A" w:rsidRPr="00E26CFF" w:rsidRDefault="00017F2A" w:rsidP="004173D4">
                  <w:pPr>
                    <w:jc w:val="center"/>
                    <w:rPr>
                      <w:rFonts w:ascii="Times New Roman" w:hAnsi="Times New Roman"/>
                      <w:b/>
                    </w:rPr>
                  </w:pPr>
                  <w:r w:rsidRPr="00E26CFF">
                    <w:rPr>
                      <w:rFonts w:ascii="Times New Roman" w:hAnsi="Times New Roman"/>
                      <w:b/>
                    </w:rPr>
                    <w:t>Получатель</w:t>
                  </w:r>
                </w:p>
                <w:p w:rsidR="00017F2A" w:rsidRPr="00E26CFF" w:rsidRDefault="00017F2A" w:rsidP="004173D4">
                  <w:pPr>
                    <w:jc w:val="center"/>
                    <w:rPr>
                      <w:rFonts w:ascii="Times New Roman" w:hAnsi="Times New Roman"/>
                    </w:rPr>
                  </w:pPr>
                  <w:r w:rsidRPr="00E26CFF">
                    <w:rPr>
                      <w:rFonts w:ascii="Times New Roman" w:hAnsi="Times New Roman"/>
                    </w:rPr>
                    <w:t>(Агент В)</w:t>
                  </w:r>
                </w:p>
              </w:txbxContent>
            </v:textbox>
          </v:oval>
        </w:pict>
      </w:r>
      <w:r>
        <w:rPr>
          <w:noProof/>
          <w:lang w:eastAsia="ru-RU"/>
        </w:rPr>
        <w:pict>
          <v:oval id="_x0000_s1037" style="position:absolute;left:0;text-align:left;margin-left:34.2pt;margin-top:1.65pt;width:125.25pt;height:59.25pt;z-index:251648512">
            <v:textbox>
              <w:txbxContent>
                <w:p w:rsidR="00017F2A" w:rsidRPr="00E26CFF" w:rsidRDefault="00017F2A" w:rsidP="004173D4">
                  <w:pPr>
                    <w:jc w:val="center"/>
                    <w:rPr>
                      <w:rFonts w:ascii="Times New Roman" w:hAnsi="Times New Roman"/>
                      <w:b/>
                    </w:rPr>
                  </w:pPr>
                  <w:r w:rsidRPr="00E26CFF">
                    <w:rPr>
                      <w:rFonts w:ascii="Times New Roman" w:hAnsi="Times New Roman"/>
                      <w:b/>
                    </w:rPr>
                    <w:t>Плательщик</w:t>
                  </w:r>
                </w:p>
                <w:p w:rsidR="00017F2A" w:rsidRPr="00E26CFF" w:rsidRDefault="00017F2A" w:rsidP="004173D4">
                  <w:pPr>
                    <w:jc w:val="center"/>
                    <w:rPr>
                      <w:rFonts w:ascii="Times New Roman" w:hAnsi="Times New Roman"/>
                    </w:rPr>
                  </w:pPr>
                  <w:r w:rsidRPr="00E26CFF">
                    <w:rPr>
                      <w:rFonts w:ascii="Times New Roman" w:hAnsi="Times New Roman"/>
                    </w:rPr>
                    <w:t>(Агент А)</w:t>
                  </w:r>
                </w:p>
              </w:txbxContent>
            </v:textbox>
          </v:oval>
        </w:pict>
      </w:r>
      <w:r w:rsidR="00017F2A">
        <w:rPr>
          <w:rFonts w:ascii="Times New Roman" w:hAnsi="Times New Roman"/>
          <w:color w:val="000000"/>
          <w:sz w:val="28"/>
          <w:szCs w:val="28"/>
        </w:rPr>
        <w:t>Электронные деньги</w:t>
      </w:r>
    </w:p>
    <w:p w:rsidR="00017F2A" w:rsidRPr="0099795B" w:rsidRDefault="00491DA0" w:rsidP="0099795B">
      <w:pPr>
        <w:spacing w:after="0" w:line="360" w:lineRule="auto"/>
        <w:ind w:firstLine="360"/>
        <w:rPr>
          <w:rFonts w:ascii="Times New Roman" w:hAnsi="Times New Roman"/>
          <w:color w:val="000000"/>
          <w:sz w:val="28"/>
          <w:szCs w:val="28"/>
        </w:rPr>
      </w:pPr>
      <w:r>
        <w:rPr>
          <w:noProof/>
          <w:lang w:eastAsia="ru-RU"/>
        </w:rPr>
        <w:pict>
          <v:shape id="_x0000_s1038" type="#_x0000_t32" style="position:absolute;left:0;text-align:left;margin-left:159.45pt;margin-top:22.4pt;width:135.75pt;height:.05pt;flip:x;z-index:251652608" o:connectortype="straight">
            <v:stroke endarrow="block"/>
          </v:shape>
        </w:pict>
      </w:r>
      <w:r w:rsidR="00017F2A">
        <w:rPr>
          <w:rFonts w:ascii="Times New Roman" w:hAnsi="Times New Roman"/>
          <w:color w:val="000000"/>
          <w:sz w:val="28"/>
          <w:szCs w:val="28"/>
        </w:rPr>
        <w:t xml:space="preserve">  </w:t>
      </w:r>
      <w:r w:rsidR="00017F2A" w:rsidRPr="0099795B">
        <w:rPr>
          <w:rFonts w:ascii="Times New Roman" w:hAnsi="Times New Roman"/>
          <w:color w:val="000000"/>
          <w:sz w:val="28"/>
          <w:szCs w:val="28"/>
        </w:rPr>
        <w:t>Пл</w:t>
      </w:r>
      <w:r w:rsidR="00017F2A">
        <w:rPr>
          <w:rFonts w:ascii="Times New Roman" w:hAnsi="Times New Roman"/>
          <w:color w:val="000000"/>
          <w:sz w:val="28"/>
          <w:szCs w:val="28"/>
        </w:rPr>
        <w:t xml:space="preserve">ательщик                      </w:t>
      </w:r>
      <w:r w:rsidR="00017F2A" w:rsidRPr="0099795B">
        <w:rPr>
          <w:rFonts w:ascii="Times New Roman" w:hAnsi="Times New Roman"/>
          <w:color w:val="000000"/>
          <w:sz w:val="28"/>
          <w:szCs w:val="28"/>
        </w:rPr>
        <w:t xml:space="preserve">                      </w:t>
      </w:r>
      <w:r w:rsidR="00017F2A">
        <w:rPr>
          <w:rFonts w:ascii="Times New Roman" w:hAnsi="Times New Roman"/>
          <w:color w:val="000000"/>
          <w:sz w:val="28"/>
          <w:szCs w:val="28"/>
        </w:rPr>
        <w:t xml:space="preserve">                         </w:t>
      </w:r>
      <w:r w:rsidR="00017F2A" w:rsidRPr="0099795B">
        <w:rPr>
          <w:rFonts w:ascii="Times New Roman" w:hAnsi="Times New Roman"/>
          <w:color w:val="000000"/>
          <w:sz w:val="28"/>
          <w:szCs w:val="28"/>
        </w:rPr>
        <w:t xml:space="preserve">         Получатель</w:t>
      </w:r>
    </w:p>
    <w:p w:rsidR="00017F2A" w:rsidRPr="0099795B" w:rsidRDefault="00017F2A" w:rsidP="0099795B">
      <w:pPr>
        <w:spacing w:after="0" w:line="360" w:lineRule="auto"/>
        <w:jc w:val="center"/>
        <w:rPr>
          <w:rFonts w:ascii="Times New Roman" w:hAnsi="Times New Roman"/>
          <w:color w:val="000000"/>
          <w:sz w:val="28"/>
          <w:szCs w:val="28"/>
        </w:rPr>
      </w:pPr>
      <w:r>
        <w:rPr>
          <w:rFonts w:ascii="Times New Roman" w:hAnsi="Times New Roman"/>
          <w:color w:val="000000"/>
          <w:sz w:val="28"/>
          <w:szCs w:val="28"/>
        </w:rPr>
        <w:t>Товары или услуги</w:t>
      </w:r>
    </w:p>
    <w:p w:rsidR="00017F2A" w:rsidRDefault="00017F2A" w:rsidP="0099795B">
      <w:pPr>
        <w:spacing w:after="0" w:line="360" w:lineRule="auto"/>
        <w:ind w:firstLine="360"/>
        <w:jc w:val="center"/>
        <w:rPr>
          <w:rFonts w:ascii="Times New Roman" w:hAnsi="Times New Roman"/>
          <w:color w:val="000000"/>
          <w:sz w:val="20"/>
          <w:szCs w:val="20"/>
        </w:rPr>
      </w:pPr>
    </w:p>
    <w:p w:rsidR="00017F2A" w:rsidRDefault="00017F2A" w:rsidP="009723D4">
      <w:pPr>
        <w:shd w:val="clear" w:color="auto" w:fill="FFFFFF"/>
        <w:autoSpaceDE w:val="0"/>
        <w:autoSpaceDN w:val="0"/>
        <w:adjustRightInd w:val="0"/>
        <w:spacing w:after="0" w:line="240" w:lineRule="auto"/>
        <w:rPr>
          <w:rFonts w:ascii="Times New Roman" w:hAnsi="Times New Roman"/>
          <w:color w:val="000000"/>
          <w:sz w:val="20"/>
          <w:szCs w:val="20"/>
        </w:rPr>
      </w:pPr>
    </w:p>
    <w:p w:rsidR="00017F2A" w:rsidRDefault="00017F2A" w:rsidP="009723D4">
      <w:pPr>
        <w:shd w:val="clear" w:color="auto" w:fill="FFFFFF"/>
        <w:autoSpaceDE w:val="0"/>
        <w:autoSpaceDN w:val="0"/>
        <w:adjustRightInd w:val="0"/>
        <w:spacing w:after="0" w:line="240" w:lineRule="auto"/>
        <w:rPr>
          <w:rFonts w:ascii="Times New Roman" w:hAnsi="Times New Roman"/>
          <w:color w:val="000000"/>
          <w:sz w:val="20"/>
          <w:szCs w:val="20"/>
        </w:rPr>
      </w:pPr>
    </w:p>
    <w:p w:rsidR="00017F2A" w:rsidRPr="00D92139" w:rsidRDefault="00017F2A" w:rsidP="00D92139">
      <w:pPr>
        <w:shd w:val="clear" w:color="auto" w:fill="FFFFFF"/>
        <w:autoSpaceDE w:val="0"/>
        <w:autoSpaceDN w:val="0"/>
        <w:adjustRightInd w:val="0"/>
        <w:spacing w:after="0" w:line="360" w:lineRule="auto"/>
        <w:rPr>
          <w:rFonts w:ascii="Times New Roman" w:hAnsi="Times New Roman"/>
          <w:color w:val="000000"/>
          <w:sz w:val="28"/>
          <w:szCs w:val="28"/>
        </w:rPr>
      </w:pPr>
      <w:r w:rsidRPr="00D92139">
        <w:rPr>
          <w:rFonts w:ascii="Times New Roman" w:hAnsi="Times New Roman"/>
          <w:color w:val="000000"/>
          <w:sz w:val="28"/>
          <w:szCs w:val="28"/>
        </w:rPr>
        <w:t>Рис. 1.</w:t>
      </w:r>
      <w:r>
        <w:rPr>
          <w:rFonts w:ascii="Times New Roman" w:hAnsi="Times New Roman"/>
          <w:color w:val="000000"/>
          <w:sz w:val="20"/>
          <w:szCs w:val="20"/>
        </w:rPr>
        <w:t xml:space="preserve">  </w:t>
      </w:r>
      <w:r>
        <w:rPr>
          <w:rFonts w:ascii="Times New Roman" w:hAnsi="Times New Roman"/>
          <w:color w:val="000000"/>
          <w:sz w:val="28"/>
          <w:szCs w:val="28"/>
        </w:rPr>
        <w:t>Выпуск, движение и уничтожение денег в закрыто циркулирующей системе</w:t>
      </w:r>
    </w:p>
    <w:p w:rsidR="00017F2A" w:rsidRPr="009723D4" w:rsidRDefault="00017F2A" w:rsidP="00D92139">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723D4">
        <w:rPr>
          <w:rFonts w:ascii="Times New Roman" w:hAnsi="Times New Roman"/>
          <w:color w:val="000000"/>
          <w:sz w:val="28"/>
          <w:szCs w:val="28"/>
        </w:rPr>
        <w:t xml:space="preserve">Основными участниками данной платежной системы являются </w:t>
      </w:r>
      <w:r w:rsidRPr="009723D4">
        <w:rPr>
          <w:rFonts w:ascii="Times New Roman" w:hAnsi="Times New Roman"/>
          <w:iCs/>
          <w:color w:val="000000"/>
          <w:sz w:val="28"/>
          <w:szCs w:val="28"/>
        </w:rPr>
        <w:t>плательщи</w:t>
      </w:r>
      <w:r w:rsidRPr="009723D4">
        <w:rPr>
          <w:rFonts w:ascii="Times New Roman" w:hAnsi="Times New Roman"/>
          <w:color w:val="000000"/>
          <w:sz w:val="28"/>
          <w:szCs w:val="28"/>
        </w:rPr>
        <w:t xml:space="preserve">к (агент </w:t>
      </w:r>
      <w:r w:rsidRPr="009723D4">
        <w:rPr>
          <w:rFonts w:ascii="Times New Roman" w:hAnsi="Times New Roman"/>
          <w:iCs/>
          <w:color w:val="000000"/>
          <w:sz w:val="28"/>
          <w:szCs w:val="28"/>
        </w:rPr>
        <w:t xml:space="preserve">А); получатель </w:t>
      </w:r>
      <w:r w:rsidRPr="009723D4">
        <w:rPr>
          <w:rFonts w:ascii="Times New Roman" w:hAnsi="Times New Roman"/>
          <w:color w:val="000000"/>
          <w:sz w:val="28"/>
          <w:szCs w:val="28"/>
        </w:rPr>
        <w:t xml:space="preserve">(агент В); </w:t>
      </w:r>
      <w:r w:rsidRPr="009723D4">
        <w:rPr>
          <w:rFonts w:ascii="Times New Roman" w:hAnsi="Times New Roman"/>
          <w:iCs/>
          <w:color w:val="000000"/>
          <w:sz w:val="28"/>
          <w:szCs w:val="28"/>
        </w:rPr>
        <w:t xml:space="preserve">эмитент </w:t>
      </w:r>
      <w:r w:rsidRPr="009723D4">
        <w:rPr>
          <w:rFonts w:ascii="Times New Roman" w:hAnsi="Times New Roman"/>
          <w:color w:val="000000"/>
          <w:sz w:val="28"/>
          <w:szCs w:val="28"/>
        </w:rPr>
        <w:t>(банк или специализированный кредитный институт).</w:t>
      </w:r>
    </w:p>
    <w:p w:rsidR="00017F2A" w:rsidRDefault="00017F2A" w:rsidP="009723D4">
      <w:pPr>
        <w:spacing w:after="0" w:line="360" w:lineRule="auto"/>
        <w:ind w:firstLine="708"/>
        <w:jc w:val="both"/>
        <w:rPr>
          <w:rFonts w:ascii="Times New Roman" w:hAnsi="Times New Roman"/>
          <w:color w:val="000000"/>
          <w:sz w:val="28"/>
          <w:szCs w:val="28"/>
        </w:rPr>
      </w:pPr>
      <w:r w:rsidRPr="009723D4">
        <w:rPr>
          <w:rFonts w:ascii="Times New Roman" w:hAnsi="Times New Roman"/>
          <w:color w:val="000000"/>
          <w:sz w:val="28"/>
          <w:szCs w:val="28"/>
        </w:rPr>
        <w:t xml:space="preserve">Электронные деньги в закрыто циркулирующей системе выпускаются эмитентом (на предоплаченной основе) в пользу плательщика электронными деньгами - агента А исключительно для того, чтобы он совершил конкретный платеж получателю электронных денег - агенту В. После перевода денег от плательщика </w:t>
      </w:r>
      <w:r w:rsidRPr="009723D4">
        <w:rPr>
          <w:rFonts w:ascii="Times New Roman" w:hAnsi="Times New Roman"/>
          <w:iCs/>
          <w:color w:val="000000"/>
          <w:sz w:val="28"/>
          <w:szCs w:val="28"/>
        </w:rPr>
        <w:t xml:space="preserve">А </w:t>
      </w:r>
      <w:r w:rsidRPr="009723D4">
        <w:rPr>
          <w:rFonts w:ascii="Times New Roman" w:hAnsi="Times New Roman"/>
          <w:color w:val="000000"/>
          <w:sz w:val="28"/>
          <w:szCs w:val="28"/>
        </w:rPr>
        <w:t xml:space="preserve">получателю </w:t>
      </w:r>
      <w:r w:rsidRPr="009723D4">
        <w:rPr>
          <w:rFonts w:ascii="Times New Roman" w:hAnsi="Times New Roman"/>
          <w:iCs/>
          <w:color w:val="000000"/>
          <w:sz w:val="28"/>
          <w:szCs w:val="28"/>
        </w:rPr>
        <w:t>В</w:t>
      </w:r>
      <w:r w:rsidRPr="009723D4">
        <w:rPr>
          <w:rFonts w:ascii="Times New Roman" w:hAnsi="Times New Roman"/>
          <w:color w:val="000000"/>
          <w:sz w:val="28"/>
          <w:szCs w:val="28"/>
        </w:rPr>
        <w:t xml:space="preserve"> последний должен обязательно вернуть электронные деньги эмитенту. Только после возврата электронных денег эмитенту и кредитования счета получателя, которое осуществляется или депозитными, или наличными деньгами, агент В получает окончательный расчет.</w:t>
      </w:r>
    </w:p>
    <w:p w:rsidR="00017F2A" w:rsidRPr="000F2A39" w:rsidRDefault="00017F2A" w:rsidP="000F2A39">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0F2A39">
        <w:rPr>
          <w:rFonts w:ascii="Times New Roman" w:hAnsi="Times New Roman"/>
          <w:color w:val="000000"/>
          <w:sz w:val="28"/>
          <w:szCs w:val="28"/>
        </w:rPr>
        <w:t>Таким образом, в случае каждого нового платежа выпускаются новые электронные деньги. Эмиссия электронных денег в пользу агента А и уничто</w:t>
      </w:r>
      <w:r w:rsidRPr="000F2A39">
        <w:rPr>
          <w:rFonts w:ascii="Times New Roman" w:hAnsi="Times New Roman"/>
          <w:color w:val="000000"/>
          <w:sz w:val="28"/>
          <w:szCs w:val="28"/>
        </w:rPr>
        <w:softHyphen/>
        <w:t>жение электронных денег в результате их возврата агентом В</w:t>
      </w:r>
      <w:r w:rsidRPr="000F2A39">
        <w:rPr>
          <w:rFonts w:ascii="Times New Roman" w:hAnsi="Times New Roman"/>
          <w:iCs/>
          <w:color w:val="000000"/>
          <w:sz w:val="28"/>
          <w:szCs w:val="28"/>
        </w:rPr>
        <w:t xml:space="preserve"> </w:t>
      </w:r>
      <w:r w:rsidRPr="000F2A39">
        <w:rPr>
          <w:rFonts w:ascii="Times New Roman" w:hAnsi="Times New Roman"/>
          <w:color w:val="000000"/>
          <w:sz w:val="28"/>
          <w:szCs w:val="28"/>
        </w:rPr>
        <w:t>эмитенту опре</w:t>
      </w:r>
      <w:r w:rsidRPr="000F2A39">
        <w:rPr>
          <w:rFonts w:ascii="Times New Roman" w:hAnsi="Times New Roman"/>
          <w:color w:val="000000"/>
          <w:sz w:val="28"/>
          <w:szCs w:val="28"/>
        </w:rPr>
        <w:softHyphen/>
        <w:t xml:space="preserve">деляют платеж </w:t>
      </w:r>
      <w:r>
        <w:rPr>
          <w:rFonts w:ascii="Times New Roman" w:hAnsi="Times New Roman"/>
          <w:iCs/>
          <w:color w:val="000000"/>
          <w:sz w:val="28"/>
          <w:szCs w:val="28"/>
        </w:rPr>
        <w:t>А-</w:t>
      </w:r>
      <w:r w:rsidRPr="000F2A39">
        <w:rPr>
          <w:rFonts w:ascii="Times New Roman" w:hAnsi="Times New Roman"/>
          <w:iCs/>
          <w:color w:val="000000"/>
          <w:sz w:val="28"/>
          <w:szCs w:val="28"/>
        </w:rPr>
        <w:t xml:space="preserve">В в </w:t>
      </w:r>
      <w:r w:rsidRPr="000F2A39">
        <w:rPr>
          <w:rFonts w:ascii="Times New Roman" w:hAnsi="Times New Roman"/>
          <w:color w:val="000000"/>
          <w:sz w:val="28"/>
          <w:szCs w:val="28"/>
        </w:rPr>
        <w:t>закрыто циркулирующей системе. Каждый платеж со</w:t>
      </w:r>
      <w:r w:rsidRPr="000F2A39">
        <w:rPr>
          <w:rFonts w:ascii="Times New Roman" w:hAnsi="Times New Roman"/>
          <w:color w:val="000000"/>
          <w:sz w:val="28"/>
          <w:szCs w:val="28"/>
        </w:rPr>
        <w:softHyphen/>
        <w:t>стоит из трех потоков электронных денег (опер. 1,2 и 3), совершаемых с уча</w:t>
      </w:r>
      <w:r w:rsidRPr="000F2A39">
        <w:rPr>
          <w:rFonts w:ascii="Times New Roman" w:hAnsi="Times New Roman"/>
          <w:color w:val="000000"/>
          <w:sz w:val="28"/>
          <w:szCs w:val="28"/>
        </w:rPr>
        <w:softHyphen/>
        <w:t xml:space="preserve">стием агентов </w:t>
      </w:r>
      <w:r w:rsidRPr="000F2A39">
        <w:rPr>
          <w:rFonts w:ascii="Times New Roman" w:hAnsi="Times New Roman"/>
          <w:iCs/>
          <w:color w:val="000000"/>
          <w:sz w:val="28"/>
          <w:szCs w:val="28"/>
        </w:rPr>
        <w:t xml:space="preserve">А, В и </w:t>
      </w:r>
      <w:r w:rsidRPr="000F2A39">
        <w:rPr>
          <w:rFonts w:ascii="Times New Roman" w:hAnsi="Times New Roman"/>
          <w:color w:val="000000"/>
          <w:sz w:val="28"/>
          <w:szCs w:val="28"/>
        </w:rPr>
        <w:t>эмитента. Эти потоки составляют «триполярную структуру» каждого платежа и тем самым формируют закрыто циркулирую</w:t>
      </w:r>
      <w:r w:rsidRPr="000F2A39">
        <w:rPr>
          <w:rFonts w:ascii="Times New Roman" w:hAnsi="Times New Roman"/>
          <w:color w:val="000000"/>
          <w:sz w:val="28"/>
          <w:szCs w:val="28"/>
        </w:rPr>
        <w:softHyphen/>
        <w:t>щую систему.</w:t>
      </w:r>
    </w:p>
    <w:p w:rsidR="00017F2A" w:rsidRPr="000F2A39" w:rsidRDefault="00017F2A" w:rsidP="000F2A39">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0F2A39">
        <w:rPr>
          <w:rFonts w:ascii="Times New Roman" w:hAnsi="Times New Roman"/>
          <w:color w:val="000000"/>
          <w:sz w:val="28"/>
          <w:szCs w:val="28"/>
        </w:rPr>
        <w:t>Можно выделить следующие характеристики электронных денег, выпу</w:t>
      </w:r>
      <w:r w:rsidRPr="000F2A39">
        <w:rPr>
          <w:rFonts w:ascii="Times New Roman" w:hAnsi="Times New Roman"/>
          <w:color w:val="000000"/>
          <w:sz w:val="28"/>
          <w:szCs w:val="28"/>
        </w:rPr>
        <w:softHyphen/>
        <w:t xml:space="preserve">щенных в закрыто циркулирующей системе: </w:t>
      </w:r>
    </w:p>
    <w:p w:rsidR="00017F2A" w:rsidRPr="000F2A39" w:rsidRDefault="00017F2A" w:rsidP="000F2A39">
      <w:pPr>
        <w:pStyle w:val="1"/>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0F2A39">
        <w:rPr>
          <w:rFonts w:ascii="Times New Roman" w:hAnsi="Times New Roman"/>
          <w:color w:val="000000"/>
          <w:sz w:val="28"/>
          <w:szCs w:val="28"/>
        </w:rPr>
        <w:t>выпускаются только для осу</w:t>
      </w:r>
      <w:r w:rsidRPr="000F2A39">
        <w:rPr>
          <w:rFonts w:ascii="Times New Roman" w:hAnsi="Times New Roman"/>
          <w:color w:val="000000"/>
          <w:sz w:val="28"/>
          <w:szCs w:val="28"/>
        </w:rPr>
        <w:softHyphen/>
        <w:t>ществления одного конкретного платежа;</w:t>
      </w:r>
    </w:p>
    <w:p w:rsidR="00017F2A" w:rsidRPr="000F2A39" w:rsidRDefault="00017F2A" w:rsidP="000F2A39">
      <w:pPr>
        <w:pStyle w:val="1"/>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0F2A39">
        <w:rPr>
          <w:rFonts w:ascii="Times New Roman" w:hAnsi="Times New Roman"/>
          <w:color w:val="000000"/>
          <w:sz w:val="28"/>
          <w:szCs w:val="28"/>
        </w:rPr>
        <w:t xml:space="preserve">существуют только в пределах времени платежа; </w:t>
      </w:r>
    </w:p>
    <w:p w:rsidR="00017F2A" w:rsidRPr="000F2A39" w:rsidRDefault="00017F2A" w:rsidP="000F2A39">
      <w:pPr>
        <w:pStyle w:val="1"/>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0F2A39">
        <w:rPr>
          <w:rFonts w:ascii="Times New Roman" w:hAnsi="Times New Roman"/>
          <w:color w:val="000000"/>
          <w:sz w:val="28"/>
          <w:szCs w:val="28"/>
        </w:rPr>
        <w:t>требуют «триполяриой структуры»: каждый платеж яв</w:t>
      </w:r>
      <w:r w:rsidRPr="000F2A39">
        <w:rPr>
          <w:rFonts w:ascii="Times New Roman" w:hAnsi="Times New Roman"/>
          <w:color w:val="000000"/>
          <w:sz w:val="28"/>
          <w:szCs w:val="28"/>
        </w:rPr>
        <w:softHyphen/>
        <w:t xml:space="preserve">ляется отношением между тремя агентами (плательщиком, получателем и эмитентом); </w:t>
      </w:r>
    </w:p>
    <w:p w:rsidR="00017F2A" w:rsidRPr="000F2A39" w:rsidRDefault="00017F2A" w:rsidP="000F2A39">
      <w:pPr>
        <w:pStyle w:val="1"/>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0F2A39">
        <w:rPr>
          <w:rFonts w:ascii="Times New Roman" w:hAnsi="Times New Roman"/>
          <w:color w:val="000000"/>
          <w:sz w:val="28"/>
          <w:szCs w:val="28"/>
        </w:rPr>
        <w:t>не могут обращаться (свободно циркулировать) между аген</w:t>
      </w:r>
      <w:r w:rsidRPr="000F2A39">
        <w:rPr>
          <w:rFonts w:ascii="Times New Roman" w:hAnsi="Times New Roman"/>
          <w:color w:val="000000"/>
          <w:sz w:val="28"/>
          <w:szCs w:val="28"/>
        </w:rPr>
        <w:softHyphen/>
        <w:t xml:space="preserve">тами; </w:t>
      </w:r>
    </w:p>
    <w:p w:rsidR="00017F2A" w:rsidRPr="000F2A39" w:rsidRDefault="00017F2A" w:rsidP="000F2A39">
      <w:pPr>
        <w:pStyle w:val="1"/>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0F2A39">
        <w:rPr>
          <w:rFonts w:ascii="Times New Roman" w:hAnsi="Times New Roman"/>
          <w:color w:val="000000"/>
          <w:sz w:val="28"/>
          <w:szCs w:val="28"/>
        </w:rPr>
        <w:t xml:space="preserve">не являются однородными: каждый эмитент выпускает различные электронные деньги. </w:t>
      </w:r>
    </w:p>
    <w:p w:rsidR="00017F2A" w:rsidRPr="000F2A39" w:rsidRDefault="00017F2A" w:rsidP="000F2A39">
      <w:pPr>
        <w:shd w:val="clear" w:color="auto" w:fill="FFFFFF"/>
        <w:autoSpaceDE w:val="0"/>
        <w:autoSpaceDN w:val="0"/>
        <w:adjustRightInd w:val="0"/>
        <w:spacing w:after="0" w:line="360" w:lineRule="auto"/>
        <w:ind w:firstLine="360"/>
        <w:jc w:val="both"/>
        <w:rPr>
          <w:rFonts w:ascii="Times New Roman" w:hAnsi="Times New Roman"/>
          <w:sz w:val="28"/>
          <w:szCs w:val="28"/>
        </w:rPr>
      </w:pPr>
      <w:r w:rsidRPr="000F2A39">
        <w:rPr>
          <w:rFonts w:ascii="Times New Roman" w:hAnsi="Times New Roman"/>
          <w:color w:val="000000"/>
          <w:sz w:val="28"/>
          <w:szCs w:val="28"/>
        </w:rPr>
        <w:t xml:space="preserve">Таким образом, </w:t>
      </w:r>
      <w:r w:rsidRPr="000F2A39">
        <w:rPr>
          <w:rFonts w:ascii="Times New Roman" w:hAnsi="Times New Roman"/>
          <w:iCs/>
          <w:color w:val="000000"/>
          <w:sz w:val="28"/>
          <w:szCs w:val="28"/>
        </w:rPr>
        <w:t xml:space="preserve">электронные деньги, </w:t>
      </w:r>
      <w:r w:rsidRPr="000F2A39">
        <w:rPr>
          <w:rFonts w:ascii="Times New Roman" w:hAnsi="Times New Roman"/>
          <w:color w:val="000000"/>
          <w:sz w:val="28"/>
          <w:szCs w:val="28"/>
        </w:rPr>
        <w:t>выпущенные в за</w:t>
      </w:r>
      <w:r w:rsidRPr="000F2A39">
        <w:rPr>
          <w:rFonts w:ascii="Times New Roman" w:hAnsi="Times New Roman"/>
          <w:color w:val="000000"/>
          <w:sz w:val="28"/>
          <w:szCs w:val="28"/>
        </w:rPr>
        <w:softHyphen/>
        <w:t>крыто циркулирующей системе, являются средством обмена, предусматри</w:t>
      </w:r>
      <w:r w:rsidRPr="000F2A39">
        <w:rPr>
          <w:rFonts w:ascii="Times New Roman" w:hAnsi="Times New Roman"/>
          <w:color w:val="000000"/>
          <w:sz w:val="28"/>
          <w:szCs w:val="28"/>
        </w:rPr>
        <w:softHyphen/>
        <w:t>вающим последующий расчет, а не средством платежа, опосредующим окон</w:t>
      </w:r>
      <w:r w:rsidRPr="000F2A39">
        <w:rPr>
          <w:rFonts w:ascii="Times New Roman" w:hAnsi="Times New Roman"/>
          <w:color w:val="000000"/>
          <w:sz w:val="28"/>
          <w:szCs w:val="28"/>
        </w:rPr>
        <w:softHyphen/>
        <w:t>чательный расчет. Закрыто циркулирующие системы отличаются высоким уровнем анонимности и безопасности проведения трансакций.</w:t>
      </w:r>
    </w:p>
    <w:p w:rsidR="00017F2A" w:rsidRPr="000F2A39" w:rsidRDefault="00017F2A" w:rsidP="000F2A39">
      <w:pPr>
        <w:shd w:val="clear" w:color="auto" w:fill="FFFFFF"/>
        <w:autoSpaceDE w:val="0"/>
        <w:autoSpaceDN w:val="0"/>
        <w:adjustRightInd w:val="0"/>
        <w:spacing w:after="0" w:line="360" w:lineRule="auto"/>
        <w:jc w:val="both"/>
        <w:rPr>
          <w:rFonts w:ascii="Times New Roman" w:hAnsi="Times New Roman"/>
          <w:sz w:val="28"/>
          <w:szCs w:val="28"/>
        </w:rPr>
      </w:pPr>
      <w:r w:rsidRPr="000F2A39">
        <w:rPr>
          <w:rFonts w:ascii="Times New Roman" w:hAnsi="Times New Roman"/>
          <w:bCs/>
          <w:color w:val="000000"/>
          <w:sz w:val="28"/>
          <w:szCs w:val="28"/>
        </w:rPr>
        <w:t>Открыто циркулирующие системы.</w:t>
      </w:r>
      <w:r w:rsidRPr="000F2A39">
        <w:rPr>
          <w:rFonts w:ascii="Times New Roman" w:hAnsi="Times New Roman"/>
          <w:b/>
          <w:bCs/>
          <w:color w:val="000000"/>
          <w:sz w:val="28"/>
          <w:szCs w:val="28"/>
        </w:rPr>
        <w:t xml:space="preserve"> </w:t>
      </w:r>
      <w:r w:rsidRPr="000F2A39">
        <w:rPr>
          <w:rFonts w:ascii="Times New Roman" w:hAnsi="Times New Roman"/>
          <w:color w:val="000000"/>
          <w:sz w:val="28"/>
          <w:szCs w:val="28"/>
        </w:rPr>
        <w:t>В настоящее время объем электрон</w:t>
      </w:r>
      <w:r w:rsidRPr="000F2A39">
        <w:rPr>
          <w:rFonts w:ascii="Times New Roman" w:hAnsi="Times New Roman"/>
          <w:color w:val="000000"/>
          <w:sz w:val="28"/>
          <w:szCs w:val="28"/>
        </w:rPr>
        <w:softHyphen/>
        <w:t>ных денег, выпускаемых в рамках открыто циркулирующих систем, остается весьма ограниченным. Тем не менее открыто циркулирующие системы ха</w:t>
      </w:r>
      <w:r w:rsidRPr="000F2A39">
        <w:rPr>
          <w:rFonts w:ascii="Times New Roman" w:hAnsi="Times New Roman"/>
          <w:color w:val="000000"/>
          <w:sz w:val="28"/>
          <w:szCs w:val="28"/>
        </w:rPr>
        <w:softHyphen/>
        <w:t>рактеризуются более высоким уровнем универсальности и гибкости по срав</w:t>
      </w:r>
      <w:r w:rsidRPr="000F2A39">
        <w:rPr>
          <w:rFonts w:ascii="Times New Roman" w:hAnsi="Times New Roman"/>
          <w:color w:val="000000"/>
          <w:sz w:val="28"/>
          <w:szCs w:val="28"/>
        </w:rPr>
        <w:softHyphen/>
        <w:t xml:space="preserve">нению с закрыто циркулирующими системами. </w:t>
      </w:r>
      <w:r w:rsidRPr="000F2A39">
        <w:rPr>
          <w:rFonts w:ascii="Times New Roman" w:hAnsi="Times New Roman"/>
          <w:iCs/>
          <w:color w:val="000000"/>
          <w:sz w:val="28"/>
          <w:szCs w:val="28"/>
        </w:rPr>
        <w:t xml:space="preserve">Открыто циркулирующая система - </w:t>
      </w:r>
      <w:r w:rsidRPr="000F2A39">
        <w:rPr>
          <w:rFonts w:ascii="Times New Roman" w:hAnsi="Times New Roman"/>
          <w:color w:val="000000"/>
          <w:sz w:val="28"/>
          <w:szCs w:val="28"/>
        </w:rPr>
        <w:t>это система, в которой одна и та же стоимость может свободно пе</w:t>
      </w:r>
      <w:r w:rsidRPr="000F2A39">
        <w:rPr>
          <w:rFonts w:ascii="Times New Roman" w:hAnsi="Times New Roman"/>
          <w:color w:val="000000"/>
          <w:sz w:val="28"/>
          <w:szCs w:val="28"/>
        </w:rPr>
        <w:softHyphen/>
        <w:t>ремещаться между агентами, т. е. допускаются многократные и разносторон</w:t>
      </w:r>
      <w:r w:rsidRPr="000F2A39">
        <w:rPr>
          <w:rFonts w:ascii="Times New Roman" w:hAnsi="Times New Roman"/>
          <w:color w:val="000000"/>
          <w:sz w:val="28"/>
          <w:szCs w:val="28"/>
        </w:rPr>
        <w:softHyphen/>
        <w:t>ние переводы стоимости.</w:t>
      </w:r>
    </w:p>
    <w:p w:rsidR="00017F2A" w:rsidRPr="000F2A39" w:rsidRDefault="00017F2A" w:rsidP="000F2A39">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0F2A39">
        <w:rPr>
          <w:rFonts w:ascii="Times New Roman" w:hAnsi="Times New Roman"/>
          <w:color w:val="000000"/>
          <w:sz w:val="28"/>
          <w:szCs w:val="28"/>
        </w:rPr>
        <w:t>На рис. 2 представлена упрощенная схема функционирования открыто циркулирующей системы электронных денег (на уровне розничных плате</w:t>
      </w:r>
      <w:r w:rsidRPr="000F2A39">
        <w:rPr>
          <w:rFonts w:ascii="Times New Roman" w:hAnsi="Times New Roman"/>
          <w:color w:val="000000"/>
          <w:sz w:val="28"/>
          <w:szCs w:val="28"/>
        </w:rPr>
        <w:softHyphen/>
        <w:t>жей).</w:t>
      </w: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491DA0"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noProof/>
          <w:lang w:eastAsia="ru-RU"/>
        </w:rPr>
        <w:pict>
          <v:oval id="_x0000_s1039" style="position:absolute;left:0;text-align:left;margin-left:193.95pt;margin-top:8.55pt;width:89.25pt;height:48.75pt;z-index:251658752">
            <v:textbox>
              <w:txbxContent>
                <w:p w:rsidR="00017F2A" w:rsidRPr="00E26CFF" w:rsidRDefault="00017F2A" w:rsidP="00E26CFF">
                  <w:pPr>
                    <w:spacing w:line="240" w:lineRule="auto"/>
                    <w:jc w:val="center"/>
                    <w:rPr>
                      <w:rFonts w:ascii="Times New Roman" w:hAnsi="Times New Roman"/>
                    </w:rPr>
                  </w:pPr>
                  <w:r w:rsidRPr="00E26CFF">
                    <w:rPr>
                      <w:rFonts w:ascii="Times New Roman" w:hAnsi="Times New Roman"/>
                      <w:b/>
                    </w:rPr>
                    <w:t xml:space="preserve">Эмитент </w:t>
                  </w:r>
                  <w:r w:rsidRPr="00E26CFF">
                    <w:rPr>
                      <w:rFonts w:ascii="Times New Roman" w:hAnsi="Times New Roman"/>
                    </w:rPr>
                    <w:t>(Банк 1)</w:t>
                  </w:r>
                </w:p>
                <w:p w:rsidR="00017F2A" w:rsidRDefault="00017F2A" w:rsidP="000F2A39">
                  <w:pPr>
                    <w:spacing w:line="240" w:lineRule="auto"/>
                  </w:pPr>
                  <w:r>
                    <w:t>Банк</w:t>
                  </w:r>
                </w:p>
              </w:txbxContent>
            </v:textbox>
          </v:oval>
        </w:pict>
      </w:r>
      <w:r>
        <w:rPr>
          <w:noProof/>
          <w:lang w:eastAsia="ru-RU"/>
        </w:rPr>
        <w:pict>
          <v:rect id="_x0000_s1040" style="position:absolute;left:0;text-align:left;margin-left:-16.8pt;margin-top:-7.95pt;width:486.75pt;height:306pt;z-index:251657728">
            <v:textbox>
              <w:txbxContent>
                <w:p w:rsidR="00017F2A" w:rsidRPr="00D92139" w:rsidRDefault="00017F2A">
                  <w:pPr>
                    <w:rPr>
                      <w:rFonts w:ascii="Times New Roman" w:hAnsi="Times New Roman"/>
                    </w:rPr>
                  </w:pPr>
                </w:p>
                <w:p w:rsidR="00017F2A" w:rsidRPr="00D92139" w:rsidRDefault="00017F2A" w:rsidP="00E26CFF">
                  <w:pPr>
                    <w:spacing w:after="0"/>
                    <w:rPr>
                      <w:rFonts w:ascii="Times New Roman" w:hAnsi="Times New Roman"/>
                    </w:rPr>
                  </w:pP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 xml:space="preserve">   Возврат </w:t>
                  </w:r>
                </w:p>
                <w:p w:rsidR="00017F2A" w:rsidRPr="00D92139" w:rsidRDefault="00017F2A" w:rsidP="00E26CFF">
                  <w:pPr>
                    <w:spacing w:after="0"/>
                    <w:rPr>
                      <w:rFonts w:ascii="Times New Roman" w:hAnsi="Times New Roman"/>
                    </w:rPr>
                  </w:pPr>
                  <w:r w:rsidRPr="00D92139">
                    <w:rPr>
                      <w:rFonts w:ascii="Times New Roman" w:hAnsi="Times New Roman"/>
                    </w:rPr>
                    <w:t xml:space="preserve">                                                               </w:t>
                  </w:r>
                  <w:r>
                    <w:rPr>
                      <w:rFonts w:ascii="Times New Roman" w:hAnsi="Times New Roman"/>
                    </w:rPr>
                    <w:t>1</w:t>
                  </w: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 xml:space="preserve"> </w:t>
                  </w:r>
                  <w:r>
                    <w:rPr>
                      <w:rFonts w:ascii="Times New Roman" w:hAnsi="Times New Roman"/>
                    </w:rPr>
                    <w:t>4</w:t>
                  </w:r>
                  <w:r w:rsidRPr="00D92139">
                    <w:rPr>
                      <w:rFonts w:ascii="Times New Roman" w:hAnsi="Times New Roman"/>
                    </w:rPr>
                    <w:t xml:space="preserve">      электронных</w:t>
                  </w:r>
                </w:p>
                <w:p w:rsidR="00017F2A" w:rsidRPr="00D92139" w:rsidRDefault="00017F2A" w:rsidP="00E26CFF">
                  <w:pPr>
                    <w:spacing w:after="0"/>
                    <w:rPr>
                      <w:rFonts w:ascii="Times New Roman" w:hAnsi="Times New Roman"/>
                    </w:rPr>
                  </w:pP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 xml:space="preserve">                                     денег</w:t>
                  </w:r>
                </w:p>
                <w:p w:rsidR="00017F2A" w:rsidRPr="00D92139" w:rsidRDefault="00017F2A" w:rsidP="00E26CFF">
                  <w:pPr>
                    <w:spacing w:after="0"/>
                    <w:rPr>
                      <w:rFonts w:ascii="Times New Roman" w:hAnsi="Times New Roman"/>
                    </w:rPr>
                  </w:pP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 xml:space="preserve">  </w:t>
                  </w:r>
                  <w:r>
                    <w:rPr>
                      <w:rFonts w:ascii="Times New Roman" w:hAnsi="Times New Roman"/>
                    </w:rPr>
                    <w:t>Эмиссия</w:t>
                  </w:r>
                </w:p>
                <w:p w:rsidR="00017F2A" w:rsidRPr="00D92139" w:rsidRDefault="00017F2A" w:rsidP="00E26CFF">
                  <w:pPr>
                    <w:spacing w:after="0"/>
                    <w:rPr>
                      <w:rFonts w:ascii="Times New Roman" w:hAnsi="Times New Roman"/>
                    </w:rPr>
                  </w:pP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электронных</w:t>
                  </w:r>
                </w:p>
                <w:p w:rsidR="00017F2A" w:rsidRPr="00D92139" w:rsidRDefault="00017F2A" w:rsidP="00E26CFF">
                  <w:pPr>
                    <w:spacing w:after="0"/>
                    <w:rPr>
                      <w:rFonts w:ascii="Times New Roman" w:hAnsi="Times New Roman"/>
                    </w:rPr>
                  </w:pPr>
                  <w:r w:rsidRPr="00D92139">
                    <w:rPr>
                      <w:rFonts w:ascii="Times New Roman" w:hAnsi="Times New Roman"/>
                    </w:rPr>
                    <w:t xml:space="preserve">                                                                      </w:t>
                  </w:r>
                  <w:r>
                    <w:rPr>
                      <w:rFonts w:ascii="Times New Roman" w:hAnsi="Times New Roman"/>
                    </w:rPr>
                    <w:t xml:space="preserve">                     </w:t>
                  </w:r>
                  <w:r w:rsidRPr="00D92139">
                    <w:rPr>
                      <w:rFonts w:ascii="Times New Roman" w:hAnsi="Times New Roman"/>
                    </w:rPr>
                    <w:t xml:space="preserve">             денег            </w:t>
                  </w:r>
                  <w:r>
                    <w:rPr>
                      <w:rFonts w:ascii="Times New Roman" w:hAnsi="Times New Roman"/>
                    </w:rPr>
                    <w:t>6</w:t>
                  </w:r>
                </w:p>
                <w:p w:rsidR="00017F2A" w:rsidRPr="00D92139" w:rsidRDefault="00017F2A">
                  <w:pPr>
                    <w:rPr>
                      <w:rFonts w:ascii="Times New Roman" w:hAnsi="Times New Roman"/>
                    </w:rPr>
                  </w:pPr>
                  <w:r>
                    <w:rPr>
                      <w:rFonts w:ascii="Times New Roman" w:hAnsi="Times New Roman"/>
                    </w:rPr>
                    <w:t xml:space="preserve">                                                                                                                                                               7</w:t>
                  </w:r>
                </w:p>
                <w:p w:rsidR="00017F2A" w:rsidRPr="00D92139" w:rsidRDefault="00017F2A">
                  <w:pPr>
                    <w:rPr>
                      <w:rFonts w:ascii="Times New Roman" w:hAnsi="Times New Roman"/>
                    </w:rPr>
                  </w:pPr>
                </w:p>
                <w:p w:rsidR="00017F2A" w:rsidRPr="00D92139" w:rsidRDefault="00017F2A" w:rsidP="00E26CFF">
                  <w:pPr>
                    <w:spacing w:after="0" w:line="240" w:lineRule="auto"/>
                    <w:rPr>
                      <w:rFonts w:ascii="Times New Roman" w:hAnsi="Times New Roman"/>
                    </w:rPr>
                  </w:pPr>
                  <w:r w:rsidRPr="00D92139">
                    <w:rPr>
                      <w:rFonts w:ascii="Times New Roman" w:hAnsi="Times New Roman"/>
                    </w:rPr>
                    <w:t xml:space="preserve">                                      Платеж</w:t>
                  </w:r>
                </w:p>
                <w:p w:rsidR="00017F2A" w:rsidRPr="00D92139" w:rsidRDefault="00017F2A" w:rsidP="00E26CFF">
                  <w:pPr>
                    <w:spacing w:after="0" w:line="240" w:lineRule="auto"/>
                    <w:rPr>
                      <w:rFonts w:ascii="Times New Roman" w:hAnsi="Times New Roman"/>
                    </w:rPr>
                  </w:pPr>
                  <w:r w:rsidRPr="00D92139">
                    <w:rPr>
                      <w:rFonts w:ascii="Times New Roman" w:hAnsi="Times New Roman"/>
                    </w:rPr>
                    <w:t xml:space="preserve">                                      электронными</w:t>
                  </w:r>
                </w:p>
                <w:p w:rsidR="00017F2A" w:rsidRPr="00D92139" w:rsidRDefault="00017F2A" w:rsidP="00E26CFF">
                  <w:pPr>
                    <w:spacing w:after="0" w:line="240" w:lineRule="auto"/>
                    <w:rPr>
                      <w:rFonts w:ascii="Times New Roman" w:hAnsi="Times New Roman"/>
                    </w:rPr>
                  </w:pPr>
                  <w:r w:rsidRPr="00D92139">
                    <w:rPr>
                      <w:rFonts w:ascii="Times New Roman" w:hAnsi="Times New Roman"/>
                    </w:rPr>
                    <w:t xml:space="preserve">                         </w:t>
                  </w:r>
                  <w:r>
                    <w:rPr>
                      <w:rFonts w:ascii="Times New Roman" w:hAnsi="Times New Roman"/>
                    </w:rPr>
                    <w:t xml:space="preserve">2            </w:t>
                  </w:r>
                  <w:r w:rsidRPr="00D92139">
                    <w:rPr>
                      <w:rFonts w:ascii="Times New Roman" w:hAnsi="Times New Roman"/>
                    </w:rPr>
                    <w:t>деньгами</w:t>
                  </w:r>
                  <w:r>
                    <w:rPr>
                      <w:rFonts w:ascii="Times New Roman" w:hAnsi="Times New Roman"/>
                    </w:rPr>
                    <w:t xml:space="preserve">                                                                                             3</w:t>
                  </w:r>
                </w:p>
                <w:p w:rsidR="00017F2A" w:rsidRPr="00D92139" w:rsidRDefault="00017F2A" w:rsidP="00E26CFF">
                  <w:pPr>
                    <w:spacing w:after="0"/>
                    <w:rPr>
                      <w:rFonts w:ascii="Times New Roman" w:hAnsi="Times New Roman"/>
                    </w:rPr>
                  </w:pPr>
                  <w:r w:rsidRPr="00D92139">
                    <w:rPr>
                      <w:rFonts w:ascii="Times New Roman" w:hAnsi="Times New Roman"/>
                    </w:rPr>
                    <w:t xml:space="preserve">                                                                                                                                                                </w:t>
                  </w:r>
                </w:p>
                <w:p w:rsidR="00017F2A" w:rsidRDefault="00017F2A"/>
                <w:p w:rsidR="00017F2A" w:rsidRDefault="00017F2A">
                  <w:r>
                    <w:t xml:space="preserve">                                                                   </w:t>
                  </w:r>
                  <w:r w:rsidRPr="00D92139">
                    <w:rPr>
                      <w:rFonts w:ascii="Times New Roman" w:hAnsi="Times New Roman"/>
                    </w:rPr>
                    <w:t xml:space="preserve">2 </w:t>
                  </w:r>
                  <w:r>
                    <w:t xml:space="preserve">                                                         </w:t>
                  </w:r>
                  <w:r w:rsidRPr="00D92139">
                    <w:rPr>
                      <w:rFonts w:ascii="Times New Roman" w:hAnsi="Times New Roman"/>
                    </w:rPr>
                    <w:t>2</w:t>
                  </w:r>
                </w:p>
              </w:txbxContent>
            </v:textbox>
          </v:rect>
        </w:pict>
      </w:r>
    </w:p>
    <w:p w:rsidR="00017F2A" w:rsidRDefault="00491DA0"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noProof/>
          <w:lang w:eastAsia="ru-RU"/>
        </w:rPr>
        <w:pict>
          <v:shape id="_x0000_s1041" type="#_x0000_t32" style="position:absolute;left:0;text-align:left;margin-left:286.95pt;margin-top:8.4pt;width:105pt;height:73.5pt;flip:x y;z-index:251671040" o:connectortype="straight">
            <v:stroke endarrow="block"/>
          </v:shape>
        </w:pict>
      </w:r>
      <w:r>
        <w:rPr>
          <w:noProof/>
          <w:lang w:eastAsia="ru-RU"/>
        </w:rPr>
        <w:pict>
          <v:shape id="_x0000_s1042" type="#_x0000_t32" style="position:absolute;left:0;text-align:left;margin-left:283.2pt;margin-top:18.9pt;width:94.5pt;height:66.75pt;z-index:251670016" o:connectortype="straight">
            <v:stroke endarrow="block"/>
          </v:shape>
        </w:pict>
      </w:r>
      <w:r>
        <w:rPr>
          <w:noProof/>
          <w:lang w:eastAsia="ru-RU"/>
        </w:rPr>
        <w:pict>
          <v:shape id="_x0000_s1043" type="#_x0000_t32" style="position:absolute;left:0;text-align:left;margin-left:84.45pt;margin-top:14.4pt;width:109.5pt;height:67.5pt;flip:x;z-index:251664896" o:connectortype="straight">
            <v:stroke endarrow="block"/>
          </v:shape>
        </w:pict>
      </w: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491DA0"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noProof/>
          <w:lang w:eastAsia="ru-RU"/>
        </w:rPr>
        <w:pict>
          <v:oval id="_x0000_s1044" style="position:absolute;left:0;text-align:left;margin-left:27.45pt;margin-top:9.45pt;width:89.25pt;height:48.75pt;z-index:251659776">
            <v:textbox>
              <w:txbxContent>
                <w:p w:rsidR="00017F2A" w:rsidRPr="00E26CFF" w:rsidRDefault="00017F2A" w:rsidP="00E26CFF">
                  <w:pPr>
                    <w:jc w:val="center"/>
                    <w:rPr>
                      <w:rFonts w:ascii="Times New Roman" w:hAnsi="Times New Roman"/>
                    </w:rPr>
                  </w:pPr>
                  <w:r w:rsidRPr="00E26CFF">
                    <w:rPr>
                      <w:rFonts w:ascii="Times New Roman" w:hAnsi="Times New Roman"/>
                    </w:rPr>
                    <w:t>Агент (А)</w:t>
                  </w:r>
                </w:p>
              </w:txbxContent>
            </v:textbox>
          </v:oval>
        </w:pict>
      </w:r>
      <w:r>
        <w:rPr>
          <w:noProof/>
          <w:lang w:eastAsia="ru-RU"/>
        </w:rPr>
        <w:pict>
          <v:oval id="_x0000_s1045" style="position:absolute;left:0;text-align:left;margin-left:341.7pt;margin-top:13.2pt;width:89.25pt;height:48.75pt;z-index:251660800">
            <v:textbox>
              <w:txbxContent>
                <w:p w:rsidR="00017F2A" w:rsidRDefault="00017F2A" w:rsidP="00E26CFF">
                  <w:pPr>
                    <w:jc w:val="center"/>
                    <w:rPr>
                      <w:rFonts w:ascii="Times New Roman" w:hAnsi="Times New Roman"/>
                    </w:rPr>
                  </w:pPr>
                  <w:r w:rsidRPr="00E26CFF">
                    <w:rPr>
                      <w:rFonts w:ascii="Times New Roman" w:hAnsi="Times New Roman"/>
                    </w:rPr>
                    <w:t>Банк 2</w:t>
                  </w:r>
                </w:p>
                <w:p w:rsidR="00017F2A" w:rsidRPr="00E26CFF" w:rsidRDefault="00017F2A" w:rsidP="00E26CFF">
                  <w:pPr>
                    <w:jc w:val="center"/>
                    <w:rPr>
                      <w:rFonts w:ascii="Times New Roman" w:hAnsi="Times New Roman"/>
                    </w:rPr>
                  </w:pPr>
                </w:p>
              </w:txbxContent>
            </v:textbox>
          </v:oval>
        </w:pict>
      </w: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491DA0"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noProof/>
          <w:lang w:eastAsia="ru-RU"/>
        </w:rPr>
        <w:pict>
          <v:shape id="_x0000_s1046" type="#_x0000_t32" style="position:absolute;left:0;text-align:left;margin-left:387.45pt;margin-top:13.65pt;width:0;height:65.25pt;flip:y;z-index:251668992" o:connectortype="straight">
            <v:stroke endarrow="block"/>
          </v:shape>
        </w:pict>
      </w:r>
      <w:r>
        <w:rPr>
          <w:noProof/>
          <w:lang w:eastAsia="ru-RU"/>
        </w:rPr>
        <w:pict>
          <v:shape id="_x0000_s1047" type="#_x0000_t32" style="position:absolute;left:0;text-align:left;margin-left:73.95pt;margin-top:9.9pt;width:0;height:69pt;z-index:251665920" o:connectortype="straight">
            <v:stroke endarrow="block"/>
          </v:shape>
        </w:pict>
      </w: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Default="00491DA0"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noProof/>
          <w:lang w:eastAsia="ru-RU"/>
        </w:rPr>
        <w:pict>
          <v:oval id="_x0000_s1048" style="position:absolute;left:0;text-align:left;margin-left:341.7pt;margin-top:6.45pt;width:89.25pt;height:48.75pt;z-index:251661824">
            <v:textbox>
              <w:txbxContent>
                <w:p w:rsidR="00017F2A" w:rsidRPr="00E26CFF" w:rsidRDefault="00017F2A" w:rsidP="00E26CFF">
                  <w:pPr>
                    <w:jc w:val="center"/>
                    <w:rPr>
                      <w:rFonts w:ascii="Times New Roman" w:hAnsi="Times New Roman"/>
                    </w:rPr>
                  </w:pPr>
                  <w:r w:rsidRPr="00E26CFF">
                    <w:rPr>
                      <w:rFonts w:ascii="Times New Roman" w:hAnsi="Times New Roman"/>
                    </w:rPr>
                    <w:t>Агент (</w:t>
                  </w:r>
                  <w:r w:rsidRPr="00E26CFF">
                    <w:rPr>
                      <w:rFonts w:ascii="Times New Roman" w:hAnsi="Times New Roman"/>
                      <w:lang w:val="en-US"/>
                    </w:rPr>
                    <w:t>Z</w:t>
                  </w:r>
                  <w:r w:rsidRPr="00E26CFF">
                    <w:rPr>
                      <w:rFonts w:ascii="Times New Roman" w:hAnsi="Times New Roman"/>
                    </w:rPr>
                    <w:t>)</w:t>
                  </w:r>
                </w:p>
              </w:txbxContent>
            </v:textbox>
          </v:oval>
        </w:pict>
      </w:r>
      <w:r>
        <w:rPr>
          <w:noProof/>
          <w:lang w:eastAsia="ru-RU"/>
        </w:rPr>
        <w:pict>
          <v:oval id="_x0000_s1049" style="position:absolute;left:0;text-align:left;margin-left:197.7pt;margin-top:6.45pt;width:89.25pt;height:48.75pt;z-index:251662848">
            <v:textbox>
              <w:txbxContent>
                <w:p w:rsidR="00017F2A" w:rsidRPr="00E26CFF" w:rsidRDefault="00017F2A" w:rsidP="00E26CFF">
                  <w:pPr>
                    <w:jc w:val="center"/>
                    <w:rPr>
                      <w:rFonts w:ascii="Times New Roman" w:hAnsi="Times New Roman"/>
                    </w:rPr>
                  </w:pPr>
                  <w:r w:rsidRPr="00E26CFF">
                    <w:rPr>
                      <w:rFonts w:ascii="Times New Roman" w:hAnsi="Times New Roman"/>
                    </w:rPr>
                    <w:t>Агент (С)</w:t>
                  </w:r>
                </w:p>
              </w:txbxContent>
            </v:textbox>
          </v:oval>
        </w:pict>
      </w:r>
      <w:r>
        <w:rPr>
          <w:noProof/>
          <w:lang w:eastAsia="ru-RU"/>
        </w:rPr>
        <w:pict>
          <v:oval id="_x0000_s1050" style="position:absolute;left:0;text-align:left;margin-left:34.2pt;margin-top:6.45pt;width:89.25pt;height:48.75pt;z-index:251663872">
            <v:textbox>
              <w:txbxContent>
                <w:p w:rsidR="00017F2A" w:rsidRPr="00E26CFF" w:rsidRDefault="00017F2A" w:rsidP="00E26CFF">
                  <w:pPr>
                    <w:jc w:val="center"/>
                    <w:rPr>
                      <w:rFonts w:ascii="Times New Roman" w:hAnsi="Times New Roman"/>
                    </w:rPr>
                  </w:pPr>
                  <w:r w:rsidRPr="00E26CFF">
                    <w:rPr>
                      <w:rFonts w:ascii="Times New Roman" w:hAnsi="Times New Roman"/>
                    </w:rPr>
                    <w:t>Агент (В)</w:t>
                  </w:r>
                </w:p>
              </w:txbxContent>
            </v:textbox>
          </v:oval>
        </w:pict>
      </w:r>
    </w:p>
    <w:p w:rsidR="00017F2A" w:rsidRDefault="00491DA0"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noProof/>
          <w:lang w:eastAsia="ru-RU"/>
        </w:rPr>
        <w:pict>
          <v:shape id="_x0000_s1051" type="#_x0000_t32" style="position:absolute;left:0;text-align:left;margin-left:286.95pt;margin-top:7.05pt;width:54.75pt;height:0;z-index:251667968" o:connectortype="straight">
            <v:stroke endarrow="block"/>
          </v:shape>
        </w:pict>
      </w:r>
      <w:r>
        <w:rPr>
          <w:noProof/>
          <w:lang w:eastAsia="ru-RU"/>
        </w:rPr>
        <w:pict>
          <v:shape id="_x0000_s1052" type="#_x0000_t32" style="position:absolute;left:0;text-align:left;margin-left:123.45pt;margin-top:7.05pt;width:74.25pt;height:0;z-index:251666944" o:connectortype="straight">
            <v:stroke endarrow="block"/>
          </v:shape>
        </w:pict>
      </w:r>
    </w:p>
    <w:p w:rsidR="00017F2A" w:rsidRPr="000F2A39"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017F2A" w:rsidRPr="000F2A39" w:rsidRDefault="00017F2A" w:rsidP="000F2A39">
      <w:pPr>
        <w:shd w:val="clear" w:color="auto" w:fill="FFFFFF"/>
        <w:autoSpaceDE w:val="0"/>
        <w:autoSpaceDN w:val="0"/>
        <w:adjustRightInd w:val="0"/>
        <w:spacing w:after="0" w:line="360" w:lineRule="auto"/>
        <w:jc w:val="both"/>
        <w:rPr>
          <w:rFonts w:ascii="Times New Roman" w:hAnsi="Times New Roman"/>
          <w:sz w:val="28"/>
          <w:szCs w:val="28"/>
        </w:rPr>
      </w:pPr>
    </w:p>
    <w:p w:rsidR="00017F2A" w:rsidRDefault="00017F2A" w:rsidP="000F2A39">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Рис.2. Выпуск, движение и уничтожение денег в открыто циркулирующей системе</w:t>
      </w:r>
    </w:p>
    <w:p w:rsidR="00017F2A" w:rsidRDefault="00017F2A" w:rsidP="00D92139">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0F2A39">
        <w:rPr>
          <w:rFonts w:ascii="Times New Roman" w:hAnsi="Times New Roman"/>
          <w:color w:val="000000"/>
          <w:sz w:val="28"/>
          <w:szCs w:val="28"/>
        </w:rPr>
        <w:t xml:space="preserve">Основными участниками данной платежной системы являются: первый плательщик (агент </w:t>
      </w:r>
      <w:r w:rsidRPr="000F2A39">
        <w:rPr>
          <w:rFonts w:ascii="Times New Roman" w:hAnsi="Times New Roman"/>
          <w:iCs/>
          <w:color w:val="000000"/>
          <w:sz w:val="28"/>
          <w:szCs w:val="28"/>
        </w:rPr>
        <w:t xml:space="preserve">А); </w:t>
      </w:r>
      <w:r w:rsidRPr="000F2A39">
        <w:rPr>
          <w:rFonts w:ascii="Times New Roman" w:hAnsi="Times New Roman"/>
          <w:color w:val="000000"/>
          <w:sz w:val="28"/>
          <w:szCs w:val="28"/>
        </w:rPr>
        <w:t xml:space="preserve">последующие получатели-плательщики (агенты  </w:t>
      </w:r>
      <w:r w:rsidRPr="000F2A39">
        <w:rPr>
          <w:rFonts w:ascii="Times New Roman" w:hAnsi="Times New Roman"/>
          <w:iCs/>
          <w:color w:val="000000"/>
          <w:sz w:val="28"/>
          <w:szCs w:val="28"/>
        </w:rPr>
        <w:t xml:space="preserve">В, </w:t>
      </w:r>
      <w:r w:rsidRPr="000F2A39">
        <w:rPr>
          <w:rFonts w:ascii="Times New Roman" w:hAnsi="Times New Roman"/>
          <w:color w:val="000000"/>
          <w:sz w:val="28"/>
          <w:szCs w:val="28"/>
        </w:rPr>
        <w:t xml:space="preserve">С); последний получатель (агент </w:t>
      </w:r>
      <w:r w:rsidRPr="000F2A39">
        <w:rPr>
          <w:rFonts w:ascii="Times New Roman" w:hAnsi="Times New Roman"/>
          <w:color w:val="000000"/>
          <w:sz w:val="28"/>
          <w:szCs w:val="28"/>
          <w:lang w:val="en-US"/>
        </w:rPr>
        <w:t>Z</w:t>
      </w:r>
      <w:r w:rsidRPr="000F2A39">
        <w:rPr>
          <w:rFonts w:ascii="Times New Roman" w:hAnsi="Times New Roman"/>
          <w:color w:val="000000"/>
          <w:sz w:val="28"/>
          <w:szCs w:val="28"/>
        </w:rPr>
        <w:t>); банк-эмитент (банк 1); банк-агент эмитента (банк 2).</w:t>
      </w:r>
    </w:p>
    <w:p w:rsidR="00017F2A" w:rsidRPr="000F2A39" w:rsidRDefault="00017F2A" w:rsidP="00776F94">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776F94">
        <w:rPr>
          <w:rFonts w:ascii="Times New Roman" w:hAnsi="Times New Roman"/>
          <w:color w:val="000000"/>
          <w:sz w:val="28"/>
          <w:szCs w:val="28"/>
        </w:rPr>
        <w:t xml:space="preserve">В примере электронные деньги на основе продажи собственных пассивов выпускаются эмитентом в пользу агента </w:t>
      </w:r>
      <w:r w:rsidRPr="00776F94">
        <w:rPr>
          <w:rFonts w:ascii="Times New Roman" w:hAnsi="Times New Roman"/>
          <w:iCs/>
          <w:color w:val="000000"/>
          <w:sz w:val="28"/>
          <w:szCs w:val="28"/>
        </w:rPr>
        <w:t xml:space="preserve">А </w:t>
      </w:r>
      <w:r w:rsidRPr="00776F94">
        <w:rPr>
          <w:rFonts w:ascii="Times New Roman" w:hAnsi="Times New Roman"/>
          <w:color w:val="000000"/>
          <w:sz w:val="28"/>
          <w:szCs w:val="28"/>
        </w:rPr>
        <w:t xml:space="preserve">(опер. 1). Далее имеет место ряд последовательных платежей между агентами </w:t>
      </w:r>
      <w:r w:rsidRPr="00776F94">
        <w:rPr>
          <w:rFonts w:ascii="Times New Roman" w:hAnsi="Times New Roman"/>
          <w:iCs/>
          <w:color w:val="000000"/>
          <w:sz w:val="28"/>
          <w:szCs w:val="28"/>
        </w:rPr>
        <w:t xml:space="preserve">А, </w:t>
      </w:r>
      <w:r w:rsidRPr="00776F94">
        <w:rPr>
          <w:rFonts w:ascii="Times New Roman" w:hAnsi="Times New Roman"/>
          <w:color w:val="000000"/>
          <w:sz w:val="28"/>
          <w:szCs w:val="28"/>
        </w:rPr>
        <w:t xml:space="preserve">В, </w:t>
      </w:r>
      <w:r w:rsidRPr="00776F94">
        <w:rPr>
          <w:rFonts w:ascii="Times New Roman" w:hAnsi="Times New Roman"/>
          <w:iCs/>
          <w:color w:val="000000"/>
          <w:sz w:val="28"/>
          <w:szCs w:val="28"/>
        </w:rPr>
        <w:t xml:space="preserve">С </w:t>
      </w:r>
      <w:r w:rsidRPr="00776F94">
        <w:rPr>
          <w:rFonts w:ascii="Times New Roman" w:hAnsi="Times New Roman"/>
          <w:color w:val="000000"/>
          <w:sz w:val="28"/>
          <w:szCs w:val="28"/>
        </w:rPr>
        <w:t xml:space="preserve">и так далее вплоть до агента </w:t>
      </w:r>
      <w:r w:rsidRPr="00776F94">
        <w:rPr>
          <w:rFonts w:ascii="Times New Roman" w:hAnsi="Times New Roman"/>
          <w:iCs/>
          <w:color w:val="000000"/>
          <w:sz w:val="28"/>
          <w:szCs w:val="28"/>
          <w:lang w:val="en-US"/>
        </w:rPr>
        <w:t>Z</w:t>
      </w:r>
      <w:r w:rsidRPr="00776F94">
        <w:rPr>
          <w:rFonts w:ascii="Times New Roman" w:hAnsi="Times New Roman"/>
          <w:iCs/>
          <w:color w:val="000000"/>
          <w:sz w:val="28"/>
          <w:szCs w:val="28"/>
        </w:rPr>
        <w:t xml:space="preserve"> </w:t>
      </w:r>
      <w:r w:rsidRPr="00776F94">
        <w:rPr>
          <w:rFonts w:ascii="Times New Roman" w:hAnsi="Times New Roman"/>
          <w:color w:val="000000"/>
          <w:sz w:val="28"/>
          <w:szCs w:val="28"/>
        </w:rPr>
        <w:t xml:space="preserve">(опер. 2). Направление платежей может меняться, особенно в том случае, когда плательщиками - получателями электронных денег являются индивидуальные потребители, а не торговые точки. Агент </w:t>
      </w:r>
      <w:r w:rsidRPr="00776F94">
        <w:rPr>
          <w:rFonts w:ascii="Times New Roman" w:hAnsi="Times New Roman"/>
          <w:color w:val="000000"/>
          <w:sz w:val="28"/>
          <w:szCs w:val="28"/>
          <w:lang w:val="en-US"/>
        </w:rPr>
        <w:t>Z</w:t>
      </w:r>
      <w:r w:rsidRPr="00776F94">
        <w:rPr>
          <w:rFonts w:ascii="Times New Roman" w:hAnsi="Times New Roman"/>
          <w:color w:val="000000"/>
          <w:sz w:val="28"/>
          <w:szCs w:val="28"/>
        </w:rPr>
        <w:t xml:space="preserve"> (последний получатель электронных денег) помещает электронные деньги в банк-агент эмитента (опер. 3). Технический клиринг (подтверждение и уничтожение электронных денег), осуществляемый банком-эмитентом (опер. 4, 5), позволяет приступить к банковскому клирингу между банком-эмитентом (банком 1) и банком-агентом (банком 2) (опер. 6) посредством участия Центрального банка. Завершается платежная операция кредитованием счета агента </w:t>
      </w:r>
      <w:r w:rsidRPr="00776F94">
        <w:rPr>
          <w:rFonts w:ascii="Times New Roman" w:hAnsi="Times New Roman"/>
          <w:iCs/>
          <w:color w:val="000000"/>
          <w:sz w:val="28"/>
          <w:szCs w:val="28"/>
          <w:lang w:val="en-US"/>
        </w:rPr>
        <w:t>Z</w:t>
      </w:r>
      <w:r w:rsidRPr="00776F94">
        <w:rPr>
          <w:rFonts w:ascii="Times New Roman" w:hAnsi="Times New Roman"/>
          <w:iCs/>
          <w:color w:val="000000"/>
          <w:sz w:val="28"/>
          <w:szCs w:val="28"/>
        </w:rPr>
        <w:t xml:space="preserve"> </w:t>
      </w:r>
      <w:r w:rsidRPr="00776F94">
        <w:rPr>
          <w:rFonts w:ascii="Times New Roman" w:hAnsi="Times New Roman"/>
          <w:color w:val="000000"/>
          <w:sz w:val="28"/>
          <w:szCs w:val="28"/>
        </w:rPr>
        <w:t>(опер. 7).</w:t>
      </w:r>
    </w:p>
    <w:p w:rsidR="00017F2A" w:rsidRPr="00776F94" w:rsidRDefault="00017F2A" w:rsidP="00776F94">
      <w:pPr>
        <w:spacing w:after="0" w:line="360" w:lineRule="auto"/>
        <w:ind w:firstLine="708"/>
        <w:jc w:val="both"/>
        <w:rPr>
          <w:rFonts w:ascii="Times New Roman" w:hAnsi="Times New Roman"/>
          <w:color w:val="000000"/>
          <w:sz w:val="28"/>
          <w:szCs w:val="28"/>
        </w:rPr>
      </w:pPr>
      <w:r w:rsidRPr="000F2A39">
        <w:rPr>
          <w:rFonts w:ascii="Times New Roman" w:hAnsi="Times New Roman"/>
          <w:color w:val="000000"/>
          <w:sz w:val="28"/>
          <w:szCs w:val="28"/>
        </w:rPr>
        <w:t>Эмитированные в открыто циркулирующей системе электронные деньги могут передаваться и использоваться в последовательных платежах между агентами. При этом платежи (если банки или другие кредитные институты заключают межсторонние соглашения) могут проводиться через банки - агенты эмитента. В нашем случае электронные деньги, выпущенные различ</w:t>
      </w:r>
      <w:r w:rsidRPr="000F2A39">
        <w:rPr>
          <w:rFonts w:ascii="Times New Roman" w:hAnsi="Times New Roman"/>
          <w:color w:val="000000"/>
          <w:sz w:val="28"/>
          <w:szCs w:val="28"/>
        </w:rPr>
        <w:softHyphen/>
        <w:t xml:space="preserve">ными банками, технически не однородны. Поэтому информационная база, в которой фиксируется информация о создании и уничтожении электронных денег, должна обязательно размещаться в банке-эмитенте. Другие банки не обладают техническими данными из информационной базы, необходимыми для подтверждения подлинности полученных электронных денег. Этот факт </w:t>
      </w:r>
      <w:r w:rsidRPr="00776F94">
        <w:rPr>
          <w:rFonts w:ascii="Times New Roman" w:hAnsi="Times New Roman"/>
          <w:color w:val="000000"/>
          <w:sz w:val="28"/>
          <w:szCs w:val="28"/>
        </w:rPr>
        <w:t>имеет важное следствие: банк, который получает электронные деньги, может их подтвердить, только переуступив эмиссионному банку. Поэтому когда по</w:t>
      </w:r>
      <w:r w:rsidRPr="00776F94">
        <w:rPr>
          <w:rFonts w:ascii="Times New Roman" w:hAnsi="Times New Roman"/>
          <w:color w:val="000000"/>
          <w:sz w:val="28"/>
          <w:szCs w:val="28"/>
        </w:rPr>
        <w:softHyphen/>
        <w:t>следний получатель электронных денег обращается к банку-агенту для кон</w:t>
      </w:r>
      <w:r w:rsidRPr="00776F94">
        <w:rPr>
          <w:rFonts w:ascii="Times New Roman" w:hAnsi="Times New Roman"/>
          <w:color w:val="000000"/>
          <w:sz w:val="28"/>
          <w:szCs w:val="28"/>
        </w:rPr>
        <w:softHyphen/>
        <w:t>версии электронных денег в банковские депозиты, банковский клиринг между банком-агентом и эмитентом электронных денег потребует проведения технического клиринга электронных денег, который может осуществляться как самим банком-эмитентом, так и иным финансовым институтом при условии размещения у последнего информационной базы данных.</w:t>
      </w:r>
    </w:p>
    <w:p w:rsidR="00017F2A" w:rsidRPr="00776F94" w:rsidRDefault="00017F2A" w:rsidP="00776F94">
      <w:pPr>
        <w:spacing w:after="0" w:line="360" w:lineRule="auto"/>
        <w:ind w:firstLine="708"/>
        <w:jc w:val="both"/>
        <w:rPr>
          <w:rFonts w:ascii="Times New Roman" w:hAnsi="Times New Roman"/>
          <w:color w:val="000000"/>
          <w:sz w:val="28"/>
          <w:szCs w:val="28"/>
        </w:rPr>
      </w:pPr>
      <w:r w:rsidRPr="00776F94">
        <w:rPr>
          <w:rFonts w:ascii="Times New Roman" w:hAnsi="Times New Roman"/>
          <w:color w:val="000000"/>
          <w:sz w:val="28"/>
          <w:szCs w:val="28"/>
        </w:rPr>
        <w:t xml:space="preserve">Можно выделить следующие характеристики электронных денег, выпущенных в открыто циркулирующей системе: </w:t>
      </w:r>
    </w:p>
    <w:p w:rsidR="00017F2A" w:rsidRPr="00776F94" w:rsidRDefault="00017F2A" w:rsidP="00776F94">
      <w:pPr>
        <w:pStyle w:val="1"/>
        <w:numPr>
          <w:ilvl w:val="0"/>
          <w:numId w:val="5"/>
        </w:numPr>
        <w:spacing w:after="0" w:line="360" w:lineRule="auto"/>
        <w:jc w:val="both"/>
        <w:rPr>
          <w:rFonts w:ascii="Times New Roman" w:hAnsi="Times New Roman"/>
          <w:color w:val="000000"/>
          <w:sz w:val="28"/>
          <w:szCs w:val="28"/>
        </w:rPr>
      </w:pPr>
      <w:r w:rsidRPr="00776F94">
        <w:rPr>
          <w:rFonts w:ascii="Times New Roman" w:hAnsi="Times New Roman"/>
          <w:color w:val="000000"/>
          <w:sz w:val="28"/>
          <w:szCs w:val="28"/>
        </w:rPr>
        <w:t xml:space="preserve">выпускаются для осуществления ряда последовательных платежей между агентами; </w:t>
      </w:r>
    </w:p>
    <w:p w:rsidR="00017F2A" w:rsidRPr="00776F94" w:rsidRDefault="00017F2A" w:rsidP="00776F94">
      <w:pPr>
        <w:pStyle w:val="1"/>
        <w:numPr>
          <w:ilvl w:val="0"/>
          <w:numId w:val="5"/>
        </w:numPr>
        <w:spacing w:after="0" w:line="360" w:lineRule="auto"/>
        <w:jc w:val="both"/>
        <w:rPr>
          <w:rFonts w:ascii="Times New Roman" w:hAnsi="Times New Roman"/>
          <w:color w:val="000000"/>
          <w:sz w:val="28"/>
          <w:szCs w:val="28"/>
        </w:rPr>
      </w:pPr>
      <w:r w:rsidRPr="00776F94">
        <w:rPr>
          <w:rFonts w:ascii="Times New Roman" w:hAnsi="Times New Roman"/>
          <w:color w:val="000000"/>
          <w:sz w:val="28"/>
          <w:szCs w:val="28"/>
        </w:rPr>
        <w:t xml:space="preserve">не требуют «триполярной структуры» при осуществлении платежа; </w:t>
      </w:r>
    </w:p>
    <w:p w:rsidR="00017F2A" w:rsidRPr="00776F94" w:rsidRDefault="00017F2A" w:rsidP="00776F94">
      <w:pPr>
        <w:pStyle w:val="1"/>
        <w:numPr>
          <w:ilvl w:val="0"/>
          <w:numId w:val="5"/>
        </w:numPr>
        <w:spacing w:after="0" w:line="360" w:lineRule="auto"/>
        <w:jc w:val="both"/>
        <w:rPr>
          <w:rFonts w:ascii="Times New Roman" w:hAnsi="Times New Roman"/>
          <w:color w:val="000000"/>
          <w:sz w:val="28"/>
          <w:szCs w:val="28"/>
        </w:rPr>
      </w:pPr>
      <w:r w:rsidRPr="00776F94">
        <w:rPr>
          <w:rFonts w:ascii="Times New Roman" w:hAnsi="Times New Roman"/>
          <w:color w:val="000000"/>
          <w:sz w:val="28"/>
          <w:szCs w:val="28"/>
        </w:rPr>
        <w:t>существуют в пределах всей последовательности платежей, пока они не возвращены эмитенту;</w:t>
      </w:r>
    </w:p>
    <w:p w:rsidR="00017F2A" w:rsidRPr="00D62A3E" w:rsidRDefault="00017F2A" w:rsidP="00D62A3E">
      <w:pPr>
        <w:pStyle w:val="1"/>
        <w:numPr>
          <w:ilvl w:val="0"/>
          <w:numId w:val="5"/>
        </w:numPr>
        <w:shd w:val="clear" w:color="auto" w:fill="FFFFFF"/>
        <w:autoSpaceDE w:val="0"/>
        <w:autoSpaceDN w:val="0"/>
        <w:adjustRightInd w:val="0"/>
        <w:spacing w:after="0" w:line="360" w:lineRule="auto"/>
        <w:jc w:val="both"/>
        <w:rPr>
          <w:rFonts w:ascii="Times New Roman" w:hAnsi="Times New Roman"/>
          <w:sz w:val="28"/>
          <w:szCs w:val="28"/>
        </w:rPr>
      </w:pPr>
      <w:r w:rsidRPr="00D62A3E">
        <w:rPr>
          <w:rFonts w:ascii="Times New Roman" w:hAnsi="Times New Roman"/>
          <w:color w:val="000000"/>
          <w:sz w:val="28"/>
          <w:szCs w:val="28"/>
        </w:rPr>
        <w:t xml:space="preserve">электронные деньги могут обращаться между агентами; </w:t>
      </w:r>
    </w:p>
    <w:p w:rsidR="00017F2A" w:rsidRPr="00D62A3E" w:rsidRDefault="00017F2A" w:rsidP="00D62A3E">
      <w:pPr>
        <w:pStyle w:val="1"/>
        <w:numPr>
          <w:ilvl w:val="0"/>
          <w:numId w:val="5"/>
        </w:numPr>
        <w:shd w:val="clear" w:color="auto" w:fill="FFFFFF"/>
        <w:autoSpaceDE w:val="0"/>
        <w:autoSpaceDN w:val="0"/>
        <w:adjustRightInd w:val="0"/>
        <w:spacing w:after="0" w:line="360" w:lineRule="auto"/>
        <w:jc w:val="both"/>
        <w:rPr>
          <w:rFonts w:ascii="Times New Roman" w:hAnsi="Times New Roman"/>
          <w:sz w:val="28"/>
          <w:szCs w:val="28"/>
        </w:rPr>
      </w:pPr>
      <w:r w:rsidRPr="00D62A3E">
        <w:rPr>
          <w:rFonts w:ascii="Times New Roman" w:hAnsi="Times New Roman"/>
          <w:color w:val="000000"/>
          <w:sz w:val="28"/>
          <w:szCs w:val="28"/>
        </w:rPr>
        <w:t>не являются о</w:t>
      </w:r>
      <w:r>
        <w:rPr>
          <w:rFonts w:ascii="Times New Roman" w:hAnsi="Times New Roman"/>
          <w:color w:val="000000"/>
          <w:sz w:val="28"/>
          <w:szCs w:val="28"/>
        </w:rPr>
        <w:t>д</w:t>
      </w:r>
      <w:r w:rsidRPr="00D62A3E">
        <w:rPr>
          <w:rFonts w:ascii="Times New Roman" w:hAnsi="Times New Roman"/>
          <w:color w:val="000000"/>
          <w:sz w:val="28"/>
          <w:szCs w:val="28"/>
        </w:rPr>
        <w:t>нородными.</w:t>
      </w:r>
    </w:p>
    <w:p w:rsidR="00017F2A" w:rsidRDefault="00017F2A" w:rsidP="00D62A3E">
      <w:pPr>
        <w:spacing w:after="0" w:line="360" w:lineRule="auto"/>
        <w:ind w:firstLine="360"/>
        <w:jc w:val="both"/>
        <w:rPr>
          <w:rFonts w:ascii="Times New Roman" w:hAnsi="Times New Roman"/>
          <w:color w:val="000000"/>
          <w:sz w:val="28"/>
          <w:szCs w:val="28"/>
        </w:rPr>
      </w:pPr>
      <w:r w:rsidRPr="00D62A3E">
        <w:rPr>
          <w:rFonts w:ascii="Times New Roman" w:hAnsi="Times New Roman"/>
          <w:color w:val="000000"/>
          <w:sz w:val="28"/>
          <w:szCs w:val="28"/>
        </w:rPr>
        <w:t>Как можно заметить, в случае с открыто циркулирующими системами они сохраняют только одну из своих прежних характеристик: электронные деньги, выпускаемые различными эмитентами, не являются однородными. Эта характеристика указывает на основное различие между наличными деньгами и электронными, выпущенными в открыто циркулирующей системе. Однородность в случае электронных денег будет достигаться лишь в том случае, если они будут выпускаться единственным эмитентом, например центральным банком. Таким образом, электронные деньги, выпущенные в открыто циркулирующей системе, являются новым средством платежа (новой формой денег), опосредующим окончательный расчет.</w:t>
      </w:r>
      <w:r>
        <w:rPr>
          <w:rFonts w:ascii="Times New Roman" w:hAnsi="Times New Roman"/>
          <w:color w:val="000000"/>
          <w:sz w:val="28"/>
          <w:szCs w:val="28"/>
        </w:rPr>
        <w:t xml:space="preserve"> </w:t>
      </w:r>
    </w:p>
    <w:p w:rsidR="00017F2A" w:rsidRDefault="00017F2A" w:rsidP="00D62A3E">
      <w:pPr>
        <w:spacing w:after="0" w:line="360" w:lineRule="auto"/>
        <w:ind w:firstLine="360"/>
        <w:jc w:val="both"/>
        <w:rPr>
          <w:rFonts w:ascii="Times New Roman" w:hAnsi="Times New Roman"/>
          <w:color w:val="000000"/>
          <w:sz w:val="28"/>
          <w:szCs w:val="28"/>
        </w:rPr>
      </w:pPr>
    </w:p>
    <w:p w:rsidR="00017F2A" w:rsidRDefault="00017F2A" w:rsidP="00D62A3E">
      <w:pPr>
        <w:spacing w:after="0" w:line="360" w:lineRule="auto"/>
        <w:ind w:firstLine="360"/>
        <w:jc w:val="both"/>
        <w:rPr>
          <w:rFonts w:ascii="Times New Roman" w:hAnsi="Times New Roman"/>
          <w:color w:val="000000"/>
          <w:sz w:val="28"/>
          <w:szCs w:val="28"/>
        </w:rPr>
      </w:pPr>
    </w:p>
    <w:p w:rsidR="00017F2A" w:rsidRDefault="00017F2A" w:rsidP="00D62A3E">
      <w:pPr>
        <w:spacing w:after="0" w:line="360" w:lineRule="auto"/>
        <w:jc w:val="center"/>
        <w:rPr>
          <w:rFonts w:ascii="Times New Roman" w:hAnsi="Times New Roman"/>
          <w:sz w:val="28"/>
          <w:szCs w:val="28"/>
        </w:rPr>
      </w:pPr>
      <w:r>
        <w:rPr>
          <w:rFonts w:ascii="Times New Roman" w:hAnsi="Times New Roman"/>
          <w:sz w:val="28"/>
          <w:szCs w:val="28"/>
        </w:rPr>
        <w:t>3.1 Современные проблемы развития электронных денег</w:t>
      </w:r>
    </w:p>
    <w:p w:rsidR="00017F2A" w:rsidRPr="00492086" w:rsidRDefault="00017F2A" w:rsidP="00492086">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92086">
        <w:rPr>
          <w:rFonts w:ascii="Times New Roman" w:hAnsi="Times New Roman"/>
          <w:color w:val="000000"/>
          <w:sz w:val="28"/>
          <w:szCs w:val="28"/>
        </w:rPr>
        <w:t xml:space="preserve">Экономисты еще в </w:t>
      </w:r>
      <w:r w:rsidRPr="00492086">
        <w:rPr>
          <w:rFonts w:ascii="Times New Roman" w:hAnsi="Times New Roman"/>
          <w:color w:val="000000"/>
          <w:sz w:val="28"/>
          <w:szCs w:val="28"/>
          <w:lang w:val="en-US"/>
        </w:rPr>
        <w:t>XIX</w:t>
      </w:r>
      <w:r w:rsidRPr="00492086">
        <w:rPr>
          <w:rFonts w:ascii="Times New Roman" w:hAnsi="Times New Roman"/>
          <w:color w:val="000000"/>
          <w:sz w:val="28"/>
          <w:szCs w:val="28"/>
        </w:rPr>
        <w:t xml:space="preserve"> в. обнаружили нежелание потребителей принимать новые средства платежа. В контексте новой чеканки монет У. С. Джевонс писал, что «никто возможно, не сможет понять многих социальных феноменов до тех пор, пока не перестанет возражать против силы привычки и общественных отношений. Это является поразительно верным в отношении денег». Эволюция денег на многочисленных примерах единовременного обращения нескольких средств платежа в одно и то же время на территории одного и того же государства наглядно показывает, как традиционное социальное поведение одной групп хозяйствующих субъектов сосуществовало с инновационным поведение других групп. В этой связи неудивительно, что развитие электронных денег связано с экономической и технологической неопределенностью.</w:t>
      </w:r>
    </w:p>
    <w:p w:rsidR="00017F2A" w:rsidRPr="00492086" w:rsidRDefault="00017F2A" w:rsidP="00492086">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492086">
        <w:rPr>
          <w:rFonts w:ascii="Times New Roman" w:hAnsi="Times New Roman"/>
          <w:color w:val="000000"/>
          <w:sz w:val="28"/>
          <w:szCs w:val="28"/>
        </w:rPr>
        <w:t>Можно выделить несколько условий, соблюдение которых способствовало бы широкому использованию электронных денег (достижению критической массы их пользователей). Во-первых, необходимо, чтобы электронные деньги удовлетворяли основным требованиям, предъявляемым к ним, как к новому средству платежа. Во-вторых, необходимо, чтобы трансакционные  издержки электронных денег были более низкими по сравнению с издержками других средств платежа.</w:t>
      </w:r>
    </w:p>
    <w:p w:rsidR="00017F2A" w:rsidRPr="00492086" w:rsidRDefault="00017F2A" w:rsidP="00492086">
      <w:pPr>
        <w:spacing w:after="0" w:line="360" w:lineRule="auto"/>
        <w:ind w:firstLine="708"/>
        <w:jc w:val="both"/>
        <w:rPr>
          <w:rFonts w:ascii="Times New Roman" w:hAnsi="Times New Roman"/>
          <w:color w:val="000000"/>
          <w:sz w:val="28"/>
          <w:szCs w:val="28"/>
        </w:rPr>
      </w:pPr>
      <w:r w:rsidRPr="00492086">
        <w:rPr>
          <w:rFonts w:ascii="Times New Roman" w:hAnsi="Times New Roman"/>
          <w:color w:val="000000"/>
          <w:sz w:val="28"/>
          <w:szCs w:val="28"/>
        </w:rPr>
        <w:t>В рамках экономической системы можно говорить, по меньшей мере, о трех разновидностях трансакционных издержек:</w:t>
      </w:r>
    </w:p>
    <w:p w:rsidR="00017F2A" w:rsidRPr="00492086" w:rsidRDefault="00017F2A" w:rsidP="00492086">
      <w:pPr>
        <w:pStyle w:val="1"/>
        <w:numPr>
          <w:ilvl w:val="0"/>
          <w:numId w:val="6"/>
        </w:numPr>
        <w:spacing w:after="0" w:line="360" w:lineRule="auto"/>
        <w:jc w:val="both"/>
        <w:rPr>
          <w:rFonts w:ascii="Times New Roman" w:hAnsi="Times New Roman"/>
          <w:color w:val="000000"/>
          <w:sz w:val="28"/>
          <w:szCs w:val="28"/>
        </w:rPr>
      </w:pPr>
      <w:r w:rsidRPr="00492086">
        <w:rPr>
          <w:rFonts w:ascii="Times New Roman" w:hAnsi="Times New Roman"/>
          <w:color w:val="000000"/>
          <w:sz w:val="28"/>
          <w:szCs w:val="28"/>
        </w:rPr>
        <w:t xml:space="preserve">издержки потребителя (плательщика); </w:t>
      </w:r>
    </w:p>
    <w:p w:rsidR="00017F2A" w:rsidRPr="00492086" w:rsidRDefault="00017F2A" w:rsidP="00492086">
      <w:pPr>
        <w:pStyle w:val="1"/>
        <w:numPr>
          <w:ilvl w:val="0"/>
          <w:numId w:val="6"/>
        </w:numPr>
        <w:spacing w:after="0" w:line="360" w:lineRule="auto"/>
        <w:jc w:val="both"/>
        <w:rPr>
          <w:rFonts w:ascii="Times New Roman" w:hAnsi="Times New Roman"/>
          <w:color w:val="000000"/>
          <w:sz w:val="28"/>
          <w:szCs w:val="28"/>
        </w:rPr>
      </w:pPr>
      <w:r w:rsidRPr="00492086">
        <w:rPr>
          <w:rFonts w:ascii="Times New Roman" w:hAnsi="Times New Roman"/>
          <w:color w:val="000000"/>
          <w:sz w:val="28"/>
          <w:szCs w:val="28"/>
        </w:rPr>
        <w:t>издержки торговой точки (получатели платежа);</w:t>
      </w:r>
    </w:p>
    <w:p w:rsidR="00017F2A" w:rsidRDefault="00017F2A" w:rsidP="00492086">
      <w:pPr>
        <w:pStyle w:val="1"/>
        <w:numPr>
          <w:ilvl w:val="0"/>
          <w:numId w:val="6"/>
        </w:numPr>
        <w:spacing w:after="0" w:line="360" w:lineRule="auto"/>
        <w:jc w:val="both"/>
        <w:rPr>
          <w:rFonts w:ascii="Times New Roman" w:hAnsi="Times New Roman"/>
          <w:color w:val="000000"/>
          <w:sz w:val="28"/>
          <w:szCs w:val="28"/>
        </w:rPr>
      </w:pPr>
      <w:r w:rsidRPr="00492086">
        <w:rPr>
          <w:rFonts w:ascii="Times New Roman" w:hAnsi="Times New Roman"/>
          <w:color w:val="000000"/>
          <w:sz w:val="28"/>
          <w:szCs w:val="28"/>
        </w:rPr>
        <w:t>банковские (процессинговые и клиринговые) издержки.</w:t>
      </w:r>
    </w:p>
    <w:p w:rsidR="00017F2A" w:rsidRPr="00134BCF" w:rsidRDefault="00017F2A" w:rsidP="00134BCF">
      <w:pPr>
        <w:spacing w:after="0" w:line="360" w:lineRule="auto"/>
        <w:ind w:firstLine="708"/>
        <w:jc w:val="both"/>
        <w:rPr>
          <w:rFonts w:ascii="Times New Roman" w:hAnsi="Times New Roman"/>
          <w:color w:val="000000"/>
          <w:sz w:val="28"/>
          <w:szCs w:val="28"/>
        </w:rPr>
      </w:pPr>
      <w:r w:rsidRPr="00134BCF">
        <w:rPr>
          <w:rFonts w:ascii="Times New Roman" w:hAnsi="Times New Roman"/>
          <w:color w:val="000000"/>
          <w:sz w:val="28"/>
          <w:szCs w:val="28"/>
        </w:rPr>
        <w:t>Трансакционные издержки плательщика при использовании наличных денег достаточно низки и составляют в США менее 0,1 долл. за трансакцию, Трансакционные издержки плательщика при платежах с использованием электронных денег являются еще более низкими. Средние трансакционные издержки плательщика при использовании депозитных денег значительно различаются в зависимости от того, с помощью какого платежного инструмента они были сделаны, но в целом трансакционные издержки являются более дорогими в сравнении с наличными платежами.</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134BCF">
        <w:rPr>
          <w:rFonts w:ascii="Times New Roman" w:hAnsi="Times New Roman"/>
          <w:color w:val="000000"/>
          <w:sz w:val="28"/>
          <w:szCs w:val="28"/>
        </w:rPr>
        <w:t>Можно выделить следующие факторы, влияющие на решение потребителей:</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134BCF">
        <w:rPr>
          <w:rFonts w:ascii="Times New Roman" w:hAnsi="Times New Roman"/>
          <w:color w:val="000000"/>
          <w:sz w:val="28"/>
          <w:szCs w:val="28"/>
        </w:rPr>
        <w:t>1.  Большие удобства использования и меньшие трансакционные издерж</w:t>
      </w:r>
      <w:r w:rsidRPr="00134BCF">
        <w:rPr>
          <w:rFonts w:ascii="Times New Roman" w:hAnsi="Times New Roman"/>
          <w:color w:val="000000"/>
          <w:sz w:val="28"/>
          <w:szCs w:val="28"/>
        </w:rPr>
        <w:softHyphen/>
        <w:t>ки;</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34BCF">
        <w:rPr>
          <w:rFonts w:ascii="Times New Roman" w:hAnsi="Times New Roman"/>
          <w:color w:val="000000"/>
          <w:sz w:val="28"/>
          <w:szCs w:val="28"/>
        </w:rPr>
        <w:t>2.  Безопасность и конфиденциальность расчетов.</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134BCF">
        <w:rPr>
          <w:rFonts w:ascii="Times New Roman" w:hAnsi="Times New Roman"/>
          <w:color w:val="000000"/>
          <w:sz w:val="28"/>
          <w:szCs w:val="28"/>
        </w:rPr>
        <w:t>Потребители ожидают, что электронные деньги не только будут сокращать их издержки, но и будут удобными в пользовании. Тем не менее электронные деньги вряд ли смогут повлиять на объемы расходов потребителей. Если больший объем платежей будет совершаться с использованием электронных денег, то уменьшится объем расчетов с использованием традиционных средств платежа, таких как наличные деньги, чеки, кредитные и дебетовые  карточки. В случае расчетов между бизнесменами ситуация несколько отличается. Если электронные деньги окажутся более дешевыми или удобными в</w:t>
      </w:r>
      <w:r w:rsidRPr="00134BCF">
        <w:rPr>
          <w:rFonts w:ascii="Times New Roman" w:hAnsi="Times New Roman"/>
          <w:smallCaps/>
          <w:color w:val="000000"/>
          <w:sz w:val="28"/>
          <w:szCs w:val="28"/>
        </w:rPr>
        <w:t xml:space="preserve"> </w:t>
      </w:r>
      <w:r w:rsidRPr="00134BCF">
        <w:rPr>
          <w:rFonts w:ascii="Times New Roman" w:hAnsi="Times New Roman"/>
          <w:color w:val="000000"/>
          <w:sz w:val="28"/>
          <w:szCs w:val="28"/>
        </w:rPr>
        <w:t xml:space="preserve">использовании, чем другие формы денег, то бизнесмены смогут увеличить объем оборотных средств и свои совокупные доходы. </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34BCF">
        <w:rPr>
          <w:rFonts w:ascii="Times New Roman" w:hAnsi="Times New Roman"/>
          <w:color w:val="000000"/>
          <w:sz w:val="28"/>
          <w:szCs w:val="28"/>
        </w:rPr>
        <w:t xml:space="preserve">Все пользователи электронных денег столкнутся с той же проблемой, что и пользователи традиционных форм денег, - необходимостью обеспечения безопасности и конфиденциальности расчетов. В случае с электронными деньгами большинство финансовых институтов, планирующих выпускать их, являются депозитными или специализированными кредитными институтами. Следовательно, электронные деньги обеспечены активами этих институтов. Например, предлагаемые Федеральной корпорацией по страхованию депозитов изменения в федеральном регулировании </w:t>
      </w:r>
      <w:r w:rsidRPr="00134BCF">
        <w:rPr>
          <w:rFonts w:ascii="Times New Roman" w:hAnsi="Times New Roman"/>
          <w:color w:val="000000"/>
          <w:sz w:val="28"/>
          <w:szCs w:val="28"/>
          <w:lang w:val="en-US"/>
        </w:rPr>
        <w:t>s</w:t>
      </w:r>
      <w:r w:rsidRPr="00134BCF">
        <w:rPr>
          <w:rFonts w:ascii="Times New Roman" w:hAnsi="Times New Roman"/>
          <w:color w:val="000000"/>
          <w:sz w:val="28"/>
          <w:szCs w:val="28"/>
        </w:rPr>
        <w:t xml:space="preserve"> отношении эмитентов электронных денег предусматривают распространение обязательного федерального страхования на средства, размещенные на персональных счетах, открываемых в ряде систем электронных денег.</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134BCF">
        <w:rPr>
          <w:rFonts w:ascii="Times New Roman" w:hAnsi="Times New Roman"/>
          <w:color w:val="000000"/>
          <w:sz w:val="28"/>
          <w:szCs w:val="28"/>
        </w:rPr>
        <w:t xml:space="preserve">Мошенничество, существующее в традиционных платежных системах, вероятно, будет существовать и в предлагаемых системах будущего. Вопрос обеспечения безопасности и конфиденциальности расчетов с использованием электронных денег может быть эффективно решен посредством разработки специального законодательства и принятия единых стандартов осуществления безопасных расчетов, примерами которых являются единые спецификации на электронные кошельки </w:t>
      </w:r>
      <w:r w:rsidRPr="00134BCF">
        <w:rPr>
          <w:rFonts w:ascii="Times New Roman" w:hAnsi="Times New Roman"/>
          <w:iCs/>
          <w:color w:val="000000"/>
          <w:sz w:val="28"/>
          <w:szCs w:val="28"/>
          <w:lang w:val="en-US"/>
        </w:rPr>
        <w:t>CEPS</w:t>
      </w:r>
      <w:r w:rsidRPr="00134BCF">
        <w:rPr>
          <w:rFonts w:ascii="Times New Roman" w:hAnsi="Times New Roman"/>
          <w:iCs/>
          <w:color w:val="000000"/>
          <w:sz w:val="28"/>
          <w:szCs w:val="28"/>
        </w:rPr>
        <w:t xml:space="preserve"> </w:t>
      </w:r>
      <w:r w:rsidRPr="00134BCF">
        <w:rPr>
          <w:rFonts w:ascii="Times New Roman" w:hAnsi="Times New Roman"/>
          <w:color w:val="000000"/>
          <w:sz w:val="28"/>
          <w:szCs w:val="28"/>
        </w:rPr>
        <w:t>или стандарт для дебетовых</w:t>
      </w:r>
    </w:p>
    <w:p w:rsidR="00017F2A" w:rsidRPr="00134BCF" w:rsidRDefault="00017F2A" w:rsidP="00134BCF">
      <w:pPr>
        <w:shd w:val="clear" w:color="auto" w:fill="FFFFFF"/>
        <w:autoSpaceDE w:val="0"/>
        <w:autoSpaceDN w:val="0"/>
        <w:adjustRightInd w:val="0"/>
        <w:spacing w:after="0" w:line="360" w:lineRule="auto"/>
        <w:jc w:val="both"/>
        <w:rPr>
          <w:rFonts w:ascii="Times New Roman" w:hAnsi="Times New Roman"/>
          <w:sz w:val="28"/>
          <w:szCs w:val="28"/>
        </w:rPr>
      </w:pPr>
      <w:r w:rsidRPr="00134BCF">
        <w:rPr>
          <w:rFonts w:ascii="Times New Roman" w:hAnsi="Times New Roman"/>
          <w:color w:val="000000"/>
          <w:sz w:val="28"/>
          <w:szCs w:val="28"/>
        </w:rPr>
        <w:t>и кредитных приложений на микропроцессорной основе Е</w:t>
      </w:r>
      <w:r w:rsidRPr="00134BCF">
        <w:rPr>
          <w:rFonts w:ascii="Times New Roman" w:hAnsi="Times New Roman"/>
          <w:color w:val="000000"/>
          <w:sz w:val="28"/>
          <w:szCs w:val="28"/>
          <w:lang w:val="en-US"/>
        </w:rPr>
        <w:t>MV</w:t>
      </w:r>
      <w:r w:rsidRPr="00134BCF">
        <w:rPr>
          <w:rFonts w:ascii="Times New Roman" w:hAnsi="Times New Roman"/>
          <w:color w:val="000000"/>
          <w:sz w:val="28"/>
          <w:szCs w:val="28"/>
        </w:rPr>
        <w:t>.</w:t>
      </w:r>
    </w:p>
    <w:p w:rsidR="00017F2A" w:rsidRPr="00134BCF" w:rsidRDefault="00017F2A" w:rsidP="00134BCF">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134BCF">
        <w:rPr>
          <w:rFonts w:ascii="Times New Roman" w:hAnsi="Times New Roman"/>
          <w:color w:val="000000"/>
          <w:sz w:val="28"/>
          <w:szCs w:val="28"/>
        </w:rPr>
        <w:t xml:space="preserve">На решение торговых точек по поводу использования электронных денег влияют следующие факторы: </w:t>
      </w:r>
    </w:p>
    <w:p w:rsidR="00017F2A" w:rsidRPr="00EB089B" w:rsidRDefault="00017F2A" w:rsidP="00EB089B">
      <w:pPr>
        <w:pStyle w:val="1"/>
        <w:numPr>
          <w:ilvl w:val="0"/>
          <w:numId w:val="7"/>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EB089B">
        <w:rPr>
          <w:rFonts w:ascii="Times New Roman" w:hAnsi="Times New Roman"/>
          <w:color w:val="000000"/>
          <w:sz w:val="28"/>
          <w:szCs w:val="28"/>
        </w:rPr>
        <w:t xml:space="preserve">увеличение объемов продаж;  </w:t>
      </w:r>
    </w:p>
    <w:p w:rsidR="00017F2A" w:rsidRPr="00EB089B" w:rsidRDefault="00017F2A" w:rsidP="00EB089B">
      <w:pPr>
        <w:pStyle w:val="1"/>
        <w:numPr>
          <w:ilvl w:val="0"/>
          <w:numId w:val="7"/>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EB089B">
        <w:rPr>
          <w:rFonts w:ascii="Times New Roman" w:hAnsi="Times New Roman"/>
          <w:color w:val="000000"/>
          <w:sz w:val="28"/>
          <w:szCs w:val="28"/>
        </w:rPr>
        <w:t>сокращение</w:t>
      </w:r>
      <w:r w:rsidRPr="00EB089B">
        <w:rPr>
          <w:rFonts w:ascii="Times New Roman" w:hAnsi="Times New Roman"/>
          <w:sz w:val="28"/>
          <w:szCs w:val="28"/>
        </w:rPr>
        <w:t xml:space="preserve"> изд</w:t>
      </w:r>
      <w:r w:rsidRPr="00EB089B">
        <w:rPr>
          <w:rFonts w:ascii="Times New Roman" w:hAnsi="Times New Roman"/>
          <w:color w:val="000000"/>
          <w:sz w:val="28"/>
          <w:szCs w:val="28"/>
        </w:rPr>
        <w:t xml:space="preserve">ержек обращения; </w:t>
      </w:r>
    </w:p>
    <w:p w:rsidR="00017F2A" w:rsidRPr="00EB089B" w:rsidRDefault="00017F2A" w:rsidP="00EB089B">
      <w:pPr>
        <w:pStyle w:val="1"/>
        <w:numPr>
          <w:ilvl w:val="0"/>
          <w:numId w:val="7"/>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EB089B">
        <w:rPr>
          <w:rFonts w:ascii="Times New Roman" w:hAnsi="Times New Roman"/>
          <w:color w:val="000000"/>
          <w:sz w:val="28"/>
          <w:szCs w:val="28"/>
        </w:rPr>
        <w:t>выгодные условия договоров.</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2A0C18">
        <w:rPr>
          <w:rFonts w:ascii="Times New Roman" w:hAnsi="Times New Roman"/>
          <w:color w:val="000000"/>
          <w:sz w:val="28"/>
          <w:szCs w:val="28"/>
        </w:rPr>
        <w:t xml:space="preserve"> Торговые точки понимают, что существует значительное число потребителей, которые не могут сделать покупку только из-за того, что данные точки не работают с конкретной системой электронных денег. В случае если достаточно большое число потребителей будет использовать электронные деньги,</w:t>
      </w:r>
    </w:p>
    <w:p w:rsidR="00017F2A" w:rsidRPr="002A0C18" w:rsidRDefault="00017F2A" w:rsidP="002A0C18">
      <w:pPr>
        <w:shd w:val="clear" w:color="auto" w:fill="FFFFFF"/>
        <w:autoSpaceDE w:val="0"/>
        <w:autoSpaceDN w:val="0"/>
        <w:adjustRightInd w:val="0"/>
        <w:spacing w:after="0" w:line="360" w:lineRule="auto"/>
        <w:jc w:val="both"/>
        <w:rPr>
          <w:rFonts w:ascii="Times New Roman" w:hAnsi="Times New Roman"/>
          <w:sz w:val="28"/>
          <w:szCs w:val="28"/>
        </w:rPr>
      </w:pPr>
      <w:r w:rsidRPr="002A0C18">
        <w:rPr>
          <w:rFonts w:ascii="Times New Roman" w:hAnsi="Times New Roman"/>
          <w:color w:val="000000"/>
          <w:sz w:val="28"/>
          <w:szCs w:val="28"/>
        </w:rPr>
        <w:t>конкуренция может побудить торговые точки к капиталовложениям, необходимым для установления оборудования по обслуживанию данной платежной системы. Например, угроза потери потенциальных потребителей, который используют в своих расчетах маличные деньги, привела к тому, что многие операторы автоматов по продажам розничных товаров стали устанавливай специальные устройства, принимающие пластиковые карты. Подобная ситуация происходит и в электронной экономике, где наравне с использованием в качестве расчетного средства пластиковых карт все активнее применяются различные разновидности электронных денег.</w:t>
      </w:r>
      <w:r w:rsidRPr="002A0C18">
        <w:rPr>
          <w:rFonts w:ascii="Arial" w:hAnsi="Times New Roman" w:cs="Arial"/>
          <w:color w:val="000000"/>
          <w:sz w:val="28"/>
          <w:szCs w:val="28"/>
        </w:rPr>
        <w:t xml:space="preserve">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2A0C18">
        <w:rPr>
          <w:rFonts w:ascii="Times New Roman" w:hAnsi="Times New Roman"/>
          <w:color w:val="000000"/>
          <w:sz w:val="28"/>
          <w:szCs w:val="28"/>
        </w:rPr>
        <w:t>Увеличение объемов продаж является не единственным преимуществом электронных денег, они могут повлиять и на сокращение издержек обращения. Например, управление наличными деньгами является дорогим, медленным и небезопасным процессом. Системы электронных денег, которые позволят сократить использование наличных денег, сократят издержки обращения, хотя они наверняка увеличат капитальные издержки. От того, позволят ли электронные деньги сократить суммарный объем издержек в течение краткосрочного периода, будет зависеть желание торговых точек их использовать.</w:t>
      </w:r>
      <w:r w:rsidRPr="002A0C18">
        <w:rPr>
          <w:rFonts w:ascii="Arial" w:hAnsi="Times New Roman" w:cs="Arial"/>
          <w:color w:val="000000"/>
          <w:sz w:val="28"/>
          <w:szCs w:val="28"/>
        </w:rPr>
        <w:t xml:space="preserve">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2A0C18">
        <w:rPr>
          <w:rFonts w:ascii="Times New Roman" w:hAnsi="Times New Roman"/>
          <w:color w:val="000000"/>
          <w:sz w:val="28"/>
          <w:szCs w:val="28"/>
        </w:rPr>
        <w:t>Внедрение электронных денег приводит к появлению дополнительных обязательств и рисков. Например, продажи с использованием электронных денег могут быть оспорены уже после того, как трансакции были осуществлены. Поэтому для работы с электронными деньгами торговые точки и эмитенты должны будут заключить новые контракты, в которых будут прописаны права, обязательства и риски торговых точек и эмитентов электронный денег. Принятие торговой точкой электронных денег будет зависеть от условий таких контрактов (доходности и рисков). Конкретные условия контракта являются важным фактором в определении успеха новых средств платежа.</w:t>
      </w:r>
      <w:r w:rsidRPr="002A0C18">
        <w:rPr>
          <w:rFonts w:ascii="Arial" w:hAnsi="Times New Roman" w:cs="Arial"/>
          <w:color w:val="000000"/>
          <w:sz w:val="28"/>
          <w:szCs w:val="28"/>
        </w:rPr>
        <w:t xml:space="preserve">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 xml:space="preserve">Можно выделить следующие факторы, влияющие на решение эмитентом по поводу выпуска электронных денег: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1.  Электронный сеньораж;</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 xml:space="preserve">2. Низкий трансакций иные издержки;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 xml:space="preserve">3.  Завоевание доли на финансовом рынке.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2A0C18">
        <w:rPr>
          <w:rFonts w:ascii="Times New Roman" w:hAnsi="Times New Roman"/>
          <w:color w:val="000000"/>
          <w:sz w:val="28"/>
          <w:szCs w:val="28"/>
        </w:rPr>
        <w:t xml:space="preserve"> В результате выпуска электронных денег эмитенты получают эмиссионный доход. Величина этого дохода напрямую связана с объемом эмиссии электронных денег. Поэтому эмитенты электронных денег заинтересованы в росте объемов эмиссии. Поскольку издержки трансакций наличными деньгами являются очень низкими в сравнении со стоимостью покупки, то для массового использования электронных денег эмитенты электронных денег должны будут значительно снизить их трансакционные издержки.</w:t>
      </w:r>
      <w:r w:rsidRPr="002A0C18">
        <w:rPr>
          <w:rFonts w:ascii="Arial" w:hAnsi="Times New Roman" w:cs="Arial"/>
          <w:color w:val="000000"/>
          <w:sz w:val="28"/>
          <w:szCs w:val="28"/>
        </w:rPr>
        <w:t xml:space="preserve">                                                                                        </w:t>
      </w:r>
    </w:p>
    <w:p w:rsidR="00017F2A" w:rsidRPr="002A0C18" w:rsidRDefault="00017F2A" w:rsidP="002A0C18">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2A0C18">
        <w:rPr>
          <w:rFonts w:ascii="Times New Roman" w:hAnsi="Times New Roman"/>
          <w:color w:val="000000"/>
          <w:sz w:val="28"/>
          <w:szCs w:val="28"/>
        </w:rPr>
        <w:t>Эмитенты электронных денег также стремятся занять наибольшую долю  рынка трансакций, которые в настоящий момент осуществляются наличными или депозитными деньгами. Завоевание существенной доли на финансо</w:t>
      </w:r>
      <w:r w:rsidRPr="002A0C18">
        <w:rPr>
          <w:rFonts w:ascii="Times New Roman" w:hAnsi="Times New Roman"/>
          <w:color w:val="000000"/>
          <w:sz w:val="28"/>
          <w:szCs w:val="28"/>
        </w:rPr>
        <w:softHyphen/>
        <w:t>вом рынке может позволить эмитентам электронных денег предоставить широкий спектр финансовых услуг, конкурируя за денежные ресурсы с другими  кредитными институтами.</w:t>
      </w:r>
    </w:p>
    <w:p w:rsidR="00017F2A" w:rsidRPr="002A0C18" w:rsidRDefault="00017F2A" w:rsidP="002A0C18">
      <w:pPr>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В целом электронные деньги находятся лишь на начальном этапе своего развития. Данный этап характеризуется технической сложностью систем электронных денег и широким разнообразием их эмиссионных моделей. Не</w:t>
      </w:r>
      <w:r w:rsidRPr="002A0C18">
        <w:rPr>
          <w:rFonts w:ascii="Times New Roman" w:hAnsi="Times New Roman"/>
          <w:color w:val="000000"/>
          <w:sz w:val="28"/>
          <w:szCs w:val="28"/>
        </w:rPr>
        <w:softHyphen/>
        <w:t xml:space="preserve">смотря на то что развитие электронных денег затрагивает как теоретические проблемы эволюции денег, так и практические вопросы банковской деятельности и денежной политики, в настоящее время не ожидается существенного влияния с их стороны на денежно-кредитную систему вследствие низких объемов эмиссии и недостаточно широкого использования. </w:t>
      </w:r>
    </w:p>
    <w:p w:rsidR="00017F2A" w:rsidRPr="002A0C18" w:rsidRDefault="00017F2A" w:rsidP="002A0C18">
      <w:pPr>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Для широкого же использования электронных денег в денежном обращении развитых стран должны быть выполнены следующие условия:</w:t>
      </w:r>
    </w:p>
    <w:p w:rsidR="00017F2A" w:rsidRPr="002A0C18" w:rsidRDefault="00017F2A" w:rsidP="002A0C18">
      <w:pPr>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 xml:space="preserve"> 1. Электронные деньги должны удовлетворять основным требованиям, предъявляемым к ним как к новому средству платежа субъектами платежно-расчетных отношений;</w:t>
      </w:r>
    </w:p>
    <w:p w:rsidR="00017F2A" w:rsidRDefault="00017F2A" w:rsidP="002A0C18">
      <w:pPr>
        <w:spacing w:after="0" w:line="360" w:lineRule="auto"/>
        <w:ind w:firstLine="708"/>
        <w:jc w:val="both"/>
        <w:rPr>
          <w:rFonts w:ascii="Times New Roman" w:hAnsi="Times New Roman"/>
          <w:color w:val="000000"/>
          <w:sz w:val="28"/>
          <w:szCs w:val="28"/>
        </w:rPr>
      </w:pPr>
      <w:r w:rsidRPr="002A0C18">
        <w:rPr>
          <w:rFonts w:ascii="Times New Roman" w:hAnsi="Times New Roman"/>
          <w:color w:val="000000"/>
          <w:sz w:val="28"/>
          <w:szCs w:val="28"/>
        </w:rPr>
        <w:t xml:space="preserve"> 2. Электронные деньги должны обеспечивать низкую трансакционную стоимость использования для всех участников платежной системы. Кроме того, важнейшими условиями использования электронных денег является широкая инфраструктура по обслуживанию плательщиков; четкая правовая база, регулирующая статус, эмитентов электронных денег и порядок отношений между участниками их оборота; надежные и доступные шифровальные алгоритмы, гарантирующие полную конфиденциальность и безопасность расчетов электронными деньгами. Выполнение указанных выше условий позволит электронным деньгам занять одно из важнейших мест в денежно-кредитной системе </w:t>
      </w:r>
      <w:r w:rsidRPr="002A0C18">
        <w:rPr>
          <w:rFonts w:ascii="Times New Roman" w:hAnsi="Times New Roman"/>
          <w:color w:val="000000"/>
          <w:sz w:val="28"/>
          <w:szCs w:val="28"/>
          <w:lang w:val="en-US"/>
        </w:rPr>
        <w:t>XXI</w:t>
      </w:r>
      <w:r w:rsidRPr="002A0C18">
        <w:rPr>
          <w:rFonts w:ascii="Times New Roman" w:hAnsi="Times New Roman"/>
          <w:color w:val="000000"/>
          <w:sz w:val="28"/>
          <w:szCs w:val="28"/>
        </w:rPr>
        <w:t xml:space="preserve"> в.</w:t>
      </w:r>
    </w:p>
    <w:p w:rsidR="00017F2A" w:rsidRDefault="00017F2A" w:rsidP="002A0C18">
      <w:pPr>
        <w:spacing w:after="0" w:line="360" w:lineRule="auto"/>
        <w:ind w:firstLine="708"/>
        <w:jc w:val="both"/>
        <w:rPr>
          <w:rFonts w:ascii="Times New Roman" w:hAnsi="Times New Roman"/>
          <w:color w:val="000000"/>
          <w:sz w:val="28"/>
          <w:szCs w:val="28"/>
        </w:rPr>
      </w:pPr>
    </w:p>
    <w:p w:rsidR="00017F2A" w:rsidRDefault="00017F2A" w:rsidP="002A0C18">
      <w:pPr>
        <w:spacing w:after="0" w:line="360" w:lineRule="auto"/>
        <w:ind w:firstLine="708"/>
        <w:jc w:val="both"/>
        <w:rPr>
          <w:rFonts w:ascii="Times New Roman" w:hAnsi="Times New Roman"/>
          <w:color w:val="000000"/>
          <w:sz w:val="28"/>
          <w:szCs w:val="28"/>
        </w:rPr>
      </w:pPr>
    </w:p>
    <w:p w:rsidR="00017F2A" w:rsidRDefault="00017F2A" w:rsidP="002A0C18">
      <w:pPr>
        <w:spacing w:after="0" w:line="360" w:lineRule="auto"/>
        <w:ind w:firstLine="708"/>
        <w:jc w:val="both"/>
        <w:rPr>
          <w:rFonts w:ascii="Times New Roman" w:hAnsi="Times New Roman"/>
          <w:color w:val="000000"/>
          <w:sz w:val="28"/>
          <w:szCs w:val="28"/>
        </w:rPr>
      </w:pPr>
    </w:p>
    <w:p w:rsidR="00017F2A" w:rsidRPr="009677F8" w:rsidRDefault="00017F2A" w:rsidP="002A0C18">
      <w:pPr>
        <w:spacing w:after="0" w:line="360" w:lineRule="auto"/>
        <w:jc w:val="center"/>
        <w:rPr>
          <w:rFonts w:ascii="Times New Roman" w:hAnsi="Times New Roman"/>
          <w:sz w:val="28"/>
          <w:szCs w:val="28"/>
        </w:rPr>
      </w:pPr>
      <w:r w:rsidRPr="009677F8">
        <w:rPr>
          <w:rFonts w:ascii="Times New Roman" w:hAnsi="Times New Roman"/>
          <w:sz w:val="28"/>
          <w:szCs w:val="28"/>
        </w:rPr>
        <w:t>3.2 Риски эмитентов в системах электронных денег</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B27527">
        <w:rPr>
          <w:rFonts w:ascii="Times New Roman" w:hAnsi="Times New Roman"/>
          <w:color w:val="000000"/>
          <w:sz w:val="28"/>
          <w:szCs w:val="28"/>
        </w:rPr>
        <w:t>Функционирование систем электронных денег сопряжено с рядом рис</w:t>
      </w:r>
      <w:r w:rsidRPr="00B27527">
        <w:rPr>
          <w:rFonts w:ascii="Times New Roman" w:hAnsi="Times New Roman"/>
          <w:color w:val="000000"/>
          <w:sz w:val="28"/>
          <w:szCs w:val="28"/>
        </w:rPr>
        <w:softHyphen/>
        <w:t>ков. Основными видами рисков в системах электронных денег являются: опе</w:t>
      </w:r>
      <w:r w:rsidRPr="00B27527">
        <w:rPr>
          <w:rFonts w:ascii="Times New Roman" w:hAnsi="Times New Roman"/>
          <w:color w:val="000000"/>
          <w:sz w:val="28"/>
          <w:szCs w:val="28"/>
        </w:rPr>
        <w:softHyphen/>
        <w:t>рационный, репутационный и правовой.</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B27527">
        <w:rPr>
          <w:rFonts w:ascii="Times New Roman" w:hAnsi="Times New Roman"/>
          <w:iCs/>
          <w:color w:val="000000"/>
          <w:sz w:val="28"/>
          <w:szCs w:val="28"/>
        </w:rPr>
        <w:t xml:space="preserve">Операционный риск </w:t>
      </w:r>
      <w:r w:rsidRPr="00B27527">
        <w:rPr>
          <w:rFonts w:ascii="Times New Roman" w:hAnsi="Times New Roman"/>
          <w:color w:val="000000"/>
          <w:sz w:val="28"/>
          <w:szCs w:val="28"/>
        </w:rPr>
        <w:t>связан с возможными убытками в результате недос</w:t>
      </w:r>
      <w:r w:rsidRPr="00B27527">
        <w:rPr>
          <w:rFonts w:ascii="Times New Roman" w:hAnsi="Times New Roman"/>
          <w:color w:val="000000"/>
          <w:sz w:val="28"/>
          <w:szCs w:val="28"/>
        </w:rPr>
        <w:softHyphen/>
        <w:t>татков организации системы или злоупотреблений лиц, имеющих доступ к системе электронных денег. Факторами, способствующими возникнове</w:t>
      </w:r>
      <w:r w:rsidRPr="00B27527">
        <w:rPr>
          <w:rFonts w:ascii="Times New Roman" w:hAnsi="Times New Roman"/>
          <w:color w:val="000000"/>
          <w:sz w:val="28"/>
          <w:szCs w:val="28"/>
        </w:rPr>
        <w:softHyphen/>
        <w:t>нию операционного риска, могут быть недостатки технической организации безопасности системы, целенаправленные действия, в том числе преступные, сотрудников эмитента электронных денег (внутренние факторы), а также не</w:t>
      </w:r>
      <w:r w:rsidRPr="00B27527">
        <w:rPr>
          <w:rFonts w:ascii="Times New Roman" w:hAnsi="Times New Roman"/>
          <w:color w:val="000000"/>
          <w:sz w:val="28"/>
          <w:szCs w:val="28"/>
        </w:rPr>
        <w:softHyphen/>
        <w:t>благоприятные технологические воздействия, в том числе преступные, третьих лиц (внешние факторы).</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 xml:space="preserve">К числу основных угроз, связанных с недостатками организации системы безопасности или внешними неблагоприятными воздействиями, относятся: </w:t>
      </w:r>
    </w:p>
    <w:p w:rsidR="00017F2A" w:rsidRPr="00B27527" w:rsidRDefault="00017F2A" w:rsidP="00B27527">
      <w:pPr>
        <w:pStyle w:val="1"/>
        <w:numPr>
          <w:ilvl w:val="0"/>
          <w:numId w:val="8"/>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B27527">
        <w:rPr>
          <w:rFonts w:ascii="Times New Roman" w:hAnsi="Times New Roman"/>
          <w:color w:val="000000"/>
          <w:sz w:val="28"/>
          <w:szCs w:val="28"/>
        </w:rPr>
        <w:t xml:space="preserve">подделка электронных денег; </w:t>
      </w:r>
    </w:p>
    <w:p w:rsidR="00017F2A" w:rsidRPr="00B27527" w:rsidRDefault="00017F2A" w:rsidP="00B27527">
      <w:pPr>
        <w:pStyle w:val="1"/>
        <w:numPr>
          <w:ilvl w:val="0"/>
          <w:numId w:val="8"/>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B27527">
        <w:rPr>
          <w:rFonts w:ascii="Times New Roman" w:hAnsi="Times New Roman"/>
          <w:color w:val="000000"/>
          <w:sz w:val="28"/>
          <w:szCs w:val="28"/>
        </w:rPr>
        <w:t xml:space="preserve">потеря электронных денег в результате противоправных действий третьих лиц; </w:t>
      </w:r>
    </w:p>
    <w:p w:rsidR="00017F2A" w:rsidRPr="00B27527" w:rsidRDefault="00017F2A" w:rsidP="00B27527">
      <w:pPr>
        <w:pStyle w:val="1"/>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B27527">
        <w:rPr>
          <w:rFonts w:ascii="Times New Roman" w:hAnsi="Times New Roman"/>
          <w:color w:val="000000"/>
          <w:sz w:val="28"/>
          <w:szCs w:val="28"/>
        </w:rPr>
        <w:t xml:space="preserve">незаконная растрата электронных денег; </w:t>
      </w:r>
    </w:p>
    <w:p w:rsidR="00017F2A" w:rsidRPr="00B27527" w:rsidRDefault="00017F2A" w:rsidP="00B27527">
      <w:pPr>
        <w:pStyle w:val="1"/>
        <w:numPr>
          <w:ilvl w:val="0"/>
          <w:numId w:val="8"/>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B27527">
        <w:rPr>
          <w:rFonts w:ascii="Times New Roman" w:hAnsi="Times New Roman"/>
          <w:color w:val="000000"/>
          <w:sz w:val="28"/>
          <w:szCs w:val="28"/>
        </w:rPr>
        <w:t xml:space="preserve">воровство электронных денег; </w:t>
      </w:r>
    </w:p>
    <w:p w:rsidR="00017F2A" w:rsidRPr="00B27527" w:rsidRDefault="00017F2A" w:rsidP="00B27527">
      <w:pPr>
        <w:pStyle w:val="1"/>
        <w:numPr>
          <w:ilvl w:val="0"/>
          <w:numId w:val="8"/>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B27527">
        <w:rPr>
          <w:rFonts w:ascii="Times New Roman" w:hAnsi="Times New Roman"/>
          <w:color w:val="000000"/>
          <w:sz w:val="28"/>
          <w:szCs w:val="28"/>
        </w:rPr>
        <w:t xml:space="preserve">повреждение системы электронных денег; </w:t>
      </w:r>
    </w:p>
    <w:p w:rsidR="00017F2A" w:rsidRPr="00B27527" w:rsidRDefault="00017F2A" w:rsidP="00B27527">
      <w:pPr>
        <w:pStyle w:val="1"/>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B27527">
        <w:rPr>
          <w:rFonts w:ascii="Times New Roman" w:hAnsi="Times New Roman"/>
          <w:color w:val="000000"/>
          <w:sz w:val="28"/>
          <w:szCs w:val="28"/>
        </w:rPr>
        <w:t>вмешательство в функционирование системы, приводящее к полной или частичной недоступности системы.</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Предотвращение последствий операционного риска осуществляется по</w:t>
      </w:r>
      <w:r w:rsidRPr="00B27527">
        <w:rPr>
          <w:rFonts w:ascii="Times New Roman" w:hAnsi="Times New Roman"/>
          <w:color w:val="000000"/>
          <w:sz w:val="28"/>
          <w:szCs w:val="28"/>
        </w:rPr>
        <w:softHyphen/>
        <w:t>средством постоянного мониторинга за состоянием и функционированием аппаратно-программных средств, а также совершенствования средств защи</w:t>
      </w:r>
      <w:r w:rsidRPr="00B27527">
        <w:rPr>
          <w:rFonts w:ascii="Times New Roman" w:hAnsi="Times New Roman"/>
          <w:color w:val="000000"/>
          <w:sz w:val="28"/>
          <w:szCs w:val="28"/>
        </w:rPr>
        <w:softHyphen/>
        <w:t>ты информации, особенно  в случае передачи финансовой информации через открытые информационные сети, такие как Интернет. К числу основных тех</w:t>
      </w:r>
      <w:r w:rsidRPr="00B27527">
        <w:rPr>
          <w:rFonts w:ascii="Times New Roman" w:hAnsi="Times New Roman"/>
          <w:color w:val="000000"/>
          <w:sz w:val="28"/>
          <w:szCs w:val="28"/>
        </w:rPr>
        <w:softHyphen/>
        <w:t>нических и организационных мероприятий, связанных с обеспечением безо</w:t>
      </w:r>
      <w:r w:rsidRPr="00B27527">
        <w:rPr>
          <w:rFonts w:ascii="Times New Roman" w:hAnsi="Times New Roman"/>
          <w:color w:val="000000"/>
          <w:sz w:val="28"/>
          <w:szCs w:val="28"/>
        </w:rPr>
        <w:softHyphen/>
        <w:t xml:space="preserve">пасности системы электронных денег, относятся: </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 xml:space="preserve">1.  Сохранность целостности активов (сумм электронных денег); </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2.  Конфиденциальность хранимых акти</w:t>
      </w:r>
      <w:r w:rsidRPr="00B27527">
        <w:rPr>
          <w:rFonts w:ascii="Times New Roman" w:hAnsi="Times New Roman"/>
          <w:color w:val="000000"/>
          <w:sz w:val="28"/>
          <w:szCs w:val="28"/>
        </w:rPr>
        <w:softHyphen/>
        <w:t xml:space="preserve">вов; </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 xml:space="preserve">3.  Однозначная идентификация участников системы расчетов и типа проводимых трансакций; </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4. Обязательная аунтификация трансакций в систе</w:t>
      </w:r>
      <w:r w:rsidRPr="00B27527">
        <w:rPr>
          <w:rFonts w:ascii="Times New Roman" w:hAnsi="Times New Roman"/>
          <w:color w:val="000000"/>
          <w:sz w:val="28"/>
          <w:szCs w:val="28"/>
        </w:rPr>
        <w:softHyphen/>
        <w:t xml:space="preserve">ме; </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 xml:space="preserve">5.  Контроль за доступом к активам; </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B27527">
        <w:rPr>
          <w:rFonts w:ascii="Times New Roman" w:hAnsi="Times New Roman"/>
          <w:color w:val="000000"/>
          <w:sz w:val="28"/>
          <w:szCs w:val="28"/>
        </w:rPr>
        <w:t>6.  Компетентность и ответственность участников системы электронных денег.</w:t>
      </w:r>
    </w:p>
    <w:p w:rsidR="00017F2A" w:rsidRPr="00B27527" w:rsidRDefault="00017F2A" w:rsidP="00B27527">
      <w:pPr>
        <w:shd w:val="clear" w:color="auto" w:fill="FFFFFF"/>
        <w:autoSpaceDE w:val="0"/>
        <w:autoSpaceDN w:val="0"/>
        <w:adjustRightInd w:val="0"/>
        <w:spacing w:after="0" w:line="360" w:lineRule="auto"/>
        <w:jc w:val="both"/>
        <w:rPr>
          <w:rFonts w:ascii="Times New Roman" w:hAnsi="Times New Roman"/>
          <w:sz w:val="28"/>
          <w:szCs w:val="28"/>
        </w:rPr>
      </w:pPr>
      <w:r w:rsidRPr="00B27527">
        <w:rPr>
          <w:rFonts w:ascii="Times New Roman" w:hAnsi="Times New Roman"/>
          <w:iCs/>
          <w:color w:val="000000"/>
          <w:sz w:val="28"/>
          <w:szCs w:val="28"/>
        </w:rPr>
        <w:t xml:space="preserve">Репутационный риск </w:t>
      </w:r>
      <w:r w:rsidRPr="00B27527">
        <w:rPr>
          <w:rFonts w:ascii="Times New Roman" w:hAnsi="Times New Roman"/>
          <w:color w:val="000000"/>
          <w:sz w:val="28"/>
          <w:szCs w:val="28"/>
        </w:rPr>
        <w:t>связан с возможными убытками в результате дейст</w:t>
      </w:r>
      <w:r w:rsidRPr="00B27527">
        <w:rPr>
          <w:rFonts w:ascii="Times New Roman" w:hAnsi="Times New Roman"/>
          <w:color w:val="000000"/>
          <w:sz w:val="28"/>
          <w:szCs w:val="28"/>
        </w:rPr>
        <w:softHyphen/>
        <w:t>вий как самого эмитента, так и третьих лиц, создающих негативное общест</w:t>
      </w:r>
      <w:r w:rsidRPr="00B27527">
        <w:rPr>
          <w:rFonts w:ascii="Times New Roman" w:hAnsi="Times New Roman"/>
          <w:color w:val="000000"/>
          <w:sz w:val="28"/>
          <w:szCs w:val="28"/>
        </w:rPr>
        <w:softHyphen/>
        <w:t>венное мнение по отношению к данному финансовому институту. Убытки  могут выражаться как в прямых денежных потерях, так и в косвенных, через сокращение клиентской базы эмитента. Факторами, способствующими возникновению репутационного риска, могут быть несоответствие фактических условий функционирования системы электронных денег требованиям, предъявляемым к ней со стороны клиентов, нарушение безопасности работы денежной системы в результате внешних или внутренних вторжений. Репутационный риск может являться результатом проблем с телекоммуникационной связью, возникающих в системе электронных денег, которые затрудняют доступ клиентов к своим активам, считыванию финансовой информации или переводу стоимости. Данный вид риска имеет важное значение только для отдельно взятого эмитента, но и для финансово-кредитной системы в целом, поскольку является причиной возникновения системного риска. Предотвращение (минимизация) репутационного риска осуществляется посредством совершенствования систем защиты информации от несанкционированного доступа, разработки и поддержки эмитентом многоканальной системы доступа клиентов к платежной системе, развития системы обратной связи с клиентами.</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B27527">
        <w:rPr>
          <w:rFonts w:ascii="Times New Roman" w:hAnsi="Times New Roman"/>
          <w:iCs/>
          <w:color w:val="000000"/>
          <w:sz w:val="28"/>
          <w:szCs w:val="28"/>
        </w:rPr>
        <w:t>Правовой риск</w:t>
      </w:r>
      <w:r w:rsidRPr="00B27527">
        <w:rPr>
          <w:rFonts w:ascii="Times New Roman" w:hAnsi="Times New Roman"/>
          <w:i/>
          <w:iCs/>
          <w:color w:val="000000"/>
          <w:sz w:val="28"/>
          <w:szCs w:val="28"/>
        </w:rPr>
        <w:t xml:space="preserve"> </w:t>
      </w:r>
      <w:r w:rsidRPr="00B27527">
        <w:rPr>
          <w:rFonts w:ascii="Times New Roman" w:hAnsi="Times New Roman"/>
          <w:color w:val="000000"/>
          <w:sz w:val="28"/>
          <w:szCs w:val="28"/>
        </w:rPr>
        <w:t>связан с возможными убытками в результате действий или событий правового характера. Факторами, способствующими возникновению правового риска, могут быть несоответствие правил системы электронных денег действующему законодательству, нарушение действующего законодательства эмитентом или клиентами, а также изменение законодательства. Правовой риск может также являться следствием использования системы на межнациональном уровне, когда правила системы соответствуют законодательству страны, в которой она была создана, но вступают в конфликт с законодательствами стран, в которых она впоследствии функционирует. Предотвращение (минимизация) правового риска осуществляется посредством организации внутреннего контроля и надлежащего юридического сопровождения работы системы электронных денег как на национальном, так и на межнациональном уровне.</w:t>
      </w:r>
    </w:p>
    <w:p w:rsidR="00017F2A" w:rsidRPr="00B27527" w:rsidRDefault="00017F2A" w:rsidP="00B27527">
      <w:pPr>
        <w:spacing w:after="0" w:line="360" w:lineRule="auto"/>
        <w:ind w:firstLine="708"/>
        <w:jc w:val="both"/>
        <w:rPr>
          <w:rFonts w:ascii="Times New Roman" w:hAnsi="Times New Roman"/>
          <w:color w:val="000000"/>
          <w:sz w:val="28"/>
          <w:szCs w:val="28"/>
        </w:rPr>
      </w:pPr>
      <w:r w:rsidRPr="00B27527">
        <w:rPr>
          <w:rFonts w:ascii="Times New Roman" w:hAnsi="Times New Roman"/>
          <w:color w:val="000000"/>
          <w:sz w:val="28"/>
          <w:szCs w:val="28"/>
        </w:rPr>
        <w:t xml:space="preserve">Другие виды рисков, которые традиционно связаны с деятельностью кредитных институтов, также относятся к деятельности эмитентов электронных денег. Такими рисками являются: </w:t>
      </w:r>
      <w:r w:rsidRPr="00B27527">
        <w:rPr>
          <w:rFonts w:ascii="Times New Roman" w:hAnsi="Times New Roman"/>
          <w:iCs/>
          <w:color w:val="000000"/>
          <w:sz w:val="28"/>
          <w:szCs w:val="28"/>
        </w:rPr>
        <w:t xml:space="preserve">кредитный риск; риск потери ликвидности; риск изменения процентной ставки; риск потери управляемости. Кредитный риск </w:t>
      </w:r>
      <w:r w:rsidRPr="00B27527">
        <w:rPr>
          <w:rFonts w:ascii="Times New Roman" w:hAnsi="Times New Roman"/>
          <w:color w:val="000000"/>
          <w:sz w:val="28"/>
          <w:szCs w:val="28"/>
        </w:rPr>
        <w:t>связан с возможными убытками для эмитента электронных денег в результате неисполнения (ненадлежащего исполнения) своих обязательств клиентами или третьими лицами (банками-агентами, расчетными банками и др.). Факторами, способствующими возникновению кредитного риска в системах электронных денег, не предусматривающих непосредственного предоставления клиентам кредитов, являются неоплата или несвоевременная оплата клиентами услуг эмитента. Предотвращение кредитного риска осуществляется посредством изучения кредитоспособности клиентов, а также рассрочки по оплате оказанных услуг только при условии</w:t>
      </w:r>
      <w:r w:rsidRPr="00B27527">
        <w:rPr>
          <w:rFonts w:ascii="Times New Roman" w:hAnsi="Times New Roman"/>
          <w:smallCaps/>
          <w:color w:val="000000"/>
          <w:sz w:val="28"/>
          <w:szCs w:val="28"/>
        </w:rPr>
        <w:t xml:space="preserve"> </w:t>
      </w:r>
      <w:r w:rsidRPr="00B27527">
        <w:rPr>
          <w:rFonts w:ascii="Times New Roman" w:hAnsi="Times New Roman"/>
          <w:color w:val="000000"/>
          <w:sz w:val="28"/>
          <w:szCs w:val="28"/>
        </w:rPr>
        <w:t xml:space="preserve">предоставления клиентами достаточного обеспечения. </w:t>
      </w:r>
    </w:p>
    <w:p w:rsidR="00017F2A" w:rsidRPr="00B27527" w:rsidRDefault="00017F2A" w:rsidP="00B27527">
      <w:pPr>
        <w:shd w:val="clear" w:color="auto" w:fill="FFFFFF"/>
        <w:autoSpaceDE w:val="0"/>
        <w:autoSpaceDN w:val="0"/>
        <w:adjustRightInd w:val="0"/>
        <w:spacing w:after="0" w:line="360" w:lineRule="auto"/>
        <w:jc w:val="both"/>
        <w:rPr>
          <w:rFonts w:ascii="Times New Roman" w:hAnsi="Times New Roman"/>
          <w:sz w:val="28"/>
          <w:szCs w:val="28"/>
        </w:rPr>
      </w:pPr>
      <w:r w:rsidRPr="00B27527">
        <w:rPr>
          <w:rFonts w:ascii="Times New Roman" w:hAnsi="Times New Roman"/>
          <w:iCs/>
          <w:color w:val="000000"/>
          <w:sz w:val="28"/>
          <w:szCs w:val="28"/>
        </w:rPr>
        <w:t xml:space="preserve">Риск потери ликвидности </w:t>
      </w:r>
      <w:r w:rsidRPr="00B27527">
        <w:rPr>
          <w:rFonts w:ascii="Times New Roman" w:hAnsi="Times New Roman"/>
          <w:color w:val="000000"/>
          <w:sz w:val="28"/>
          <w:szCs w:val="28"/>
        </w:rPr>
        <w:t>связан с возможными убытками в результате санкций, наложенных на эмитента за неисполнение им своих обязательств перед собственниками электронных денег из-за недостаточности размера его активов. Факторами, способствующими возникновению риска потери ликвидности, могут быть эмиссия электронных денег при отсутствии достаточных активов для их погашения, а также рискованное размещение активов,  предназначенных для погашения электронных денег. Предотвращение риска потери ликвидности может осуществляться посредством резервирования денежных средств на корреспондентских счетах в центральном банке в размере не менее установленного норматива резервирования по счетам до востребования или установленной величины от суммарного объема эмиссии электронных денег, целевого размещения средств, предназначенных для погашения электронных денег, только в высоколиквидные активы, страхования риска или заключения с другими участниками договоров о диверсификации ответственности.</w:t>
      </w:r>
    </w:p>
    <w:p w:rsidR="00017F2A" w:rsidRPr="00B27527" w:rsidRDefault="00017F2A" w:rsidP="00B2752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B27527">
        <w:rPr>
          <w:rFonts w:ascii="Times New Roman" w:hAnsi="Times New Roman"/>
          <w:iCs/>
          <w:color w:val="000000"/>
          <w:sz w:val="28"/>
          <w:szCs w:val="28"/>
        </w:rPr>
        <w:t>Риск изменения процентной ставки</w:t>
      </w:r>
      <w:r w:rsidRPr="00B27527">
        <w:rPr>
          <w:rFonts w:ascii="Times New Roman" w:hAnsi="Times New Roman"/>
          <w:i/>
          <w:iCs/>
          <w:color w:val="000000"/>
          <w:sz w:val="28"/>
          <w:szCs w:val="28"/>
        </w:rPr>
        <w:t xml:space="preserve"> </w:t>
      </w:r>
      <w:r w:rsidRPr="00B27527">
        <w:rPr>
          <w:rFonts w:ascii="Times New Roman" w:hAnsi="Times New Roman"/>
          <w:color w:val="000000"/>
          <w:sz w:val="28"/>
          <w:szCs w:val="28"/>
        </w:rPr>
        <w:t>связан с возможными убытками в результате неблагоприятного изменения в процентных ставках. Кредитные институты, специализирующиеся на эмиссии электронных денег, могут столкнуться с угрозой сокращения своих активов, лежащих в основе обеспечения эмиссии электронных денег, в результате существенных изменений процентных ставок. Минимизация риска изменения процентной ставки осуществляется посредством вложений в активы, которые характеризуются нулевым риском и высокой степенью ликвидности (наличные деньги, правительствен</w:t>
      </w:r>
      <w:r w:rsidRPr="00B27527">
        <w:rPr>
          <w:rFonts w:ascii="Times New Roman" w:hAnsi="Times New Roman"/>
          <w:color w:val="000000"/>
          <w:sz w:val="28"/>
          <w:szCs w:val="28"/>
        </w:rPr>
        <w:softHyphen/>
        <w:t>ные обязательства, обязательства центрального банка, обязательства, гаран</w:t>
      </w:r>
      <w:r w:rsidRPr="00B27527">
        <w:rPr>
          <w:rFonts w:ascii="Times New Roman" w:hAnsi="Times New Roman"/>
          <w:color w:val="000000"/>
          <w:sz w:val="28"/>
          <w:szCs w:val="28"/>
        </w:rPr>
        <w:softHyphen/>
        <w:t>тированные федеральным правительством) или высоким уровнем надежно</w:t>
      </w:r>
      <w:r w:rsidRPr="00B27527">
        <w:rPr>
          <w:rFonts w:ascii="Times New Roman" w:hAnsi="Times New Roman"/>
          <w:color w:val="000000"/>
          <w:sz w:val="28"/>
          <w:szCs w:val="28"/>
        </w:rPr>
        <w:softHyphen/>
        <w:t>сти (вклады до востребования, размещенные в кредитных институтах разви</w:t>
      </w:r>
      <w:r w:rsidRPr="00B27527">
        <w:rPr>
          <w:rFonts w:ascii="Times New Roman" w:hAnsi="Times New Roman"/>
          <w:color w:val="000000"/>
          <w:sz w:val="28"/>
          <w:szCs w:val="28"/>
        </w:rPr>
        <w:softHyphen/>
        <w:t>тых стран, или долговые инструменты этих институтов).</w:t>
      </w:r>
    </w:p>
    <w:p w:rsidR="00017F2A" w:rsidRDefault="00017F2A" w:rsidP="00B27527">
      <w:pPr>
        <w:spacing w:after="0" w:line="360" w:lineRule="auto"/>
        <w:ind w:firstLine="708"/>
        <w:jc w:val="both"/>
        <w:rPr>
          <w:rFonts w:ascii="Arial" w:hAnsi="Times New Roman" w:cs="Arial"/>
          <w:color w:val="000000"/>
          <w:sz w:val="28"/>
          <w:szCs w:val="28"/>
        </w:rPr>
      </w:pPr>
      <w:r w:rsidRPr="00B27527">
        <w:rPr>
          <w:rFonts w:ascii="Times New Roman" w:hAnsi="Times New Roman"/>
          <w:iCs/>
          <w:color w:val="000000"/>
          <w:sz w:val="28"/>
          <w:szCs w:val="28"/>
        </w:rPr>
        <w:t>Риск потери управляемости</w:t>
      </w:r>
      <w:r w:rsidRPr="00B27527">
        <w:rPr>
          <w:rFonts w:ascii="Times New Roman" w:hAnsi="Times New Roman"/>
          <w:i/>
          <w:iCs/>
          <w:color w:val="000000"/>
          <w:sz w:val="28"/>
          <w:szCs w:val="28"/>
        </w:rPr>
        <w:t xml:space="preserve"> </w:t>
      </w:r>
      <w:r w:rsidRPr="00B27527">
        <w:rPr>
          <w:rFonts w:ascii="Times New Roman" w:hAnsi="Times New Roman"/>
          <w:color w:val="000000"/>
          <w:sz w:val="28"/>
          <w:szCs w:val="28"/>
        </w:rPr>
        <w:t>связан с возможными убытками в результате утраты руководством эмитента контроля над каким-либо из вышеперечис</w:t>
      </w:r>
      <w:r w:rsidRPr="00B27527">
        <w:rPr>
          <w:rFonts w:ascii="Times New Roman" w:hAnsi="Times New Roman"/>
          <w:color w:val="000000"/>
          <w:sz w:val="28"/>
          <w:szCs w:val="28"/>
        </w:rPr>
        <w:softHyphen/>
        <w:t>ленных рисков. Факторами, способствующими возникновению риска потери управляемости, могут быть: недостаточный учет других рисков, неэффектив</w:t>
      </w:r>
      <w:r w:rsidRPr="00B27527">
        <w:rPr>
          <w:rFonts w:ascii="Times New Roman" w:hAnsi="Times New Roman"/>
          <w:color w:val="000000"/>
          <w:sz w:val="28"/>
          <w:szCs w:val="28"/>
        </w:rPr>
        <w:softHyphen/>
        <w:t>ность работы управленческого персонала, а также влияние форс-мажорных обстоятельств. Минимизация риска потери управляемости осуществляется путем периодических проверок системы электронных денег службой внут</w:t>
      </w:r>
      <w:r w:rsidRPr="00B27527">
        <w:rPr>
          <w:rFonts w:ascii="Times New Roman" w:hAnsi="Times New Roman"/>
          <w:color w:val="000000"/>
          <w:sz w:val="28"/>
          <w:szCs w:val="28"/>
        </w:rPr>
        <w:softHyphen/>
        <w:t>реннего контроля и внешними аудиторами, анализа причин и последствий имевших место негативных явлений, разработки и реализации предложений по совершенствованию управления рисками.</w:t>
      </w:r>
      <w:r w:rsidRPr="00B27527">
        <w:rPr>
          <w:rFonts w:ascii="Arial" w:hAnsi="Times New Roman" w:cs="Arial"/>
          <w:color w:val="000000"/>
          <w:sz w:val="28"/>
          <w:szCs w:val="28"/>
        </w:rPr>
        <w:t xml:space="preserve">      </w:t>
      </w:r>
    </w:p>
    <w:p w:rsidR="00017F2A" w:rsidRDefault="00017F2A" w:rsidP="00B27527">
      <w:pPr>
        <w:spacing w:after="0" w:line="360" w:lineRule="auto"/>
        <w:ind w:firstLine="708"/>
        <w:jc w:val="both"/>
        <w:rPr>
          <w:rFonts w:ascii="Arial" w:hAnsi="Times New Roman" w:cs="Arial"/>
          <w:color w:val="000000"/>
          <w:sz w:val="28"/>
          <w:szCs w:val="28"/>
        </w:rPr>
      </w:pPr>
    </w:p>
    <w:p w:rsidR="00017F2A" w:rsidRDefault="00017F2A" w:rsidP="00B27527">
      <w:pPr>
        <w:spacing w:after="0" w:line="360" w:lineRule="auto"/>
        <w:ind w:firstLine="708"/>
        <w:jc w:val="both"/>
        <w:rPr>
          <w:rFonts w:ascii="Arial" w:hAnsi="Times New Roman" w:cs="Arial"/>
          <w:color w:val="000000"/>
          <w:sz w:val="28"/>
          <w:szCs w:val="28"/>
        </w:rPr>
      </w:pPr>
    </w:p>
    <w:p w:rsidR="00017F2A" w:rsidRDefault="00017F2A" w:rsidP="00B27527">
      <w:pPr>
        <w:spacing w:after="0" w:line="360" w:lineRule="auto"/>
        <w:ind w:firstLine="708"/>
        <w:jc w:val="both"/>
        <w:rPr>
          <w:rFonts w:ascii="Arial" w:hAnsi="Times New Roman" w:cs="Arial"/>
          <w:color w:val="000000"/>
          <w:sz w:val="28"/>
          <w:szCs w:val="28"/>
        </w:rPr>
      </w:pPr>
    </w:p>
    <w:p w:rsidR="00017F2A" w:rsidRDefault="00017F2A" w:rsidP="00B27527">
      <w:pPr>
        <w:spacing w:after="0" w:line="360" w:lineRule="auto"/>
        <w:jc w:val="center"/>
        <w:rPr>
          <w:rFonts w:ascii="Times New Roman" w:hAnsi="Times New Roman"/>
          <w:sz w:val="28"/>
          <w:szCs w:val="28"/>
        </w:rPr>
      </w:pPr>
      <w:r>
        <w:rPr>
          <w:rFonts w:ascii="Times New Roman" w:hAnsi="Times New Roman"/>
          <w:sz w:val="28"/>
          <w:szCs w:val="28"/>
        </w:rPr>
        <w:t>3.3. Требования к электронным деньгам</w:t>
      </w:r>
    </w:p>
    <w:p w:rsidR="00017F2A" w:rsidRPr="00205E13" w:rsidRDefault="00017F2A" w:rsidP="00205E13">
      <w:pPr>
        <w:spacing w:after="0" w:line="360" w:lineRule="auto"/>
        <w:ind w:firstLine="708"/>
        <w:jc w:val="both"/>
        <w:rPr>
          <w:rFonts w:ascii="Times New Roman" w:hAnsi="Times New Roman"/>
          <w:color w:val="000000"/>
          <w:sz w:val="28"/>
          <w:szCs w:val="28"/>
        </w:rPr>
      </w:pPr>
      <w:r w:rsidRPr="00205E13">
        <w:rPr>
          <w:rFonts w:ascii="Times New Roman" w:hAnsi="Times New Roman"/>
          <w:color w:val="000000"/>
          <w:sz w:val="28"/>
          <w:szCs w:val="28"/>
        </w:rPr>
        <w:t>Эволюция денег наглядно показывает, что деньги должны обладать ря</w:t>
      </w:r>
      <w:r w:rsidRPr="00205E13">
        <w:rPr>
          <w:rFonts w:ascii="Times New Roman" w:hAnsi="Times New Roman"/>
          <w:color w:val="000000"/>
          <w:sz w:val="28"/>
          <w:szCs w:val="28"/>
        </w:rPr>
        <w:softHyphen/>
        <w:t>дом свойств, делающих их наиболее пригодными среди других благ для ис</w:t>
      </w:r>
      <w:r w:rsidRPr="00205E13">
        <w:rPr>
          <w:rFonts w:ascii="Times New Roman" w:hAnsi="Times New Roman"/>
          <w:color w:val="000000"/>
          <w:sz w:val="28"/>
          <w:szCs w:val="28"/>
        </w:rPr>
        <w:softHyphen/>
        <w:t>пользования в данном качестве. Свойства электронных денег базируются на традиционных свойствах денег, развивая и усложняя их. Поскольку свойства электронных денег не являются окончательно оформившимися, большое значение имеет знание требований, предъявляемых потребителями к элек</w:t>
      </w:r>
      <w:r w:rsidRPr="00205E13">
        <w:rPr>
          <w:rFonts w:ascii="Times New Roman" w:hAnsi="Times New Roman"/>
          <w:color w:val="000000"/>
          <w:sz w:val="28"/>
          <w:szCs w:val="28"/>
        </w:rPr>
        <w:softHyphen/>
        <w:t>тронным деньгам как к новому средству платежа. Именно относительно низ</w:t>
      </w:r>
      <w:r w:rsidRPr="00205E13">
        <w:rPr>
          <w:rFonts w:ascii="Times New Roman" w:hAnsi="Times New Roman"/>
          <w:color w:val="000000"/>
          <w:sz w:val="28"/>
          <w:szCs w:val="28"/>
        </w:rPr>
        <w:softHyphen/>
        <w:t>кая степень соответствия электронных денег предъявляемым к ним требова</w:t>
      </w:r>
      <w:r w:rsidRPr="00205E13">
        <w:rPr>
          <w:rFonts w:ascii="Times New Roman" w:hAnsi="Times New Roman"/>
          <w:color w:val="000000"/>
          <w:sz w:val="28"/>
          <w:szCs w:val="28"/>
        </w:rPr>
        <w:softHyphen/>
        <w:t>ниям является одним из главных препятствий на пути их широкого внедре</w:t>
      </w:r>
      <w:r w:rsidRPr="00205E13">
        <w:rPr>
          <w:rFonts w:ascii="Times New Roman" w:hAnsi="Times New Roman"/>
          <w:color w:val="000000"/>
          <w:sz w:val="28"/>
          <w:szCs w:val="28"/>
        </w:rPr>
        <w:softHyphen/>
        <w:t>ния. Можно выделить следующие требования к электронным деньгам:</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удобство </w:t>
      </w:r>
      <w:r w:rsidRPr="00205E13">
        <w:rPr>
          <w:rFonts w:ascii="Times New Roman" w:hAnsi="Times New Roman"/>
          <w:color w:val="000000"/>
          <w:sz w:val="28"/>
          <w:szCs w:val="28"/>
        </w:rPr>
        <w:t>(легкость использования). Электронные деньги должны быть просты в использовании как при их получении, так и при их расходова</w:t>
      </w:r>
      <w:r w:rsidRPr="00205E13">
        <w:rPr>
          <w:rFonts w:ascii="Times New Roman" w:hAnsi="Times New Roman"/>
          <w:color w:val="000000"/>
          <w:sz w:val="28"/>
          <w:szCs w:val="28"/>
        </w:rPr>
        <w:softHyphen/>
        <w:t>нии. Простота использования электронных денег будет способствовать их массовости и далее - росту принимаемости;</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безопасность. </w:t>
      </w:r>
      <w:r w:rsidRPr="00205E13">
        <w:rPr>
          <w:rFonts w:ascii="Times New Roman" w:hAnsi="Times New Roman"/>
          <w:color w:val="000000"/>
          <w:sz w:val="28"/>
          <w:szCs w:val="28"/>
        </w:rPr>
        <w:t>Протоколы осуществления трансакций должны гаранти</w:t>
      </w:r>
      <w:r w:rsidRPr="00205E13">
        <w:rPr>
          <w:rFonts w:ascii="Times New Roman" w:hAnsi="Times New Roman"/>
          <w:color w:val="000000"/>
          <w:sz w:val="28"/>
          <w:szCs w:val="28"/>
        </w:rPr>
        <w:softHyphen/>
        <w:t>ровать высокий уровень безопасности посредством использования криптографических технологий. Иными словами, требуется обеспе</w:t>
      </w:r>
      <w:r w:rsidRPr="00205E13">
        <w:rPr>
          <w:rFonts w:ascii="Times New Roman" w:hAnsi="Times New Roman"/>
          <w:color w:val="000000"/>
          <w:sz w:val="28"/>
          <w:szCs w:val="28"/>
        </w:rPr>
        <w:softHyphen/>
        <w:t>чить как защиту целостности информации, так и защиту от ее несанк</w:t>
      </w:r>
      <w:r w:rsidRPr="00205E13">
        <w:rPr>
          <w:rFonts w:ascii="Times New Roman" w:hAnsi="Times New Roman"/>
          <w:color w:val="000000"/>
          <w:sz w:val="28"/>
          <w:szCs w:val="28"/>
        </w:rPr>
        <w:softHyphen/>
        <w:t>ционированного воспроизведения. Например, плательщик должен иметь возможность перевести электронные деньги получателю без опа</w:t>
      </w:r>
      <w:r w:rsidRPr="00205E13">
        <w:rPr>
          <w:rFonts w:ascii="Times New Roman" w:hAnsi="Times New Roman"/>
          <w:color w:val="000000"/>
          <w:sz w:val="28"/>
          <w:szCs w:val="28"/>
        </w:rPr>
        <w:softHyphen/>
        <w:t>сения, что их сумма будет изменена или что они будут скопированы;</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анонимность </w:t>
      </w:r>
      <w:r w:rsidRPr="00205E13">
        <w:rPr>
          <w:rFonts w:ascii="Times New Roman" w:hAnsi="Times New Roman"/>
          <w:color w:val="000000"/>
          <w:sz w:val="28"/>
          <w:szCs w:val="28"/>
        </w:rPr>
        <w:t>(приватность). Требование трансакционной анонимно</w:t>
      </w:r>
      <w:r w:rsidRPr="00205E13">
        <w:rPr>
          <w:rFonts w:ascii="Times New Roman" w:hAnsi="Times New Roman"/>
          <w:color w:val="000000"/>
          <w:sz w:val="28"/>
          <w:szCs w:val="28"/>
        </w:rPr>
        <w:softHyphen/>
        <w:t>сти является важным условием осуществления электронных трансак</w:t>
      </w:r>
      <w:r w:rsidRPr="00205E13">
        <w:rPr>
          <w:rFonts w:ascii="Times New Roman" w:hAnsi="Times New Roman"/>
          <w:color w:val="000000"/>
          <w:sz w:val="28"/>
          <w:szCs w:val="28"/>
        </w:rPr>
        <w:softHyphen/>
        <w:t>ции. Анонимность гарантирует секретность трансакций на нескольких уровнях. Плательщик и получатель электронных денег должны иметь право оставаться полностью невидимыми для противоположных сто</w:t>
      </w:r>
      <w:r w:rsidRPr="00205E13">
        <w:rPr>
          <w:rFonts w:ascii="Times New Roman" w:hAnsi="Times New Roman"/>
          <w:color w:val="000000"/>
          <w:sz w:val="28"/>
          <w:szCs w:val="28"/>
        </w:rPr>
        <w:softHyphen/>
        <w:t>рон при непосредственном осуществлении платежа (хотя последнее, безусловно, будет вызывать критику со стороны правоохранительных органов и органов денежно-кредитного регулирования). Это, свойство может сделать использование текущего законного средства платежа (наличных денег ЦБ) все менее востребованным;</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универсальность </w:t>
      </w:r>
      <w:r w:rsidRPr="00205E13">
        <w:rPr>
          <w:rFonts w:ascii="Times New Roman" w:hAnsi="Times New Roman"/>
          <w:color w:val="000000"/>
          <w:sz w:val="28"/>
          <w:szCs w:val="28"/>
        </w:rPr>
        <w:t>(широкая принимаемость). Электронные деньги должны быть хорошо известными и принимаемыми в широкой ком</w:t>
      </w:r>
      <w:r w:rsidRPr="00205E13">
        <w:rPr>
          <w:rFonts w:ascii="Times New Roman" w:hAnsi="Times New Roman"/>
          <w:color w:val="000000"/>
          <w:sz w:val="28"/>
          <w:szCs w:val="28"/>
        </w:rPr>
        <w:softHyphen/>
        <w:t>мерческой зоне. Эта характеристика подразумевает узнавание эмитен</w:t>
      </w:r>
      <w:r w:rsidRPr="00205E13">
        <w:rPr>
          <w:rFonts w:ascii="Times New Roman" w:hAnsi="Times New Roman"/>
          <w:color w:val="000000"/>
          <w:sz w:val="28"/>
          <w:szCs w:val="28"/>
        </w:rPr>
        <w:softHyphen/>
        <w:t>та и доверие к нему со стороны покупателей и продавцов. Для достиже</w:t>
      </w:r>
      <w:r w:rsidRPr="00205E13">
        <w:rPr>
          <w:rFonts w:ascii="Times New Roman" w:hAnsi="Times New Roman"/>
          <w:color w:val="000000"/>
          <w:sz w:val="28"/>
          <w:szCs w:val="28"/>
        </w:rPr>
        <w:softHyphen/>
        <w:t>ния универсальности первостепенное значение имеет торговая марка (брэнд) эмитента. В условиях существования нескольких эмитентов электронных денег (т. е. конкуренции между ними) держатель элек</w:t>
      </w:r>
      <w:r w:rsidRPr="00205E13">
        <w:rPr>
          <w:rFonts w:ascii="Times New Roman" w:hAnsi="Times New Roman"/>
          <w:color w:val="000000"/>
          <w:sz w:val="28"/>
          <w:szCs w:val="28"/>
        </w:rPr>
        <w:softHyphen/>
        <w:t>тронных денег должен иметь возможность использовать предпочитае</w:t>
      </w:r>
      <w:r w:rsidRPr="00205E13">
        <w:rPr>
          <w:rFonts w:ascii="Times New Roman" w:hAnsi="Times New Roman"/>
          <w:color w:val="000000"/>
          <w:sz w:val="28"/>
          <w:szCs w:val="28"/>
        </w:rPr>
        <w:softHyphen/>
        <w:t>мую им денежную единицу за пределами локальной зоны своего про</w:t>
      </w:r>
      <w:r w:rsidRPr="00205E13">
        <w:rPr>
          <w:rFonts w:ascii="Times New Roman" w:hAnsi="Times New Roman"/>
          <w:color w:val="000000"/>
          <w:sz w:val="28"/>
          <w:szCs w:val="28"/>
        </w:rPr>
        <w:softHyphen/>
        <w:t>живания;</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оффлайновая совместимость. </w:t>
      </w:r>
      <w:r w:rsidRPr="00205E13">
        <w:rPr>
          <w:rFonts w:ascii="Times New Roman" w:hAnsi="Times New Roman"/>
          <w:color w:val="000000"/>
          <w:sz w:val="28"/>
          <w:szCs w:val="28"/>
        </w:rPr>
        <w:t>Обмен между двумя сторонами элек</w:t>
      </w:r>
      <w:r w:rsidRPr="00205E13">
        <w:rPr>
          <w:rFonts w:ascii="Times New Roman" w:hAnsi="Times New Roman"/>
          <w:color w:val="000000"/>
          <w:sz w:val="28"/>
          <w:szCs w:val="28"/>
        </w:rPr>
        <w:softHyphen/>
        <w:t>тронными деньгами должен предусматривать возможность работы в режиме отсроченного доступа (режиме оффлайн). Это означает, что держателю электронных денег не требуется иметь прямое подключение к линии связи для совершения платежа. Плательщик должен иметь возможность свободно переводить денежную стоимость получателю в любое время без аутентификации третьей стороной;</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поддержка микроплатежей. </w:t>
      </w:r>
      <w:r w:rsidRPr="00205E13">
        <w:rPr>
          <w:rFonts w:ascii="Times New Roman" w:hAnsi="Times New Roman"/>
          <w:color w:val="000000"/>
          <w:sz w:val="28"/>
          <w:szCs w:val="28"/>
        </w:rPr>
        <w:t>Система электронных денег должна не только технически поддерживать возможность проведения платежей низкого номинала (речь идет о трансакциях на сумму от 0,001 до 10 долл.), но и обеспечивать минимальный уровень рентабельности проведения таких платежей;</w:t>
      </w:r>
    </w:p>
    <w:p w:rsidR="00017F2A" w:rsidRPr="00205E13" w:rsidRDefault="00017F2A" w:rsidP="00205E13">
      <w:pPr>
        <w:pStyle w:val="1"/>
        <w:numPr>
          <w:ilvl w:val="0"/>
          <w:numId w:val="9"/>
        </w:numPr>
        <w:shd w:val="clear" w:color="auto" w:fill="FFFFFF"/>
        <w:autoSpaceDE w:val="0"/>
        <w:autoSpaceDN w:val="0"/>
        <w:adjustRightInd w:val="0"/>
        <w:spacing w:after="0" w:line="360" w:lineRule="auto"/>
        <w:jc w:val="both"/>
        <w:rPr>
          <w:rFonts w:ascii="Times New Roman" w:hAnsi="Times New Roman"/>
          <w:color w:val="000000"/>
          <w:sz w:val="28"/>
          <w:szCs w:val="28"/>
        </w:rPr>
      </w:pPr>
      <w:r w:rsidRPr="00205E13">
        <w:rPr>
          <w:rFonts w:ascii="Times New Roman" w:hAnsi="Times New Roman"/>
          <w:iCs/>
          <w:color w:val="000000"/>
          <w:sz w:val="28"/>
          <w:szCs w:val="28"/>
        </w:rPr>
        <w:t xml:space="preserve">двусторонность (поддержка межпользовательских платежей). </w:t>
      </w:r>
      <w:r w:rsidRPr="00205E13">
        <w:rPr>
          <w:rFonts w:ascii="Times New Roman" w:hAnsi="Times New Roman"/>
          <w:color w:val="000000"/>
          <w:sz w:val="28"/>
          <w:szCs w:val="28"/>
        </w:rPr>
        <w:t>Должна существовать возможность передачи электронных денег другим поль</w:t>
      </w:r>
      <w:r w:rsidRPr="00205E13">
        <w:rPr>
          <w:rFonts w:ascii="Times New Roman" w:hAnsi="Times New Roman"/>
          <w:color w:val="000000"/>
          <w:sz w:val="28"/>
          <w:szCs w:val="28"/>
        </w:rPr>
        <w:softHyphen/>
        <w:t>зователям. Двусторонние платежи должны осуществляться без уча</w:t>
      </w:r>
      <w:r w:rsidRPr="00205E13">
        <w:rPr>
          <w:rFonts w:ascii="Times New Roman" w:hAnsi="Times New Roman"/>
          <w:color w:val="000000"/>
          <w:sz w:val="28"/>
          <w:szCs w:val="28"/>
        </w:rPr>
        <w:softHyphen/>
        <w:t>стия в них третьей стороны, авторизующей сделку, что имеет место в системе расчетов по пластиковым картам;</w:t>
      </w:r>
      <w:r w:rsidRPr="00205E13">
        <w:rPr>
          <w:rFonts w:ascii="Arial" w:hAnsi="Times New Roman" w:cs="Arial"/>
          <w:color w:val="000000"/>
          <w:sz w:val="28"/>
          <w:szCs w:val="28"/>
        </w:rPr>
        <w:t xml:space="preserve">   </w:t>
      </w:r>
      <w:r w:rsidRPr="00205E13">
        <w:rPr>
          <w:rFonts w:ascii="Times New Roman" w:hAnsi="Times New Roman"/>
          <w:color w:val="000000"/>
          <w:sz w:val="28"/>
          <w:szCs w:val="28"/>
        </w:rPr>
        <w:t xml:space="preserve">    </w:t>
      </w:r>
    </w:p>
    <w:p w:rsidR="00017F2A" w:rsidRPr="00205E13" w:rsidRDefault="00017F2A" w:rsidP="00205E13">
      <w:pPr>
        <w:pStyle w:val="1"/>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окончательность расчетов. </w:t>
      </w:r>
      <w:r w:rsidRPr="00205E13">
        <w:rPr>
          <w:rFonts w:ascii="Times New Roman" w:hAnsi="Times New Roman"/>
          <w:color w:val="000000"/>
          <w:sz w:val="28"/>
          <w:szCs w:val="28"/>
        </w:rPr>
        <w:t>Платежи с использованием электронных денег должны обеспечивать проведение окончательных расчетов. По</w:t>
      </w:r>
      <w:r w:rsidRPr="00205E13">
        <w:rPr>
          <w:rFonts w:ascii="Times New Roman" w:hAnsi="Times New Roman"/>
          <w:color w:val="000000"/>
          <w:sz w:val="28"/>
          <w:szCs w:val="28"/>
        </w:rPr>
        <w:softHyphen/>
        <w:t>лучатель электронных денег не должен иметь никаких непогашенных требований по отношению к третьим лицам:</w:t>
      </w:r>
    </w:p>
    <w:p w:rsidR="00017F2A" w:rsidRPr="00205E13" w:rsidRDefault="00017F2A" w:rsidP="00205E13">
      <w:pPr>
        <w:pStyle w:val="1"/>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портативность. </w:t>
      </w:r>
      <w:r w:rsidRPr="00205E13">
        <w:rPr>
          <w:rFonts w:ascii="Times New Roman" w:hAnsi="Times New Roman"/>
          <w:color w:val="000000"/>
          <w:sz w:val="28"/>
          <w:szCs w:val="28"/>
        </w:rPr>
        <w:t>Использование электронных денег не должно зави</w:t>
      </w:r>
      <w:r w:rsidRPr="00205E13">
        <w:rPr>
          <w:rFonts w:ascii="Times New Roman" w:hAnsi="Times New Roman"/>
          <w:color w:val="000000"/>
          <w:sz w:val="28"/>
          <w:szCs w:val="28"/>
        </w:rPr>
        <w:softHyphen/>
        <w:t>сеть от физического местоположения их держателей. Электронные деньги должны перемещаться не только по компьютерным сетям, но и из логических устройств в физические устройства хранения денеж</w:t>
      </w:r>
      <w:r w:rsidRPr="00205E13">
        <w:rPr>
          <w:rFonts w:ascii="Times New Roman" w:hAnsi="Times New Roman"/>
          <w:color w:val="000000"/>
          <w:sz w:val="28"/>
          <w:szCs w:val="28"/>
        </w:rPr>
        <w:softHyphen/>
        <w:t>ной стоимости (например, из виртуального бумажника в электронный кошелек). Держатели электронных денег должны иметь возможность носить их с собой и использовать в случае необходимости в других се</w:t>
      </w:r>
      <w:r w:rsidRPr="00205E13">
        <w:rPr>
          <w:rFonts w:ascii="Times New Roman" w:hAnsi="Times New Roman"/>
          <w:color w:val="000000"/>
          <w:sz w:val="28"/>
          <w:szCs w:val="28"/>
        </w:rPr>
        <w:softHyphen/>
        <w:t>тях с применением иных устройств хранения стоимости. Обращение электронных денег не ограничивается частной закрытой сетью;</w:t>
      </w:r>
    </w:p>
    <w:p w:rsidR="00017F2A" w:rsidRPr="00205E13" w:rsidRDefault="00017F2A" w:rsidP="00205E13">
      <w:pPr>
        <w:pStyle w:val="1"/>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делимость. </w:t>
      </w:r>
      <w:r w:rsidRPr="00205E13">
        <w:rPr>
          <w:rFonts w:ascii="Times New Roman" w:hAnsi="Times New Roman"/>
          <w:color w:val="000000"/>
          <w:sz w:val="28"/>
          <w:szCs w:val="28"/>
        </w:rPr>
        <w:t>Электронные деньги должны делиться на части. Их держа</w:t>
      </w:r>
      <w:r w:rsidRPr="00205E13">
        <w:rPr>
          <w:rFonts w:ascii="Times New Roman" w:hAnsi="Times New Roman"/>
          <w:color w:val="000000"/>
          <w:sz w:val="28"/>
          <w:szCs w:val="28"/>
        </w:rPr>
        <w:softHyphen/>
        <w:t>тели должны иметь возможность при необходимости разменивать электронные деньги более высокого номинала на электронные деньги более низкого номинала, а также осуществлять платеж на любую тре</w:t>
      </w:r>
      <w:r w:rsidRPr="00205E13">
        <w:rPr>
          <w:rFonts w:ascii="Times New Roman" w:hAnsi="Times New Roman"/>
          <w:color w:val="000000"/>
          <w:sz w:val="28"/>
          <w:szCs w:val="28"/>
        </w:rPr>
        <w:softHyphen/>
        <w:t>буемую сумму:</w:t>
      </w:r>
      <w:r w:rsidRPr="00205E13">
        <w:rPr>
          <w:rFonts w:ascii="Arial" w:hAnsi="Times New Roman" w:cs="Arial"/>
          <w:color w:val="000000"/>
          <w:sz w:val="28"/>
          <w:szCs w:val="28"/>
        </w:rPr>
        <w:t xml:space="preserve">                                                                                                                                                                                                                                                                                                                                                                                                                               </w:t>
      </w:r>
    </w:p>
    <w:p w:rsidR="00017F2A" w:rsidRPr="00205E13" w:rsidRDefault="00017F2A" w:rsidP="00205E13">
      <w:pPr>
        <w:pStyle w:val="1"/>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долговечность. </w:t>
      </w:r>
      <w:r w:rsidRPr="00205E13">
        <w:rPr>
          <w:rFonts w:ascii="Times New Roman" w:hAnsi="Times New Roman"/>
          <w:color w:val="000000"/>
          <w:sz w:val="28"/>
          <w:szCs w:val="28"/>
        </w:rPr>
        <w:t>Электронные деньги не должны иметь срока годности. Они должны сохранять свою покупательную способность неизменной и быть защищены от обесценения или уничтожения. Должны сущест</w:t>
      </w:r>
      <w:r w:rsidRPr="00205E13">
        <w:rPr>
          <w:rFonts w:ascii="Times New Roman" w:hAnsi="Times New Roman"/>
          <w:color w:val="000000"/>
          <w:sz w:val="28"/>
          <w:szCs w:val="28"/>
        </w:rPr>
        <w:softHyphen/>
        <w:t>вовать нормативные гарантии, что эмитент не снизит достоинство электронных денег (не обесценит их) или не выведет их из обращения. Владельцы электронных денег должны иметь возможность хранить электронную стоимость невредимой (не подверженной обесценению или прекращению срока обращения) в течение длительного времени, а затем при необходимости возвращать в обращение;</w:t>
      </w:r>
    </w:p>
    <w:p w:rsidR="00017F2A" w:rsidRPr="00205E13" w:rsidRDefault="00017F2A" w:rsidP="00205E13">
      <w:pPr>
        <w:pStyle w:val="1"/>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ликвидность (разменность). </w:t>
      </w:r>
      <w:r w:rsidRPr="00205E13">
        <w:rPr>
          <w:rFonts w:ascii="Times New Roman" w:hAnsi="Times New Roman"/>
          <w:color w:val="000000"/>
          <w:sz w:val="28"/>
          <w:szCs w:val="28"/>
        </w:rPr>
        <w:t>Электронные деньги на начальной стадии развития должны обязательно конвертироваться в наличные центро</w:t>
      </w:r>
      <w:r w:rsidRPr="00205E13">
        <w:rPr>
          <w:rFonts w:ascii="Times New Roman" w:hAnsi="Times New Roman"/>
          <w:color w:val="000000"/>
          <w:sz w:val="28"/>
          <w:szCs w:val="28"/>
        </w:rPr>
        <w:softHyphen/>
        <w:t>банковские деньги или депозитные деньги. При этом курс обмена сле</w:t>
      </w:r>
      <w:r w:rsidRPr="00205E13">
        <w:rPr>
          <w:rFonts w:ascii="Times New Roman" w:hAnsi="Times New Roman"/>
          <w:color w:val="000000"/>
          <w:sz w:val="28"/>
          <w:szCs w:val="28"/>
        </w:rPr>
        <w:softHyphen/>
        <w:t>дует желательно установить фиксированным;</w:t>
      </w:r>
    </w:p>
    <w:p w:rsidR="00017F2A" w:rsidRPr="00205E13" w:rsidRDefault="00017F2A" w:rsidP="00205E13">
      <w:pPr>
        <w:pStyle w:val="1"/>
        <w:numPr>
          <w:ilvl w:val="0"/>
          <w:numId w:val="10"/>
        </w:numPr>
        <w:shd w:val="clear" w:color="auto" w:fill="FFFFFF"/>
        <w:autoSpaceDE w:val="0"/>
        <w:autoSpaceDN w:val="0"/>
        <w:adjustRightInd w:val="0"/>
        <w:spacing w:after="0" w:line="360" w:lineRule="auto"/>
        <w:jc w:val="both"/>
        <w:rPr>
          <w:rFonts w:ascii="Times New Roman" w:hAnsi="Times New Roman"/>
          <w:sz w:val="28"/>
          <w:szCs w:val="28"/>
        </w:rPr>
      </w:pPr>
      <w:r w:rsidRPr="00205E13">
        <w:rPr>
          <w:rFonts w:ascii="Times New Roman" w:hAnsi="Times New Roman"/>
          <w:iCs/>
          <w:color w:val="000000"/>
          <w:sz w:val="28"/>
          <w:szCs w:val="28"/>
        </w:rPr>
        <w:t xml:space="preserve">свободная единица стоимости. </w:t>
      </w:r>
      <w:r w:rsidRPr="00205E13">
        <w:rPr>
          <w:rFonts w:ascii="Times New Roman" w:hAnsi="Times New Roman"/>
          <w:color w:val="000000"/>
          <w:sz w:val="28"/>
          <w:szCs w:val="28"/>
        </w:rPr>
        <w:t>Электронные деньги должны преду</w:t>
      </w:r>
      <w:r w:rsidRPr="00205E13">
        <w:rPr>
          <w:rFonts w:ascii="Times New Roman" w:hAnsi="Times New Roman"/>
          <w:color w:val="000000"/>
          <w:sz w:val="28"/>
          <w:szCs w:val="28"/>
        </w:rPr>
        <w:softHyphen/>
        <w:t>сматривать возможность деноминирования в негосударственной валю</w:t>
      </w:r>
      <w:r w:rsidRPr="00205E13">
        <w:rPr>
          <w:rFonts w:ascii="Times New Roman" w:hAnsi="Times New Roman"/>
          <w:color w:val="000000"/>
          <w:sz w:val="28"/>
          <w:szCs w:val="28"/>
        </w:rPr>
        <w:softHyphen/>
        <w:t>те. Эмитенты должны иметь право выпускать, а пользователи - ис</w:t>
      </w:r>
      <w:r w:rsidRPr="00205E13">
        <w:rPr>
          <w:rFonts w:ascii="Times New Roman" w:hAnsi="Times New Roman"/>
          <w:color w:val="000000"/>
          <w:sz w:val="28"/>
          <w:szCs w:val="28"/>
        </w:rPr>
        <w:softHyphen/>
        <w:t>пользовать электронные деньги, деноминированные в любой новой де</w:t>
      </w:r>
      <w:r w:rsidRPr="00205E13">
        <w:rPr>
          <w:rFonts w:ascii="Times New Roman" w:hAnsi="Times New Roman"/>
          <w:color w:val="000000"/>
          <w:sz w:val="28"/>
          <w:szCs w:val="28"/>
        </w:rPr>
        <w:softHyphen/>
        <w:t>нежной единице, которая будет конкурировать с электронными деньга</w:t>
      </w:r>
      <w:r w:rsidRPr="00205E13">
        <w:rPr>
          <w:rFonts w:ascii="Times New Roman" w:hAnsi="Times New Roman"/>
          <w:color w:val="000000"/>
          <w:sz w:val="28"/>
          <w:szCs w:val="28"/>
        </w:rPr>
        <w:softHyphen/>
        <w:t>ми, выпущенными государством.</w:t>
      </w:r>
    </w:p>
    <w:p w:rsidR="00017F2A" w:rsidRPr="00205E13" w:rsidRDefault="00017F2A" w:rsidP="00205E13">
      <w:pPr>
        <w:shd w:val="clear" w:color="auto" w:fill="FFFFFF"/>
        <w:autoSpaceDE w:val="0"/>
        <w:autoSpaceDN w:val="0"/>
        <w:adjustRightInd w:val="0"/>
        <w:spacing w:after="0" w:line="360" w:lineRule="auto"/>
        <w:ind w:firstLine="360"/>
        <w:jc w:val="both"/>
        <w:rPr>
          <w:rFonts w:ascii="Times New Roman" w:hAnsi="Times New Roman"/>
          <w:sz w:val="28"/>
          <w:szCs w:val="28"/>
        </w:rPr>
      </w:pPr>
      <w:r w:rsidRPr="00205E13">
        <w:rPr>
          <w:rFonts w:ascii="Times New Roman" w:hAnsi="Times New Roman"/>
          <w:color w:val="000000"/>
          <w:sz w:val="28"/>
          <w:szCs w:val="28"/>
        </w:rPr>
        <w:t>Рассмотренные выше требования к электронным деньгам являются базисными для удовлетворения двух важнейших характеристик денег: во-первых, быть высоколиквидным активом и, во-вторых, иметь стабильную покупательную способность. В настоящее время ни одна из действующих систем электронных денег не удовлетворяет всем указанным выше требованиям в высокой степени.</w:t>
      </w:r>
      <w:r w:rsidRPr="00205E13">
        <w:rPr>
          <w:rFonts w:ascii="Arial" w:hAnsi="Times New Roman" w:cs="Arial"/>
          <w:color w:val="000000"/>
          <w:sz w:val="28"/>
          <w:szCs w:val="28"/>
        </w:rPr>
        <w:t xml:space="preserve">                                                                                                                                                                                                                                                                     </w:t>
      </w:r>
      <w:bookmarkStart w:id="0" w:name="_GoBack"/>
      <w:bookmarkEnd w:id="0"/>
    </w:p>
    <w:sectPr w:rsidR="00017F2A" w:rsidRPr="00205E13" w:rsidSect="003C1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5669"/>
    <w:multiLevelType w:val="hybridMultilevel"/>
    <w:tmpl w:val="A4AAB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AE6BA3"/>
    <w:multiLevelType w:val="hybridMultilevel"/>
    <w:tmpl w:val="9C3C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5B2861"/>
    <w:multiLevelType w:val="hybridMultilevel"/>
    <w:tmpl w:val="1830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C63F78"/>
    <w:multiLevelType w:val="hybridMultilevel"/>
    <w:tmpl w:val="5E2AE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D6304B"/>
    <w:multiLevelType w:val="hybridMultilevel"/>
    <w:tmpl w:val="9FD0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2A1A19"/>
    <w:multiLevelType w:val="hybridMultilevel"/>
    <w:tmpl w:val="77627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547DB9"/>
    <w:multiLevelType w:val="hybridMultilevel"/>
    <w:tmpl w:val="FA5C2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FF33A0"/>
    <w:multiLevelType w:val="hybridMultilevel"/>
    <w:tmpl w:val="5A7A7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4A3709"/>
    <w:multiLevelType w:val="hybridMultilevel"/>
    <w:tmpl w:val="81588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2A4129"/>
    <w:multiLevelType w:val="hybridMultilevel"/>
    <w:tmpl w:val="A8C2C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8"/>
  </w:num>
  <w:num w:numId="7">
    <w:abstractNumId w:val="6"/>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816"/>
    <w:rsid w:val="000020F5"/>
    <w:rsid w:val="00017F2A"/>
    <w:rsid w:val="000F2A39"/>
    <w:rsid w:val="00134BCF"/>
    <w:rsid w:val="00183CF0"/>
    <w:rsid w:val="00205E13"/>
    <w:rsid w:val="00213AE1"/>
    <w:rsid w:val="00242223"/>
    <w:rsid w:val="002A0C18"/>
    <w:rsid w:val="002B0203"/>
    <w:rsid w:val="00325840"/>
    <w:rsid w:val="003372C3"/>
    <w:rsid w:val="003C178B"/>
    <w:rsid w:val="004173D4"/>
    <w:rsid w:val="00443820"/>
    <w:rsid w:val="00452F6A"/>
    <w:rsid w:val="00491DA0"/>
    <w:rsid w:val="00492086"/>
    <w:rsid w:val="004E7810"/>
    <w:rsid w:val="005069BB"/>
    <w:rsid w:val="005D4816"/>
    <w:rsid w:val="00601413"/>
    <w:rsid w:val="00665125"/>
    <w:rsid w:val="00734540"/>
    <w:rsid w:val="0074183A"/>
    <w:rsid w:val="00776F94"/>
    <w:rsid w:val="007773AF"/>
    <w:rsid w:val="007A379A"/>
    <w:rsid w:val="007B0C0A"/>
    <w:rsid w:val="009677F8"/>
    <w:rsid w:val="009723D4"/>
    <w:rsid w:val="00985303"/>
    <w:rsid w:val="0099795B"/>
    <w:rsid w:val="00A40EDD"/>
    <w:rsid w:val="00AF7F6A"/>
    <w:rsid w:val="00B27527"/>
    <w:rsid w:val="00BA3083"/>
    <w:rsid w:val="00CF6DD0"/>
    <w:rsid w:val="00D26BF7"/>
    <w:rsid w:val="00D62A3E"/>
    <w:rsid w:val="00D92139"/>
    <w:rsid w:val="00DF5166"/>
    <w:rsid w:val="00E26CFF"/>
    <w:rsid w:val="00EB089B"/>
    <w:rsid w:val="00EB6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 id="V:Rule7" type="connector" idref="#_x0000_s1035"/>
        <o:r id="V:Rule8" type="connector" idref="#_x0000_s1038"/>
        <o:r id="V:Rule9" type="connector" idref="#_x0000_s1041"/>
        <o:r id="V:Rule10" type="connector" idref="#_x0000_s1042"/>
        <o:r id="V:Rule11" type="connector" idref="#_x0000_s1043"/>
        <o:r id="V:Rule12" type="connector" idref="#_x0000_s1046"/>
        <o:r id="V:Rule13" type="connector" idref="#_x0000_s1047"/>
        <o:r id="V:Rule14" type="connector" idref="#_x0000_s1051"/>
        <o:r id="V:Rule15" type="connector" idref="#_x0000_s1052"/>
      </o:rules>
    </o:shapelayout>
  </w:shapeDefaults>
  <w:decimalSymbol w:val=","/>
  <w:listSeparator w:val=";"/>
  <w15:chartTrackingRefBased/>
  <w15:docId w15:val="{DFDF766F-1C6D-4132-AE60-48CFD30F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78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F6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601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8330</Words>
  <Characters>47483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1</vt:lpstr>
    </vt:vector>
  </TitlesOfParts>
  <Company>ООО Геоземпроект</Company>
  <LinksUpToDate>false</LinksUpToDate>
  <CharactersWithSpaces>55702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Михаил Евгеньевич Давыденко</dc:creator>
  <cp:keywords/>
  <dc:description/>
  <cp:lastModifiedBy>admin</cp:lastModifiedBy>
  <cp:revision>2</cp:revision>
  <dcterms:created xsi:type="dcterms:W3CDTF">2014-03-30T10:53:00Z</dcterms:created>
  <dcterms:modified xsi:type="dcterms:W3CDTF">2014-03-30T10:53:00Z</dcterms:modified>
</cp:coreProperties>
</file>